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81C8" w14:textId="2F6445A8" w:rsidR="00572CA3" w:rsidRDefault="00BA37A8">
      <w:pPr>
        <w:rPr>
          <w:rFonts w:hint="eastAsia"/>
        </w:rPr>
      </w:pPr>
      <w:r>
        <w:rPr>
          <w:rFonts w:hint="eastAsia"/>
        </w:rPr>
        <w:t>答辩记录123123</w:t>
      </w:r>
    </w:p>
    <w:sectPr w:rsidR="0057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329"/>
    <w:rsid w:val="003A5B15"/>
    <w:rsid w:val="00556329"/>
    <w:rsid w:val="00572CA3"/>
    <w:rsid w:val="00AF7849"/>
    <w:rsid w:val="00BA37A8"/>
    <w:rsid w:val="00E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B441"/>
  <w15:chartTrackingRefBased/>
  <w15:docId w15:val="{4DEA4DE8-BFD6-4E80-B619-C624EF22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2</cp:revision>
  <dcterms:created xsi:type="dcterms:W3CDTF">2024-05-25T01:46:00Z</dcterms:created>
  <dcterms:modified xsi:type="dcterms:W3CDTF">2024-05-25T01:46:00Z</dcterms:modified>
</cp:coreProperties>
</file>