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0" w:line="205" w:lineRule="auto"/>
        <w:jc w:val="right"/>
        <w:rPr>
          <w:sz w:val="16"/>
          <w:szCs w:val="16"/>
        </w:rPr>
      </w:pPr>
      <w:r>
        <w:rPr>
          <w:rFonts w:ascii="Times New Roman" w:hAnsi="Times New Roman" w:eastAsia="Times New Roman" w:cs="Times New Roman"/>
          <w:spacing w:val="-1"/>
          <w:position w:val="3"/>
        </w:rPr>
        <w:t>2025/7/2315:45           </w:t>
      </w:r>
      <w:r>
        <w:rPr>
          <w:sz w:val="16"/>
          <w:szCs w:val="16"/>
          <w:spacing w:val="-1"/>
        </w:rPr>
        <w:t>2023年8月26日全国事业单位联考C</w:t>
      </w:r>
      <w:r>
        <w:rPr>
          <w:sz w:val="16"/>
          <w:szCs w:val="16"/>
          <w:spacing w:val="-34"/>
        </w:rPr>
        <w:t xml:space="preserve"> </w:t>
      </w:r>
      <w:r>
        <w:rPr>
          <w:sz w:val="16"/>
          <w:szCs w:val="16"/>
          <w:spacing w:val="-1"/>
        </w:rPr>
        <w:t>类《职业能力倾向测验</w:t>
      </w:r>
      <w:r>
        <w:rPr>
          <w:sz w:val="16"/>
          <w:szCs w:val="16"/>
          <w:spacing w:val="-2"/>
        </w:rPr>
        <w:t>》试题(黑龙江/湖南/甘肃/吉林/四川/重庆山西/安徽新疆/内蒙古/湖北...</w:t>
      </w:r>
    </w:p>
    <w:p>
      <w:pPr>
        <w:pStyle w:val="BodyText"/>
        <w:ind w:left="690" w:right="390" w:hanging="375"/>
        <w:spacing w:before="340" w:line="206" w:lineRule="auto"/>
        <w:rPr>
          <w:sz w:val="35"/>
          <w:szCs w:val="35"/>
        </w:rPr>
      </w:pPr>
      <w:r>
        <w:rPr>
          <w:sz w:val="35"/>
          <w:szCs w:val="35"/>
          <w:b/>
          <w:bCs/>
          <w:spacing w:val="9"/>
        </w:rPr>
        <w:t>2023年8月26日全国事业单位联考C</w:t>
      </w:r>
      <w:r>
        <w:rPr>
          <w:sz w:val="35"/>
          <w:szCs w:val="35"/>
          <w:spacing w:val="-66"/>
        </w:rPr>
        <w:t xml:space="preserve"> </w:t>
      </w:r>
      <w:r>
        <w:rPr>
          <w:sz w:val="35"/>
          <w:szCs w:val="35"/>
          <w:b/>
          <w:bCs/>
          <w:spacing w:val="9"/>
        </w:rPr>
        <w:t>类《职业能力倾向测验》试题</w:t>
      </w:r>
      <w:r>
        <w:rPr>
          <w:sz w:val="35"/>
          <w:szCs w:val="35"/>
        </w:rPr>
        <w:t xml:space="preserve"> </w:t>
      </w:r>
      <w:r>
        <w:rPr>
          <w:sz w:val="35"/>
          <w:szCs w:val="35"/>
          <w:spacing w:val="-15"/>
        </w:rPr>
        <w:t>(</w:t>
      </w:r>
      <w:r>
        <w:rPr>
          <w:sz w:val="35"/>
          <w:szCs w:val="35"/>
          <w:b/>
          <w:bCs/>
          <w:spacing w:val="-15"/>
        </w:rPr>
        <w:t>黑龙江/湖南/甘肃/吉林/四川/重庆山西/安</w:t>
      </w:r>
      <w:r>
        <w:rPr>
          <w:sz w:val="35"/>
          <w:szCs w:val="35"/>
          <w:b/>
          <w:bCs/>
          <w:spacing w:val="-16"/>
        </w:rPr>
        <w:t>徽/新疆/内蒙古/湖北</w:t>
      </w:r>
      <w:r>
        <w:rPr>
          <w:sz w:val="35"/>
          <w:szCs w:val="35"/>
          <w:spacing w:val="-16"/>
        </w:rPr>
        <w:t>/</w:t>
      </w:r>
    </w:p>
    <w:p>
      <w:pPr>
        <w:pStyle w:val="BodyText"/>
        <w:ind w:left="3622" w:right="3193" w:hanging="607"/>
        <w:spacing w:before="1" w:line="328" w:lineRule="auto"/>
        <w:rPr>
          <w:rFonts w:ascii="SimSun" w:hAnsi="SimSun" w:eastAsia="SimSun" w:cs="SimSun"/>
        </w:rPr>
      </w:pPr>
      <w:r>
        <w:rPr>
          <w:sz w:val="35"/>
          <w:szCs w:val="35"/>
          <w:b/>
          <w:bCs/>
          <w:spacing w:val="13"/>
        </w:rPr>
        <w:t>辽宁/广西网友回忆版)(解析)</w:t>
      </w:r>
      <w:r>
        <w:rPr>
          <w:sz w:val="35"/>
          <w:szCs w:val="35"/>
          <w:spacing w:val="12"/>
        </w:rPr>
        <w:t xml:space="preserve"> </w:t>
      </w:r>
      <w:r>
        <w:rPr>
          <w:b/>
          <w:bCs/>
          <w:spacing w:val="-1"/>
        </w:rPr>
        <w:t>分类：事业单位-职测/联考</w:t>
      </w:r>
      <w:r>
        <w:rPr>
          <w:spacing w:val="22"/>
        </w:rPr>
        <w:t xml:space="preserve">  </w:t>
      </w:r>
      <w:r>
        <w:rPr>
          <w:b/>
          <w:bCs/>
          <w:spacing w:val="-1"/>
        </w:rPr>
        <w:t>来源：</w:t>
      </w:r>
      <w:r>
        <w:rPr>
          <w:rFonts w:ascii="SimSun" w:hAnsi="SimSun" w:eastAsia="SimSun" w:cs="SimSun"/>
          <w:b/>
          <w:bCs/>
          <w:spacing w:val="-1"/>
        </w:rPr>
        <w:t>fenbi</w:t>
      </w:r>
    </w:p>
    <w:p>
      <w:pPr>
        <w:pStyle w:val="BodyText"/>
        <w:ind w:left="310"/>
        <w:spacing w:before="70" w:line="222" w:lineRule="auto"/>
        <w:rPr/>
      </w:pPr>
      <w:r>
        <w:rPr>
          <w:rFonts w:ascii="Times New Roman" w:hAnsi="Times New Roman" w:eastAsia="Times New Roman" w:cs="Times New Roman"/>
          <w:sz w:val="16"/>
          <w:szCs w:val="16"/>
          <w:spacing w:val="4"/>
          <w:position w:val="-1"/>
        </w:rPr>
        <w:t>1</w:t>
      </w:r>
      <w:r>
        <w:rPr>
          <w:rFonts w:ascii="Times New Roman" w:hAnsi="Times New Roman" w:eastAsia="Times New Roman" w:cs="Times New Roman"/>
          <w:sz w:val="16"/>
          <w:szCs w:val="16"/>
          <w:spacing w:val="3"/>
          <w:position w:val="-1"/>
        </w:rPr>
        <w:t xml:space="preserve">             </w:t>
      </w:r>
      <w:r>
        <w:rPr>
          <w:spacing w:val="4"/>
        </w:rPr>
        <w:t>本题考查政治常识。</w:t>
      </w:r>
    </w:p>
    <w:p>
      <w:pPr>
        <w:pStyle w:val="BodyText"/>
        <w:ind w:left="929" w:right="660"/>
        <w:spacing w:before="208" w:line="278" w:lineRule="auto"/>
        <w:jc w:val="both"/>
        <w:rPr/>
      </w:pPr>
      <w:r>
        <w:rPr>
          <w:spacing w:val="8"/>
        </w:rPr>
        <w:t>《中共中央国务院关于促进民营经济发展壮大的意见》(以下简称《意见》)中指出要“持续优化民营经</w:t>
      </w:r>
      <w:r>
        <w:rPr>
          <w:spacing w:val="11"/>
        </w:rPr>
        <w:t xml:space="preserve"> </w:t>
      </w:r>
      <w:r>
        <w:rPr>
          <w:spacing w:val="16"/>
        </w:rPr>
        <w:t>济发展环境”,有下列举措：(一)持续破除市场准入壁</w:t>
      </w:r>
      <w:r>
        <w:rPr>
          <w:spacing w:val="15"/>
        </w:rPr>
        <w:t>垒。(二)全面落实公平竞争政策制度。(三)完</w:t>
      </w:r>
      <w:r>
        <w:rPr/>
        <w:t xml:space="preserve"> </w:t>
      </w:r>
      <w:r>
        <w:rPr>
          <w:spacing w:val="12"/>
        </w:rPr>
        <w:t>善社会信用激励约束机制。(四)完善市场</w:t>
      </w:r>
      <w:r>
        <w:rPr>
          <w:u w:val="single" w:color="auto"/>
          <w:spacing w:val="12"/>
        </w:rPr>
        <w:t>化重整</w:t>
      </w:r>
      <w:r>
        <w:rPr>
          <w:spacing w:val="12"/>
        </w:rPr>
        <w:t>机制。</w:t>
      </w:r>
    </w:p>
    <w:p>
      <w:pPr>
        <w:pStyle w:val="BodyText"/>
        <w:ind w:left="930" w:right="692"/>
        <w:spacing w:before="157" w:line="268" w:lineRule="auto"/>
        <w:jc w:val="both"/>
        <w:rPr/>
      </w:pPr>
      <w:r>
        <w:rPr>
          <w:spacing w:val="4"/>
        </w:rPr>
        <w:t>①正确，《意见》指出：“完善市场化重整机制。鼓励民营企业盘活存量资产回收资金。坚持精准识别、</w:t>
      </w:r>
      <w:r>
        <w:rPr>
          <w:spacing w:val="14"/>
        </w:rPr>
        <w:t xml:space="preserve"> </w:t>
      </w:r>
      <w:r>
        <w:rPr>
          <w:spacing w:val="11"/>
        </w:rPr>
        <w:t>分类施策，对陷入财务困境但仍具有发展前景和</w:t>
      </w:r>
      <w:r>
        <w:rPr>
          <w:spacing w:val="10"/>
        </w:rPr>
        <w:t>挽救价值的企业，按照市场化、法治化原则，积极适</w:t>
      </w:r>
      <w:r>
        <w:rPr/>
        <w:t xml:space="preserve">  </w:t>
      </w:r>
      <w:r>
        <w:rPr>
          <w:spacing w:val="10"/>
        </w:rPr>
        <w:t>用破产重整、破产和解程序。推动修订企业破产法并完善配套制度。优化个体工商户转企业相关政</w:t>
      </w:r>
    </w:p>
    <w:p>
      <w:pPr>
        <w:pStyle w:val="BodyText"/>
        <w:ind w:left="930"/>
        <w:spacing w:before="1" w:line="212" w:lineRule="auto"/>
        <w:rPr/>
      </w:pPr>
      <w:r>
        <w:rPr>
          <w:spacing w:val="7"/>
        </w:rPr>
        <w:t>策，降低转换成本。”</w:t>
      </w:r>
    </w:p>
    <w:p>
      <w:pPr>
        <w:pStyle w:val="BodyText"/>
        <w:ind w:left="930" w:right="835"/>
        <w:spacing w:before="231" w:line="249" w:lineRule="auto"/>
        <w:rPr/>
      </w:pPr>
      <w:r>
        <w:rPr>
          <w:spacing w:val="1"/>
        </w:rPr>
        <w:t>②③错误，“鼓励民营企业拓展海外业务”、“支持引导民营企业完善法人治理结构、规范股东行为、强</w:t>
      </w:r>
      <w:r>
        <w:rPr>
          <w:spacing w:val="9"/>
        </w:rPr>
        <w:t xml:space="preserve"> </w:t>
      </w:r>
      <w:r>
        <w:rPr>
          <w:spacing w:val="9"/>
        </w:rPr>
        <w:t>化内部监督”,体现的是着力推动民营经济实现高质量发展，而不是持续优化</w:t>
      </w:r>
      <w:r>
        <w:rPr>
          <w:spacing w:val="8"/>
        </w:rPr>
        <w:t>民营经济发展环境。</w:t>
      </w:r>
    </w:p>
    <w:p>
      <w:pPr>
        <w:pStyle w:val="BodyText"/>
        <w:ind w:left="930" w:right="829"/>
        <w:spacing w:before="97" w:line="305" w:lineRule="auto"/>
        <w:jc w:val="both"/>
        <w:rPr/>
      </w:pPr>
      <w:r>
        <w:rPr>
          <w:spacing w:val="5"/>
        </w:rPr>
        <w:t>④正确，《意见》指出：“持续破除市场准入壁垒。各地区</w:t>
      </w:r>
      <w:r>
        <w:rPr>
          <w:spacing w:val="4"/>
        </w:rPr>
        <w:t>各部门不得以备案、注册、年检、认定、认</w:t>
      </w:r>
      <w:r>
        <w:rPr/>
        <w:t xml:space="preserve"> </w:t>
      </w:r>
      <w:r>
        <w:rPr>
          <w:spacing w:val="10"/>
        </w:rPr>
        <w:t>证、指定、要求设立分公司等形式设定或变相设定准入障碍。清理规范行政审批、许可、备案等政务</w:t>
      </w:r>
      <w:r>
        <w:rPr>
          <w:spacing w:val="16"/>
        </w:rPr>
        <w:t xml:space="preserve"> </w:t>
      </w:r>
      <w:r>
        <w:rPr>
          <w:spacing w:val="11"/>
        </w:rPr>
        <w:t>服务事项的前置条件和审批标准，不得将政务服</w:t>
      </w:r>
      <w:r>
        <w:rPr>
          <w:spacing w:val="10"/>
        </w:rPr>
        <w:t>务事项转为中介服务事项，没有法律法规依据不得在</w:t>
      </w:r>
      <w:r>
        <w:rPr/>
        <w:t xml:space="preserve"> </w:t>
      </w:r>
      <w:r>
        <w:rPr>
          <w:spacing w:val="10"/>
        </w:rPr>
        <w:t>政务服务前要求企业自行检测、检验、认证、鉴定、公证或提供证明等。稳步开展市场准入效能评</w:t>
      </w:r>
    </w:p>
    <w:p>
      <w:pPr>
        <w:pStyle w:val="BodyText"/>
        <w:ind w:left="930"/>
        <w:spacing w:before="1" w:line="212" w:lineRule="auto"/>
        <w:rPr/>
      </w:pPr>
      <w:r>
        <w:rPr>
          <w:spacing w:val="9"/>
        </w:rPr>
        <w:t>估，建立市场准入壁垒投诉和处理回应机制，完善典型案例归集和通报制度。”</w:t>
      </w:r>
    </w:p>
    <w:p>
      <w:pPr>
        <w:pStyle w:val="BodyText"/>
        <w:ind w:left="930"/>
        <w:spacing w:before="2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3"/>
        </w:rPr>
        <w:t>2</w:t>
      </w:r>
      <w:r>
        <w:rPr>
          <w:rFonts w:ascii="SimSun" w:hAnsi="SimSun" w:eastAsia="SimSun" w:cs="SimSun"/>
          <w:spacing w:val="9"/>
        </w:rPr>
        <w:t xml:space="preserve">     </w:t>
      </w:r>
      <w:r>
        <w:rPr>
          <w:spacing w:val="3"/>
        </w:rPr>
        <w:t>本题考查政治常识。</w:t>
      </w:r>
    </w:p>
    <w:p>
      <w:pPr>
        <w:pStyle w:val="BodyText"/>
        <w:ind w:left="930"/>
        <w:spacing w:before="211" w:line="213" w:lineRule="auto"/>
        <w:rPr/>
      </w:pPr>
      <w:r>
        <w:rPr>
          <w:spacing w:val="11"/>
        </w:rPr>
        <w:t>①②正确，2023年《政府工作报告》指出，过去一年，我国经济发展遇到疫情等国内外多重超预期因</w:t>
      </w:r>
    </w:p>
    <w:p>
      <w:pPr>
        <w:pStyle w:val="BodyText"/>
        <w:ind w:left="930"/>
        <w:spacing w:before="69" w:line="213" w:lineRule="auto"/>
        <w:rPr/>
      </w:pPr>
      <w:r>
        <w:rPr>
          <w:spacing w:val="10"/>
        </w:rPr>
        <w:t>素冲击。在党中央坚强领导下，我们高效统筹疫情防控和经济社会发展，</w:t>
      </w:r>
      <w:r>
        <w:rPr>
          <w:spacing w:val="9"/>
        </w:rPr>
        <w:t>根据病毒变化和防疫形势，</w:t>
      </w:r>
    </w:p>
    <w:p>
      <w:pPr>
        <w:pStyle w:val="BodyText"/>
        <w:ind w:left="930"/>
        <w:spacing w:before="78" w:line="221" w:lineRule="auto"/>
        <w:rPr/>
      </w:pPr>
      <w:r>
        <w:rPr>
          <w:spacing w:val="7"/>
        </w:rPr>
        <w:t>优化调整疫情防控措施。</w:t>
      </w:r>
    </w:p>
    <w:p>
      <w:pPr>
        <w:pStyle w:val="BodyText"/>
        <w:ind w:left="930" w:right="703"/>
        <w:spacing w:before="223" w:line="271" w:lineRule="auto"/>
        <w:rPr/>
      </w:pPr>
      <w:r>
        <w:rPr>
          <w:spacing w:val="15"/>
        </w:rPr>
        <w:t>③正确、④错误，2023年《政府工作报告》指出，全年国内生产总值增长3%,城镇新增</w:t>
      </w:r>
      <w:r>
        <w:rPr>
          <w:spacing w:val="14"/>
        </w:rPr>
        <w:t>就业1206万</w:t>
      </w:r>
      <w:r>
        <w:rPr/>
        <w:t xml:space="preserve">  </w:t>
      </w:r>
      <w:r>
        <w:rPr>
          <w:spacing w:val="14"/>
        </w:rPr>
        <w:t>人，年末城镇调查失业率降到5.5%,居民消费价格上涨2%。货物进出口总额增长7.7%。财政赤字率控</w:t>
      </w:r>
      <w:r>
        <w:rPr>
          <w:spacing w:val="1"/>
        </w:rPr>
        <w:t xml:space="preserve"> </w:t>
      </w:r>
      <w:r>
        <w:rPr>
          <w:spacing w:val="13"/>
        </w:rPr>
        <w:t>制在2.8%,中央财政收支符合预算、支出略有结余。国际收支保持平衡，人民</w:t>
      </w:r>
      <w:r>
        <w:rPr>
          <w:spacing w:val="12"/>
        </w:rPr>
        <w:t>币汇率在全球主要货币</w:t>
      </w:r>
      <w:r>
        <w:rPr/>
        <w:t xml:space="preserve">  </w:t>
      </w:r>
      <w:r>
        <w:rPr>
          <w:spacing w:val="6"/>
        </w:rPr>
        <w:t>中表现相对稳健。</w:t>
      </w:r>
    </w:p>
    <w:p>
      <w:pPr>
        <w:pStyle w:val="BodyText"/>
        <w:ind w:left="930"/>
        <w:spacing w:before="163"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1" w:line="222" w:lineRule="auto"/>
        <w:rPr/>
      </w:pPr>
      <w:r>
        <w:rPr>
          <w:rFonts w:ascii="SimSun" w:hAnsi="SimSun" w:eastAsia="SimSun" w:cs="SimSun"/>
          <w:spacing w:val="5"/>
        </w:rPr>
        <w:t>3     </w:t>
      </w:r>
      <w:r>
        <w:rPr>
          <w:spacing w:val="5"/>
        </w:rPr>
        <w:t>本题考查法律常识。</w:t>
      </w:r>
    </w:p>
    <w:p>
      <w:pPr>
        <w:pStyle w:val="BodyText"/>
        <w:ind w:left="930"/>
        <w:spacing w:before="199" w:line="213" w:lineRule="auto"/>
        <w:rPr/>
      </w:pPr>
      <w:r>
        <w:rPr>
          <w:spacing w:val="7"/>
        </w:rPr>
        <w:t>A</w:t>
      </w:r>
      <w:r>
        <w:rPr>
          <w:spacing w:val="-55"/>
        </w:rPr>
        <w:t xml:space="preserve"> </w:t>
      </w:r>
      <w:r>
        <w:rPr>
          <w:spacing w:val="7"/>
        </w:rPr>
        <w:t>项正确，根据《个人养老金实施办法》第九条规定：“参加人可以按月、分次或者按年度缴费，缴费</w:t>
      </w:r>
    </w:p>
    <w:p>
      <w:pPr>
        <w:pStyle w:val="BodyText"/>
        <w:ind w:left="930"/>
        <w:spacing w:before="80" w:line="213" w:lineRule="auto"/>
        <w:rPr/>
      </w:pPr>
      <w:r>
        <w:rPr>
          <w:spacing w:val="8"/>
        </w:rPr>
        <w:t>额度按自然年度累计，次年重新计算。”</w:t>
      </w:r>
    </w:p>
    <w:p>
      <w:pPr>
        <w:pStyle w:val="BodyText"/>
        <w:ind w:left="930" w:right="650"/>
        <w:spacing w:before="228" w:line="266" w:lineRule="auto"/>
        <w:rPr/>
      </w:pPr>
      <w:r>
        <w:rPr>
          <w:rFonts w:ascii="SimSun" w:hAnsi="SimSun" w:eastAsia="SimSun" w:cs="SimSun"/>
          <w:spacing w:val="7"/>
        </w:rPr>
        <w:t>B</w:t>
      </w:r>
      <w:r>
        <w:rPr>
          <w:rFonts w:ascii="SimSun" w:hAnsi="SimSun" w:eastAsia="SimSun" w:cs="SimSun"/>
          <w:spacing w:val="-55"/>
        </w:rPr>
        <w:t xml:space="preserve"> </w:t>
      </w:r>
      <w:r>
        <w:rPr>
          <w:spacing w:val="7"/>
        </w:rPr>
        <w:t>项错误，根据《个人养老金实施办法》第七条第一款规定：“参加人可以选择一家商业银行开立或者</w:t>
      </w:r>
      <w:r>
        <w:rPr/>
        <w:t xml:space="preserve">  </w:t>
      </w:r>
      <w:r>
        <w:rPr>
          <w:spacing w:val="5"/>
        </w:rPr>
        <w:t>指定本人唯一的个人养老金资金账户，也可以通过其他符合规定的个人养老金产品销售机构指定。”参加</w:t>
      </w:r>
      <w:r>
        <w:rPr>
          <w:spacing w:val="10"/>
        </w:rPr>
        <w:t xml:space="preserve"> </w:t>
      </w:r>
      <w:r>
        <w:rPr>
          <w:spacing w:val="10"/>
        </w:rPr>
        <w:t>人选择一家商业银行开立或者指定本人唯一的个人养老金资金账户，不可以同时在多家商业银行开设</w:t>
      </w:r>
    </w:p>
    <w:p>
      <w:pPr>
        <w:pStyle w:val="BodyText"/>
        <w:ind w:left="930"/>
        <w:spacing w:before="15" w:line="221" w:lineRule="auto"/>
        <w:rPr/>
      </w:pPr>
      <w:r>
        <w:rPr>
          <w:spacing w:val="6"/>
        </w:rPr>
        <w:t>个人养老金账户。</w:t>
      </w:r>
    </w:p>
    <w:p>
      <w:pPr>
        <w:pStyle w:val="BodyText"/>
        <w:ind w:left="930"/>
        <w:spacing w:before="212" w:line="213" w:lineRule="auto"/>
        <w:rPr/>
      </w:pPr>
      <w:r>
        <w:rPr>
          <w:rFonts w:ascii="SimSun" w:hAnsi="SimSun" w:eastAsia="SimSun" w:cs="SimSun"/>
          <w:spacing w:val="6"/>
        </w:rPr>
        <w:t>C</w:t>
      </w:r>
      <w:r>
        <w:rPr>
          <w:rFonts w:ascii="SimSun" w:hAnsi="SimSun" w:eastAsia="SimSun" w:cs="SimSun"/>
          <w:spacing w:val="-18"/>
        </w:rPr>
        <w:t xml:space="preserve"> </w:t>
      </w:r>
      <w:r>
        <w:rPr>
          <w:spacing w:val="6"/>
        </w:rPr>
        <w:t>项正确，根据《个人养老金实施办法》第二条规定：“个人养老金是指政府政策支持、个人自愿参</w:t>
      </w:r>
    </w:p>
    <w:p>
      <w:pPr>
        <w:pStyle w:val="BodyText"/>
        <w:ind w:left="930" w:right="828"/>
        <w:spacing w:before="68" w:line="256" w:lineRule="auto"/>
        <w:rPr/>
      </w:pPr>
      <w:r>
        <w:rPr>
          <w:spacing w:val="10"/>
        </w:rPr>
        <w:t>加、市场化运营、实现养老保险补充功能的制度。个人养老金实行个人账户制，缴费完全由参加人个</w:t>
      </w:r>
      <w:r>
        <w:rPr>
          <w:spacing w:val="16"/>
        </w:rPr>
        <w:t xml:space="preserve"> </w:t>
      </w:r>
      <w:r>
        <w:rPr>
          <w:spacing w:val="13"/>
        </w:rPr>
        <w:t>人承担，自主选择购买符合规定的储蓄存款、理财产品、商业养老保险、公募</w:t>
      </w:r>
      <w:r>
        <w:rPr>
          <w:spacing w:val="12"/>
        </w:rPr>
        <w:t>基金等金融产品(以下</w:t>
      </w:r>
      <w:r>
        <w:rPr/>
        <w:t xml:space="preserve"> </w:t>
      </w:r>
      <w:r>
        <w:rPr>
          <w:spacing w:val="12"/>
        </w:rPr>
        <w:t>统称个人养老金产品),实行完全积累，按照国家有关规定享受税收优惠政策。”</w:t>
      </w:r>
    </w:p>
    <w:p>
      <w:pPr>
        <w:pStyle w:val="BodyText"/>
        <w:ind w:left="930" w:right="833"/>
        <w:spacing w:before="229" w:line="253" w:lineRule="auto"/>
        <w:rPr/>
      </w:pPr>
      <w:r>
        <w:rPr>
          <w:rFonts w:ascii="SimSun" w:hAnsi="SimSun" w:eastAsia="SimSun" w:cs="SimSun"/>
          <w:spacing w:val="7"/>
        </w:rPr>
        <w:t>D</w:t>
      </w:r>
      <w:r>
        <w:rPr>
          <w:rFonts w:ascii="SimSun" w:hAnsi="SimSun" w:eastAsia="SimSun" w:cs="SimSun"/>
          <w:spacing w:val="-46"/>
        </w:rPr>
        <w:t xml:space="preserve"> </w:t>
      </w:r>
      <w:r>
        <w:rPr>
          <w:spacing w:val="7"/>
        </w:rPr>
        <w:t>项正确，根据《个人养老金实施办法》第十五条第一款规定：“参加人身</w:t>
      </w:r>
      <w:r>
        <w:rPr>
          <w:spacing w:val="6"/>
        </w:rPr>
        <w:t>故的，其个人养老金资金账</w:t>
      </w:r>
      <w:r>
        <w:rPr/>
        <w:t xml:space="preserve"> </w:t>
      </w:r>
      <w:r>
        <w:rPr>
          <w:spacing w:val="8"/>
        </w:rPr>
        <w:t>户内的资产可以继承。”</w:t>
      </w:r>
    </w:p>
    <w:p>
      <w:pPr>
        <w:spacing w:before="212" w:line="229" w:lineRule="exact"/>
        <w:rPr>
          <w:rFonts w:ascii="Times New Roman" w:hAnsi="Times New Roman" w:eastAsia="Times New Roman" w:cs="Times New Roman"/>
          <w:sz w:val="16"/>
          <w:szCs w:val="16"/>
        </w:rPr>
      </w:pPr>
      <w:hyperlink w:history="true" r:id="rId1">
        <w:r>
          <w:rPr>
            <w:rFonts w:ascii="Arial" w:hAnsi="Arial" w:eastAsia="Arial" w:cs="Arial"/>
            <w:sz w:val="16"/>
            <w:szCs w:val="16"/>
            <w:b/>
            <w:bCs/>
            <w:spacing w:val="-4"/>
            <w:position w:val="3"/>
          </w:rPr>
          <w:t>https://www.gkzenti.cn/explain/1702961782331?mathcode=7#</w:t>
        </w:r>
        <w:r>
          <w:rPr>
            <w:rFonts w:ascii="Arial" w:hAnsi="Arial" w:eastAsia="Arial" w:cs="Arial"/>
            <w:sz w:val="16"/>
            <w:szCs w:val="16"/>
            <w:b/>
            <w:bCs/>
            <w:spacing w:val="1"/>
            <w:position w:val="3"/>
          </w:rPr>
          <w:t xml:space="preserve">                        </w:t>
        </w:r>
        <w:r>
          <w:rPr>
            <w:rFonts w:ascii="Arial" w:hAnsi="Arial" w:eastAsia="Arial" w:cs="Arial"/>
            <w:sz w:val="16"/>
            <w:szCs w:val="16"/>
            <w:b/>
            <w:bCs/>
            <w:position w:val="3"/>
          </w:rPr>
          <w:t xml:space="preserve">                                                                                                                    </w:t>
        </w:r>
        <w:r>
          <w:rPr>
            <w:rFonts w:ascii="Times New Roman" w:hAnsi="Times New Roman" w:eastAsia="Times New Roman" w:cs="Times New Roman"/>
            <w:sz w:val="16"/>
            <w:szCs w:val="16"/>
            <w:b/>
            <w:bCs/>
            <w:spacing w:val="-4"/>
            <w:position w:val="3"/>
          </w:rPr>
          <w:t>1</w:t>
        </w:r>
        <w:r>
          <w:rPr>
            <w:rFonts w:ascii="Times New Roman" w:hAnsi="Times New Roman" w:eastAsia="Times New Roman" w:cs="Times New Roman"/>
            <w:sz w:val="16"/>
            <w:szCs w:val="16"/>
            <w:b/>
            <w:bCs/>
            <w:spacing w:val="-5"/>
            <w:position w:val="3"/>
          </w:rPr>
          <w:t>/30</w:t>
        </w:r>
      </w:hyperlink>
    </w:p>
    <w:p>
      <w:pPr>
        <w:spacing w:line="229" w:lineRule="exact"/>
        <w:sectPr>
          <w:pgSz w:w="11910" w:h="16840"/>
          <w:pgMar w:top="256" w:right="427" w:bottom="0" w:left="459" w:header="0" w:footer="0" w:gutter="0"/>
        </w:sectPr>
        <w:rPr>
          <w:rFonts w:ascii="Times New Roman" w:hAnsi="Times New Roman" w:eastAsia="Times New Roman" w:cs="Times New Roman"/>
          <w:sz w:val="16"/>
          <w:szCs w:val="16"/>
        </w:rPr>
      </w:pPr>
    </w:p>
    <w:p>
      <w:pPr>
        <w:pStyle w:val="BodyText"/>
        <w:ind w:left="312" w:hanging="312"/>
        <w:spacing w:before="46" w:line="278" w:lineRule="auto"/>
        <w:rPr>
          <w:rFonts w:ascii="SimSun" w:hAnsi="SimSun" w:eastAsia="SimSun" w:cs="SimSun"/>
        </w:rPr>
      </w:pPr>
      <w:r>
        <w:rPr>
          <w:spacing w:val="-19"/>
          <w:w w:val="93"/>
          <w:position w:val="2"/>
        </w:rPr>
        <w:t>2025/7/2315:45</w:t>
      </w:r>
      <w:r>
        <w:rPr>
          <w:spacing w:val="-19"/>
          <w:w w:val="93"/>
          <w:position w:val="2"/>
        </w:rPr>
        <w:t xml:space="preserve">       </w:t>
      </w:r>
      <w:r>
        <w:rPr>
          <w:spacing w:val="-19"/>
          <w:w w:val="93"/>
        </w:rPr>
        <w:t>2023年8月26日全国事业单位联考C类《职业能力倾向测验</w:t>
      </w:r>
      <w:r>
        <w:rPr>
          <w:spacing w:val="-20"/>
          <w:w w:val="93"/>
        </w:rPr>
        <w:t>》试题(黑龙江/湖南/甘肃/吉林/四川/重庆山西/安徽新疆/内蒙古/湖北...</w:t>
      </w:r>
      <w:r>
        <w:rPr/>
        <w:t xml:space="preserve"> </w:t>
      </w: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0"/>
        <w:spacing w:before="173" w:line="222" w:lineRule="auto"/>
        <w:rPr/>
      </w:pPr>
      <w:r>
        <w:rPr>
          <w:rFonts w:ascii="Times New Roman" w:hAnsi="Times New Roman" w:eastAsia="Times New Roman" w:cs="Times New Roman"/>
          <w:spacing w:val="5"/>
        </w:rPr>
        <w:t>4</w:t>
      </w:r>
      <w:r>
        <w:rPr>
          <w:rFonts w:ascii="Times New Roman" w:hAnsi="Times New Roman" w:eastAsia="Times New Roman" w:cs="Times New Roman"/>
        </w:rPr>
        <w:t xml:space="preserve">          </w:t>
      </w:r>
      <w:r>
        <w:rPr>
          <w:spacing w:val="5"/>
        </w:rPr>
        <w:t>本题考查法律常识。</w:t>
      </w:r>
    </w:p>
    <w:p>
      <w:pPr>
        <w:pStyle w:val="BodyText"/>
        <w:ind w:left="910" w:right="664"/>
        <w:spacing w:before="188" w:line="276" w:lineRule="auto"/>
        <w:rPr/>
      </w:pPr>
      <w:r>
        <w:rPr>
          <w:rFonts w:ascii="SimSun" w:hAnsi="SimSun" w:eastAsia="SimSun" w:cs="SimSun"/>
          <w:spacing w:val="9"/>
        </w:rPr>
        <w:t>A</w:t>
      </w:r>
      <w:r>
        <w:rPr>
          <w:rFonts w:ascii="SimSun" w:hAnsi="SimSun" w:eastAsia="SimSun" w:cs="SimSun"/>
          <w:spacing w:val="-55"/>
        </w:rPr>
        <w:t xml:space="preserve"> </w:t>
      </w:r>
      <w:r>
        <w:rPr>
          <w:spacing w:val="9"/>
        </w:rPr>
        <w:t>项错误，根据《网络直播营销管理办法(试行)》第十八条规定：“直播间运营者、直播营销人员从事</w:t>
      </w:r>
      <w:r>
        <w:rPr/>
        <w:t xml:space="preserve"> </w:t>
      </w:r>
      <w:r>
        <w:rPr>
          <w:spacing w:val="11"/>
        </w:rPr>
        <w:t>网络直播营销活动，应当遵守法律法规和国家有关规</w:t>
      </w:r>
      <w:r>
        <w:rPr>
          <w:spacing w:val="10"/>
        </w:rPr>
        <w:t>定，遵循社会公序良俗，真实、准确、全面地发</w:t>
      </w:r>
      <w:r>
        <w:rPr/>
        <w:t xml:space="preserve">  </w:t>
      </w:r>
      <w:r>
        <w:rPr>
          <w:spacing w:val="5"/>
        </w:rPr>
        <w:t>布商品或服务信息，不得有下列行为：</w:t>
      </w:r>
      <w:r>
        <w:rPr>
          <w:spacing w:val="77"/>
        </w:rPr>
        <w:t xml:space="preserve"> </w:t>
      </w:r>
      <w:r>
        <w:rPr>
          <w:spacing w:val="5"/>
        </w:rPr>
        <w:t>……</w:t>
      </w:r>
      <w:r>
        <w:rPr>
          <w:spacing w:val="-44"/>
        </w:rPr>
        <w:t xml:space="preserve"> </w:t>
      </w:r>
      <w:r>
        <w:rPr>
          <w:spacing w:val="5"/>
        </w:rPr>
        <w:t>(四)虚构或者篡改交易、关注度、浏览量、点赞量等数据</w:t>
      </w:r>
      <w:r>
        <w:rPr/>
        <w:t xml:space="preserve">  </w:t>
      </w:r>
      <w:r>
        <w:rPr>
          <w:spacing w:val="4"/>
        </w:rPr>
        <w:t>流量造假；</w:t>
      </w:r>
      <w:r>
        <w:rPr>
          <w:spacing w:val="-48"/>
        </w:rPr>
        <w:t xml:space="preserve"> </w:t>
      </w:r>
      <w:r>
        <w:rPr>
          <w:spacing w:val="4"/>
        </w:rPr>
        <w:t>……”某直播间运营者注册小号来刷新交易额、点赞量和浏览量等数据流量，属于上述规定的</w:t>
      </w:r>
      <w:r>
        <w:rPr/>
        <w:t xml:space="preserve"> </w:t>
      </w:r>
      <w:r>
        <w:rPr>
          <w:spacing w:val="13"/>
        </w:rPr>
        <w:t>数据流量造假行为，违反了《网络直播营销管理办法(试</w:t>
      </w:r>
      <w:r>
        <w:rPr>
          <w:spacing w:val="12"/>
        </w:rPr>
        <w:t>行)》的规定。</w:t>
      </w:r>
    </w:p>
    <w:p>
      <w:pPr>
        <w:pStyle w:val="BodyText"/>
        <w:ind w:left="910" w:right="698"/>
        <w:spacing w:before="167" w:line="280" w:lineRule="auto"/>
        <w:rPr/>
      </w:pPr>
      <w:r>
        <w:rPr>
          <w:rFonts w:ascii="SimSun" w:hAnsi="SimSun" w:eastAsia="SimSun" w:cs="SimSun"/>
          <w:spacing w:val="10"/>
        </w:rPr>
        <w:t>B</w:t>
      </w:r>
      <w:r>
        <w:rPr>
          <w:rFonts w:ascii="SimSun" w:hAnsi="SimSun" w:eastAsia="SimSun" w:cs="SimSun"/>
          <w:spacing w:val="-57"/>
        </w:rPr>
        <w:t xml:space="preserve"> </w:t>
      </w:r>
      <w:r>
        <w:rPr>
          <w:spacing w:val="10"/>
        </w:rPr>
        <w:t>项错误，根据《网络直播营销管理办法(试行</w:t>
      </w:r>
      <w:r>
        <w:rPr>
          <w:spacing w:val="9"/>
        </w:rPr>
        <w:t>)》第二十五条规定：“直播间运营者、直播营销人员使</w:t>
      </w:r>
      <w:r>
        <w:rPr/>
        <w:t xml:space="preserve"> </w:t>
      </w:r>
      <w:r>
        <w:rPr>
          <w:spacing w:val="10"/>
        </w:rPr>
        <w:t>用其他人肖像作为虚拟形象从事网络直播营销活动的，应当征得肖像权人同意，不得利用信息技术手</w:t>
      </w:r>
      <w:r>
        <w:rPr>
          <w:spacing w:val="9"/>
        </w:rPr>
        <w:t xml:space="preserve">  </w:t>
      </w:r>
      <w:r>
        <w:rPr>
          <w:spacing w:val="4"/>
        </w:rPr>
        <w:t>段伪造等方式侵害他人的肖像权。对自然人声音的保护，参照适用前述规定。”因此，某直播营销人员通</w:t>
      </w:r>
      <w:r>
        <w:rPr>
          <w:spacing w:val="18"/>
        </w:rPr>
        <w:t xml:space="preserve"> </w:t>
      </w:r>
      <w:r>
        <w:rPr>
          <w:spacing w:val="12"/>
        </w:rPr>
        <w:t>过技术手段擅自使用某明星的肖像从事网络直播营销活动，违反了《网络直播营销管理办法(试行)》</w:t>
      </w:r>
      <w:r>
        <w:rPr>
          <w:spacing w:val="9"/>
        </w:rPr>
        <w:t xml:space="preserve"> </w:t>
      </w:r>
      <w:r>
        <w:rPr>
          <w:spacing w:val="2"/>
        </w:rPr>
        <w:t>的规定。</w:t>
      </w:r>
    </w:p>
    <w:p>
      <w:pPr>
        <w:pStyle w:val="BodyText"/>
        <w:ind w:left="910" w:right="722"/>
        <w:spacing w:before="132" w:line="274" w:lineRule="auto"/>
        <w:rPr/>
      </w:pPr>
      <w:r>
        <w:rPr>
          <w:rFonts w:ascii="SimSun" w:hAnsi="SimSun" w:eastAsia="SimSun" w:cs="SimSun"/>
          <w:spacing w:val="9"/>
        </w:rPr>
        <w:t>C</w:t>
      </w:r>
      <w:r>
        <w:rPr>
          <w:rFonts w:ascii="SimSun" w:hAnsi="SimSun" w:eastAsia="SimSun" w:cs="SimSun"/>
          <w:spacing w:val="-36"/>
        </w:rPr>
        <w:t xml:space="preserve"> </w:t>
      </w:r>
      <w:r>
        <w:rPr>
          <w:spacing w:val="9"/>
        </w:rPr>
        <w:t>项错误，根据《网络直播营销管理办法(试行)》第十二条规定：“直播营销平台应当建立健全未成年</w:t>
      </w:r>
      <w:r>
        <w:rPr/>
        <w:t xml:space="preserve"> </w:t>
      </w:r>
      <w:r>
        <w:rPr>
          <w:spacing w:val="10"/>
        </w:rPr>
        <w:t>人保护机制，注重保护未成年人身心健康。网络直播营销中包含可能影响未</w:t>
      </w:r>
      <w:r>
        <w:rPr>
          <w:spacing w:val="9"/>
        </w:rPr>
        <w:t>成年人身心健康内容的，</w:t>
      </w:r>
    </w:p>
    <w:p>
      <w:pPr>
        <w:pStyle w:val="BodyText"/>
        <w:ind w:left="910" w:right="672"/>
        <w:spacing w:before="6" w:line="274" w:lineRule="auto"/>
        <w:rPr/>
      </w:pPr>
      <w:r>
        <w:rPr>
          <w:spacing w:val="5"/>
        </w:rPr>
        <w:t>直播营销平台应当在信息展示前以显著方式作出提示。”因此，某直播营销平台在展示可能影响未成</w:t>
      </w:r>
      <w:r>
        <w:rPr>
          <w:spacing w:val="4"/>
        </w:rPr>
        <w:t>年人</w:t>
      </w:r>
      <w:r>
        <w:rPr/>
        <w:t xml:space="preserve"> </w:t>
      </w:r>
      <w:r>
        <w:rPr>
          <w:spacing w:val="12"/>
        </w:rPr>
        <w:t>身心健康内容之前没有做出显著提示，违反了《网络直播营销管理办法(试行)》的规定。</w:t>
      </w:r>
    </w:p>
    <w:p>
      <w:pPr>
        <w:pStyle w:val="BodyText"/>
        <w:ind w:left="910" w:right="714"/>
        <w:spacing w:before="156" w:line="274" w:lineRule="auto"/>
        <w:rPr/>
      </w:pPr>
      <w:r>
        <w:rPr>
          <w:rFonts w:ascii="SimSun" w:hAnsi="SimSun" w:eastAsia="SimSun" w:cs="SimSun"/>
          <w:spacing w:val="9"/>
        </w:rPr>
        <w:t>D</w:t>
      </w:r>
      <w:r>
        <w:rPr>
          <w:rFonts w:ascii="SimSun" w:hAnsi="SimSun" w:eastAsia="SimSun" w:cs="SimSun"/>
          <w:spacing w:val="-28"/>
        </w:rPr>
        <w:t xml:space="preserve"> </w:t>
      </w:r>
      <w:r>
        <w:rPr>
          <w:spacing w:val="9"/>
        </w:rPr>
        <w:t>项正确，根据《网络直播营销管理办法(试行)》第十七条规定：“直播营销人员或者直播间运营者为</w:t>
      </w:r>
      <w:r>
        <w:rPr/>
        <w:t xml:space="preserve"> </w:t>
      </w:r>
      <w:r>
        <w:rPr>
          <w:spacing w:val="10"/>
        </w:rPr>
        <w:t>自然人的，应当年满十六周岁；十六周岁以上的未成年人申请成为直播营销人员或者直播间运营者</w:t>
      </w:r>
    </w:p>
    <w:p>
      <w:pPr>
        <w:pStyle w:val="BodyText"/>
        <w:ind w:left="910" w:right="676"/>
        <w:spacing w:before="6" w:line="274" w:lineRule="auto"/>
        <w:rPr/>
      </w:pPr>
      <w:r>
        <w:rPr>
          <w:spacing w:val="5"/>
        </w:rPr>
        <w:t>的，应当经监护人同意。”因此，某直播营销平台聘用一位年满十六周岁经监护人同意的未成</w:t>
      </w:r>
      <w:r>
        <w:rPr>
          <w:spacing w:val="4"/>
        </w:rPr>
        <w:t>年人为直播</w:t>
      </w:r>
      <w:r>
        <w:rPr/>
        <w:t xml:space="preserve"> </w:t>
      </w:r>
      <w:r>
        <w:rPr>
          <w:spacing w:val="13"/>
        </w:rPr>
        <w:t>营销人员，未违反《网络直播营销管理办法(试行</w:t>
      </w:r>
      <w:r>
        <w:rPr>
          <w:spacing w:val="12"/>
        </w:rPr>
        <w:t>)》的规定。</w:t>
      </w:r>
    </w:p>
    <w:p>
      <w:pPr>
        <w:pStyle w:val="BodyText"/>
        <w:ind w:left="912"/>
        <w:spacing w:before="173"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223" w:line="222" w:lineRule="auto"/>
        <w:rPr/>
      </w:pPr>
      <w:r>
        <w:rPr>
          <w:rFonts w:ascii="SimSun" w:hAnsi="SimSun" w:eastAsia="SimSun" w:cs="SimSun"/>
          <w:spacing w:val="3"/>
        </w:rPr>
        <w:t>5     </w:t>
      </w:r>
      <w:r>
        <w:rPr>
          <w:spacing w:val="3"/>
        </w:rPr>
        <w:t>本题考查科技常识。</w:t>
      </w:r>
    </w:p>
    <w:p>
      <w:pPr>
        <w:pStyle w:val="BodyText"/>
        <w:ind w:left="910" w:right="719"/>
        <w:spacing w:before="199" w:line="266" w:lineRule="auto"/>
        <w:rPr/>
      </w:pPr>
      <w:r>
        <w:rPr>
          <w:spacing w:val="11"/>
        </w:rPr>
        <w:t>A</w:t>
      </w:r>
      <w:r>
        <w:rPr>
          <w:spacing w:val="-47"/>
        </w:rPr>
        <w:t xml:space="preserve"> </w:t>
      </w:r>
      <w:r>
        <w:rPr>
          <w:spacing w:val="11"/>
        </w:rPr>
        <w:t>项正确，2021年5月15日，中国首次火星探测任务天问一号搭载的祝融号火星车成功着陆于乌托邦平</w:t>
      </w:r>
      <w:r>
        <w:rPr/>
        <w:t xml:space="preserve"> </w:t>
      </w:r>
      <w:r>
        <w:rPr>
          <w:spacing w:val="10"/>
        </w:rPr>
        <w:t>原南部。经过近一年的巡视探测，研究员团队利用获取的短波红外光谱和导航与地形相机数据，在着</w:t>
      </w:r>
      <w:r>
        <w:rPr>
          <w:spacing w:val="9"/>
        </w:rPr>
        <w:t xml:space="preserve">  </w:t>
      </w:r>
      <w:r>
        <w:rPr>
          <w:spacing w:val="11"/>
        </w:rPr>
        <w:t>陆区发现了岩化的板状硬壳层。通过分析光谱</w:t>
      </w:r>
      <w:r>
        <w:rPr>
          <w:spacing w:val="10"/>
        </w:rPr>
        <w:t>数据发现，其中富含含水硫酸盐等矿物，标志着祝融号</w:t>
      </w:r>
    </w:p>
    <w:p>
      <w:pPr>
        <w:pStyle w:val="BodyText"/>
        <w:ind w:left="910"/>
        <w:spacing w:before="15" w:line="221" w:lineRule="auto"/>
        <w:rPr/>
      </w:pPr>
      <w:r>
        <w:rPr>
          <w:spacing w:val="9"/>
        </w:rPr>
        <w:t>实现了国际上首次利用巡视器上的短波红外光谱仪在火星原位探测到含水矿物。</w:t>
      </w:r>
    </w:p>
    <w:p>
      <w:pPr>
        <w:pStyle w:val="BodyText"/>
        <w:ind w:left="910" w:right="702"/>
        <w:spacing w:before="222" w:line="274" w:lineRule="auto"/>
        <w:rPr/>
      </w:pPr>
      <w:r>
        <w:rPr>
          <w:rFonts w:ascii="Times New Roman" w:hAnsi="Times New Roman" w:eastAsia="Times New Roman" w:cs="Times New Roman"/>
          <w:spacing w:val="10"/>
        </w:rPr>
        <w:t>B</w:t>
      </w:r>
      <w:r>
        <w:rPr>
          <w:spacing w:val="10"/>
        </w:rPr>
        <w:t>项错误，太阳氦闪，指当太阳上的氢元素燃烧殆尽之后，其聚变反应会进入到一个新的阶段，即氦元</w:t>
      </w:r>
      <w:r>
        <w:rPr>
          <w:spacing w:val="15"/>
        </w:rPr>
        <w:t xml:space="preserve"> </w:t>
      </w:r>
      <w:r>
        <w:rPr>
          <w:spacing w:val="11"/>
        </w:rPr>
        <w:t>素被点燃，于是氦核聚变取代了氢核聚变，</w:t>
      </w:r>
      <w:r>
        <w:rPr>
          <w:spacing w:val="10"/>
        </w:rPr>
        <w:t>继续维持太阳的光和热。它将会在30至50亿年之后发生，</w:t>
      </w:r>
    </w:p>
    <w:p>
      <w:pPr>
        <w:pStyle w:val="BodyText"/>
        <w:ind w:left="910"/>
        <w:spacing w:before="6" w:line="213" w:lineRule="auto"/>
        <w:rPr/>
      </w:pPr>
      <w:r>
        <w:rPr>
          <w:spacing w:val="11"/>
        </w:rPr>
        <w:t>发生的瞬间所释放的能量相当于太阳在过去</w:t>
      </w:r>
      <w:r>
        <w:rPr>
          <w:spacing w:val="10"/>
        </w:rPr>
        <w:t>百万年之间所释放的能量总和，会瞬间摧毁地球的生态系</w:t>
      </w:r>
    </w:p>
    <w:p>
      <w:pPr>
        <w:pStyle w:val="BodyText"/>
        <w:ind w:left="910"/>
        <w:spacing w:before="77" w:line="220" w:lineRule="auto"/>
        <w:rPr/>
      </w:pPr>
      <w:r>
        <w:rPr>
          <w:spacing w:val="-3"/>
        </w:rPr>
        <w:t>统。故“羲和号”卫星成功拍摄了太阳氦闪表述错误。</w:t>
      </w:r>
    </w:p>
    <w:p>
      <w:pPr>
        <w:pStyle w:val="BodyText"/>
        <w:ind w:left="910" w:right="724"/>
        <w:spacing w:before="204" w:line="253" w:lineRule="auto"/>
        <w:rPr/>
      </w:pPr>
      <w:r>
        <w:rPr>
          <w:spacing w:val="11"/>
        </w:rPr>
        <w:t>C</w:t>
      </w:r>
      <w:r>
        <w:rPr>
          <w:spacing w:val="-43"/>
        </w:rPr>
        <w:t xml:space="preserve"> </w:t>
      </w:r>
      <w:r>
        <w:rPr>
          <w:spacing w:val="11"/>
        </w:rPr>
        <w:t>项正确，2022年12月4日，神舟十四号载人飞船返回舱在东风着陆场成功着陆，</w:t>
      </w:r>
      <w:r>
        <w:rPr>
          <w:spacing w:val="10"/>
        </w:rPr>
        <w:t>标志着中国首次完成</w:t>
      </w:r>
      <w:r>
        <w:rPr/>
        <w:t xml:space="preserve"> </w:t>
      </w:r>
      <w:r>
        <w:rPr>
          <w:spacing w:val="4"/>
        </w:rPr>
        <w:t>了水稻“从种子到种子”全生命周期空间培养实验。本次空间项目在轨完成了水稻从种子萌</w:t>
      </w:r>
      <w:r>
        <w:rPr>
          <w:spacing w:val="3"/>
        </w:rPr>
        <w:t>发、幼苗生</w:t>
      </w:r>
    </w:p>
    <w:p>
      <w:pPr>
        <w:pStyle w:val="BodyText"/>
        <w:ind w:left="910"/>
        <w:spacing w:before="60" w:line="221" w:lineRule="auto"/>
        <w:rPr/>
      </w:pPr>
      <w:r>
        <w:rPr>
          <w:spacing w:val="9"/>
        </w:rPr>
        <w:t>长、抽穗和结籽全生命周期的培养实验并成功获取相关图像。</w:t>
      </w:r>
    </w:p>
    <w:p>
      <w:pPr>
        <w:pStyle w:val="BodyText"/>
        <w:ind w:left="910" w:right="705"/>
        <w:spacing w:before="202" w:line="261" w:lineRule="auto"/>
        <w:rPr/>
      </w:pPr>
      <w:r>
        <w:rPr>
          <w:spacing w:val="10"/>
        </w:rPr>
        <w:t>D</w:t>
      </w:r>
      <w:r>
        <w:rPr>
          <w:spacing w:val="-14"/>
        </w:rPr>
        <w:t xml:space="preserve"> </w:t>
      </w:r>
      <w:r>
        <w:rPr>
          <w:spacing w:val="10"/>
        </w:rPr>
        <w:t>项正确，2022年9月9日，国家航天局、国家原子能机构联合宣布，中国科学家首次在月球上发现新</w:t>
      </w:r>
      <w:r>
        <w:rPr/>
        <w:t xml:space="preserve">  </w:t>
      </w:r>
      <w:r>
        <w:rPr>
          <w:spacing w:val="4"/>
        </w:rPr>
        <w:t>矿物，并命名为“嫦娥石”。该矿物是人类在月球上发现的第六种新矿物，我国成为世界上第三个在月球</w:t>
      </w:r>
      <w:r>
        <w:rPr>
          <w:spacing w:val="11"/>
        </w:rPr>
        <w:t xml:space="preserve"> </w:t>
      </w:r>
      <w:r>
        <w:rPr>
          <w:spacing w:val="6"/>
        </w:rPr>
        <w:t>发现新矿物的国家。</w:t>
      </w:r>
    </w:p>
    <w:p>
      <w:pPr>
        <w:pStyle w:val="BodyText"/>
        <w:ind w:left="910"/>
        <w:spacing w:before="21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4"/>
        </w:rPr>
        <w:t>6     </w:t>
      </w:r>
      <w:r>
        <w:rPr>
          <w:spacing w:val="4"/>
        </w:rPr>
        <w:t>本题考查政治常识。</w:t>
      </w:r>
    </w:p>
    <w:p>
      <w:pPr>
        <w:pStyle w:val="BodyText"/>
        <w:ind w:left="910"/>
        <w:spacing w:before="211" w:line="213" w:lineRule="auto"/>
        <w:rPr/>
      </w:pPr>
      <w:r>
        <w:rPr>
          <w:rFonts w:ascii="SimSun" w:hAnsi="SimSun" w:eastAsia="SimSun" w:cs="SimSun"/>
          <w:spacing w:val="10"/>
        </w:rPr>
        <w:t>A</w:t>
      </w:r>
      <w:r>
        <w:rPr>
          <w:rFonts w:ascii="SimSun" w:hAnsi="SimSun" w:eastAsia="SimSun" w:cs="SimSun"/>
          <w:spacing w:val="-38"/>
        </w:rPr>
        <w:t xml:space="preserve"> </w:t>
      </w:r>
      <w:r>
        <w:rPr>
          <w:spacing w:val="10"/>
        </w:rPr>
        <w:t>项正确，中国目前是全球唯一拥有联合国产业分</w:t>
      </w:r>
      <w:r>
        <w:rPr>
          <w:spacing w:val="9"/>
        </w:rPr>
        <w:t>类中所有工业门类的国家，包括了39个工业大类，</w:t>
      </w:r>
    </w:p>
    <w:p>
      <w:pPr>
        <w:pStyle w:val="BodyText"/>
        <w:ind w:left="910"/>
        <w:spacing w:before="59" w:line="213" w:lineRule="auto"/>
        <w:rPr/>
      </w:pPr>
      <w:r>
        <w:rPr>
          <w:spacing w:val="10"/>
        </w:rPr>
        <w:t>191个中类，525个小类。</w:t>
      </w:r>
    </w:p>
    <w:p>
      <w:pPr>
        <w:pStyle w:val="BodyText"/>
        <w:ind w:left="910" w:right="727"/>
        <w:spacing w:before="229" w:line="265" w:lineRule="auto"/>
        <w:rPr/>
      </w:pPr>
      <w:r>
        <w:rPr>
          <w:spacing w:val="12"/>
        </w:rPr>
        <w:t>B</w:t>
      </w:r>
      <w:r>
        <w:rPr>
          <w:spacing w:val="-39"/>
        </w:rPr>
        <w:t xml:space="preserve"> </w:t>
      </w:r>
      <w:r>
        <w:rPr>
          <w:spacing w:val="12"/>
        </w:rPr>
        <w:t>项正确，2005年12月29日，十届全国人大常委会第十九次会议决定，自2006年1月1日起，废止《中</w:t>
      </w:r>
      <w:r>
        <w:rPr/>
        <w:t xml:space="preserve"> </w:t>
      </w:r>
      <w:r>
        <w:rPr>
          <w:spacing w:val="9"/>
        </w:rPr>
        <w:t>华人民共和国农业税条例》,全面取消农业税，中国的农业税从此退出历史舞台。</w:t>
      </w:r>
    </w:p>
    <w:p>
      <w:pPr>
        <w:pStyle w:val="BodyText"/>
        <w:ind w:left="910"/>
        <w:spacing w:before="166" w:line="213" w:lineRule="auto"/>
        <w:rPr/>
      </w:pPr>
      <w:r>
        <w:rPr>
          <w:spacing w:val="4"/>
        </w:rPr>
        <w:t>C</w:t>
      </w:r>
      <w:r>
        <w:rPr>
          <w:spacing w:val="-38"/>
        </w:rPr>
        <w:t xml:space="preserve"> </w:t>
      </w:r>
      <w:r>
        <w:rPr>
          <w:spacing w:val="4"/>
        </w:rPr>
        <w:t>项正确，1956年7月13日，长春第一汽车制造厂试制成功第一批国产“解放”牌载重汽车。</w:t>
      </w:r>
    </w:p>
    <w:p>
      <w:pPr>
        <w:spacing w:line="401" w:lineRule="auto"/>
        <w:rPr>
          <w:rFonts w:ascii="Arial"/>
          <w:sz w:val="21"/>
        </w:rPr>
      </w:pPr>
      <w:r/>
    </w:p>
    <w:p>
      <w:pPr>
        <w:ind w:left="10"/>
        <w:spacing w:before="58" w:line="273" w:lineRule="exact"/>
        <w:rPr>
          <w:rFonts w:ascii="Times New Roman" w:hAnsi="Times New Roman" w:eastAsia="Times New Roman" w:cs="Times New Roman"/>
          <w:sz w:val="20"/>
          <w:szCs w:val="20"/>
        </w:rPr>
      </w:pPr>
      <w:hyperlink w:history="true" r:id="rId2">
        <w:r>
          <w:rPr>
            <w:rFonts w:ascii="Arial" w:hAnsi="Arial" w:eastAsia="Arial" w:cs="Arial"/>
            <w:sz w:val="20"/>
            <w:szCs w:val="20"/>
            <w:spacing w:val="-15"/>
            <w:w w:val="96"/>
            <w:position w:val="3"/>
          </w:rPr>
          <w:t>https://www.gkzenti.cn/explain/1702961782331?mathcode=7#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2/30</w:t>
        </w:r>
      </w:hyperlink>
    </w:p>
    <w:p>
      <w:pPr>
        <w:spacing w:line="273" w:lineRule="exact"/>
        <w:sectPr>
          <w:pgSz w:w="11910" w:h="16840"/>
          <w:pgMar w:top="215" w:right="427" w:bottom="0" w:left="469" w:header="0" w:footer="0" w:gutter="0"/>
        </w:sectPr>
        <w:rPr>
          <w:rFonts w:ascii="Times New Roman" w:hAnsi="Times New Roman" w:eastAsia="Times New Roman" w:cs="Times New Roman"/>
          <w:sz w:val="20"/>
          <w:szCs w:val="20"/>
        </w:rPr>
      </w:pPr>
    </w:p>
    <w:p>
      <w:pPr>
        <w:pStyle w:val="BodyText"/>
        <w:ind w:left="320" w:right="1422"/>
        <w:spacing w:before="71" w:line="282" w:lineRule="auto"/>
        <w:jc w:val="both"/>
        <w:rPr/>
      </w:pPr>
      <w:r>
        <w:rPr>
          <w:rFonts w:ascii="Arial" w:hAnsi="Arial" w:eastAsia="Arial" w:cs="Arial"/>
          <w:spacing w:val="11"/>
        </w:rPr>
        <w:t>D</w:t>
      </w:r>
      <w:r>
        <w:rPr>
          <w:rFonts w:ascii="Arial" w:hAnsi="Arial" w:eastAsia="Arial" w:cs="Arial"/>
          <w:spacing w:val="-25"/>
        </w:rPr>
        <w:t xml:space="preserve"> </w:t>
      </w:r>
      <w:r>
        <w:rPr>
          <w:spacing w:val="11"/>
        </w:rPr>
        <w:t>项错误，1978年十一届三中全会后，中国开始了一系列经济改革，进</w:t>
      </w:r>
      <w:r>
        <w:rPr>
          <w:spacing w:val="10"/>
        </w:rPr>
        <w:t>一步推进对外开放。有了前20</w:t>
      </w:r>
      <w:r>
        <w:rPr/>
        <w:t xml:space="preserve"> </w:t>
      </w:r>
      <w:r>
        <w:rPr>
          <w:spacing w:val="11"/>
        </w:rPr>
        <w:t>年所打下的国家工业化的良好基础，中国开始</w:t>
      </w:r>
      <w:r>
        <w:rPr>
          <w:spacing w:val="10"/>
        </w:rPr>
        <w:t>进行工业化战略内的结构调整，从优先发展重化工业转</w:t>
      </w:r>
      <w:r>
        <w:rPr/>
        <w:t xml:space="preserve"> </w:t>
      </w:r>
      <w:r>
        <w:rPr>
          <w:spacing w:val="6"/>
        </w:rPr>
        <w:t>向优先发展轻工业。</w:t>
      </w:r>
    </w:p>
    <w:p>
      <w:pPr>
        <w:pStyle w:val="BodyText"/>
        <w:ind w:left="320"/>
        <w:spacing w:before="134"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20"/>
        <w:spacing w:before="210" w:line="222" w:lineRule="auto"/>
        <w:rPr>
          <w:sz w:val="22"/>
          <w:szCs w:val="22"/>
        </w:rPr>
      </w:pPr>
      <w:r>
        <w:rPr>
          <w:rFonts w:ascii="SimSun" w:hAnsi="SimSun" w:eastAsia="SimSun" w:cs="SimSun"/>
          <w:sz w:val="22"/>
          <w:szCs w:val="22"/>
          <w:spacing w:val="-12"/>
        </w:rPr>
        <w:t>7</w:t>
      </w:r>
      <w:r>
        <w:rPr>
          <w:rFonts w:ascii="SimSun" w:hAnsi="SimSun" w:eastAsia="SimSun" w:cs="SimSun"/>
          <w:sz w:val="22"/>
          <w:szCs w:val="22"/>
          <w:spacing w:val="17"/>
        </w:rPr>
        <w:t xml:space="preserve">    </w:t>
      </w:r>
      <w:r>
        <w:rPr>
          <w:sz w:val="22"/>
          <w:szCs w:val="22"/>
          <w:spacing w:val="-12"/>
        </w:rPr>
        <w:t>本题考查地理国情。</w:t>
      </w:r>
    </w:p>
    <w:p>
      <w:pPr>
        <w:pStyle w:val="BodyText"/>
        <w:ind w:left="920" w:right="867"/>
        <w:spacing w:before="196" w:line="275" w:lineRule="auto"/>
        <w:rPr/>
      </w:pPr>
      <w:r>
        <w:rPr>
          <w:spacing w:val="11"/>
        </w:rPr>
        <w:t>2021年10月，中共中央、国务院印发了《黄河流域生态保护和高质量发展规划纲要》(以下简称《纲</w:t>
      </w:r>
      <w:r>
        <w:rPr>
          <w:spacing w:val="4"/>
        </w:rPr>
        <w:t xml:space="preserve"> </w:t>
      </w:r>
      <w:r>
        <w:rPr>
          <w:spacing w:val="7"/>
        </w:rPr>
        <w:t>要》)。本规划纲要是指导当前和今后一个时期黄河流域生态保护和高质量发展的纲领性文件，是制定</w:t>
      </w:r>
      <w:r>
        <w:rPr>
          <w:spacing w:val="18"/>
        </w:rPr>
        <w:t xml:space="preserve"> </w:t>
      </w:r>
      <w:r>
        <w:rPr>
          <w:spacing w:val="11"/>
        </w:rPr>
        <w:t>实施相关规划方案、政策措施和建设相关工程项目的重要依据。规划期至2030年，中</w:t>
      </w:r>
      <w:r>
        <w:rPr>
          <w:spacing w:val="10"/>
        </w:rPr>
        <w:t>期展望至203</w:t>
      </w:r>
      <w:r>
        <w:rPr>
          <w:rFonts w:ascii="Times New Roman" w:hAnsi="Times New Roman" w:eastAsia="Times New Roman" w:cs="Times New Roman"/>
          <w:spacing w:val="10"/>
        </w:rPr>
        <w:t>5</w:t>
      </w:r>
      <w:r>
        <w:rPr>
          <w:rFonts w:ascii="Times New Roman" w:hAnsi="Times New Roman" w:eastAsia="Times New Roman" w:cs="Times New Roman"/>
        </w:rPr>
        <w:t xml:space="preserve">   </w:t>
      </w:r>
      <w:r>
        <w:rPr>
          <w:spacing w:val="8"/>
        </w:rPr>
        <w:t>年，远期展望至本世纪中叶。</w:t>
      </w:r>
    </w:p>
    <w:p>
      <w:pPr>
        <w:pStyle w:val="BodyText"/>
        <w:ind w:left="920" w:right="733"/>
        <w:spacing w:before="145" w:line="302" w:lineRule="auto"/>
        <w:rPr/>
      </w:pPr>
      <w:r>
        <w:rPr>
          <w:rFonts w:ascii="Times New Roman" w:hAnsi="Times New Roman" w:eastAsia="Times New Roman" w:cs="Times New Roman"/>
          <w:spacing w:val="5"/>
        </w:rPr>
        <w:t>A</w:t>
      </w:r>
      <w:r>
        <w:rPr>
          <w:spacing w:val="5"/>
        </w:rPr>
        <w:t>项正确，《纲要》第六章规定：“加强全流域水资源节约集约利用：强化水资源刚性约</w:t>
      </w:r>
      <w:r>
        <w:rPr>
          <w:spacing w:val="4"/>
        </w:rPr>
        <w:t>束；科学配置全</w:t>
      </w:r>
      <w:r>
        <w:rPr/>
        <w:t xml:space="preserve"> </w:t>
      </w:r>
      <w:r>
        <w:rPr>
          <w:spacing w:val="9"/>
        </w:rPr>
        <w:t>流域水资源；加大农业和工业节水力度；加快形成节水型生活方式。”</w:t>
      </w:r>
    </w:p>
    <w:p>
      <w:pPr>
        <w:pStyle w:val="BodyText"/>
        <w:ind w:left="920" w:right="728"/>
        <w:spacing w:before="97" w:line="295" w:lineRule="auto"/>
        <w:rPr/>
      </w:pPr>
      <w:r>
        <w:rPr>
          <w:rFonts w:ascii="SimSun" w:hAnsi="SimSun" w:eastAsia="SimSun" w:cs="SimSun"/>
          <w:spacing w:val="5"/>
        </w:rPr>
        <w:t>B</w:t>
      </w:r>
      <w:r>
        <w:rPr>
          <w:rFonts w:ascii="SimSun" w:hAnsi="SimSun" w:eastAsia="SimSun" w:cs="SimSun"/>
          <w:spacing w:val="-57"/>
        </w:rPr>
        <w:t xml:space="preserve"> </w:t>
      </w:r>
      <w:r>
        <w:rPr>
          <w:spacing w:val="5"/>
        </w:rPr>
        <w:t>项正确，《纲要》第四章规定：“加强中游水土保持：大力实施林草保护；增强水土保持能力；发展高</w:t>
      </w:r>
      <w:r>
        <w:rPr/>
        <w:t xml:space="preserve"> </w:t>
      </w:r>
      <w:r>
        <w:rPr>
          <w:spacing w:val="5"/>
        </w:rPr>
        <w:t>效旱作农业。”</w:t>
      </w:r>
    </w:p>
    <w:p>
      <w:pPr>
        <w:pStyle w:val="BodyText"/>
        <w:ind w:left="920" w:right="735"/>
        <w:spacing w:before="129" w:line="250" w:lineRule="auto"/>
        <w:rPr/>
      </w:pPr>
      <w:r>
        <w:rPr>
          <w:rFonts w:ascii="SimSun" w:hAnsi="SimSun" w:eastAsia="SimSun" w:cs="SimSun"/>
          <w:spacing w:val="5"/>
        </w:rPr>
        <w:t>C</w:t>
      </w:r>
      <w:r>
        <w:rPr>
          <w:rFonts w:ascii="SimSun" w:hAnsi="SimSun" w:eastAsia="SimSun" w:cs="SimSun"/>
          <w:spacing w:val="-53"/>
        </w:rPr>
        <w:t xml:space="preserve"> </w:t>
      </w:r>
      <w:r>
        <w:rPr>
          <w:spacing w:val="5"/>
        </w:rPr>
        <w:t>项错误，《纲要》第五章规定：“推进下游湿地保护和生态治理：保护修复黄</w:t>
      </w:r>
      <w:r>
        <w:rPr>
          <w:spacing w:val="4"/>
        </w:rPr>
        <w:t>河三角洲湿地；建设黄河</w:t>
      </w:r>
      <w:r>
        <w:rPr/>
        <w:t xml:space="preserve"> </w:t>
      </w:r>
      <w:r>
        <w:rPr>
          <w:spacing w:val="8"/>
        </w:rPr>
        <w:t>下游绿色生态走廊；推进滩区生态综合整治。”</w:t>
      </w:r>
    </w:p>
    <w:p>
      <w:pPr>
        <w:pStyle w:val="BodyText"/>
        <w:ind w:left="920" w:right="1056"/>
        <w:spacing w:before="209" w:line="245" w:lineRule="auto"/>
        <w:rPr/>
      </w:pPr>
      <w:r>
        <w:rPr>
          <w:rFonts w:ascii="SimSun" w:hAnsi="SimSun" w:eastAsia="SimSun" w:cs="SimSun"/>
          <w:spacing w:val="4"/>
        </w:rPr>
        <w:t>D</w:t>
      </w:r>
      <w:r>
        <w:rPr>
          <w:rFonts w:ascii="SimSun" w:hAnsi="SimSun" w:eastAsia="SimSun" w:cs="SimSun"/>
          <w:spacing w:val="-36"/>
        </w:rPr>
        <w:t xml:space="preserve"> </w:t>
      </w:r>
      <w:r>
        <w:rPr>
          <w:spacing w:val="4"/>
        </w:rPr>
        <w:t>项正确，《纲要》第三章规定：“加强上游水源涵养能力建设：筑牢中华水塔’;保护重要水源补给</w:t>
      </w:r>
      <w:r>
        <w:rPr/>
        <w:t xml:space="preserve"> </w:t>
      </w:r>
      <w:r>
        <w:rPr>
          <w:spacing w:val="9"/>
        </w:rPr>
        <w:t>地；加强重点区域荒漠化治理；降低人为活动过度影</w:t>
      </w:r>
      <w:r>
        <w:rPr>
          <w:spacing w:val="8"/>
        </w:rPr>
        <w:t>响。”</w:t>
      </w:r>
    </w:p>
    <w:p>
      <w:pPr>
        <w:pStyle w:val="BodyText"/>
        <w:ind w:left="920"/>
        <w:spacing w:before="21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5"/>
        </w:rPr>
        <w:t>8     </w:t>
      </w:r>
      <w:r>
        <w:rPr>
          <w:spacing w:val="5"/>
        </w:rPr>
        <w:t>本题考查劳动法常识。</w:t>
      </w:r>
    </w:p>
    <w:p>
      <w:pPr>
        <w:pStyle w:val="BodyText"/>
        <w:ind w:left="920" w:right="662"/>
        <w:spacing w:before="199" w:line="280" w:lineRule="auto"/>
        <w:rPr/>
      </w:pPr>
      <w:r>
        <w:rPr>
          <w:rFonts w:ascii="SimSun" w:hAnsi="SimSun" w:eastAsia="SimSun" w:cs="SimSun"/>
          <w:spacing w:val="7"/>
        </w:rPr>
        <w:t>A</w:t>
      </w:r>
      <w:r>
        <w:rPr>
          <w:rFonts w:ascii="SimSun" w:hAnsi="SimSun" w:eastAsia="SimSun" w:cs="SimSun"/>
          <w:spacing w:val="-49"/>
        </w:rPr>
        <w:t xml:space="preserve"> </w:t>
      </w:r>
      <w:r>
        <w:rPr>
          <w:spacing w:val="7"/>
        </w:rPr>
        <w:t>项正确，根据《劳动合同法》第四十条规定：“有下列情形之一的，用人单位</w:t>
      </w:r>
      <w:r>
        <w:rPr>
          <w:spacing w:val="6"/>
        </w:rPr>
        <w:t>提前三十日以书面形式</w:t>
      </w:r>
      <w:r>
        <w:rPr/>
        <w:t xml:space="preserve">   </w:t>
      </w:r>
      <w:r>
        <w:rPr>
          <w:spacing w:val="13"/>
        </w:rPr>
        <w:t>通知劳动者本人或者额外支付劳动者一个月工资后，可以解除</w:t>
      </w:r>
      <w:r>
        <w:rPr>
          <w:spacing w:val="12"/>
        </w:rPr>
        <w:t>劳动合同：(一)劳动者患病或者非因工</w:t>
      </w:r>
      <w:r>
        <w:rPr/>
        <w:t xml:space="preserve"> </w:t>
      </w:r>
      <w:r>
        <w:rPr/>
        <w:t>负伤，在规定的医疗期满后不能从事原工作，也不能从事由用人单位另行安排</w:t>
      </w:r>
      <w:r>
        <w:rPr>
          <w:spacing w:val="-1"/>
        </w:rPr>
        <w:t>的工作的；</w:t>
      </w:r>
      <w:r>
        <w:rPr>
          <w:spacing w:val="-49"/>
        </w:rPr>
        <w:t xml:space="preserve"> </w:t>
      </w:r>
      <w:r>
        <w:rPr>
          <w:spacing w:val="-1"/>
        </w:rPr>
        <w:t>……“”因此，刘</w:t>
      </w:r>
      <w:r>
        <w:rPr/>
        <w:t xml:space="preserve"> </w:t>
      </w:r>
      <w:r>
        <w:rPr>
          <w:spacing w:val="11"/>
        </w:rPr>
        <w:t>某患病医疗期满后，无法再从事原工作及公司另行安排的工作，</w:t>
      </w:r>
      <w:r>
        <w:rPr>
          <w:spacing w:val="10"/>
        </w:rPr>
        <w:t>后公司与其解除劳动合同，符合我国</w:t>
      </w:r>
      <w:r>
        <w:rPr/>
        <w:t xml:space="preserve">  </w:t>
      </w:r>
      <w:r>
        <w:rPr>
          <w:spacing w:val="6"/>
        </w:rPr>
        <w:t>劳动合同法规定。</w:t>
      </w:r>
    </w:p>
    <w:p>
      <w:pPr>
        <w:pStyle w:val="BodyText"/>
        <w:ind w:left="920" w:right="802"/>
        <w:spacing w:before="157" w:line="270" w:lineRule="auto"/>
        <w:jc w:val="both"/>
        <w:rPr/>
      </w:pPr>
      <w:r>
        <w:rPr>
          <w:rFonts w:ascii="SimSun" w:hAnsi="SimSun" w:eastAsia="SimSun" w:cs="SimSun"/>
          <w:spacing w:val="7"/>
        </w:rPr>
        <w:t>B</w:t>
      </w:r>
      <w:r>
        <w:rPr>
          <w:rFonts w:ascii="SimSun" w:hAnsi="SimSun" w:eastAsia="SimSun" w:cs="SimSun"/>
          <w:spacing w:val="-54"/>
        </w:rPr>
        <w:t xml:space="preserve"> </w:t>
      </w:r>
      <w:r>
        <w:rPr>
          <w:spacing w:val="7"/>
        </w:rPr>
        <w:t>项错误，根据《劳动合同法》第二十三条第二款规定：“对负有保密义务的劳动者，用人单位可以在</w:t>
      </w:r>
      <w:r>
        <w:rPr/>
        <w:t xml:space="preserve"> </w:t>
      </w:r>
      <w:r>
        <w:rPr>
          <w:spacing w:val="10"/>
        </w:rPr>
        <w:t>劳动合同或者保密协议中与劳动者约定竞业限制条款，并约定在解除或者终止劳动合同后，在竞业限</w:t>
      </w:r>
      <w:r>
        <w:rPr>
          <w:spacing w:val="15"/>
        </w:rPr>
        <w:t xml:space="preserve"> </w:t>
      </w:r>
      <w:r>
        <w:rPr>
          <w:spacing w:val="11"/>
        </w:rPr>
        <w:t>制期限内按月给予劳动者经济补偿。劳动者违反竞业限制</w:t>
      </w:r>
      <w:r>
        <w:rPr>
          <w:spacing w:val="10"/>
        </w:rPr>
        <w:t>约定的，应当按照约定向用人单位支付违约</w:t>
      </w:r>
      <w:r>
        <w:rPr/>
        <w:t xml:space="preserve"> </w:t>
      </w:r>
      <w:r>
        <w:rPr>
          <w:spacing w:val="-6"/>
        </w:rPr>
        <w:t>金。”因此，陈某在与公司解除劳动合同后，公司可以“按月”给其经济补偿</w:t>
      </w:r>
      <w:r>
        <w:rPr>
          <w:spacing w:val="-7"/>
        </w:rPr>
        <w:t>，而非必须“一次性”给予其经</w:t>
      </w:r>
      <w:r>
        <w:rPr/>
        <w:t xml:space="preserve"> </w:t>
      </w:r>
      <w:r>
        <w:rPr>
          <w:spacing w:val="4"/>
        </w:rPr>
        <w:t>济补偿。</w:t>
      </w:r>
    </w:p>
    <w:p>
      <w:pPr>
        <w:pStyle w:val="BodyText"/>
        <w:ind w:left="920" w:right="582"/>
        <w:spacing w:before="178" w:line="275" w:lineRule="auto"/>
        <w:rPr/>
      </w:pPr>
      <w:r>
        <w:rPr>
          <w:rFonts w:ascii="SimSun" w:hAnsi="SimSun" w:eastAsia="SimSun" w:cs="SimSun"/>
          <w:spacing w:val="9"/>
        </w:rPr>
        <w:t>C</w:t>
      </w:r>
      <w:r>
        <w:rPr>
          <w:rFonts w:ascii="SimSun" w:hAnsi="SimSun" w:eastAsia="SimSun" w:cs="SimSun"/>
          <w:spacing w:val="-48"/>
        </w:rPr>
        <w:t xml:space="preserve"> </w:t>
      </w:r>
      <w:r>
        <w:rPr>
          <w:spacing w:val="9"/>
        </w:rPr>
        <w:t>项错误，根据《劳动合同法》第二十六条规定：“下列劳动合同无效或者部分无效：(一)以欺诈、胁</w:t>
      </w:r>
      <w:r>
        <w:rPr/>
        <w:t xml:space="preserve">  </w:t>
      </w:r>
      <w:r>
        <w:rPr>
          <w:spacing w:val="1"/>
        </w:rPr>
        <w:t>迫的手段或者乘人之危，使对方在违背真实</w:t>
      </w:r>
      <w:r>
        <w:rPr/>
        <w:t>意思的情况下订立或者变更劳动合同的；</w:t>
      </w:r>
      <w:r>
        <w:rPr/>
        <w:t xml:space="preserve"> </w:t>
      </w:r>
      <w:r>
        <w:rPr/>
        <w:t>……”《劳动合同法》</w:t>
      </w:r>
      <w:r>
        <w:rPr/>
        <w:t xml:space="preserve"> </w:t>
      </w:r>
      <w:r>
        <w:rPr>
          <w:spacing w:val="3"/>
        </w:rPr>
        <w:t>第三十八条第一款规定：“用人单位有下列情形之一的，劳动者可以解除劳动合同：</w:t>
      </w:r>
      <w:r>
        <w:rPr>
          <w:spacing w:val="40"/>
        </w:rPr>
        <w:t xml:space="preserve"> </w:t>
      </w:r>
      <w:r>
        <w:rPr>
          <w:spacing w:val="3"/>
        </w:rPr>
        <w:t>……</w:t>
      </w:r>
      <w:r>
        <w:rPr>
          <w:spacing w:val="-47"/>
        </w:rPr>
        <w:t xml:space="preserve"> </w:t>
      </w:r>
      <w:r>
        <w:rPr>
          <w:spacing w:val="3"/>
        </w:rPr>
        <w:t>(五)因本法第</w:t>
      </w:r>
      <w:r>
        <w:rPr/>
        <w:t xml:space="preserve">   </w:t>
      </w:r>
      <w:r>
        <w:rPr>
          <w:spacing w:val="3"/>
        </w:rPr>
        <w:t>二十六条第一款规定的情形致使劳动合同无效的；</w:t>
      </w:r>
      <w:r>
        <w:rPr>
          <w:spacing w:val="3"/>
        </w:rPr>
        <w:t xml:space="preserve"> </w:t>
      </w:r>
      <w:r>
        <w:rPr>
          <w:spacing w:val="3"/>
        </w:rPr>
        <w:t>……”因此，公司许诺张某</w:t>
      </w:r>
      <w:r>
        <w:rPr>
          <w:spacing w:val="2"/>
        </w:rPr>
        <w:t>每周双休，但在签订合同</w:t>
      </w:r>
    </w:p>
    <w:p>
      <w:pPr>
        <w:pStyle w:val="BodyText"/>
        <w:ind w:left="920" w:right="840"/>
        <w:spacing w:before="6" w:line="289" w:lineRule="auto"/>
        <w:rPr/>
      </w:pPr>
      <w:r>
        <w:rPr>
          <w:spacing w:val="11"/>
        </w:rPr>
        <w:t>时，趁张某未察觉，将其改为单休，公司的行</w:t>
      </w:r>
      <w:r>
        <w:rPr>
          <w:spacing w:val="10"/>
        </w:rPr>
        <w:t>为属于欺诈，该劳动合同无效，张某可以依法解除劳动</w:t>
      </w:r>
      <w:r>
        <w:rPr/>
        <w:t xml:space="preserve"> </w:t>
      </w:r>
      <w:r>
        <w:rPr/>
        <w:t>合同。</w:t>
      </w:r>
    </w:p>
    <w:p>
      <w:pPr>
        <w:pStyle w:val="BodyText"/>
        <w:ind w:left="922" w:right="673" w:hanging="2"/>
        <w:spacing w:before="119" w:line="276" w:lineRule="auto"/>
        <w:rPr/>
      </w:pPr>
      <w:r>
        <w:rPr>
          <w:rFonts w:ascii="Times New Roman" w:hAnsi="Times New Roman" w:eastAsia="Times New Roman" w:cs="Times New Roman"/>
          <w:b/>
          <w:bCs/>
          <w:spacing w:val="5"/>
        </w:rPr>
        <w:t>D</w:t>
      </w:r>
      <w:r>
        <w:rPr>
          <w:b/>
          <w:bCs/>
          <w:spacing w:val="5"/>
        </w:rPr>
        <w:t>项错误，根据《劳动合同法》第三十八条第二款规定：“用人单位以暴力、威胁或者非法限制人身自</w:t>
      </w:r>
      <w:r>
        <w:rPr>
          <w:spacing w:val="5"/>
        </w:rPr>
        <w:t xml:space="preserve">   </w:t>
      </w:r>
      <w:r>
        <w:rPr>
          <w:b/>
          <w:bCs/>
          <w:spacing w:val="8"/>
        </w:rPr>
        <w:t>由的手段强迫劳动者劳动的，或者用人单位违章指挥、强令冒险作业危及劳动者人身安全的，劳动者</w:t>
      </w:r>
      <w:r>
        <w:rPr>
          <w:spacing w:val="3"/>
        </w:rPr>
        <w:t xml:space="preserve">   </w:t>
      </w:r>
      <w:r>
        <w:rPr>
          <w:b/>
          <w:bCs/>
          <w:spacing w:val="3"/>
        </w:rPr>
        <w:t>可以立即解除劳动合同，不需事先告知用人单位。”因此，公司以项目保密为由，</w:t>
      </w:r>
      <w:r>
        <w:rPr>
          <w:b/>
          <w:bCs/>
          <w:spacing w:val="2"/>
        </w:rPr>
        <w:t>强行要求王某及其同事</w:t>
      </w:r>
      <w:r>
        <w:rPr/>
        <w:t xml:space="preserve"> </w:t>
      </w:r>
      <w:r>
        <w:rPr>
          <w:b/>
          <w:bCs/>
          <w:spacing w:val="8"/>
        </w:rPr>
        <w:t>在项目结束前不能离开办公场所，公司的行为非法</w:t>
      </w:r>
      <w:r>
        <w:rPr>
          <w:b/>
          <w:bCs/>
          <w:spacing w:val="7"/>
        </w:rPr>
        <w:t>限制了劳动者人身自由，侵害劳动者的合法权益，</w:t>
      </w:r>
    </w:p>
    <w:p>
      <w:pPr>
        <w:pStyle w:val="BodyText"/>
        <w:ind w:left="920"/>
        <w:spacing w:before="17" w:line="222" w:lineRule="auto"/>
        <w:rPr/>
      </w:pPr>
      <w:r>
        <w:rPr>
          <w:spacing w:val="6"/>
        </w:rPr>
        <w:t>不符合法律规定。</w:t>
      </w:r>
    </w:p>
    <w:p>
      <w:pPr>
        <w:pStyle w:val="BodyText"/>
        <w:ind w:left="920"/>
        <w:spacing w:before="210"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1" w:line="222" w:lineRule="auto"/>
        <w:rPr/>
      </w:pPr>
      <w:r>
        <w:rPr>
          <w:rFonts w:ascii="SimSun" w:hAnsi="SimSun" w:eastAsia="SimSun" w:cs="SimSun"/>
          <w:spacing w:val="3"/>
        </w:rPr>
        <w:t>9     </w:t>
      </w:r>
      <w:r>
        <w:rPr>
          <w:spacing w:val="3"/>
        </w:rPr>
        <w:t>本题考查科技常识。</w:t>
      </w:r>
    </w:p>
    <w:p>
      <w:pPr>
        <w:spacing w:line="222" w:lineRule="auto"/>
        <w:sectPr>
          <w:headerReference w:type="default" r:id="rId3"/>
          <w:footerReference w:type="default" r:id="rId4"/>
          <w:pgSz w:w="11910" w:h="16840"/>
          <w:pgMar w:top="535" w:right="427" w:bottom="519" w:left="459" w:header="227" w:footer="246" w:gutter="0"/>
        </w:sectPr>
        <w:rPr/>
      </w:pPr>
    </w:p>
    <w:p>
      <w:pPr>
        <w:pStyle w:val="BodyText"/>
        <w:ind w:left="320" w:hanging="310"/>
        <w:spacing w:before="1" w:line="274" w:lineRule="auto"/>
        <w:rPr>
          <w:sz w:val="21"/>
          <w:szCs w:val="21"/>
        </w:rPr>
      </w:pPr>
      <w:r>
        <w:rPr>
          <w:sz w:val="21"/>
          <w:szCs w:val="21"/>
          <w:spacing w:val="-3"/>
          <w:position w:val="2"/>
        </w:rPr>
        <w:t>2025/7/2315:45</w:t>
      </w:r>
      <w:r>
        <w:rPr>
          <w:sz w:val="21"/>
          <w:szCs w:val="21"/>
          <w:spacing w:val="-3"/>
          <w:position w:val="2"/>
        </w:rPr>
        <w:t xml:space="preserve">     </w:t>
      </w:r>
      <w:r>
        <w:rPr>
          <w:sz w:val="16"/>
          <w:szCs w:val="16"/>
          <w:spacing w:val="-3"/>
          <w:position w:val="-1"/>
        </w:rPr>
        <w:t>2023年8月26日全国事业单位联考C</w:t>
      </w:r>
      <w:r>
        <w:rPr>
          <w:sz w:val="16"/>
          <w:szCs w:val="16"/>
          <w:spacing w:val="-34"/>
          <w:position w:val="-1"/>
        </w:rPr>
        <w:t xml:space="preserve"> </w:t>
      </w:r>
      <w:r>
        <w:rPr>
          <w:sz w:val="16"/>
          <w:szCs w:val="16"/>
          <w:spacing w:val="-4"/>
          <w:position w:val="-1"/>
        </w:rPr>
        <w:t>类《职业能力倾向测验》试题(黑龙江/湖南/甘肃/吉林/四川/重庆山西/安徽新疆/内蒙古/湖北...</w:t>
      </w:r>
      <w:r>
        <w:rPr>
          <w:sz w:val="16"/>
          <w:szCs w:val="16"/>
          <w:position w:val="-1"/>
        </w:rPr>
        <w:t xml:space="preserve"> </w:t>
      </w:r>
      <w:r>
        <w:rPr>
          <w:rFonts w:ascii="Times New Roman" w:hAnsi="Times New Roman" w:eastAsia="Times New Roman" w:cs="Times New Roman"/>
          <w:sz w:val="21"/>
          <w:szCs w:val="21"/>
          <w:b/>
          <w:bCs/>
          <w:spacing w:val="-2"/>
        </w:rPr>
        <w:t>A</w:t>
      </w:r>
      <w:r>
        <w:rPr>
          <w:sz w:val="21"/>
          <w:szCs w:val="21"/>
          <w:b/>
          <w:bCs/>
          <w:spacing w:val="-2"/>
        </w:rPr>
        <w:t>项错误，浓硫酸溶于水是一种常见的放热反应。这个过程之所以会</w:t>
      </w:r>
      <w:r>
        <w:rPr>
          <w:sz w:val="21"/>
          <w:szCs w:val="21"/>
          <w:b/>
          <w:bCs/>
          <w:spacing w:val="-3"/>
        </w:rPr>
        <w:t>放热，是因为硫酸分子中含有多个</w:t>
      </w:r>
    </w:p>
    <w:p>
      <w:pPr>
        <w:pStyle w:val="BodyText"/>
        <w:ind w:left="323"/>
        <w:spacing w:before="1" w:line="212" w:lineRule="auto"/>
        <w:rPr>
          <w:sz w:val="21"/>
          <w:szCs w:val="21"/>
        </w:rPr>
      </w:pPr>
      <w:r>
        <w:rPr>
          <w:sz w:val="21"/>
          <w:szCs w:val="21"/>
          <w:b/>
          <w:bCs/>
          <w:spacing w:val="-2"/>
        </w:rPr>
        <w:t>极性基团，这使得硫酸分子具有较强的极性和氢键作用能力。</w:t>
      </w:r>
      <w:r>
        <w:rPr>
          <w:sz w:val="21"/>
          <w:szCs w:val="21"/>
          <w:b/>
          <w:bCs/>
          <w:spacing w:val="-3"/>
        </w:rPr>
        <w:t>当硫酸分子溶于水分子时，它们之间会</w:t>
      </w:r>
    </w:p>
    <w:p>
      <w:pPr>
        <w:pStyle w:val="BodyText"/>
        <w:ind w:left="323"/>
        <w:spacing w:before="57" w:line="213" w:lineRule="auto"/>
        <w:rPr>
          <w:sz w:val="21"/>
          <w:szCs w:val="21"/>
        </w:rPr>
      </w:pPr>
      <w:r>
        <w:rPr>
          <w:sz w:val="21"/>
          <w:szCs w:val="21"/>
          <w:b/>
          <w:bCs/>
          <w:spacing w:val="-3"/>
        </w:rPr>
        <w:t>发生氢键作用，从而使溶液中的水分子排列发生变化，</w:t>
      </w:r>
      <w:r>
        <w:rPr>
          <w:sz w:val="21"/>
          <w:szCs w:val="21"/>
          <w:b/>
          <w:bCs/>
          <w:spacing w:val="-4"/>
        </w:rPr>
        <w:t>并释放出大量的热量。</w:t>
      </w:r>
    </w:p>
    <w:p>
      <w:pPr>
        <w:pStyle w:val="BodyText"/>
        <w:ind w:left="320"/>
        <w:spacing w:before="220" w:line="213" w:lineRule="auto"/>
        <w:rPr>
          <w:sz w:val="21"/>
          <w:szCs w:val="21"/>
        </w:rPr>
      </w:pPr>
      <w:r>
        <w:rPr>
          <w:rFonts w:ascii="SimSun" w:hAnsi="SimSun" w:eastAsia="SimSun" w:cs="SimSun"/>
          <w:sz w:val="21"/>
          <w:szCs w:val="21"/>
        </w:rPr>
        <w:t>B</w:t>
      </w:r>
      <w:r>
        <w:rPr>
          <w:rFonts w:ascii="SimSun" w:hAnsi="SimSun" w:eastAsia="SimSun" w:cs="SimSun"/>
          <w:sz w:val="21"/>
          <w:szCs w:val="21"/>
          <w:spacing w:val="-45"/>
        </w:rPr>
        <w:t xml:space="preserve"> </w:t>
      </w:r>
      <w:r>
        <w:rPr>
          <w:sz w:val="21"/>
          <w:szCs w:val="21"/>
        </w:rPr>
        <w:t>项错误，做功可以改变物体的内能，对物体做功，物体内能会增大；物体对外做功，物体的内能减</w:t>
      </w:r>
    </w:p>
    <w:p>
      <w:pPr>
        <w:pStyle w:val="BodyText"/>
        <w:ind w:left="320"/>
        <w:spacing w:before="48" w:line="213" w:lineRule="auto"/>
        <w:rPr>
          <w:sz w:val="21"/>
          <w:szCs w:val="21"/>
        </w:rPr>
      </w:pPr>
      <w:r>
        <w:rPr>
          <w:sz w:val="21"/>
          <w:szCs w:val="21"/>
        </w:rPr>
        <w:t>小。物体内能与温度有关，内能的变化可以通过温度的变化反映出来。物体内能减小，温度降低，可</w:t>
      </w:r>
    </w:p>
    <w:p>
      <w:pPr>
        <w:pStyle w:val="BodyText"/>
        <w:ind w:left="320"/>
        <w:spacing w:before="47" w:line="213" w:lineRule="auto"/>
        <w:rPr>
          <w:sz w:val="21"/>
          <w:szCs w:val="21"/>
        </w:rPr>
      </w:pPr>
      <w:r>
        <w:rPr>
          <w:sz w:val="21"/>
          <w:szCs w:val="21"/>
          <w:spacing w:val="-14"/>
        </w:rPr>
        <w:t>能使周围空气中的水蒸气液化，出现“白气”。</w:t>
      </w:r>
    </w:p>
    <w:p>
      <w:pPr>
        <w:pStyle w:val="BodyText"/>
        <w:ind w:left="320"/>
        <w:spacing w:before="218" w:line="213" w:lineRule="auto"/>
        <w:rPr>
          <w:sz w:val="21"/>
          <w:szCs w:val="21"/>
        </w:rPr>
      </w:pPr>
      <w:r>
        <w:rPr>
          <w:rFonts w:ascii="Times New Roman" w:hAnsi="Times New Roman" w:eastAsia="Times New Roman" w:cs="Times New Roman"/>
          <w:sz w:val="21"/>
          <w:szCs w:val="21"/>
          <w:spacing w:val="1"/>
        </w:rPr>
        <w:t>C</w:t>
      </w:r>
      <w:r>
        <w:rPr>
          <w:sz w:val="21"/>
          <w:szCs w:val="21"/>
          <w:spacing w:val="1"/>
        </w:rPr>
        <w:t>项错误，气体膨胀制冷是人工制冷方法中发明最早的方法之一，是利用高压气体的绝</w:t>
      </w:r>
      <w:r>
        <w:rPr>
          <w:sz w:val="21"/>
          <w:szCs w:val="21"/>
        </w:rPr>
        <w:t>热膨胀来达到低</w:t>
      </w:r>
    </w:p>
    <w:p>
      <w:pPr>
        <w:pStyle w:val="BodyText"/>
        <w:ind w:left="320"/>
        <w:spacing w:before="58" w:line="213" w:lineRule="auto"/>
        <w:rPr>
          <w:sz w:val="21"/>
          <w:szCs w:val="21"/>
        </w:rPr>
      </w:pPr>
      <w:r>
        <w:rPr>
          <w:sz w:val="21"/>
          <w:szCs w:val="21"/>
          <w:spacing w:val="-1"/>
        </w:rPr>
        <w:t>温，并利用膨胀后的气体在低压下的复热过程来制冷。</w:t>
      </w:r>
    </w:p>
    <w:p>
      <w:pPr>
        <w:pStyle w:val="BodyText"/>
        <w:ind w:left="320"/>
        <w:spacing w:before="207"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6"/>
        </w:rPr>
        <w:t xml:space="preserve"> </w:t>
      </w:r>
      <w:r>
        <w:rPr>
          <w:sz w:val="21"/>
          <w:szCs w:val="21"/>
          <w:spacing w:val="1"/>
        </w:rPr>
        <w:t>项正确，二氧化碳制冷剂是一种环保的冷媒，由于其物理性质的特殊性</w:t>
      </w:r>
      <w:r>
        <w:rPr>
          <w:sz w:val="21"/>
          <w:szCs w:val="21"/>
        </w:rPr>
        <w:t>，可以替代传统的氟利昂等制</w:t>
      </w:r>
    </w:p>
    <w:p>
      <w:pPr>
        <w:pStyle w:val="BodyText"/>
        <w:ind w:left="320"/>
        <w:spacing w:before="58" w:line="213" w:lineRule="auto"/>
        <w:rPr>
          <w:sz w:val="21"/>
          <w:szCs w:val="21"/>
        </w:rPr>
      </w:pPr>
      <w:r>
        <w:rPr>
          <w:sz w:val="21"/>
          <w:szCs w:val="21"/>
        </w:rPr>
        <w:t>冷剂。其工作原理是通过在低压下将二氧化碳液化，然后经过膨胀阀膨胀为气态，通过吸热带走热量</w:t>
      </w:r>
    </w:p>
    <w:p>
      <w:pPr>
        <w:pStyle w:val="BodyText"/>
        <w:ind w:left="320"/>
        <w:spacing w:before="58" w:line="213" w:lineRule="auto"/>
        <w:rPr>
          <w:sz w:val="21"/>
          <w:szCs w:val="21"/>
        </w:rPr>
      </w:pPr>
      <w:r>
        <w:rPr>
          <w:sz w:val="21"/>
          <w:szCs w:val="21"/>
        </w:rPr>
        <w:t>来实现制冷的效果。二氧化碳制冷剂具有很好的环保性、安全性和制冷效果，其在现代制冷设备中的</w:t>
      </w:r>
    </w:p>
    <w:p>
      <w:pPr>
        <w:pStyle w:val="BodyText"/>
        <w:ind w:left="320"/>
        <w:spacing w:before="69" w:line="223" w:lineRule="auto"/>
        <w:rPr>
          <w:sz w:val="21"/>
          <w:szCs w:val="21"/>
        </w:rPr>
      </w:pPr>
      <w:r>
        <w:rPr>
          <w:sz w:val="21"/>
          <w:szCs w:val="21"/>
          <w:spacing w:val="-4"/>
        </w:rPr>
        <w:t>应用也越来越广泛。</w:t>
      </w:r>
    </w:p>
    <w:p>
      <w:pPr>
        <w:pStyle w:val="BodyText"/>
        <w:ind w:left="320"/>
        <w:spacing w:before="194"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320"/>
        <w:spacing w:before="199" w:line="222" w:lineRule="auto"/>
        <w:rPr>
          <w:sz w:val="21"/>
          <w:szCs w:val="21"/>
        </w:rPr>
      </w:pPr>
      <w:r>
        <w:rPr>
          <w:rFonts w:ascii="SimSun" w:hAnsi="SimSun" w:eastAsia="SimSun" w:cs="SimSun"/>
          <w:sz w:val="21"/>
          <w:szCs w:val="21"/>
          <w:spacing w:val="-6"/>
        </w:rPr>
        <w:t>10</w:t>
      </w:r>
      <w:r>
        <w:rPr>
          <w:rFonts w:ascii="SimSun" w:hAnsi="SimSun" w:eastAsia="SimSun" w:cs="SimSun"/>
          <w:sz w:val="21"/>
          <w:szCs w:val="21"/>
          <w:spacing w:val="32"/>
        </w:rPr>
        <w:t xml:space="preserve">   </w:t>
      </w:r>
      <w:r>
        <w:rPr>
          <w:sz w:val="21"/>
          <w:szCs w:val="21"/>
          <w:spacing w:val="-6"/>
        </w:rPr>
        <w:t>本题考查地理国情。</w:t>
      </w:r>
    </w:p>
    <w:p>
      <w:pPr>
        <w:pStyle w:val="BodyText"/>
        <w:ind w:left="910" w:right="703"/>
        <w:spacing w:before="187" w:line="261" w:lineRule="auto"/>
        <w:rPr>
          <w:sz w:val="21"/>
          <w:szCs w:val="21"/>
        </w:rPr>
      </w:pPr>
      <w:r>
        <w:rPr>
          <w:rFonts w:ascii="Times New Roman" w:hAnsi="Times New Roman" w:eastAsia="Times New Roman" w:cs="Times New Roman"/>
          <w:sz w:val="21"/>
          <w:szCs w:val="21"/>
        </w:rPr>
        <w:t>A</w:t>
      </w:r>
      <w:r>
        <w:rPr>
          <w:sz w:val="21"/>
          <w:szCs w:val="21"/>
        </w:rPr>
        <w:t>项错误，天然花岗岩无气孔，因为花岗岩是在深部由酸性岩浆缓慢结晶而成的，未发生迅速的减压过</w:t>
      </w:r>
      <w:r>
        <w:rPr>
          <w:sz w:val="21"/>
          <w:szCs w:val="21"/>
          <w:spacing w:val="15"/>
        </w:rPr>
        <w:t xml:space="preserve"> </w:t>
      </w:r>
      <w:r>
        <w:rPr>
          <w:sz w:val="21"/>
          <w:szCs w:val="21"/>
        </w:rPr>
        <w:t>程，因此岩浆中的挥发分并未迅速析出形成气体，进</w:t>
      </w:r>
      <w:r>
        <w:rPr>
          <w:sz w:val="21"/>
          <w:szCs w:val="21"/>
          <w:spacing w:val="-1"/>
        </w:rPr>
        <w:t>而形成气孔。</w:t>
      </w:r>
    </w:p>
    <w:p>
      <w:pPr>
        <w:pStyle w:val="BodyText"/>
        <w:ind w:left="910" w:right="663"/>
        <w:spacing w:before="156" w:line="270" w:lineRule="auto"/>
        <w:rPr>
          <w:sz w:val="21"/>
          <w:szCs w:val="21"/>
        </w:rPr>
      </w:pPr>
      <w:r>
        <w:rPr>
          <w:rFonts w:ascii="Times New Roman" w:hAnsi="Times New Roman" w:eastAsia="Times New Roman" w:cs="Times New Roman"/>
          <w:sz w:val="21"/>
          <w:szCs w:val="21"/>
          <w:spacing w:val="2"/>
        </w:rPr>
        <w:t>B</w:t>
      </w:r>
      <w:r>
        <w:rPr>
          <w:sz w:val="21"/>
          <w:szCs w:val="21"/>
          <w:spacing w:val="2"/>
        </w:rPr>
        <w:t>项正确，岩浆岩又称火成岩，是由岩浆喷出地表</w:t>
      </w:r>
      <w:r>
        <w:rPr>
          <w:sz w:val="21"/>
          <w:szCs w:val="21"/>
          <w:spacing w:val="1"/>
        </w:rPr>
        <w:t>或侵入地壳冷却凝固所形成的岩石，有明显的矿物晶</w:t>
      </w:r>
      <w:r>
        <w:rPr>
          <w:sz w:val="21"/>
          <w:szCs w:val="21"/>
        </w:rPr>
        <w:t xml:space="preserve"> </w:t>
      </w:r>
      <w:r>
        <w:rPr>
          <w:sz w:val="21"/>
          <w:szCs w:val="21"/>
          <w:spacing w:val="9"/>
        </w:rPr>
        <w:t>体颗粒或气孔，约占地壳总体积的65%,总质量的95%,是地壳中</w:t>
      </w:r>
      <w:r>
        <w:rPr>
          <w:sz w:val="21"/>
          <w:szCs w:val="21"/>
          <w:spacing w:val="8"/>
        </w:rPr>
        <w:t>含量最高的岩石。</w:t>
      </w:r>
    </w:p>
    <w:p>
      <w:pPr>
        <w:pStyle w:val="BodyText"/>
        <w:ind w:left="910" w:right="700"/>
        <w:spacing w:before="156" w:line="234" w:lineRule="auto"/>
        <w:rPr>
          <w:sz w:val="21"/>
          <w:szCs w:val="21"/>
        </w:rPr>
      </w:pPr>
      <w:r>
        <w:rPr>
          <w:rFonts w:ascii="SimSun" w:hAnsi="SimSun" w:eastAsia="SimSun" w:cs="SimSun"/>
          <w:sz w:val="21"/>
          <w:szCs w:val="21"/>
        </w:rPr>
        <w:t>C</w:t>
      </w:r>
      <w:r>
        <w:rPr>
          <w:rFonts w:ascii="SimSun" w:hAnsi="SimSun" w:eastAsia="SimSun" w:cs="SimSun"/>
          <w:sz w:val="21"/>
          <w:szCs w:val="21"/>
          <w:spacing w:val="-40"/>
        </w:rPr>
        <w:t xml:space="preserve"> </w:t>
      </w:r>
      <w:r>
        <w:rPr>
          <w:sz w:val="21"/>
          <w:szCs w:val="21"/>
        </w:rPr>
        <w:t>项正确，黄山山体主要由燕山期花岗岩构成，花岗岩属于岩浆岩中的侵入岩，这是此类中最常见的一</w:t>
      </w:r>
      <w:r>
        <w:rPr>
          <w:sz w:val="21"/>
          <w:szCs w:val="21"/>
        </w:rPr>
        <w:t xml:space="preserve"> </w:t>
      </w:r>
      <w:r>
        <w:rPr>
          <w:sz w:val="21"/>
          <w:szCs w:val="21"/>
        </w:rPr>
        <w:t>种岩石。垂直节理发育，侵蚀切割强烈，断裂和裂隙交错，长期受水溶蚀，形成花岗</w:t>
      </w:r>
      <w:r>
        <w:rPr>
          <w:sz w:val="21"/>
          <w:szCs w:val="21"/>
          <w:spacing w:val="-1"/>
        </w:rPr>
        <w:t>岩洞穴与孔道。</w:t>
      </w:r>
    </w:p>
    <w:p>
      <w:pPr>
        <w:pStyle w:val="BodyText"/>
        <w:ind w:left="910" w:right="703"/>
        <w:spacing w:before="218" w:line="250" w:lineRule="auto"/>
        <w:rPr>
          <w:sz w:val="21"/>
          <w:szCs w:val="21"/>
        </w:rPr>
      </w:pPr>
      <w:r>
        <w:rPr>
          <w:rFonts w:ascii="SimSun" w:hAnsi="SimSun" w:eastAsia="SimSun" w:cs="SimSun"/>
          <w:sz w:val="21"/>
          <w:szCs w:val="21"/>
        </w:rPr>
        <w:t>D</w:t>
      </w:r>
      <w:r>
        <w:rPr>
          <w:rFonts w:ascii="SimSun" w:hAnsi="SimSun" w:eastAsia="SimSun" w:cs="SimSun"/>
          <w:sz w:val="21"/>
          <w:szCs w:val="21"/>
          <w:spacing w:val="-43"/>
        </w:rPr>
        <w:t xml:space="preserve"> </w:t>
      </w:r>
      <w:r>
        <w:rPr>
          <w:sz w:val="21"/>
          <w:szCs w:val="21"/>
        </w:rPr>
        <w:t>项正确，侵入在地壳一定深度上的岩浆经缓慢冷却而形成的岩石，称为侵入岩。侵入岩固结成岩需要</w:t>
      </w:r>
      <w:r>
        <w:rPr>
          <w:sz w:val="21"/>
          <w:szCs w:val="21"/>
        </w:rPr>
        <w:t xml:space="preserve"> </w:t>
      </w:r>
      <w:r>
        <w:rPr>
          <w:sz w:val="21"/>
          <w:szCs w:val="21"/>
          <w:spacing w:val="2"/>
        </w:rPr>
        <w:t>的时间很长。地质学家们曾做过估算，一个2000米厚的花岗岩体完全结晶大约需要64000年。岩浆喷</w:t>
      </w:r>
      <w:r>
        <w:rPr>
          <w:sz w:val="21"/>
          <w:szCs w:val="21"/>
          <w:spacing w:val="7"/>
        </w:rPr>
        <w:t xml:space="preserve">  </w:t>
      </w:r>
      <w:r>
        <w:rPr>
          <w:sz w:val="21"/>
          <w:szCs w:val="21"/>
        </w:rPr>
        <w:t>出或者溢流到地表，冷凝形成的岩石称为喷出岩。喷出岩由于岩浆温度急剧降低，固结成岩时间相对</w:t>
      </w:r>
      <w:r>
        <w:rPr>
          <w:sz w:val="21"/>
          <w:szCs w:val="21"/>
          <w:spacing w:val="3"/>
        </w:rPr>
        <w:t xml:space="preserve">  </w:t>
      </w:r>
      <w:r>
        <w:rPr>
          <w:sz w:val="21"/>
          <w:szCs w:val="21"/>
          <w:spacing w:val="4"/>
        </w:rPr>
        <w:t>较短。1米厚的玄武岩全部结晶，需要12天，10</w:t>
      </w:r>
      <w:r>
        <w:rPr>
          <w:sz w:val="21"/>
          <w:szCs w:val="21"/>
          <w:spacing w:val="3"/>
        </w:rPr>
        <w:t>米厚需要3年，700米厚需要9000年。可见，侵入岩固</w:t>
      </w:r>
      <w:r>
        <w:rPr>
          <w:sz w:val="21"/>
          <w:szCs w:val="21"/>
        </w:rPr>
        <w:t xml:space="preserve">  </w:t>
      </w:r>
      <w:r>
        <w:rPr>
          <w:sz w:val="21"/>
          <w:szCs w:val="21"/>
          <w:spacing w:val="-3"/>
        </w:rPr>
        <w:t>结所需要的时间比喷出岩要长的多。</w:t>
      </w:r>
    </w:p>
    <w:p>
      <w:pPr>
        <w:pStyle w:val="BodyText"/>
        <w:ind w:left="910"/>
        <w:spacing w:before="218" w:line="213" w:lineRule="auto"/>
        <w:rPr>
          <w:rFonts w:ascii="SimSun" w:hAnsi="SimSun" w:eastAsia="SimSun" w:cs="SimSun"/>
          <w:sz w:val="21"/>
          <w:szCs w:val="21"/>
        </w:rPr>
      </w:pPr>
      <w:r>
        <w:rPr>
          <w:sz w:val="21"/>
          <w:szCs w:val="21"/>
          <w:spacing w:val="-1"/>
        </w:rPr>
        <w:t>本题为选非题，故正确答案为</w:t>
      </w:r>
      <w:r>
        <w:rPr>
          <w:rFonts w:ascii="Times New Roman" w:hAnsi="Times New Roman" w:eastAsia="Times New Roman" w:cs="Times New Roman"/>
          <w:sz w:val="21"/>
          <w:szCs w:val="21"/>
          <w:spacing w:val="-1"/>
        </w:rPr>
        <w:t>A</w:t>
      </w:r>
      <w:r>
        <w:rPr>
          <w:rFonts w:ascii="SimSun" w:hAnsi="SimSun" w:eastAsia="SimSun" w:cs="SimSun"/>
          <w:sz w:val="21"/>
          <w:szCs w:val="21"/>
          <w:spacing w:val="-1"/>
        </w:rPr>
        <w:t>。</w:t>
      </w:r>
    </w:p>
    <w:p>
      <w:pPr>
        <w:pStyle w:val="BodyText"/>
        <w:ind w:left="320"/>
        <w:spacing w:before="208" w:line="222" w:lineRule="auto"/>
        <w:rPr>
          <w:sz w:val="21"/>
          <w:szCs w:val="21"/>
        </w:rPr>
      </w:pPr>
      <w:r>
        <w:rPr>
          <w:rFonts w:ascii="SimSun" w:hAnsi="SimSun" w:eastAsia="SimSun" w:cs="SimSun"/>
          <w:sz w:val="21"/>
          <w:szCs w:val="21"/>
          <w:spacing w:val="-4"/>
        </w:rPr>
        <w:t>11    </w:t>
      </w:r>
      <w:r>
        <w:rPr>
          <w:sz w:val="21"/>
          <w:szCs w:val="21"/>
          <w:spacing w:val="-4"/>
        </w:rPr>
        <w:t>本题考查地理国情。</w:t>
      </w:r>
    </w:p>
    <w:p>
      <w:pPr>
        <w:pStyle w:val="BodyText"/>
        <w:ind w:left="910" w:right="759"/>
        <w:spacing w:before="197" w:line="253" w:lineRule="auto"/>
        <w:rPr>
          <w:sz w:val="21"/>
          <w:szCs w:val="21"/>
        </w:rPr>
      </w:pPr>
      <w:r>
        <w:rPr>
          <w:rFonts w:ascii="SimSun" w:hAnsi="SimSun" w:eastAsia="SimSun" w:cs="SimSun"/>
          <w:sz w:val="21"/>
          <w:szCs w:val="21"/>
        </w:rPr>
        <w:t>A</w:t>
      </w:r>
      <w:r>
        <w:rPr>
          <w:rFonts w:ascii="SimSun" w:hAnsi="SimSun" w:eastAsia="SimSun" w:cs="SimSun"/>
          <w:sz w:val="21"/>
          <w:szCs w:val="21"/>
          <w:spacing w:val="-49"/>
        </w:rPr>
        <w:t xml:space="preserve"> </w:t>
      </w:r>
      <w:r>
        <w:rPr>
          <w:sz w:val="21"/>
          <w:szCs w:val="21"/>
        </w:rPr>
        <w:t>项正确，青藏高原的水资源以河流、湖泊、冰川、地下水等多种水体形式</w:t>
      </w:r>
      <w:r>
        <w:rPr>
          <w:sz w:val="21"/>
          <w:szCs w:val="21"/>
          <w:spacing w:val="-1"/>
        </w:rPr>
        <w:t>存在，并以河川径流为主</w:t>
      </w:r>
      <w:r>
        <w:rPr>
          <w:sz w:val="21"/>
          <w:szCs w:val="21"/>
        </w:rPr>
        <w:t xml:space="preserve">  </w:t>
      </w:r>
      <w:r>
        <w:rPr>
          <w:sz w:val="21"/>
          <w:szCs w:val="21"/>
          <w:spacing w:val="2"/>
        </w:rPr>
        <w:t>体。外流水系流域面积占高原总面积的53.56%。青藏高原南部和东南部河网密集，为亚洲许多著名大</w:t>
      </w:r>
      <w:r>
        <w:rPr>
          <w:sz w:val="21"/>
          <w:szCs w:val="21"/>
          <w:spacing w:val="17"/>
        </w:rPr>
        <w:t xml:space="preserve"> </w:t>
      </w:r>
      <w:r>
        <w:rPr>
          <w:sz w:val="21"/>
          <w:szCs w:val="21"/>
        </w:rPr>
        <w:t>河发源地，如长江、黄河、怒江、澜沧江、雅鲁藏布江等。所以，青藏高原是水资源非常丰富的地</w:t>
      </w:r>
    </w:p>
    <w:p>
      <w:pPr>
        <w:pStyle w:val="BodyText"/>
        <w:ind w:left="910"/>
        <w:spacing w:before="22" w:line="227" w:lineRule="auto"/>
        <w:rPr>
          <w:sz w:val="21"/>
          <w:szCs w:val="21"/>
        </w:rPr>
      </w:pPr>
      <w:r>
        <w:rPr>
          <w:sz w:val="21"/>
          <w:szCs w:val="21"/>
          <w:spacing w:val="-7"/>
        </w:rPr>
        <w:t>区。</w:t>
      </w:r>
    </w:p>
    <w:p>
      <w:pPr>
        <w:pStyle w:val="BodyText"/>
        <w:ind w:left="910" w:right="705"/>
        <w:spacing w:before="205" w:line="270" w:lineRule="auto"/>
        <w:rPr>
          <w:sz w:val="21"/>
          <w:szCs w:val="21"/>
        </w:rPr>
      </w:pPr>
      <w:r>
        <w:rPr>
          <w:rFonts w:ascii="Times New Roman" w:hAnsi="Times New Roman" w:eastAsia="Times New Roman" w:cs="Times New Roman"/>
          <w:sz w:val="21"/>
          <w:szCs w:val="21"/>
          <w:spacing w:val="1"/>
        </w:rPr>
        <w:t>B</w:t>
      </w:r>
      <w:r>
        <w:rPr>
          <w:sz w:val="21"/>
          <w:szCs w:val="21"/>
          <w:spacing w:val="1"/>
        </w:rPr>
        <w:t>项错误，我国天然气资源主要分布在中西部的众多盆地</w:t>
      </w:r>
      <w:r>
        <w:rPr>
          <w:sz w:val="21"/>
          <w:szCs w:val="21"/>
        </w:rPr>
        <w:t>，主要集中在四川盆地、陕甘宁地区、塔里木</w:t>
      </w:r>
      <w:r>
        <w:rPr>
          <w:sz w:val="21"/>
          <w:szCs w:val="21"/>
        </w:rPr>
        <w:t xml:space="preserve"> </w:t>
      </w:r>
      <w:r>
        <w:rPr>
          <w:sz w:val="21"/>
          <w:szCs w:val="21"/>
        </w:rPr>
        <w:t>盆地，这些地区的天然气资源量超过全国总量</w:t>
      </w:r>
      <w:r>
        <w:rPr>
          <w:sz w:val="21"/>
          <w:szCs w:val="21"/>
          <w:spacing w:val="-1"/>
        </w:rPr>
        <w:t>的一半。</w:t>
      </w:r>
    </w:p>
    <w:p>
      <w:pPr>
        <w:pStyle w:val="BodyText"/>
        <w:ind w:left="910" w:right="701"/>
        <w:spacing w:before="136" w:line="243" w:lineRule="auto"/>
        <w:rPr>
          <w:sz w:val="21"/>
          <w:szCs w:val="21"/>
        </w:rPr>
      </w:pPr>
      <w:r>
        <w:rPr>
          <w:rFonts w:ascii="SimSun" w:hAnsi="SimSun" w:eastAsia="SimSun" w:cs="SimSun"/>
          <w:sz w:val="21"/>
          <w:szCs w:val="21"/>
        </w:rPr>
        <w:t>C</w:t>
      </w:r>
      <w:r>
        <w:rPr>
          <w:rFonts w:ascii="SimSun" w:hAnsi="SimSun" w:eastAsia="SimSun" w:cs="SimSun"/>
          <w:sz w:val="21"/>
          <w:szCs w:val="21"/>
          <w:spacing w:val="-41"/>
        </w:rPr>
        <w:t xml:space="preserve"> </w:t>
      </w:r>
      <w:r>
        <w:rPr>
          <w:sz w:val="21"/>
          <w:szCs w:val="21"/>
        </w:rPr>
        <w:t>项正确，稀土是元素周期表中的镧系元素和钪、钇共十七种金属元素的总称，是不可再生的重要战略</w:t>
      </w:r>
      <w:r>
        <w:rPr>
          <w:sz w:val="21"/>
          <w:szCs w:val="21"/>
        </w:rPr>
        <w:t xml:space="preserve"> </w:t>
      </w:r>
      <w:r>
        <w:rPr>
          <w:sz w:val="21"/>
          <w:szCs w:val="21"/>
          <w:spacing w:val="-7"/>
        </w:rPr>
        <w:t>资源，是改造传统产业、发展新兴产业及国防科技工业不可或缺的关键元素，被称为“工业维生素”。</w:t>
      </w:r>
    </w:p>
    <w:p>
      <w:pPr>
        <w:pStyle w:val="BodyText"/>
        <w:ind w:left="910" w:right="672"/>
        <w:spacing w:before="219" w:line="246" w:lineRule="auto"/>
        <w:rPr>
          <w:sz w:val="21"/>
          <w:szCs w:val="21"/>
        </w:rPr>
      </w:pPr>
      <w:r>
        <w:rPr>
          <w:rFonts w:ascii="SimSun" w:hAnsi="SimSun" w:eastAsia="SimSun" w:cs="SimSun"/>
          <w:sz w:val="21"/>
          <w:szCs w:val="21"/>
        </w:rPr>
        <w:t>D</w:t>
      </w:r>
      <w:r>
        <w:rPr>
          <w:rFonts w:ascii="SimSun" w:hAnsi="SimSun" w:eastAsia="SimSun" w:cs="SimSun"/>
          <w:sz w:val="21"/>
          <w:szCs w:val="21"/>
          <w:spacing w:val="-52"/>
        </w:rPr>
        <w:t xml:space="preserve"> </w:t>
      </w:r>
      <w:r>
        <w:rPr>
          <w:sz w:val="21"/>
          <w:szCs w:val="21"/>
        </w:rPr>
        <w:t>项正确，俄罗斯是一个森林资源丰富的国家，俄罗斯森林面积约占国土面积的三分之一，有世界上面</w:t>
      </w:r>
      <w:r>
        <w:rPr>
          <w:sz w:val="21"/>
          <w:szCs w:val="21"/>
        </w:rPr>
        <w:t xml:space="preserve"> </w:t>
      </w:r>
      <w:r>
        <w:rPr>
          <w:sz w:val="21"/>
          <w:szCs w:val="21"/>
          <w:spacing w:val="4"/>
        </w:rPr>
        <w:t>积最大的亚寒带针叶林带。巴西是一个森林资源丰富的国家，其森林面积占全国总面积的43.5%,木材</w:t>
      </w:r>
      <w:r>
        <w:rPr>
          <w:sz w:val="21"/>
          <w:szCs w:val="21"/>
          <w:spacing w:val="10"/>
        </w:rPr>
        <w:t xml:space="preserve"> </w:t>
      </w:r>
      <w:r>
        <w:rPr>
          <w:sz w:val="21"/>
          <w:szCs w:val="21"/>
          <w:spacing w:val="4"/>
        </w:rPr>
        <w:t>蓄积量占全国总蓄积量的80%左右。</w:t>
      </w:r>
    </w:p>
    <w:p>
      <w:pPr>
        <w:pStyle w:val="BodyText"/>
        <w:ind w:left="910"/>
        <w:spacing w:before="190" w:line="213" w:lineRule="auto"/>
        <w:rPr>
          <w:rFonts w:ascii="SimSun" w:hAnsi="SimSun" w:eastAsia="SimSun" w:cs="SimSun"/>
          <w:sz w:val="21"/>
          <w:szCs w:val="21"/>
        </w:rPr>
      </w:pPr>
      <w:r>
        <w:rPr>
          <w:sz w:val="21"/>
          <w:szCs w:val="21"/>
          <w:spacing w:val="-1"/>
        </w:rPr>
        <w:t>本题为选非题，故正确答案为</w:t>
      </w:r>
      <w:r>
        <w:rPr>
          <w:rFonts w:ascii="Times New Roman" w:hAnsi="Times New Roman" w:eastAsia="Times New Roman" w:cs="Times New Roman"/>
          <w:sz w:val="21"/>
          <w:szCs w:val="21"/>
          <w:spacing w:val="-1"/>
        </w:rPr>
        <w:t>B</w:t>
      </w:r>
      <w:r>
        <w:rPr>
          <w:rFonts w:ascii="SimSun" w:hAnsi="SimSun" w:eastAsia="SimSun" w:cs="SimSun"/>
          <w:sz w:val="21"/>
          <w:szCs w:val="21"/>
          <w:spacing w:val="-1"/>
        </w:rPr>
        <w:t>。</w:t>
      </w:r>
    </w:p>
    <w:p>
      <w:pPr>
        <w:pStyle w:val="BodyText"/>
        <w:ind w:left="320"/>
        <w:spacing w:before="228" w:line="222" w:lineRule="auto"/>
        <w:rPr>
          <w:sz w:val="21"/>
          <w:szCs w:val="21"/>
        </w:rPr>
      </w:pPr>
      <w:r>
        <w:rPr>
          <w:rFonts w:ascii="SimSun" w:hAnsi="SimSun" w:eastAsia="SimSun" w:cs="SimSun"/>
          <w:sz w:val="21"/>
          <w:szCs w:val="21"/>
          <w:spacing w:val="-4"/>
        </w:rPr>
        <w:t>12</w:t>
      </w:r>
      <w:r>
        <w:rPr>
          <w:rFonts w:ascii="SimSun" w:hAnsi="SimSun" w:eastAsia="SimSun" w:cs="SimSun"/>
          <w:sz w:val="21"/>
          <w:szCs w:val="21"/>
          <w:spacing w:val="28"/>
        </w:rPr>
        <w:t xml:space="preserve">   </w:t>
      </w:r>
      <w:r>
        <w:rPr>
          <w:sz w:val="21"/>
          <w:szCs w:val="21"/>
          <w:spacing w:val="-4"/>
        </w:rPr>
        <w:t>本题考查科技常识。</w:t>
      </w:r>
    </w:p>
    <w:p>
      <w:pPr>
        <w:pStyle w:val="BodyText"/>
        <w:ind w:left="910" w:right="701"/>
        <w:spacing w:before="198" w:line="243" w:lineRule="auto"/>
        <w:rPr>
          <w:sz w:val="21"/>
          <w:szCs w:val="21"/>
        </w:rPr>
      </w:pPr>
      <w:r>
        <w:rPr>
          <w:rFonts w:ascii="Times New Roman" w:hAnsi="Times New Roman" w:eastAsia="Times New Roman" w:cs="Times New Roman"/>
          <w:sz w:val="21"/>
          <w:szCs w:val="21"/>
        </w:rPr>
        <w:t>A</w:t>
      </w:r>
      <w:r>
        <w:rPr>
          <w:sz w:val="21"/>
          <w:szCs w:val="21"/>
        </w:rPr>
        <w:t>项正确，微波通讯是一种重要通信手段。手机使用的是微波传输信号。微波具有易于集聚成束、高度</w:t>
      </w:r>
      <w:r>
        <w:rPr>
          <w:sz w:val="21"/>
          <w:szCs w:val="21"/>
          <w:spacing w:val="17"/>
        </w:rPr>
        <w:t xml:space="preserve"> </w:t>
      </w:r>
      <w:r>
        <w:rPr>
          <w:sz w:val="21"/>
          <w:szCs w:val="21"/>
          <w:spacing w:val="-1"/>
        </w:rPr>
        <w:t>定向性以及直线传播的特性，可用来在无阻挡的视线自由空间传输高频信号。</w:t>
      </w:r>
    </w:p>
    <w:p>
      <w:pPr>
        <w:spacing w:line="425" w:lineRule="auto"/>
        <w:rPr>
          <w:rFonts w:ascii="Arial"/>
          <w:sz w:val="21"/>
        </w:rPr>
      </w:pPr>
      <w:r/>
    </w:p>
    <w:p>
      <w:pPr>
        <w:spacing w:before="61" w:line="207" w:lineRule="auto"/>
        <w:rPr>
          <w:rFonts w:ascii="Times New Roman" w:hAnsi="Times New Roman" w:eastAsia="Times New Roman" w:cs="Times New Roman"/>
          <w:sz w:val="21"/>
          <w:szCs w:val="21"/>
        </w:rPr>
      </w:pPr>
      <w:hyperlink w:history="true" r:id="rId7">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4/30</w:t>
        </w:r>
      </w:hyperlink>
    </w:p>
    <w:p>
      <w:pPr>
        <w:spacing w:line="207" w:lineRule="auto"/>
        <w:sectPr>
          <w:headerReference w:type="default" r:id="rId5"/>
          <w:footerReference w:type="default" r:id="rId6"/>
          <w:pgSz w:w="11910" w:h="16840"/>
          <w:pgMar w:top="254" w:right="427" w:bottom="251" w:left="459" w:header="0" w:footer="0" w:gutter="0"/>
        </w:sectPr>
        <w:rPr>
          <w:rFonts w:ascii="Times New Roman" w:hAnsi="Times New Roman" w:eastAsia="Times New Roman" w:cs="Times New Roman"/>
          <w:sz w:val="21"/>
          <w:szCs w:val="21"/>
        </w:rPr>
      </w:pPr>
    </w:p>
    <w:p>
      <w:pPr>
        <w:pStyle w:val="BodyText"/>
        <w:ind w:left="320" w:right="1302"/>
        <w:spacing w:before="73" w:line="287" w:lineRule="auto"/>
        <w:rPr/>
      </w:pPr>
      <w:r>
        <w:rPr>
          <w:rFonts w:ascii="SimSun" w:hAnsi="SimSun" w:eastAsia="SimSun" w:cs="SimSun"/>
          <w:spacing w:val="10"/>
        </w:rPr>
        <w:t>B</w:t>
      </w:r>
      <w:r>
        <w:rPr>
          <w:rFonts w:ascii="SimSun" w:hAnsi="SimSun" w:eastAsia="SimSun" w:cs="SimSun"/>
          <w:spacing w:val="-47"/>
        </w:rPr>
        <w:t xml:space="preserve"> </w:t>
      </w:r>
      <w:r>
        <w:rPr>
          <w:spacing w:val="10"/>
        </w:rPr>
        <w:t>项正确，红外线可以应用于无线通讯。比如红外线遥控器，它可以向电视、音响等设备发</w:t>
      </w:r>
      <w:r>
        <w:rPr>
          <w:spacing w:val="9"/>
        </w:rPr>
        <w:t>送命令，从</w:t>
      </w:r>
      <w:r>
        <w:rPr/>
        <w:t xml:space="preserve"> </w:t>
      </w:r>
      <w:r>
        <w:rPr>
          <w:spacing w:val="7"/>
        </w:rPr>
        <w:t>而控制设备的开关、音量等。</w:t>
      </w:r>
    </w:p>
    <w:p>
      <w:pPr>
        <w:pStyle w:val="BodyText"/>
        <w:ind w:left="320" w:right="1382"/>
        <w:spacing w:before="117" w:line="250" w:lineRule="auto"/>
        <w:rPr/>
      </w:pPr>
      <w:r>
        <w:rPr>
          <w:rFonts w:ascii="SimSun" w:hAnsi="SimSun" w:eastAsia="SimSun" w:cs="SimSun"/>
          <w:spacing w:val="4"/>
        </w:rPr>
        <w:t>C</w:t>
      </w:r>
      <w:r>
        <w:rPr>
          <w:rFonts w:ascii="SimSun" w:hAnsi="SimSun" w:eastAsia="SimSun" w:cs="SimSun"/>
          <w:spacing w:val="-33"/>
        </w:rPr>
        <w:t xml:space="preserve"> </w:t>
      </w:r>
      <w:r>
        <w:rPr>
          <w:spacing w:val="4"/>
        </w:rPr>
        <w:t>项错误，从通信速度上来看，</w:t>
      </w:r>
      <w:r>
        <w:rPr>
          <w:spacing w:val="-20"/>
        </w:rPr>
        <w:t xml:space="preserve"> </w:t>
      </w:r>
      <w:r>
        <w:rPr>
          <w:rFonts w:ascii="SimSun" w:hAnsi="SimSun" w:eastAsia="SimSun" w:cs="SimSun"/>
        </w:rPr>
        <w:t>Wi</w:t>
      </w:r>
      <w:r>
        <w:rPr>
          <w:rFonts w:ascii="SimSun" w:hAnsi="SimSun" w:eastAsia="SimSun" w:cs="SimSun"/>
          <w:spacing w:val="4"/>
        </w:rPr>
        <w:t>-</w:t>
      </w:r>
      <w:r>
        <w:rPr>
          <w:rFonts w:ascii="SimSun" w:hAnsi="SimSun" w:eastAsia="SimSun" w:cs="SimSun"/>
        </w:rPr>
        <w:t>Fi</w:t>
      </w:r>
      <w:r>
        <w:rPr>
          <w:spacing w:val="4"/>
        </w:rPr>
        <w:t>要比蓝牙快得多。</w:t>
      </w:r>
      <w:r>
        <w:rPr>
          <w:spacing w:val="4"/>
        </w:rPr>
        <w:t xml:space="preserve"> </w:t>
      </w:r>
      <w:r>
        <w:rPr>
          <w:rFonts w:ascii="SimSun" w:hAnsi="SimSun" w:eastAsia="SimSun" w:cs="SimSun"/>
        </w:rPr>
        <w:t>Wi</w:t>
      </w:r>
      <w:r>
        <w:rPr>
          <w:rFonts w:ascii="SimSun" w:hAnsi="SimSun" w:eastAsia="SimSun" w:cs="SimSun"/>
          <w:spacing w:val="4"/>
        </w:rPr>
        <w:t>-</w:t>
      </w:r>
      <w:r>
        <w:rPr>
          <w:rFonts w:ascii="SimSun" w:hAnsi="SimSun" w:eastAsia="SimSun" w:cs="SimSun"/>
        </w:rPr>
        <w:t>Fi</w:t>
      </w:r>
      <w:r>
        <w:rPr>
          <w:spacing w:val="4"/>
        </w:rPr>
        <w:t>通讯速率通常可以达到数百兆比特每秒，</w:t>
      </w:r>
      <w:r>
        <w:rPr/>
        <w:t xml:space="preserve"> </w:t>
      </w:r>
      <w:r>
        <w:rPr>
          <w:spacing w:val="10"/>
        </w:rPr>
        <w:t>可以更快地传输数据和流媒体。而蓝牙则相对较慢，速率</w:t>
      </w:r>
      <w:r>
        <w:rPr>
          <w:spacing w:val="9"/>
        </w:rPr>
        <w:t>只能达到几十比特每秒。</w:t>
      </w:r>
    </w:p>
    <w:p>
      <w:pPr>
        <w:pStyle w:val="BodyText"/>
        <w:ind w:left="320" w:right="1419"/>
        <w:spacing w:before="210" w:line="261" w:lineRule="auto"/>
        <w:rPr/>
      </w:pPr>
      <w:r>
        <w:rPr>
          <w:rFonts w:ascii="SimSun" w:hAnsi="SimSun" w:eastAsia="SimSun" w:cs="SimSun"/>
          <w:spacing w:val="9"/>
        </w:rPr>
        <w:t>D</w:t>
      </w:r>
      <w:r>
        <w:rPr>
          <w:rFonts w:ascii="SimSun" w:hAnsi="SimSun" w:eastAsia="SimSun" w:cs="SimSun"/>
          <w:spacing w:val="-24"/>
        </w:rPr>
        <w:t xml:space="preserve"> </w:t>
      </w:r>
      <w:r>
        <w:rPr>
          <w:spacing w:val="9"/>
        </w:rPr>
        <w:t>项正确，</w:t>
      </w:r>
      <w:r>
        <w:rPr>
          <w:rFonts w:ascii="SimSun" w:hAnsi="SimSun" w:eastAsia="SimSun" w:cs="SimSun"/>
        </w:rPr>
        <w:t>NFC</w:t>
      </w:r>
      <w:r>
        <w:rPr>
          <w:rFonts w:ascii="SimSun" w:hAnsi="SimSun" w:eastAsia="SimSun" w:cs="SimSun"/>
          <w:spacing w:val="9"/>
        </w:rPr>
        <w:t>,  </w:t>
      </w:r>
      <w:r>
        <w:rPr>
          <w:spacing w:val="9"/>
        </w:rPr>
        <w:t>即近场通信，由非接触式射频识别</w:t>
      </w:r>
      <w:r>
        <w:rPr>
          <w:spacing w:val="9"/>
        </w:rPr>
        <w:t xml:space="preserve"> </w:t>
      </w:r>
      <w:r>
        <w:rPr>
          <w:rFonts w:ascii="SimSun" w:hAnsi="SimSun" w:eastAsia="SimSun" w:cs="SimSun"/>
          <w:spacing w:val="9"/>
        </w:rPr>
        <w:t>(</w:t>
      </w:r>
      <w:r>
        <w:rPr>
          <w:rFonts w:ascii="SimSun" w:hAnsi="SimSun" w:eastAsia="SimSun" w:cs="SimSun"/>
        </w:rPr>
        <w:t>RFID</w:t>
      </w:r>
      <w:r>
        <w:rPr>
          <w:rFonts w:ascii="SimSun" w:hAnsi="SimSun" w:eastAsia="SimSun" w:cs="SimSun"/>
          <w:spacing w:val="9"/>
        </w:rPr>
        <w:t>)  </w:t>
      </w:r>
      <w:r>
        <w:rPr>
          <w:spacing w:val="9"/>
        </w:rPr>
        <w:t>及互联互通技术整合演变而来，是一种</w:t>
      </w:r>
      <w:r>
        <w:rPr/>
        <w:t xml:space="preserve"> </w:t>
      </w:r>
      <w:r>
        <w:rPr>
          <w:spacing w:val="10"/>
        </w:rPr>
        <w:t>短距离的高频无线通信技术，其读写模式是指用</w:t>
      </w:r>
      <w:r>
        <w:rPr>
          <w:rFonts w:ascii="SimSun" w:hAnsi="SimSun" w:eastAsia="SimSun" w:cs="SimSun"/>
        </w:rPr>
        <w:t>NFC</w:t>
      </w:r>
      <w:r>
        <w:rPr>
          <w:rFonts w:ascii="SimSun" w:hAnsi="SimSun" w:eastAsia="SimSun" w:cs="SimSun"/>
          <w:spacing w:val="34"/>
        </w:rPr>
        <w:t xml:space="preserve"> </w:t>
      </w:r>
      <w:r>
        <w:rPr>
          <w:spacing w:val="10"/>
        </w:rPr>
        <w:t>阅读器来读取</w:t>
      </w:r>
      <w:r>
        <w:rPr>
          <w:rFonts w:ascii="SimSun" w:hAnsi="SimSun" w:eastAsia="SimSun" w:cs="SimSun"/>
        </w:rPr>
        <w:t>NFC</w:t>
      </w:r>
      <w:r>
        <w:rPr>
          <w:rFonts w:ascii="SimSun" w:hAnsi="SimSun" w:eastAsia="SimSun" w:cs="SimSun"/>
          <w:spacing w:val="41"/>
        </w:rPr>
        <w:t xml:space="preserve"> </w:t>
      </w:r>
      <w:r>
        <w:rPr>
          <w:spacing w:val="10"/>
        </w:rPr>
        <w:t>标签，在近距离内与兼容设备</w:t>
      </w:r>
      <w:r>
        <w:rPr/>
        <w:t xml:space="preserve"> </w:t>
      </w:r>
      <w:r>
        <w:rPr>
          <w:spacing w:val="9"/>
        </w:rPr>
        <w:t>进行识别和交换数据。</w:t>
      </w:r>
    </w:p>
    <w:p>
      <w:pPr>
        <w:pStyle w:val="BodyText"/>
        <w:ind w:left="320"/>
        <w:spacing w:before="220"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C</w:t>
      </w:r>
      <w:r>
        <w:rPr>
          <w:rFonts w:ascii="SimSun" w:hAnsi="SimSun" w:eastAsia="SimSun" w:cs="SimSun"/>
          <w:spacing w:val="8"/>
        </w:rPr>
        <w:t>。</w:t>
      </w:r>
    </w:p>
    <w:p>
      <w:pPr>
        <w:pStyle w:val="BodyText"/>
        <w:ind w:left="320"/>
        <w:spacing w:before="219" w:line="222" w:lineRule="auto"/>
        <w:rPr/>
      </w:pPr>
      <w:r>
        <w:rPr>
          <w:rFonts w:ascii="SimSun" w:hAnsi="SimSun" w:eastAsia="SimSun" w:cs="SimSun"/>
          <w:spacing w:val="4"/>
        </w:rPr>
        <w:t>13</w:t>
      </w:r>
      <w:r>
        <w:rPr>
          <w:rFonts w:ascii="SimSun" w:hAnsi="SimSun" w:eastAsia="SimSun" w:cs="SimSun"/>
          <w:spacing w:val="1"/>
        </w:rPr>
        <w:t xml:space="preserve">    </w:t>
      </w:r>
      <w:r>
        <w:rPr>
          <w:spacing w:val="4"/>
        </w:rPr>
        <w:t>本题考查科技常识。</w:t>
      </w:r>
    </w:p>
    <w:p>
      <w:pPr>
        <w:pStyle w:val="BodyText"/>
        <w:ind w:left="920"/>
        <w:spacing w:before="197" w:line="219" w:lineRule="auto"/>
        <w:rPr/>
      </w:pPr>
      <w:r>
        <w:rPr>
          <w:spacing w:val="14"/>
        </w:rPr>
        <w:t>卫星通信是地球上(包括地面和低层大气中)的无线电通信站间利用卫星作为中继而进行的通信。</w:t>
      </w:r>
    </w:p>
    <w:p>
      <w:pPr>
        <w:pStyle w:val="BodyText"/>
        <w:ind w:left="920" w:right="814"/>
        <w:spacing w:before="135" w:line="348" w:lineRule="auto"/>
        <w:rPr/>
      </w:pPr>
      <w:r>
        <w:rPr>
          <w:rFonts w:ascii="Times New Roman" w:hAnsi="Times New Roman" w:eastAsia="Times New Roman" w:cs="Times New Roman"/>
          <w:spacing w:val="10"/>
        </w:rPr>
        <w:t>A</w:t>
      </w:r>
      <w:r>
        <w:rPr>
          <w:spacing w:val="10"/>
        </w:rPr>
        <w:t>项错误，卫星通讯的主要缺点是传输时延大。卫星距离地面距离太长，以300000</w:t>
      </w:r>
      <w:r>
        <w:rPr>
          <w:rFonts w:ascii="Times New Roman" w:hAnsi="Times New Roman" w:eastAsia="Times New Roman" w:cs="Times New Roman"/>
        </w:rPr>
        <w:t>km</w:t>
      </w:r>
      <w:r>
        <w:rPr>
          <w:rFonts w:ascii="Times New Roman" w:hAnsi="Times New Roman" w:eastAsia="Times New Roman" w:cs="Times New Roman"/>
          <w:spacing w:val="10"/>
        </w:rPr>
        <w:t>/s</w:t>
      </w:r>
      <w:r>
        <w:rPr>
          <w:rFonts w:ascii="Times New Roman" w:hAnsi="Times New Roman" w:eastAsia="Times New Roman" w:cs="Times New Roman"/>
          <w:spacing w:val="32"/>
          <w:w w:val="101"/>
        </w:rPr>
        <w:t xml:space="preserve"> </w:t>
      </w:r>
      <w:r>
        <w:rPr>
          <w:spacing w:val="10"/>
        </w:rPr>
        <w:t>的速度传播的</w:t>
      </w:r>
      <w:r>
        <w:rPr/>
        <w:t xml:space="preserve"> </w:t>
      </w:r>
      <w:r>
        <w:rPr>
          <w:spacing w:val="10"/>
        </w:rPr>
        <w:t>电波，会出现500毫秒-800毫秒的时延，加上终</w:t>
      </w:r>
      <w:r>
        <w:rPr>
          <w:spacing w:val="9"/>
        </w:rPr>
        <w:t>端设备对数字信号的处理时间等，延时还要增加。</w:t>
      </w:r>
    </w:p>
    <w:p>
      <w:pPr>
        <w:pStyle w:val="BodyText"/>
        <w:ind w:left="920" w:right="879"/>
        <w:spacing w:before="65" w:line="293" w:lineRule="auto"/>
        <w:rPr/>
      </w:pPr>
      <w:r>
        <w:rPr>
          <w:rFonts w:ascii="Times New Roman" w:hAnsi="Times New Roman" w:eastAsia="Times New Roman" w:cs="Times New Roman"/>
          <w:spacing w:val="10"/>
        </w:rPr>
        <w:t>B</w:t>
      </w:r>
      <w:r>
        <w:rPr>
          <w:rFonts w:ascii="Times New Roman" w:hAnsi="Times New Roman" w:eastAsia="Times New Roman" w:cs="Times New Roman"/>
          <w:spacing w:val="-2"/>
        </w:rPr>
        <w:t xml:space="preserve"> </w:t>
      </w:r>
      <w:r>
        <w:rPr>
          <w:spacing w:val="10"/>
        </w:rPr>
        <w:t>项正确，卫星通信系统间通常存在有共频、谐波或寄生发射等情况，从而使系统间可能产生相互干</w:t>
      </w:r>
      <w:r>
        <w:rPr/>
        <w:t xml:space="preserve"> </w:t>
      </w:r>
      <w:r>
        <w:rPr>
          <w:spacing w:val="9"/>
        </w:rPr>
        <w:t>扰，当这种干扰过多时，会影响卫星的通信质量，严重时可能造成系统中断。</w:t>
      </w:r>
    </w:p>
    <w:p>
      <w:pPr>
        <w:pStyle w:val="BodyText"/>
        <w:ind w:left="920" w:right="741"/>
        <w:spacing w:before="137"/>
        <w:rPr/>
      </w:pPr>
      <w:r>
        <w:rPr>
          <w:rFonts w:ascii="SimSun" w:hAnsi="SimSun" w:eastAsia="SimSun" w:cs="SimSun"/>
          <w:spacing w:val="15"/>
        </w:rPr>
        <w:t>C</w:t>
      </w:r>
      <w:r>
        <w:rPr>
          <w:rFonts w:ascii="SimSun" w:hAnsi="SimSun" w:eastAsia="SimSun" w:cs="SimSun"/>
          <w:spacing w:val="-46"/>
        </w:rPr>
        <w:t xml:space="preserve"> </w:t>
      </w:r>
      <w:r>
        <w:rPr>
          <w:spacing w:val="15"/>
        </w:rPr>
        <w:t>项正确，同步轨道通信卫星，是发射到与地球自转周期(23小时56分4秒)同步的圆轨道上的通信卫</w:t>
      </w:r>
      <w:r>
        <w:rPr/>
        <w:t xml:space="preserve"> </w:t>
      </w:r>
      <w:r>
        <w:rPr>
          <w:spacing w:val="10"/>
        </w:rPr>
        <w:t>星。这种卫星的轨道平面与地球赤道平面的交角为零，即卫星发射到赤道上</w:t>
      </w:r>
      <w:r>
        <w:rPr>
          <w:spacing w:val="9"/>
        </w:rPr>
        <w:t>空与地球自转同向运行，</w:t>
      </w:r>
    </w:p>
    <w:p>
      <w:pPr>
        <w:pStyle w:val="BodyText"/>
        <w:ind w:left="920"/>
        <w:spacing w:before="59" w:line="213" w:lineRule="auto"/>
        <w:rPr/>
      </w:pPr>
      <w:r>
        <w:rPr>
          <w:spacing w:val="9"/>
        </w:rPr>
        <w:t>从地面上任一观察点看去，卫星是静止不动的。</w:t>
      </w:r>
    </w:p>
    <w:p>
      <w:pPr>
        <w:pStyle w:val="BodyText"/>
        <w:ind w:left="920" w:right="684"/>
        <w:spacing w:before="239" w:line="255" w:lineRule="auto"/>
        <w:rPr/>
      </w:pPr>
      <w:r>
        <w:rPr>
          <w:rFonts w:ascii="SimSun" w:hAnsi="SimSun" w:eastAsia="SimSun" w:cs="SimSun"/>
          <w:spacing w:val="15"/>
        </w:rPr>
        <w:t>D</w:t>
      </w:r>
      <w:r>
        <w:rPr>
          <w:rFonts w:ascii="SimSun" w:hAnsi="SimSun" w:eastAsia="SimSun" w:cs="SimSun"/>
          <w:spacing w:val="-46"/>
        </w:rPr>
        <w:t xml:space="preserve"> </w:t>
      </w:r>
      <w:r>
        <w:rPr>
          <w:spacing w:val="15"/>
        </w:rPr>
        <w:t>项正确，卫星通信是地球上(包括地面和低层大气中)的无线电通信站</w:t>
      </w:r>
      <w:r>
        <w:rPr>
          <w:spacing w:val="14"/>
        </w:rPr>
        <w:t>间利用卫星作为中继而进行的</w:t>
      </w:r>
      <w:r>
        <w:rPr/>
        <w:t xml:space="preserve"> </w:t>
      </w:r>
      <w:r>
        <w:rPr>
          <w:spacing w:val="10"/>
        </w:rPr>
        <w:t>通信。只要在卫星发射的电波所覆盖的范围内，从任何两点之间都可进行通信，不受通信两点间任何</w:t>
      </w:r>
      <w:r>
        <w:rPr>
          <w:spacing w:val="4"/>
        </w:rPr>
        <w:t xml:space="preserve">  </w:t>
      </w:r>
      <w:r>
        <w:rPr>
          <w:spacing w:val="7"/>
        </w:rPr>
        <w:t>复杂地理条件的限制。</w:t>
      </w:r>
    </w:p>
    <w:p>
      <w:pPr>
        <w:pStyle w:val="BodyText"/>
        <w:ind w:left="920"/>
        <w:spacing w:before="21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9" w:line="222" w:lineRule="auto"/>
        <w:rPr/>
      </w:pPr>
      <w:r>
        <w:rPr>
          <w:rFonts w:ascii="SimSun" w:hAnsi="SimSun" w:eastAsia="SimSun" w:cs="SimSun"/>
          <w:spacing w:val="3"/>
        </w:rPr>
        <w:t>14    </w:t>
      </w:r>
      <w:r>
        <w:rPr>
          <w:spacing w:val="3"/>
        </w:rPr>
        <w:t>本题考查科技常识。</w:t>
      </w:r>
    </w:p>
    <w:p>
      <w:pPr>
        <w:pStyle w:val="BodyText"/>
        <w:ind w:left="920" w:right="685"/>
        <w:spacing w:before="188" w:line="282" w:lineRule="auto"/>
        <w:rPr/>
      </w:pPr>
      <w:r>
        <w:rPr>
          <w:rFonts w:ascii="SimSun" w:hAnsi="SimSun" w:eastAsia="SimSun" w:cs="SimSun"/>
          <w:spacing w:val="10"/>
        </w:rPr>
        <w:t>A</w:t>
      </w:r>
      <w:r>
        <w:rPr>
          <w:rFonts w:ascii="SimSun" w:hAnsi="SimSun" w:eastAsia="SimSun" w:cs="SimSun"/>
          <w:spacing w:val="-35"/>
        </w:rPr>
        <w:t xml:space="preserve"> </w:t>
      </w:r>
      <w:r>
        <w:rPr>
          <w:spacing w:val="10"/>
        </w:rPr>
        <w:t>项错误，植脂末又称奶精，是以精制植物油或氢化植物油、酪蛋白等为主要原料的新型产品。该产品</w:t>
      </w:r>
      <w:r>
        <w:rPr/>
        <w:t xml:space="preserve"> </w:t>
      </w:r>
      <w:r>
        <w:rPr>
          <w:spacing w:val="10"/>
        </w:rPr>
        <w:t>在食品生产和加工中具有特殊的作用，同时也是一种现代食品。主要成分：氢化植物油、乳化剂、葡</w:t>
      </w:r>
      <w:r>
        <w:rPr>
          <w:spacing w:val="5"/>
        </w:rPr>
        <w:t xml:space="preserve">  </w:t>
      </w:r>
      <w:r>
        <w:rPr>
          <w:spacing w:val="7"/>
        </w:rPr>
        <w:t>萄糖浆、酪肮酸钠、硅铝酸钠。</w:t>
      </w:r>
    </w:p>
    <w:p>
      <w:pPr>
        <w:pStyle w:val="BodyText"/>
        <w:ind w:left="920" w:right="762"/>
        <w:spacing w:before="145" w:line="294" w:lineRule="auto"/>
        <w:rPr/>
      </w:pPr>
      <w:r>
        <w:rPr>
          <w:rFonts w:ascii="SimSun" w:hAnsi="SimSun" w:eastAsia="SimSun" w:cs="SimSun"/>
          <w:spacing w:val="6"/>
        </w:rPr>
        <w:t>B</w:t>
      </w:r>
      <w:r>
        <w:rPr>
          <w:rFonts w:ascii="SimSun" w:hAnsi="SimSun" w:eastAsia="SimSun" w:cs="SimSun"/>
          <w:spacing w:val="-50"/>
        </w:rPr>
        <w:t xml:space="preserve"> </w:t>
      </w:r>
      <w:r>
        <w:rPr>
          <w:spacing w:val="6"/>
        </w:rPr>
        <w:t>项正确，2022年北京冬奥会火炬名为“飞扬”,颜色为银色与红色，火炬采用碳纤维和复合材质打造，</w:t>
      </w:r>
      <w:r>
        <w:rPr/>
        <w:t xml:space="preserve"> </w:t>
      </w:r>
      <w:r>
        <w:rPr>
          <w:spacing w:val="8"/>
        </w:rPr>
        <w:t>重量轻、耐高温。火炬主要的燃料是氢气。</w:t>
      </w:r>
    </w:p>
    <w:p>
      <w:pPr>
        <w:pStyle w:val="BodyText"/>
        <w:ind w:left="920" w:right="685"/>
        <w:spacing w:before="114" w:line="283" w:lineRule="auto"/>
        <w:rPr/>
      </w:pPr>
      <w:r>
        <w:rPr>
          <w:rFonts w:ascii="Times New Roman" w:hAnsi="Times New Roman" w:eastAsia="Times New Roman" w:cs="Times New Roman"/>
          <w:spacing w:val="11"/>
        </w:rPr>
        <w:t>C</w:t>
      </w:r>
      <w:r>
        <w:rPr>
          <w:spacing w:val="11"/>
        </w:rPr>
        <w:t>项错误，蓝宝石玻璃一般是指人工合成的蓝宝石，与人们平常理解的珠</w:t>
      </w:r>
      <w:r>
        <w:rPr>
          <w:spacing w:val="10"/>
        </w:rPr>
        <w:t>宝——天然蓝宝石有着很大的</w:t>
      </w:r>
      <w:r>
        <w:rPr/>
        <w:t xml:space="preserve"> </w:t>
      </w:r>
      <w:r>
        <w:rPr>
          <w:spacing w:val="9"/>
        </w:rPr>
        <w:t>区别，一般用于腕表镜面的制造。它与钨钛合金和高科技陶瓷都是抗磨损的材料。</w:t>
      </w:r>
    </w:p>
    <w:p>
      <w:pPr>
        <w:pStyle w:val="BodyText"/>
        <w:ind w:left="920" w:right="821"/>
        <w:spacing w:before="147" w:line="272" w:lineRule="auto"/>
        <w:jc w:val="both"/>
        <w:rPr/>
      </w:pPr>
      <w:r>
        <w:rPr>
          <w:rFonts w:ascii="Times New Roman" w:hAnsi="Times New Roman" w:eastAsia="Times New Roman" w:cs="Times New Roman"/>
          <w:spacing w:val="10"/>
        </w:rPr>
        <w:t>D</w:t>
      </w:r>
      <w:r>
        <w:rPr>
          <w:spacing w:val="10"/>
        </w:rPr>
        <w:t>项错误，钢化玻璃手机贴膜是对保护屏幕最具</w:t>
      </w:r>
      <w:r>
        <w:rPr>
          <w:spacing w:val="9"/>
        </w:rPr>
        <w:t>强化保护的高端新产品。这种保护层的厚度只有0.1毫</w:t>
      </w:r>
      <w:r>
        <w:rPr/>
        <w:t xml:space="preserve"> </w:t>
      </w:r>
      <w:r>
        <w:rPr>
          <w:spacing w:val="10"/>
        </w:rPr>
        <w:t>米，能将原有的屏幕面完全覆盖，防止受到外力的损害，划伤，更增加了冲击吸收性，比</w:t>
      </w:r>
      <w:r>
        <w:rPr>
          <w:rFonts w:ascii="SimSun" w:hAnsi="SimSun" w:eastAsia="SimSun" w:cs="SimSun"/>
        </w:rPr>
        <w:t>PET</w:t>
      </w:r>
      <w:r>
        <w:rPr>
          <w:rFonts w:ascii="SimSun" w:hAnsi="SimSun" w:eastAsia="SimSun" w:cs="SimSun"/>
          <w:spacing w:val="10"/>
        </w:rPr>
        <w:t xml:space="preserve"> </w:t>
      </w:r>
      <w:r>
        <w:rPr>
          <w:spacing w:val="10"/>
        </w:rPr>
        <w:t>膜的标</w:t>
      </w:r>
      <w:r>
        <w:rPr>
          <w:spacing w:val="15"/>
        </w:rPr>
        <w:t xml:space="preserve"> </w:t>
      </w:r>
      <w:r>
        <w:rPr>
          <w:spacing w:val="8"/>
        </w:rPr>
        <w:t>准高5倍。不会影响屏幕的视频效果。</w:t>
      </w:r>
    </w:p>
    <w:p>
      <w:pPr>
        <w:pStyle w:val="BodyText"/>
        <w:ind w:left="920"/>
        <w:spacing w:before="174"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11" w:line="222" w:lineRule="auto"/>
        <w:rPr/>
      </w:pPr>
      <w:r>
        <w:rPr>
          <w:rFonts w:ascii="SimSun" w:hAnsi="SimSun" w:eastAsia="SimSun" w:cs="SimSun"/>
          <w:spacing w:val="3"/>
        </w:rPr>
        <w:t>15    </w:t>
      </w:r>
      <w:r>
        <w:rPr>
          <w:spacing w:val="3"/>
        </w:rPr>
        <w:t>本题考查科技常识。</w:t>
      </w:r>
    </w:p>
    <w:p>
      <w:pPr>
        <w:pStyle w:val="BodyText"/>
        <w:ind w:left="920" w:right="731"/>
        <w:spacing w:before="187" w:line="322" w:lineRule="auto"/>
        <w:rPr/>
      </w:pPr>
      <w:r>
        <w:rPr>
          <w:rFonts w:ascii="SimSun" w:hAnsi="SimSun" w:eastAsia="SimSun" w:cs="SimSun"/>
          <w:spacing w:val="9"/>
        </w:rPr>
        <w:t>A</w:t>
      </w:r>
      <w:r>
        <w:rPr>
          <w:rFonts w:ascii="SimSun" w:hAnsi="SimSun" w:eastAsia="SimSun" w:cs="SimSun"/>
          <w:spacing w:val="-36"/>
        </w:rPr>
        <w:t xml:space="preserve"> </w:t>
      </w:r>
      <w:r>
        <w:rPr>
          <w:spacing w:val="9"/>
        </w:rPr>
        <w:t>项正确，催化剂只能改变化学反应速率，而其本身的质量和化学性质不变，不能改变生成物的质量。</w:t>
      </w:r>
      <w:r>
        <w:rPr/>
        <w:t xml:space="preserve"> </w:t>
      </w:r>
      <w:r>
        <w:rPr>
          <w:rFonts w:ascii="Times New Roman" w:hAnsi="Times New Roman" w:eastAsia="Times New Roman" w:cs="Times New Roman"/>
          <w:spacing w:val="11"/>
        </w:rPr>
        <w:t>B</w:t>
      </w:r>
      <w:r>
        <w:rPr>
          <w:spacing w:val="11"/>
        </w:rPr>
        <w:t>项正确，二氧化锰，是一种无机化合物，为黑色无定</w:t>
      </w:r>
      <w:r>
        <w:rPr>
          <w:spacing w:val="10"/>
        </w:rPr>
        <w:t>形粉末或黑色斜方晶体，难溶于水、弱酸、弱</w:t>
      </w:r>
      <w:r>
        <w:rPr/>
        <w:t xml:space="preserve">  </w:t>
      </w:r>
      <w:r>
        <w:rPr>
          <w:spacing w:val="10"/>
        </w:rPr>
        <w:t>碱、硝酸、冷硫酸，加热情况下溶于浓盐酸而产生氯气。用于锰盐的制备</w:t>
      </w:r>
      <w:r>
        <w:rPr>
          <w:spacing w:val="9"/>
        </w:rPr>
        <w:t>，也用作氧化剂、除锈剂、</w:t>
      </w:r>
      <w:r>
        <w:rPr/>
        <w:t xml:space="preserve">  </w:t>
      </w:r>
      <w:r>
        <w:rPr>
          <w:spacing w:val="7"/>
        </w:rPr>
        <w:t>催化剂，是一种常见的催化剂。</w:t>
      </w:r>
    </w:p>
    <w:p>
      <w:pPr>
        <w:pStyle w:val="BodyText"/>
        <w:ind w:left="920" w:right="695"/>
        <w:spacing w:before="107" w:line="296" w:lineRule="auto"/>
        <w:rPr/>
      </w:pPr>
      <w:r>
        <w:rPr>
          <w:rFonts w:ascii="SimSun" w:hAnsi="SimSun" w:eastAsia="SimSun" w:cs="SimSun"/>
          <w:spacing w:val="10"/>
        </w:rPr>
        <w:t>C</w:t>
      </w:r>
      <w:r>
        <w:rPr>
          <w:rFonts w:ascii="SimSun" w:hAnsi="SimSun" w:eastAsia="SimSun" w:cs="SimSun"/>
          <w:spacing w:val="-44"/>
        </w:rPr>
        <w:t xml:space="preserve"> </w:t>
      </w:r>
      <w:r>
        <w:rPr>
          <w:spacing w:val="10"/>
        </w:rPr>
        <w:t>项正确，某些化学反应可以有多种催化剂，如分解过氧化氢溶液可用二氧化锰、氧化铜、硫酸铜溶液</w:t>
      </w:r>
      <w:r>
        <w:rPr/>
        <w:t xml:space="preserve"> </w:t>
      </w:r>
      <w:r>
        <w:rPr>
          <w:spacing w:val="4"/>
        </w:rPr>
        <w:t>等作催化剂。</w:t>
      </w:r>
    </w:p>
    <w:p>
      <w:pPr>
        <w:spacing w:line="296" w:lineRule="auto"/>
        <w:sectPr>
          <w:headerReference w:type="default" r:id="rId8"/>
          <w:footerReference w:type="default" r:id="rId9"/>
          <w:pgSz w:w="11910" w:h="16840"/>
          <w:pgMar w:top="534" w:right="427" w:bottom="469" w:left="459" w:header="226" w:footer="241" w:gutter="0"/>
        </w:sectPr>
        <w:rPr/>
      </w:pPr>
    </w:p>
    <w:p>
      <w:pPr>
        <w:pStyle w:val="BodyText"/>
        <w:ind w:left="330" w:hanging="320"/>
        <w:spacing w:line="288" w:lineRule="auto"/>
        <w:rPr/>
      </w:pPr>
      <w:r>
        <w:rPr>
          <w:spacing w:val="-19"/>
          <w:w w:val="93"/>
          <w:position w:val="2"/>
        </w:rPr>
        <w:t>2025/7/2315:45</w:t>
      </w:r>
      <w:r>
        <w:rPr>
          <w:spacing w:val="-19"/>
          <w:w w:val="93"/>
          <w:position w:val="2"/>
        </w:rPr>
        <w:t xml:space="preserve">       </w:t>
      </w:r>
      <w:r>
        <w:rPr>
          <w:spacing w:val="-19"/>
          <w:w w:val="93"/>
        </w:rPr>
        <w:t>2023年8月26日全国事业单位联考C类《职业能力倾向测验</w:t>
      </w:r>
      <w:r>
        <w:rPr>
          <w:spacing w:val="-20"/>
          <w:w w:val="93"/>
        </w:rPr>
        <w:t>》试题(黑龙江/湖南/甘肃/吉林/四川/重庆山西/安徽新疆/内蒙古/湖北...</w:t>
      </w:r>
      <w:r>
        <w:rPr/>
        <w:t xml:space="preserve"> </w:t>
      </w:r>
      <w:r>
        <w:rPr>
          <w:rFonts w:ascii="Times New Roman" w:hAnsi="Times New Roman" w:eastAsia="Times New Roman" w:cs="Times New Roman"/>
          <w:spacing w:val="10"/>
        </w:rPr>
        <w:t>D</w:t>
      </w:r>
      <w:r>
        <w:rPr>
          <w:spacing w:val="10"/>
        </w:rPr>
        <w:t>项错误，在化学反应里能改变其他物质的化学反应速率，而本身的质量和化学性质在反应前后都没有</w:t>
      </w:r>
    </w:p>
    <w:p>
      <w:pPr>
        <w:pStyle w:val="BodyText"/>
        <w:ind w:left="330"/>
        <w:spacing w:line="212" w:lineRule="auto"/>
        <w:rPr/>
      </w:pPr>
      <w:r>
        <w:rPr>
          <w:spacing w:val="6"/>
        </w:rPr>
        <w:t>发生变化的物质叫做催化剂。催化剂的特点可以概括为“一变二不</w:t>
      </w:r>
      <w:r>
        <w:rPr>
          <w:spacing w:val="5"/>
        </w:rPr>
        <w:t>变”,一变是能够改变化学反应速率，</w:t>
      </w:r>
    </w:p>
    <w:p>
      <w:pPr>
        <w:pStyle w:val="BodyText"/>
        <w:ind w:left="330"/>
        <w:spacing w:before="77" w:line="221" w:lineRule="auto"/>
        <w:rPr/>
      </w:pPr>
      <w:r>
        <w:rPr>
          <w:spacing w:val="9"/>
        </w:rPr>
        <w:t>二不变是指质量和化学性质在化学反应前后保持不变。</w:t>
      </w:r>
    </w:p>
    <w:p>
      <w:pPr>
        <w:pStyle w:val="BodyText"/>
        <w:ind w:left="330"/>
        <w:spacing w:before="20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30"/>
        <w:spacing w:before="211" w:line="222" w:lineRule="auto"/>
        <w:rPr>
          <w:sz w:val="22"/>
          <w:szCs w:val="22"/>
        </w:rPr>
      </w:pPr>
      <w:r>
        <w:rPr>
          <w:rFonts w:ascii="SimSun" w:hAnsi="SimSun" w:eastAsia="SimSun" w:cs="SimSun"/>
          <w:sz w:val="22"/>
          <w:szCs w:val="22"/>
          <w:spacing w:val="-11"/>
        </w:rPr>
        <w:t>16</w:t>
      </w:r>
      <w:r>
        <w:rPr>
          <w:rFonts w:ascii="SimSun" w:hAnsi="SimSun" w:eastAsia="SimSun" w:cs="SimSun"/>
          <w:sz w:val="22"/>
          <w:szCs w:val="22"/>
          <w:spacing w:val="20"/>
        </w:rPr>
        <w:t xml:space="preserve">   </w:t>
      </w:r>
      <w:r>
        <w:rPr>
          <w:sz w:val="22"/>
          <w:szCs w:val="22"/>
          <w:spacing w:val="-11"/>
        </w:rPr>
        <w:t>本题考查科技常识。</w:t>
      </w:r>
    </w:p>
    <w:p>
      <w:pPr>
        <w:pStyle w:val="BodyText"/>
        <w:ind w:left="920" w:right="663"/>
        <w:spacing w:before="194" w:line="274" w:lineRule="auto"/>
        <w:rPr/>
      </w:pPr>
      <w:r>
        <w:rPr>
          <w:rFonts w:ascii="SimSun" w:hAnsi="SimSun" w:eastAsia="SimSun" w:cs="SimSun"/>
          <w:spacing w:val="10"/>
        </w:rPr>
        <w:t>A</w:t>
      </w:r>
      <w:r>
        <w:rPr>
          <w:rFonts w:ascii="SimSun" w:hAnsi="SimSun" w:eastAsia="SimSun" w:cs="SimSun"/>
          <w:spacing w:val="-33"/>
        </w:rPr>
        <w:t xml:space="preserve"> </w:t>
      </w:r>
      <w:r>
        <w:rPr>
          <w:spacing w:val="10"/>
        </w:rPr>
        <w:t>项正确，手机电池容量单位的中文名称是毫安时。假设一个电池的容量是1000毫安时，其表示的意思</w:t>
      </w:r>
      <w:r>
        <w:rPr/>
        <w:t xml:space="preserve"> </w:t>
      </w:r>
      <w:r>
        <w:rPr>
          <w:spacing w:val="10"/>
        </w:rPr>
        <w:t>为：如果用1000毫安的电流放电，可使用1小时。</w:t>
      </w:r>
    </w:p>
    <w:p>
      <w:pPr>
        <w:pStyle w:val="BodyText"/>
        <w:ind w:left="920" w:right="693"/>
        <w:spacing w:before="157" w:line="274" w:lineRule="auto"/>
        <w:rPr/>
      </w:pPr>
      <w:r>
        <w:rPr>
          <w:rFonts w:ascii="SimSun" w:hAnsi="SimSun" w:eastAsia="SimSun" w:cs="SimSun"/>
          <w:spacing w:val="10"/>
        </w:rPr>
        <w:t>B</w:t>
      </w:r>
      <w:r>
        <w:rPr>
          <w:rFonts w:ascii="SimSun" w:hAnsi="SimSun" w:eastAsia="SimSun" w:cs="SimSun"/>
          <w:spacing w:val="-43"/>
        </w:rPr>
        <w:t xml:space="preserve"> </w:t>
      </w:r>
      <w:r>
        <w:rPr>
          <w:spacing w:val="10"/>
        </w:rPr>
        <w:t>项错误，阳光直晒锂电池不仅不能增加容量，高温反而会加速锂电池的老化和容量衰减，并增加安全</w:t>
      </w:r>
      <w:r>
        <w:rPr/>
        <w:t xml:space="preserve"> </w:t>
      </w:r>
      <w:r>
        <w:rPr>
          <w:spacing w:val="11"/>
        </w:rPr>
        <w:t>风险，例如导致电池迅速膨胀、鼓包，甚至爆炸。因此，应</w:t>
      </w:r>
      <w:r>
        <w:rPr>
          <w:spacing w:val="10"/>
        </w:rPr>
        <w:t>尽量避免将锂电池暴露在过高的温度环境</w:t>
      </w:r>
    </w:p>
    <w:p>
      <w:pPr>
        <w:pStyle w:val="BodyText"/>
        <w:ind w:left="920"/>
        <w:spacing w:before="6" w:line="213" w:lineRule="auto"/>
        <w:rPr/>
      </w:pPr>
      <w:r>
        <w:rPr>
          <w:spacing w:val="9"/>
        </w:rPr>
        <w:t>下，特别是在阳光直射下或密闭空间中，而应存放在阴凉、通风的地方。</w:t>
      </w:r>
    </w:p>
    <w:p>
      <w:pPr>
        <w:pStyle w:val="BodyText"/>
        <w:ind w:left="920" w:right="663"/>
        <w:spacing w:before="220" w:line="280" w:lineRule="auto"/>
        <w:rPr/>
      </w:pPr>
      <w:r>
        <w:rPr>
          <w:rFonts w:ascii="SimSun" w:hAnsi="SimSun" w:eastAsia="SimSun" w:cs="SimSun"/>
          <w:spacing w:val="7"/>
        </w:rPr>
        <w:t>C</w:t>
      </w:r>
      <w:r>
        <w:rPr>
          <w:rFonts w:ascii="SimSun" w:hAnsi="SimSun" w:eastAsia="SimSun" w:cs="SimSun"/>
          <w:spacing w:val="-44"/>
        </w:rPr>
        <w:t xml:space="preserve"> </w:t>
      </w:r>
      <w:r>
        <w:rPr>
          <w:spacing w:val="7"/>
        </w:rPr>
        <w:t>项正确，电池的使用寿命是按充放周期来计算的。</w:t>
      </w:r>
      <w:r>
        <w:rPr>
          <w:spacing w:val="50"/>
        </w:rPr>
        <w:t xml:space="preserve"> </w:t>
      </w:r>
      <w:r>
        <w:rPr>
          <w:spacing w:val="7"/>
        </w:rPr>
        <w:t>一个充放周</w:t>
      </w:r>
      <w:r>
        <w:rPr>
          <w:spacing w:val="6"/>
        </w:rPr>
        <w:t>期是指把电量从100%</w:t>
      </w:r>
      <w:r>
        <w:rPr>
          <w:b/>
          <w:bCs/>
          <w:spacing w:val="6"/>
        </w:rPr>
        <w:t>用到</w:t>
      </w:r>
      <w:r>
        <w:rPr>
          <w:spacing w:val="6"/>
        </w:rPr>
        <w:t>0%,</w:t>
      </w:r>
      <w:r>
        <w:rPr>
          <w:spacing w:val="89"/>
        </w:rPr>
        <w:t xml:space="preserve"> </w:t>
      </w:r>
      <w:r>
        <w:rPr>
          <w:b/>
          <w:bCs/>
          <w:spacing w:val="6"/>
        </w:rPr>
        <w:t>再从</w:t>
      </w:r>
      <w:r>
        <w:rPr>
          <w:rFonts w:ascii="SimSun" w:hAnsi="SimSun" w:eastAsia="SimSun" w:cs="SimSun"/>
          <w:spacing w:val="6"/>
        </w:rPr>
        <w:t>0%</w:t>
      </w:r>
      <w:r>
        <w:rPr>
          <w:rFonts w:ascii="SimSun" w:hAnsi="SimSun" w:eastAsia="SimSun" w:cs="SimSun"/>
        </w:rPr>
        <w:t xml:space="preserve">  </w:t>
      </w:r>
      <w:r>
        <w:rPr>
          <w:spacing w:val="13"/>
        </w:rPr>
        <w:t>充到100%的过程。假设一天只消耗了电池10%的电量再充满，那么就是十分之一个充放周期，需要10</w:t>
      </w:r>
      <w:r>
        <w:rPr>
          <w:spacing w:val="2"/>
        </w:rPr>
        <w:t xml:space="preserve">  </w:t>
      </w:r>
      <w:r>
        <w:rPr>
          <w:spacing w:val="16"/>
        </w:rPr>
        <w:t>天(每天都消耗10%的电量)才完成一个充放周期。每完成一个充放周期，电池容量就会减少一点。手</w:t>
      </w:r>
      <w:r>
        <w:rPr>
          <w:spacing w:val="2"/>
        </w:rPr>
        <w:t xml:space="preserve"> </w:t>
      </w:r>
      <w:r>
        <w:rPr>
          <w:spacing w:val="10"/>
        </w:rPr>
        <w:t>机锂电池的使用寿命一般为300至500个充放周期。</w:t>
      </w:r>
    </w:p>
    <w:p>
      <w:pPr>
        <w:pStyle w:val="BodyText"/>
        <w:ind w:left="920" w:right="695"/>
        <w:spacing w:before="136" w:line="274" w:lineRule="auto"/>
        <w:rPr/>
      </w:pPr>
      <w:r>
        <w:rPr>
          <w:rFonts w:ascii="Times New Roman" w:hAnsi="Times New Roman" w:eastAsia="Times New Roman" w:cs="Times New Roman"/>
          <w:spacing w:val="10"/>
        </w:rPr>
        <w:t>D</w:t>
      </w:r>
      <w:r>
        <w:rPr>
          <w:spacing w:val="10"/>
        </w:rPr>
        <w:t>项正确，使用橡皮擦擦拭手机锂电池上的金属触点，有利于快速充电及电力的保存。其原理是：手机</w:t>
      </w:r>
      <w:r>
        <w:rPr>
          <w:spacing w:val="11"/>
        </w:rPr>
        <w:t xml:space="preserve"> </w:t>
      </w:r>
      <w:r>
        <w:rPr>
          <w:spacing w:val="10"/>
        </w:rPr>
        <w:t>电池经过长时间使用后，其金属触点表面会发生一定程度的氧化现象，妨碍了手机与电池更好地接</w:t>
      </w:r>
    </w:p>
    <w:p>
      <w:pPr>
        <w:pStyle w:val="BodyText"/>
        <w:ind w:left="920"/>
        <w:spacing w:before="6" w:line="213" w:lineRule="auto"/>
        <w:rPr/>
      </w:pPr>
      <w:r>
        <w:rPr>
          <w:spacing w:val="10"/>
        </w:rPr>
        <w:t>触，用橡皮擦擦拭金属触点后，其表面的生锈物质被清除掉，手</w:t>
      </w:r>
      <w:r>
        <w:rPr>
          <w:spacing w:val="9"/>
        </w:rPr>
        <w:t>机与电池的接触性会更好。</w:t>
      </w:r>
    </w:p>
    <w:p>
      <w:pPr>
        <w:pStyle w:val="BodyText"/>
        <w:ind w:left="92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30"/>
        <w:spacing w:before="211" w:line="222" w:lineRule="auto"/>
        <w:rPr>
          <w:sz w:val="22"/>
          <w:szCs w:val="22"/>
        </w:rPr>
      </w:pPr>
      <w:r>
        <w:rPr>
          <w:rFonts w:ascii="SimSun" w:hAnsi="SimSun" w:eastAsia="SimSun" w:cs="SimSun"/>
          <w:sz w:val="22"/>
          <w:szCs w:val="22"/>
          <w:spacing w:val="-11"/>
        </w:rPr>
        <w:t>17</w:t>
      </w:r>
      <w:r>
        <w:rPr>
          <w:rFonts w:ascii="SimSun" w:hAnsi="SimSun" w:eastAsia="SimSun" w:cs="SimSun"/>
          <w:sz w:val="22"/>
          <w:szCs w:val="22"/>
          <w:spacing w:val="20"/>
        </w:rPr>
        <w:t xml:space="preserve">   </w:t>
      </w:r>
      <w:r>
        <w:rPr>
          <w:sz w:val="22"/>
          <w:szCs w:val="22"/>
          <w:spacing w:val="-11"/>
        </w:rPr>
        <w:t>本题考查科技常识。</w:t>
      </w:r>
    </w:p>
    <w:p>
      <w:pPr>
        <w:pStyle w:val="BodyText"/>
        <w:ind w:left="920" w:right="690"/>
        <w:spacing w:before="184" w:line="291" w:lineRule="auto"/>
        <w:rPr>
          <w:rFonts w:ascii="SimSun" w:hAnsi="SimSun" w:eastAsia="SimSun" w:cs="SimSun"/>
        </w:rPr>
      </w:pPr>
      <w:r>
        <w:rPr>
          <w:rFonts w:ascii="Times New Roman" w:hAnsi="Times New Roman" w:eastAsia="Times New Roman" w:cs="Times New Roman"/>
          <w:spacing w:val="10"/>
        </w:rPr>
        <w:t>A</w:t>
      </w:r>
      <w:r>
        <w:rPr>
          <w:spacing w:val="10"/>
        </w:rPr>
        <w:t>项正确，乙醛是一种醛，又名醋醛，是一种无色的易流动液体，有刺激性气味，能够与水和乙醇等其</w:t>
      </w:r>
      <w:r>
        <w:rPr>
          <w:spacing w:val="16"/>
        </w:rPr>
        <w:t xml:space="preserve"> </w:t>
      </w:r>
      <w:r>
        <w:rPr>
          <w:spacing w:val="10"/>
        </w:rPr>
        <w:t>他一些有机物质互溶。但乙醛并不能与水以任意比例互溶，每100</w:t>
      </w:r>
      <w:r>
        <w:rPr>
          <w:rFonts w:ascii="Arial" w:hAnsi="Arial" w:eastAsia="Arial" w:cs="Arial"/>
          <w:spacing w:val="10"/>
        </w:rPr>
        <w:t>g</w:t>
      </w:r>
      <w:r>
        <w:rPr>
          <w:spacing w:val="10"/>
        </w:rPr>
        <w:t>水中，乙醛的溶解度为16</w:t>
      </w:r>
      <w:r>
        <w:rPr>
          <w:rFonts w:ascii="Arial" w:hAnsi="Arial" w:eastAsia="Arial" w:cs="Arial"/>
          <w:spacing w:val="10"/>
        </w:rPr>
        <w:t>g</w:t>
      </w:r>
      <w:r>
        <w:rPr>
          <w:rFonts w:ascii="SimSun" w:hAnsi="SimSun" w:eastAsia="SimSun" w:cs="SimSun"/>
          <w:spacing w:val="10"/>
        </w:rPr>
        <w:t>。</w:t>
      </w:r>
    </w:p>
    <w:p>
      <w:pPr>
        <w:pStyle w:val="BodyText"/>
        <w:ind w:left="920"/>
        <w:spacing w:before="139" w:line="213" w:lineRule="auto"/>
        <w:rPr/>
      </w:pPr>
      <w:r>
        <w:rPr>
          <w:rFonts w:ascii="SimSun" w:hAnsi="SimSun" w:eastAsia="SimSun" w:cs="SimSun"/>
          <w:spacing w:val="11"/>
        </w:rPr>
        <w:t>B</w:t>
      </w:r>
      <w:r>
        <w:rPr>
          <w:rFonts w:ascii="SimSun" w:hAnsi="SimSun" w:eastAsia="SimSun" w:cs="SimSun"/>
          <w:spacing w:val="-36"/>
        </w:rPr>
        <w:t xml:space="preserve"> </w:t>
      </w:r>
      <w:r>
        <w:rPr>
          <w:spacing w:val="11"/>
        </w:rPr>
        <w:t>项正确，白醋的化学成分是</w:t>
      </w:r>
      <w:r>
        <w:rPr>
          <w:rFonts w:ascii="SimSun" w:hAnsi="SimSun" w:eastAsia="SimSun" w:cs="SimSun"/>
        </w:rPr>
        <w:t>CH</w:t>
      </w:r>
      <w:r>
        <w:rPr>
          <w:rFonts w:ascii="Calibri" w:hAnsi="Calibri" w:eastAsia="Calibri" w:cs="Calibri"/>
          <w:spacing w:val="11"/>
        </w:rPr>
        <w:t>₃</w:t>
      </w:r>
      <w:r>
        <w:rPr>
          <w:rFonts w:ascii="SimSun" w:hAnsi="SimSun" w:eastAsia="SimSun" w:cs="SimSun"/>
        </w:rPr>
        <w:t>COOH</w:t>
      </w:r>
      <w:r>
        <w:rPr>
          <w:rFonts w:ascii="SimSun" w:hAnsi="SimSun" w:eastAsia="SimSun" w:cs="SimSun"/>
          <w:spacing w:val="11"/>
        </w:rPr>
        <w:t>,    </w:t>
      </w:r>
      <w:r>
        <w:rPr>
          <w:spacing w:val="11"/>
        </w:rPr>
        <w:t>即醋酸，化学名为乙酸</w:t>
      </w:r>
      <w:r>
        <w:rPr>
          <w:spacing w:val="10"/>
        </w:rPr>
        <w:t>。乙酸是一种有机一元酸，为白醋主</w:t>
      </w:r>
    </w:p>
    <w:p>
      <w:pPr>
        <w:pStyle w:val="BodyText"/>
        <w:ind w:left="920"/>
        <w:spacing w:before="60" w:line="213" w:lineRule="auto"/>
        <w:rPr/>
      </w:pPr>
      <w:r>
        <w:rPr>
          <w:spacing w:val="10"/>
        </w:rPr>
        <w:t>要成分。纯乙酸是无色、有强烈刺激性气味的液体，且有</w:t>
      </w:r>
      <w:r>
        <w:rPr>
          <w:spacing w:val="9"/>
        </w:rPr>
        <w:t>强腐蚀性，不能直接食用。</w:t>
      </w:r>
    </w:p>
    <w:p>
      <w:pPr>
        <w:pStyle w:val="BodyText"/>
        <w:ind w:left="920" w:right="691"/>
        <w:spacing w:before="229" w:line="265" w:lineRule="auto"/>
        <w:rPr/>
      </w:pPr>
      <w:r>
        <w:rPr>
          <w:rFonts w:ascii="Times New Roman" w:hAnsi="Times New Roman" w:eastAsia="Times New Roman" w:cs="Times New Roman"/>
          <w:spacing w:val="11"/>
        </w:rPr>
        <w:t>C</w:t>
      </w:r>
      <w:r>
        <w:rPr>
          <w:spacing w:val="11"/>
        </w:rPr>
        <w:t>项错误，乙醇脱氢酶大量存在于人和动物肝脏、植物及微</w:t>
      </w:r>
      <w:r>
        <w:rPr>
          <w:spacing w:val="10"/>
        </w:rPr>
        <w:t>生物细胞之中，是生物体内主要短链醇代谢</w:t>
      </w:r>
      <w:r>
        <w:rPr/>
        <w:t xml:space="preserve"> </w:t>
      </w:r>
      <w:r>
        <w:rPr>
          <w:spacing w:val="9"/>
        </w:rPr>
        <w:t>的关键酶，在很多生理过程中起着重要作用。大多数酶的本质是蛋白质，少数酶为</w:t>
      </w:r>
      <w:r>
        <w:rPr>
          <w:rFonts w:ascii="Times New Roman" w:hAnsi="Times New Roman" w:eastAsia="Times New Roman" w:cs="Times New Roman"/>
        </w:rPr>
        <w:t>RNA</w:t>
      </w:r>
      <w:r>
        <w:rPr>
          <w:rFonts w:ascii="Times New Roman" w:hAnsi="Times New Roman" w:eastAsia="Times New Roman" w:cs="Times New Roman"/>
          <w:spacing w:val="-22"/>
        </w:rPr>
        <w:t xml:space="preserve"> </w:t>
      </w:r>
      <w:r>
        <w:rPr>
          <w:rFonts w:ascii="SimSun" w:hAnsi="SimSun" w:eastAsia="SimSun" w:cs="SimSun"/>
          <w:spacing w:val="9"/>
        </w:rPr>
        <w:t>。</w:t>
      </w:r>
      <w:r>
        <w:rPr>
          <w:rFonts w:ascii="SimSun" w:hAnsi="SimSun" w:eastAsia="SimSun" w:cs="SimSun"/>
          <w:spacing w:val="-59"/>
        </w:rPr>
        <w:t xml:space="preserve"> </w:t>
      </w:r>
      <w:r>
        <w:rPr>
          <w:spacing w:val="9"/>
        </w:rPr>
        <w:t>乙醇</w:t>
      </w:r>
      <w:r>
        <w:rPr>
          <w:spacing w:val="8"/>
        </w:rPr>
        <w:t>脱氢酶</w:t>
      </w:r>
    </w:p>
    <w:p>
      <w:pPr>
        <w:pStyle w:val="BodyText"/>
        <w:ind w:left="920"/>
        <w:spacing w:before="6" w:line="213" w:lineRule="auto"/>
        <w:rPr/>
      </w:pPr>
      <w:r>
        <w:rPr>
          <w:spacing w:val="7"/>
        </w:rPr>
        <w:t>的本质为蛋白质，而非脂肪。</w:t>
      </w:r>
    </w:p>
    <w:p>
      <w:pPr>
        <w:pStyle w:val="BodyText"/>
        <w:ind w:left="920"/>
        <w:spacing w:before="229" w:line="213" w:lineRule="auto"/>
        <w:rPr/>
      </w:pPr>
      <w:r>
        <w:rPr>
          <w:rFonts w:ascii="Times New Roman" w:hAnsi="Times New Roman" w:eastAsia="Times New Roman" w:cs="Times New Roman"/>
          <w:spacing w:val="10"/>
        </w:rPr>
        <w:t>D</w:t>
      </w:r>
      <w:r>
        <w:rPr>
          <w:spacing w:val="10"/>
        </w:rPr>
        <w:t>项正确，乙酸与氧气反应产生二氧化碳和水，其反应的化学方程式为</w:t>
      </w:r>
    </w:p>
    <w:p>
      <w:pPr>
        <w:pStyle w:val="BodyText"/>
        <w:ind w:left="920"/>
        <w:spacing w:before="59" w:line="213" w:lineRule="auto"/>
        <w:rPr/>
      </w:pPr>
      <w:r>
        <w:rPr>
          <w:rFonts w:ascii="Arial" w:hAnsi="Arial" w:eastAsia="Arial" w:cs="Arial"/>
        </w:rPr>
        <w:t>CH</w:t>
      </w:r>
      <w:r>
        <w:rPr>
          <w:rFonts w:ascii="Calibri" w:hAnsi="Calibri" w:eastAsia="Calibri" w:cs="Calibri"/>
          <w:spacing w:val="6"/>
        </w:rPr>
        <w:t>₃</w:t>
      </w:r>
      <w:r>
        <w:rPr>
          <w:rFonts w:ascii="Arial" w:hAnsi="Arial" w:eastAsia="Arial" w:cs="Arial"/>
        </w:rPr>
        <w:t>COOH</w:t>
      </w:r>
      <w:r>
        <w:rPr>
          <w:rFonts w:ascii="Arial" w:hAnsi="Arial" w:eastAsia="Arial" w:cs="Arial"/>
          <w:spacing w:val="6"/>
        </w:rPr>
        <w:t>+2O</w:t>
      </w:r>
      <w:r>
        <w:rPr>
          <w:rFonts w:ascii="Calibri" w:hAnsi="Calibri" w:eastAsia="Calibri" w:cs="Calibri"/>
          <w:spacing w:val="6"/>
        </w:rPr>
        <w:t>₂</w:t>
      </w:r>
      <w:r>
        <w:rPr>
          <w:rFonts w:ascii="Arial" w:hAnsi="Arial" w:eastAsia="Arial" w:cs="Arial"/>
          <w:spacing w:val="6"/>
        </w:rPr>
        <w:t>→2</w:t>
      </w:r>
      <w:r>
        <w:rPr>
          <w:rFonts w:ascii="Arial" w:hAnsi="Arial" w:eastAsia="Arial" w:cs="Arial"/>
        </w:rPr>
        <w:t>CO</w:t>
      </w:r>
      <w:r>
        <w:rPr>
          <w:rFonts w:ascii="Calibri" w:hAnsi="Calibri" w:eastAsia="Calibri" w:cs="Calibri"/>
          <w:spacing w:val="6"/>
        </w:rPr>
        <w:t>₂</w:t>
      </w:r>
      <w:r>
        <w:rPr>
          <w:rFonts w:ascii="Arial" w:hAnsi="Arial" w:eastAsia="Arial" w:cs="Arial"/>
          <w:spacing w:val="6"/>
        </w:rPr>
        <w:t>+2H</w:t>
      </w:r>
      <w:r>
        <w:rPr>
          <w:rFonts w:ascii="Calibri" w:hAnsi="Calibri" w:eastAsia="Calibri" w:cs="Calibri"/>
          <w:spacing w:val="6"/>
        </w:rPr>
        <w:t>₂</w:t>
      </w:r>
      <w:r>
        <w:rPr>
          <w:rFonts w:ascii="Arial" w:hAnsi="Arial" w:eastAsia="Arial" w:cs="Arial"/>
          <w:spacing w:val="6"/>
        </w:rPr>
        <w:t>O,           </w:t>
      </w:r>
      <w:r>
        <w:rPr>
          <w:spacing w:val="6"/>
        </w:rPr>
        <w:t>这是一个氧化反应，放出热量；反之，若用二氧化碳和水合成乙</w:t>
      </w:r>
    </w:p>
    <w:p>
      <w:pPr>
        <w:pStyle w:val="BodyText"/>
        <w:ind w:left="920"/>
        <w:spacing w:before="89" w:line="213" w:lineRule="auto"/>
        <w:rPr/>
      </w:pPr>
      <w:r>
        <w:rPr>
          <w:spacing w:val="7"/>
        </w:rPr>
        <w:t>酸，则需要吸收热量。</w:t>
      </w:r>
    </w:p>
    <w:p>
      <w:pPr>
        <w:pStyle w:val="BodyText"/>
        <w:ind w:left="920"/>
        <w:spacing w:before="22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30"/>
        <w:spacing w:before="190" w:line="222" w:lineRule="auto"/>
        <w:rPr>
          <w:sz w:val="22"/>
          <w:szCs w:val="22"/>
        </w:rPr>
      </w:pPr>
      <w:r>
        <w:rPr>
          <w:rFonts w:ascii="SimSun" w:hAnsi="SimSun" w:eastAsia="SimSun" w:cs="SimSun"/>
          <w:sz w:val="22"/>
          <w:szCs w:val="22"/>
          <w:spacing w:val="-12"/>
        </w:rPr>
        <w:t>18</w:t>
      </w:r>
      <w:r>
        <w:rPr>
          <w:rFonts w:ascii="SimSun" w:hAnsi="SimSun" w:eastAsia="SimSun" w:cs="SimSun"/>
          <w:sz w:val="22"/>
          <w:szCs w:val="22"/>
          <w:spacing w:val="24"/>
        </w:rPr>
        <w:t xml:space="preserve">   </w:t>
      </w:r>
      <w:r>
        <w:rPr>
          <w:sz w:val="22"/>
          <w:szCs w:val="22"/>
          <w:spacing w:val="-12"/>
        </w:rPr>
        <w:t>本题考查科技常识。</w:t>
      </w:r>
    </w:p>
    <w:p>
      <w:pPr>
        <w:pStyle w:val="BodyText"/>
        <w:ind w:left="920" w:right="690"/>
        <w:spacing w:before="205" w:line="283" w:lineRule="auto"/>
        <w:rPr/>
      </w:pPr>
      <w:r>
        <w:rPr>
          <w:rFonts w:ascii="SimSun" w:hAnsi="SimSun" w:eastAsia="SimSun" w:cs="SimSun"/>
          <w:spacing w:val="15"/>
        </w:rPr>
        <w:t>A</w:t>
      </w:r>
      <w:r>
        <w:rPr>
          <w:rFonts w:ascii="SimSun" w:hAnsi="SimSun" w:eastAsia="SimSun" w:cs="SimSun"/>
          <w:spacing w:val="-48"/>
        </w:rPr>
        <w:t xml:space="preserve"> </w:t>
      </w:r>
      <w:r>
        <w:rPr>
          <w:spacing w:val="15"/>
        </w:rPr>
        <w:t>项正确，燃烧是可燃物跟助燃物(氧化剂)发生的一种剧烈的</w:t>
      </w:r>
      <w:r>
        <w:rPr>
          <w:spacing w:val="14"/>
        </w:rPr>
        <w:t>，发光、发热的化学反应。燃烧一定能</w:t>
      </w:r>
      <w:r>
        <w:rPr/>
        <w:t xml:space="preserve"> </w:t>
      </w:r>
      <w:r>
        <w:rPr>
          <w:spacing w:val="9"/>
        </w:rPr>
        <w:t>产生发光发热的现象，但有发光发热现象的过程不一定属于燃烧。</w:t>
      </w:r>
    </w:p>
    <w:p>
      <w:pPr>
        <w:pStyle w:val="BodyText"/>
        <w:ind w:left="920" w:right="690"/>
        <w:spacing w:before="136" w:line="279" w:lineRule="auto"/>
        <w:rPr/>
      </w:pPr>
      <w:r>
        <w:rPr>
          <w:rFonts w:ascii="Times New Roman" w:hAnsi="Times New Roman" w:eastAsia="Times New Roman" w:cs="Times New Roman"/>
          <w:spacing w:val="11"/>
        </w:rPr>
        <w:t>B</w:t>
      </w:r>
      <w:r>
        <w:rPr>
          <w:spacing w:val="11"/>
        </w:rPr>
        <w:t>项错误，金属燃烧是指金属本身或作为燃烧表面的燃烧。</w:t>
      </w:r>
      <w:r>
        <w:rPr>
          <w:spacing w:val="10"/>
        </w:rPr>
        <w:t>例如，钛在常温下能够燃烧。选项表述过于</w:t>
      </w:r>
      <w:r>
        <w:rPr/>
        <w:t xml:space="preserve"> </w:t>
      </w:r>
      <w:r>
        <w:rPr>
          <w:spacing w:val="3"/>
        </w:rPr>
        <w:t>绝对。</w:t>
      </w:r>
    </w:p>
    <w:p>
      <w:pPr>
        <w:pStyle w:val="BodyText"/>
        <w:ind w:left="920" w:right="824"/>
        <w:spacing w:before="144" w:line="256" w:lineRule="auto"/>
        <w:rPr/>
      </w:pPr>
      <w:r>
        <w:rPr>
          <w:rFonts w:ascii="SimSun" w:hAnsi="SimSun" w:eastAsia="SimSun" w:cs="SimSun"/>
          <w:spacing w:val="10"/>
        </w:rPr>
        <w:t>C</w:t>
      </w:r>
      <w:r>
        <w:rPr>
          <w:rFonts w:ascii="SimSun" w:hAnsi="SimSun" w:eastAsia="SimSun" w:cs="SimSun"/>
          <w:spacing w:val="-44"/>
        </w:rPr>
        <w:t xml:space="preserve"> </w:t>
      </w:r>
      <w:r>
        <w:rPr>
          <w:spacing w:val="10"/>
        </w:rPr>
        <w:t>项错误，凡能与空气中的氧或氧化剂起剧烈反应的物质均称为可燃物，包括：可燃固体，如煤、木</w:t>
      </w:r>
      <w:r>
        <w:rPr/>
        <w:t xml:space="preserve">  </w:t>
      </w:r>
      <w:r>
        <w:rPr>
          <w:spacing w:val="11"/>
        </w:rPr>
        <w:t>材、纸张；可燃液体，如汽油、酒精；可燃气体，如氢气，液化石油气。能与可燃</w:t>
      </w:r>
      <w:r>
        <w:rPr>
          <w:spacing w:val="10"/>
        </w:rPr>
        <w:t>物发生氧化反应的</w:t>
      </w:r>
      <w:r>
        <w:rPr/>
        <w:t xml:space="preserve"> </w:t>
      </w:r>
      <w:r>
        <w:rPr>
          <w:spacing w:val="7"/>
        </w:rPr>
        <w:t>物质称为助燃物，如氧气。</w:t>
      </w:r>
    </w:p>
    <w:p>
      <w:pPr>
        <w:pStyle w:val="BodyText"/>
        <w:ind w:left="920" w:right="685"/>
        <w:spacing w:before="220" w:line="252" w:lineRule="auto"/>
        <w:rPr/>
      </w:pPr>
      <w:r>
        <w:rPr>
          <w:rFonts w:ascii="SimSun" w:hAnsi="SimSun" w:eastAsia="SimSun" w:cs="SimSun"/>
          <w:spacing w:val="10"/>
        </w:rPr>
        <w:t>D</w:t>
      </w:r>
      <w:r>
        <w:rPr>
          <w:rFonts w:ascii="SimSun" w:hAnsi="SimSun" w:eastAsia="SimSun" w:cs="SimSun"/>
          <w:spacing w:val="-35"/>
        </w:rPr>
        <w:t xml:space="preserve"> </w:t>
      </w:r>
      <w:r>
        <w:rPr>
          <w:spacing w:val="10"/>
        </w:rPr>
        <w:t>项错误，燃点是指将物质在空气中加热时，开始并继续燃烧的最低温度。故燃点低的物质比燃点高的</w:t>
      </w:r>
      <w:r>
        <w:rPr/>
        <w:t xml:space="preserve"> </w:t>
      </w:r>
      <w:r>
        <w:rPr>
          <w:spacing w:val="5"/>
        </w:rPr>
        <w:t>物质更易燃烧。</w:t>
      </w:r>
    </w:p>
    <w:p>
      <w:pPr>
        <w:pStyle w:val="BodyText"/>
        <w:ind w:left="920"/>
        <w:spacing w:before="213"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30"/>
        <w:spacing w:before="209" w:line="222" w:lineRule="auto"/>
        <w:rPr/>
      </w:pPr>
      <w:r>
        <w:rPr>
          <w:rFonts w:ascii="SimSun" w:hAnsi="SimSun" w:eastAsia="SimSun" w:cs="SimSun"/>
          <w:spacing w:val="3"/>
        </w:rPr>
        <w:t>19    </w:t>
      </w:r>
      <w:r>
        <w:rPr>
          <w:spacing w:val="3"/>
        </w:rPr>
        <w:t>本题考查人文常识。</w:t>
      </w:r>
    </w:p>
    <w:p>
      <w:pPr>
        <w:spacing w:before="153" w:line="263" w:lineRule="exact"/>
        <w:rPr>
          <w:rFonts w:ascii="Times New Roman" w:hAnsi="Times New Roman" w:eastAsia="Times New Roman" w:cs="Times New Roman"/>
          <w:sz w:val="20"/>
          <w:szCs w:val="20"/>
        </w:rPr>
      </w:pPr>
      <w:hyperlink w:history="true" r:id="rId10">
        <w:r>
          <w:rPr>
            <w:rFonts w:ascii="Arial" w:hAnsi="Arial" w:eastAsia="Arial" w:cs="Arial"/>
            <w:sz w:val="20"/>
            <w:szCs w:val="20"/>
            <w:spacing w:val="-14"/>
            <w:w w:val="96"/>
            <w:position w:val="3"/>
          </w:rPr>
          <w:t>https://www.gkzenti.cn/ex</w:t>
        </w:r>
        <w:r>
          <w:rPr>
            <w:rFonts w:ascii="Arial" w:hAnsi="Arial" w:eastAsia="Arial" w:cs="Arial"/>
            <w:sz w:val="20"/>
            <w:szCs w:val="20"/>
            <w:spacing w:val="-15"/>
            <w:w w:val="96"/>
            <w:position w:val="3"/>
          </w:rPr>
          <w:t>plain/1702961782331?mathcode=7#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6/30</w:t>
        </w:r>
      </w:hyperlink>
    </w:p>
    <w:p>
      <w:pPr>
        <w:spacing w:line="263" w:lineRule="exact"/>
        <w:sectPr>
          <w:headerReference w:type="default" r:id="rId5"/>
          <w:footerReference w:type="default" r:id="rId6"/>
          <w:pgSz w:w="11910" w:h="16840"/>
          <w:pgMar w:top="263" w:right="427" w:bottom="246" w:left="459" w:header="0" w:footer="0" w:gutter="0"/>
        </w:sectPr>
        <w:rPr>
          <w:rFonts w:ascii="Times New Roman" w:hAnsi="Times New Roman" w:eastAsia="Times New Roman" w:cs="Times New Roman"/>
          <w:sz w:val="20"/>
          <w:szCs w:val="20"/>
        </w:rPr>
      </w:pPr>
    </w:p>
    <w:p>
      <w:pPr>
        <w:pStyle w:val="BodyText"/>
        <w:ind w:left="320" w:right="1274"/>
        <w:spacing w:before="74" w:line="292" w:lineRule="auto"/>
        <w:rPr/>
      </w:pPr>
      <w:r>
        <w:rPr>
          <w:rFonts w:ascii="SimSun" w:hAnsi="SimSun" w:eastAsia="SimSun" w:cs="SimSun"/>
          <w:spacing w:val="4"/>
        </w:rPr>
        <w:t>A</w:t>
      </w:r>
      <w:r>
        <w:rPr>
          <w:rFonts w:ascii="SimSun" w:hAnsi="SimSun" w:eastAsia="SimSun" w:cs="SimSun"/>
          <w:spacing w:val="-48"/>
        </w:rPr>
        <w:t xml:space="preserve"> </w:t>
      </w:r>
      <w:r>
        <w:rPr>
          <w:spacing w:val="4"/>
        </w:rPr>
        <w:t>项错误，“镂金作胜传荆俗，翦彩为人起晋风”出自唐代李商隐的《人日</w:t>
      </w:r>
      <w:r>
        <w:rPr>
          <w:spacing w:val="3"/>
        </w:rPr>
        <w:t>即事》,意思是传承自荆州镂金</w:t>
      </w:r>
      <w:r>
        <w:rPr/>
        <w:t xml:space="preserve"> </w:t>
      </w:r>
      <w:r>
        <w:rPr>
          <w:spacing w:val="9"/>
        </w:rPr>
        <w:t>工艺做得如此之好；流传自晋代的剪纸技艺是如此为人称道。对应的是剪纸而非舞狮。</w:t>
      </w:r>
    </w:p>
    <w:p>
      <w:pPr>
        <w:pStyle w:val="BodyText"/>
        <w:ind w:left="320" w:right="1265"/>
        <w:spacing w:before="116" w:line="320" w:lineRule="auto"/>
        <w:rPr/>
      </w:pPr>
      <w:r>
        <w:rPr>
          <w:rFonts w:ascii="Times New Roman" w:hAnsi="Times New Roman" w:eastAsia="Times New Roman" w:cs="Times New Roman"/>
          <w:spacing w:val="4"/>
        </w:rPr>
        <w:t>B</w:t>
      </w:r>
      <w:r>
        <w:rPr>
          <w:spacing w:val="4"/>
        </w:rPr>
        <w:t>项错误，“兰亭茧纸入昭陵，世间遗迹犹龙腾”出自宋代苏轼的《孙莘老求墨妙亭诗》,意思是茧纸书写</w:t>
      </w:r>
      <w:r>
        <w:rPr>
          <w:spacing w:val="14"/>
        </w:rPr>
        <w:t xml:space="preserve"> </w:t>
      </w:r>
      <w:r>
        <w:rPr>
          <w:spacing w:val="10"/>
        </w:rPr>
        <w:t>的《兰亭集序》真迹已埋入昭陵，人间还遗留下王羲之龙腾虎跃的字形</w:t>
      </w:r>
      <w:r>
        <w:rPr>
          <w:spacing w:val="9"/>
        </w:rPr>
        <w:t>。对应的是书法而非绘画。</w:t>
      </w:r>
    </w:p>
    <w:p>
      <w:pPr>
        <w:pStyle w:val="BodyText"/>
        <w:ind w:left="320" w:right="1245"/>
        <w:spacing w:before="6" w:line="268" w:lineRule="auto"/>
        <w:rPr/>
      </w:pPr>
      <w:r>
        <w:rPr>
          <w:rFonts w:ascii="Times New Roman" w:hAnsi="Times New Roman" w:eastAsia="Times New Roman" w:cs="Times New Roman"/>
          <w:spacing w:val="4"/>
        </w:rPr>
        <w:t>C </w:t>
      </w:r>
      <w:r>
        <w:rPr>
          <w:spacing w:val="4"/>
        </w:rPr>
        <w:t>项正确，“来如雷霆收震怒，罢如江海凝清光”出自唐代杜</w:t>
      </w:r>
      <w:r>
        <w:rPr>
          <w:spacing w:val="3"/>
        </w:rPr>
        <w:t>甫的《观公孙大娘弟子舞剑器行》,意思是起</w:t>
      </w:r>
      <w:r>
        <w:rPr/>
        <w:t xml:space="preserve"> </w:t>
      </w:r>
      <w:r>
        <w:rPr>
          <w:spacing w:val="9"/>
        </w:rPr>
        <w:t>舞时剑势如雷霆万钧，令人屏息，收舞时平静，好象江海凝聚的波光。对应的是剑舞。</w:t>
      </w:r>
    </w:p>
    <w:p>
      <w:pPr>
        <w:pStyle w:val="BodyText"/>
        <w:ind w:left="320" w:right="1395"/>
        <w:spacing w:before="218" w:line="250" w:lineRule="auto"/>
        <w:rPr/>
      </w:pPr>
      <w:r>
        <w:rPr>
          <w:rFonts w:ascii="SimSun" w:hAnsi="SimSun" w:eastAsia="SimSun" w:cs="SimSun"/>
          <w:spacing w:val="-1"/>
        </w:rPr>
        <w:t>D</w:t>
      </w:r>
      <w:r>
        <w:rPr>
          <w:rFonts w:ascii="SimSun" w:hAnsi="SimSun" w:eastAsia="SimSun" w:cs="SimSun"/>
          <w:spacing w:val="-36"/>
        </w:rPr>
        <w:t xml:space="preserve"> </w:t>
      </w:r>
      <w:r>
        <w:rPr>
          <w:spacing w:val="-1"/>
        </w:rPr>
        <w:t>项错误，“春工不与人争巧，玉笋羞拈五色丝”出自宋代王炎的《题杨秀才园三亭</w:t>
      </w:r>
      <w:r>
        <w:rPr>
          <w:spacing w:val="-2"/>
        </w:rPr>
        <w:t xml:space="preserve"> </w:t>
      </w:r>
      <w:r>
        <w:rPr>
          <w:spacing w:val="-2"/>
        </w:rPr>
        <w:t>·绣春》,意思是春天</w:t>
      </w:r>
      <w:r>
        <w:rPr/>
        <w:t xml:space="preserve"> </w:t>
      </w:r>
      <w:r>
        <w:rPr>
          <w:spacing w:val="10"/>
        </w:rPr>
        <w:t>有造化万物之工，但是不和人们争夺技艺，女子用手指头拿起五色丝线。</w:t>
      </w:r>
      <w:r>
        <w:rPr>
          <w:spacing w:val="9"/>
        </w:rPr>
        <w:t>对应的是刺绣而非木雕。</w:t>
      </w:r>
    </w:p>
    <w:p>
      <w:pPr>
        <w:pStyle w:val="BodyText"/>
        <w:ind w:left="322"/>
        <w:spacing w:before="21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2"/>
        <w:spacing w:before="211" w:line="222" w:lineRule="auto"/>
        <w:outlineLvl w:val="4"/>
        <w:rPr/>
      </w:pPr>
      <w:r>
        <w:rPr>
          <w:rFonts w:ascii="SimSun" w:hAnsi="SimSun" w:eastAsia="SimSun" w:cs="SimSun"/>
          <w:b/>
          <w:bCs/>
          <w:spacing w:val="2"/>
        </w:rPr>
        <w:t>20</w:t>
      </w:r>
      <w:r>
        <w:rPr>
          <w:rFonts w:ascii="SimSun" w:hAnsi="SimSun" w:eastAsia="SimSun" w:cs="SimSun"/>
          <w:spacing w:val="4"/>
        </w:rPr>
        <w:t xml:space="preserve">    </w:t>
      </w:r>
      <w:r>
        <w:rPr>
          <w:b/>
          <w:bCs/>
          <w:spacing w:val="2"/>
        </w:rPr>
        <w:t>本题考查科技常识。</w:t>
      </w:r>
    </w:p>
    <w:p>
      <w:pPr>
        <w:pStyle w:val="BodyText"/>
        <w:ind w:left="910"/>
        <w:spacing w:before="200" w:line="212" w:lineRule="auto"/>
        <w:rPr/>
      </w:pPr>
      <w:r>
        <w:rPr>
          <w:rFonts w:ascii="Times New Roman" w:hAnsi="Times New Roman" w:eastAsia="Times New Roman" w:cs="Times New Roman"/>
          <w:spacing w:val="10"/>
        </w:rPr>
        <w:t>A</w:t>
      </w:r>
      <w:r>
        <w:rPr>
          <w:spacing w:val="10"/>
        </w:rPr>
        <w:t>项错误，血氧饱和度</w:t>
      </w:r>
      <w:r>
        <w:rPr>
          <w:spacing w:val="10"/>
        </w:rPr>
        <w:t xml:space="preserve"> </w:t>
      </w:r>
      <w:r>
        <w:rPr>
          <w:rFonts w:ascii="Times New Roman" w:hAnsi="Times New Roman" w:eastAsia="Times New Roman" w:cs="Times New Roman"/>
          <w:spacing w:val="10"/>
        </w:rPr>
        <w:t>(</w:t>
      </w:r>
      <w:r>
        <w:rPr>
          <w:rFonts w:ascii="Times New Roman" w:hAnsi="Times New Roman" w:eastAsia="Times New Roman" w:cs="Times New Roman"/>
        </w:rPr>
        <w:t>SaO</w:t>
      </w:r>
      <w:r>
        <w:rPr>
          <w:rFonts w:ascii="Times New Roman" w:hAnsi="Times New Roman" w:eastAsia="Times New Roman" w:cs="Times New Roman"/>
          <w:spacing w:val="10"/>
        </w:rPr>
        <w:t>₂)    </w:t>
      </w:r>
      <w:r>
        <w:rPr>
          <w:spacing w:val="10"/>
        </w:rPr>
        <w:t>是血液中被氧结合的氧合血红蛋白的容量占全部可结合的血</w:t>
      </w:r>
      <w:r>
        <w:rPr>
          <w:spacing w:val="9"/>
        </w:rPr>
        <w:t>红蛋白容</w:t>
      </w:r>
    </w:p>
    <w:p>
      <w:pPr>
        <w:pStyle w:val="BodyText"/>
        <w:ind w:left="910"/>
        <w:spacing w:before="82" w:line="213" w:lineRule="auto"/>
        <w:rPr/>
      </w:pPr>
      <w:r>
        <w:rPr>
          <w:spacing w:val="10"/>
        </w:rPr>
        <w:t>量的百分比，即血液中血氧的浓度，它是呼吸循环的重要生理参数。正常人体的血氧饱和度在</w:t>
      </w:r>
    </w:p>
    <w:p>
      <w:pPr>
        <w:pStyle w:val="BodyText"/>
        <w:ind w:left="910"/>
        <w:spacing w:before="80" w:line="223" w:lineRule="auto"/>
        <w:rPr/>
      </w:pPr>
      <w:r>
        <w:rPr>
          <w:rFonts w:ascii="Times New Roman" w:hAnsi="Times New Roman" w:eastAsia="Times New Roman" w:cs="Times New Roman"/>
        </w:rPr>
        <w:t>95-100%</w:t>
      </w:r>
      <w:r>
        <w:rPr>
          <w:rFonts w:ascii="Times New Roman" w:hAnsi="Times New Roman" w:eastAsia="Times New Roman" w:cs="Times New Roman"/>
          <w:spacing w:val="11"/>
        </w:rPr>
        <w:t xml:space="preserve">   </w:t>
      </w:r>
      <w:r>
        <w:rPr/>
        <w:t>之间。</w:t>
      </w:r>
    </w:p>
    <w:p>
      <w:pPr>
        <w:pStyle w:val="BodyText"/>
        <w:ind w:left="910"/>
        <w:spacing w:before="188" w:line="213" w:lineRule="auto"/>
        <w:rPr/>
      </w:pPr>
      <w:r>
        <w:rPr>
          <w:rFonts w:ascii="Times New Roman" w:hAnsi="Times New Roman" w:eastAsia="Times New Roman" w:cs="Times New Roman"/>
          <w:spacing w:val="9"/>
        </w:rPr>
        <w:t>B</w:t>
      </w:r>
      <w:r>
        <w:rPr>
          <w:spacing w:val="9"/>
        </w:rPr>
        <w:t>项错误，高原地区，氧气稀薄，由于缺氧的影响，血氧的饱和度会降低。</w:t>
      </w:r>
    </w:p>
    <w:p>
      <w:pPr>
        <w:pStyle w:val="BodyText"/>
        <w:ind w:left="910" w:right="715"/>
        <w:spacing w:before="219" w:line="275" w:lineRule="auto"/>
        <w:rPr/>
      </w:pPr>
      <w:r>
        <w:rPr>
          <w:rFonts w:ascii="Times New Roman" w:hAnsi="Times New Roman" w:eastAsia="Times New Roman" w:cs="Times New Roman"/>
          <w:spacing w:val="10"/>
        </w:rPr>
        <w:t>C</w:t>
      </w:r>
      <w:r>
        <w:rPr>
          <w:spacing w:val="10"/>
        </w:rPr>
        <w:t>项错误，血氧饱和度是是血液中被氧结合的氧合血红蛋白的容量占全部可结合的血红蛋白容量的百分</w:t>
      </w:r>
      <w:r>
        <w:rPr>
          <w:spacing w:val="12"/>
        </w:rPr>
        <w:t xml:space="preserve"> </w:t>
      </w:r>
      <w:r>
        <w:rPr>
          <w:spacing w:val="11"/>
        </w:rPr>
        <w:t>比，即血液中血氧的浓度，它是呼吸循环的重</w:t>
      </w:r>
      <w:r>
        <w:rPr>
          <w:spacing w:val="10"/>
        </w:rPr>
        <w:t>要生理参数。血液中含氧量高低会影响人体的新陈代谢</w:t>
      </w:r>
      <w:r>
        <w:rPr/>
        <w:t xml:space="preserve">  </w:t>
      </w:r>
      <w:r>
        <w:rPr>
          <w:spacing w:val="9"/>
        </w:rPr>
        <w:t>能力，而不是血氧饱和度越高，人的新陈代谢就越好。</w:t>
      </w:r>
    </w:p>
    <w:p>
      <w:pPr>
        <w:pStyle w:val="BodyText"/>
        <w:ind w:left="912" w:right="731" w:hanging="2"/>
        <w:spacing w:before="174" w:line="274" w:lineRule="auto"/>
        <w:rPr/>
      </w:pPr>
      <w:r>
        <w:rPr>
          <w:rFonts w:ascii="Times New Roman" w:hAnsi="Times New Roman" w:eastAsia="Times New Roman" w:cs="Times New Roman"/>
          <w:b/>
          <w:bCs/>
          <w:spacing w:val="8"/>
        </w:rPr>
        <w:t>D</w:t>
      </w:r>
      <w:r>
        <w:rPr>
          <w:b/>
          <w:bCs/>
          <w:spacing w:val="8"/>
        </w:rPr>
        <w:t>项正确，老年人心肺功能生理性老化，例如，老年人肺功能衰退</w:t>
      </w:r>
      <w:r>
        <w:rPr>
          <w:b/>
          <w:bCs/>
          <w:spacing w:val="7"/>
        </w:rPr>
        <w:t>，则会导致老年人的肺活量、肺泡</w:t>
      </w:r>
      <w:r>
        <w:rPr>
          <w:spacing w:val="7"/>
        </w:rPr>
        <w:t>功</w:t>
      </w:r>
      <w:r>
        <w:rPr/>
        <w:t xml:space="preserve"> </w:t>
      </w:r>
      <w:r>
        <w:rPr>
          <w:b/>
          <w:bCs/>
          <w:spacing w:val="7"/>
        </w:rPr>
        <w:t>能下降，从而容易影响了呼吸功能，导致血样饱和</w:t>
      </w:r>
      <w:r>
        <w:rPr>
          <w:b/>
          <w:bCs/>
          <w:spacing w:val="6"/>
        </w:rPr>
        <w:t>度降低。</w:t>
      </w:r>
    </w:p>
    <w:p>
      <w:pPr>
        <w:pStyle w:val="BodyText"/>
        <w:ind w:left="912"/>
        <w:spacing w:before="14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00" w:line="213" w:lineRule="auto"/>
        <w:outlineLvl w:val="4"/>
        <w:rPr/>
      </w:pPr>
      <w:r>
        <w:rPr>
          <w:rFonts w:ascii="SimSun" w:hAnsi="SimSun" w:eastAsia="SimSun" w:cs="SimSun"/>
          <w:b/>
          <w:bCs/>
          <w:spacing w:val="4"/>
        </w:rPr>
        <w:t>21</w:t>
      </w:r>
      <w:r>
        <w:rPr>
          <w:rFonts w:ascii="SimSun" w:hAnsi="SimSun" w:eastAsia="SimSun" w:cs="SimSun"/>
          <w:spacing w:val="2"/>
        </w:rPr>
        <w:t xml:space="preserve">    </w:t>
      </w:r>
      <w:r>
        <w:rPr>
          <w:b/>
          <w:bCs/>
          <w:spacing w:val="4"/>
        </w:rPr>
        <w:t>横线前搭配“月尘”,且根据后文可知，月尘因为月球上的自然状态会保</w:t>
      </w:r>
      <w:r>
        <w:rPr>
          <w:b/>
          <w:bCs/>
          <w:spacing w:val="3"/>
        </w:rPr>
        <w:t>持尖锐锋利的状态，会对人体和</w:t>
      </w:r>
    </w:p>
    <w:p>
      <w:pPr>
        <w:pStyle w:val="BodyText"/>
        <w:ind w:left="912"/>
        <w:spacing w:before="100" w:line="213" w:lineRule="auto"/>
        <w:rPr/>
      </w:pPr>
      <w:r>
        <w:rPr>
          <w:b/>
          <w:bCs/>
        </w:rPr>
        <w:t>航天器造成损害，故横线处应体现月尘更多会带来的是问题之意，</w:t>
      </w:r>
      <w:r>
        <w:rPr>
          <w:spacing w:val="-17"/>
        </w:rPr>
        <w:t xml:space="preserve"> </w:t>
      </w:r>
      <w:r>
        <w:rPr>
          <w:rFonts w:ascii="Times New Roman" w:hAnsi="Times New Roman" w:eastAsia="Times New Roman" w:cs="Times New Roman"/>
          <w:b/>
          <w:bCs/>
          <w:spacing w:val="-1"/>
        </w:rPr>
        <w:t>C</w:t>
      </w:r>
      <w:r>
        <w:rPr>
          <w:rFonts w:ascii="Times New Roman" w:hAnsi="Times New Roman" w:eastAsia="Times New Roman" w:cs="Times New Roman"/>
          <w:b/>
          <w:bCs/>
          <w:spacing w:val="-13"/>
        </w:rPr>
        <w:t xml:space="preserve"> </w:t>
      </w:r>
      <w:r>
        <w:rPr>
          <w:b/>
          <w:bCs/>
          <w:spacing w:val="-1"/>
        </w:rPr>
        <w:t>项“麻烦”指事故或问题，符合文</w:t>
      </w:r>
    </w:p>
    <w:p>
      <w:pPr>
        <w:pStyle w:val="BodyText"/>
        <w:ind w:left="912" w:right="709"/>
        <w:spacing w:before="98" w:line="303" w:lineRule="auto"/>
        <w:rPr/>
      </w:pPr>
      <w:r>
        <w:rPr>
          <w:b/>
          <w:bCs/>
          <w:spacing w:val="-6"/>
        </w:rPr>
        <w:t>意，当选。</w:t>
      </w:r>
      <w:r>
        <w:rPr>
          <w:rFonts w:ascii="SimSun" w:hAnsi="SimSun" w:eastAsia="SimSun" w:cs="SimSun"/>
          <w:b/>
          <w:bCs/>
          <w:spacing w:val="-6"/>
        </w:rPr>
        <w:t>A</w:t>
      </w:r>
      <w:r>
        <w:rPr>
          <w:rFonts w:ascii="SimSun" w:hAnsi="SimSun" w:eastAsia="SimSun" w:cs="SimSun"/>
          <w:spacing w:val="-28"/>
        </w:rPr>
        <w:t xml:space="preserve"> </w:t>
      </w:r>
      <w:r>
        <w:rPr>
          <w:b/>
          <w:bCs/>
          <w:spacing w:val="-6"/>
        </w:rPr>
        <w:t>项“意外”指的是意料之外、料想不到的事件，文</w:t>
      </w:r>
      <w:r>
        <w:rPr>
          <w:b/>
          <w:bCs/>
          <w:spacing w:val="-7"/>
        </w:rPr>
        <w:t>段并未强调意料之外，排除；</w:t>
      </w:r>
      <w:r>
        <w:rPr>
          <w:spacing w:val="-7"/>
        </w:rPr>
        <w:t xml:space="preserve"> </w:t>
      </w:r>
      <w:r>
        <w:rPr>
          <w:rFonts w:ascii="SimSun" w:hAnsi="SimSun" w:eastAsia="SimSun" w:cs="SimSun"/>
          <w:b/>
          <w:bCs/>
          <w:spacing w:val="-7"/>
        </w:rPr>
        <w:t>B</w:t>
      </w:r>
      <w:r>
        <w:rPr>
          <w:rFonts w:ascii="SimSun" w:hAnsi="SimSun" w:eastAsia="SimSun" w:cs="SimSun"/>
          <w:spacing w:val="-57"/>
        </w:rPr>
        <w:t xml:space="preserve"> </w:t>
      </w:r>
      <w:r>
        <w:rPr>
          <w:b/>
          <w:bCs/>
          <w:spacing w:val="-7"/>
        </w:rPr>
        <w:t>项“危险”</w:t>
      </w:r>
      <w:r>
        <w:rPr>
          <w:spacing w:val="-7"/>
        </w:rPr>
        <w:t>指</w:t>
      </w:r>
      <w:r>
        <w:rPr/>
        <w:t xml:space="preserve"> </w:t>
      </w:r>
      <w:r>
        <w:rPr>
          <w:b/>
          <w:bCs/>
          <w:spacing w:val="8"/>
        </w:rPr>
        <w:t>可能造成损害，死亡或失败，程度过重，后文只是表述会对人体和航天器造成损害，并不能代表一定</w:t>
      </w:r>
      <w:r>
        <w:rPr>
          <w:spacing w:val="3"/>
        </w:rPr>
        <w:t xml:space="preserve">   </w:t>
      </w:r>
      <w:r>
        <w:rPr>
          <w:b/>
          <w:bCs/>
          <w:spacing w:val="-1"/>
        </w:rPr>
        <w:t>使其受损或失败，排除；</w:t>
      </w:r>
      <w:r>
        <w:rPr>
          <w:spacing w:val="-1"/>
        </w:rPr>
        <w:t xml:space="preserve"> </w:t>
      </w:r>
      <w:r>
        <w:rPr>
          <w:rFonts w:ascii="SimSun" w:hAnsi="SimSun" w:eastAsia="SimSun" w:cs="SimSun"/>
          <w:b/>
          <w:bCs/>
          <w:spacing w:val="-1"/>
        </w:rPr>
        <w:t>D</w:t>
      </w:r>
      <w:r>
        <w:rPr>
          <w:rFonts w:ascii="SimSun" w:hAnsi="SimSun" w:eastAsia="SimSun" w:cs="SimSun"/>
          <w:spacing w:val="-46"/>
        </w:rPr>
        <w:t xml:space="preserve"> </w:t>
      </w:r>
      <w:r>
        <w:rPr>
          <w:b/>
          <w:bCs/>
          <w:spacing w:val="-1"/>
        </w:rPr>
        <w:t>项“威胁”指用武力、权势胁</w:t>
      </w:r>
      <w:r>
        <w:rPr>
          <w:b/>
          <w:bCs/>
          <w:spacing w:val="-2"/>
        </w:rPr>
        <w:t>迫，文段并未体现此意且程度过重，排除。</w:t>
      </w:r>
    </w:p>
    <w:p>
      <w:pPr>
        <w:pStyle w:val="BodyText"/>
        <w:ind w:left="912"/>
        <w:spacing w:before="15" w:line="222" w:lineRule="auto"/>
        <w:rPr>
          <w:rFonts w:ascii="SimSun" w:hAnsi="SimSun" w:eastAsia="SimSun" w:cs="SimSun"/>
        </w:rPr>
      </w:pPr>
      <w:r>
        <w:rPr>
          <w:b/>
          <w:bCs/>
          <w:spacing w:val="3"/>
        </w:rPr>
        <w:t>故正确答案为</w:t>
      </w:r>
      <w:r>
        <w:rPr>
          <w:rFonts w:ascii="SimSun" w:hAnsi="SimSun" w:eastAsia="SimSun" w:cs="SimSun"/>
          <w:b/>
          <w:bCs/>
          <w:spacing w:val="3"/>
        </w:rPr>
        <w:t>C。</w:t>
      </w:r>
    </w:p>
    <w:p>
      <w:pPr>
        <w:pStyle w:val="BodyText"/>
        <w:ind w:left="952"/>
        <w:spacing w:before="201" w:line="213" w:lineRule="auto"/>
        <w:rPr/>
      </w:pPr>
      <w:r>
        <w:rPr>
          <w:b/>
          <w:bCs/>
          <w:spacing w:val="-11"/>
        </w:rPr>
        <w:t>【文段出处】《月球“土”特产，宝藏何其多》</w:t>
      </w:r>
    </w:p>
    <w:p>
      <w:pPr>
        <w:pStyle w:val="BodyText"/>
        <w:ind w:left="322"/>
        <w:spacing w:before="229" w:line="213" w:lineRule="auto"/>
        <w:outlineLvl w:val="4"/>
        <w:rPr/>
      </w:pPr>
      <w:r>
        <w:rPr>
          <w:rFonts w:ascii="SimSun" w:hAnsi="SimSun" w:eastAsia="SimSun" w:cs="SimSun"/>
          <w:b/>
          <w:bCs/>
          <w:spacing w:val="-1"/>
        </w:rPr>
        <w:t>22</w:t>
      </w:r>
      <w:r>
        <w:rPr>
          <w:rFonts w:ascii="SimSun" w:hAnsi="SimSun" w:eastAsia="SimSun" w:cs="SimSun"/>
          <w:spacing w:val="-1"/>
        </w:rPr>
        <w:t xml:space="preserve">    </w:t>
      </w:r>
      <w:r>
        <w:rPr>
          <w:b/>
          <w:bCs/>
          <w:spacing w:val="-1"/>
        </w:rPr>
        <w:t>横线处需体现“照搬照抄现代化公式”带来的结果，且由后文“陷入发展长期停滞、政治动荡不安、社会</w:t>
      </w:r>
    </w:p>
    <w:p>
      <w:pPr>
        <w:pStyle w:val="BodyText"/>
        <w:ind w:left="812" w:right="794" w:firstLine="100"/>
        <w:spacing w:before="69" w:line="275" w:lineRule="auto"/>
        <w:jc w:val="both"/>
        <w:rPr/>
      </w:pPr>
      <w:r>
        <w:rPr>
          <w:b/>
          <w:bCs/>
          <w:spacing w:val="2"/>
        </w:rPr>
        <w:t>长期撕裂、人民痛苦不堪的泥潭”可知，横线处需表达别国的发展模式并不适用本</w:t>
      </w:r>
      <w:r>
        <w:rPr>
          <w:b/>
          <w:bCs/>
          <w:spacing w:val="1"/>
        </w:rPr>
        <w:t>国的发展之意，</w:t>
      </w:r>
      <w:r>
        <w:rPr>
          <w:spacing w:val="1"/>
        </w:rPr>
        <w:t xml:space="preserve"> </w:t>
      </w:r>
      <w:r>
        <w:rPr>
          <w:rFonts w:ascii="SimSun" w:hAnsi="SimSun" w:eastAsia="SimSun" w:cs="SimSun"/>
          <w:b/>
          <w:bCs/>
          <w:spacing w:val="1"/>
        </w:rPr>
        <w:t>D</w:t>
      </w:r>
      <w:r>
        <w:rPr>
          <w:rFonts w:ascii="SimSun" w:hAnsi="SimSun" w:eastAsia="SimSun" w:cs="SimSun"/>
          <w:spacing w:val="-36"/>
        </w:rPr>
        <w:t xml:space="preserve"> </w:t>
      </w:r>
      <w:r>
        <w:rPr>
          <w:b/>
          <w:bCs/>
          <w:spacing w:val="1"/>
        </w:rPr>
        <w:t>项</w:t>
      </w:r>
      <w:r>
        <w:rPr/>
        <w:t xml:space="preserve">  </w:t>
      </w:r>
      <w:r>
        <w:rPr>
          <w:b/>
          <w:bCs/>
          <w:spacing w:val="3"/>
        </w:rPr>
        <w:t>“南橘北枳”比喻同一物种因环境条件不同而发生变异，体现</w:t>
      </w:r>
      <w:r>
        <w:rPr>
          <w:b/>
          <w:bCs/>
          <w:spacing w:val="2"/>
        </w:rPr>
        <w:t>出同一公式在不同国家的适用情况的不同</w:t>
      </w:r>
      <w:r>
        <w:rPr>
          <w:spacing w:val="2"/>
        </w:rPr>
        <w:t>，</w:t>
      </w:r>
      <w:r>
        <w:rPr/>
        <w:t xml:space="preserve"> </w:t>
      </w:r>
      <w:r>
        <w:rPr>
          <w:b/>
          <w:bCs/>
          <w:spacing w:val="15"/>
        </w:rPr>
        <w:t>符合文意，当选。</w:t>
      </w:r>
    </w:p>
    <w:p>
      <w:pPr>
        <w:pStyle w:val="BodyText"/>
        <w:ind w:left="912"/>
        <w:spacing w:before="146" w:line="213" w:lineRule="auto"/>
        <w:rPr/>
      </w:pPr>
      <w:r>
        <w:rPr>
          <w:rFonts w:ascii="SimSun" w:hAnsi="SimSun" w:eastAsia="SimSun" w:cs="SimSun"/>
          <w:b/>
          <w:bCs/>
          <w:spacing w:val="1"/>
        </w:rPr>
        <w:t>A</w:t>
      </w:r>
      <w:r>
        <w:rPr>
          <w:rFonts w:ascii="SimSun" w:hAnsi="SimSun" w:eastAsia="SimSun" w:cs="SimSun"/>
          <w:spacing w:val="-36"/>
        </w:rPr>
        <w:t xml:space="preserve"> </w:t>
      </w:r>
      <w:r>
        <w:rPr>
          <w:b/>
          <w:bCs/>
          <w:spacing w:val="1"/>
        </w:rPr>
        <w:t>项“劳而无功”指付出了劳动，却没有收到功效，文段并非强调没有收到功效，与文意不符，排除；</w:t>
      </w:r>
    </w:p>
    <w:p>
      <w:pPr>
        <w:pStyle w:val="BodyText"/>
        <w:ind w:left="912"/>
        <w:spacing w:before="220" w:line="213" w:lineRule="auto"/>
        <w:rPr/>
      </w:pPr>
      <w:r>
        <w:rPr>
          <w:rFonts w:ascii="SimSun" w:hAnsi="SimSun" w:eastAsia="SimSun" w:cs="SimSun"/>
          <w:b/>
          <w:bCs/>
          <w:spacing w:val="-5"/>
        </w:rPr>
        <w:t>B</w:t>
      </w:r>
      <w:r>
        <w:rPr>
          <w:rFonts w:ascii="SimSun" w:hAnsi="SimSun" w:eastAsia="SimSun" w:cs="SimSun"/>
          <w:spacing w:val="-57"/>
        </w:rPr>
        <w:t xml:space="preserve"> </w:t>
      </w:r>
      <w:r>
        <w:rPr>
          <w:b/>
          <w:bCs/>
          <w:spacing w:val="-5"/>
        </w:rPr>
        <w:t>项“作茧自缚”比喻弄巧成拙，自作自受，无法体现“照搬照抄”带来的后果，不符</w:t>
      </w:r>
      <w:r>
        <w:rPr>
          <w:b/>
          <w:bCs/>
          <w:spacing w:val="-6"/>
        </w:rPr>
        <w:t>合文意，排除；</w:t>
      </w:r>
    </w:p>
    <w:p>
      <w:pPr>
        <w:pStyle w:val="BodyText"/>
        <w:ind w:left="912"/>
        <w:spacing w:before="219" w:line="213" w:lineRule="auto"/>
        <w:rPr/>
      </w:pPr>
      <w:r>
        <w:rPr>
          <w:rFonts w:ascii="SimSun" w:hAnsi="SimSun" w:eastAsia="SimSun" w:cs="SimSun"/>
          <w:b/>
          <w:bCs/>
          <w:spacing w:val="1"/>
        </w:rPr>
        <w:t>C</w:t>
      </w:r>
      <w:r>
        <w:rPr>
          <w:rFonts w:ascii="SimSun" w:hAnsi="SimSun" w:eastAsia="SimSun" w:cs="SimSun"/>
          <w:spacing w:val="-44"/>
        </w:rPr>
        <w:t xml:space="preserve"> </w:t>
      </w:r>
      <w:r>
        <w:rPr>
          <w:b/>
          <w:bCs/>
          <w:spacing w:val="1"/>
        </w:rPr>
        <w:t>项“拔苗助长”指比喻违反事物的发展规律，急于求成，最后事与愿违，不</w:t>
      </w:r>
      <w:r>
        <w:rPr>
          <w:b/>
          <w:bCs/>
        </w:rPr>
        <w:t>符合文段语境，排除。</w:t>
      </w:r>
    </w:p>
    <w:p>
      <w:pPr>
        <w:pStyle w:val="BodyText"/>
        <w:ind w:left="912"/>
        <w:spacing w:before="22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62"/>
        <w:spacing w:before="220" w:line="222" w:lineRule="auto"/>
        <w:rPr/>
      </w:pPr>
      <w:r>
        <w:rPr>
          <w:b/>
          <w:bCs/>
          <w:spacing w:val="1"/>
        </w:rPr>
        <w:t>【文段出处】《中国式现代化走得通行得稳》</w:t>
      </w:r>
    </w:p>
    <w:p>
      <w:pPr>
        <w:pStyle w:val="BodyText"/>
        <w:ind w:left="322"/>
        <w:spacing w:before="200" w:line="213" w:lineRule="auto"/>
        <w:rPr/>
      </w:pPr>
      <w:r>
        <w:rPr>
          <w:rFonts w:ascii="SimSun" w:hAnsi="SimSun" w:eastAsia="SimSun" w:cs="SimSun"/>
          <w:b/>
          <w:bCs/>
          <w:spacing w:val="2"/>
        </w:rPr>
        <w:t>23</w:t>
      </w:r>
      <w:r>
        <w:rPr>
          <w:rFonts w:ascii="SimSun" w:hAnsi="SimSun" w:eastAsia="SimSun" w:cs="SimSun"/>
          <w:spacing w:val="2"/>
        </w:rPr>
        <w:t xml:space="preserve">    </w:t>
      </w:r>
      <w:r>
        <w:rPr>
          <w:spacing w:val="2"/>
        </w:rPr>
        <w:t>第</w:t>
      </w:r>
      <w:r>
        <w:rPr>
          <w:b/>
          <w:bCs/>
          <w:spacing w:val="2"/>
        </w:rPr>
        <w:t>一空，横线处搭配“免疫系统”且由前文与后文的完整语句可知，横</w:t>
      </w:r>
      <w:r>
        <w:rPr>
          <w:b/>
          <w:bCs/>
          <w:spacing w:val="1"/>
        </w:rPr>
        <w:t>线处应体现免疫系统并不是全能</w:t>
      </w:r>
    </w:p>
    <w:p>
      <w:pPr>
        <w:pStyle w:val="BodyText"/>
        <w:ind w:left="912" w:right="508"/>
        <w:spacing w:before="69" w:line="274" w:lineRule="auto"/>
        <w:rPr/>
      </w:pPr>
      <w:r>
        <w:rPr>
          <w:b/>
          <w:bCs/>
          <w:spacing w:val="-2"/>
        </w:rPr>
        <w:t>的，并不能帮助人体抵挡所有病原体的入侵之意，</w:t>
      </w:r>
      <w:r>
        <w:rPr>
          <w:spacing w:val="-2"/>
        </w:rPr>
        <w:t xml:space="preserve"> </w:t>
      </w:r>
      <w:r>
        <w:rPr>
          <w:rFonts w:ascii="SimSun" w:hAnsi="SimSun" w:eastAsia="SimSun" w:cs="SimSun"/>
          <w:b/>
          <w:bCs/>
          <w:spacing w:val="-2"/>
        </w:rPr>
        <w:t>B</w:t>
      </w:r>
      <w:r>
        <w:rPr>
          <w:rFonts w:ascii="SimSun" w:hAnsi="SimSun" w:eastAsia="SimSun" w:cs="SimSun"/>
          <w:spacing w:val="-47"/>
        </w:rPr>
        <w:t xml:space="preserve"> </w:t>
      </w:r>
      <w:r>
        <w:rPr>
          <w:b/>
          <w:bCs/>
          <w:spacing w:val="-2"/>
        </w:rPr>
        <w:t>项“万能”指无所不</w:t>
      </w:r>
      <w:r>
        <w:rPr>
          <w:b/>
          <w:bCs/>
          <w:spacing w:val="-3"/>
        </w:rPr>
        <w:t>能，符合文意，保留。</w:t>
      </w:r>
      <w:r>
        <w:rPr>
          <w:rFonts w:ascii="SimSun" w:hAnsi="SimSun" w:eastAsia="SimSun" w:cs="SimSun"/>
          <w:b/>
          <w:bCs/>
          <w:spacing w:val="-3"/>
        </w:rPr>
        <w:t>A</w:t>
      </w:r>
      <w:r>
        <w:rPr>
          <w:rFonts w:ascii="SimSun" w:hAnsi="SimSun" w:eastAsia="SimSun" w:cs="SimSun"/>
          <w:spacing w:val="-38"/>
        </w:rPr>
        <w:t xml:space="preserve"> </w:t>
      </w:r>
      <w:r>
        <w:rPr>
          <w:b/>
          <w:bCs/>
          <w:spacing w:val="-3"/>
        </w:rPr>
        <w:t>项“完美</w:t>
      </w:r>
      <w:r>
        <w:rPr>
          <w:spacing w:val="-3"/>
        </w:rPr>
        <w:t>”</w:t>
      </w:r>
      <w:r>
        <w:rPr/>
        <w:t xml:space="preserve"> </w:t>
      </w:r>
      <w:r>
        <w:rPr>
          <w:b/>
          <w:bCs/>
          <w:spacing w:val="8"/>
        </w:rPr>
        <w:t>指事物本身没有缺陷，但文段并非强调免疫系统自</w:t>
      </w:r>
      <w:r>
        <w:rPr>
          <w:b/>
          <w:bCs/>
          <w:spacing w:val="7"/>
        </w:rPr>
        <w:t>身的缺陷，而是免疫系统抵抗病原体入侵的能力，</w:t>
      </w:r>
    </w:p>
    <w:p>
      <w:pPr>
        <w:pStyle w:val="BodyText"/>
        <w:ind w:left="912" w:right="723"/>
        <w:spacing w:before="7" w:line="274" w:lineRule="auto"/>
        <w:rPr/>
      </w:pPr>
      <w:r>
        <w:rPr>
          <w:b/>
          <w:bCs/>
          <w:spacing w:val="-7"/>
        </w:rPr>
        <w:t>不符合文意，排除；</w:t>
      </w:r>
      <w:r>
        <w:rPr>
          <w:spacing w:val="-7"/>
        </w:rPr>
        <w:t xml:space="preserve"> </w:t>
      </w:r>
      <w:r>
        <w:rPr>
          <w:rFonts w:ascii="SimSun" w:hAnsi="SimSun" w:eastAsia="SimSun" w:cs="SimSun"/>
          <w:b/>
          <w:bCs/>
          <w:spacing w:val="-7"/>
        </w:rPr>
        <w:t>C</w:t>
      </w:r>
      <w:r>
        <w:rPr>
          <w:rFonts w:ascii="SimSun" w:hAnsi="SimSun" w:eastAsia="SimSun" w:cs="SimSun"/>
          <w:spacing w:val="-7"/>
        </w:rPr>
        <w:t xml:space="preserve"> </w:t>
      </w:r>
      <w:r>
        <w:rPr>
          <w:b/>
          <w:bCs/>
          <w:spacing w:val="-7"/>
        </w:rPr>
        <w:t>项“全面”指涉及到</w:t>
      </w:r>
      <w:r>
        <w:rPr>
          <w:b/>
          <w:bCs/>
          <w:spacing w:val="-8"/>
        </w:rPr>
        <w:t>方方面面，与文意无关，排除；</w:t>
      </w:r>
      <w:r>
        <w:rPr>
          <w:rFonts w:ascii="SimSun" w:hAnsi="SimSun" w:eastAsia="SimSun" w:cs="SimSun"/>
          <w:b/>
          <w:bCs/>
          <w:spacing w:val="-8"/>
        </w:rPr>
        <w:t>D</w:t>
      </w:r>
      <w:r>
        <w:rPr>
          <w:rFonts w:ascii="SimSun" w:hAnsi="SimSun" w:eastAsia="SimSun" w:cs="SimSun"/>
          <w:spacing w:val="-36"/>
        </w:rPr>
        <w:t xml:space="preserve"> </w:t>
      </w:r>
      <w:r>
        <w:rPr>
          <w:b/>
          <w:bCs/>
          <w:spacing w:val="-8"/>
        </w:rPr>
        <w:t>项“完善”指使完备美好，也</w:t>
      </w:r>
      <w:r>
        <w:rPr>
          <w:spacing w:val="-8"/>
        </w:rPr>
        <w:t>是</w:t>
      </w:r>
      <w:r>
        <w:rPr/>
        <w:t xml:space="preserve"> </w:t>
      </w:r>
      <w:r>
        <w:rPr>
          <w:b/>
          <w:bCs/>
          <w:spacing w:val="7"/>
        </w:rPr>
        <w:t>修饰免疫系统自身，并不能体现免疫系统对人体的作用，与文段语境不符，排除。</w:t>
      </w:r>
    </w:p>
    <w:p>
      <w:pPr>
        <w:spacing w:line="274" w:lineRule="auto"/>
        <w:sectPr>
          <w:headerReference w:type="default" r:id="rId8"/>
          <w:footerReference w:type="default" r:id="rId11"/>
          <w:pgSz w:w="11910" w:h="16840"/>
          <w:pgMar w:top="534" w:right="427" w:bottom="469" w:left="459" w:header="226" w:footer="241" w:gutter="0"/>
        </w:sectPr>
        <w:rPr/>
      </w:pPr>
    </w:p>
    <w:p>
      <w:pPr>
        <w:pStyle w:val="BodyText"/>
        <w:ind w:left="320" w:hanging="310"/>
        <w:spacing w:line="312" w:lineRule="auto"/>
        <w:rPr>
          <w:sz w:val="19"/>
          <w:szCs w:val="19"/>
        </w:rPr>
      </w:pPr>
      <w:r>
        <w:rPr>
          <w:sz w:val="19"/>
          <w:szCs w:val="19"/>
          <w:spacing w:val="-19"/>
          <w:w w:val="98"/>
          <w:position w:val="2"/>
        </w:rPr>
        <w:t>2025/7/2315:45</w:t>
      </w:r>
      <w:r>
        <w:rPr>
          <w:sz w:val="19"/>
          <w:szCs w:val="19"/>
          <w:spacing w:val="-19"/>
          <w:w w:val="98"/>
          <w:position w:val="2"/>
        </w:rPr>
        <w:t xml:space="preserve">       </w:t>
      </w:r>
      <w:r>
        <w:rPr>
          <w:sz w:val="19"/>
          <w:szCs w:val="19"/>
          <w:spacing w:val="-19"/>
          <w:w w:val="98"/>
        </w:rPr>
        <w:t>2023年8月26日全</w:t>
      </w:r>
      <w:r>
        <w:rPr>
          <w:sz w:val="19"/>
          <w:szCs w:val="19"/>
          <w:spacing w:val="-20"/>
          <w:w w:val="98"/>
        </w:rPr>
        <w:t>国事业单位联考C类《职业能力倾向测验》试题(黑龙江/湖南/甘肃/吉林/四川/重庆山西/安徽新疆/内蒙古/湖北...</w:t>
      </w:r>
      <w:r>
        <w:rPr>
          <w:sz w:val="19"/>
          <w:szCs w:val="19"/>
        </w:rPr>
        <w:t xml:space="preserve"> </w:t>
      </w:r>
      <w:r>
        <w:rPr>
          <w:sz w:val="19"/>
          <w:szCs w:val="19"/>
          <w:spacing w:val="9"/>
        </w:rPr>
        <w:t>第二空代入验证，与病原体“斗争”搭配得当，符合文意，当选。</w:t>
      </w:r>
    </w:p>
    <w:p>
      <w:pPr>
        <w:pStyle w:val="BodyText"/>
        <w:ind w:left="320"/>
        <w:spacing w:before="131" w:line="222" w:lineRule="auto"/>
        <w:rPr>
          <w:rFonts w:ascii="SimSun" w:hAnsi="SimSun" w:eastAsia="SimSun" w:cs="SimSun"/>
          <w:sz w:val="19"/>
          <w:szCs w:val="19"/>
        </w:rPr>
      </w:pPr>
      <w:r>
        <w:rPr>
          <w:sz w:val="19"/>
          <w:szCs w:val="19"/>
          <w:spacing w:val="13"/>
        </w:rPr>
        <w:t>故正确答案为</w:t>
      </w:r>
      <w:r>
        <w:rPr>
          <w:rFonts w:ascii="Arial" w:hAnsi="Arial" w:eastAsia="Arial" w:cs="Arial"/>
          <w:sz w:val="19"/>
          <w:szCs w:val="19"/>
          <w:spacing w:val="13"/>
        </w:rPr>
        <w:t>B</w:t>
      </w:r>
      <w:r>
        <w:rPr>
          <w:rFonts w:ascii="SimSun" w:hAnsi="SimSun" w:eastAsia="SimSun" w:cs="SimSun"/>
          <w:sz w:val="19"/>
          <w:szCs w:val="19"/>
          <w:spacing w:val="13"/>
        </w:rPr>
        <w:t>。</w:t>
      </w:r>
    </w:p>
    <w:p>
      <w:pPr>
        <w:pStyle w:val="BodyText"/>
        <w:ind w:left="320"/>
        <w:spacing w:before="212" w:line="213" w:lineRule="auto"/>
        <w:rPr>
          <w:sz w:val="19"/>
          <w:szCs w:val="19"/>
        </w:rPr>
      </w:pPr>
      <w:r>
        <w:rPr>
          <w:rFonts w:ascii="Times New Roman" w:hAnsi="Times New Roman" w:eastAsia="Times New Roman" w:cs="Times New Roman"/>
          <w:sz w:val="19"/>
          <w:szCs w:val="19"/>
          <w:spacing w:val="7"/>
        </w:rPr>
        <w:t>24        </w:t>
      </w:r>
      <w:r>
        <w:rPr>
          <w:sz w:val="19"/>
          <w:szCs w:val="19"/>
          <w:spacing w:val="7"/>
        </w:rPr>
        <w:t>第一空，由文意可知高铁的开通改变了旧的经济地理的结构，</w:t>
      </w:r>
      <w:r>
        <w:rPr>
          <w:sz w:val="19"/>
          <w:szCs w:val="19"/>
          <w:spacing w:val="-7"/>
        </w:rPr>
        <w:t xml:space="preserve"> </w:t>
      </w:r>
      <w:r>
        <w:rPr>
          <w:rFonts w:ascii="Times New Roman" w:hAnsi="Times New Roman" w:eastAsia="Times New Roman" w:cs="Times New Roman"/>
          <w:sz w:val="19"/>
          <w:szCs w:val="19"/>
          <w:spacing w:val="7"/>
        </w:rPr>
        <w:t>A</w:t>
      </w:r>
      <w:r>
        <w:rPr>
          <w:rFonts w:ascii="Times New Roman" w:hAnsi="Times New Roman" w:eastAsia="Times New Roman" w:cs="Times New Roman"/>
          <w:sz w:val="19"/>
          <w:szCs w:val="19"/>
          <w:spacing w:val="-13"/>
        </w:rPr>
        <w:t xml:space="preserve"> </w:t>
      </w:r>
      <w:r>
        <w:rPr>
          <w:sz w:val="19"/>
          <w:szCs w:val="19"/>
          <w:spacing w:val="7"/>
        </w:rPr>
        <w:t>项“格局”指结构、格式和规模；</w:t>
      </w:r>
      <w:r>
        <w:rPr>
          <w:rFonts w:ascii="Times New Roman" w:hAnsi="Times New Roman" w:eastAsia="Times New Roman" w:cs="Times New Roman"/>
          <w:sz w:val="19"/>
          <w:szCs w:val="19"/>
          <w:spacing w:val="7"/>
        </w:rPr>
        <w:t>B</w:t>
      </w:r>
      <w:r>
        <w:rPr>
          <w:rFonts w:ascii="Times New Roman" w:hAnsi="Times New Roman" w:eastAsia="Times New Roman" w:cs="Times New Roman"/>
          <w:sz w:val="19"/>
          <w:szCs w:val="19"/>
          <w:spacing w:val="-11"/>
        </w:rPr>
        <w:t xml:space="preserve"> </w:t>
      </w:r>
      <w:r>
        <w:rPr>
          <w:sz w:val="19"/>
          <w:szCs w:val="19"/>
          <w:spacing w:val="7"/>
        </w:rPr>
        <w:t>项“分</w:t>
      </w:r>
    </w:p>
    <w:p>
      <w:pPr>
        <w:pStyle w:val="BodyText"/>
        <w:ind w:left="920"/>
        <w:spacing w:before="81" w:line="213" w:lineRule="auto"/>
        <w:rPr>
          <w:sz w:val="19"/>
          <w:szCs w:val="19"/>
        </w:rPr>
      </w:pPr>
      <w:r>
        <w:rPr>
          <w:sz w:val="19"/>
          <w:szCs w:val="19"/>
          <w:spacing w:val="11"/>
        </w:rPr>
        <w:t>布”意思是散布(在一定的地区内),均符合文意，保留。</w:t>
      </w:r>
      <w:r>
        <w:rPr>
          <w:sz w:val="19"/>
          <w:szCs w:val="19"/>
          <w:spacing w:val="11"/>
        </w:rPr>
        <w:t xml:space="preserve"> </w:t>
      </w:r>
      <w:r>
        <w:rPr>
          <w:rFonts w:ascii="Times New Roman" w:hAnsi="Times New Roman" w:eastAsia="Times New Roman" w:cs="Times New Roman"/>
          <w:sz w:val="19"/>
          <w:szCs w:val="19"/>
          <w:spacing w:val="11"/>
        </w:rPr>
        <w:t>C </w:t>
      </w:r>
      <w:r>
        <w:rPr>
          <w:sz w:val="19"/>
          <w:szCs w:val="19"/>
          <w:spacing w:val="11"/>
        </w:rPr>
        <w:t>项“框架”常指文章、建筑、机械等的结构；</w:t>
      </w:r>
    </w:p>
    <w:p>
      <w:pPr>
        <w:pStyle w:val="BodyText"/>
        <w:ind w:left="920"/>
        <w:spacing w:before="81" w:line="213" w:lineRule="auto"/>
        <w:rPr>
          <w:sz w:val="19"/>
          <w:szCs w:val="19"/>
        </w:rPr>
      </w:pPr>
      <w:r>
        <w:rPr>
          <w:rFonts w:ascii="SimSun" w:hAnsi="SimSun" w:eastAsia="SimSun" w:cs="SimSun"/>
          <w:sz w:val="19"/>
          <w:szCs w:val="19"/>
          <w:spacing w:val="-1"/>
        </w:rPr>
        <w:t>D</w:t>
      </w:r>
      <w:r>
        <w:rPr>
          <w:rFonts w:ascii="SimSun" w:hAnsi="SimSun" w:eastAsia="SimSun" w:cs="SimSun"/>
          <w:sz w:val="19"/>
          <w:szCs w:val="19"/>
          <w:spacing w:val="-26"/>
        </w:rPr>
        <w:t xml:space="preserve"> </w:t>
      </w:r>
      <w:r>
        <w:rPr>
          <w:sz w:val="19"/>
          <w:szCs w:val="19"/>
          <w:spacing w:val="-1"/>
        </w:rPr>
        <w:t>项“架构”常指企业架构，与“经济地理”搭配</w:t>
      </w:r>
      <w:r>
        <w:rPr>
          <w:sz w:val="19"/>
          <w:szCs w:val="19"/>
          <w:spacing w:val="-2"/>
        </w:rPr>
        <w:t>不当，均排除。</w:t>
      </w:r>
    </w:p>
    <w:p>
      <w:pPr>
        <w:pStyle w:val="BodyText"/>
        <w:ind w:left="920"/>
        <w:spacing w:before="240" w:line="213" w:lineRule="auto"/>
        <w:rPr>
          <w:sz w:val="19"/>
          <w:szCs w:val="19"/>
        </w:rPr>
      </w:pPr>
      <w:r>
        <w:rPr>
          <w:sz w:val="19"/>
          <w:szCs w:val="19"/>
          <w:spacing w:val="2"/>
        </w:rPr>
        <w:t>第二空，搭配“阻碍作用”,</w:t>
      </w:r>
      <w:r>
        <w:rPr>
          <w:rFonts w:ascii="Times New Roman" w:hAnsi="Times New Roman" w:eastAsia="Times New Roman" w:cs="Times New Roman"/>
          <w:sz w:val="19"/>
          <w:szCs w:val="19"/>
          <w:spacing w:val="2"/>
        </w:rPr>
        <w:t>A</w:t>
      </w:r>
      <w:r>
        <w:rPr>
          <w:sz w:val="19"/>
          <w:szCs w:val="19"/>
          <w:spacing w:val="2"/>
        </w:rPr>
        <w:t>项“缓解”搭配得当，当选。</w:t>
      </w:r>
      <w:r>
        <w:rPr>
          <w:rFonts w:ascii="Times New Roman" w:hAnsi="Times New Roman" w:eastAsia="Times New Roman" w:cs="Times New Roman"/>
          <w:sz w:val="19"/>
          <w:szCs w:val="19"/>
          <w:spacing w:val="2"/>
        </w:rPr>
        <w:t>B</w:t>
      </w:r>
      <w:r>
        <w:rPr>
          <w:rFonts w:ascii="Times New Roman" w:hAnsi="Times New Roman" w:eastAsia="Times New Roman" w:cs="Times New Roman"/>
          <w:sz w:val="19"/>
          <w:szCs w:val="19"/>
          <w:spacing w:val="3"/>
        </w:rPr>
        <w:t xml:space="preserve"> </w:t>
      </w:r>
      <w:r>
        <w:rPr>
          <w:sz w:val="19"/>
          <w:szCs w:val="19"/>
          <w:spacing w:val="2"/>
        </w:rPr>
        <w:t>项“消除”指使不存在，程度过重，排除。</w:t>
      </w:r>
    </w:p>
    <w:p>
      <w:pPr>
        <w:pStyle w:val="BodyText"/>
        <w:ind w:left="920"/>
        <w:spacing w:before="230"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54"/>
        <w:spacing w:before="241" w:line="221" w:lineRule="auto"/>
        <w:rPr>
          <w:sz w:val="19"/>
          <w:szCs w:val="19"/>
        </w:rPr>
      </w:pPr>
      <w:r>
        <w:rPr>
          <w:sz w:val="19"/>
          <w:szCs w:val="19"/>
          <w:spacing w:val="11"/>
        </w:rPr>
        <w:t>【文段出处】《中国高铁的新跨度》</w:t>
      </w:r>
    </w:p>
    <w:p>
      <w:pPr>
        <w:pStyle w:val="BodyText"/>
        <w:ind w:left="920" w:right="574" w:hanging="600"/>
        <w:spacing w:before="205" w:line="290" w:lineRule="auto"/>
        <w:rPr>
          <w:sz w:val="19"/>
          <w:szCs w:val="19"/>
        </w:rPr>
      </w:pPr>
      <w:r>
        <w:rPr>
          <w:rFonts w:ascii="Times New Roman" w:hAnsi="Times New Roman" w:eastAsia="Times New Roman" w:cs="Times New Roman"/>
          <w:sz w:val="19"/>
          <w:szCs w:val="19"/>
          <w:spacing w:val="7"/>
        </w:rPr>
        <w:t>25        </w:t>
      </w:r>
      <w:r>
        <w:rPr>
          <w:sz w:val="19"/>
          <w:szCs w:val="19"/>
          <w:spacing w:val="7"/>
        </w:rPr>
        <w:t>第一空，根据前文“技术性牟利是短视行为”可知，“技术性牟利”从长期看，最终会带来不好的结果，</w:t>
      </w:r>
      <w:r>
        <w:rPr>
          <w:sz w:val="19"/>
          <w:szCs w:val="19"/>
          <w:spacing w:val="-7"/>
        </w:rPr>
        <w:t xml:space="preserve"> </w:t>
      </w:r>
      <w:r>
        <w:rPr>
          <w:rFonts w:ascii="Times New Roman" w:hAnsi="Times New Roman" w:eastAsia="Times New Roman" w:cs="Times New Roman"/>
          <w:sz w:val="19"/>
          <w:szCs w:val="19"/>
          <w:spacing w:val="7"/>
        </w:rPr>
        <w:t>A</w:t>
      </w:r>
      <w:r>
        <w:rPr>
          <w:rFonts w:ascii="Times New Roman" w:hAnsi="Times New Roman" w:eastAsia="Times New Roman" w:cs="Times New Roman"/>
          <w:sz w:val="19"/>
          <w:szCs w:val="19"/>
        </w:rPr>
        <w:t xml:space="preserve">     </w:t>
      </w:r>
      <w:r>
        <w:rPr>
          <w:sz w:val="19"/>
          <w:szCs w:val="19"/>
          <w:spacing w:val="3"/>
        </w:rPr>
        <w:t>项“低谷”指发展过程中的一个低点，</w:t>
      </w:r>
      <w:r>
        <w:rPr>
          <w:rFonts w:ascii="SimSun" w:hAnsi="SimSun" w:eastAsia="SimSun" w:cs="SimSun"/>
          <w:sz w:val="19"/>
          <w:szCs w:val="19"/>
          <w:spacing w:val="3"/>
        </w:rPr>
        <w:t>C </w:t>
      </w:r>
      <w:r>
        <w:rPr>
          <w:sz w:val="19"/>
          <w:szCs w:val="19"/>
          <w:spacing w:val="3"/>
        </w:rPr>
        <w:t>项“衰落”指事物由兴旺变得败落，均符合文意，保留。</w:t>
      </w:r>
      <w:r>
        <w:rPr>
          <w:sz w:val="19"/>
          <w:szCs w:val="19"/>
          <w:spacing w:val="3"/>
        </w:rPr>
        <w:t xml:space="preserve"> </w:t>
      </w:r>
      <w:r>
        <w:rPr>
          <w:rFonts w:ascii="SimSun" w:hAnsi="SimSun" w:eastAsia="SimSun" w:cs="SimSun"/>
          <w:sz w:val="19"/>
          <w:szCs w:val="19"/>
          <w:spacing w:val="3"/>
        </w:rPr>
        <w:t>B</w:t>
      </w:r>
      <w:r>
        <w:rPr>
          <w:rFonts w:ascii="SimSun" w:hAnsi="SimSun" w:eastAsia="SimSun" w:cs="SimSun"/>
          <w:sz w:val="19"/>
          <w:szCs w:val="19"/>
          <w:spacing w:val="-36"/>
        </w:rPr>
        <w:t xml:space="preserve"> </w:t>
      </w:r>
      <w:r>
        <w:rPr>
          <w:sz w:val="19"/>
          <w:szCs w:val="19"/>
          <w:spacing w:val="3"/>
        </w:rPr>
        <w:t>项“末路”</w:t>
      </w:r>
      <w:r>
        <w:rPr>
          <w:sz w:val="19"/>
          <w:szCs w:val="19"/>
        </w:rPr>
        <w:t xml:space="preserve"> </w:t>
      </w:r>
      <w:r>
        <w:rPr>
          <w:sz w:val="19"/>
          <w:szCs w:val="19"/>
          <w:spacing w:val="12"/>
        </w:rPr>
        <w:t>指路途的最终端，比喻失意潦倒或没有前途的境地，程度过重，排除；</w:t>
      </w:r>
      <w:r>
        <w:rPr>
          <w:sz w:val="19"/>
          <w:szCs w:val="19"/>
          <w:spacing w:val="-15"/>
        </w:rPr>
        <w:t xml:space="preserve"> </w:t>
      </w:r>
      <w:r>
        <w:rPr>
          <w:rFonts w:ascii="Times New Roman" w:hAnsi="Times New Roman" w:eastAsia="Times New Roman" w:cs="Times New Roman"/>
          <w:sz w:val="19"/>
          <w:szCs w:val="19"/>
          <w:spacing w:val="12"/>
        </w:rPr>
        <w:t>D</w:t>
      </w:r>
      <w:r>
        <w:rPr>
          <w:rFonts w:ascii="Times New Roman" w:hAnsi="Times New Roman" w:eastAsia="Times New Roman" w:cs="Times New Roman"/>
          <w:sz w:val="19"/>
          <w:szCs w:val="19"/>
          <w:spacing w:val="-11"/>
        </w:rPr>
        <w:t xml:space="preserve"> </w:t>
      </w:r>
      <w:r>
        <w:rPr>
          <w:sz w:val="19"/>
          <w:szCs w:val="19"/>
          <w:spacing w:val="12"/>
        </w:rPr>
        <w:t>项“混乱”</w:t>
      </w:r>
      <w:r>
        <w:rPr>
          <w:sz w:val="19"/>
          <w:szCs w:val="19"/>
          <w:spacing w:val="11"/>
        </w:rPr>
        <w:t>侧重于没有秩序，与</w:t>
      </w:r>
      <w:r>
        <w:rPr>
          <w:sz w:val="19"/>
          <w:szCs w:val="19"/>
        </w:rPr>
        <w:t xml:space="preserve">   </w:t>
      </w:r>
      <w:r>
        <w:rPr>
          <w:sz w:val="19"/>
          <w:szCs w:val="19"/>
          <w:spacing w:val="15"/>
        </w:rPr>
        <w:t>文意不符，排除。</w:t>
      </w:r>
    </w:p>
    <w:p>
      <w:pPr>
        <w:pStyle w:val="BodyText"/>
        <w:ind w:left="920" w:right="696"/>
        <w:spacing w:before="154" w:line="290" w:lineRule="auto"/>
        <w:jc w:val="both"/>
        <w:rPr>
          <w:sz w:val="19"/>
          <w:szCs w:val="19"/>
        </w:rPr>
      </w:pPr>
      <w:r>
        <w:rPr>
          <w:sz w:val="19"/>
          <w:szCs w:val="19"/>
          <w:spacing w:val="14"/>
        </w:rPr>
        <w:t>第二空，根据后文“法治是不可或缺的保障措施”可知，不用硬手段、寄希望于简单的做法，让互联网平</w:t>
      </w:r>
      <w:r>
        <w:rPr>
          <w:sz w:val="19"/>
          <w:szCs w:val="19"/>
          <w:spacing w:val="16"/>
        </w:rPr>
        <w:t xml:space="preserve"> </w:t>
      </w:r>
      <w:r>
        <w:rPr>
          <w:sz w:val="19"/>
          <w:szCs w:val="19"/>
          <w:spacing w:val="6"/>
        </w:rPr>
        <w:t>台企业自己就明白是不够的，</w:t>
      </w:r>
      <w:r>
        <w:rPr>
          <w:sz w:val="19"/>
          <w:szCs w:val="19"/>
          <w:spacing w:val="6"/>
        </w:rPr>
        <w:t xml:space="preserve"> </w:t>
      </w:r>
      <w:r>
        <w:rPr>
          <w:rFonts w:ascii="Arial" w:hAnsi="Arial" w:eastAsia="Arial" w:cs="Arial"/>
          <w:sz w:val="19"/>
          <w:szCs w:val="19"/>
          <w:spacing w:val="6"/>
        </w:rPr>
        <w:t>C</w:t>
      </w:r>
      <w:r>
        <w:rPr>
          <w:rFonts w:ascii="Arial" w:hAnsi="Arial" w:eastAsia="Arial" w:cs="Arial"/>
          <w:sz w:val="19"/>
          <w:szCs w:val="19"/>
          <w:spacing w:val="-10"/>
        </w:rPr>
        <w:t xml:space="preserve"> </w:t>
      </w:r>
      <w:r>
        <w:rPr>
          <w:sz w:val="19"/>
          <w:szCs w:val="19"/>
          <w:spacing w:val="6"/>
        </w:rPr>
        <w:t>项“呼吁”指大声疾呼，提出具</w:t>
      </w:r>
      <w:r>
        <w:rPr>
          <w:sz w:val="19"/>
          <w:szCs w:val="19"/>
          <w:spacing w:val="5"/>
        </w:rPr>
        <w:t>体愿望或主张，符合文意，当选；</w:t>
      </w:r>
      <w:r>
        <w:rPr>
          <w:sz w:val="19"/>
          <w:szCs w:val="19"/>
          <w:spacing w:val="-15"/>
        </w:rPr>
        <w:t xml:space="preserve"> </w:t>
      </w:r>
      <w:r>
        <w:rPr>
          <w:rFonts w:ascii="Arial" w:hAnsi="Arial" w:eastAsia="Arial" w:cs="Arial"/>
          <w:sz w:val="19"/>
          <w:szCs w:val="19"/>
          <w:spacing w:val="5"/>
        </w:rPr>
        <w:t>A</w:t>
      </w:r>
      <w:r>
        <w:rPr>
          <w:rFonts w:ascii="Arial" w:hAnsi="Arial" w:eastAsia="Arial" w:cs="Arial"/>
          <w:sz w:val="19"/>
          <w:szCs w:val="19"/>
          <w:spacing w:val="-20"/>
        </w:rPr>
        <w:t xml:space="preserve"> </w:t>
      </w:r>
      <w:r>
        <w:rPr>
          <w:sz w:val="19"/>
          <w:szCs w:val="19"/>
          <w:spacing w:val="5"/>
        </w:rPr>
        <w:t>项“说</w:t>
      </w:r>
      <w:r>
        <w:rPr>
          <w:sz w:val="19"/>
          <w:szCs w:val="19"/>
        </w:rPr>
        <w:t xml:space="preserve"> </w:t>
      </w:r>
      <w:r>
        <w:rPr>
          <w:sz w:val="19"/>
          <w:szCs w:val="19"/>
          <w:spacing w:val="12"/>
        </w:rPr>
        <w:t>服”填入横线处与后文衔接不当，用法错误，正确表达应为：“说服互联网平台企业，让</w:t>
      </w:r>
      <w:r>
        <w:rPr>
          <w:sz w:val="19"/>
          <w:szCs w:val="19"/>
          <w:spacing w:val="11"/>
        </w:rPr>
        <w:t>其幡然醒悟”,</w:t>
      </w:r>
    </w:p>
    <w:p>
      <w:pPr>
        <w:pStyle w:val="BodyText"/>
        <w:ind w:left="920"/>
        <w:spacing w:before="15" w:line="222" w:lineRule="auto"/>
        <w:rPr>
          <w:sz w:val="19"/>
          <w:szCs w:val="19"/>
        </w:rPr>
      </w:pPr>
      <w:r>
        <w:rPr>
          <w:sz w:val="19"/>
          <w:szCs w:val="19"/>
          <w:spacing w:val="11"/>
        </w:rPr>
        <w:t>排除。</w:t>
      </w:r>
    </w:p>
    <w:p>
      <w:pPr>
        <w:pStyle w:val="BodyText"/>
        <w:ind w:left="920"/>
        <w:spacing w:before="221"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54"/>
        <w:spacing w:before="221" w:line="221" w:lineRule="auto"/>
        <w:rPr>
          <w:sz w:val="19"/>
          <w:szCs w:val="19"/>
        </w:rPr>
      </w:pPr>
      <w:r>
        <w:rPr>
          <w:sz w:val="19"/>
          <w:szCs w:val="19"/>
          <w:spacing w:val="7"/>
        </w:rPr>
        <w:t>【文段出处】《光明日报刊文：警惕“技术性牟利”沦为翻版大数据杀熟》</w:t>
      </w:r>
    </w:p>
    <w:p>
      <w:pPr>
        <w:pStyle w:val="BodyText"/>
        <w:ind w:left="920" w:right="726" w:hanging="600"/>
        <w:spacing w:before="233" w:line="281" w:lineRule="auto"/>
        <w:rPr>
          <w:sz w:val="19"/>
          <w:szCs w:val="19"/>
        </w:rPr>
      </w:pPr>
      <w:r>
        <w:rPr>
          <w:rFonts w:ascii="SimSun" w:hAnsi="SimSun" w:eastAsia="SimSun" w:cs="SimSun"/>
          <w:sz w:val="19"/>
          <w:szCs w:val="19"/>
          <w:spacing w:val="14"/>
        </w:rPr>
        <w:t>26    </w:t>
      </w:r>
      <w:r>
        <w:rPr>
          <w:sz w:val="19"/>
          <w:szCs w:val="19"/>
          <w:spacing w:val="14"/>
        </w:rPr>
        <w:t>第一空，根据横线前的“具身性”(知觉</w:t>
      </w:r>
      <w:r>
        <w:rPr>
          <w:sz w:val="19"/>
          <w:szCs w:val="19"/>
          <w:spacing w:val="13"/>
        </w:rPr>
        <w:t>、理智等精神现象与具体的身体密切相关，人的认知以具体的身</w:t>
      </w:r>
      <w:r>
        <w:rPr>
          <w:sz w:val="19"/>
          <w:szCs w:val="19"/>
        </w:rPr>
        <w:t xml:space="preserve"> </w:t>
      </w:r>
      <w:r>
        <w:rPr>
          <w:sz w:val="19"/>
          <w:szCs w:val="19"/>
          <w:spacing w:val="23"/>
        </w:rPr>
        <w:t>体结构和身体活动为基础，侧重于亲身体验)可知，横线处应表达线上的虚拟性</w:t>
      </w:r>
      <w:r>
        <w:rPr>
          <w:sz w:val="19"/>
          <w:szCs w:val="19"/>
          <w:spacing w:val="22"/>
        </w:rPr>
        <w:t>无法带来亲历、深刻</w:t>
      </w:r>
      <w:r>
        <w:rPr>
          <w:sz w:val="19"/>
          <w:szCs w:val="19"/>
        </w:rPr>
        <w:t xml:space="preserve">  </w:t>
      </w:r>
      <w:r>
        <w:rPr>
          <w:sz w:val="19"/>
          <w:szCs w:val="19"/>
          <w:spacing w:val="5"/>
        </w:rPr>
        <w:t>的体验之意。</w:t>
      </w:r>
      <w:r>
        <w:rPr>
          <w:sz w:val="19"/>
          <w:szCs w:val="19"/>
          <w:spacing w:val="-15"/>
        </w:rPr>
        <w:t xml:space="preserve"> </w:t>
      </w:r>
      <w:r>
        <w:rPr>
          <w:rFonts w:ascii="SimSun" w:hAnsi="SimSun" w:eastAsia="SimSun" w:cs="SimSun"/>
          <w:sz w:val="19"/>
          <w:szCs w:val="19"/>
          <w:spacing w:val="5"/>
        </w:rPr>
        <w:t>A</w:t>
      </w:r>
      <w:r>
        <w:rPr>
          <w:rFonts w:ascii="SimSun" w:hAnsi="SimSun" w:eastAsia="SimSun" w:cs="SimSun"/>
          <w:sz w:val="19"/>
          <w:szCs w:val="19"/>
          <w:spacing w:val="-28"/>
        </w:rPr>
        <w:t xml:space="preserve"> </w:t>
      </w:r>
      <w:r>
        <w:rPr>
          <w:sz w:val="19"/>
          <w:szCs w:val="19"/>
          <w:spacing w:val="5"/>
        </w:rPr>
        <w:t>项“真实”符合文意，保留；</w:t>
      </w:r>
      <w:r>
        <w:rPr>
          <w:rFonts w:ascii="SimSun" w:hAnsi="SimSun" w:eastAsia="SimSun" w:cs="SimSun"/>
          <w:sz w:val="19"/>
          <w:szCs w:val="19"/>
          <w:spacing w:val="5"/>
        </w:rPr>
        <w:t>D</w:t>
      </w:r>
      <w:r>
        <w:rPr>
          <w:rFonts w:ascii="SimSun" w:hAnsi="SimSun" w:eastAsia="SimSun" w:cs="SimSun"/>
          <w:sz w:val="19"/>
          <w:szCs w:val="19"/>
          <w:spacing w:val="-17"/>
        </w:rPr>
        <w:t xml:space="preserve"> </w:t>
      </w:r>
      <w:r>
        <w:rPr>
          <w:sz w:val="19"/>
          <w:szCs w:val="19"/>
          <w:spacing w:val="5"/>
        </w:rPr>
        <w:t>项“</w:t>
      </w:r>
      <w:r>
        <w:rPr>
          <w:sz w:val="19"/>
          <w:szCs w:val="19"/>
          <w:spacing w:val="4"/>
        </w:rPr>
        <w:t>沉浸”比喻完全处于某种境界或思想活动中，全神贯注于</w:t>
      </w:r>
      <w:r>
        <w:rPr>
          <w:sz w:val="19"/>
          <w:szCs w:val="19"/>
        </w:rPr>
        <w:t xml:space="preserve"> </w:t>
      </w:r>
      <w:r>
        <w:rPr>
          <w:sz w:val="19"/>
          <w:szCs w:val="19"/>
          <w:spacing w:val="2"/>
        </w:rPr>
        <w:t>某种事物，符合文意，保留；</w:t>
      </w:r>
      <w:r>
        <w:rPr>
          <w:sz w:val="19"/>
          <w:szCs w:val="19"/>
          <w:spacing w:val="2"/>
        </w:rPr>
        <w:t xml:space="preserve"> </w:t>
      </w:r>
      <w:r>
        <w:rPr>
          <w:rFonts w:ascii="SimSun" w:hAnsi="SimSun" w:eastAsia="SimSun" w:cs="SimSun"/>
          <w:sz w:val="19"/>
          <w:szCs w:val="19"/>
          <w:spacing w:val="2"/>
        </w:rPr>
        <w:t>B</w:t>
      </w:r>
      <w:r>
        <w:rPr>
          <w:rFonts w:ascii="SimSun" w:hAnsi="SimSun" w:eastAsia="SimSun" w:cs="SimSun"/>
          <w:sz w:val="19"/>
          <w:szCs w:val="19"/>
          <w:spacing w:val="-37"/>
        </w:rPr>
        <w:t xml:space="preserve"> </w:t>
      </w:r>
      <w:r>
        <w:rPr>
          <w:sz w:val="19"/>
          <w:szCs w:val="19"/>
          <w:spacing w:val="2"/>
        </w:rPr>
        <w:t>项“主观”指符合自我意识，与“客观”相反，与文意无</w:t>
      </w:r>
      <w:r>
        <w:rPr>
          <w:sz w:val="19"/>
          <w:szCs w:val="19"/>
          <w:spacing w:val="1"/>
        </w:rPr>
        <w:t>关，排除；</w:t>
      </w:r>
      <w:r>
        <w:rPr>
          <w:rFonts w:ascii="SimSun" w:hAnsi="SimSun" w:eastAsia="SimSun" w:cs="SimSun"/>
          <w:sz w:val="19"/>
          <w:szCs w:val="19"/>
          <w:spacing w:val="1"/>
        </w:rPr>
        <w:t>C </w:t>
      </w:r>
      <w:r>
        <w:rPr>
          <w:sz w:val="19"/>
          <w:szCs w:val="19"/>
          <w:spacing w:val="1"/>
        </w:rPr>
        <w:t>项“互</w:t>
      </w:r>
      <w:r>
        <w:rPr>
          <w:sz w:val="19"/>
          <w:szCs w:val="19"/>
        </w:rPr>
        <w:t xml:space="preserve">  </w:t>
      </w:r>
      <w:r>
        <w:rPr>
          <w:sz w:val="19"/>
          <w:szCs w:val="19"/>
          <w:spacing w:val="19"/>
        </w:rPr>
        <w:t>动”,因前文已讲到网络游戏能较大程度地满足互动放松的需</w:t>
      </w:r>
      <w:r>
        <w:rPr>
          <w:sz w:val="19"/>
          <w:szCs w:val="19"/>
          <w:spacing w:val="18"/>
        </w:rPr>
        <w:t>求，故填入横线处与文意相悖，排除。</w:t>
      </w:r>
    </w:p>
    <w:p>
      <w:pPr>
        <w:pStyle w:val="BodyText"/>
        <w:ind w:left="920" w:right="755"/>
        <w:spacing w:before="194" w:line="290" w:lineRule="auto"/>
        <w:jc w:val="both"/>
        <w:rPr>
          <w:sz w:val="19"/>
          <w:szCs w:val="19"/>
        </w:rPr>
      </w:pPr>
      <w:r>
        <w:rPr>
          <w:sz w:val="19"/>
          <w:szCs w:val="19"/>
          <w:spacing w:val="2"/>
        </w:rPr>
        <w:t>第二空，搭配“重新”和“面对面交往”,</w:t>
      </w:r>
      <w:r>
        <w:rPr>
          <w:rFonts w:ascii="Times New Roman" w:hAnsi="Times New Roman" w:eastAsia="Times New Roman" w:cs="Times New Roman"/>
          <w:sz w:val="19"/>
          <w:szCs w:val="19"/>
          <w:spacing w:val="2"/>
        </w:rPr>
        <w:t>D</w:t>
      </w:r>
      <w:r>
        <w:rPr>
          <w:rFonts w:ascii="Times New Roman" w:hAnsi="Times New Roman" w:eastAsia="Times New Roman" w:cs="Times New Roman"/>
          <w:sz w:val="19"/>
          <w:szCs w:val="19"/>
          <w:spacing w:val="-22"/>
        </w:rPr>
        <w:t xml:space="preserve"> </w:t>
      </w:r>
      <w:r>
        <w:rPr>
          <w:sz w:val="19"/>
          <w:szCs w:val="19"/>
          <w:spacing w:val="2"/>
        </w:rPr>
        <w:t>项“回归”指退回到原来的状态，</w:t>
      </w:r>
      <w:r>
        <w:rPr>
          <w:sz w:val="19"/>
          <w:szCs w:val="19"/>
          <w:spacing w:val="1"/>
        </w:rPr>
        <w:t>能够体现线下游戏原本就有“面</w:t>
      </w:r>
      <w:r>
        <w:rPr>
          <w:sz w:val="19"/>
          <w:szCs w:val="19"/>
        </w:rPr>
        <w:t xml:space="preserve"> </w:t>
      </w:r>
      <w:r>
        <w:rPr>
          <w:sz w:val="19"/>
          <w:szCs w:val="19"/>
          <w:spacing w:val="4"/>
        </w:rPr>
        <w:t>对面交往”的属性之意，当选。</w:t>
      </w:r>
      <w:r>
        <w:rPr>
          <w:sz w:val="19"/>
          <w:szCs w:val="19"/>
          <w:spacing w:val="-25"/>
        </w:rPr>
        <w:t xml:space="preserve"> </w:t>
      </w:r>
      <w:r>
        <w:rPr>
          <w:rFonts w:ascii="SimSun" w:hAnsi="SimSun" w:eastAsia="SimSun" w:cs="SimSun"/>
          <w:sz w:val="19"/>
          <w:szCs w:val="19"/>
          <w:spacing w:val="4"/>
        </w:rPr>
        <w:t>A</w:t>
      </w:r>
      <w:r>
        <w:rPr>
          <w:rFonts w:ascii="SimSun" w:hAnsi="SimSun" w:eastAsia="SimSun" w:cs="SimSun"/>
          <w:sz w:val="19"/>
          <w:szCs w:val="19"/>
          <w:spacing w:val="-29"/>
        </w:rPr>
        <w:t xml:space="preserve"> </w:t>
      </w:r>
      <w:r>
        <w:rPr>
          <w:sz w:val="19"/>
          <w:szCs w:val="19"/>
          <w:spacing w:val="4"/>
        </w:rPr>
        <w:t>项“塑造”指用一定的艺术手法或语言文字来刻</w:t>
      </w:r>
      <w:r>
        <w:rPr>
          <w:sz w:val="19"/>
          <w:szCs w:val="19"/>
          <w:spacing w:val="3"/>
        </w:rPr>
        <w:t>画形象，与“重新”对应不</w:t>
      </w:r>
      <w:r>
        <w:rPr>
          <w:sz w:val="19"/>
          <w:szCs w:val="19"/>
        </w:rPr>
        <w:t xml:space="preserve"> </w:t>
      </w:r>
      <w:r>
        <w:rPr>
          <w:sz w:val="19"/>
          <w:szCs w:val="19"/>
          <w:spacing w:val="10"/>
        </w:rPr>
        <w:t>当，也不能体现线下游戏原本就有“面对面交往”的属性之意，排除。</w:t>
      </w:r>
    </w:p>
    <w:p>
      <w:pPr>
        <w:pStyle w:val="BodyText"/>
        <w:ind w:left="920"/>
        <w:spacing w:before="165"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D。</w:t>
      </w:r>
    </w:p>
    <w:p>
      <w:pPr>
        <w:pStyle w:val="BodyText"/>
        <w:ind w:left="954"/>
        <w:spacing w:before="221" w:line="221" w:lineRule="auto"/>
        <w:rPr>
          <w:sz w:val="19"/>
          <w:szCs w:val="19"/>
        </w:rPr>
      </w:pPr>
      <w:r>
        <w:rPr>
          <w:sz w:val="19"/>
          <w:szCs w:val="19"/>
          <w:spacing w:val="11"/>
        </w:rPr>
        <w:t>【文段出处】《剧本杀：青年浸入游戏叙事的认知图式及其文化</w:t>
      </w:r>
      <w:r>
        <w:rPr>
          <w:sz w:val="19"/>
          <w:szCs w:val="19"/>
          <w:spacing w:val="10"/>
        </w:rPr>
        <w:t>嵌入》</w:t>
      </w:r>
    </w:p>
    <w:p>
      <w:pPr>
        <w:pStyle w:val="BodyText"/>
        <w:ind w:left="920" w:right="671" w:hanging="600"/>
        <w:spacing w:before="216" w:line="285" w:lineRule="auto"/>
        <w:rPr>
          <w:sz w:val="19"/>
          <w:szCs w:val="19"/>
        </w:rPr>
      </w:pPr>
      <w:r>
        <w:rPr>
          <w:rFonts w:ascii="SimSun" w:hAnsi="SimSun" w:eastAsia="SimSun" w:cs="SimSun"/>
          <w:sz w:val="19"/>
          <w:szCs w:val="19"/>
          <w:spacing w:val="8"/>
        </w:rPr>
        <w:t>27    </w:t>
      </w:r>
      <w:r>
        <w:rPr>
          <w:sz w:val="19"/>
          <w:szCs w:val="19"/>
          <w:spacing w:val="8"/>
        </w:rPr>
        <w:t>第一空，根据前文“人们时不时拿起手机看一下”可知，“刷手机”是间歇的、且频率很高的行为，故横线</w:t>
      </w:r>
      <w:r>
        <w:rPr>
          <w:sz w:val="19"/>
          <w:szCs w:val="19"/>
          <w:spacing w:val="5"/>
        </w:rPr>
        <w:t xml:space="preserve">  </w:t>
      </w:r>
      <w:r>
        <w:rPr>
          <w:sz w:val="19"/>
          <w:szCs w:val="19"/>
          <w:spacing w:val="5"/>
        </w:rPr>
        <w:t>处应表达人在刷手机的瞬间短暂地忘掉当下不愉快之意，</w:t>
      </w:r>
      <w:r>
        <w:rPr>
          <w:sz w:val="19"/>
          <w:szCs w:val="19"/>
          <w:spacing w:val="2"/>
        </w:rPr>
        <w:t xml:space="preserve"> </w:t>
      </w:r>
      <w:r>
        <w:rPr>
          <w:rFonts w:ascii="Arial" w:hAnsi="Arial" w:eastAsia="Arial" w:cs="Arial"/>
          <w:sz w:val="19"/>
          <w:szCs w:val="19"/>
          <w:spacing w:val="5"/>
        </w:rPr>
        <w:t>A</w:t>
      </w:r>
      <w:r>
        <w:rPr>
          <w:rFonts w:ascii="Arial" w:hAnsi="Arial" w:eastAsia="Arial" w:cs="Arial"/>
          <w:sz w:val="19"/>
          <w:szCs w:val="19"/>
          <w:spacing w:val="-19"/>
        </w:rPr>
        <w:t xml:space="preserve"> </w:t>
      </w:r>
      <w:r>
        <w:rPr>
          <w:sz w:val="19"/>
          <w:szCs w:val="19"/>
          <w:spacing w:val="5"/>
        </w:rPr>
        <w:t>项“短暂”保留。</w:t>
      </w:r>
      <w:r>
        <w:rPr>
          <w:rFonts w:ascii="Arial" w:hAnsi="Arial" w:eastAsia="Arial" w:cs="Arial"/>
          <w:sz w:val="19"/>
          <w:szCs w:val="19"/>
          <w:spacing w:val="5"/>
        </w:rPr>
        <w:t>B</w:t>
      </w:r>
      <w:r>
        <w:rPr>
          <w:rFonts w:ascii="Arial" w:hAnsi="Arial" w:eastAsia="Arial" w:cs="Arial"/>
          <w:sz w:val="19"/>
          <w:szCs w:val="19"/>
          <w:spacing w:val="-16"/>
        </w:rPr>
        <w:t xml:space="preserve"> </w:t>
      </w:r>
      <w:r>
        <w:rPr>
          <w:sz w:val="19"/>
          <w:szCs w:val="19"/>
          <w:spacing w:val="5"/>
        </w:rPr>
        <w:t>项“临时”做副词时，指遇到</w:t>
      </w:r>
      <w:r>
        <w:rPr>
          <w:sz w:val="19"/>
          <w:szCs w:val="19"/>
        </w:rPr>
        <w:t xml:space="preserve"> </w:t>
      </w:r>
      <w:r>
        <w:rPr>
          <w:sz w:val="19"/>
          <w:szCs w:val="19"/>
          <w:spacing w:val="5"/>
        </w:rPr>
        <w:t>事情发生的时候，与文意不符，排除；</w:t>
      </w:r>
      <w:r>
        <w:rPr>
          <w:sz w:val="19"/>
          <w:szCs w:val="19"/>
          <w:spacing w:val="5"/>
        </w:rPr>
        <w:t xml:space="preserve"> </w:t>
      </w:r>
      <w:r>
        <w:rPr>
          <w:rFonts w:ascii="SimSun" w:hAnsi="SimSun" w:eastAsia="SimSun" w:cs="SimSun"/>
          <w:sz w:val="19"/>
          <w:szCs w:val="19"/>
          <w:spacing w:val="5"/>
        </w:rPr>
        <w:t>C</w:t>
      </w:r>
      <w:r>
        <w:rPr>
          <w:rFonts w:ascii="SimSun" w:hAnsi="SimSun" w:eastAsia="SimSun" w:cs="SimSun"/>
          <w:sz w:val="19"/>
          <w:szCs w:val="19"/>
          <w:spacing w:val="-14"/>
        </w:rPr>
        <w:t xml:space="preserve"> </w:t>
      </w:r>
      <w:r>
        <w:rPr>
          <w:sz w:val="19"/>
          <w:szCs w:val="19"/>
          <w:spacing w:val="5"/>
        </w:rPr>
        <w:t>项“彻底”、</w:t>
      </w:r>
      <w:r>
        <w:rPr>
          <w:rFonts w:ascii="SimSun" w:hAnsi="SimSun" w:eastAsia="SimSun" w:cs="SimSun"/>
          <w:sz w:val="19"/>
          <w:szCs w:val="19"/>
          <w:spacing w:val="5"/>
        </w:rPr>
        <w:t>D</w:t>
      </w:r>
      <w:r>
        <w:rPr>
          <w:rFonts w:ascii="SimSun" w:hAnsi="SimSun" w:eastAsia="SimSun" w:cs="SimSun"/>
          <w:sz w:val="19"/>
          <w:szCs w:val="19"/>
          <w:spacing w:val="-16"/>
        </w:rPr>
        <w:t xml:space="preserve"> </w:t>
      </w:r>
      <w:r>
        <w:rPr>
          <w:sz w:val="19"/>
          <w:szCs w:val="19"/>
          <w:spacing w:val="5"/>
        </w:rPr>
        <w:t>项“迅速”均与文段没有直接对应，且程度</w:t>
      </w:r>
      <w:r>
        <w:rPr>
          <w:sz w:val="19"/>
          <w:szCs w:val="19"/>
          <w:spacing w:val="4"/>
        </w:rPr>
        <w:t>过重，排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20"/>
        <w:spacing w:before="175" w:line="213" w:lineRule="auto"/>
        <w:rPr>
          <w:sz w:val="19"/>
          <w:szCs w:val="19"/>
        </w:rPr>
      </w:pPr>
      <w:r>
        <w:rPr>
          <w:sz w:val="19"/>
          <w:szCs w:val="19"/>
          <w:spacing w:val="5"/>
        </w:rPr>
        <w:t>第二空代入验证，</w:t>
      </w:r>
      <w:r>
        <w:rPr>
          <w:sz w:val="19"/>
          <w:szCs w:val="19"/>
          <w:spacing w:val="-33"/>
        </w:rPr>
        <w:t xml:space="preserve"> </w:t>
      </w: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3"/>
        </w:rPr>
        <w:t xml:space="preserve"> </w:t>
      </w:r>
      <w:r>
        <w:rPr>
          <w:sz w:val="19"/>
          <w:szCs w:val="19"/>
          <w:spacing w:val="5"/>
        </w:rPr>
        <w:t>项“慰藉”指安慰，通过“刷手机”在虚拟网络中寻找一丝安慰，符合文意，当选。</w:t>
      </w:r>
    </w:p>
    <w:p>
      <w:pPr>
        <w:pStyle w:val="BodyText"/>
        <w:ind w:left="920"/>
        <w:spacing w:before="23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54"/>
        <w:spacing w:before="223" w:line="213" w:lineRule="auto"/>
        <w:rPr>
          <w:sz w:val="19"/>
          <w:szCs w:val="19"/>
        </w:rPr>
      </w:pPr>
      <w:r>
        <w:rPr>
          <w:sz w:val="19"/>
          <w:szCs w:val="19"/>
          <w:spacing w:val="6"/>
        </w:rPr>
        <w:t>【文段出处】《从生活中找寻意义，让“网络流浪汉”们不再流</w:t>
      </w:r>
      <w:r>
        <w:rPr>
          <w:sz w:val="19"/>
          <w:szCs w:val="19"/>
          <w:spacing w:val="5"/>
        </w:rPr>
        <w:t>浪》</w:t>
      </w:r>
    </w:p>
    <w:p>
      <w:pPr>
        <w:pStyle w:val="BodyText"/>
        <w:ind w:left="920" w:right="697" w:hanging="600"/>
        <w:spacing w:before="222" w:line="290" w:lineRule="auto"/>
        <w:rPr>
          <w:sz w:val="19"/>
          <w:szCs w:val="19"/>
        </w:rPr>
      </w:pPr>
      <w:r>
        <w:rPr>
          <w:rFonts w:ascii="SimSun" w:hAnsi="SimSun" w:eastAsia="SimSun" w:cs="SimSun"/>
          <w:sz w:val="19"/>
          <w:szCs w:val="19"/>
          <w:spacing w:val="13"/>
        </w:rPr>
        <w:t>28    </w:t>
      </w:r>
      <w:r>
        <w:rPr>
          <w:sz w:val="19"/>
          <w:szCs w:val="19"/>
          <w:spacing w:val="13"/>
        </w:rPr>
        <w:t>第一空，根据后文“尽管有一些种类，比如黄金树，野生种群数量较少，且分布较狭窄”可知，横线处须</w:t>
      </w:r>
      <w:r>
        <w:rPr>
          <w:sz w:val="19"/>
          <w:szCs w:val="19"/>
          <w:spacing w:val="13"/>
        </w:rPr>
        <w:t xml:space="preserve"> </w:t>
      </w:r>
      <w:r>
        <w:rPr>
          <w:sz w:val="19"/>
          <w:szCs w:val="19"/>
          <w:spacing w:val="5"/>
        </w:rPr>
        <w:t>体现梓属的大部分种类都被较多地、或分布很广地栽种之意。</w:t>
      </w:r>
      <w:r>
        <w:rPr>
          <w:sz w:val="19"/>
          <w:szCs w:val="19"/>
          <w:spacing w:val="-6"/>
        </w:rPr>
        <w:t xml:space="preserve"> </w:t>
      </w:r>
      <w:r>
        <w:rPr>
          <w:rFonts w:ascii="SimSun" w:hAnsi="SimSun" w:eastAsia="SimSun" w:cs="SimSun"/>
          <w:sz w:val="19"/>
          <w:szCs w:val="19"/>
          <w:spacing w:val="5"/>
        </w:rPr>
        <w:t>A</w:t>
      </w:r>
      <w:r>
        <w:rPr>
          <w:rFonts w:ascii="SimSun" w:hAnsi="SimSun" w:eastAsia="SimSun" w:cs="SimSun"/>
          <w:sz w:val="19"/>
          <w:szCs w:val="19"/>
          <w:spacing w:val="-18"/>
        </w:rPr>
        <w:t xml:space="preserve"> </w:t>
      </w:r>
      <w:r>
        <w:rPr>
          <w:sz w:val="19"/>
          <w:szCs w:val="19"/>
          <w:spacing w:val="5"/>
        </w:rPr>
        <w:t>项“普遍”(存在面很广泛)、</w:t>
      </w:r>
      <w:r>
        <w:rPr>
          <w:rFonts w:ascii="SimSun" w:hAnsi="SimSun" w:eastAsia="SimSun" w:cs="SimSun"/>
          <w:sz w:val="19"/>
          <w:szCs w:val="19"/>
          <w:spacing w:val="5"/>
        </w:rPr>
        <w:t>B</w:t>
      </w:r>
      <w:r>
        <w:rPr>
          <w:rFonts w:ascii="SimSun" w:hAnsi="SimSun" w:eastAsia="SimSun" w:cs="SimSun"/>
          <w:sz w:val="19"/>
          <w:szCs w:val="19"/>
          <w:spacing w:val="-37"/>
        </w:rPr>
        <w:t xml:space="preserve"> </w:t>
      </w:r>
      <w:r>
        <w:rPr>
          <w:sz w:val="19"/>
          <w:szCs w:val="19"/>
          <w:spacing w:val="5"/>
        </w:rPr>
        <w:t>项“大量”、</w:t>
      </w:r>
      <w:r>
        <w:rPr>
          <w:sz w:val="19"/>
          <w:szCs w:val="19"/>
        </w:rPr>
        <w:t xml:space="preserve"> </w:t>
      </w:r>
      <w:r>
        <w:rPr>
          <w:rFonts w:ascii="Times New Roman" w:hAnsi="Times New Roman" w:eastAsia="Times New Roman" w:cs="Times New Roman"/>
          <w:sz w:val="19"/>
          <w:szCs w:val="19"/>
          <w:spacing w:val="8"/>
        </w:rPr>
        <w:t>C</w:t>
      </w:r>
      <w:r>
        <w:rPr>
          <w:sz w:val="19"/>
          <w:szCs w:val="19"/>
          <w:spacing w:val="8"/>
        </w:rPr>
        <w:t>项“广泛”(涉及的方面广、范围大)均符合文意，保留；</w:t>
      </w:r>
      <w:r>
        <w:rPr>
          <w:sz w:val="19"/>
          <w:szCs w:val="19"/>
          <w:spacing w:val="8"/>
        </w:rPr>
        <w:t xml:space="preserve"> </w:t>
      </w:r>
      <w:r>
        <w:rPr>
          <w:rFonts w:ascii="Times New Roman" w:hAnsi="Times New Roman" w:eastAsia="Times New Roman" w:cs="Times New Roman"/>
          <w:sz w:val="19"/>
          <w:szCs w:val="19"/>
          <w:spacing w:val="8"/>
        </w:rPr>
        <w:t>D</w:t>
      </w:r>
      <w:r>
        <w:rPr>
          <w:rFonts w:ascii="Times New Roman" w:hAnsi="Times New Roman" w:eastAsia="Times New Roman" w:cs="Times New Roman"/>
          <w:sz w:val="19"/>
          <w:szCs w:val="19"/>
          <w:spacing w:val="-12"/>
        </w:rPr>
        <w:t xml:space="preserve"> </w:t>
      </w:r>
      <w:r>
        <w:rPr>
          <w:sz w:val="19"/>
          <w:szCs w:val="19"/>
          <w:spacing w:val="8"/>
        </w:rPr>
        <w:t>项“随处”指到处，不管什么地方，置于文段</w:t>
      </w:r>
      <w:r>
        <w:rPr>
          <w:sz w:val="19"/>
          <w:szCs w:val="19"/>
        </w:rPr>
        <w:t xml:space="preserve"> </w:t>
      </w:r>
      <w:r>
        <w:rPr>
          <w:sz w:val="19"/>
          <w:szCs w:val="19"/>
          <w:spacing w:val="15"/>
        </w:rPr>
        <w:t>程度过重，排除。</w:t>
      </w:r>
    </w:p>
    <w:p>
      <w:pPr>
        <w:pStyle w:val="BodyText"/>
        <w:ind w:left="920" w:right="696"/>
        <w:spacing w:before="154" w:line="290" w:lineRule="auto"/>
        <w:jc w:val="both"/>
        <w:rPr>
          <w:sz w:val="19"/>
          <w:szCs w:val="19"/>
        </w:rPr>
      </w:pPr>
      <w:r>
        <w:rPr>
          <w:sz w:val="19"/>
          <w:szCs w:val="19"/>
          <w:spacing w:val="11"/>
        </w:rPr>
        <w:t>第二空，根据“梓甚至从未发现过野生个体”,</w:t>
      </w:r>
      <w:r>
        <w:rPr>
          <w:sz w:val="19"/>
          <w:szCs w:val="19"/>
          <w:spacing w:val="10"/>
        </w:rPr>
        <w:t>说明横线处须体现梓确实就是家养植物之意。</w:t>
      </w:r>
      <w:r>
        <w:rPr>
          <w:sz w:val="19"/>
          <w:szCs w:val="19"/>
          <w:spacing w:val="-15"/>
        </w:rPr>
        <w:t xml:space="preserve"> </w:t>
      </w:r>
      <w:r>
        <w:rPr>
          <w:rFonts w:ascii="Times New Roman" w:hAnsi="Times New Roman" w:eastAsia="Times New Roman" w:cs="Times New Roman"/>
          <w:sz w:val="19"/>
          <w:szCs w:val="19"/>
          <w:spacing w:val="10"/>
        </w:rPr>
        <w:t>C </w:t>
      </w:r>
      <w:r>
        <w:rPr>
          <w:sz w:val="19"/>
          <w:szCs w:val="19"/>
          <w:spacing w:val="10"/>
        </w:rPr>
        <w:t>项“彻头彻</w:t>
      </w:r>
      <w:r>
        <w:rPr>
          <w:sz w:val="19"/>
          <w:szCs w:val="19"/>
        </w:rPr>
        <w:t xml:space="preserve"> </w:t>
      </w:r>
      <w:r>
        <w:rPr>
          <w:sz w:val="19"/>
          <w:szCs w:val="19"/>
          <w:spacing w:val="8"/>
        </w:rPr>
        <w:t>尾”有全部，十足的意思，且感情色彩为中性词，符合文意，当选；</w:t>
      </w:r>
      <w:r>
        <w:rPr>
          <w:sz w:val="19"/>
          <w:szCs w:val="19"/>
          <w:spacing w:val="8"/>
        </w:rPr>
        <w:t xml:space="preserve"> </w:t>
      </w:r>
      <w:r>
        <w:rPr>
          <w:rFonts w:ascii="SimSun" w:hAnsi="SimSun" w:eastAsia="SimSun" w:cs="SimSun"/>
          <w:sz w:val="19"/>
          <w:szCs w:val="19"/>
          <w:spacing w:val="8"/>
        </w:rPr>
        <w:t>A</w:t>
      </w:r>
      <w:r>
        <w:rPr>
          <w:rFonts w:ascii="SimSun" w:hAnsi="SimSun" w:eastAsia="SimSun" w:cs="SimSun"/>
          <w:sz w:val="19"/>
          <w:szCs w:val="19"/>
          <w:spacing w:val="-12"/>
        </w:rPr>
        <w:t xml:space="preserve"> </w:t>
      </w:r>
      <w:r>
        <w:rPr>
          <w:sz w:val="19"/>
          <w:szCs w:val="19"/>
          <w:spacing w:val="8"/>
        </w:rPr>
        <w:t>项“屈指可数”形容数量稀少，文段</w:t>
      </w:r>
      <w:r>
        <w:rPr>
          <w:sz w:val="19"/>
          <w:szCs w:val="19"/>
        </w:rPr>
        <w:t xml:space="preserve"> </w:t>
      </w:r>
      <w:r>
        <w:rPr>
          <w:sz w:val="19"/>
          <w:szCs w:val="19"/>
          <w:spacing w:val="12"/>
        </w:rPr>
        <w:t>并无此意，排除；</w:t>
      </w:r>
      <w:r>
        <w:rPr>
          <w:sz w:val="19"/>
          <w:szCs w:val="19"/>
          <w:spacing w:val="12"/>
        </w:rPr>
        <w:t xml:space="preserve"> </w:t>
      </w:r>
      <w:r>
        <w:rPr>
          <w:rFonts w:ascii="SimSun" w:hAnsi="SimSun" w:eastAsia="SimSun" w:cs="SimSun"/>
          <w:sz w:val="19"/>
          <w:szCs w:val="19"/>
          <w:spacing w:val="12"/>
        </w:rPr>
        <w:t>B</w:t>
      </w:r>
      <w:r>
        <w:rPr>
          <w:rFonts w:ascii="SimSun" w:hAnsi="SimSun" w:eastAsia="SimSun" w:cs="SimSun"/>
          <w:sz w:val="19"/>
          <w:szCs w:val="19"/>
          <w:spacing w:val="-37"/>
        </w:rPr>
        <w:t xml:space="preserve"> </w:t>
      </w:r>
      <w:r>
        <w:rPr>
          <w:sz w:val="19"/>
          <w:szCs w:val="19"/>
          <w:spacing w:val="12"/>
        </w:rPr>
        <w:t>项“喜闻乐见”是喜欢听，乐意看，形</w:t>
      </w:r>
      <w:r>
        <w:rPr>
          <w:sz w:val="19"/>
          <w:szCs w:val="19"/>
          <w:spacing w:val="11"/>
        </w:rPr>
        <w:t>容很受欢迎，文段没有体现梓在家养植物中受</w:t>
      </w:r>
    </w:p>
    <w:p>
      <w:pPr>
        <w:spacing w:before="261" w:line="249" w:lineRule="exact"/>
        <w:rPr>
          <w:rFonts w:ascii="Times New Roman" w:hAnsi="Times New Roman" w:eastAsia="Times New Roman" w:cs="Times New Roman"/>
          <w:sz w:val="19"/>
          <w:szCs w:val="19"/>
        </w:rPr>
      </w:pPr>
      <w:hyperlink w:history="true" r:id="rId12">
        <w:r>
          <w:rPr>
            <w:rFonts w:ascii="Arial" w:hAnsi="Arial" w:eastAsia="Arial" w:cs="Arial"/>
            <w:sz w:val="19"/>
            <w:szCs w:val="19"/>
            <w:spacing w:val="-14"/>
            <w:position w:val="3"/>
          </w:rPr>
          <w:t>https://www.gkzenti.cn/explain/1702961782331?mathcode=7#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8/30</w:t>
        </w:r>
      </w:hyperlink>
    </w:p>
    <w:p>
      <w:pPr>
        <w:spacing w:line="249" w:lineRule="exact"/>
        <w:sectPr>
          <w:headerReference w:type="default" r:id="rId5"/>
          <w:footerReference w:type="default" r:id="rId6"/>
          <w:pgSz w:w="11910" w:h="16840"/>
          <w:pgMar w:top="271" w:right="431" w:bottom="248" w:left="459" w:header="0" w:footer="0" w:gutter="0"/>
        </w:sectPr>
        <w:rPr>
          <w:rFonts w:ascii="Times New Roman" w:hAnsi="Times New Roman" w:eastAsia="Times New Roman" w:cs="Times New Roman"/>
          <w:sz w:val="19"/>
          <w:szCs w:val="19"/>
        </w:rPr>
      </w:pPr>
    </w:p>
    <w:p>
      <w:pPr>
        <w:pStyle w:val="BodyText"/>
        <w:ind w:left="320"/>
        <w:spacing w:before="73" w:line="213" w:lineRule="auto"/>
        <w:rPr/>
      </w:pPr>
      <w:r>
        <w:rPr>
          <w:spacing w:val="8"/>
        </w:rPr>
        <w:t>欢迎之意，感情色彩与文段不符合，排除。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50"/>
        <w:spacing w:before="228" w:line="220" w:lineRule="auto"/>
        <w:rPr/>
      </w:pPr>
      <w:r>
        <w:rPr>
          <w:spacing w:val="4"/>
        </w:rPr>
        <w:t>【文段出处】《家长起名都喜欢的「梓」,原来是木王》</w:t>
      </w:r>
    </w:p>
    <w:p>
      <w:pPr>
        <w:pStyle w:val="BodyText"/>
        <w:ind w:left="820" w:right="773" w:hanging="500"/>
        <w:spacing w:before="192" w:line="276" w:lineRule="auto"/>
        <w:rPr/>
      </w:pPr>
      <w:r>
        <w:rPr>
          <w:rFonts w:ascii="SimSun" w:hAnsi="SimSun" w:eastAsia="SimSun" w:cs="SimSun"/>
          <w:spacing w:val="10"/>
        </w:rPr>
        <w:t>29</w:t>
      </w:r>
      <w:r>
        <w:rPr>
          <w:rFonts w:ascii="SimSun" w:hAnsi="SimSun" w:eastAsia="SimSun" w:cs="SimSun"/>
          <w:spacing w:val="2"/>
        </w:rPr>
        <w:t xml:space="preserve">    </w:t>
      </w:r>
      <w:r>
        <w:rPr>
          <w:spacing w:val="10"/>
        </w:rPr>
        <w:t>第一空，根据后文完整语句描述可知，桑基鱼塘是根据江南地区湖泊池</w:t>
      </w:r>
      <w:r>
        <w:rPr>
          <w:spacing w:val="9"/>
        </w:rPr>
        <w:t>沼、塘基的分布特点选择适合</w:t>
      </w:r>
      <w:r>
        <w:rPr>
          <w:spacing w:val="3"/>
        </w:rPr>
        <w:t xml:space="preserve"> </w:t>
      </w:r>
      <w:r>
        <w:rPr>
          <w:spacing w:val="1"/>
        </w:rPr>
        <w:t>的种植及养殖方式。</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4"/>
        </w:rPr>
        <w:t xml:space="preserve"> </w:t>
      </w:r>
      <w:r>
        <w:rPr>
          <w:spacing w:val="1"/>
        </w:rPr>
        <w:t>项“因地制宜”指根据各地的具体情况，制定适当的措施，符合文意，当选。</w:t>
      </w:r>
      <w:r>
        <w:rPr>
          <w:spacing w:val="-20"/>
        </w:rPr>
        <w:t xml:space="preserve"> </w:t>
      </w:r>
      <w:r>
        <w:rPr>
          <w:rFonts w:ascii="Times New Roman" w:hAnsi="Times New Roman" w:eastAsia="Times New Roman" w:cs="Times New Roman"/>
          <w:spacing w:val="1"/>
        </w:rPr>
        <w:t>A</w:t>
      </w:r>
      <w:r>
        <w:rPr>
          <w:spacing w:val="1"/>
        </w:rPr>
        <w:t>项</w:t>
      </w:r>
      <w:r>
        <w:rPr/>
        <w:t xml:space="preserve"> </w:t>
      </w:r>
      <w:r>
        <w:rPr>
          <w:spacing w:val="-2"/>
        </w:rPr>
        <w:t>“无师自通”指没有老师的传授指点，自己学会、通晓某种知识或技能；</w:t>
      </w:r>
      <w:r>
        <w:rPr>
          <w:spacing w:val="-2"/>
        </w:rPr>
        <w:t xml:space="preserve"> </w:t>
      </w:r>
      <w:r>
        <w:rPr>
          <w:rFonts w:ascii="SimSun" w:hAnsi="SimSun" w:eastAsia="SimSun" w:cs="SimSun"/>
          <w:spacing w:val="-2"/>
        </w:rPr>
        <w:t>B</w:t>
      </w:r>
      <w:r>
        <w:rPr>
          <w:rFonts w:ascii="SimSun" w:hAnsi="SimSun" w:eastAsia="SimSun" w:cs="SimSun"/>
          <w:spacing w:val="-40"/>
        </w:rPr>
        <w:t xml:space="preserve"> </w:t>
      </w:r>
      <w:r>
        <w:rPr>
          <w:spacing w:val="-2"/>
        </w:rPr>
        <w:t>项“自给自足”指依靠自己的生</w:t>
      </w:r>
      <w:r>
        <w:rPr/>
        <w:t xml:space="preserve"> </w:t>
      </w:r>
      <w:r>
        <w:rPr>
          <w:spacing w:val="3"/>
        </w:rPr>
        <w:t>产，满足自己的需要；</w:t>
      </w:r>
      <w:r>
        <w:rPr>
          <w:spacing w:val="3"/>
        </w:rPr>
        <w:t xml:space="preserve"> </w:t>
      </w:r>
      <w:r>
        <w:rPr>
          <w:rFonts w:ascii="SimSun" w:hAnsi="SimSun" w:eastAsia="SimSun" w:cs="SimSun"/>
          <w:spacing w:val="3"/>
        </w:rPr>
        <w:t>D</w:t>
      </w:r>
      <w:r>
        <w:rPr>
          <w:rFonts w:ascii="SimSun" w:hAnsi="SimSun" w:eastAsia="SimSun" w:cs="SimSun"/>
          <w:spacing w:val="-13"/>
        </w:rPr>
        <w:t xml:space="preserve"> </w:t>
      </w:r>
      <w:r>
        <w:rPr>
          <w:spacing w:val="3"/>
        </w:rPr>
        <w:t>项“实事求是”多用以按照实际情况办事，不夸大不缩小，三项均无法体现出根</w:t>
      </w:r>
      <w:r>
        <w:rPr/>
        <w:t xml:space="preserve"> </w:t>
      </w:r>
      <w:r>
        <w:rPr>
          <w:spacing w:val="14"/>
        </w:rPr>
        <w:t>据不同区域特点采取不同措施之意，排除。</w:t>
      </w:r>
    </w:p>
    <w:p>
      <w:pPr>
        <w:pStyle w:val="BodyText"/>
        <w:ind w:left="920" w:right="912"/>
        <w:spacing w:before="157" w:line="283" w:lineRule="auto"/>
        <w:rPr/>
      </w:pPr>
      <w:r>
        <w:rPr>
          <w:spacing w:val="4"/>
        </w:rPr>
        <w:t>代入验证第二空，“这是一种周而复始的良性循环”能够体现出这种生态形式的良性循环发展，符合文</w:t>
      </w:r>
      <w:r>
        <w:rPr>
          <w:spacing w:val="9"/>
        </w:rPr>
        <w:t xml:space="preserve"> </w:t>
      </w:r>
      <w:r>
        <w:rPr>
          <w:spacing w:val="4"/>
        </w:rPr>
        <w:t>意，当选。</w:t>
      </w:r>
    </w:p>
    <w:p>
      <w:pPr>
        <w:pStyle w:val="BodyText"/>
        <w:ind w:left="922"/>
        <w:spacing w:before="142"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49"/>
        <w:spacing w:before="212" w:line="222" w:lineRule="auto"/>
        <w:rPr/>
      </w:pPr>
      <w:r>
        <w:rPr>
          <w:spacing w:val="9"/>
        </w:rPr>
        <w:t>【文段出处】《宜兴城区哪里有桑叶茶(宜兴城</w:t>
      </w:r>
      <w:r>
        <w:rPr>
          <w:spacing w:val="8"/>
        </w:rPr>
        <w:t>区地图)》</w:t>
      </w:r>
    </w:p>
    <w:p>
      <w:pPr>
        <w:pStyle w:val="BodyText"/>
        <w:ind w:left="919" w:right="770" w:hanging="597"/>
        <w:spacing w:before="222" w:line="265" w:lineRule="auto"/>
        <w:rPr/>
      </w:pPr>
      <w:r>
        <w:rPr>
          <w:rFonts w:ascii="SimSun" w:hAnsi="SimSun" w:eastAsia="SimSun" w:cs="SimSun"/>
          <w:b/>
          <w:bCs/>
          <w:spacing w:val="3"/>
        </w:rPr>
        <w:t>30</w:t>
      </w:r>
      <w:r>
        <w:rPr>
          <w:rFonts w:ascii="SimSun" w:hAnsi="SimSun" w:eastAsia="SimSun" w:cs="SimSun"/>
          <w:spacing w:val="3"/>
        </w:rPr>
        <w:t xml:space="preserve">    </w:t>
      </w:r>
      <w:r>
        <w:rPr>
          <w:spacing w:val="3"/>
        </w:rPr>
        <w:t>本题从第二空入手，根据转折词“但”可知，空处要体现出望远镜</w:t>
      </w:r>
      <w:r>
        <w:rPr>
          <w:rFonts w:ascii="SimSun" w:hAnsi="SimSun" w:eastAsia="SimSun" w:cs="SimSun"/>
        </w:rPr>
        <w:t>FAST</w:t>
      </w:r>
      <w:r>
        <w:rPr>
          <w:rFonts w:ascii="SimSun" w:hAnsi="SimSun" w:eastAsia="SimSun" w:cs="SimSun"/>
          <w:spacing w:val="43"/>
        </w:rPr>
        <w:t xml:space="preserve"> </w:t>
      </w:r>
      <w:r>
        <w:rPr>
          <w:spacing w:val="3"/>
        </w:rPr>
        <w:t>满足观测要求，方式直接粗暴但</w:t>
      </w:r>
      <w:r>
        <w:rPr/>
        <w:t xml:space="preserve"> </w:t>
      </w:r>
      <w:r>
        <w:rPr>
          <w:spacing w:val="-7"/>
        </w:rPr>
        <w:t>十分有效果，</w:t>
      </w:r>
      <w:r>
        <w:rPr>
          <w:rFonts w:ascii="SimSun" w:hAnsi="SimSun" w:eastAsia="SimSun" w:cs="SimSun"/>
          <w:spacing w:val="-7"/>
        </w:rPr>
        <w:t>B</w:t>
      </w:r>
      <w:r>
        <w:rPr>
          <w:rFonts w:ascii="SimSun" w:hAnsi="SimSun" w:eastAsia="SimSun" w:cs="SimSun"/>
          <w:spacing w:val="-29"/>
        </w:rPr>
        <w:t xml:space="preserve"> </w:t>
      </w:r>
      <w:r>
        <w:rPr>
          <w:spacing w:val="-7"/>
        </w:rPr>
        <w:t>项“有效”,符合文意，保留。</w:t>
      </w:r>
      <w:r>
        <w:rPr>
          <w:rFonts w:ascii="SimSun" w:hAnsi="SimSun" w:eastAsia="SimSun" w:cs="SimSun"/>
          <w:spacing w:val="-7"/>
        </w:rPr>
        <w:t>A</w:t>
      </w:r>
      <w:r>
        <w:rPr>
          <w:rFonts w:ascii="SimSun" w:hAnsi="SimSun" w:eastAsia="SimSun" w:cs="SimSun"/>
          <w:spacing w:val="-39"/>
        </w:rPr>
        <w:t xml:space="preserve"> </w:t>
      </w:r>
      <w:r>
        <w:rPr>
          <w:spacing w:val="-7"/>
        </w:rPr>
        <w:t>项“独特”指独有的，与一般不同的；</w:t>
      </w:r>
      <w:r>
        <w:rPr>
          <w:rFonts w:ascii="SimSun" w:hAnsi="SimSun" w:eastAsia="SimSun" w:cs="SimSun"/>
          <w:spacing w:val="-7"/>
        </w:rPr>
        <w:t>C</w:t>
      </w:r>
      <w:r>
        <w:rPr>
          <w:rFonts w:ascii="SimSun" w:hAnsi="SimSun" w:eastAsia="SimSun" w:cs="SimSun"/>
          <w:spacing w:val="-33"/>
        </w:rPr>
        <w:t xml:space="preserve"> </w:t>
      </w:r>
      <w:r>
        <w:rPr>
          <w:spacing w:val="-7"/>
        </w:rPr>
        <w:t>项“关键”比喻紧要</w:t>
      </w:r>
      <w:r>
        <w:rPr/>
        <w:t xml:space="preserve"> </w:t>
      </w:r>
      <w:r>
        <w:rPr>
          <w:spacing w:val="1"/>
        </w:rPr>
        <w:t>的部分或起决定作用的因素，</w:t>
      </w:r>
      <w:r>
        <w:rPr>
          <w:spacing w:val="1"/>
        </w:rPr>
        <w:t xml:space="preserve"> </w:t>
      </w:r>
      <w:r>
        <w:rPr>
          <w:rFonts w:ascii="SimSun" w:hAnsi="SimSun" w:eastAsia="SimSun" w:cs="SimSun"/>
          <w:spacing w:val="1"/>
        </w:rPr>
        <w:t>D</w:t>
      </w:r>
      <w:r>
        <w:rPr>
          <w:rFonts w:ascii="SimSun" w:hAnsi="SimSun" w:eastAsia="SimSun" w:cs="SimSun"/>
          <w:spacing w:val="-17"/>
        </w:rPr>
        <w:t xml:space="preserve"> </w:t>
      </w:r>
      <w:r>
        <w:rPr>
          <w:spacing w:val="1"/>
        </w:rPr>
        <w:t>项“重要”指具有重大意义和深远影响，均无法体现出满足要求，有效果</w:t>
      </w:r>
      <w:r>
        <w:rPr/>
        <w:t xml:space="preserve"> </w:t>
      </w:r>
      <w:r>
        <w:rPr>
          <w:b/>
          <w:bCs/>
          <w:spacing w:val="3"/>
        </w:rPr>
        <w:t>的意思，排除。</w:t>
      </w:r>
    </w:p>
    <w:p>
      <w:pPr>
        <w:pStyle w:val="BodyText"/>
        <w:ind w:left="920" w:right="908"/>
        <w:spacing w:before="180" w:line="274" w:lineRule="auto"/>
        <w:rPr/>
      </w:pPr>
      <w:r>
        <w:rPr>
          <w:spacing w:val="-4"/>
        </w:rPr>
        <w:t>代入验证第一空，“暗弱”形容光线微弱，与“天文现象”搭</w:t>
      </w:r>
      <w:r>
        <w:rPr>
          <w:spacing w:val="-5"/>
        </w:rPr>
        <w:t>配得当，与后文“天文望远镜需要增大接收面</w:t>
      </w:r>
      <w:r>
        <w:rPr/>
        <w:t xml:space="preserve"> </w:t>
      </w:r>
      <w:r>
        <w:rPr>
          <w:spacing w:val="-3"/>
        </w:rPr>
        <w:t>积”可形成对应，符合文意。</w:t>
      </w:r>
    </w:p>
    <w:p>
      <w:pPr>
        <w:pStyle w:val="BodyText"/>
        <w:ind w:left="920" w:right="801"/>
        <w:spacing w:before="157" w:line="274" w:lineRule="auto"/>
        <w:rPr/>
      </w:pPr>
      <w:r>
        <w:rPr>
          <w:spacing w:val="4"/>
        </w:rPr>
        <w:t>代入验证第三空，“天文学家在观测时也更灵活”能够体现出望</w:t>
      </w:r>
      <w:r>
        <w:rPr>
          <w:spacing w:val="3"/>
        </w:rPr>
        <w:t>远镜</w:t>
      </w:r>
      <w:r>
        <w:rPr>
          <w:rFonts w:ascii="Times New Roman" w:hAnsi="Times New Roman" w:eastAsia="Times New Roman" w:cs="Times New Roman"/>
        </w:rPr>
        <w:t>FAST</w:t>
      </w:r>
      <w:r>
        <w:rPr>
          <w:rFonts w:ascii="Times New Roman" w:hAnsi="Times New Roman" w:eastAsia="Times New Roman" w:cs="Times New Roman"/>
          <w:spacing w:val="3"/>
        </w:rPr>
        <w:t xml:space="preserve"> </w:t>
      </w:r>
      <w:r>
        <w:rPr>
          <w:spacing w:val="3"/>
        </w:rPr>
        <w:t>满足需求，简便好用，符合文</w:t>
      </w:r>
      <w:r>
        <w:rPr/>
        <w:t xml:space="preserve"> </w:t>
      </w:r>
      <w:r>
        <w:rPr>
          <w:spacing w:val="4"/>
        </w:rPr>
        <w:t>意，当选。</w:t>
      </w:r>
    </w:p>
    <w:p>
      <w:pPr>
        <w:pStyle w:val="BodyText"/>
        <w:ind w:left="922"/>
        <w:spacing w:before="16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949"/>
        <w:spacing w:before="203" w:line="213" w:lineRule="auto"/>
        <w:rPr/>
      </w:pPr>
      <w:r>
        <w:rPr>
          <w:spacing w:val="4"/>
        </w:rPr>
        <w:t>【文段出处】《最神秘的天文现象，正迎来全新的答案》</w:t>
      </w:r>
    </w:p>
    <w:p>
      <w:pPr>
        <w:pStyle w:val="BodyText"/>
        <w:ind w:left="920" w:right="712" w:hanging="600"/>
        <w:spacing w:before="218" w:line="276" w:lineRule="auto"/>
        <w:rPr/>
      </w:pPr>
      <w:r>
        <w:rPr>
          <w:rFonts w:ascii="SimSun" w:hAnsi="SimSun" w:eastAsia="SimSun" w:cs="SimSun"/>
          <w:spacing w:val="-3"/>
        </w:rPr>
        <w:t>31    </w:t>
      </w:r>
      <w:r>
        <w:rPr>
          <w:b/>
          <w:bCs/>
          <w:spacing w:val="-3"/>
        </w:rPr>
        <w:t>第一空，根据“很多人在观影时都会不自觉地拿起手机拍摄银幕画面”</w:t>
      </w:r>
      <w:r>
        <w:rPr>
          <w:b/>
          <w:bCs/>
          <w:spacing w:val="-4"/>
        </w:rPr>
        <w:t>可知，空处应和前文“不自觉”构成</w:t>
      </w:r>
      <w:r>
        <w:rPr/>
        <w:t xml:space="preserve">  </w:t>
      </w:r>
      <w:r>
        <w:rPr>
          <w:spacing w:val="-5"/>
        </w:rPr>
        <w:t>相反对应，体现故意传播之意。</w:t>
      </w:r>
      <w:r>
        <w:rPr>
          <w:spacing w:val="-5"/>
        </w:rPr>
        <w:t xml:space="preserve"> </w:t>
      </w:r>
      <w:r>
        <w:rPr>
          <w:rFonts w:ascii="SimSun" w:hAnsi="SimSun" w:eastAsia="SimSun" w:cs="SimSun"/>
          <w:spacing w:val="-5"/>
        </w:rPr>
        <w:t>C</w:t>
      </w:r>
      <w:r>
        <w:rPr>
          <w:rFonts w:ascii="SimSun" w:hAnsi="SimSun" w:eastAsia="SimSun" w:cs="SimSun"/>
          <w:spacing w:val="-23"/>
        </w:rPr>
        <w:t xml:space="preserve"> </w:t>
      </w:r>
      <w:r>
        <w:rPr>
          <w:spacing w:val="-5"/>
        </w:rPr>
        <w:t>项“主动”指自愿，</w:t>
      </w:r>
      <w:r>
        <w:rPr>
          <w:rFonts w:ascii="SimSun" w:hAnsi="SimSun" w:eastAsia="SimSun" w:cs="SimSun"/>
          <w:spacing w:val="-5"/>
        </w:rPr>
        <w:t>D</w:t>
      </w:r>
      <w:r>
        <w:rPr>
          <w:rFonts w:ascii="SimSun" w:hAnsi="SimSun" w:eastAsia="SimSun" w:cs="SimSun"/>
          <w:spacing w:val="-36"/>
        </w:rPr>
        <w:t xml:space="preserve"> </w:t>
      </w:r>
      <w:r>
        <w:rPr>
          <w:spacing w:val="-5"/>
        </w:rPr>
        <w:t>项“刻意”指故意、特意，两项均符</w:t>
      </w:r>
      <w:r>
        <w:rPr>
          <w:spacing w:val="-6"/>
        </w:rPr>
        <w:t>合语境，保留；</w:t>
      </w:r>
      <w:r>
        <w:rPr/>
        <w:t xml:space="preserve"> </w:t>
      </w:r>
      <w:r>
        <w:rPr>
          <w:rFonts w:ascii="SimSun" w:hAnsi="SimSun" w:eastAsia="SimSun" w:cs="SimSun"/>
          <w:spacing w:val="-3"/>
        </w:rPr>
        <w:t>A</w:t>
      </w:r>
      <w:r>
        <w:rPr>
          <w:rFonts w:ascii="SimSun" w:hAnsi="SimSun" w:eastAsia="SimSun" w:cs="SimSun"/>
          <w:spacing w:val="-39"/>
        </w:rPr>
        <w:t xml:space="preserve"> </w:t>
      </w:r>
      <w:r>
        <w:rPr>
          <w:spacing w:val="-3"/>
        </w:rPr>
        <w:t>项“私自”指暗自、自己，</w:t>
      </w:r>
      <w:r>
        <w:rPr>
          <w:rFonts w:ascii="SimSun" w:hAnsi="SimSun" w:eastAsia="SimSun" w:cs="SimSun"/>
          <w:spacing w:val="-3"/>
        </w:rPr>
        <w:t>B</w:t>
      </w:r>
      <w:r>
        <w:rPr>
          <w:rFonts w:ascii="SimSun" w:hAnsi="SimSun" w:eastAsia="SimSun" w:cs="SimSun"/>
          <w:spacing w:val="-57"/>
        </w:rPr>
        <w:t xml:space="preserve"> </w:t>
      </w:r>
      <w:r>
        <w:rPr>
          <w:spacing w:val="-3"/>
        </w:rPr>
        <w:t>项“秘密”指隐蔽，均</w:t>
      </w:r>
      <w:r>
        <w:rPr>
          <w:spacing w:val="-4"/>
        </w:rPr>
        <w:t>无法体现故意为之的意思，不符合文意，排除。</w:t>
      </w:r>
    </w:p>
    <w:p>
      <w:pPr>
        <w:pStyle w:val="BodyText"/>
        <w:ind w:left="820" w:right="779" w:firstLine="100"/>
        <w:spacing w:before="166" w:line="292" w:lineRule="auto"/>
        <w:rPr/>
      </w:pPr>
      <w:r>
        <w:rPr>
          <w:spacing w:val="2"/>
        </w:rPr>
        <w:t>第二空，根据“正是因为习惯成自然”可知，空处需体现该行为习</w:t>
      </w:r>
      <w:r>
        <w:rPr>
          <w:spacing w:val="1"/>
        </w:rPr>
        <w:t>惯非常普遍，且被大多数人接受。</w:t>
      </w:r>
      <w:r>
        <w:rPr>
          <w:spacing w:val="1"/>
        </w:rPr>
        <w:t xml:space="preserve"> </w:t>
      </w:r>
      <w:r>
        <w:rPr>
          <w:rFonts w:ascii="Times New Roman" w:hAnsi="Times New Roman" w:eastAsia="Times New Roman" w:cs="Times New Roman"/>
          <w:spacing w:val="1"/>
        </w:rPr>
        <w:t>D</w:t>
      </w:r>
      <w:r>
        <w:rPr>
          <w:spacing w:val="1"/>
        </w:rPr>
        <w:t>项</w:t>
      </w:r>
      <w:r>
        <w:rPr/>
        <w:t xml:space="preserve"> </w:t>
      </w:r>
      <w:r>
        <w:rPr>
          <w:spacing w:val="-4"/>
        </w:rPr>
        <w:t>“群体性”符合文意，保留；</w:t>
      </w:r>
      <w:r>
        <w:rPr>
          <w:rFonts w:ascii="SimSun" w:hAnsi="SimSun" w:eastAsia="SimSun" w:cs="SimSun"/>
          <w:spacing w:val="-4"/>
        </w:rPr>
        <w:t>C</w:t>
      </w:r>
      <w:r>
        <w:rPr>
          <w:rFonts w:ascii="SimSun" w:hAnsi="SimSun" w:eastAsia="SimSun" w:cs="SimSun"/>
          <w:spacing w:val="-34"/>
        </w:rPr>
        <w:t xml:space="preserve"> </w:t>
      </w:r>
      <w:r>
        <w:rPr>
          <w:spacing w:val="-4"/>
        </w:rPr>
        <w:t>项“强迫性”指被迫做某事，不符合文意，排除。</w:t>
      </w:r>
    </w:p>
    <w:p>
      <w:pPr>
        <w:pStyle w:val="BodyText"/>
        <w:ind w:left="920" w:right="773"/>
        <w:spacing w:before="116" w:line="274" w:lineRule="auto"/>
        <w:rPr/>
      </w:pPr>
      <w:r>
        <w:rPr>
          <w:spacing w:val="2"/>
        </w:rPr>
        <w:t>验证第三空，根据文意可知，要体现分享电影内容与电影知识产权两者之间是相违背的。</w:t>
      </w:r>
      <w:r>
        <w:rPr>
          <w:spacing w:val="-9"/>
        </w:rPr>
        <w:t xml:space="preserve"> </w:t>
      </w:r>
      <w:r>
        <w:rPr>
          <w:rFonts w:ascii="Times New Roman" w:hAnsi="Times New Roman" w:eastAsia="Times New Roman" w:cs="Times New Roman"/>
          <w:spacing w:val="2"/>
        </w:rPr>
        <w:t>D</w:t>
      </w:r>
      <w:r>
        <w:rPr>
          <w:spacing w:val="2"/>
        </w:rPr>
        <w:t>项“冲突”指</w:t>
      </w:r>
      <w:r>
        <w:rPr/>
        <w:t xml:space="preserve"> </w:t>
      </w:r>
      <w:r>
        <w:rPr>
          <w:spacing w:val="7"/>
        </w:rPr>
        <w:t>碰撞、冲撞，符合文意，当选。</w:t>
      </w:r>
    </w:p>
    <w:p>
      <w:pPr>
        <w:pStyle w:val="BodyText"/>
        <w:ind w:left="922"/>
        <w:spacing w:before="15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49"/>
        <w:spacing w:before="232" w:line="221" w:lineRule="auto"/>
        <w:rPr/>
      </w:pPr>
      <w:r>
        <w:rPr>
          <w:spacing w:val="4"/>
        </w:rPr>
        <w:t>【文段出处】《回忆青春的方式不该包括侵权盗摄》</w:t>
      </w:r>
    </w:p>
    <w:p>
      <w:pPr>
        <w:pStyle w:val="BodyText"/>
        <w:ind w:left="322"/>
        <w:spacing w:before="189" w:line="213" w:lineRule="auto"/>
        <w:outlineLvl w:val="4"/>
        <w:rPr/>
      </w:pPr>
      <w:r>
        <w:rPr>
          <w:rFonts w:ascii="SimSun" w:hAnsi="SimSun" w:eastAsia="SimSun" w:cs="SimSun"/>
          <w:b/>
          <w:bCs/>
          <w:spacing w:val="2"/>
        </w:rPr>
        <w:t>32</w:t>
      </w:r>
      <w:r>
        <w:rPr>
          <w:rFonts w:ascii="SimSun" w:hAnsi="SimSun" w:eastAsia="SimSun" w:cs="SimSun"/>
          <w:spacing w:val="2"/>
        </w:rPr>
        <w:t xml:space="preserve">    </w:t>
      </w:r>
      <w:r>
        <w:rPr>
          <w:b/>
          <w:bCs/>
          <w:spacing w:val="2"/>
        </w:rPr>
        <w:t>本题建议从第二空入手。根据“提供精准的个人化服务”可知，空处需体现平台</w:t>
      </w:r>
      <w:r>
        <w:rPr>
          <w:b/>
          <w:bCs/>
          <w:spacing w:val="1"/>
        </w:rPr>
        <w:t>企业能够进行严谨的算法</w:t>
      </w:r>
    </w:p>
    <w:p>
      <w:pPr>
        <w:pStyle w:val="BodyText"/>
        <w:ind w:left="922" w:right="827"/>
        <w:spacing w:before="70" w:line="275" w:lineRule="auto"/>
        <w:jc w:val="both"/>
        <w:rPr/>
      </w:pPr>
      <w:r>
        <w:rPr>
          <w:b/>
          <w:bCs/>
          <w:spacing w:val="-5"/>
        </w:rPr>
        <w:t>预测。</w:t>
      </w:r>
      <w:r>
        <w:rPr>
          <w:rFonts w:ascii="SimSun" w:hAnsi="SimSun" w:eastAsia="SimSun" w:cs="SimSun"/>
          <w:b/>
          <w:bCs/>
          <w:spacing w:val="-5"/>
        </w:rPr>
        <w:t>A</w:t>
      </w:r>
      <w:r>
        <w:rPr>
          <w:rFonts w:ascii="SimSun" w:hAnsi="SimSun" w:eastAsia="SimSun" w:cs="SimSun"/>
          <w:spacing w:val="-39"/>
        </w:rPr>
        <w:t xml:space="preserve"> </w:t>
      </w:r>
      <w:r>
        <w:rPr>
          <w:b/>
          <w:bCs/>
          <w:spacing w:val="-5"/>
        </w:rPr>
        <w:t>项“精妙”指精微奥妙，符合文意，保留；</w:t>
      </w:r>
      <w:r>
        <w:rPr>
          <w:rFonts w:ascii="SimSun" w:hAnsi="SimSun" w:eastAsia="SimSun" w:cs="SimSun"/>
          <w:b/>
          <w:bCs/>
          <w:spacing w:val="-5"/>
        </w:rPr>
        <w:t>B</w:t>
      </w:r>
      <w:r>
        <w:rPr>
          <w:rFonts w:ascii="SimSun" w:hAnsi="SimSun" w:eastAsia="SimSun" w:cs="SimSun"/>
          <w:spacing w:val="-47"/>
        </w:rPr>
        <w:t xml:space="preserve"> </w:t>
      </w:r>
      <w:r>
        <w:rPr>
          <w:b/>
          <w:bCs/>
          <w:spacing w:val="-5"/>
        </w:rPr>
        <w:t>项“灵活”指善于应变、</w:t>
      </w:r>
      <w:r>
        <w:rPr>
          <w:b/>
          <w:bCs/>
          <w:spacing w:val="-6"/>
        </w:rPr>
        <w:t>不拘泥，符合文意，保留；</w:t>
      </w:r>
      <w:r>
        <w:rPr>
          <w:rFonts w:ascii="SimSun" w:hAnsi="SimSun" w:eastAsia="SimSun" w:cs="SimSun"/>
          <w:b/>
          <w:bCs/>
          <w:spacing w:val="-6"/>
        </w:rPr>
        <w:t>C</w:t>
      </w:r>
      <w:r>
        <w:rPr>
          <w:rFonts w:ascii="SimSun" w:hAnsi="SimSun" w:eastAsia="SimSun" w:cs="SimSun"/>
        </w:rPr>
        <w:t xml:space="preserve">  </w:t>
      </w:r>
      <w:r>
        <w:rPr>
          <w:b/>
          <w:bCs/>
          <w:spacing w:val="-4"/>
        </w:rPr>
        <w:t>项“可靠”指可以信赖依靠，符合文意，保留；</w:t>
      </w:r>
      <w:r>
        <w:rPr>
          <w:rFonts w:ascii="SimSun" w:hAnsi="SimSun" w:eastAsia="SimSun" w:cs="SimSun"/>
          <w:b/>
          <w:bCs/>
          <w:spacing w:val="-4"/>
        </w:rPr>
        <w:t>D</w:t>
      </w:r>
      <w:r>
        <w:rPr>
          <w:rFonts w:ascii="SimSun" w:hAnsi="SimSun" w:eastAsia="SimSun" w:cs="SimSun"/>
          <w:spacing w:val="-36"/>
        </w:rPr>
        <w:t xml:space="preserve"> </w:t>
      </w:r>
      <w:r>
        <w:rPr>
          <w:b/>
          <w:bCs/>
          <w:spacing w:val="-4"/>
        </w:rPr>
        <w:t>项“神奇”指非常奇妙，通常让人觉得不可思议</w:t>
      </w:r>
      <w:r>
        <w:rPr>
          <w:b/>
          <w:bCs/>
          <w:spacing w:val="-5"/>
        </w:rPr>
        <w:t>，与文意</w:t>
      </w:r>
      <w:r>
        <w:rPr/>
        <w:t xml:space="preserve"> </w:t>
      </w:r>
      <w:r>
        <w:rPr>
          <w:b/>
          <w:bCs/>
          <w:spacing w:val="3"/>
        </w:rPr>
        <w:t>无关，排除。</w:t>
      </w:r>
    </w:p>
    <w:p>
      <w:pPr>
        <w:pStyle w:val="BodyText"/>
        <w:ind w:left="922" w:right="715"/>
        <w:spacing w:before="154" w:line="276" w:lineRule="auto"/>
        <w:rPr/>
      </w:pPr>
      <w:r>
        <w:rPr>
          <w:b/>
          <w:bCs/>
          <w:spacing w:val="2"/>
        </w:rPr>
        <w:t>第三空，空处搭配“消费者剩余和生产者剩余”。根据前文可知，平台可以通过搜集数据加</w:t>
      </w:r>
      <w:r>
        <w:rPr>
          <w:b/>
          <w:bCs/>
          <w:spacing w:val="1"/>
        </w:rPr>
        <w:t>以分析等行</w:t>
      </w:r>
      <w:r>
        <w:rPr/>
        <w:t xml:space="preserve">   </w:t>
      </w:r>
      <w:r>
        <w:rPr>
          <w:b/>
          <w:bCs/>
          <w:spacing w:val="-4"/>
        </w:rPr>
        <w:t>为，更好地得知“消费者剩余和生产者剩余”的相关信息。</w:t>
      </w:r>
      <w:r>
        <w:rPr>
          <w:rFonts w:ascii="SimSun" w:hAnsi="SimSun" w:eastAsia="SimSun" w:cs="SimSun"/>
          <w:b/>
          <w:bCs/>
          <w:spacing w:val="-4"/>
        </w:rPr>
        <w:t>A</w:t>
      </w:r>
      <w:r>
        <w:rPr>
          <w:rFonts w:ascii="SimSun" w:hAnsi="SimSun" w:eastAsia="SimSun" w:cs="SimSun"/>
          <w:spacing w:val="-28"/>
        </w:rPr>
        <w:t xml:space="preserve"> </w:t>
      </w:r>
      <w:r>
        <w:rPr>
          <w:b/>
          <w:bCs/>
          <w:spacing w:val="-4"/>
        </w:rPr>
        <w:t>项“</w:t>
      </w:r>
      <w:r>
        <w:rPr>
          <w:b/>
          <w:bCs/>
          <w:spacing w:val="-5"/>
        </w:rPr>
        <w:t>捕获”指获得，搭配恰当，符合文意，当</w:t>
      </w:r>
      <w:r>
        <w:rPr/>
        <w:t xml:space="preserve">   </w:t>
      </w:r>
      <w:r>
        <w:rPr>
          <w:b/>
          <w:bCs/>
          <w:spacing w:val="-4"/>
        </w:rPr>
        <w:t>选。</w:t>
      </w:r>
      <w:r>
        <w:rPr>
          <w:rFonts w:ascii="Times New Roman" w:hAnsi="Times New Roman" w:eastAsia="Times New Roman" w:cs="Times New Roman"/>
          <w:b/>
          <w:bCs/>
          <w:spacing w:val="-4"/>
        </w:rPr>
        <w:t>B</w:t>
      </w:r>
      <w:r>
        <w:rPr>
          <w:b/>
          <w:bCs/>
          <w:spacing w:val="-4"/>
        </w:rPr>
        <w:t>项“控制”指掌控，不符文意，排除；</w:t>
      </w:r>
      <w:r>
        <w:rPr>
          <w:rFonts w:ascii="Times New Roman" w:hAnsi="Times New Roman" w:eastAsia="Times New Roman" w:cs="Times New Roman"/>
          <w:b/>
          <w:bCs/>
          <w:spacing w:val="-4"/>
        </w:rPr>
        <w:t>C</w:t>
      </w:r>
      <w:r>
        <w:rPr>
          <w:b/>
          <w:bCs/>
          <w:spacing w:val="-4"/>
        </w:rPr>
        <w:t>项“榨取”指压挤而取得，比残酷剥削或搜刮，不符合文意，</w:t>
      </w:r>
      <w:r>
        <w:rPr/>
        <w:t xml:space="preserve"> </w:t>
      </w:r>
      <w:r>
        <w:rPr>
          <w:b/>
          <w:bCs/>
          <w:spacing w:val="4"/>
        </w:rPr>
        <w:t>且色彩过于消极，排除。</w:t>
      </w:r>
    </w:p>
    <w:p>
      <w:pPr>
        <w:pStyle w:val="BodyText"/>
        <w:ind w:left="920"/>
        <w:spacing w:before="159" w:line="213" w:lineRule="auto"/>
        <w:rPr/>
      </w:pPr>
      <w:r>
        <w:rPr>
          <w:spacing w:val="-6"/>
        </w:rPr>
        <w:t>代入验证第一空，“包装”指将事物装扮、美化，搭配“真理”符合文意，当选。</w:t>
      </w:r>
    </w:p>
    <w:p>
      <w:pPr>
        <w:pStyle w:val="BodyText"/>
        <w:ind w:left="92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spacing w:line="222" w:lineRule="auto"/>
        <w:sectPr>
          <w:headerReference w:type="default" r:id="rId8"/>
          <w:footerReference w:type="default" r:id="rId13"/>
          <w:pgSz w:w="11910" w:h="16840"/>
          <w:pgMar w:top="534" w:right="427" w:bottom="469" w:left="459" w:header="226" w:footer="241" w:gutter="0"/>
        </w:sectPr>
        <w:rPr>
          <w:rFonts w:ascii="SimSun" w:hAnsi="SimSun" w:eastAsia="SimSun" w:cs="SimSun"/>
        </w:rPr>
      </w:pPr>
    </w:p>
    <w:p>
      <w:pPr>
        <w:pStyle w:val="BodyText"/>
        <w:ind w:left="355"/>
        <w:spacing w:before="96" w:line="213" w:lineRule="auto"/>
        <w:rPr>
          <w:sz w:val="19"/>
          <w:szCs w:val="19"/>
        </w:rPr>
      </w:pPr>
      <w:r>
        <w:rPr>
          <w:sz w:val="19"/>
          <w:szCs w:val="19"/>
          <w:spacing w:val="-1"/>
        </w:rPr>
        <w:t>【文段出处】《特朗普“噤声”背后，是笼罩所有人的</w:t>
      </w:r>
      <w:r>
        <w:rPr>
          <w:sz w:val="19"/>
          <w:szCs w:val="19"/>
          <w:spacing w:val="-2"/>
        </w:rPr>
        <w:t>“封杀性”帝国》</w:t>
      </w:r>
    </w:p>
    <w:p>
      <w:pPr>
        <w:pStyle w:val="BodyText"/>
        <w:ind w:left="922" w:right="671" w:hanging="602"/>
        <w:spacing w:before="207" w:line="289" w:lineRule="auto"/>
        <w:rPr>
          <w:sz w:val="19"/>
          <w:szCs w:val="19"/>
        </w:rPr>
      </w:pPr>
      <w:r>
        <w:rPr>
          <w:rFonts w:ascii="SimSun" w:hAnsi="SimSun" w:eastAsia="SimSun" w:cs="SimSun"/>
          <w:sz w:val="19"/>
          <w:szCs w:val="19"/>
          <w:spacing w:val="-13"/>
        </w:rPr>
        <w:t>33    </w:t>
      </w:r>
      <w:r>
        <w:rPr>
          <w:sz w:val="19"/>
          <w:szCs w:val="19"/>
          <w:b/>
          <w:bCs/>
          <w:spacing w:val="-13"/>
        </w:rPr>
        <w:t>第一空，搭配“人力与设备”。</w:t>
      </w:r>
      <w:r>
        <w:rPr>
          <w:rFonts w:ascii="SimSun" w:hAnsi="SimSun" w:eastAsia="SimSun" w:cs="SimSun"/>
          <w:sz w:val="19"/>
          <w:szCs w:val="19"/>
          <w:b/>
          <w:bCs/>
          <w:spacing w:val="-13"/>
        </w:rPr>
        <w:t>A</w:t>
      </w:r>
      <w:r>
        <w:rPr>
          <w:rFonts w:ascii="SimSun" w:hAnsi="SimSun" w:eastAsia="SimSun" w:cs="SimSun"/>
          <w:sz w:val="19"/>
          <w:szCs w:val="19"/>
          <w:spacing w:val="-13"/>
        </w:rPr>
        <w:t xml:space="preserve"> </w:t>
      </w:r>
      <w:r>
        <w:rPr>
          <w:sz w:val="19"/>
          <w:szCs w:val="19"/>
          <w:b/>
          <w:bCs/>
          <w:spacing w:val="-13"/>
        </w:rPr>
        <w:t>项</w:t>
      </w:r>
      <w:r>
        <w:rPr>
          <w:sz w:val="19"/>
          <w:szCs w:val="19"/>
          <w:b/>
          <w:bCs/>
          <w:spacing w:val="-14"/>
        </w:rPr>
        <w:t>“控制”与“人力”搭配不当，排除；</w:t>
      </w:r>
      <w:r>
        <w:rPr>
          <w:rFonts w:ascii="SimSun" w:hAnsi="SimSun" w:eastAsia="SimSun" w:cs="SimSun"/>
          <w:sz w:val="19"/>
          <w:szCs w:val="19"/>
          <w:b/>
          <w:bCs/>
          <w:spacing w:val="-14"/>
        </w:rPr>
        <w:t>B</w:t>
      </w:r>
      <w:r>
        <w:rPr>
          <w:rFonts w:ascii="SimSun" w:hAnsi="SimSun" w:eastAsia="SimSun" w:cs="SimSun"/>
          <w:sz w:val="19"/>
          <w:szCs w:val="19"/>
          <w:spacing w:val="-37"/>
        </w:rPr>
        <w:t xml:space="preserve"> </w:t>
      </w:r>
      <w:r>
        <w:rPr>
          <w:sz w:val="19"/>
          <w:szCs w:val="19"/>
          <w:b/>
          <w:bCs/>
          <w:spacing w:val="-14"/>
        </w:rPr>
        <w:t>项“协调”、</w:t>
      </w:r>
      <w:r>
        <w:rPr>
          <w:rFonts w:ascii="SimSun" w:hAnsi="SimSun" w:eastAsia="SimSun" w:cs="SimSun"/>
          <w:sz w:val="19"/>
          <w:szCs w:val="19"/>
          <w:b/>
          <w:bCs/>
          <w:spacing w:val="-14"/>
        </w:rPr>
        <w:t>C</w:t>
      </w:r>
      <w:r>
        <w:rPr>
          <w:rFonts w:ascii="SimSun" w:hAnsi="SimSun" w:eastAsia="SimSun" w:cs="SimSun"/>
          <w:sz w:val="19"/>
          <w:szCs w:val="19"/>
          <w:spacing w:val="-14"/>
        </w:rPr>
        <w:t xml:space="preserve"> </w:t>
      </w:r>
      <w:r>
        <w:rPr>
          <w:sz w:val="19"/>
          <w:szCs w:val="19"/>
          <w:b/>
          <w:bCs/>
          <w:spacing w:val="-14"/>
        </w:rPr>
        <w:t>项“投入”、</w:t>
      </w:r>
      <w:r>
        <w:rPr>
          <w:rFonts w:ascii="SimSun" w:hAnsi="SimSun" w:eastAsia="SimSun" w:cs="SimSun"/>
          <w:sz w:val="19"/>
          <w:szCs w:val="19"/>
          <w:b/>
          <w:bCs/>
          <w:spacing w:val="-14"/>
        </w:rPr>
        <w:t>D</w:t>
      </w:r>
      <w:r>
        <w:rPr>
          <w:rFonts w:ascii="SimSun" w:hAnsi="SimSun" w:eastAsia="SimSun" w:cs="SimSun"/>
          <w:sz w:val="19"/>
          <w:szCs w:val="19"/>
          <w:spacing w:val="-27"/>
        </w:rPr>
        <w:t xml:space="preserve"> </w:t>
      </w:r>
      <w:r>
        <w:rPr>
          <w:sz w:val="19"/>
          <w:szCs w:val="19"/>
          <w:b/>
          <w:bCs/>
          <w:spacing w:val="-14"/>
        </w:rPr>
        <w:t>项“统筹”均</w:t>
      </w:r>
      <w:r>
        <w:rPr>
          <w:sz w:val="19"/>
          <w:szCs w:val="19"/>
        </w:rPr>
        <w:t xml:space="preserve">  </w:t>
      </w:r>
      <w:r>
        <w:rPr>
          <w:sz w:val="19"/>
          <w:szCs w:val="19"/>
          <w:b/>
          <w:bCs/>
          <w:spacing w:val="12"/>
        </w:rPr>
        <w:t>搭配得当，保留。</w:t>
      </w:r>
    </w:p>
    <w:p>
      <w:pPr>
        <w:pStyle w:val="BodyText"/>
        <w:ind w:left="920"/>
        <w:spacing w:before="168" w:line="213" w:lineRule="auto"/>
        <w:rPr>
          <w:sz w:val="19"/>
          <w:szCs w:val="19"/>
        </w:rPr>
      </w:pPr>
      <w:r>
        <w:rPr>
          <w:sz w:val="19"/>
          <w:szCs w:val="19"/>
          <w:spacing w:val="2"/>
        </w:rPr>
        <w:t>第二空，所填词语修饰“注水”行为在影视业的现状，结合前文“能多卖一集”“更容易获得广告收益”可</w:t>
      </w:r>
    </w:p>
    <w:p>
      <w:pPr>
        <w:pStyle w:val="BodyText"/>
        <w:ind w:left="920" w:right="679"/>
        <w:spacing w:before="79" w:line="290" w:lineRule="auto"/>
        <w:rPr>
          <w:sz w:val="19"/>
          <w:szCs w:val="19"/>
        </w:rPr>
      </w:pPr>
      <w:r>
        <w:rPr>
          <w:sz w:val="19"/>
          <w:szCs w:val="19"/>
          <w:spacing w:val="6"/>
        </w:rPr>
        <w:t>知，“注水”这种不良现象在业内较为普遍，感情色彩应偏向消极</w:t>
      </w:r>
      <w:r>
        <w:rPr>
          <w:sz w:val="19"/>
          <w:szCs w:val="19"/>
          <w:spacing w:val="5"/>
        </w:rPr>
        <w:t>。</w:t>
      </w:r>
      <w:r>
        <w:rPr>
          <w:sz w:val="19"/>
          <w:szCs w:val="19"/>
          <w:spacing w:val="5"/>
        </w:rPr>
        <w:t xml:space="preserve"> </w:t>
      </w:r>
      <w:r>
        <w:rPr>
          <w:rFonts w:ascii="SimSun" w:hAnsi="SimSun" w:eastAsia="SimSun" w:cs="SimSun"/>
          <w:sz w:val="19"/>
          <w:szCs w:val="19"/>
          <w:spacing w:val="5"/>
        </w:rPr>
        <w:t>B</w:t>
      </w:r>
      <w:r>
        <w:rPr>
          <w:rFonts w:ascii="SimSun" w:hAnsi="SimSun" w:eastAsia="SimSun" w:cs="SimSun"/>
          <w:sz w:val="19"/>
          <w:szCs w:val="19"/>
          <w:spacing w:val="-37"/>
        </w:rPr>
        <w:t xml:space="preserve"> </w:t>
      </w:r>
      <w:r>
        <w:rPr>
          <w:sz w:val="19"/>
          <w:szCs w:val="19"/>
          <w:spacing w:val="5"/>
        </w:rPr>
        <w:t>项“通病”指一般都有的缺点，符合</w:t>
      </w:r>
      <w:r>
        <w:rPr>
          <w:sz w:val="19"/>
          <w:szCs w:val="19"/>
        </w:rPr>
        <w:t xml:space="preserve">  </w:t>
      </w:r>
      <w:r>
        <w:rPr>
          <w:sz w:val="19"/>
          <w:szCs w:val="19"/>
          <w:spacing w:val="5"/>
        </w:rPr>
        <w:t>文意，当选。</w:t>
      </w:r>
      <w:r>
        <w:rPr>
          <w:sz w:val="19"/>
          <w:szCs w:val="19"/>
          <w:spacing w:val="-6"/>
        </w:rPr>
        <w:t xml:space="preserve"> </w:t>
      </w:r>
      <w:r>
        <w:rPr>
          <w:rFonts w:ascii="Times New Roman" w:hAnsi="Times New Roman" w:eastAsia="Times New Roman" w:cs="Times New Roman"/>
          <w:sz w:val="19"/>
          <w:szCs w:val="19"/>
          <w:spacing w:val="5"/>
        </w:rPr>
        <w:t>C </w:t>
      </w:r>
      <w:r>
        <w:rPr>
          <w:sz w:val="19"/>
          <w:szCs w:val="19"/>
          <w:spacing w:val="5"/>
        </w:rPr>
        <w:t>项“标配”指标准的配备，</w:t>
      </w:r>
      <w:r>
        <w:rPr>
          <w:rFonts w:ascii="Times New Roman" w:hAnsi="Times New Roman" w:eastAsia="Times New Roman" w:cs="Times New Roman"/>
          <w:sz w:val="19"/>
          <w:szCs w:val="19"/>
          <w:spacing w:val="5"/>
        </w:rPr>
        <w:t>D</w:t>
      </w:r>
      <w:r>
        <w:rPr>
          <w:rFonts w:ascii="Times New Roman" w:hAnsi="Times New Roman" w:eastAsia="Times New Roman" w:cs="Times New Roman"/>
          <w:sz w:val="19"/>
          <w:szCs w:val="19"/>
          <w:spacing w:val="-12"/>
        </w:rPr>
        <w:t xml:space="preserve"> </w:t>
      </w:r>
      <w:r>
        <w:rPr>
          <w:sz w:val="19"/>
          <w:szCs w:val="19"/>
          <w:spacing w:val="5"/>
        </w:rPr>
        <w:t>项“新宠”指新近受到宠爱的人或受人喜爱的事物，两项均为中</w:t>
      </w:r>
      <w:r>
        <w:rPr>
          <w:sz w:val="19"/>
          <w:szCs w:val="19"/>
        </w:rPr>
        <w:t xml:space="preserve"> </w:t>
      </w:r>
      <w:r>
        <w:rPr>
          <w:sz w:val="19"/>
          <w:szCs w:val="19"/>
          <w:spacing w:val="18"/>
        </w:rPr>
        <w:t>性词，相较之下不如</w:t>
      </w:r>
      <w:r>
        <w:rPr>
          <w:rFonts w:ascii="SimSun" w:hAnsi="SimSun" w:eastAsia="SimSun" w:cs="SimSun"/>
          <w:sz w:val="19"/>
          <w:szCs w:val="19"/>
          <w:spacing w:val="18"/>
        </w:rPr>
        <w:t>B</w:t>
      </w:r>
      <w:r>
        <w:rPr>
          <w:rFonts w:ascii="SimSun" w:hAnsi="SimSun" w:eastAsia="SimSun" w:cs="SimSun"/>
          <w:sz w:val="19"/>
          <w:szCs w:val="19"/>
          <w:spacing w:val="-48"/>
        </w:rPr>
        <w:t xml:space="preserve"> </w:t>
      </w:r>
      <w:r>
        <w:rPr>
          <w:sz w:val="19"/>
          <w:szCs w:val="19"/>
          <w:spacing w:val="18"/>
        </w:rPr>
        <w:t>项契合文段感情色彩，均排除。</w:t>
      </w:r>
    </w:p>
    <w:p>
      <w:pPr>
        <w:pStyle w:val="BodyText"/>
        <w:ind w:left="920" w:right="835"/>
        <w:spacing w:before="156" w:line="298" w:lineRule="auto"/>
        <w:rPr>
          <w:sz w:val="19"/>
          <w:szCs w:val="19"/>
        </w:rPr>
      </w:pPr>
      <w:r>
        <w:rPr>
          <w:sz w:val="19"/>
          <w:szCs w:val="19"/>
          <w:spacing w:val="3"/>
        </w:rPr>
        <w:t>代入验证第三空，“居高不下”形容没有下降的趋势，与“影视剧集数”搭配得当，可体现“注水”现象较为</w:t>
      </w:r>
      <w:r>
        <w:rPr>
          <w:sz w:val="19"/>
          <w:szCs w:val="19"/>
          <w:spacing w:val="1"/>
        </w:rPr>
        <w:t xml:space="preserve"> </w:t>
      </w:r>
      <w:r>
        <w:rPr>
          <w:sz w:val="19"/>
          <w:szCs w:val="19"/>
          <w:spacing w:val="15"/>
        </w:rPr>
        <w:t>普遍，符合文意。</w:t>
      </w:r>
    </w:p>
    <w:p>
      <w:pPr>
        <w:pStyle w:val="BodyText"/>
        <w:ind w:left="920"/>
        <w:spacing w:before="144"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B。</w:t>
      </w:r>
    </w:p>
    <w:p>
      <w:pPr>
        <w:pStyle w:val="BodyText"/>
        <w:ind w:left="954"/>
        <w:spacing w:before="232" w:line="222" w:lineRule="auto"/>
        <w:rPr>
          <w:sz w:val="19"/>
          <w:szCs w:val="19"/>
        </w:rPr>
      </w:pPr>
      <w:r>
        <w:rPr>
          <w:sz w:val="19"/>
          <w:szCs w:val="19"/>
          <w:spacing w:val="11"/>
        </w:rPr>
        <w:t>【文段出处】《七成年轻人看剧用“倍速”,这么着急?》</w:t>
      </w:r>
    </w:p>
    <w:p>
      <w:pPr>
        <w:pStyle w:val="BodyText"/>
        <w:ind w:left="920" w:right="694" w:hanging="600"/>
        <w:spacing w:before="221" w:line="281" w:lineRule="auto"/>
        <w:rPr>
          <w:sz w:val="19"/>
          <w:szCs w:val="19"/>
        </w:rPr>
      </w:pPr>
      <w:r>
        <w:rPr>
          <w:rFonts w:ascii="SimSun" w:hAnsi="SimSun" w:eastAsia="SimSun" w:cs="SimSun"/>
          <w:sz w:val="19"/>
          <w:szCs w:val="19"/>
          <w:spacing w:val="11"/>
        </w:rPr>
        <w:t>34    </w:t>
      </w:r>
      <w:r>
        <w:rPr>
          <w:sz w:val="19"/>
          <w:szCs w:val="19"/>
          <w:spacing w:val="11"/>
        </w:rPr>
        <w:t>第一空，根据后文转折“但餐厅理应提供扫码点餐和人</w:t>
      </w:r>
      <w:r>
        <w:rPr>
          <w:sz w:val="19"/>
          <w:szCs w:val="19"/>
          <w:spacing w:val="10"/>
        </w:rPr>
        <w:t>工点餐两种选择”可知，横线处应体现“引导消费</w:t>
      </w:r>
      <w:r>
        <w:rPr>
          <w:sz w:val="19"/>
          <w:szCs w:val="19"/>
        </w:rPr>
        <w:t xml:space="preserve">  </w:t>
      </w:r>
      <w:r>
        <w:rPr>
          <w:sz w:val="19"/>
          <w:szCs w:val="19"/>
          <w:spacing w:val="9"/>
        </w:rPr>
        <w:t>者使用扫码点餐”是可以理解的，没有太大问题的。</w:t>
      </w:r>
      <w:r>
        <w:rPr>
          <w:sz w:val="19"/>
          <w:szCs w:val="19"/>
          <w:spacing w:val="-15"/>
        </w:rPr>
        <w:t xml:space="preserve"> </w:t>
      </w:r>
      <w:r>
        <w:rPr>
          <w:rFonts w:ascii="Times New Roman" w:hAnsi="Times New Roman" w:eastAsia="Times New Roman" w:cs="Times New Roman"/>
          <w:sz w:val="19"/>
          <w:szCs w:val="19"/>
          <w:spacing w:val="9"/>
        </w:rPr>
        <w:t>A</w:t>
      </w:r>
      <w:r>
        <w:rPr>
          <w:rFonts w:ascii="Times New Roman" w:hAnsi="Times New Roman" w:eastAsia="Times New Roman" w:cs="Times New Roman"/>
          <w:sz w:val="19"/>
          <w:szCs w:val="19"/>
          <w:spacing w:val="-13"/>
        </w:rPr>
        <w:t xml:space="preserve"> </w:t>
      </w:r>
      <w:r>
        <w:rPr>
          <w:sz w:val="19"/>
          <w:szCs w:val="19"/>
          <w:spacing w:val="9"/>
        </w:rPr>
        <w:t>项“无可厚非”指不可过分指责，</w:t>
      </w:r>
      <w:r>
        <w:rPr>
          <w:sz w:val="19"/>
          <w:szCs w:val="19"/>
          <w:spacing w:val="8"/>
        </w:rPr>
        <w:t>表示虽有缺点，但</w:t>
      </w:r>
      <w:r>
        <w:rPr>
          <w:sz w:val="19"/>
          <w:szCs w:val="19"/>
        </w:rPr>
        <w:t xml:space="preserve"> </w:t>
      </w:r>
      <w:r>
        <w:rPr>
          <w:sz w:val="19"/>
          <w:szCs w:val="19"/>
          <w:spacing w:val="6"/>
        </w:rPr>
        <w:t>是可以理解或原谅，符合文意，保留。</w:t>
      </w:r>
      <w:r>
        <w:rPr>
          <w:sz w:val="19"/>
          <w:szCs w:val="19"/>
          <w:spacing w:val="6"/>
        </w:rPr>
        <w:t xml:space="preserve"> </w:t>
      </w:r>
      <w:r>
        <w:rPr>
          <w:rFonts w:ascii="SimSun" w:hAnsi="SimSun" w:eastAsia="SimSun" w:cs="SimSun"/>
          <w:sz w:val="19"/>
          <w:szCs w:val="19"/>
          <w:spacing w:val="6"/>
        </w:rPr>
        <w:t>B</w:t>
      </w:r>
      <w:r>
        <w:rPr>
          <w:rFonts w:ascii="SimSun" w:hAnsi="SimSun" w:eastAsia="SimSun" w:cs="SimSun"/>
          <w:sz w:val="19"/>
          <w:szCs w:val="19"/>
          <w:spacing w:val="-27"/>
        </w:rPr>
        <w:t xml:space="preserve"> </w:t>
      </w:r>
      <w:r>
        <w:rPr>
          <w:sz w:val="19"/>
          <w:szCs w:val="19"/>
          <w:spacing w:val="6"/>
        </w:rPr>
        <w:t>项“事半功倍”指做事得法，因此费力小，收效大，</w:t>
      </w:r>
      <w:r>
        <w:rPr>
          <w:sz w:val="19"/>
          <w:szCs w:val="19"/>
          <w:spacing w:val="6"/>
        </w:rPr>
        <w:t xml:space="preserve"> </w:t>
      </w:r>
      <w:r>
        <w:rPr>
          <w:rFonts w:ascii="SimSun" w:hAnsi="SimSun" w:eastAsia="SimSun" w:cs="SimSun"/>
          <w:sz w:val="19"/>
          <w:szCs w:val="19"/>
          <w:spacing w:val="6"/>
        </w:rPr>
        <w:t>C</w:t>
      </w:r>
      <w:r>
        <w:rPr>
          <w:rFonts w:ascii="SimSun" w:hAnsi="SimSun" w:eastAsia="SimSun" w:cs="SimSun"/>
          <w:sz w:val="19"/>
          <w:szCs w:val="19"/>
          <w:spacing w:val="-24"/>
        </w:rPr>
        <w:t xml:space="preserve"> </w:t>
      </w:r>
      <w:r>
        <w:rPr>
          <w:sz w:val="19"/>
          <w:szCs w:val="19"/>
          <w:spacing w:val="6"/>
        </w:rPr>
        <w:t>项“风</w:t>
      </w:r>
      <w:r>
        <w:rPr>
          <w:sz w:val="19"/>
          <w:szCs w:val="19"/>
          <w:spacing w:val="5"/>
        </w:rPr>
        <w:t>靡一</w:t>
      </w:r>
      <w:r>
        <w:rPr>
          <w:sz w:val="19"/>
          <w:szCs w:val="19"/>
        </w:rPr>
        <w:t xml:space="preserve"> </w:t>
      </w:r>
      <w:r>
        <w:rPr>
          <w:sz w:val="19"/>
          <w:szCs w:val="19"/>
          <w:spacing w:val="8"/>
        </w:rPr>
        <w:t>时”形容一个事物在一个时期非常盛行，</w:t>
      </w:r>
      <w:r>
        <w:rPr>
          <w:sz w:val="19"/>
          <w:szCs w:val="19"/>
          <w:spacing w:val="8"/>
        </w:rPr>
        <w:t xml:space="preserve"> </w:t>
      </w:r>
      <w:r>
        <w:rPr>
          <w:rFonts w:ascii="SimSun" w:hAnsi="SimSun" w:eastAsia="SimSun" w:cs="SimSun"/>
          <w:sz w:val="19"/>
          <w:szCs w:val="19"/>
          <w:spacing w:val="8"/>
        </w:rPr>
        <w:t>D </w:t>
      </w:r>
      <w:r>
        <w:rPr>
          <w:sz w:val="19"/>
          <w:szCs w:val="19"/>
          <w:spacing w:val="8"/>
        </w:rPr>
        <w:t>项“一劳永逸”指辛苦一次，把事</w:t>
      </w:r>
      <w:r>
        <w:rPr>
          <w:sz w:val="19"/>
          <w:szCs w:val="19"/>
          <w:spacing w:val="7"/>
        </w:rPr>
        <w:t>情办好，以后就不再费事了，</w:t>
      </w:r>
      <w:r>
        <w:rPr>
          <w:sz w:val="19"/>
          <w:szCs w:val="19"/>
        </w:rPr>
        <w:t xml:space="preserve"> </w:t>
      </w:r>
      <w:r>
        <w:rPr>
          <w:sz w:val="19"/>
          <w:szCs w:val="19"/>
          <w:spacing w:val="17"/>
        </w:rPr>
        <w:t>三项均与文意无关，排除。</w:t>
      </w:r>
    </w:p>
    <w:p>
      <w:pPr>
        <w:pStyle w:val="BodyText"/>
        <w:ind w:left="825" w:right="774" w:firstLine="95"/>
        <w:spacing w:before="185" w:line="290" w:lineRule="auto"/>
        <w:jc w:val="both"/>
        <w:rPr>
          <w:sz w:val="19"/>
          <w:szCs w:val="19"/>
        </w:rPr>
      </w:pPr>
      <w:r>
        <w:rPr>
          <w:sz w:val="19"/>
          <w:szCs w:val="19"/>
          <w:spacing w:val="9"/>
        </w:rPr>
        <w:t>代入验证第二空，根据前文“理应……而不是</w:t>
      </w:r>
      <w:r>
        <w:rPr>
          <w:sz w:val="19"/>
          <w:szCs w:val="19"/>
          <w:spacing w:val="8"/>
        </w:rPr>
        <w:t>……”可知，前后两个分句为反义并列关系，“强制”指用某</w:t>
      </w:r>
      <w:r>
        <w:rPr>
          <w:sz w:val="19"/>
          <w:szCs w:val="19"/>
        </w:rPr>
        <w:t xml:space="preserve"> </w:t>
      </w:r>
      <w:r>
        <w:rPr>
          <w:sz w:val="19"/>
          <w:szCs w:val="19"/>
          <w:spacing w:val="23"/>
        </w:rPr>
        <w:t>种强迫的力量或行动对付阻力或惯性以压迫、驱动、达到</w:t>
      </w:r>
      <w:r>
        <w:rPr>
          <w:sz w:val="19"/>
          <w:szCs w:val="19"/>
          <w:spacing w:val="22"/>
        </w:rPr>
        <w:t>或影响，使别人服从自己的意志，可与前文</w:t>
      </w:r>
      <w:r>
        <w:rPr>
          <w:sz w:val="19"/>
          <w:szCs w:val="19"/>
        </w:rPr>
        <w:t xml:space="preserve"> </w:t>
      </w:r>
      <w:r>
        <w:rPr>
          <w:sz w:val="19"/>
          <w:szCs w:val="19"/>
          <w:spacing w:val="6"/>
        </w:rPr>
        <w:t>“提供两种选择”语义相对，符合语境。</w:t>
      </w:r>
    </w:p>
    <w:p>
      <w:pPr>
        <w:pStyle w:val="BodyText"/>
        <w:ind w:left="920"/>
        <w:spacing w:before="176" w:line="213" w:lineRule="auto"/>
        <w:rPr>
          <w:sz w:val="19"/>
          <w:szCs w:val="19"/>
        </w:rPr>
      </w:pPr>
      <w:r>
        <w:rPr>
          <w:sz w:val="19"/>
          <w:szCs w:val="19"/>
          <w:spacing w:val="6"/>
        </w:rPr>
        <w:t>代入验证第三空，“前提”指事物的先决因素，此处修饰“不获取消费者个人信息”符合语境。</w:t>
      </w:r>
    </w:p>
    <w:p>
      <w:pPr>
        <w:pStyle w:val="BodyText"/>
        <w:ind w:left="920"/>
        <w:spacing w:before="21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957"/>
        <w:spacing w:before="219" w:line="222" w:lineRule="auto"/>
        <w:rPr>
          <w:sz w:val="19"/>
          <w:szCs w:val="19"/>
        </w:rPr>
      </w:pPr>
      <w:r>
        <w:rPr>
          <w:sz w:val="19"/>
          <w:szCs w:val="19"/>
          <w:b/>
          <w:bCs/>
          <w:spacing w:val="-5"/>
        </w:rPr>
        <w:t>【文段出处】《扫码点餐“好经”莫念歪》</w:t>
      </w:r>
    </w:p>
    <w:p>
      <w:pPr>
        <w:pStyle w:val="BodyText"/>
        <w:ind w:left="322"/>
        <w:spacing w:before="213" w:line="213" w:lineRule="auto"/>
        <w:outlineLvl w:val="4"/>
        <w:rPr>
          <w:sz w:val="19"/>
          <w:szCs w:val="19"/>
        </w:rPr>
      </w:pPr>
      <w:r>
        <w:rPr>
          <w:rFonts w:ascii="SimSun" w:hAnsi="SimSun" w:eastAsia="SimSun" w:cs="SimSun"/>
          <w:sz w:val="19"/>
          <w:szCs w:val="19"/>
          <w:b/>
          <w:bCs/>
          <w:spacing w:val="12"/>
        </w:rPr>
        <w:t>35</w:t>
      </w:r>
      <w:r>
        <w:rPr>
          <w:rFonts w:ascii="SimSun" w:hAnsi="SimSun" w:eastAsia="SimSun" w:cs="SimSun"/>
          <w:sz w:val="19"/>
          <w:szCs w:val="19"/>
          <w:spacing w:val="12"/>
        </w:rPr>
        <w:t xml:space="preserve">    </w:t>
      </w:r>
      <w:r>
        <w:rPr>
          <w:sz w:val="19"/>
          <w:szCs w:val="19"/>
          <w:b/>
          <w:bCs/>
          <w:spacing w:val="12"/>
        </w:rPr>
        <w:t>第一空，根据“很难有时间和精力进行</w:t>
      </w:r>
      <w:r>
        <w:rPr>
          <w:sz w:val="19"/>
          <w:szCs w:val="19"/>
          <w:b/>
          <w:bCs/>
          <w:spacing w:val="11"/>
        </w:rPr>
        <w:t>深入的执法检查”可知，空处应体现执法检查大多不深入且浮于表</w:t>
      </w:r>
    </w:p>
    <w:p>
      <w:pPr>
        <w:pStyle w:val="BodyText"/>
        <w:ind w:left="922" w:right="693"/>
        <w:spacing w:before="79" w:line="290" w:lineRule="auto"/>
        <w:jc w:val="both"/>
        <w:rPr>
          <w:sz w:val="19"/>
          <w:szCs w:val="19"/>
        </w:rPr>
      </w:pPr>
      <w:r>
        <w:rPr>
          <w:sz w:val="19"/>
          <w:szCs w:val="19"/>
          <w:b/>
          <w:bCs/>
          <w:spacing w:val="1"/>
        </w:rPr>
        <w:t>面</w:t>
      </w:r>
      <w:r>
        <w:rPr>
          <w:sz w:val="19"/>
          <w:szCs w:val="19"/>
          <w:spacing w:val="-17"/>
        </w:rPr>
        <w:t xml:space="preserve"> </w:t>
      </w:r>
      <w:r>
        <w:rPr>
          <w:sz w:val="19"/>
          <w:szCs w:val="19"/>
          <w:b/>
          <w:bCs/>
          <w:spacing w:val="1"/>
        </w:rPr>
        <w:t>。</w:t>
      </w:r>
      <w:r>
        <w:rPr>
          <w:rFonts w:ascii="Arial" w:hAnsi="Arial" w:eastAsia="Arial" w:cs="Arial"/>
          <w:sz w:val="19"/>
          <w:szCs w:val="19"/>
          <w:b/>
          <w:bCs/>
          <w:spacing w:val="1"/>
        </w:rPr>
        <w:t>A</w:t>
      </w:r>
      <w:r>
        <w:rPr>
          <w:rFonts w:ascii="Arial" w:hAnsi="Arial" w:eastAsia="Arial" w:cs="Arial"/>
          <w:sz w:val="19"/>
          <w:szCs w:val="19"/>
          <w:b/>
          <w:bCs/>
          <w:spacing w:val="-17"/>
        </w:rPr>
        <w:t xml:space="preserve"> </w:t>
      </w:r>
      <w:r>
        <w:rPr>
          <w:sz w:val="19"/>
          <w:szCs w:val="19"/>
          <w:b/>
          <w:bCs/>
          <w:spacing w:val="1"/>
        </w:rPr>
        <w:t>项“小打小闹”侧重小规模、零零碎碎地做事，</w:t>
      </w:r>
      <w:r>
        <w:rPr>
          <w:sz w:val="19"/>
          <w:szCs w:val="19"/>
          <w:spacing w:val="1"/>
        </w:rPr>
        <w:t xml:space="preserve"> </w:t>
      </w:r>
      <w:r>
        <w:rPr>
          <w:rFonts w:ascii="Arial" w:hAnsi="Arial" w:eastAsia="Arial" w:cs="Arial"/>
          <w:sz w:val="19"/>
          <w:szCs w:val="19"/>
          <w:b/>
          <w:bCs/>
          <w:spacing w:val="1"/>
        </w:rPr>
        <w:t>D</w:t>
      </w:r>
      <w:r>
        <w:rPr>
          <w:rFonts w:ascii="Arial" w:hAnsi="Arial" w:eastAsia="Arial" w:cs="Arial"/>
          <w:sz w:val="19"/>
          <w:szCs w:val="19"/>
          <w:b/>
          <w:bCs/>
          <w:spacing w:val="-14"/>
        </w:rPr>
        <w:t xml:space="preserve"> </w:t>
      </w:r>
      <w:r>
        <w:rPr>
          <w:sz w:val="19"/>
          <w:szCs w:val="19"/>
          <w:b/>
          <w:bCs/>
          <w:spacing w:val="1"/>
        </w:rPr>
        <w:t>项“视若无睹”指对眼前事物漠不关心，两项均无法</w:t>
      </w:r>
      <w:r>
        <w:rPr>
          <w:sz w:val="19"/>
          <w:szCs w:val="19"/>
        </w:rPr>
        <w:t xml:space="preserve"> </w:t>
      </w:r>
      <w:r>
        <w:rPr>
          <w:sz w:val="19"/>
          <w:szCs w:val="19"/>
          <w:b/>
          <w:bCs/>
          <w:spacing w:val="2"/>
        </w:rPr>
        <w:t>体现出执法不深入，排除；</w:t>
      </w:r>
      <w:r>
        <w:rPr>
          <w:sz w:val="19"/>
          <w:szCs w:val="19"/>
          <w:spacing w:val="2"/>
        </w:rPr>
        <w:t xml:space="preserve"> </w:t>
      </w:r>
      <w:r>
        <w:rPr>
          <w:rFonts w:ascii="Times New Roman" w:hAnsi="Times New Roman" w:eastAsia="Times New Roman" w:cs="Times New Roman"/>
          <w:sz w:val="19"/>
          <w:szCs w:val="19"/>
          <w:b/>
          <w:bCs/>
          <w:spacing w:val="2"/>
        </w:rPr>
        <w:t>B</w:t>
      </w:r>
      <w:r>
        <w:rPr>
          <w:rFonts w:ascii="Times New Roman" w:hAnsi="Times New Roman" w:eastAsia="Times New Roman" w:cs="Times New Roman"/>
          <w:sz w:val="19"/>
          <w:szCs w:val="19"/>
          <w:b/>
          <w:bCs/>
          <w:spacing w:val="-18"/>
        </w:rPr>
        <w:t xml:space="preserve"> </w:t>
      </w:r>
      <w:r>
        <w:rPr>
          <w:sz w:val="19"/>
          <w:szCs w:val="19"/>
          <w:b/>
          <w:bCs/>
          <w:spacing w:val="2"/>
        </w:rPr>
        <w:t>项“敷衍了事”指随便应付一</w:t>
      </w:r>
      <w:r>
        <w:rPr>
          <w:sz w:val="19"/>
          <w:szCs w:val="19"/>
          <w:b/>
          <w:bCs/>
          <w:spacing w:val="1"/>
        </w:rPr>
        <w:t>下，就算把事情办完，</w:t>
      </w:r>
      <w:r>
        <w:rPr>
          <w:sz w:val="19"/>
          <w:szCs w:val="19"/>
          <w:spacing w:val="-35"/>
        </w:rPr>
        <w:t xml:space="preserve"> </w:t>
      </w:r>
      <w:r>
        <w:rPr>
          <w:rFonts w:ascii="Times New Roman" w:hAnsi="Times New Roman" w:eastAsia="Times New Roman" w:cs="Times New Roman"/>
          <w:sz w:val="19"/>
          <w:szCs w:val="19"/>
          <w:b/>
          <w:bCs/>
          <w:spacing w:val="1"/>
        </w:rPr>
        <w:t>C </w:t>
      </w:r>
      <w:r>
        <w:rPr>
          <w:sz w:val="19"/>
          <w:szCs w:val="19"/>
          <w:b/>
          <w:bCs/>
          <w:spacing w:val="1"/>
        </w:rPr>
        <w:t>项“走马观花”比喻观察</w:t>
      </w:r>
      <w:r>
        <w:rPr>
          <w:sz w:val="19"/>
          <w:szCs w:val="19"/>
        </w:rPr>
        <w:t xml:space="preserve"> </w:t>
      </w:r>
      <w:r>
        <w:rPr>
          <w:sz w:val="19"/>
          <w:szCs w:val="19"/>
          <w:b/>
          <w:bCs/>
          <w:spacing w:val="17"/>
        </w:rPr>
        <w:t>事物不深入，不细致，两项均能体现做事不仔细，不深入，浮于表面，符合文意，保留。</w:t>
      </w:r>
    </w:p>
    <w:p>
      <w:pPr>
        <w:pStyle w:val="BodyText"/>
        <w:ind w:left="827" w:right="759" w:firstLine="94"/>
        <w:spacing w:before="165" w:line="290" w:lineRule="auto"/>
        <w:rPr>
          <w:sz w:val="19"/>
          <w:szCs w:val="19"/>
        </w:rPr>
      </w:pPr>
      <w:r>
        <w:rPr>
          <w:sz w:val="19"/>
          <w:szCs w:val="19"/>
          <w:b/>
          <w:bCs/>
          <w:spacing w:val="11"/>
        </w:rPr>
        <w:t>第二空，根据“只是将涉案产品予以扣押，对商家处以一定罚款”可知，空处应体现执法只局限于表面，</w:t>
      </w:r>
      <w:r>
        <w:rPr>
          <w:sz w:val="19"/>
          <w:szCs w:val="19"/>
          <w:spacing w:val="1"/>
        </w:rPr>
        <w:t xml:space="preserve"> </w:t>
      </w:r>
      <w:r>
        <w:rPr>
          <w:sz w:val="19"/>
          <w:szCs w:val="19"/>
          <w:b/>
          <w:bCs/>
          <w:spacing w:val="8"/>
        </w:rPr>
        <w:t>没有对背后商家继续深入追查，</w:t>
      </w:r>
      <w:r>
        <w:rPr>
          <w:sz w:val="19"/>
          <w:szCs w:val="19"/>
          <w:spacing w:val="8"/>
        </w:rPr>
        <w:t xml:space="preserve"> </w:t>
      </w:r>
      <w:r>
        <w:rPr>
          <w:rFonts w:ascii="SimSun" w:hAnsi="SimSun" w:eastAsia="SimSun" w:cs="SimSun"/>
          <w:sz w:val="19"/>
          <w:szCs w:val="19"/>
          <w:b/>
          <w:bCs/>
          <w:spacing w:val="8"/>
        </w:rPr>
        <w:t>C</w:t>
      </w:r>
      <w:r>
        <w:rPr>
          <w:rFonts w:ascii="SimSun" w:hAnsi="SimSun" w:eastAsia="SimSun" w:cs="SimSun"/>
          <w:sz w:val="19"/>
          <w:szCs w:val="19"/>
          <w:spacing w:val="-14"/>
        </w:rPr>
        <w:t xml:space="preserve"> </w:t>
      </w:r>
      <w:r>
        <w:rPr>
          <w:sz w:val="19"/>
          <w:szCs w:val="19"/>
          <w:b/>
          <w:bCs/>
          <w:spacing w:val="8"/>
        </w:rPr>
        <w:t>项“顺</w:t>
      </w:r>
      <w:r>
        <w:rPr>
          <w:sz w:val="19"/>
          <w:szCs w:val="19"/>
          <w:b/>
          <w:bCs/>
          <w:spacing w:val="7"/>
        </w:rPr>
        <w:t>藤摸瓜”比喻沿着发现的线索追究根底，符合文意，当选。</w:t>
      </w:r>
      <w:r>
        <w:rPr>
          <w:sz w:val="19"/>
          <w:szCs w:val="19"/>
          <w:spacing w:val="7"/>
        </w:rPr>
        <w:t xml:space="preserve"> </w:t>
      </w:r>
      <w:r>
        <w:rPr>
          <w:rFonts w:ascii="SimSun" w:hAnsi="SimSun" w:eastAsia="SimSun" w:cs="SimSun"/>
          <w:sz w:val="19"/>
          <w:szCs w:val="19"/>
          <w:b/>
          <w:bCs/>
          <w:spacing w:val="7"/>
        </w:rPr>
        <w:t>B</w:t>
      </w:r>
      <w:r>
        <w:rPr>
          <w:rFonts w:ascii="SimSun" w:hAnsi="SimSun" w:eastAsia="SimSun" w:cs="SimSun"/>
          <w:sz w:val="19"/>
          <w:szCs w:val="19"/>
          <w:spacing w:val="-37"/>
        </w:rPr>
        <w:t xml:space="preserve"> </w:t>
      </w:r>
      <w:r>
        <w:rPr>
          <w:sz w:val="19"/>
          <w:szCs w:val="19"/>
          <w:b/>
          <w:bCs/>
          <w:spacing w:val="7"/>
        </w:rPr>
        <w:t>项</w:t>
      </w:r>
      <w:r>
        <w:rPr>
          <w:sz w:val="19"/>
          <w:szCs w:val="19"/>
        </w:rPr>
        <w:t xml:space="preserve">   </w:t>
      </w:r>
      <w:r>
        <w:rPr>
          <w:sz w:val="19"/>
          <w:szCs w:val="19"/>
          <w:b/>
          <w:bCs/>
          <w:spacing w:val="8"/>
        </w:rPr>
        <w:t>“釜底抽薪”比喻从根本上解决问题，文段侧重强调没有追查到底，且“对背后的厂家釜底抽薪”搭配不</w:t>
      </w:r>
    </w:p>
    <w:p>
      <w:pPr>
        <w:pStyle w:val="BodyText"/>
        <w:ind w:left="920"/>
        <w:spacing w:before="8" w:line="213" w:lineRule="auto"/>
        <w:rPr>
          <w:sz w:val="19"/>
          <w:szCs w:val="19"/>
        </w:rPr>
      </w:pPr>
      <w:r>
        <w:rPr>
          <w:sz w:val="19"/>
          <w:szCs w:val="19"/>
          <w:spacing w:val="13"/>
        </w:rPr>
        <w:t>当，排除。</w:t>
      </w:r>
    </w:p>
    <w:p>
      <w:pPr>
        <w:pStyle w:val="BodyText"/>
        <w:ind w:left="920" w:right="845"/>
        <w:spacing w:before="231" w:line="289" w:lineRule="auto"/>
        <w:rPr>
          <w:sz w:val="19"/>
          <w:szCs w:val="19"/>
        </w:rPr>
      </w:pPr>
      <w:r>
        <w:rPr>
          <w:sz w:val="19"/>
          <w:szCs w:val="19"/>
          <w:spacing w:val="11"/>
        </w:rPr>
        <w:t>代入验证第三空，“卷土重来”指失败之后，重新恢复势力，置于此处可与前文“斩草不除根，春风吹又</w:t>
      </w:r>
      <w:r>
        <w:rPr>
          <w:sz w:val="19"/>
          <w:szCs w:val="19"/>
          <w:spacing w:val="9"/>
        </w:rPr>
        <w:t xml:space="preserve"> </w:t>
      </w:r>
      <w:r>
        <w:rPr>
          <w:sz w:val="19"/>
          <w:szCs w:val="19"/>
          <w:spacing w:val="8"/>
        </w:rPr>
        <w:t>生”形成对应，符合文意，当选。</w:t>
      </w:r>
    </w:p>
    <w:p>
      <w:pPr>
        <w:pStyle w:val="BodyText"/>
        <w:ind w:left="922"/>
        <w:spacing w:before="151"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C。</w:t>
      </w:r>
    </w:p>
    <w:p>
      <w:pPr>
        <w:pStyle w:val="BodyText"/>
        <w:ind w:left="954"/>
        <w:spacing w:before="229" w:line="217" w:lineRule="auto"/>
        <w:rPr>
          <w:sz w:val="19"/>
          <w:szCs w:val="19"/>
        </w:rPr>
      </w:pPr>
      <w:r>
        <w:rPr>
          <w:sz w:val="19"/>
          <w:szCs w:val="19"/>
          <w:spacing w:val="9"/>
        </w:rPr>
        <w:t>【文段出处】《东方快评|别让农村成为山</w:t>
      </w:r>
      <w:r>
        <w:rPr>
          <w:sz w:val="19"/>
          <w:szCs w:val="19"/>
          <w:spacing w:val="8"/>
        </w:rPr>
        <w:t>寨食品“重灾区”》</w:t>
      </w:r>
    </w:p>
    <w:p>
      <w:pPr>
        <w:pStyle w:val="BodyText"/>
        <w:ind w:left="320"/>
        <w:spacing w:before="223" w:line="213" w:lineRule="auto"/>
        <w:rPr>
          <w:sz w:val="19"/>
          <w:szCs w:val="19"/>
        </w:rPr>
      </w:pPr>
      <w:r>
        <w:rPr>
          <w:rFonts w:ascii="SimSun" w:hAnsi="SimSun" w:eastAsia="SimSun" w:cs="SimSun"/>
          <w:sz w:val="19"/>
          <w:szCs w:val="19"/>
          <w:spacing w:val="14"/>
        </w:rPr>
        <w:t>36    </w:t>
      </w:r>
      <w:r>
        <w:rPr>
          <w:sz w:val="19"/>
          <w:szCs w:val="19"/>
          <w:spacing w:val="14"/>
        </w:rPr>
        <w:t>文段开篇介绍热带森林正频繁遭受干旱，</w:t>
      </w:r>
      <w:r>
        <w:rPr>
          <w:sz w:val="19"/>
          <w:szCs w:val="19"/>
          <w:spacing w:val="13"/>
        </w:rPr>
        <w:t>且反复干旱又增加了树木死亡率的现状。随后以“《自然》杂</w:t>
      </w:r>
    </w:p>
    <w:p>
      <w:pPr>
        <w:pStyle w:val="BodyText"/>
        <w:ind w:left="920" w:right="696"/>
        <w:spacing w:before="80" w:line="290" w:lineRule="auto"/>
        <w:rPr>
          <w:sz w:val="19"/>
          <w:szCs w:val="19"/>
        </w:rPr>
      </w:pPr>
      <w:r>
        <w:rPr>
          <w:sz w:val="19"/>
          <w:szCs w:val="19"/>
          <w:spacing w:val="15"/>
        </w:rPr>
        <w:t>志”的研究具体论述其研究过程及结果，最终</w:t>
      </w:r>
      <w:r>
        <w:rPr>
          <w:sz w:val="19"/>
          <w:szCs w:val="19"/>
          <w:spacing w:val="14"/>
        </w:rPr>
        <w:t>结果显示“潮湿森林的树木对干旱的抗性较低，较干旱森林</w:t>
      </w:r>
      <w:r>
        <w:rPr>
          <w:sz w:val="19"/>
          <w:szCs w:val="19"/>
        </w:rPr>
        <w:t xml:space="preserve"> </w:t>
      </w:r>
      <w:r>
        <w:rPr>
          <w:sz w:val="19"/>
          <w:szCs w:val="19"/>
          <w:spacing w:val="19"/>
        </w:rPr>
        <w:t>中的树木则应对较好”,并介绍分析其推测原因。故文段旨在强调该杂志的研究结果，即介绍亚马孙森</w:t>
      </w:r>
      <w:r>
        <w:rPr>
          <w:sz w:val="19"/>
          <w:szCs w:val="19"/>
          <w:spacing w:val="8"/>
        </w:rPr>
        <w:t xml:space="preserve">  </w:t>
      </w:r>
      <w:r>
        <w:rPr>
          <w:sz w:val="19"/>
          <w:szCs w:val="19"/>
          <w:spacing w:val="17"/>
        </w:rPr>
        <w:t>林观测到不同的干旱耐受程度，对应</w:t>
      </w:r>
      <w:r>
        <w:rPr>
          <w:rFonts w:ascii="Arial" w:hAnsi="Arial" w:eastAsia="Arial" w:cs="Arial"/>
          <w:sz w:val="19"/>
          <w:szCs w:val="19"/>
          <w:spacing w:val="17"/>
        </w:rPr>
        <w:t>C</w:t>
      </w:r>
      <w:r>
        <w:rPr>
          <w:sz w:val="19"/>
          <w:szCs w:val="19"/>
          <w:spacing w:val="17"/>
        </w:rPr>
        <w:t>项。</w:t>
      </w:r>
    </w:p>
    <w:p>
      <w:pPr>
        <w:pStyle w:val="BodyText"/>
        <w:ind w:left="920" w:right="727"/>
        <w:spacing w:before="176" w:line="279" w:lineRule="auto"/>
        <w:rPr>
          <w:sz w:val="19"/>
          <w:szCs w:val="19"/>
        </w:rPr>
      </w:pPr>
      <w:r>
        <w:rPr>
          <w:rFonts w:ascii="Times New Roman" w:hAnsi="Times New Roman" w:eastAsia="Times New Roman" w:cs="Times New Roman"/>
          <w:sz w:val="19"/>
          <w:szCs w:val="19"/>
          <w:spacing w:val="7"/>
        </w:rPr>
        <w:t>A</w:t>
      </w:r>
      <w:r>
        <w:rPr>
          <w:sz w:val="19"/>
          <w:szCs w:val="19"/>
          <w:spacing w:val="7"/>
        </w:rPr>
        <w:t>项“生存环境日益恶劣”、</w:t>
      </w:r>
      <w:r>
        <w:rPr>
          <w:rFonts w:ascii="Times New Roman" w:hAnsi="Times New Roman" w:eastAsia="Times New Roman" w:cs="Times New Roman"/>
          <w:sz w:val="19"/>
          <w:szCs w:val="19"/>
          <w:spacing w:val="7"/>
        </w:rPr>
        <w:t>B</w:t>
      </w:r>
      <w:r>
        <w:rPr>
          <w:rFonts w:ascii="Times New Roman" w:hAnsi="Times New Roman" w:eastAsia="Times New Roman" w:cs="Times New Roman"/>
          <w:sz w:val="19"/>
          <w:szCs w:val="19"/>
          <w:spacing w:val="-14"/>
        </w:rPr>
        <w:t xml:space="preserve"> </w:t>
      </w:r>
      <w:r>
        <w:rPr>
          <w:sz w:val="19"/>
          <w:szCs w:val="19"/>
          <w:spacing w:val="7"/>
        </w:rPr>
        <w:t>项“遭受极端气候威胁”均对应文段开篇背景引入部分，并非最终研究结果，</w:t>
      </w:r>
      <w:r>
        <w:rPr>
          <w:sz w:val="19"/>
          <w:szCs w:val="19"/>
        </w:rPr>
        <w:t xml:space="preserve"> </w:t>
      </w:r>
      <w:r>
        <w:rPr>
          <w:sz w:val="19"/>
          <w:szCs w:val="19"/>
          <w:spacing w:val="14"/>
        </w:rPr>
        <w:t>非重点，排除；</w:t>
      </w:r>
    </w:p>
    <w:p>
      <w:pPr>
        <w:pStyle w:val="BodyText"/>
        <w:ind w:left="920"/>
        <w:spacing w:before="176" w:line="213" w:lineRule="auto"/>
        <w:rPr>
          <w:sz w:val="19"/>
          <w:szCs w:val="19"/>
        </w:rPr>
      </w:pPr>
      <w:r>
        <w:rPr>
          <w:rFonts w:ascii="SimSun" w:hAnsi="SimSun" w:eastAsia="SimSun" w:cs="SimSun"/>
          <w:sz w:val="19"/>
          <w:szCs w:val="19"/>
          <w:spacing w:val="12"/>
        </w:rPr>
        <w:t>D</w:t>
      </w:r>
      <w:r>
        <w:rPr>
          <w:rFonts w:ascii="SimSun" w:hAnsi="SimSun" w:eastAsia="SimSun" w:cs="SimSun"/>
          <w:sz w:val="19"/>
          <w:szCs w:val="19"/>
          <w:spacing w:val="-21"/>
        </w:rPr>
        <w:t xml:space="preserve"> </w:t>
      </w:r>
      <w:r>
        <w:rPr>
          <w:sz w:val="19"/>
          <w:szCs w:val="19"/>
          <w:spacing w:val="12"/>
        </w:rPr>
        <w:t>项，对应研究过程中的情况论述，非重点，且“前景悲观”文段并未阐述，无中生有，排除。</w:t>
      </w:r>
    </w:p>
    <w:p>
      <w:pPr>
        <w:pStyle w:val="BodyText"/>
        <w:ind w:left="920"/>
        <w:spacing w:before="219"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spacing w:line="222" w:lineRule="auto"/>
        <w:sectPr>
          <w:headerReference w:type="default" r:id="rId14"/>
          <w:footerReference w:type="default" r:id="rId15"/>
          <w:pgSz w:w="11910" w:h="16840"/>
          <w:pgMar w:top="531" w:right="427" w:bottom="507" w:left="459" w:header="239" w:footer="248" w:gutter="0"/>
        </w:sectPr>
        <w:rPr>
          <w:rFonts w:ascii="SimSun" w:hAnsi="SimSun" w:eastAsia="SimSun" w:cs="SimSun"/>
          <w:sz w:val="19"/>
          <w:szCs w:val="19"/>
        </w:rPr>
      </w:pPr>
    </w:p>
    <w:p>
      <w:pPr>
        <w:pStyle w:val="BodyText"/>
        <w:ind w:left="360"/>
        <w:spacing w:before="55" w:line="222" w:lineRule="auto"/>
        <w:rPr/>
      </w:pPr>
      <w:r>
        <w:rPr>
          <w:spacing w:val="4"/>
        </w:rPr>
        <w:t>【文段出处】《亚马孙森林观测到不同的干旱耐受》</w:t>
      </w:r>
    </w:p>
    <w:p>
      <w:pPr>
        <w:pStyle w:val="BodyText"/>
        <w:ind w:left="920" w:right="663" w:hanging="600"/>
        <w:spacing w:before="209" w:line="276" w:lineRule="auto"/>
        <w:rPr/>
      </w:pPr>
      <w:r>
        <w:rPr>
          <w:rFonts w:ascii="SimSun" w:hAnsi="SimSun" w:eastAsia="SimSun" w:cs="SimSun"/>
          <w:spacing w:val="5"/>
        </w:rPr>
        <w:t>37    </w:t>
      </w:r>
      <w:r>
        <w:rPr>
          <w:spacing w:val="5"/>
        </w:rPr>
        <w:t>文段开篇介绍疾病与蛋白质折</w:t>
      </w:r>
      <w:r>
        <w:rPr>
          <w:spacing w:val="4"/>
        </w:rPr>
        <w:t>叠形状的关系，并进行举例分析。随后通过“遗憾的是”重点指出当前应用</w:t>
      </w:r>
      <w:r>
        <w:rPr/>
        <w:t xml:space="preserve"> </w:t>
      </w:r>
      <w:r>
        <w:rPr>
          <w:spacing w:val="11"/>
        </w:rPr>
        <w:t>蛋白质结构解析的方法尚存在不足。接着通过理论的角度解</w:t>
      </w:r>
      <w:r>
        <w:rPr>
          <w:spacing w:val="10"/>
        </w:rPr>
        <w:t>释说明研究蛋白质的折叠方式较困难，同</w:t>
      </w:r>
      <w:r>
        <w:rPr/>
        <w:t xml:space="preserve">  </w:t>
      </w:r>
      <w:r>
        <w:rPr>
          <w:spacing w:val="11"/>
        </w:rPr>
        <w:t>时也为药物、疫苗研发和疾病治疗带来挑战。</w:t>
      </w:r>
      <w:r>
        <w:rPr>
          <w:spacing w:val="10"/>
        </w:rPr>
        <w:t>尾句通过列举新冠病毒蛋白质变异再次论证观点，即无</w:t>
      </w:r>
      <w:r>
        <w:rPr/>
        <w:t xml:space="preserve">  </w:t>
      </w:r>
      <w:r>
        <w:rPr>
          <w:spacing w:val="3"/>
        </w:rPr>
        <w:t>法准确研究蛋白质结构所带来的影响。故文段为“分-总</w:t>
      </w:r>
      <w:r>
        <w:rPr>
          <w:spacing w:val="2"/>
        </w:rPr>
        <w:t>-分”结构，重点强调研究蛋白质结构的重要性以</w:t>
      </w:r>
      <w:r>
        <w:rPr/>
        <w:t xml:space="preserve">  </w:t>
      </w:r>
      <w:r>
        <w:rPr>
          <w:spacing w:val="7"/>
        </w:rPr>
        <w:t>及目前所存在的困局，对应</w:t>
      </w:r>
      <w:r>
        <w:rPr>
          <w:rFonts w:ascii="Arial" w:hAnsi="Arial" w:eastAsia="Arial" w:cs="Arial"/>
          <w:spacing w:val="7"/>
        </w:rPr>
        <w:t>A</w:t>
      </w:r>
      <w:r>
        <w:rPr>
          <w:spacing w:val="7"/>
        </w:rPr>
        <w:t>项。</w:t>
      </w:r>
    </w:p>
    <w:p>
      <w:pPr>
        <w:pStyle w:val="BodyText"/>
        <w:ind w:left="920"/>
        <w:spacing w:before="146" w:line="213" w:lineRule="auto"/>
        <w:rPr/>
      </w:pPr>
      <w:r>
        <w:rPr>
          <w:rFonts w:ascii="SimSun" w:hAnsi="SimSun" w:eastAsia="SimSun" w:cs="SimSun"/>
          <w:spacing w:val="-3"/>
        </w:rPr>
        <w:t>B</w:t>
      </w:r>
      <w:r>
        <w:rPr>
          <w:rFonts w:ascii="SimSun" w:hAnsi="SimSun" w:eastAsia="SimSun" w:cs="SimSun"/>
          <w:spacing w:val="-54"/>
        </w:rPr>
        <w:t xml:space="preserve"> </w:t>
      </w:r>
      <w:r>
        <w:rPr>
          <w:spacing w:val="-3"/>
        </w:rPr>
        <w:t>项，“新冠病毒”对应举例说明内容，非重点，排除；</w:t>
      </w:r>
    </w:p>
    <w:p>
      <w:pPr>
        <w:pStyle w:val="BodyText"/>
        <w:ind w:left="920"/>
        <w:spacing w:before="239" w:line="213" w:lineRule="auto"/>
        <w:rPr/>
      </w:pPr>
      <w:r>
        <w:rPr>
          <w:rFonts w:ascii="SimSun" w:hAnsi="SimSun" w:eastAsia="SimSun" w:cs="SimSun"/>
          <w:spacing w:val="-3"/>
        </w:rPr>
        <w:t>C</w:t>
      </w:r>
      <w:r>
        <w:rPr>
          <w:rFonts w:ascii="SimSun" w:hAnsi="SimSun" w:eastAsia="SimSun" w:cs="SimSun"/>
          <w:spacing w:val="-42"/>
        </w:rPr>
        <w:t xml:space="preserve"> </w:t>
      </w:r>
      <w:r>
        <w:rPr>
          <w:spacing w:val="-3"/>
        </w:rPr>
        <w:t>项，缺少主题词“蛋白质”,排除；</w:t>
      </w:r>
    </w:p>
    <w:p>
      <w:pPr>
        <w:pStyle w:val="BodyText"/>
        <w:ind w:left="920"/>
        <w:spacing w:before="209" w:line="213" w:lineRule="auto"/>
        <w:rPr/>
      </w:pPr>
      <w:r>
        <w:rPr>
          <w:rFonts w:ascii="SimSun" w:hAnsi="SimSun" w:eastAsia="SimSun" w:cs="SimSun"/>
          <w:spacing w:val="1"/>
        </w:rPr>
        <w:t>D</w:t>
      </w:r>
      <w:r>
        <w:rPr>
          <w:rFonts w:ascii="SimSun" w:hAnsi="SimSun" w:eastAsia="SimSun" w:cs="SimSun"/>
          <w:spacing w:val="-36"/>
        </w:rPr>
        <w:t xml:space="preserve"> </w:t>
      </w:r>
      <w:r>
        <w:rPr>
          <w:spacing w:val="1"/>
        </w:rPr>
        <w:t>项，“疾病与蛋白质折叠形状的关系”对应文段引入话题部分，非重点，排</w:t>
      </w:r>
      <w:r>
        <w:rPr/>
        <w:t>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49"/>
        <w:spacing w:before="209" w:line="221" w:lineRule="auto"/>
        <w:rPr/>
      </w:pPr>
      <w:r>
        <w:rPr>
          <w:spacing w:val="3"/>
        </w:rPr>
        <w:t>【文段出处】《新技术助力生命科学研究》</w:t>
      </w:r>
    </w:p>
    <w:p>
      <w:pPr>
        <w:pStyle w:val="BodyText"/>
        <w:ind w:left="320"/>
        <w:spacing w:before="202" w:line="213" w:lineRule="auto"/>
        <w:rPr/>
      </w:pPr>
      <w:r>
        <w:rPr>
          <w:rFonts w:ascii="SimSun" w:hAnsi="SimSun" w:eastAsia="SimSun" w:cs="SimSun"/>
          <w:spacing w:val="-1"/>
        </w:rPr>
        <w:t>38    </w:t>
      </w:r>
      <w:r>
        <w:rPr>
          <w:spacing w:val="-1"/>
        </w:rPr>
        <w:t>文段开篇指出“互联网的唯一性”让安全风</w:t>
      </w:r>
      <w:r>
        <w:rPr>
          <w:spacing w:val="-2"/>
        </w:rPr>
        <w:t>险更加集中，随后指出目前“中国”现有网络基础设施核心技术</w:t>
      </w:r>
    </w:p>
    <w:p>
      <w:pPr>
        <w:pStyle w:val="BodyText"/>
        <w:ind w:left="920" w:right="835"/>
        <w:spacing w:before="170" w:line="203" w:lineRule="auto"/>
        <w:rPr/>
      </w:pPr>
      <w:r>
        <w:rPr>
          <w:spacing w:val="10"/>
        </w:rPr>
        <w:t>受制于人的问题，并提出要跳出已有框架，更新关键网络技术体系的目标，最后强调中国只要抓住机</w:t>
      </w:r>
      <w:r>
        <w:rPr>
          <w:spacing w:val="15"/>
        </w:rPr>
        <w:t xml:space="preserve"> </w:t>
      </w:r>
      <w:r>
        <w:rPr>
          <w:spacing w:val="2"/>
        </w:rPr>
        <w:t>遇、提前筹划，就有望掌握网络技术发展的主导权。故文段为“分-总”结构，重点在尾句，对应</w:t>
      </w:r>
      <w:r>
        <w:rPr>
          <w:rFonts w:ascii="SimSun" w:hAnsi="SimSun" w:eastAsia="SimSun" w:cs="SimSun"/>
          <w:spacing w:val="2"/>
        </w:rPr>
        <w:t>B</w:t>
      </w:r>
      <w:r>
        <w:rPr>
          <w:rFonts w:ascii="SimSun" w:hAnsi="SimSun" w:eastAsia="SimSun" w:cs="SimSun"/>
          <w:spacing w:val="-50"/>
        </w:rPr>
        <w:t xml:space="preserve"> </w:t>
      </w:r>
      <w:r>
        <w:rPr>
          <w:spacing w:val="2"/>
        </w:rPr>
        <w:t>项。</w:t>
      </w:r>
    </w:p>
    <w:p>
      <w:pPr>
        <w:pStyle w:val="BodyText"/>
        <w:ind w:left="920"/>
        <w:spacing w:before="219" w:line="213" w:lineRule="auto"/>
        <w:rPr/>
      </w:pPr>
      <w:r>
        <w:rPr>
          <w:rFonts w:ascii="SimSun" w:hAnsi="SimSun" w:eastAsia="SimSun" w:cs="SimSun"/>
          <w:spacing w:val="-2"/>
        </w:rPr>
        <w:t>A</w:t>
      </w:r>
      <w:r>
        <w:rPr>
          <w:rFonts w:ascii="SimSun" w:hAnsi="SimSun" w:eastAsia="SimSun" w:cs="SimSun"/>
          <w:spacing w:val="-47"/>
        </w:rPr>
        <w:t xml:space="preserve"> </w:t>
      </w:r>
      <w:r>
        <w:rPr>
          <w:spacing w:val="-2"/>
        </w:rPr>
        <w:t>项，“未来网络技术体系将有颠覆性更新”,非文段重点，且“颠覆性”无中生有，排除；</w:t>
      </w:r>
    </w:p>
    <w:p>
      <w:pPr>
        <w:pStyle w:val="BodyText"/>
        <w:ind w:left="920"/>
        <w:spacing w:before="219" w:line="213" w:lineRule="auto"/>
        <w:rPr/>
      </w:pPr>
      <w:r>
        <w:rPr>
          <w:rFonts w:ascii="SimSun" w:hAnsi="SimSun" w:eastAsia="SimSun" w:cs="SimSun"/>
          <w:spacing w:val="-2"/>
        </w:rPr>
        <w:t>C</w:t>
      </w:r>
      <w:r>
        <w:rPr>
          <w:rFonts w:ascii="SimSun" w:hAnsi="SimSun" w:eastAsia="SimSun" w:cs="SimSun"/>
          <w:spacing w:val="-40"/>
        </w:rPr>
        <w:t xml:space="preserve"> </w:t>
      </w:r>
      <w:r>
        <w:rPr>
          <w:spacing w:val="-2"/>
        </w:rPr>
        <w:t>项，“精细化应用场景”文段并未提及，无中生有，排除；</w:t>
      </w:r>
    </w:p>
    <w:p>
      <w:pPr>
        <w:pStyle w:val="BodyText"/>
        <w:ind w:left="920"/>
        <w:spacing w:before="210" w:line="213" w:lineRule="auto"/>
        <w:rPr/>
      </w:pPr>
      <w:r>
        <w:rPr>
          <w:rFonts w:ascii="SimSun" w:hAnsi="SimSun" w:eastAsia="SimSun" w:cs="SimSun"/>
          <w:spacing w:val="-2"/>
        </w:rPr>
        <w:t>D</w:t>
      </w:r>
      <w:r>
        <w:rPr>
          <w:rFonts w:ascii="SimSun" w:hAnsi="SimSun" w:eastAsia="SimSun" w:cs="SimSun"/>
          <w:spacing w:val="-32"/>
        </w:rPr>
        <w:t xml:space="preserve"> </w:t>
      </w:r>
      <w:r>
        <w:rPr>
          <w:spacing w:val="-2"/>
        </w:rPr>
        <w:t>项，“原始设计缺陷”文段并未提及，无中生有，排除。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49"/>
        <w:spacing w:before="244" w:line="217" w:lineRule="auto"/>
        <w:rPr/>
      </w:pPr>
      <w:r>
        <w:rPr>
          <w:spacing w:val="2"/>
        </w:rPr>
        <w:t>【文段出处】《深度关注|如何筑牢数字安全屏障》</w:t>
      </w:r>
    </w:p>
    <w:p>
      <w:pPr>
        <w:pStyle w:val="BodyText"/>
        <w:ind w:left="919" w:right="684" w:hanging="597"/>
        <w:spacing w:before="193" w:line="249" w:lineRule="auto"/>
        <w:rPr/>
      </w:pPr>
      <w:r>
        <w:rPr>
          <w:rFonts w:ascii="SimSun" w:hAnsi="SimSun" w:eastAsia="SimSun" w:cs="SimSun"/>
          <w:b/>
          <w:bCs/>
          <w:spacing w:val="4"/>
        </w:rPr>
        <w:t>39</w:t>
      </w:r>
      <w:r>
        <w:rPr>
          <w:rFonts w:ascii="SimSun" w:hAnsi="SimSun" w:eastAsia="SimSun" w:cs="SimSun"/>
          <w:spacing w:val="4"/>
        </w:rPr>
        <w:t xml:space="preserve">    </w:t>
      </w:r>
      <w:r>
        <w:rPr>
          <w:spacing w:val="4"/>
        </w:rPr>
        <w:t>文段开篇引出“浑善达克沙地”这一话题，并介绍这块沙地曾经如同脱缰的野马，生</w:t>
      </w:r>
      <w:r>
        <w:rPr>
          <w:spacing w:val="3"/>
        </w:rPr>
        <w:t>态环境恶劣，风沙对</w:t>
      </w:r>
      <w:r>
        <w:rPr/>
        <w:t xml:space="preserve"> </w:t>
      </w:r>
      <w:r>
        <w:rPr>
          <w:spacing w:val="11"/>
        </w:rPr>
        <w:t>于北京的环境影响巨大。接着指出在2000年国家在这一地区启动了一系列生态保护工程，尾句指出经</w:t>
      </w:r>
      <w:r>
        <w:rPr>
          <w:spacing w:val="6"/>
        </w:rPr>
        <w:t xml:space="preserve">  </w:t>
      </w:r>
      <w:r>
        <w:rPr>
          <w:spacing w:val="-5"/>
        </w:rPr>
        <w:t>过多方合力，驯服了这匹“野马”,即“浑善达克沙地”得到有效治理。故文段</w:t>
      </w:r>
      <w:r>
        <w:rPr>
          <w:spacing w:val="-6"/>
        </w:rPr>
        <w:t>围绕“浑善达克沙地”的话</w:t>
      </w:r>
    </w:p>
    <w:p>
      <w:pPr>
        <w:pStyle w:val="BodyText"/>
        <w:ind w:left="920"/>
        <w:spacing w:before="59" w:line="213" w:lineRule="auto"/>
        <w:rPr/>
      </w:pPr>
      <w:r>
        <w:rPr>
          <w:spacing w:val="9"/>
        </w:rPr>
        <w:t>题，论述了这一地区在国家的治理下，生态环境好</w:t>
      </w:r>
      <w:r>
        <w:rPr>
          <w:spacing w:val="8"/>
        </w:rPr>
        <w:t>转，对应</w:t>
      </w:r>
      <w:r>
        <w:rPr>
          <w:rFonts w:ascii="Times New Roman" w:hAnsi="Times New Roman" w:eastAsia="Times New Roman" w:cs="Times New Roman"/>
          <w:spacing w:val="8"/>
        </w:rPr>
        <w:t>A</w:t>
      </w:r>
      <w:r>
        <w:rPr>
          <w:spacing w:val="8"/>
        </w:rPr>
        <w:t>项。</w:t>
      </w:r>
    </w:p>
    <w:p>
      <w:pPr>
        <w:pStyle w:val="BodyText"/>
        <w:ind w:left="920"/>
        <w:spacing w:before="239" w:line="213" w:lineRule="auto"/>
        <w:rPr/>
      </w:pPr>
      <w:r>
        <w:rPr>
          <w:rFonts w:ascii="SimSun" w:hAnsi="SimSun" w:eastAsia="SimSun" w:cs="SimSun"/>
          <w:spacing w:val="1"/>
        </w:rPr>
        <w:t>B、C、D</w:t>
      </w:r>
      <w:r>
        <w:rPr>
          <w:rFonts w:ascii="SimSun" w:hAnsi="SimSun" w:eastAsia="SimSun" w:cs="SimSun"/>
          <w:spacing w:val="73"/>
        </w:rPr>
        <w:t xml:space="preserve"> </w:t>
      </w:r>
      <w:r>
        <w:rPr>
          <w:spacing w:val="1"/>
        </w:rPr>
        <w:t>项，均未包含文段核心话题“浑善达克沙地”</w:t>
      </w:r>
      <w:r>
        <w:rPr/>
        <w:t>,排除。</w:t>
      </w:r>
    </w:p>
    <w:p>
      <w:pPr>
        <w:pStyle w:val="BodyText"/>
        <w:ind w:left="920"/>
        <w:spacing w:before="219" w:line="222" w:lineRule="auto"/>
        <w:rPr>
          <w:rFonts w:ascii="SimSun" w:hAnsi="SimSun" w:eastAsia="SimSun" w:cs="SimSun"/>
        </w:rPr>
      </w:pPr>
      <w:r>
        <w:rPr>
          <w:spacing w:val="7"/>
        </w:rPr>
        <w:t>故正确答案为</w:t>
      </w:r>
      <w:r>
        <w:rPr>
          <w:rFonts w:ascii="Arial" w:hAnsi="Arial" w:eastAsia="Arial" w:cs="Arial"/>
          <w:spacing w:val="7"/>
        </w:rPr>
        <w:t>A</w:t>
      </w:r>
      <w:r>
        <w:rPr>
          <w:rFonts w:ascii="SimSun" w:hAnsi="SimSun" w:eastAsia="SimSun" w:cs="SimSun"/>
          <w:spacing w:val="7"/>
        </w:rPr>
        <w:t>。</w:t>
      </w:r>
    </w:p>
    <w:p>
      <w:pPr>
        <w:pStyle w:val="BodyText"/>
        <w:ind w:left="949"/>
        <w:spacing w:before="220" w:line="213" w:lineRule="auto"/>
        <w:rPr/>
      </w:pPr>
      <w:r>
        <w:rPr>
          <w:spacing w:val="4"/>
        </w:rPr>
        <w:t>【文段出处】《七年了，这家互联网公司还在种树》</w:t>
      </w:r>
    </w:p>
    <w:p>
      <w:pPr>
        <w:pStyle w:val="BodyText"/>
        <w:ind w:left="919" w:right="822" w:hanging="597"/>
        <w:spacing w:before="209" w:line="275" w:lineRule="auto"/>
        <w:rPr/>
      </w:pPr>
      <w:r>
        <w:rPr>
          <w:rFonts w:ascii="SimSun" w:hAnsi="SimSun" w:eastAsia="SimSun" w:cs="SimSun"/>
          <w:b/>
          <w:bCs/>
          <w:spacing w:val="10"/>
        </w:rPr>
        <w:t>40</w:t>
      </w:r>
      <w:r>
        <w:rPr>
          <w:rFonts w:ascii="SimSun" w:hAnsi="SimSun" w:eastAsia="SimSun" w:cs="SimSun"/>
          <w:spacing w:val="1"/>
        </w:rPr>
        <w:t xml:space="preserve">    </w:t>
      </w:r>
      <w:r>
        <w:rPr>
          <w:spacing w:val="10"/>
        </w:rPr>
        <w:t>文段开篇论述人工智能的发展受制于人类已有的水平，只能为人们的分析判断</w:t>
      </w:r>
      <w:r>
        <w:rPr>
          <w:spacing w:val="9"/>
        </w:rPr>
        <w:t>提供支撑和服务，随后</w:t>
      </w:r>
      <w:r>
        <w:rPr/>
        <w:t xml:space="preserve"> </w:t>
      </w:r>
      <w:r>
        <w:rPr>
          <w:spacing w:val="11"/>
        </w:rPr>
        <w:t>论述在现代军事作战中可以利用这个特点对付对手，故文段属于</w:t>
      </w:r>
      <w:r>
        <w:rPr>
          <w:spacing w:val="10"/>
        </w:rPr>
        <w:t>分总结构，重点论述的内容是可以利</w:t>
      </w:r>
      <w:r>
        <w:rPr/>
        <w:t xml:space="preserve"> </w:t>
      </w:r>
      <w:r>
        <w:rPr>
          <w:spacing w:val="8"/>
        </w:rPr>
        <w:t>用人工智能的特点去干扰对手，对应</w:t>
      </w:r>
      <w:r>
        <w:rPr>
          <w:rFonts w:ascii="SimSun" w:hAnsi="SimSun" w:eastAsia="SimSun" w:cs="SimSun"/>
          <w:spacing w:val="8"/>
        </w:rPr>
        <w:t>C</w:t>
      </w:r>
      <w:r>
        <w:rPr>
          <w:rFonts w:ascii="SimSun" w:hAnsi="SimSun" w:eastAsia="SimSun" w:cs="SimSun"/>
          <w:spacing w:val="-43"/>
        </w:rPr>
        <w:t xml:space="preserve"> </w:t>
      </w:r>
      <w:r>
        <w:rPr>
          <w:spacing w:val="8"/>
        </w:rPr>
        <w:t>项。</w:t>
      </w:r>
    </w:p>
    <w:p>
      <w:pPr>
        <w:pStyle w:val="BodyText"/>
        <w:ind w:left="920"/>
        <w:spacing w:before="177" w:line="213" w:lineRule="auto"/>
        <w:rPr/>
      </w:pPr>
      <w:r>
        <w:rPr>
          <w:rFonts w:ascii="Times New Roman" w:hAnsi="Times New Roman" w:eastAsia="Times New Roman" w:cs="Times New Roman"/>
          <w:spacing w:val="-2"/>
        </w:rPr>
        <w:t>A</w:t>
      </w:r>
      <w:r>
        <w:rPr>
          <w:spacing w:val="-2"/>
        </w:rPr>
        <w:t>项，“数据需要进一步甄别”文段未提及，无中生有，排除；</w:t>
      </w:r>
    </w:p>
    <w:p>
      <w:pPr>
        <w:pStyle w:val="BodyText"/>
        <w:ind w:left="920"/>
        <w:spacing w:before="209" w:line="213" w:lineRule="auto"/>
        <w:rPr/>
      </w:pPr>
      <w:r>
        <w:rPr>
          <w:rFonts w:ascii="SimSun" w:hAnsi="SimSun" w:eastAsia="SimSun" w:cs="SimSun"/>
          <w:spacing w:val="9"/>
        </w:rPr>
        <w:t>B</w:t>
      </w:r>
      <w:r>
        <w:rPr>
          <w:rFonts w:ascii="SimSun" w:hAnsi="SimSun" w:eastAsia="SimSun" w:cs="SimSun"/>
          <w:spacing w:val="-57"/>
        </w:rPr>
        <w:t xml:space="preserve"> </w:t>
      </w:r>
      <w:r>
        <w:rPr>
          <w:spacing w:val="9"/>
        </w:rPr>
        <w:t>项，文中重点在于利用人工智能的特点干扰对手，选项偏离文段重点，排除；</w:t>
      </w:r>
    </w:p>
    <w:p>
      <w:pPr>
        <w:pStyle w:val="BodyText"/>
        <w:ind w:left="920"/>
        <w:spacing w:before="209" w:line="213" w:lineRule="auto"/>
        <w:rPr/>
      </w:pPr>
      <w:r>
        <w:rPr>
          <w:rFonts w:ascii="SimSun" w:hAnsi="SimSun" w:eastAsia="SimSun" w:cs="SimSun"/>
          <w:spacing w:val="8"/>
        </w:rPr>
        <w:t>D</w:t>
      </w:r>
      <w:r>
        <w:rPr>
          <w:rFonts w:ascii="SimSun" w:hAnsi="SimSun" w:eastAsia="SimSun" w:cs="SimSun"/>
          <w:spacing w:val="-32"/>
        </w:rPr>
        <w:t xml:space="preserve"> </w:t>
      </w:r>
      <w:r>
        <w:rPr>
          <w:spacing w:val="8"/>
        </w:rPr>
        <w:t>项，没有体现利用人工智能作战，与文意无关，排除。</w:t>
      </w:r>
    </w:p>
    <w:p>
      <w:pPr>
        <w:pStyle w:val="BodyText"/>
        <w:ind w:left="92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20" w:line="222" w:lineRule="auto"/>
        <w:rPr/>
      </w:pPr>
      <w:r>
        <w:rPr>
          <w:spacing w:val="3"/>
        </w:rPr>
        <w:t>【文段出处】《人工智能作用现代认知战探析》</w:t>
      </w:r>
    </w:p>
    <w:p>
      <w:pPr>
        <w:pStyle w:val="BodyText"/>
        <w:ind w:left="322"/>
        <w:spacing w:before="200" w:line="213" w:lineRule="auto"/>
        <w:rPr/>
      </w:pPr>
      <w:r>
        <w:rPr>
          <w:rFonts w:ascii="SimSun" w:hAnsi="SimSun" w:eastAsia="SimSun" w:cs="SimSun"/>
          <w:b/>
          <w:bCs/>
          <w:spacing w:val="10"/>
        </w:rPr>
        <w:t>41</w:t>
      </w:r>
      <w:r>
        <w:rPr>
          <w:rFonts w:ascii="SimSun" w:hAnsi="SimSun" w:eastAsia="SimSun" w:cs="SimSun"/>
          <w:spacing w:val="3"/>
        </w:rPr>
        <w:t xml:space="preserve">    </w:t>
      </w:r>
      <w:r>
        <w:rPr>
          <w:spacing w:val="10"/>
        </w:rPr>
        <w:t>本题为接语选择题，重点关注文段尾句。文段开篇介绍中子星，</w:t>
      </w:r>
      <w:r>
        <w:rPr>
          <w:spacing w:val="9"/>
        </w:rPr>
        <w:t>随后介绍了特殊的子星中——脉冲</w:t>
      </w:r>
    </w:p>
    <w:p>
      <w:pPr>
        <w:pStyle w:val="BodyText"/>
        <w:ind w:left="920" w:right="744" w:firstLine="2"/>
        <w:spacing w:before="68" w:line="256" w:lineRule="auto"/>
        <w:rPr/>
      </w:pPr>
      <w:r>
        <w:rPr>
          <w:b/>
          <w:bCs/>
          <w:spacing w:val="3"/>
        </w:rPr>
        <w:t>星，它发出的信号频率非常有规律，甚至可以当作“星系时钟”,最精确的脉冲星则被称为毫秒脉冲星，</w:t>
      </w:r>
      <w:r>
        <w:rPr>
          <w:spacing w:val="8"/>
        </w:rPr>
        <w:t xml:space="preserve"> </w:t>
      </w:r>
      <w:r>
        <w:rPr>
          <w:b/>
          <w:bCs/>
          <w:spacing w:val="8"/>
        </w:rPr>
        <w:t>尾句论述如果在脉冲星和地球之间有引力波穿过，那么会在正常计时中引入一个微小的偏差，故接下</w:t>
      </w:r>
      <w:r>
        <w:rPr>
          <w:spacing w:val="7"/>
        </w:rPr>
        <w:t xml:space="preserve">  </w:t>
      </w:r>
      <w:r>
        <w:rPr>
          <w:spacing w:val="-1"/>
        </w:rPr>
        <w:t>来应围绕“引力波”引起的脉冲星计时偏差进行论述，对应</w:t>
      </w:r>
      <w:r>
        <w:rPr>
          <w:rFonts w:ascii="SimSun" w:hAnsi="SimSun" w:eastAsia="SimSun" w:cs="SimSun"/>
          <w:spacing w:val="-1"/>
        </w:rPr>
        <w:t>D</w:t>
      </w:r>
      <w:r>
        <w:rPr>
          <w:rFonts w:ascii="SimSun" w:hAnsi="SimSun" w:eastAsia="SimSun" w:cs="SimSun"/>
          <w:spacing w:val="-37"/>
        </w:rPr>
        <w:t xml:space="preserve"> </w:t>
      </w:r>
      <w:r>
        <w:rPr>
          <w:spacing w:val="-1"/>
        </w:rPr>
        <w:t>项。</w:t>
      </w:r>
    </w:p>
    <w:p>
      <w:pPr>
        <w:pStyle w:val="BodyText"/>
        <w:ind w:left="920"/>
        <w:spacing w:before="220" w:line="213" w:lineRule="auto"/>
        <w:rPr/>
      </w:pPr>
      <w:r>
        <w:rPr>
          <w:rFonts w:ascii="SimSun" w:hAnsi="SimSun" w:eastAsia="SimSun" w:cs="SimSun"/>
          <w:spacing w:val="-1"/>
        </w:rPr>
        <w:t>A、B、C</w:t>
      </w:r>
      <w:r>
        <w:rPr>
          <w:rFonts w:ascii="SimSun" w:hAnsi="SimSun" w:eastAsia="SimSun" w:cs="SimSun"/>
          <w:spacing w:val="62"/>
        </w:rPr>
        <w:t xml:space="preserve"> </w:t>
      </w:r>
      <w:r>
        <w:rPr>
          <w:spacing w:val="-1"/>
        </w:rPr>
        <w:t>项，均缺少“引力波”这一核心话题，无法衔接上文，</w:t>
      </w:r>
      <w:r>
        <w:rPr>
          <w:spacing w:val="-2"/>
        </w:rPr>
        <w:t>排除。</w:t>
      </w:r>
    </w:p>
    <w:p>
      <w:pPr>
        <w:spacing w:line="213" w:lineRule="auto"/>
        <w:sectPr>
          <w:headerReference w:type="default" r:id="rId16"/>
          <w:footerReference w:type="default" r:id="rId17"/>
          <w:pgSz w:w="11910" w:h="16840"/>
          <w:pgMar w:top="551" w:right="437" w:bottom="469" w:left="459" w:header="243" w:footer="251" w:gutter="0"/>
        </w:sectPr>
        <w:rPr/>
      </w:pPr>
    </w:p>
    <w:p>
      <w:pPr>
        <w:pStyle w:val="BodyText"/>
        <w:ind w:left="322"/>
        <w:spacing w:before="71"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62"/>
        <w:spacing w:before="209" w:line="222" w:lineRule="auto"/>
        <w:rPr/>
      </w:pPr>
      <w:r>
        <w:rPr>
          <w:b/>
          <w:bCs/>
          <w:spacing w:val="7"/>
        </w:rPr>
        <w:t>【文段出处】《弥漫整个宇宙的时空涟漪真的</w:t>
      </w:r>
      <w:r>
        <w:rPr>
          <w:b/>
          <w:bCs/>
          <w:spacing w:val="6"/>
        </w:rPr>
        <w:t>存在吗?》</w:t>
      </w:r>
    </w:p>
    <w:p>
      <w:pPr>
        <w:pStyle w:val="BodyText"/>
        <w:ind w:left="322"/>
        <w:spacing w:before="200" w:line="213" w:lineRule="auto"/>
        <w:outlineLvl w:val="4"/>
        <w:rPr/>
      </w:pPr>
      <w:r>
        <w:rPr>
          <w:rFonts w:ascii="SimSun" w:hAnsi="SimSun" w:eastAsia="SimSun" w:cs="SimSun"/>
          <w:b/>
          <w:bCs/>
          <w:spacing w:val="4"/>
        </w:rPr>
        <w:t>42</w:t>
      </w:r>
      <w:r>
        <w:rPr>
          <w:rFonts w:ascii="SimSun" w:hAnsi="SimSun" w:eastAsia="SimSun" w:cs="SimSun"/>
          <w:spacing w:val="36"/>
        </w:rPr>
        <w:t xml:space="preserve">   </w:t>
      </w:r>
      <w:r>
        <w:rPr>
          <w:b/>
          <w:bCs/>
          <w:spacing w:val="4"/>
        </w:rPr>
        <w:t>本题为接语选择题，重点关注尾句核心话题。</w:t>
      </w:r>
    </w:p>
    <w:p>
      <w:pPr>
        <w:pStyle w:val="BodyText"/>
        <w:ind w:left="910" w:right="784"/>
        <w:spacing w:before="232" w:line="274" w:lineRule="auto"/>
        <w:rPr/>
      </w:pPr>
      <w:r>
        <w:rPr>
          <w:spacing w:val="1"/>
        </w:rPr>
        <w:t>尾句通过结论词“因此”总结前文，提出对策，强调亟待构</w:t>
      </w:r>
      <w:r>
        <w:rPr/>
        <w:t>建新的“农业模拟器系统”,故接下来应围绕该</w:t>
      </w:r>
      <w:r>
        <w:rPr/>
        <w:t xml:space="preserve"> </w:t>
      </w:r>
      <w:r>
        <w:rPr>
          <w:spacing w:val="8"/>
        </w:rPr>
        <w:t>话题继续展开论述，并介绍其具体细节，对应</w:t>
      </w:r>
      <w:r>
        <w:rPr>
          <w:rFonts w:ascii="SimSun" w:hAnsi="SimSun" w:eastAsia="SimSun" w:cs="SimSun"/>
          <w:spacing w:val="8"/>
        </w:rPr>
        <w:t>B</w:t>
      </w:r>
      <w:r>
        <w:rPr>
          <w:rFonts w:ascii="SimSun" w:hAnsi="SimSun" w:eastAsia="SimSun" w:cs="SimSun"/>
          <w:spacing w:val="-50"/>
        </w:rPr>
        <w:t xml:space="preserve"> </w:t>
      </w:r>
      <w:r>
        <w:rPr>
          <w:spacing w:val="8"/>
        </w:rPr>
        <w:t>项。</w:t>
      </w:r>
    </w:p>
    <w:p>
      <w:pPr>
        <w:pStyle w:val="BodyText"/>
        <w:ind w:left="910" w:right="849"/>
        <w:spacing w:before="155" w:line="293" w:lineRule="auto"/>
        <w:rPr/>
      </w:pPr>
      <w:r>
        <w:rPr>
          <w:rFonts w:ascii="SimSun" w:hAnsi="SimSun" w:eastAsia="SimSun" w:cs="SimSun"/>
        </w:rPr>
        <w:t>A</w:t>
      </w:r>
      <w:r>
        <w:rPr>
          <w:rFonts w:ascii="SimSun" w:hAnsi="SimSun" w:eastAsia="SimSun" w:cs="SimSun"/>
          <w:spacing w:val="-39"/>
        </w:rPr>
        <w:t xml:space="preserve"> </w:t>
      </w:r>
      <w:r>
        <w:rPr/>
        <w:t>项，“智能农业要解决的核心问题”属于前文论述内容，即“农业科学的计算建模”,故接下来不会再重</w:t>
      </w:r>
      <w:r>
        <w:rPr/>
        <w:t xml:space="preserve"> </w:t>
      </w:r>
      <w:r>
        <w:rPr>
          <w:spacing w:val="7"/>
        </w:rPr>
        <w:t>复论述，排除；</w:t>
      </w:r>
    </w:p>
    <w:p>
      <w:pPr>
        <w:pStyle w:val="BodyText"/>
        <w:ind w:left="912"/>
        <w:spacing w:before="122" w:line="213" w:lineRule="auto"/>
        <w:rPr/>
      </w:pPr>
      <w:r>
        <w:rPr>
          <w:rFonts w:ascii="SimSun" w:hAnsi="SimSun" w:eastAsia="SimSun" w:cs="SimSun"/>
          <w:b/>
          <w:bCs/>
          <w:spacing w:val="-6"/>
        </w:rPr>
        <w:t>C</w:t>
      </w:r>
      <w:r>
        <w:rPr>
          <w:rFonts w:ascii="SimSun" w:hAnsi="SimSun" w:eastAsia="SimSun" w:cs="SimSun"/>
          <w:spacing w:val="-30"/>
        </w:rPr>
        <w:t xml:space="preserve"> </w:t>
      </w:r>
      <w:r>
        <w:rPr>
          <w:b/>
          <w:bCs/>
          <w:spacing w:val="-6"/>
        </w:rPr>
        <w:t>项，“数据挖掘技术”与尾句核心话题不符，排除；</w:t>
      </w:r>
    </w:p>
    <w:p>
      <w:pPr>
        <w:pStyle w:val="BodyText"/>
        <w:ind w:left="910" w:right="851"/>
        <w:spacing w:before="213" w:line="245" w:lineRule="auto"/>
        <w:rPr/>
      </w:pPr>
      <w:r>
        <w:rPr>
          <w:rFonts w:ascii="SimSun" w:hAnsi="SimSun" w:eastAsia="SimSun" w:cs="SimSun"/>
          <w:spacing w:val="-2"/>
        </w:rPr>
        <w:t>D</w:t>
      </w:r>
      <w:r>
        <w:rPr>
          <w:rFonts w:ascii="SimSun" w:hAnsi="SimSun" w:eastAsia="SimSun" w:cs="SimSun"/>
          <w:spacing w:val="-47"/>
        </w:rPr>
        <w:t xml:space="preserve"> </w:t>
      </w:r>
      <w:r>
        <w:rPr>
          <w:spacing w:val="-2"/>
        </w:rPr>
        <w:t>项，“人工模拟系统和真实生产系统”对应尾句对策的最终效果，与对策相比非重点，且二者“区别”并</w:t>
      </w:r>
      <w:r>
        <w:rPr/>
        <w:t xml:space="preserve"> </w:t>
      </w:r>
      <w:r>
        <w:rPr>
          <w:spacing w:val="7"/>
        </w:rPr>
        <w:t>非尾句核心话题，排除。</w:t>
      </w:r>
    </w:p>
    <w:p>
      <w:pPr>
        <w:pStyle w:val="BodyText"/>
        <w:ind w:left="912"/>
        <w:spacing w:before="225" w:line="222" w:lineRule="auto"/>
        <w:rPr>
          <w:rFonts w:ascii="SimSun" w:hAnsi="SimSun" w:eastAsia="SimSun" w:cs="SimSun"/>
        </w:rPr>
      </w:pPr>
      <w:r>
        <w:rPr>
          <w:b/>
          <w:bCs/>
          <w:spacing w:val="3"/>
        </w:rPr>
        <w:t>故正确答案为</w:t>
      </w:r>
      <w:r>
        <w:rPr>
          <w:rFonts w:ascii="SimSun" w:hAnsi="SimSun" w:eastAsia="SimSun" w:cs="SimSun"/>
          <w:b/>
          <w:bCs/>
          <w:spacing w:val="3"/>
        </w:rPr>
        <w:t>B。</w:t>
      </w:r>
    </w:p>
    <w:p>
      <w:pPr>
        <w:pStyle w:val="BodyText"/>
        <w:ind w:left="952"/>
        <w:spacing w:before="219" w:line="221" w:lineRule="auto"/>
        <w:rPr/>
      </w:pPr>
      <w:r>
        <w:rPr>
          <w:b/>
          <w:bCs/>
          <w:spacing w:val="3"/>
        </w:rPr>
        <w:t>【文段出处】《农业模拟器：用智能技术打通黑土地保护的数据流》</w:t>
      </w:r>
    </w:p>
    <w:p>
      <w:pPr>
        <w:pStyle w:val="BodyText"/>
        <w:ind w:left="320"/>
        <w:spacing w:before="195" w:line="213" w:lineRule="auto"/>
        <w:rPr/>
      </w:pPr>
      <w:r>
        <w:rPr>
          <w:rFonts w:ascii="SimSun" w:hAnsi="SimSun" w:eastAsia="SimSun" w:cs="SimSun"/>
          <w:spacing w:val="2"/>
        </w:rPr>
        <w:t>43</w:t>
      </w:r>
      <w:r>
        <w:rPr>
          <w:rFonts w:ascii="SimSun" w:hAnsi="SimSun" w:eastAsia="SimSun" w:cs="SimSun"/>
          <w:spacing w:val="30"/>
        </w:rPr>
        <w:t xml:space="preserve">   </w:t>
      </w:r>
      <w:r>
        <w:rPr>
          <w:rFonts w:ascii="SimSun" w:hAnsi="SimSun" w:eastAsia="SimSun" w:cs="SimSun"/>
          <w:spacing w:val="2"/>
        </w:rPr>
        <w:t>A</w:t>
      </w:r>
      <w:r>
        <w:rPr>
          <w:rFonts w:ascii="SimSun" w:hAnsi="SimSun" w:eastAsia="SimSun" w:cs="SimSun"/>
          <w:spacing w:val="-37"/>
        </w:rPr>
        <w:t xml:space="preserve"> </w:t>
      </w:r>
      <w:r>
        <w:rPr>
          <w:spacing w:val="2"/>
        </w:rPr>
        <w:t>项，根据“提醒大家一个小动作也能引起全球气候的蝴蝶效应”“勾勒出鸟、雪云和移民者的黑色剪影”</w:t>
      </w:r>
    </w:p>
    <w:p>
      <w:pPr>
        <w:pStyle w:val="BodyText"/>
        <w:ind w:left="910"/>
        <w:spacing w:before="79" w:line="213" w:lineRule="auto"/>
        <w:rPr/>
      </w:pPr>
      <w:r>
        <w:rPr>
          <w:spacing w:val="9"/>
        </w:rPr>
        <w:t>可知，文段提及的是蝴蝶效应，并非主要图案为蝴蝶，表述错误，排除；</w:t>
      </w:r>
    </w:p>
    <w:p>
      <w:pPr>
        <w:pStyle w:val="BodyText"/>
        <w:ind w:left="910" w:right="781"/>
        <w:spacing w:before="229" w:line="274" w:lineRule="auto"/>
        <w:rPr/>
      </w:pPr>
      <w:r>
        <w:rPr>
          <w:rFonts w:ascii="Arial" w:hAnsi="Arial" w:eastAsia="Arial" w:cs="Arial"/>
          <w:spacing w:val="4"/>
        </w:rPr>
        <w:t>B</w:t>
      </w:r>
      <w:r>
        <w:rPr>
          <w:rFonts w:ascii="Arial" w:hAnsi="Arial" w:eastAsia="Arial" w:cs="Arial"/>
          <w:spacing w:val="-24"/>
        </w:rPr>
        <w:t xml:space="preserve"> </w:t>
      </w:r>
      <w:r>
        <w:rPr>
          <w:spacing w:val="4"/>
        </w:rPr>
        <w:t>项，根据“鸟儿剩下骨架，象征芬兰本土物种灭绝”可知</w:t>
      </w:r>
      <w:r>
        <w:rPr>
          <w:spacing w:val="3"/>
        </w:rPr>
        <w:t>，已灭绝物种并未被绘制，仅是象征本土动物</w:t>
      </w:r>
      <w:r>
        <w:rPr/>
        <w:t xml:space="preserve"> </w:t>
      </w:r>
      <w:r>
        <w:rPr>
          <w:spacing w:val="7"/>
        </w:rPr>
        <w:t>被灭绝，表述错误，排除；</w:t>
      </w:r>
    </w:p>
    <w:p>
      <w:pPr>
        <w:pStyle w:val="BodyText"/>
        <w:ind w:left="910" w:right="695"/>
        <w:spacing w:before="157" w:line="274" w:lineRule="auto"/>
        <w:rPr/>
      </w:pPr>
      <w:r>
        <w:rPr>
          <w:rFonts w:ascii="Times New Roman" w:hAnsi="Times New Roman" w:eastAsia="Times New Roman" w:cs="Times New Roman"/>
          <w:spacing w:val="8"/>
        </w:rPr>
        <w:t>C</w:t>
      </w:r>
      <w:r>
        <w:rPr>
          <w:spacing w:val="8"/>
        </w:rPr>
        <w:t>项，根据“邮票接触热源时(比如手指按压),剪影会变得透明”可知，变化的是剪影而非底色，选项偷</w:t>
      </w:r>
      <w:r>
        <w:rPr>
          <w:spacing w:val="6"/>
        </w:rPr>
        <w:t xml:space="preserve"> </w:t>
      </w:r>
      <w:r>
        <w:rPr>
          <w:spacing w:val="7"/>
        </w:rPr>
        <w:t>换概念，排除；</w:t>
      </w:r>
    </w:p>
    <w:p>
      <w:pPr>
        <w:pStyle w:val="BodyText"/>
        <w:ind w:left="910"/>
        <w:spacing w:before="136" w:line="213" w:lineRule="auto"/>
        <w:rPr/>
      </w:pPr>
      <w:r>
        <w:rPr>
          <w:rFonts w:ascii="SimSun" w:hAnsi="SimSun" w:eastAsia="SimSun" w:cs="SimSun"/>
        </w:rPr>
        <w:t>D</w:t>
      </w:r>
      <w:r>
        <w:rPr>
          <w:rFonts w:ascii="SimSun" w:hAnsi="SimSun" w:eastAsia="SimSun" w:cs="SimSun"/>
          <w:spacing w:val="-41"/>
        </w:rPr>
        <w:t xml:space="preserve"> </w:t>
      </w:r>
      <w:r>
        <w:rPr/>
        <w:t>项，根据“这套邮票以热感应墨水制成”可知，该项表述正确，当选。</w:t>
      </w:r>
    </w:p>
    <w:p>
      <w:pPr>
        <w:pStyle w:val="BodyText"/>
        <w:ind w:left="910"/>
        <w:spacing w:before="238"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49"/>
        <w:spacing w:before="209" w:line="221" w:lineRule="auto"/>
        <w:rPr/>
      </w:pPr>
      <w:r>
        <w:rPr>
          <w:spacing w:val="2"/>
        </w:rPr>
        <w:t>【文段出处】《方寸之间的创意美学》</w:t>
      </w:r>
    </w:p>
    <w:p>
      <w:pPr>
        <w:pStyle w:val="BodyText"/>
        <w:ind w:left="910" w:right="784" w:hanging="590"/>
        <w:spacing w:before="214" w:line="266" w:lineRule="auto"/>
        <w:rPr/>
      </w:pPr>
      <w:r>
        <w:rPr>
          <w:rFonts w:ascii="Times New Roman" w:hAnsi="Times New Roman" w:eastAsia="Times New Roman" w:cs="Times New Roman"/>
          <w:sz w:val="16"/>
          <w:szCs w:val="16"/>
          <w:b/>
          <w:bCs/>
          <w:spacing w:val="9"/>
        </w:rPr>
        <w:t>44          </w:t>
      </w:r>
      <w:r>
        <w:rPr>
          <w:spacing w:val="9"/>
        </w:rPr>
        <w:t>本题为语句填空题，横线在中间，应起到承上启下的作用。前文表明</w:t>
      </w:r>
      <w:r>
        <w:rPr>
          <w:spacing w:val="8"/>
        </w:rPr>
        <w:t>新能源汽车备受追捧的原因是其</w:t>
      </w:r>
      <w:r>
        <w:rPr/>
        <w:t xml:space="preserve"> </w:t>
      </w:r>
      <w:r>
        <w:rPr>
          <w:spacing w:val="1"/>
        </w:rPr>
        <w:t>环保属性，后文表明新能源汽车的动力电池寿命“大限已至</w:t>
      </w:r>
      <w:r>
        <w:rPr/>
        <w:t>”,之后通过转折此“然而”强调小作坊私自处</w:t>
      </w:r>
      <w:r>
        <w:rPr/>
        <w:t xml:space="preserve"> </w:t>
      </w:r>
      <w:r>
        <w:rPr>
          <w:spacing w:val="10"/>
        </w:rPr>
        <w:t>理淘汰电池的做法反而容易造成污染与浪费。故横线处应起到过渡的作用，表明新能源汽车并非完全</w:t>
      </w:r>
      <w:r>
        <w:rPr>
          <w:spacing w:val="17"/>
        </w:rPr>
        <w:t xml:space="preserve"> </w:t>
      </w:r>
      <w:r>
        <w:rPr>
          <w:spacing w:val="5"/>
        </w:rPr>
        <w:t>环保，对应</w:t>
      </w:r>
      <w:r>
        <w:rPr>
          <w:rFonts w:ascii="Times New Roman" w:hAnsi="Times New Roman" w:eastAsia="Times New Roman" w:cs="Times New Roman"/>
          <w:spacing w:val="5"/>
        </w:rPr>
        <w:t>C</w:t>
      </w:r>
      <w:r>
        <w:rPr>
          <w:spacing w:val="5"/>
        </w:rPr>
        <w:t>项。</w:t>
      </w:r>
    </w:p>
    <w:p>
      <w:pPr>
        <w:pStyle w:val="BodyText"/>
        <w:ind w:left="910"/>
        <w:spacing w:before="196" w:line="213" w:lineRule="auto"/>
        <w:rPr/>
      </w:pPr>
      <w:r>
        <w:rPr>
          <w:rFonts w:ascii="SimSun" w:hAnsi="SimSun" w:eastAsia="SimSun" w:cs="SimSun"/>
          <w:spacing w:val="-1"/>
        </w:rPr>
        <w:t>A</w:t>
      </w:r>
      <w:r>
        <w:rPr>
          <w:rFonts w:ascii="SimSun" w:hAnsi="SimSun" w:eastAsia="SimSun" w:cs="SimSun"/>
          <w:spacing w:val="-26"/>
        </w:rPr>
        <w:t xml:space="preserve"> </w:t>
      </w:r>
      <w:r>
        <w:rPr>
          <w:spacing w:val="-1"/>
        </w:rPr>
        <w:t>项，后文未针对“优势”展开说明，与后文话题不一致，排除；</w:t>
      </w:r>
    </w:p>
    <w:p>
      <w:pPr>
        <w:pStyle w:val="BodyText"/>
        <w:ind w:left="910" w:right="783"/>
        <w:spacing w:before="210" w:line="283" w:lineRule="auto"/>
        <w:rPr/>
      </w:pPr>
      <w:r>
        <w:rPr>
          <w:rFonts w:ascii="SimSun" w:hAnsi="SimSun" w:eastAsia="SimSun" w:cs="SimSun"/>
          <w:spacing w:val="4"/>
        </w:rPr>
        <w:t>B</w:t>
      </w:r>
      <w:r>
        <w:rPr>
          <w:rFonts w:ascii="SimSun" w:hAnsi="SimSun" w:eastAsia="SimSun" w:cs="SimSun"/>
          <w:spacing w:val="-57"/>
        </w:rPr>
        <w:t xml:space="preserve"> </w:t>
      </w:r>
      <w:r>
        <w:rPr>
          <w:spacing w:val="4"/>
        </w:rPr>
        <w:t>项，“这个问题”应具体指代某问题，而横线前并未谈及负面问题，缺乏具体指代对象，无法与上文进</w:t>
      </w:r>
      <w:r>
        <w:rPr/>
        <w:t xml:space="preserve"> </w:t>
      </w:r>
      <w:r>
        <w:rPr>
          <w:spacing w:val="7"/>
        </w:rPr>
        <w:t>行衔接，排除；</w:t>
      </w:r>
    </w:p>
    <w:p>
      <w:pPr>
        <w:pStyle w:val="BodyText"/>
        <w:ind w:left="910" w:right="779"/>
        <w:spacing w:before="135" w:line="339" w:lineRule="auto"/>
        <w:rPr/>
      </w:pPr>
      <w:r>
        <w:rPr>
          <w:rFonts w:ascii="SimSun" w:hAnsi="SimSun" w:eastAsia="SimSun" w:cs="SimSun"/>
          <w:spacing w:val="4"/>
        </w:rPr>
        <w:t>D</w:t>
      </w:r>
      <w:r>
        <w:rPr>
          <w:rFonts w:ascii="SimSun" w:hAnsi="SimSun" w:eastAsia="SimSun" w:cs="SimSun"/>
          <w:spacing w:val="-46"/>
        </w:rPr>
        <w:t xml:space="preserve"> </w:t>
      </w:r>
      <w:r>
        <w:rPr>
          <w:spacing w:val="4"/>
        </w:rPr>
        <w:t>项，“既然如此”表明在认可新能源汽车环保特性的前提下，存在其他方面的劣势从而热</w:t>
      </w:r>
      <w:r>
        <w:rPr>
          <w:spacing w:val="3"/>
        </w:rPr>
        <w:t>度锐减，与后</w:t>
      </w:r>
      <w:r>
        <w:rPr/>
        <w:t xml:space="preserve"> </w:t>
      </w:r>
      <w:r>
        <w:rPr>
          <w:spacing w:val="9"/>
        </w:rPr>
        <w:t>文新能源汽车电池存在污染，并不完全环保的内容相悖，不合逻辑，排除。</w:t>
      </w:r>
    </w:p>
    <w:p>
      <w:pPr>
        <w:pStyle w:val="BodyText"/>
        <w:ind w:left="910"/>
        <w:spacing w:before="1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49"/>
        <w:spacing w:before="229" w:line="221" w:lineRule="auto"/>
        <w:rPr/>
      </w:pPr>
      <w:r>
        <w:rPr>
          <w:spacing w:val="12"/>
        </w:rPr>
        <w:t>【文段出处】《10年100亿美元梦想和面包都能完成吗?》</w:t>
      </w:r>
    </w:p>
    <w:p>
      <w:pPr>
        <w:pStyle w:val="BodyText"/>
        <w:ind w:left="910" w:right="695" w:hanging="590"/>
        <w:spacing w:before="192" w:line="245" w:lineRule="auto"/>
        <w:rPr/>
      </w:pPr>
      <w:r>
        <w:rPr>
          <w:rFonts w:ascii="SimSun" w:hAnsi="SimSun" w:eastAsia="SimSun" w:cs="SimSun"/>
          <w:spacing w:val="4"/>
        </w:rPr>
        <w:t>45</w:t>
      </w:r>
      <w:r>
        <w:rPr>
          <w:rFonts w:ascii="SimSun" w:hAnsi="SimSun" w:eastAsia="SimSun" w:cs="SimSun"/>
          <w:spacing w:val="3"/>
        </w:rPr>
        <w:t xml:space="preserve">    </w:t>
      </w:r>
      <w:r>
        <w:rPr>
          <w:spacing w:val="4"/>
        </w:rPr>
        <w:t>对比选项，判定首句。首句分别为①、②、③、④句，①句具体表明“蜜腺”具有吸引捕食性昆虫以驱赶</w:t>
      </w:r>
      <w:r>
        <w:rPr>
          <w:spacing w:val="1"/>
        </w:rPr>
        <w:t xml:space="preserve"> </w:t>
      </w:r>
      <w:r>
        <w:rPr>
          <w:spacing w:val="-7"/>
        </w:rPr>
        <w:t>植食性昆虫的作用，②句对“蜜腺”下定义，引</w:t>
      </w:r>
      <w:r>
        <w:rPr>
          <w:spacing w:val="-8"/>
        </w:rPr>
        <w:t>出“蜜腺”这一话题，并表明“蜜腺”可分泌汁液吸引昆虫，</w:t>
      </w:r>
    </w:p>
    <w:p>
      <w:pPr>
        <w:pStyle w:val="BodyText"/>
        <w:ind w:left="910" w:right="714"/>
        <w:spacing w:before="69" w:line="245" w:lineRule="auto"/>
        <w:rPr/>
      </w:pPr>
      <w:r>
        <w:rPr>
          <w:spacing w:val="4"/>
        </w:rPr>
        <w:t>③句针对“凌霄属植物”的花外蜜腺分布情况进行具体介绍，④句指出拥有花外蜜腺的植物很多，但像凌</w:t>
      </w:r>
      <w:r>
        <w:rPr>
          <w:spacing w:val="12"/>
        </w:rPr>
        <w:t xml:space="preserve"> </w:t>
      </w:r>
      <w:r>
        <w:rPr>
          <w:spacing w:val="4"/>
        </w:rPr>
        <w:t>霄属植物“甜遍全身”却不多见，按照一般逻辑顺序，应先引出话题，再围绕其展开其他方面内容</w:t>
      </w:r>
      <w:r>
        <w:rPr>
          <w:spacing w:val="3"/>
        </w:rPr>
        <w:t>的介</w:t>
      </w:r>
    </w:p>
    <w:p>
      <w:pPr>
        <w:pStyle w:val="BodyText"/>
        <w:ind w:left="910"/>
        <w:spacing w:before="70" w:line="213" w:lineRule="auto"/>
        <w:rPr/>
      </w:pPr>
      <w:r>
        <w:rPr>
          <w:spacing w:val="7"/>
        </w:rPr>
        <w:t>绍，故②句应在最前面，锁定</w:t>
      </w:r>
      <w:r>
        <w:rPr>
          <w:rFonts w:ascii="SimSun" w:hAnsi="SimSun" w:eastAsia="SimSun" w:cs="SimSun"/>
          <w:spacing w:val="7"/>
        </w:rPr>
        <w:t>B</w:t>
      </w:r>
      <w:r>
        <w:rPr>
          <w:rFonts w:ascii="SimSun" w:hAnsi="SimSun" w:eastAsia="SimSun" w:cs="SimSun"/>
          <w:spacing w:val="-49"/>
        </w:rPr>
        <w:t xml:space="preserve"> </w:t>
      </w:r>
      <w:r>
        <w:rPr>
          <w:spacing w:val="7"/>
        </w:rPr>
        <w:t>项。</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00" w:line="213" w:lineRule="auto"/>
        <w:rPr/>
      </w:pPr>
      <w:r>
        <w:rPr>
          <w:spacing w:val="1"/>
        </w:rPr>
        <w:t>【文段出处】《这种花，</w:t>
      </w:r>
      <w:r>
        <w:rPr>
          <w:spacing w:val="-43"/>
        </w:rPr>
        <w:t xml:space="preserve"> </w:t>
      </w:r>
      <w:r>
        <w:rPr>
          <w:spacing w:val="1"/>
        </w:rPr>
        <w:t>一天不打，上房揭瓦》</w:t>
      </w:r>
    </w:p>
    <w:p>
      <w:pPr>
        <w:pStyle w:val="BodyText"/>
        <w:ind w:left="320"/>
        <w:spacing w:before="220" w:line="213" w:lineRule="auto"/>
        <w:rPr/>
      </w:pPr>
      <w:r>
        <w:rPr>
          <w:rFonts w:ascii="SimSun" w:hAnsi="SimSun" w:eastAsia="SimSun" w:cs="SimSun"/>
          <w:spacing w:val="4"/>
        </w:rPr>
        <w:t>46    </w:t>
      </w:r>
      <w:r>
        <w:rPr>
          <w:spacing w:val="4"/>
        </w:rPr>
        <w:t>方法一</w:t>
      </w:r>
      <w:r>
        <w:rPr>
          <w:spacing w:val="-40"/>
        </w:rPr>
        <w:t xml:space="preserve"> </w:t>
      </w:r>
      <w:r>
        <w:rPr>
          <w:spacing w:val="4"/>
        </w:rPr>
        <w:t>：根据题意，代入选项如下：</w:t>
      </w:r>
    </w:p>
    <w:p>
      <w:pPr>
        <w:spacing w:line="213" w:lineRule="auto"/>
        <w:sectPr>
          <w:headerReference w:type="default" r:id="rId18"/>
          <w:footerReference w:type="default" r:id="rId19"/>
          <w:pgSz w:w="11910" w:h="16840"/>
          <w:pgMar w:top="532" w:right="427" w:bottom="469" w:left="459" w:header="225" w:footer="251" w:gutter="0"/>
        </w:sectPr>
        <w:rPr/>
      </w:pPr>
    </w:p>
    <w:p>
      <w:pPr>
        <w:pStyle w:val="BodyText"/>
        <w:ind w:left="320" w:hanging="320"/>
        <w:spacing w:before="1" w:line="282" w:lineRule="auto"/>
        <w:rPr>
          <w:rFonts w:ascii="SimSun" w:hAnsi="SimSun" w:eastAsia="SimSun" w:cs="SimSun"/>
          <w:sz w:val="21"/>
          <w:szCs w:val="21"/>
        </w:rPr>
      </w:pPr>
      <w:r>
        <w:rPr>
          <w:rFonts w:ascii="SimSun" w:hAnsi="SimSun" w:eastAsia="SimSun" w:cs="SimSun"/>
          <w:sz w:val="21"/>
          <w:szCs w:val="21"/>
          <w:spacing w:val="-20"/>
          <w:w w:val="89"/>
          <w:position w:val="3"/>
        </w:rPr>
        <w:t>2025/7/2315:45       </w:t>
      </w:r>
      <w:r>
        <w:rPr>
          <w:sz w:val="21"/>
          <w:szCs w:val="21"/>
          <w:spacing w:val="-20"/>
          <w:w w:val="89"/>
        </w:rPr>
        <w:t>2023年8月26日全国事业单位联考</w:t>
      </w:r>
      <w:r>
        <w:rPr>
          <w:rFonts w:ascii="SimSun" w:hAnsi="SimSun" w:eastAsia="SimSun" w:cs="SimSun"/>
          <w:sz w:val="21"/>
          <w:szCs w:val="21"/>
          <w:spacing w:val="-20"/>
          <w:w w:val="89"/>
        </w:rPr>
        <w:t>C</w:t>
      </w:r>
      <w:r>
        <w:rPr>
          <w:sz w:val="21"/>
          <w:szCs w:val="21"/>
          <w:spacing w:val="-20"/>
          <w:w w:val="89"/>
        </w:rPr>
        <w:t>类《职业能力倾向测验》试题(黑龙江/湖南/甘肃/吉林/四川/重庆山西/安徽</w:t>
      </w:r>
      <w:r>
        <w:rPr>
          <w:sz w:val="21"/>
          <w:szCs w:val="21"/>
          <w:spacing w:val="-21"/>
          <w:w w:val="89"/>
        </w:rPr>
        <w:t>新疆/内蒙古/湖北...</w:t>
      </w:r>
      <w:r>
        <w:rPr>
          <w:sz w:val="21"/>
          <w:szCs w:val="21"/>
        </w:rPr>
        <w:t xml:space="preserve"> </w:t>
      </w:r>
      <w:r>
        <w:rPr>
          <w:rFonts w:ascii="Arial" w:hAnsi="Arial" w:eastAsia="Arial" w:cs="Arial"/>
          <w:sz w:val="21"/>
          <w:szCs w:val="21"/>
          <w:spacing w:val="1"/>
        </w:rPr>
        <w:t>A</w:t>
      </w:r>
      <w:r>
        <w:rPr>
          <w:rFonts w:ascii="SimSun" w:hAnsi="SimSun" w:eastAsia="SimSun" w:cs="SimSun"/>
          <w:sz w:val="21"/>
          <w:szCs w:val="21"/>
          <w:spacing w:val="1"/>
        </w:rPr>
        <w:t>项</w:t>
      </w:r>
      <w:r>
        <w:rPr>
          <w:sz w:val="21"/>
          <w:szCs w:val="21"/>
          <w:spacing w:val="1"/>
        </w:rPr>
        <w:t>：定价为450元时，实际付款</w:t>
      </w:r>
      <w:r>
        <w:rPr>
          <w:rFonts w:ascii="Times New Roman" w:hAnsi="Times New Roman" w:eastAsia="Times New Roman" w:cs="Times New Roman"/>
          <w:sz w:val="21"/>
          <w:szCs w:val="21"/>
          <w:spacing w:val="1"/>
        </w:rPr>
        <w:t>450×0.77=346.5       </w:t>
      </w:r>
      <w:r>
        <w:rPr>
          <w:rFonts w:ascii="SimSun" w:hAnsi="SimSun" w:eastAsia="SimSun" w:cs="SimSun"/>
          <w:sz w:val="21"/>
          <w:szCs w:val="21"/>
          <w:spacing w:val="1"/>
        </w:rPr>
        <w:t>元，不符合；</w:t>
      </w:r>
    </w:p>
    <w:p>
      <w:pPr>
        <w:pStyle w:val="BodyText"/>
        <w:ind w:left="320"/>
        <w:spacing w:before="140" w:line="213" w:lineRule="auto"/>
        <w:rPr>
          <w:rFonts w:ascii="SimSun" w:hAnsi="SimSun" w:eastAsia="SimSun" w:cs="SimSun"/>
          <w:sz w:val="21"/>
          <w:szCs w:val="21"/>
        </w:rPr>
      </w:pPr>
      <w:r>
        <w:rPr>
          <w:rFonts w:ascii="Arial" w:hAnsi="Arial" w:eastAsia="Arial" w:cs="Arial"/>
          <w:sz w:val="21"/>
          <w:szCs w:val="21"/>
        </w:rPr>
        <w:t>B</w:t>
      </w:r>
      <w:r>
        <w:rPr>
          <w:rFonts w:ascii="Arial" w:hAnsi="Arial" w:eastAsia="Arial" w:cs="Arial"/>
          <w:sz w:val="21"/>
          <w:szCs w:val="21"/>
          <w:spacing w:val="-22"/>
        </w:rPr>
        <w:t xml:space="preserve"> </w:t>
      </w:r>
      <w:r>
        <w:rPr>
          <w:rFonts w:ascii="SimSun" w:hAnsi="SimSun" w:eastAsia="SimSun" w:cs="SimSun"/>
          <w:sz w:val="21"/>
          <w:szCs w:val="21"/>
        </w:rPr>
        <w:t>项</w:t>
      </w:r>
      <w:r>
        <w:rPr>
          <w:sz w:val="21"/>
          <w:szCs w:val="21"/>
        </w:rPr>
        <w:t>：定价为570元时，实际付款</w:t>
      </w:r>
      <w:r>
        <w:rPr>
          <w:rFonts w:ascii="Times New Roman" w:hAnsi="Times New Roman" w:eastAsia="Times New Roman" w:cs="Times New Roman"/>
          <w:sz w:val="21"/>
          <w:szCs w:val="21"/>
        </w:rPr>
        <w:t>570×0.77=438.9     </w:t>
      </w:r>
      <w:r>
        <w:rPr>
          <w:rFonts w:ascii="SimSun" w:hAnsi="SimSun" w:eastAsia="SimSun" w:cs="SimSun"/>
          <w:sz w:val="21"/>
          <w:szCs w:val="21"/>
        </w:rPr>
        <w:t>元，不符合；</w:t>
      </w:r>
    </w:p>
    <w:p>
      <w:pPr>
        <w:pStyle w:val="BodyText"/>
        <w:ind w:left="320"/>
        <w:spacing w:before="169" w:line="287" w:lineRule="exact"/>
        <w:rPr>
          <w:rFonts w:ascii="SimSun" w:hAnsi="SimSun" w:eastAsia="SimSun" w:cs="SimSun"/>
          <w:sz w:val="21"/>
          <w:szCs w:val="21"/>
        </w:rPr>
      </w:pPr>
      <w:r>
        <w:rPr>
          <w:rFonts w:ascii="Arial" w:hAnsi="Arial" w:eastAsia="Arial" w:cs="Arial"/>
          <w:sz w:val="21"/>
          <w:szCs w:val="21"/>
          <w:spacing w:val="3"/>
          <w:position w:val="1"/>
        </w:rPr>
        <w:t>C</w:t>
      </w:r>
      <w:r>
        <w:rPr>
          <w:rFonts w:ascii="SimSun" w:hAnsi="SimSun" w:eastAsia="SimSun" w:cs="SimSun"/>
          <w:sz w:val="21"/>
          <w:szCs w:val="21"/>
          <w:spacing w:val="3"/>
          <w:position w:val="1"/>
        </w:rPr>
        <w:t>项</w:t>
      </w:r>
      <w:r>
        <w:rPr>
          <w:sz w:val="21"/>
          <w:szCs w:val="21"/>
          <w:spacing w:val="3"/>
          <w:position w:val="1"/>
        </w:rPr>
        <w:t>：定价为630元时，实际付款</w:t>
      </w:r>
      <w:r>
        <w:rPr>
          <w:rFonts w:ascii="Times New Roman" w:hAnsi="Times New Roman" w:eastAsia="Times New Roman" w:cs="Times New Roman"/>
          <w:sz w:val="21"/>
          <w:szCs w:val="21"/>
          <w:spacing w:val="3"/>
          <w:position w:val="1"/>
        </w:rPr>
        <w:t>630×0.77    </w:t>
      </w:r>
      <w:r>
        <w:rPr>
          <w:rFonts w:ascii="Arial" w:hAnsi="Arial" w:eastAsia="Arial" w:cs="Arial"/>
          <w:sz w:val="21"/>
          <w:szCs w:val="21"/>
          <w:spacing w:val="3"/>
          <w:position w:val="1"/>
        </w:rPr>
        <w:t>=485.1</w:t>
      </w:r>
      <w:r>
        <w:rPr>
          <w:rFonts w:ascii="SimSun" w:hAnsi="SimSun" w:eastAsia="SimSun" w:cs="SimSun"/>
          <w:sz w:val="21"/>
          <w:szCs w:val="21"/>
          <w:spacing w:val="3"/>
          <w:position w:val="1"/>
        </w:rPr>
        <w:t>元，不符合；</w:t>
      </w:r>
    </w:p>
    <w:p>
      <w:pPr>
        <w:pStyle w:val="BodyText"/>
        <w:ind w:left="330"/>
        <w:spacing w:before="201" w:line="213" w:lineRule="auto"/>
        <w:rPr>
          <w:rFonts w:ascii="SimSun" w:hAnsi="SimSun" w:eastAsia="SimSun" w:cs="SimSun"/>
          <w:sz w:val="21"/>
          <w:szCs w:val="21"/>
        </w:rPr>
      </w:pPr>
      <w:r>
        <w:rPr>
          <w:rFonts w:ascii="Arial" w:hAnsi="Arial" w:eastAsia="Arial" w:cs="Arial"/>
          <w:sz w:val="21"/>
          <w:szCs w:val="21"/>
          <w:spacing w:val="1"/>
        </w:rPr>
        <w:t>D</w:t>
      </w:r>
      <w:r>
        <w:rPr>
          <w:rFonts w:ascii="SimSun" w:hAnsi="SimSun" w:eastAsia="SimSun" w:cs="SimSun"/>
          <w:sz w:val="21"/>
          <w:szCs w:val="21"/>
          <w:spacing w:val="1"/>
        </w:rPr>
        <w:t>项</w:t>
      </w:r>
      <w:r>
        <w:rPr>
          <w:sz w:val="21"/>
          <w:szCs w:val="21"/>
          <w:spacing w:val="1"/>
        </w:rPr>
        <w:t>：定价为700元时，实际付款</w:t>
      </w:r>
      <w:r>
        <w:rPr>
          <w:rFonts w:ascii="Times New Roman" w:hAnsi="Times New Roman" w:eastAsia="Times New Roman" w:cs="Times New Roman"/>
          <w:sz w:val="21"/>
          <w:szCs w:val="21"/>
          <w:spacing w:val="1"/>
        </w:rPr>
        <w:t>700×0.77-100=539-100=439</w:t>
      </w:r>
      <w:r>
        <w:rPr>
          <w:rFonts w:ascii="Times New Roman" w:hAnsi="Times New Roman" w:eastAsia="Times New Roman" w:cs="Times New Roman"/>
          <w:sz w:val="21"/>
          <w:szCs w:val="21"/>
        </w:rPr>
        <w:t xml:space="preserve">         </w:t>
      </w:r>
      <w:r>
        <w:rPr>
          <w:rFonts w:ascii="SimSun" w:hAnsi="SimSun" w:eastAsia="SimSun" w:cs="SimSun"/>
          <w:sz w:val="21"/>
          <w:szCs w:val="21"/>
        </w:rPr>
        <w:t>元，符合。</w:t>
      </w:r>
    </w:p>
    <w:p>
      <w:pPr>
        <w:pStyle w:val="BodyText"/>
        <w:ind w:left="330"/>
        <w:spacing w:before="207" w:line="213" w:lineRule="auto"/>
        <w:rPr>
          <w:sz w:val="21"/>
          <w:szCs w:val="21"/>
        </w:rPr>
      </w:pPr>
      <w:r>
        <w:rPr>
          <w:sz w:val="21"/>
          <w:szCs w:val="21"/>
          <w:spacing w:val="1"/>
        </w:rPr>
        <w:t>方法二：若该套情侣装打折后的价格不满520元，则定价为</w:t>
      </w:r>
      <w:r>
        <w:rPr>
          <w:rFonts w:ascii="Times New Roman" w:hAnsi="Times New Roman" w:eastAsia="Times New Roman" w:cs="Times New Roman"/>
          <w:sz w:val="21"/>
          <w:szCs w:val="21"/>
          <w:spacing w:val="1"/>
        </w:rPr>
        <w:t>439÷0.77≈570.1</w:t>
      </w:r>
      <w:r>
        <w:rPr>
          <w:rFonts w:ascii="Times New Roman" w:hAnsi="Times New Roman" w:eastAsia="Times New Roman" w:cs="Times New Roman"/>
          <w:sz w:val="21"/>
          <w:szCs w:val="21"/>
        </w:rPr>
        <w:t>3       </w:t>
      </w:r>
      <w:r>
        <w:rPr>
          <w:sz w:val="21"/>
          <w:szCs w:val="21"/>
        </w:rPr>
        <w:t>元，选项中无该答案，</w:t>
      </w:r>
    </w:p>
    <w:p>
      <w:pPr>
        <w:pStyle w:val="BodyText"/>
        <w:ind w:left="330"/>
        <w:spacing w:before="58" w:line="213" w:lineRule="auto"/>
        <w:rPr>
          <w:sz w:val="21"/>
          <w:szCs w:val="21"/>
        </w:rPr>
      </w:pPr>
      <w:r>
        <w:rPr>
          <w:sz w:val="21"/>
          <w:szCs w:val="21"/>
          <w:spacing w:val="4"/>
        </w:rPr>
        <w:t>故打折后的价格已满520元，则定价为(439+100)÷0.77=700元。</w:t>
      </w:r>
    </w:p>
    <w:p>
      <w:pPr>
        <w:pStyle w:val="BodyText"/>
        <w:ind w:left="330"/>
        <w:spacing w:before="21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320"/>
        <w:spacing w:before="188" w:line="213" w:lineRule="auto"/>
        <w:rPr>
          <w:sz w:val="21"/>
          <w:szCs w:val="21"/>
        </w:rPr>
      </w:pPr>
      <w:r>
        <w:rPr>
          <w:sz w:val="21"/>
          <w:szCs w:val="21"/>
          <w:spacing w:val="-2"/>
        </w:rPr>
        <w:t>47</w:t>
      </w:r>
      <w:r>
        <w:rPr>
          <w:sz w:val="21"/>
          <w:szCs w:val="21"/>
          <w:spacing w:val="29"/>
        </w:rPr>
        <w:t xml:space="preserve">   </w:t>
      </w:r>
      <w:r>
        <w:rPr>
          <w:sz w:val="21"/>
          <w:szCs w:val="21"/>
          <w:spacing w:val="-2"/>
        </w:rPr>
        <w:t>设调动之前甲队平均年龄为</w:t>
      </w:r>
      <w:r>
        <w:rPr>
          <w:rFonts w:ascii="SimSun" w:hAnsi="SimSun" w:eastAsia="SimSun" w:cs="SimSun"/>
          <w:sz w:val="21"/>
          <w:szCs w:val="21"/>
          <w:spacing w:val="-2"/>
        </w:rPr>
        <w:t>z</w:t>
      </w:r>
      <w:r>
        <w:rPr>
          <w:rFonts w:ascii="SimSun" w:hAnsi="SimSun" w:eastAsia="SimSun" w:cs="SimSun"/>
          <w:sz w:val="21"/>
          <w:szCs w:val="21"/>
          <w:spacing w:val="-55"/>
        </w:rPr>
        <w:t xml:space="preserve"> </w:t>
      </w:r>
      <w:r>
        <w:rPr>
          <w:sz w:val="21"/>
          <w:szCs w:val="21"/>
          <w:spacing w:val="-2"/>
        </w:rPr>
        <w:t>岁，乙队平均年龄为9岁。</w:t>
      </w:r>
    </w:p>
    <w:p>
      <w:pPr>
        <w:pStyle w:val="BodyText"/>
        <w:ind w:left="930"/>
        <w:spacing w:before="233" w:line="218" w:lineRule="auto"/>
        <w:rPr>
          <w:sz w:val="21"/>
          <w:szCs w:val="21"/>
        </w:rPr>
      </w:pPr>
      <w:r>
        <w:rPr>
          <w:sz w:val="21"/>
          <w:szCs w:val="21"/>
          <w:spacing w:val="1"/>
        </w:rPr>
        <w:t>根据调动前后甲乙两队教师年龄之和不变可列式：20z</w:t>
      </w:r>
      <w:r>
        <w:rPr>
          <w:sz w:val="21"/>
          <w:szCs w:val="21"/>
        </w:rPr>
        <w:t>+12y=16(y-1)+16(z+2),</w:t>
      </w:r>
      <w:r>
        <w:rPr>
          <w:sz w:val="21"/>
          <w:szCs w:val="21"/>
          <w:spacing w:val="23"/>
        </w:rPr>
        <w:t xml:space="preserve">    </w:t>
      </w:r>
      <w:r>
        <w:rPr>
          <w:sz w:val="21"/>
          <w:szCs w:val="21"/>
        </w:rPr>
        <w:t>化简得z-y=4</w:t>
      </w:r>
    </w:p>
    <w:p>
      <w:pPr>
        <w:pStyle w:val="BodyText"/>
        <w:ind w:left="940"/>
        <w:spacing w:before="57" w:line="213" w:lineRule="auto"/>
        <w:rPr>
          <w:sz w:val="21"/>
          <w:szCs w:val="21"/>
        </w:rPr>
      </w:pPr>
      <w:r>
        <w:rPr>
          <w:sz w:val="21"/>
          <w:szCs w:val="21"/>
          <w:spacing w:val="-1"/>
        </w:rPr>
        <w:t>。即调动之前，两队平均年龄相差4岁。</w:t>
      </w:r>
    </w:p>
    <w:p>
      <w:pPr>
        <w:pStyle w:val="BodyText"/>
        <w:ind w:left="930"/>
        <w:spacing w:before="20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950" w:right="1130" w:hanging="640"/>
        <w:spacing w:before="189" w:line="256" w:lineRule="auto"/>
        <w:rPr>
          <w:sz w:val="21"/>
          <w:szCs w:val="21"/>
        </w:rPr>
      </w:pPr>
      <w:r>
        <w:rPr>
          <w:rFonts w:ascii="SimSun" w:hAnsi="SimSun" w:eastAsia="SimSun" w:cs="SimSun"/>
          <w:sz w:val="21"/>
          <w:szCs w:val="21"/>
          <w:position w:val="7"/>
        </w:rPr>
        <w:t>48    </w:t>
      </w:r>
      <w:r>
        <w:rPr>
          <w:sz w:val="21"/>
          <w:szCs w:val="21"/>
        </w:rPr>
        <w:t>根据题意，</w:t>
      </w:r>
      <w:r>
        <w:rPr>
          <w:sz w:val="21"/>
          <w:szCs w:val="21"/>
          <w:spacing w:val="-44"/>
        </w:rPr>
        <w:t xml:space="preserve"> </w:t>
      </w:r>
      <w:r>
        <w:rPr>
          <w:sz w:val="21"/>
          <w:szCs w:val="21"/>
          <w:position w:val="-18"/>
        </w:rPr>
        <w:drawing>
          <wp:inline distT="0" distB="0" distL="0" distR="0">
            <wp:extent cx="845193" cy="292944"/>
            <wp:effectExtent l="0" t="0" r="0" b="0"/>
            <wp:docPr id="2" name="IM 2"/>
            <wp:cNvGraphicFramePr/>
            <a:graphic>
              <a:graphicData uri="http://schemas.openxmlformats.org/drawingml/2006/picture">
                <pic:pic>
                  <pic:nvPicPr>
                    <pic:cNvPr id="2" name="IM 2"/>
                    <pic:cNvPicPr/>
                  </pic:nvPicPr>
                  <pic:blipFill>
                    <a:blip r:embed="rId21"/>
                    <a:stretch>
                      <a:fillRect/>
                    </a:stretch>
                  </pic:blipFill>
                  <pic:spPr>
                    <a:xfrm rot="0">
                      <a:off x="0" y="0"/>
                      <a:ext cx="845193" cy="292944"/>
                    </a:xfrm>
                    <a:prstGeom prst="rect">
                      <a:avLst/>
                    </a:prstGeom>
                  </pic:spPr>
                </pic:pic>
              </a:graphicData>
            </a:graphic>
          </wp:inline>
        </w:drawing>
      </w:r>
      <w:r>
        <w:rPr>
          <w:sz w:val="21"/>
          <w:szCs w:val="21"/>
          <w:spacing w:val="63"/>
        </w:rPr>
        <w:t xml:space="preserve"> </w:t>
      </w:r>
      <w:r>
        <w:rPr>
          <w:sz w:val="21"/>
          <w:szCs w:val="21"/>
          <w:position w:val="-18"/>
        </w:rPr>
        <w:drawing>
          <wp:inline distT="0" distB="0" distL="0" distR="0">
            <wp:extent cx="453117" cy="292944"/>
            <wp:effectExtent l="0" t="0" r="0" b="0"/>
            <wp:docPr id="4" name="IM 4"/>
            <wp:cNvGraphicFramePr/>
            <a:graphic>
              <a:graphicData uri="http://schemas.openxmlformats.org/drawingml/2006/picture">
                <pic:pic>
                  <pic:nvPicPr>
                    <pic:cNvPr id="4" name="IM 4"/>
                    <pic:cNvPicPr/>
                  </pic:nvPicPr>
                  <pic:blipFill>
                    <a:blip r:embed="rId22"/>
                    <a:stretch>
                      <a:fillRect/>
                    </a:stretch>
                  </pic:blipFill>
                  <pic:spPr>
                    <a:xfrm rot="0">
                      <a:off x="0" y="0"/>
                      <a:ext cx="453117" cy="292944"/>
                    </a:xfrm>
                    <a:prstGeom prst="rect">
                      <a:avLst/>
                    </a:prstGeom>
                  </pic:spPr>
                </pic:pic>
              </a:graphicData>
            </a:graphic>
          </wp:inline>
        </w:drawing>
      </w:r>
      <w:r>
        <w:rPr>
          <w:sz w:val="21"/>
          <w:szCs w:val="21"/>
          <w:spacing w:val="-28"/>
        </w:rPr>
        <w:t xml:space="preserve"> </w:t>
      </w:r>
      <w:r>
        <w:rPr>
          <w:sz w:val="21"/>
          <w:szCs w:val="21"/>
        </w:rPr>
        <w:t>,联立可得：</w:t>
      </w:r>
      <w:r>
        <w:rPr>
          <w:sz w:val="21"/>
          <w:szCs w:val="21"/>
          <w:spacing w:val="-19"/>
        </w:rPr>
        <w:t xml:space="preserve"> </w:t>
      </w:r>
      <w:r>
        <w:rPr>
          <w:rFonts w:ascii="Times New Roman" w:hAnsi="Times New Roman" w:eastAsia="Times New Roman" w:cs="Times New Roman"/>
          <w:sz w:val="21"/>
          <w:szCs w:val="21"/>
        </w:rPr>
        <w:t>AB:BC:AC=3:6:4,                </w:t>
      </w:r>
      <w:r>
        <w:rPr>
          <w:sz w:val="21"/>
          <w:szCs w:val="21"/>
        </w:rPr>
        <w:t>则设</w:t>
      </w:r>
      <w:r>
        <w:rPr>
          <w:rFonts w:ascii="Times New Roman" w:hAnsi="Times New Roman" w:eastAsia="Times New Roman" w:cs="Times New Roman"/>
          <w:sz w:val="21"/>
          <w:szCs w:val="21"/>
        </w:rPr>
        <w:t>SAB=3x,SBc=6z </w:t>
      </w:r>
      <w:r>
        <w:rPr>
          <w:rFonts w:ascii="Arial" w:hAnsi="Arial" w:eastAsia="Arial" w:cs="Arial"/>
          <w:sz w:val="21"/>
          <w:szCs w:val="21"/>
          <w:spacing w:val="-5"/>
        </w:rPr>
        <w:t>,SAc=4z</w:t>
      </w:r>
      <w:r>
        <w:rPr>
          <w:rFonts w:ascii="Arial" w:hAnsi="Arial" w:eastAsia="Arial" w:cs="Arial"/>
          <w:sz w:val="21"/>
          <w:szCs w:val="21"/>
          <w:spacing w:val="-30"/>
        </w:rPr>
        <w:t xml:space="preserve"> </w:t>
      </w:r>
      <w:r>
        <w:rPr>
          <w:rFonts w:ascii="SimSun" w:hAnsi="SimSun" w:eastAsia="SimSun" w:cs="SimSun"/>
          <w:sz w:val="21"/>
          <w:szCs w:val="21"/>
          <w:spacing w:val="-5"/>
        </w:rPr>
        <w:t>。  </w:t>
      </w:r>
      <w:r>
        <w:rPr>
          <w:sz w:val="21"/>
          <w:szCs w:val="21"/>
          <w:spacing w:val="-5"/>
        </w:rPr>
        <w:t>根据结论“时间相同，路程与速度成正比”,可得</w:t>
      </w:r>
      <w:r>
        <w:rPr>
          <w:sz w:val="21"/>
          <w:szCs w:val="21"/>
          <w:spacing w:val="-6"/>
        </w:rPr>
        <w:t>当甲到达</w:t>
      </w:r>
      <w:r>
        <w:rPr>
          <w:rFonts w:ascii="Arial" w:hAnsi="Arial" w:eastAsia="Arial" w:cs="Arial"/>
          <w:sz w:val="21"/>
          <w:szCs w:val="21"/>
          <w:spacing w:val="-6"/>
        </w:rPr>
        <w:t>B</w:t>
      </w:r>
      <w:r>
        <w:rPr>
          <w:sz w:val="21"/>
          <w:szCs w:val="21"/>
          <w:spacing w:val="-6"/>
        </w:rPr>
        <w:t>点时，</w:t>
      </w:r>
    </w:p>
    <w:p>
      <w:pPr>
        <w:pStyle w:val="BodyText"/>
        <w:ind w:left="950"/>
        <w:rPr>
          <w:sz w:val="21"/>
          <w:szCs w:val="21"/>
        </w:rPr>
      </w:pPr>
      <w:r>
        <w:rPr>
          <w:sz w:val="21"/>
          <w:szCs w:val="21"/>
          <w:position w:val="-21"/>
        </w:rPr>
        <w:drawing>
          <wp:inline distT="0" distB="0" distL="0" distR="0">
            <wp:extent cx="1727203" cy="355329"/>
            <wp:effectExtent l="0" t="0" r="0" b="0"/>
            <wp:docPr id="6" name="IM 6"/>
            <wp:cNvGraphicFramePr/>
            <a:graphic>
              <a:graphicData uri="http://schemas.openxmlformats.org/drawingml/2006/picture">
                <pic:pic>
                  <pic:nvPicPr>
                    <pic:cNvPr id="6" name="IM 6"/>
                    <pic:cNvPicPr/>
                  </pic:nvPicPr>
                  <pic:blipFill>
                    <a:blip r:embed="rId23"/>
                    <a:stretch>
                      <a:fillRect/>
                    </a:stretch>
                  </pic:blipFill>
                  <pic:spPr>
                    <a:xfrm rot="0">
                      <a:off x="0" y="0"/>
                      <a:ext cx="1727203" cy="355329"/>
                    </a:xfrm>
                    <a:prstGeom prst="rect">
                      <a:avLst/>
                    </a:prstGeom>
                  </pic:spPr>
                </pic:pic>
              </a:graphicData>
            </a:graphic>
          </wp:inline>
        </w:drawing>
      </w:r>
      <w:r>
        <w:rPr>
          <w:sz w:val="21"/>
          <w:szCs w:val="21"/>
          <w:spacing w:val="7"/>
        </w:rPr>
        <w:t>…①;当甲到达</w:t>
      </w:r>
      <w:r>
        <w:rPr>
          <w:rFonts w:ascii="Times New Roman" w:hAnsi="Times New Roman" w:eastAsia="Times New Roman" w:cs="Times New Roman"/>
          <w:sz w:val="21"/>
          <w:szCs w:val="21"/>
          <w:spacing w:val="7"/>
        </w:rPr>
        <w:t>C</w:t>
      </w:r>
      <w:r>
        <w:rPr>
          <w:sz w:val="21"/>
          <w:szCs w:val="21"/>
          <w:spacing w:val="7"/>
        </w:rPr>
        <w:t>点时，</w:t>
      </w:r>
      <w:r>
        <w:rPr>
          <w:sz w:val="21"/>
          <w:szCs w:val="21"/>
          <w:spacing w:val="-39"/>
        </w:rPr>
        <w:t xml:space="preserve"> </w:t>
      </w:r>
      <w:r>
        <w:rPr>
          <w:sz w:val="21"/>
          <w:szCs w:val="21"/>
          <w:position w:val="-20"/>
        </w:rPr>
        <w:drawing>
          <wp:inline distT="0" distB="0" distL="0" distR="0">
            <wp:extent cx="2063750" cy="342509"/>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2063750" cy="342509"/>
                    </a:xfrm>
                    <a:prstGeom prst="rect">
                      <a:avLst/>
                    </a:prstGeom>
                  </pic:spPr>
                </pic:pic>
              </a:graphicData>
            </a:graphic>
          </wp:inline>
        </w:drawing>
      </w:r>
    </w:p>
    <w:p>
      <w:pPr>
        <w:pStyle w:val="BodyText"/>
        <w:ind w:left="930" w:right="1689" w:firstLine="30"/>
        <w:spacing w:before="20" w:line="261" w:lineRule="auto"/>
        <w:rPr>
          <w:sz w:val="21"/>
          <w:szCs w:val="21"/>
        </w:rPr>
      </w:pPr>
      <w:r>
        <w:rPr>
          <w:rFonts w:ascii="SimSun" w:hAnsi="SimSun" w:eastAsia="SimSun" w:cs="SimSun"/>
          <w:sz w:val="21"/>
          <w:szCs w:val="21"/>
          <w:position w:val="-16"/>
        </w:rPr>
        <w:drawing>
          <wp:inline distT="0" distB="0" distL="0" distR="0">
            <wp:extent cx="679446" cy="292036"/>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679446" cy="292036"/>
                    </a:xfrm>
                    <a:prstGeom prst="rect">
                      <a:avLst/>
                    </a:prstGeom>
                  </pic:spPr>
                </pic:pic>
              </a:graphicData>
            </a:graphic>
          </wp:inline>
        </w:drawing>
      </w:r>
      <w:r>
        <w:rPr>
          <w:rFonts w:ascii="SimSun" w:hAnsi="SimSun" w:eastAsia="SimSun" w:cs="SimSun"/>
          <w:sz w:val="21"/>
          <w:szCs w:val="21"/>
          <w:spacing w:val="-39"/>
        </w:rPr>
        <w:t xml:space="preserve"> </w:t>
      </w:r>
      <w:r>
        <w:rPr>
          <w:rFonts w:ascii="SimSun" w:hAnsi="SimSun" w:eastAsia="SimSun" w:cs="SimSun"/>
          <w:sz w:val="21"/>
          <w:szCs w:val="21"/>
          <w:spacing w:val="3"/>
        </w:rPr>
        <w:t>…②。</w:t>
      </w:r>
      <w:r>
        <w:rPr>
          <w:sz w:val="21"/>
          <w:szCs w:val="21"/>
          <w:spacing w:val="3"/>
        </w:rPr>
        <w:t>联立①②解得</w:t>
      </w:r>
      <w:r>
        <w:rPr>
          <w:rFonts w:ascii="Times New Roman" w:hAnsi="Times New Roman" w:eastAsia="Times New Roman" w:cs="Times New Roman"/>
          <w:sz w:val="21"/>
          <w:szCs w:val="21"/>
          <w:spacing w:val="3"/>
        </w:rPr>
        <w:t>x=400</w:t>
      </w:r>
      <w:r>
        <w:rPr>
          <w:rFonts w:ascii="Times New Roman" w:hAnsi="Times New Roman" w:eastAsia="Times New Roman" w:cs="Times New Roman"/>
          <w:sz w:val="21"/>
          <w:szCs w:val="21"/>
          <w:spacing w:val="51"/>
          <w:w w:val="101"/>
        </w:rPr>
        <w:t xml:space="preserve"> </w:t>
      </w:r>
      <w:r>
        <w:rPr>
          <w:sz w:val="21"/>
          <w:szCs w:val="21"/>
          <w:spacing w:val="3"/>
        </w:rPr>
        <w:t>米，则环形道路总长=3</w:t>
      </w:r>
      <w:r>
        <w:rPr>
          <w:rFonts w:ascii="Times New Roman" w:hAnsi="Times New Roman" w:eastAsia="Times New Roman" w:cs="Times New Roman"/>
          <w:sz w:val="21"/>
          <w:szCs w:val="21"/>
          <w:spacing w:val="3"/>
        </w:rPr>
        <w:t>z+4z+6z=13z=13×400=5200</w:t>
      </w:r>
      <w:r>
        <w:rPr>
          <w:rFonts w:ascii="Times New Roman" w:hAnsi="Times New Roman" w:eastAsia="Times New Roman" w:cs="Times New Roman"/>
          <w:sz w:val="21"/>
          <w:szCs w:val="21"/>
        </w:rPr>
        <w:t xml:space="preserve"> </w:t>
      </w:r>
      <w:r>
        <w:rPr>
          <w:sz w:val="21"/>
          <w:szCs w:val="21"/>
          <w:spacing w:val="-4"/>
        </w:rPr>
        <w:t>米。</w:t>
      </w:r>
    </w:p>
    <w:p>
      <w:pPr>
        <w:spacing w:line="393" w:lineRule="auto"/>
        <w:rPr>
          <w:rFonts w:ascii="Arial"/>
          <w:sz w:val="21"/>
        </w:rPr>
      </w:pPr>
      <w:r/>
    </w:p>
    <w:p>
      <w:pPr>
        <w:pStyle w:val="BodyText"/>
        <w:ind w:left="3270"/>
        <w:spacing w:before="131" w:line="223" w:lineRule="auto"/>
        <w:rPr>
          <w:sz w:val="40"/>
          <w:szCs w:val="40"/>
        </w:rPr>
      </w:pPr>
      <w:r>
        <w:rPr>
          <w:sz w:val="40"/>
          <w:szCs w:val="40"/>
          <w:color w:val="F02010"/>
          <w:spacing w:val="-24"/>
        </w:rPr>
        <w:t>乙</w:t>
      </w:r>
      <w:r>
        <w:rPr>
          <w:sz w:val="40"/>
          <w:szCs w:val="40"/>
          <w:color w:val="F02010"/>
          <w:spacing w:val="70"/>
        </w:rPr>
        <w:t xml:space="preserve"> </w:t>
      </w:r>
      <w:r>
        <w:rPr>
          <w:sz w:val="40"/>
          <w:szCs w:val="40"/>
          <w:color w:val="F02010"/>
          <w:spacing w:val="-24"/>
        </w:rPr>
        <w:t>甲</w:t>
      </w:r>
    </w:p>
    <w:p>
      <w:pPr>
        <w:spacing w:line="391" w:lineRule="auto"/>
        <w:rPr>
          <w:rFonts w:ascii="Arial"/>
          <w:sz w:val="21"/>
        </w:rPr>
      </w:pPr>
      <w:r/>
    </w:p>
    <w:p>
      <w:pPr>
        <w:ind w:left="3530"/>
        <w:spacing w:before="113" w:line="196" w:lineRule="auto"/>
        <w:rPr>
          <w:rFonts w:ascii="Arial" w:hAnsi="Arial" w:eastAsia="Arial" w:cs="Arial"/>
          <w:sz w:val="39"/>
          <w:szCs w:val="39"/>
        </w:rPr>
      </w:pPr>
      <w:r>
        <w:rPr>
          <w:rFonts w:ascii="Arial" w:hAnsi="Arial" w:eastAsia="Arial" w:cs="Arial"/>
          <w:sz w:val="39"/>
          <w:szCs w:val="39"/>
        </w:rPr>
        <w:t>A</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5330"/>
        <w:spacing w:before="113" w:line="196" w:lineRule="auto"/>
        <w:rPr>
          <w:rFonts w:ascii="Arial" w:hAnsi="Arial" w:eastAsia="Arial" w:cs="Arial"/>
          <w:sz w:val="39"/>
          <w:szCs w:val="39"/>
        </w:rPr>
      </w:pPr>
      <w:r>
        <w:rPr>
          <w:rFonts w:ascii="Arial" w:hAnsi="Arial" w:eastAsia="Arial" w:cs="Arial"/>
          <w:sz w:val="39"/>
          <w:szCs w:val="39"/>
        </w:rPr>
        <w:t>B</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ind w:left="2030"/>
        <w:spacing w:before="115" w:line="198" w:lineRule="auto"/>
        <w:rPr>
          <w:rFonts w:ascii="Arial" w:hAnsi="Arial" w:eastAsia="Arial" w:cs="Arial"/>
          <w:sz w:val="40"/>
          <w:szCs w:val="40"/>
        </w:rPr>
      </w:pPr>
      <w:r>
        <w:rPr>
          <w:rFonts w:ascii="Arial" w:hAnsi="Arial" w:eastAsia="Arial" w:cs="Arial"/>
          <w:sz w:val="40"/>
          <w:szCs w:val="40"/>
        </w:rPr>
        <w:t>C</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940"/>
        <w:spacing w:before="69"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20"/>
        <w:spacing w:before="198" w:line="213" w:lineRule="auto"/>
        <w:rPr>
          <w:sz w:val="21"/>
          <w:szCs w:val="21"/>
        </w:rPr>
      </w:pPr>
      <w:r>
        <w:rPr>
          <w:sz w:val="21"/>
          <w:szCs w:val="21"/>
          <w:spacing w:val="-1"/>
        </w:rPr>
        <w:t>49</w:t>
      </w:r>
      <w:r>
        <w:rPr>
          <w:sz w:val="21"/>
          <w:szCs w:val="21"/>
          <w:spacing w:val="26"/>
        </w:rPr>
        <w:t xml:space="preserve">   </w:t>
      </w:r>
      <w:r>
        <w:rPr>
          <w:sz w:val="21"/>
          <w:szCs w:val="21"/>
          <w:spacing w:val="-1"/>
        </w:rPr>
        <w:t>方法一：选项数字较小，可用枚举法。</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69" w:line="276" w:lineRule="exact"/>
        <w:jc w:val="right"/>
        <w:rPr>
          <w:rFonts w:ascii="SimSun" w:hAnsi="SimSun" w:eastAsia="SimSun" w:cs="SimSun"/>
          <w:sz w:val="21"/>
          <w:szCs w:val="21"/>
        </w:rPr>
      </w:pPr>
      <w:hyperlink w:history="true" r:id="rId26">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://www.gkzenti.cn/explain/1702961782331?mathcode=7#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13/3</w:t>
        </w:r>
        <w:r>
          <w:rPr>
            <w:rFonts w:ascii="SimSun" w:hAnsi="SimSun" w:eastAsia="SimSun" w:cs="SimSun"/>
            <w:sz w:val="21"/>
            <w:szCs w:val="21"/>
            <w:spacing w:val="-11"/>
            <w:w w:val="92"/>
            <w:position w:val="2"/>
          </w:rPr>
          <w:t>0</w:t>
        </w:r>
      </w:hyperlink>
    </w:p>
    <w:p>
      <w:pPr>
        <w:spacing w:line="276" w:lineRule="exact"/>
        <w:sectPr>
          <w:headerReference w:type="default" r:id="rId20"/>
          <w:footerReference w:type="default" r:id="rId6"/>
          <w:pgSz w:w="11910" w:h="16840"/>
          <w:pgMar w:top="244" w:right="437" w:bottom="245" w:left="459" w:header="0" w:footer="0" w:gutter="0"/>
        </w:sectPr>
        <w:rPr>
          <w:rFonts w:ascii="SimSun" w:hAnsi="SimSun" w:eastAsia="SimSun" w:cs="SimSun"/>
          <w:sz w:val="21"/>
          <w:szCs w:val="21"/>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drawing>
          <wp:anchor distT="0" distB="0" distL="0" distR="0" simplePos="0" relativeHeight="251659264" behindDoc="0" locked="0" layoutInCell="1" allowOverlap="1">
            <wp:simplePos x="0" y="0"/>
            <wp:positionH relativeFrom="column">
              <wp:posOffset>476308</wp:posOffset>
            </wp:positionH>
            <wp:positionV relativeFrom="paragraph">
              <wp:posOffset>31178</wp:posOffset>
            </wp:positionV>
            <wp:extent cx="5213299" cy="1466813"/>
            <wp:effectExtent l="0" t="0" r="0" b="0"/>
            <wp:wrapNone/>
            <wp:docPr id="12" name="IM 12"/>
            <wp:cNvGraphicFramePr/>
            <a:graphic>
              <a:graphicData uri="http://schemas.openxmlformats.org/drawingml/2006/picture">
                <pic:pic>
                  <pic:nvPicPr>
                    <pic:cNvPr id="12" name="IM 12"/>
                    <pic:cNvPicPr/>
                  </pic:nvPicPr>
                  <pic:blipFill>
                    <a:blip r:embed="rId29"/>
                    <a:stretch>
                      <a:fillRect/>
                    </a:stretch>
                  </pic:blipFill>
                  <pic:spPr>
                    <a:xfrm rot="0">
                      <a:off x="0" y="0"/>
                      <a:ext cx="5213299" cy="1466813"/>
                    </a:xfrm>
                    <a:prstGeom prst="rect">
                      <a:avLst/>
                    </a:prstGeom>
                  </pic:spPr>
                </pic:pic>
              </a:graphicData>
            </a:graphic>
          </wp:anchor>
        </w:drawing>
      </w: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9110"/>
        <w:spacing w:before="60" w:line="196" w:lineRule="auto"/>
        <w:rPr>
          <w:rFonts w:ascii="Arial" w:hAnsi="Arial" w:eastAsia="Arial" w:cs="Arial"/>
          <w:sz w:val="21"/>
          <w:szCs w:val="21"/>
        </w:rPr>
      </w:pPr>
      <w:r>
        <w:rPr>
          <w:rFonts w:ascii="Arial" w:hAnsi="Arial" w:eastAsia="Arial" w:cs="Arial"/>
          <w:sz w:val="21"/>
          <w:szCs w:val="21"/>
        </w:rPr>
        <w:t>B</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20" w:right="1405" w:firstLine="10"/>
        <w:spacing w:before="68" w:line="262" w:lineRule="auto"/>
        <w:rPr>
          <w:sz w:val="21"/>
          <w:szCs w:val="21"/>
        </w:rPr>
      </w:pPr>
      <w:r>
        <w:rPr>
          <w:sz w:val="21"/>
          <w:szCs w:val="21"/>
        </w:rPr>
        <w:t>由</w:t>
      </w:r>
      <w:r>
        <w:rPr>
          <w:rFonts w:ascii="SimSun" w:hAnsi="SimSun" w:eastAsia="SimSun" w:cs="SimSun"/>
          <w:sz w:val="21"/>
          <w:szCs w:val="21"/>
        </w:rPr>
        <w:t>A</w:t>
      </w:r>
      <w:r>
        <w:rPr>
          <w:rFonts w:ascii="SimSun" w:hAnsi="SimSun" w:eastAsia="SimSun" w:cs="SimSun"/>
          <w:sz w:val="21"/>
          <w:szCs w:val="21"/>
          <w:spacing w:val="-42"/>
        </w:rPr>
        <w:t xml:space="preserve"> </w:t>
      </w:r>
      <w:r>
        <w:rPr>
          <w:sz w:val="21"/>
          <w:szCs w:val="21"/>
        </w:rPr>
        <w:t>点出发，有两种方向选择，分别为</w:t>
      </w:r>
      <w:r>
        <w:rPr>
          <w:rFonts w:ascii="SimSun" w:hAnsi="SimSun" w:eastAsia="SimSun" w:cs="SimSun"/>
          <w:sz w:val="21"/>
          <w:szCs w:val="21"/>
        </w:rPr>
        <w:t>A-C</w:t>
      </w:r>
      <w:r>
        <w:rPr>
          <w:rFonts w:ascii="SimSun" w:hAnsi="SimSun" w:eastAsia="SimSun" w:cs="SimSun"/>
          <w:sz w:val="21"/>
          <w:szCs w:val="21"/>
          <w:spacing w:val="38"/>
        </w:rPr>
        <w:t xml:space="preserve">  </w:t>
      </w:r>
      <w:r>
        <w:rPr>
          <w:sz w:val="21"/>
          <w:szCs w:val="21"/>
        </w:rPr>
        <w:t>和</w:t>
      </w:r>
      <w:r>
        <w:rPr>
          <w:rFonts w:ascii="SimSun" w:hAnsi="SimSun" w:eastAsia="SimSun" w:cs="SimSun"/>
          <w:sz w:val="21"/>
          <w:szCs w:val="21"/>
        </w:rPr>
        <w:t>A-E,   </w:t>
      </w:r>
      <w:r>
        <w:rPr>
          <w:sz w:val="21"/>
          <w:szCs w:val="21"/>
        </w:rPr>
        <w:t>若为</w:t>
      </w:r>
      <w:r>
        <w:rPr>
          <w:rFonts w:ascii="SimSun" w:hAnsi="SimSun" w:eastAsia="SimSun" w:cs="SimSun"/>
          <w:sz w:val="21"/>
          <w:szCs w:val="21"/>
        </w:rPr>
        <w:t>A-C   </w:t>
      </w:r>
      <w:r>
        <w:rPr>
          <w:sz w:val="21"/>
          <w:szCs w:val="21"/>
        </w:rPr>
        <w:t>方向，则只能为</w:t>
      </w:r>
      <w:r>
        <w:rPr>
          <w:rFonts w:ascii="SimSun" w:hAnsi="SimSun" w:eastAsia="SimSun" w:cs="SimSun"/>
          <w:sz w:val="21"/>
          <w:szCs w:val="21"/>
        </w:rPr>
        <w:t>A-C-D,    </w:t>
      </w:r>
      <w:r>
        <w:rPr>
          <w:sz w:val="21"/>
          <w:szCs w:val="21"/>
        </w:rPr>
        <w:t>行驶路</w:t>
      </w:r>
      <w:r>
        <w:rPr>
          <w:sz w:val="21"/>
          <w:szCs w:val="21"/>
          <w:spacing w:val="1"/>
        </w:rPr>
        <w:t xml:space="preserve"> </w:t>
      </w:r>
      <w:r>
        <w:rPr>
          <w:sz w:val="21"/>
          <w:szCs w:val="21"/>
          <w:spacing w:val="-5"/>
        </w:rPr>
        <w:t>线如下：</w:t>
      </w:r>
    </w:p>
    <w:p>
      <w:pPr>
        <w:pStyle w:val="BodyText"/>
        <w:ind w:left="320"/>
        <w:spacing w:before="165" w:line="212" w:lineRule="auto"/>
        <w:rPr>
          <w:rFonts w:ascii="Times New Roman" w:hAnsi="Times New Roman" w:eastAsia="Times New Roman" w:cs="Times New Roman"/>
          <w:sz w:val="21"/>
          <w:szCs w:val="21"/>
        </w:rPr>
      </w:pPr>
      <w:r>
        <w:rPr>
          <w:sz w:val="21"/>
          <w:szCs w:val="21"/>
          <w:spacing w:val="1"/>
        </w:rPr>
        <w:t>第一种：</w:t>
      </w:r>
      <w:r>
        <w:rPr>
          <w:rFonts w:ascii="Times New Roman" w:hAnsi="Times New Roman" w:eastAsia="Times New Roman" w:cs="Times New Roman"/>
          <w:sz w:val="21"/>
          <w:szCs w:val="21"/>
          <w:spacing w:val="1"/>
        </w:rPr>
        <w:t>A-C-D-H-L-Q-B</w:t>
      </w:r>
    </w:p>
    <w:p>
      <w:pPr>
        <w:pStyle w:val="BodyText"/>
        <w:ind w:left="330"/>
        <w:spacing w:before="208" w:line="212" w:lineRule="auto"/>
        <w:rPr>
          <w:rFonts w:ascii="Times New Roman" w:hAnsi="Times New Roman" w:eastAsia="Times New Roman" w:cs="Times New Roman"/>
          <w:sz w:val="21"/>
          <w:szCs w:val="21"/>
        </w:rPr>
      </w:pPr>
      <w:r>
        <w:rPr>
          <w:sz w:val="21"/>
          <w:szCs w:val="21"/>
          <w:spacing w:val="-1"/>
        </w:rPr>
        <w:t>第二种：</w:t>
      </w:r>
      <w:r>
        <w:rPr>
          <w:rFonts w:ascii="Times New Roman" w:hAnsi="Times New Roman" w:eastAsia="Times New Roman" w:cs="Times New Roman"/>
          <w:sz w:val="21"/>
          <w:szCs w:val="21"/>
          <w:spacing w:val="-1"/>
        </w:rPr>
        <w:t>A-C-D-H-N-Q-B</w:t>
      </w:r>
    </w:p>
    <w:p>
      <w:pPr>
        <w:pStyle w:val="BodyText"/>
        <w:ind w:left="340"/>
        <w:spacing w:before="207" w:line="221" w:lineRule="auto"/>
        <w:rPr>
          <w:rFonts w:ascii="Times New Roman" w:hAnsi="Times New Roman" w:eastAsia="Times New Roman" w:cs="Times New Roman"/>
          <w:sz w:val="21"/>
          <w:szCs w:val="21"/>
        </w:rPr>
      </w:pPr>
      <w:r>
        <w:rPr>
          <w:sz w:val="21"/>
          <w:szCs w:val="21"/>
          <w:spacing w:val="-1"/>
        </w:rPr>
        <w:t>第三种：</w:t>
      </w:r>
      <w:r>
        <w:rPr>
          <w:rFonts w:ascii="Times New Roman" w:hAnsi="Times New Roman" w:eastAsia="Times New Roman" w:cs="Times New Roman"/>
          <w:sz w:val="21"/>
          <w:szCs w:val="21"/>
          <w:spacing w:val="-1"/>
        </w:rPr>
        <w:t>A-C-D-H-N-P-B</w:t>
      </w:r>
    </w:p>
    <w:p>
      <w:pPr>
        <w:pStyle w:val="BodyText"/>
        <w:ind w:left="320"/>
        <w:spacing w:before="201" w:line="212" w:lineRule="auto"/>
        <w:rPr>
          <w:rFonts w:ascii="Times New Roman" w:hAnsi="Times New Roman" w:eastAsia="Times New Roman" w:cs="Times New Roman"/>
          <w:sz w:val="21"/>
          <w:szCs w:val="21"/>
        </w:rPr>
      </w:pPr>
      <w:r>
        <w:rPr>
          <w:sz w:val="21"/>
          <w:szCs w:val="21"/>
        </w:rPr>
        <w:t>第四种：</w:t>
      </w:r>
      <w:r>
        <w:rPr>
          <w:rFonts w:ascii="Times New Roman" w:hAnsi="Times New Roman" w:eastAsia="Times New Roman" w:cs="Times New Roman"/>
          <w:sz w:val="21"/>
          <w:szCs w:val="21"/>
        </w:rPr>
        <w:t>A-C-D-K-N-Q-B</w:t>
      </w:r>
    </w:p>
    <w:p>
      <w:pPr>
        <w:pStyle w:val="BodyText"/>
        <w:ind w:left="356"/>
        <w:spacing w:before="197" w:line="212" w:lineRule="auto"/>
        <w:rPr>
          <w:rFonts w:ascii="Times New Roman" w:hAnsi="Times New Roman" w:eastAsia="Times New Roman" w:cs="Times New Roman"/>
          <w:sz w:val="21"/>
          <w:szCs w:val="21"/>
        </w:rPr>
      </w:pPr>
      <w:r>
        <w:rPr>
          <w:sz w:val="22"/>
          <w:szCs w:val="22"/>
          <w:i/>
          <w:iCs/>
          <w:spacing w:val="-4"/>
        </w:rPr>
        <w:t>第五种：</w:t>
      </w:r>
      <w:r>
        <w:rPr>
          <w:rFonts w:ascii="Times New Roman" w:hAnsi="Times New Roman" w:eastAsia="Times New Roman" w:cs="Times New Roman"/>
          <w:sz w:val="21"/>
          <w:szCs w:val="21"/>
          <w:i/>
          <w:iCs/>
          <w:spacing w:val="-4"/>
        </w:rPr>
        <w:t>A-C-D-K-N-P-B</w:t>
      </w:r>
    </w:p>
    <w:p>
      <w:pPr>
        <w:pStyle w:val="BodyText"/>
        <w:ind w:left="330"/>
        <w:spacing w:before="207" w:line="221" w:lineRule="auto"/>
        <w:rPr>
          <w:rFonts w:ascii="Times New Roman" w:hAnsi="Times New Roman" w:eastAsia="Times New Roman" w:cs="Times New Roman"/>
          <w:sz w:val="21"/>
          <w:szCs w:val="21"/>
        </w:rPr>
      </w:pPr>
      <w:r>
        <w:rPr>
          <w:sz w:val="21"/>
          <w:szCs w:val="21"/>
          <w:spacing w:val="-1"/>
        </w:rPr>
        <w:t>第六种：</w:t>
      </w:r>
      <w:r>
        <w:rPr>
          <w:rFonts w:ascii="Times New Roman" w:hAnsi="Times New Roman" w:eastAsia="Times New Roman" w:cs="Times New Roman"/>
          <w:sz w:val="21"/>
          <w:szCs w:val="21"/>
          <w:spacing w:val="-1"/>
        </w:rPr>
        <w:t>A-C-D-K-M-P-B</w:t>
      </w:r>
    </w:p>
    <w:p>
      <w:pPr>
        <w:pStyle w:val="BodyText"/>
        <w:ind w:left="330"/>
        <w:spacing w:before="197" w:line="212" w:lineRule="auto"/>
        <w:rPr>
          <w:sz w:val="21"/>
          <w:szCs w:val="21"/>
        </w:rPr>
      </w:pPr>
      <w:r>
        <w:rPr>
          <w:sz w:val="21"/>
          <w:szCs w:val="21"/>
          <w:spacing w:val="1"/>
        </w:rPr>
        <w:t>第七种：</w:t>
      </w:r>
      <w:r>
        <w:rPr>
          <w:rFonts w:ascii="Times New Roman" w:hAnsi="Times New Roman" w:eastAsia="Times New Roman" w:cs="Times New Roman"/>
          <w:sz w:val="21"/>
          <w:szCs w:val="21"/>
          <w:spacing w:val="1"/>
        </w:rPr>
        <w:t>A-C-D-K-M-S-B,               </w:t>
      </w:r>
      <w:r>
        <w:rPr>
          <w:rFonts w:ascii="Times New Roman" w:hAnsi="Times New Roman" w:eastAsia="Times New Roman" w:cs="Times New Roman"/>
          <w:sz w:val="21"/>
          <w:szCs w:val="21"/>
        </w:rPr>
        <w:t xml:space="preserve">   </w:t>
      </w:r>
      <w:r>
        <w:rPr>
          <w:sz w:val="21"/>
          <w:szCs w:val="21"/>
        </w:rPr>
        <w:t>有7种路线；</w:t>
      </w:r>
    </w:p>
    <w:p>
      <w:pPr>
        <w:pStyle w:val="BodyText"/>
        <w:ind w:left="330"/>
        <w:spacing w:before="211" w:line="213" w:lineRule="auto"/>
        <w:rPr>
          <w:sz w:val="21"/>
          <w:szCs w:val="21"/>
        </w:rPr>
      </w:pPr>
      <w:r>
        <w:rPr>
          <w:sz w:val="21"/>
          <w:szCs w:val="21"/>
          <w:spacing w:val="2"/>
        </w:rPr>
        <w:t>若为</w:t>
      </w:r>
      <w:r>
        <w:rPr>
          <w:rFonts w:ascii="SimSun" w:hAnsi="SimSun" w:eastAsia="SimSun" w:cs="SimSun"/>
          <w:sz w:val="21"/>
          <w:szCs w:val="21"/>
          <w:spacing w:val="2"/>
        </w:rPr>
        <w:t>A-E  </w:t>
      </w:r>
      <w:r>
        <w:rPr>
          <w:sz w:val="21"/>
          <w:szCs w:val="21"/>
          <w:spacing w:val="2"/>
        </w:rPr>
        <w:t>方向，则有</w:t>
      </w:r>
      <w:r>
        <w:rPr>
          <w:rFonts w:ascii="SimSun" w:hAnsi="SimSun" w:eastAsia="SimSun" w:cs="SimSun"/>
          <w:sz w:val="21"/>
          <w:szCs w:val="21"/>
          <w:spacing w:val="2"/>
        </w:rPr>
        <w:t>A-E-D</w:t>
      </w:r>
      <w:r>
        <w:rPr>
          <w:rFonts w:ascii="SimSun" w:hAnsi="SimSun" w:eastAsia="SimSun" w:cs="SimSun"/>
          <w:sz w:val="21"/>
          <w:szCs w:val="21"/>
          <w:spacing w:val="14"/>
        </w:rPr>
        <w:t xml:space="preserve">   </w:t>
      </w:r>
      <w:r>
        <w:rPr>
          <w:sz w:val="21"/>
          <w:szCs w:val="21"/>
          <w:spacing w:val="2"/>
        </w:rPr>
        <w:t>和</w:t>
      </w:r>
      <w:r>
        <w:rPr>
          <w:rFonts w:ascii="SimSun" w:hAnsi="SimSun" w:eastAsia="SimSun" w:cs="SimSun"/>
          <w:sz w:val="21"/>
          <w:szCs w:val="21"/>
          <w:spacing w:val="2"/>
        </w:rPr>
        <w:t>A-E-F</w:t>
      </w:r>
      <w:r>
        <w:rPr>
          <w:rFonts w:ascii="SimSun" w:hAnsi="SimSun" w:eastAsia="SimSun" w:cs="SimSun"/>
          <w:sz w:val="21"/>
          <w:szCs w:val="21"/>
          <w:spacing w:val="10"/>
        </w:rPr>
        <w:t xml:space="preserve">   </w:t>
      </w:r>
      <w:r>
        <w:rPr>
          <w:sz w:val="21"/>
          <w:szCs w:val="21"/>
          <w:spacing w:val="2"/>
        </w:rPr>
        <w:t>两种方向，其中</w:t>
      </w:r>
      <w:r>
        <w:rPr>
          <w:rFonts w:ascii="SimSun" w:hAnsi="SimSun" w:eastAsia="SimSun" w:cs="SimSun"/>
          <w:sz w:val="21"/>
          <w:szCs w:val="21"/>
          <w:spacing w:val="2"/>
        </w:rPr>
        <w:t>A-E-D</w:t>
      </w:r>
      <w:r>
        <w:rPr>
          <w:rFonts w:ascii="SimSun" w:hAnsi="SimSun" w:eastAsia="SimSun" w:cs="SimSun"/>
          <w:sz w:val="21"/>
          <w:szCs w:val="21"/>
          <w:spacing w:val="11"/>
        </w:rPr>
        <w:t xml:space="preserve">   </w:t>
      </w:r>
      <w:r>
        <w:rPr>
          <w:sz w:val="21"/>
          <w:szCs w:val="21"/>
          <w:spacing w:val="2"/>
        </w:rPr>
        <w:t>与</w:t>
      </w:r>
      <w:r>
        <w:rPr>
          <w:rFonts w:ascii="SimSun" w:hAnsi="SimSun" w:eastAsia="SimSun" w:cs="SimSun"/>
          <w:sz w:val="21"/>
          <w:szCs w:val="21"/>
          <w:spacing w:val="2"/>
        </w:rPr>
        <w:t>A-C-D  </w:t>
      </w:r>
      <w:r>
        <w:rPr>
          <w:rFonts w:ascii="SimSun" w:hAnsi="SimSun" w:eastAsia="SimSun" w:cs="SimSun"/>
          <w:sz w:val="21"/>
          <w:szCs w:val="21"/>
          <w:spacing w:val="1"/>
        </w:rPr>
        <w:t xml:space="preserve">  </w:t>
      </w:r>
      <w:r>
        <w:rPr>
          <w:sz w:val="21"/>
          <w:szCs w:val="21"/>
          <w:spacing w:val="1"/>
        </w:rPr>
        <w:t>行驶路线相同，有7</w:t>
      </w:r>
    </w:p>
    <w:p>
      <w:pPr>
        <w:pStyle w:val="BodyText"/>
        <w:ind w:left="320"/>
        <w:spacing w:before="38" w:line="213" w:lineRule="auto"/>
        <w:rPr>
          <w:sz w:val="21"/>
          <w:szCs w:val="21"/>
        </w:rPr>
      </w:pPr>
      <w:r>
        <w:rPr>
          <w:sz w:val="21"/>
          <w:szCs w:val="21"/>
          <w:spacing w:val="-1"/>
        </w:rPr>
        <w:t>种路线，而</w:t>
      </w:r>
      <w:r>
        <w:rPr>
          <w:rFonts w:ascii="Arial" w:hAnsi="Arial" w:eastAsia="Arial" w:cs="Arial"/>
          <w:sz w:val="21"/>
          <w:szCs w:val="21"/>
          <w:spacing w:val="-1"/>
        </w:rPr>
        <w:t>A-E-F</w:t>
      </w:r>
      <w:r>
        <w:rPr>
          <w:sz w:val="21"/>
          <w:szCs w:val="21"/>
          <w:spacing w:val="-1"/>
        </w:rPr>
        <w:t>行驶路线如下：</w:t>
      </w:r>
    </w:p>
    <w:p>
      <w:pPr>
        <w:pStyle w:val="BodyText"/>
        <w:ind w:left="340"/>
        <w:spacing w:before="239" w:line="212" w:lineRule="auto"/>
        <w:rPr>
          <w:rFonts w:ascii="Times New Roman" w:hAnsi="Times New Roman" w:eastAsia="Times New Roman" w:cs="Times New Roman"/>
          <w:sz w:val="21"/>
          <w:szCs w:val="21"/>
        </w:rPr>
      </w:pPr>
      <w:r>
        <w:rPr>
          <w:sz w:val="21"/>
          <w:szCs w:val="21"/>
          <w:spacing w:val="-1"/>
        </w:rPr>
        <w:t>第一种：</w:t>
      </w:r>
      <w:r>
        <w:rPr>
          <w:rFonts w:ascii="Times New Roman" w:hAnsi="Times New Roman" w:eastAsia="Times New Roman" w:cs="Times New Roman"/>
          <w:sz w:val="21"/>
          <w:szCs w:val="21"/>
          <w:spacing w:val="-1"/>
        </w:rPr>
        <w:t>A-E-F-K-N-Q-B</w:t>
      </w:r>
    </w:p>
    <w:p>
      <w:pPr>
        <w:pStyle w:val="BodyText"/>
        <w:ind w:left="330"/>
        <w:spacing w:before="206" w:line="221" w:lineRule="auto"/>
        <w:rPr>
          <w:rFonts w:ascii="Times New Roman" w:hAnsi="Times New Roman" w:eastAsia="Times New Roman" w:cs="Times New Roman"/>
          <w:sz w:val="21"/>
          <w:szCs w:val="21"/>
        </w:rPr>
      </w:pPr>
      <w:r>
        <w:rPr>
          <w:sz w:val="21"/>
          <w:szCs w:val="21"/>
          <w:spacing w:val="-1"/>
        </w:rPr>
        <w:t>第二种：</w:t>
      </w:r>
      <w:r>
        <w:rPr>
          <w:rFonts w:ascii="Times New Roman" w:hAnsi="Times New Roman" w:eastAsia="Times New Roman" w:cs="Times New Roman"/>
          <w:sz w:val="21"/>
          <w:szCs w:val="21"/>
          <w:spacing w:val="-1"/>
        </w:rPr>
        <w:t>A-E-F-K-N-P-B</w:t>
      </w:r>
    </w:p>
    <w:p>
      <w:pPr>
        <w:pStyle w:val="BodyText"/>
        <w:ind w:left="330"/>
        <w:spacing w:before="199" w:line="221" w:lineRule="auto"/>
        <w:rPr>
          <w:rFonts w:ascii="Times New Roman" w:hAnsi="Times New Roman" w:eastAsia="Times New Roman" w:cs="Times New Roman"/>
          <w:sz w:val="21"/>
          <w:szCs w:val="21"/>
        </w:rPr>
      </w:pPr>
      <w:r>
        <w:rPr>
          <w:sz w:val="21"/>
          <w:szCs w:val="21"/>
          <w:spacing w:val="-1"/>
        </w:rPr>
        <w:t>第三种：</w:t>
      </w:r>
      <w:r>
        <w:rPr>
          <w:rFonts w:ascii="Times New Roman" w:hAnsi="Times New Roman" w:eastAsia="Times New Roman" w:cs="Times New Roman"/>
          <w:sz w:val="21"/>
          <w:szCs w:val="21"/>
          <w:spacing w:val="-1"/>
        </w:rPr>
        <w:t>A-E-F-K-M-P-B</w:t>
      </w:r>
    </w:p>
    <w:p>
      <w:pPr>
        <w:pStyle w:val="BodyText"/>
        <w:ind w:left="340"/>
        <w:spacing w:before="198" w:line="219" w:lineRule="auto"/>
        <w:rPr>
          <w:sz w:val="21"/>
          <w:szCs w:val="21"/>
        </w:rPr>
      </w:pPr>
      <w:r>
        <w:rPr>
          <w:sz w:val="21"/>
          <w:szCs w:val="21"/>
        </w:rPr>
        <w:t>第四种：</w:t>
      </w:r>
      <w:r>
        <w:rPr>
          <w:rFonts w:ascii="Times New Roman" w:hAnsi="Times New Roman" w:eastAsia="Times New Roman" w:cs="Times New Roman"/>
          <w:sz w:val="21"/>
          <w:szCs w:val="21"/>
        </w:rPr>
        <w:t>A-E-F-K-M-S-B                </w:t>
      </w:r>
      <w:r>
        <w:rPr>
          <w:sz w:val="21"/>
          <w:szCs w:val="21"/>
        </w:rPr>
        <w:t>,</w:t>
      </w:r>
      <w:r>
        <w:rPr>
          <w:sz w:val="21"/>
          <w:szCs w:val="21"/>
        </w:rPr>
        <w:t xml:space="preserve"> </w:t>
      </w:r>
      <w:r>
        <w:rPr>
          <w:sz w:val="21"/>
          <w:szCs w:val="21"/>
        </w:rPr>
        <w:t>有4种行驶</w:t>
      </w:r>
      <w:r>
        <w:rPr>
          <w:sz w:val="21"/>
          <w:szCs w:val="21"/>
          <w:spacing w:val="-1"/>
        </w:rPr>
        <w:t>路线。</w:t>
      </w:r>
    </w:p>
    <w:p>
      <w:pPr>
        <w:pStyle w:val="BodyText"/>
        <w:ind w:left="320"/>
        <w:spacing w:before="193" w:line="213" w:lineRule="auto"/>
        <w:rPr>
          <w:sz w:val="21"/>
          <w:szCs w:val="21"/>
        </w:rPr>
      </w:pPr>
      <w:r>
        <w:rPr>
          <w:sz w:val="21"/>
          <w:szCs w:val="21"/>
          <w:spacing w:val="14"/>
        </w:rPr>
        <w:t>综上，从</w:t>
      </w:r>
      <w:r>
        <w:rPr>
          <w:rFonts w:ascii="SimSun" w:hAnsi="SimSun" w:eastAsia="SimSun" w:cs="SimSun"/>
          <w:sz w:val="21"/>
          <w:szCs w:val="21"/>
          <w:spacing w:val="14"/>
        </w:rPr>
        <w:t>A</w:t>
      </w:r>
      <w:r>
        <w:rPr>
          <w:rFonts w:ascii="SimSun" w:hAnsi="SimSun" w:eastAsia="SimSun" w:cs="SimSun"/>
          <w:sz w:val="21"/>
          <w:szCs w:val="21"/>
          <w:spacing w:val="-45"/>
        </w:rPr>
        <w:t xml:space="preserve"> </w:t>
      </w:r>
      <w:r>
        <w:rPr>
          <w:sz w:val="21"/>
          <w:szCs w:val="21"/>
          <w:spacing w:val="14"/>
        </w:rPr>
        <w:t>地前往</w:t>
      </w:r>
      <w:r>
        <w:rPr>
          <w:rFonts w:ascii="SimSun" w:hAnsi="SimSun" w:eastAsia="SimSun" w:cs="SimSun"/>
          <w:sz w:val="21"/>
          <w:szCs w:val="21"/>
          <w:spacing w:val="14"/>
        </w:rPr>
        <w:t>B</w:t>
      </w:r>
      <w:r>
        <w:rPr>
          <w:sz w:val="21"/>
          <w:szCs w:val="21"/>
          <w:spacing w:val="14"/>
        </w:rPr>
        <w:t>地共有行驶路线7+7+4=18种。</w:t>
      </w:r>
    </w:p>
    <w:p>
      <w:pPr>
        <w:pStyle w:val="BodyText"/>
        <w:ind w:left="330" w:right="1302"/>
        <w:spacing w:before="207" w:line="262" w:lineRule="auto"/>
        <w:jc w:val="both"/>
        <w:rPr>
          <w:sz w:val="21"/>
          <w:szCs w:val="21"/>
        </w:rPr>
      </w:pPr>
      <w:r>
        <w:rPr>
          <w:sz w:val="21"/>
          <w:szCs w:val="21"/>
        </w:rPr>
        <w:t>方法二：从</w:t>
      </w:r>
      <w:r>
        <w:rPr>
          <w:rFonts w:ascii="SimSun" w:hAnsi="SimSun" w:eastAsia="SimSun" w:cs="SimSun"/>
          <w:sz w:val="21"/>
          <w:szCs w:val="21"/>
        </w:rPr>
        <w:t>A</w:t>
      </w:r>
      <w:r>
        <w:rPr>
          <w:rFonts w:ascii="SimSun" w:hAnsi="SimSun" w:eastAsia="SimSun" w:cs="SimSun"/>
          <w:sz w:val="21"/>
          <w:szCs w:val="21"/>
          <w:spacing w:val="-58"/>
        </w:rPr>
        <w:t xml:space="preserve"> </w:t>
      </w:r>
      <w:r>
        <w:rPr>
          <w:sz w:val="21"/>
          <w:szCs w:val="21"/>
        </w:rPr>
        <w:t>点出发，到达</w:t>
      </w:r>
      <w:r>
        <w:rPr>
          <w:rFonts w:ascii="SimSun" w:hAnsi="SimSun" w:eastAsia="SimSun" w:cs="SimSun"/>
          <w:sz w:val="21"/>
          <w:szCs w:val="21"/>
        </w:rPr>
        <w:t>C</w:t>
      </w:r>
      <w:r>
        <w:rPr>
          <w:rFonts w:ascii="SimSun" w:hAnsi="SimSun" w:eastAsia="SimSun" w:cs="SimSun"/>
          <w:sz w:val="21"/>
          <w:szCs w:val="21"/>
          <w:spacing w:val="-44"/>
        </w:rPr>
        <w:t xml:space="preserve"> </w:t>
      </w:r>
      <w:r>
        <w:rPr>
          <w:sz w:val="21"/>
          <w:szCs w:val="21"/>
        </w:rPr>
        <w:t>点或</w:t>
      </w:r>
      <w:r>
        <w:rPr>
          <w:rFonts w:ascii="SimSun" w:hAnsi="SimSun" w:eastAsia="SimSun" w:cs="SimSun"/>
          <w:sz w:val="21"/>
          <w:szCs w:val="21"/>
        </w:rPr>
        <w:t>E</w:t>
      </w:r>
      <w:r>
        <w:rPr>
          <w:sz w:val="21"/>
          <w:szCs w:val="21"/>
        </w:rPr>
        <w:t>点均只有1种走法，记为</w:t>
      </w:r>
      <w:r>
        <w:rPr>
          <w:rFonts w:ascii="SimSun" w:hAnsi="SimSun" w:eastAsia="SimSun" w:cs="SimSun"/>
          <w:sz w:val="21"/>
          <w:szCs w:val="21"/>
        </w:rPr>
        <w:t>C=1,E=1。D</w:t>
      </w:r>
      <w:r>
        <w:rPr>
          <w:rFonts w:ascii="SimSun" w:hAnsi="SimSun" w:eastAsia="SimSun" w:cs="SimSun"/>
          <w:sz w:val="21"/>
          <w:szCs w:val="21"/>
          <w:spacing w:val="21"/>
        </w:rPr>
        <w:t xml:space="preserve">    </w:t>
      </w:r>
      <w:r>
        <w:rPr>
          <w:sz w:val="21"/>
          <w:szCs w:val="21"/>
        </w:rPr>
        <w:t>点可由</w:t>
      </w:r>
      <w:r>
        <w:rPr>
          <w:rFonts w:ascii="SimSun" w:hAnsi="SimSun" w:eastAsia="SimSun" w:cs="SimSun"/>
          <w:sz w:val="21"/>
          <w:szCs w:val="21"/>
          <w:spacing w:val="-1"/>
        </w:rPr>
        <w:t>C</w:t>
      </w:r>
      <w:r>
        <w:rPr>
          <w:rFonts w:ascii="SimSun" w:hAnsi="SimSun" w:eastAsia="SimSun" w:cs="SimSun"/>
          <w:sz w:val="21"/>
          <w:szCs w:val="21"/>
          <w:spacing w:val="-41"/>
        </w:rPr>
        <w:t xml:space="preserve"> </w:t>
      </w:r>
      <w:r>
        <w:rPr>
          <w:sz w:val="21"/>
          <w:szCs w:val="21"/>
          <w:spacing w:val="-1"/>
        </w:rPr>
        <w:t>点或</w:t>
      </w:r>
      <w:r>
        <w:rPr>
          <w:rFonts w:ascii="SimSun" w:hAnsi="SimSun" w:eastAsia="SimSun" w:cs="SimSun"/>
          <w:sz w:val="21"/>
          <w:szCs w:val="21"/>
          <w:spacing w:val="-1"/>
        </w:rPr>
        <w:t>E</w:t>
      </w:r>
      <w:r>
        <w:rPr>
          <w:rFonts w:ascii="SimSun" w:hAnsi="SimSun" w:eastAsia="SimSun" w:cs="SimSun"/>
          <w:sz w:val="21"/>
          <w:szCs w:val="21"/>
          <w:spacing w:val="-54"/>
        </w:rPr>
        <w:t xml:space="preserve"> </w:t>
      </w:r>
      <w:r>
        <w:rPr>
          <w:sz w:val="21"/>
          <w:szCs w:val="21"/>
          <w:spacing w:val="-1"/>
        </w:rPr>
        <w:t>点到达，共</w:t>
      </w:r>
      <w:r>
        <w:rPr>
          <w:sz w:val="21"/>
          <w:szCs w:val="21"/>
        </w:rPr>
        <w:t xml:space="preserve"> </w:t>
      </w:r>
      <w:r>
        <w:rPr>
          <w:sz w:val="21"/>
          <w:szCs w:val="21"/>
        </w:rPr>
        <w:t>有2种走法，记为</w:t>
      </w:r>
      <w:r>
        <w:rPr>
          <w:rFonts w:ascii="Times New Roman" w:hAnsi="Times New Roman" w:eastAsia="Times New Roman" w:cs="Times New Roman"/>
          <w:sz w:val="21"/>
          <w:szCs w:val="21"/>
        </w:rPr>
        <w:t>D=C+E=1+1=2       </w:t>
      </w:r>
      <w:r>
        <w:rPr>
          <w:sz w:val="21"/>
          <w:szCs w:val="21"/>
        </w:rPr>
        <w:t>;F</w:t>
      </w:r>
      <w:r>
        <w:rPr>
          <w:sz w:val="21"/>
          <w:szCs w:val="21"/>
          <w:spacing w:val="66"/>
        </w:rPr>
        <w:t xml:space="preserve"> </w:t>
      </w:r>
      <w:r>
        <w:rPr>
          <w:sz w:val="21"/>
          <w:szCs w:val="21"/>
        </w:rPr>
        <w:t>点只能由E</w:t>
      </w:r>
      <w:r>
        <w:rPr>
          <w:sz w:val="21"/>
          <w:szCs w:val="21"/>
          <w:spacing w:val="-58"/>
        </w:rPr>
        <w:t xml:space="preserve"> </w:t>
      </w:r>
      <w:r>
        <w:rPr>
          <w:sz w:val="21"/>
          <w:szCs w:val="21"/>
        </w:rPr>
        <w:t>点到达，记为</w:t>
      </w:r>
      <w:r>
        <w:rPr>
          <w:rFonts w:ascii="Times New Roman" w:hAnsi="Times New Roman" w:eastAsia="Times New Roman" w:cs="Times New Roman"/>
          <w:sz w:val="21"/>
          <w:szCs w:val="21"/>
        </w:rPr>
        <w:t>F=E=1</w:t>
      </w:r>
      <w:r>
        <w:rPr>
          <w:rFonts w:ascii="Times New Roman" w:hAnsi="Times New Roman" w:eastAsia="Times New Roman" w:cs="Times New Roman"/>
          <w:sz w:val="21"/>
          <w:szCs w:val="21"/>
          <w:spacing w:val="16"/>
          <w:w w:val="101"/>
        </w:rPr>
        <w:t xml:space="preserve">   </w:t>
      </w:r>
      <w:r>
        <w:rPr>
          <w:sz w:val="21"/>
          <w:szCs w:val="21"/>
        </w:rPr>
        <w:t>。即</w:t>
      </w:r>
      <w:r>
        <w:rPr>
          <w:sz w:val="21"/>
          <w:szCs w:val="21"/>
          <w:spacing w:val="-1"/>
        </w:rPr>
        <w:t>从A</w:t>
      </w:r>
      <w:r>
        <w:rPr>
          <w:sz w:val="21"/>
          <w:szCs w:val="21"/>
          <w:spacing w:val="-38"/>
        </w:rPr>
        <w:t xml:space="preserve"> </w:t>
      </w:r>
      <w:r>
        <w:rPr>
          <w:sz w:val="21"/>
          <w:szCs w:val="21"/>
          <w:spacing w:val="-1"/>
        </w:rPr>
        <w:t>点出发，到达某一点</w:t>
      </w:r>
      <w:r>
        <w:rPr>
          <w:sz w:val="21"/>
          <w:szCs w:val="21"/>
        </w:rPr>
        <w:t xml:space="preserve"> </w:t>
      </w:r>
      <w:r>
        <w:rPr>
          <w:sz w:val="21"/>
          <w:szCs w:val="21"/>
          <w:spacing w:val="-1"/>
        </w:rPr>
        <w:t>的走法数，等于该点左侧相邻连通点数字之和，如图2所示：</w:t>
      </w:r>
    </w:p>
    <w:p>
      <w:pPr>
        <w:spacing w:line="208" w:lineRule="exact"/>
        <w:rPr/>
      </w:pPr>
      <w:r/>
    </w:p>
    <w:p>
      <w:pPr>
        <w:spacing w:line="208" w:lineRule="exact"/>
        <w:sectPr>
          <w:headerReference w:type="default" r:id="rId27"/>
          <w:footerReference w:type="default" r:id="rId28"/>
          <w:pgSz w:w="11910" w:h="16840"/>
          <w:pgMar w:top="533" w:right="437" w:bottom="532" w:left="459" w:header="210" w:footer="228" w:gutter="0"/>
          <w:cols w:equalWidth="0" w:num="1">
            <w:col w:w="11013" w:space="0"/>
          </w:cols>
        </w:sectPr>
        <w:rPr/>
      </w:pP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620"/>
        <w:spacing w:before="61" w:line="196" w:lineRule="auto"/>
        <w:rPr>
          <w:rFonts w:ascii="Arial" w:hAnsi="Arial" w:eastAsia="Arial" w:cs="Arial"/>
          <w:sz w:val="21"/>
          <w:szCs w:val="21"/>
        </w:rPr>
      </w:pPr>
      <w:r>
        <w:rPr>
          <w:rFonts w:ascii="Arial" w:hAnsi="Arial" w:eastAsia="Arial" w:cs="Arial"/>
          <w:sz w:val="21"/>
          <w:szCs w:val="21"/>
        </w:rPr>
        <w:t>A</w:t>
      </w:r>
    </w:p>
    <w:p>
      <w:pPr>
        <w:spacing w:before="18"/>
        <w:rPr/>
      </w:pPr>
      <w:r/>
    </w:p>
    <w:p>
      <w:pPr>
        <w:spacing w:before="17"/>
        <w:rPr/>
      </w:pPr>
      <w:r/>
    </w:p>
    <w:p>
      <w:pPr>
        <w:spacing w:before="17"/>
        <w:rPr/>
      </w:pPr>
      <w:r/>
    </w:p>
    <w:p>
      <w:pPr>
        <w:spacing w:line="14" w:lineRule="auto"/>
        <w:rPr>
          <w:rFonts w:ascii="Arial"/>
          <w:sz w:val="2"/>
        </w:rPr>
      </w:pPr>
      <w:r>
        <w:rPr>
          <w:rFonts w:ascii="Arial" w:hAnsi="Arial" w:eastAsia="Arial" w:cs="Arial"/>
          <w:sz w:val="2"/>
          <w:szCs w:val="2"/>
        </w:rPr>
        <w:br w:type="column"/>
      </w:r>
    </w:p>
    <w:p>
      <w:pPr>
        <w:ind w:left="1140"/>
        <w:spacing w:before="152" w:line="188" w:lineRule="auto"/>
        <w:rPr>
          <w:rFonts w:ascii="Times New Roman" w:hAnsi="Times New Roman" w:eastAsia="Times New Roman" w:cs="Times New Roman"/>
          <w:sz w:val="21"/>
          <w:szCs w:val="21"/>
        </w:rPr>
      </w:pPr>
      <w:r>
        <w:pict>
          <v:shape id="_x0000_s4" style="position:absolute;margin-left:319.504pt;margin-top:5.12552pt;mso-position-vertical-relative:text;mso-position-horizontal-relative:text;width:21.7pt;height:12pt;z-index:251660288;" filled="false" stroked="false" type="#_x0000_t202">
            <v:fill on="false"/>
            <v:stroke on="false"/>
            <v:path/>
            <v:imagedata o:title=""/>
            <o:lock v:ext="edit" aspectratio="false"/>
            <v:textbox inset="0mm,0mm,0mm,0mm">
              <w:txbxContent>
                <w:p>
                  <w:pPr>
                    <w:ind w:left="20"/>
                    <w:spacing w:before="19" w:line="199" w:lineRule="auto"/>
                    <w:rPr>
                      <w:rFonts w:ascii="Arial" w:hAnsi="Arial" w:eastAsia="Arial" w:cs="Arial"/>
                      <w:sz w:val="21"/>
                      <w:szCs w:val="21"/>
                    </w:rPr>
                  </w:pPr>
                  <w:r>
                    <w:rPr>
                      <w:rFonts w:ascii="Arial" w:hAnsi="Arial" w:eastAsia="Arial" w:cs="Arial"/>
                      <w:sz w:val="21"/>
                      <w:szCs w:val="21"/>
                      <w:spacing w:val="-3"/>
                    </w:rPr>
                    <w:t>Q=7</w:t>
                  </w:r>
                </w:p>
              </w:txbxContent>
            </v:textbox>
          </v:shape>
        </w:pict>
      </w:r>
      <w:r>
        <w:pict>
          <v:shape id="_x0000_s6" style="position:absolute;margin-left:253.005pt;margin-top:8.274pt;mso-position-vertical-relative:text;mso-position-horizontal-relative:text;width:19.4pt;height:11.5pt;z-index:2516633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L=2</w:t>
                  </w:r>
                </w:p>
              </w:txbxContent>
            </v:textbox>
          </v:shape>
        </w:pict>
      </w:r>
      <w:r>
        <w:drawing>
          <wp:anchor distT="0" distB="0" distL="0" distR="0" simplePos="0" relativeHeight="251658240" behindDoc="1" locked="0" layoutInCell="1" allowOverlap="1">
            <wp:simplePos x="0" y="0"/>
            <wp:positionH relativeFrom="column">
              <wp:posOffset>0</wp:posOffset>
            </wp:positionH>
            <wp:positionV relativeFrom="paragraph">
              <wp:posOffset>18701</wp:posOffset>
            </wp:positionV>
            <wp:extent cx="5130864" cy="1333573"/>
            <wp:effectExtent l="0" t="0" r="0" b="0"/>
            <wp:wrapNone/>
            <wp:docPr id="14" name="IM 14"/>
            <wp:cNvGraphicFramePr/>
            <a:graphic>
              <a:graphicData uri="http://schemas.openxmlformats.org/drawingml/2006/picture">
                <pic:pic>
                  <pic:nvPicPr>
                    <pic:cNvPr id="14" name="IM 14"/>
                    <pic:cNvPicPr/>
                  </pic:nvPicPr>
                  <pic:blipFill>
                    <a:blip r:embed="rId30"/>
                    <a:stretch>
                      <a:fillRect/>
                    </a:stretch>
                  </pic:blipFill>
                  <pic:spPr>
                    <a:xfrm rot="0">
                      <a:off x="0" y="0"/>
                      <a:ext cx="5130864" cy="1333573"/>
                    </a:xfrm>
                    <a:prstGeom prst="rect">
                      <a:avLst/>
                    </a:prstGeom>
                  </pic:spPr>
                </pic:pic>
              </a:graphicData>
            </a:graphic>
          </wp:anchor>
        </w:drawing>
      </w:r>
      <w:r>
        <w:rPr>
          <w:rFonts w:ascii="Times New Roman" w:hAnsi="Times New Roman" w:eastAsia="Times New Roman" w:cs="Times New Roman"/>
          <w:sz w:val="21"/>
          <w:szCs w:val="21"/>
          <w:spacing w:val="-2"/>
        </w:rPr>
        <w:t>C=1</w:t>
      </w:r>
    </w:p>
    <w:p>
      <w:pPr>
        <w:spacing w:line="280" w:lineRule="auto"/>
        <w:rPr>
          <w:rFonts w:ascii="Arial"/>
          <w:sz w:val="21"/>
        </w:rPr>
      </w:pPr>
      <w:r/>
    </w:p>
    <w:p>
      <w:pPr>
        <w:spacing w:line="280" w:lineRule="auto"/>
        <w:rPr>
          <w:rFonts w:ascii="Arial"/>
          <w:sz w:val="21"/>
        </w:rPr>
      </w:pPr>
      <w:r/>
    </w:p>
    <w:p>
      <w:pPr>
        <w:ind w:left="2689"/>
        <w:spacing w:before="61" w:line="207" w:lineRule="auto"/>
        <w:rPr>
          <w:rFonts w:ascii="Arial" w:hAnsi="Arial" w:eastAsia="Arial" w:cs="Arial"/>
          <w:sz w:val="21"/>
          <w:szCs w:val="21"/>
        </w:rPr>
      </w:pPr>
      <w:r>
        <w:pict>
          <v:shape id="_x0000_s8" style="position:absolute;margin-left:321.505pt;margin-top:1.41629pt;mso-position-vertical-relative:text;mso-position-horizontal-relative:text;width:20.15pt;height:11.9pt;z-index:25166233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21"/>
                      <w:szCs w:val="21"/>
                    </w:rPr>
                  </w:pPr>
                  <w:r>
                    <w:rPr>
                      <w:rFonts w:ascii="Arial" w:hAnsi="Arial" w:eastAsia="Arial" w:cs="Arial"/>
                      <w:sz w:val="21"/>
                      <w:szCs w:val="21"/>
                      <w:spacing w:val="-4"/>
                    </w:rPr>
                    <w:t>P=8</w:t>
                  </w:r>
                </w:p>
              </w:txbxContent>
            </v:textbox>
          </v:shape>
        </w:pict>
      </w:r>
      <w:r>
        <w:pict>
          <v:shape id="_x0000_s10" style="position:absolute;margin-left:245.501pt;margin-top:6.94605pt;mso-position-vertical-relative:text;mso-position-horizontal-relative:text;width:20.75pt;height:11.85pt;z-index:251661312;"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21"/>
                      <w:szCs w:val="21"/>
                    </w:rPr>
                  </w:pPr>
                  <w:r>
                    <w:rPr>
                      <w:rFonts w:ascii="Arial" w:hAnsi="Arial" w:eastAsia="Arial" w:cs="Arial"/>
                      <w:sz w:val="21"/>
                      <w:szCs w:val="21"/>
                      <w:spacing w:val="-4"/>
                    </w:rPr>
                    <w:t>N=5</w:t>
                  </w:r>
                </w:p>
              </w:txbxContent>
            </v:textbox>
          </v:shape>
        </w:pict>
      </w:r>
      <w:r>
        <w:rPr>
          <w:rFonts w:ascii="Times New Roman" w:hAnsi="Times New Roman" w:eastAsia="Times New Roman" w:cs="Times New Roman"/>
          <w:sz w:val="21"/>
          <w:szCs w:val="21"/>
          <w:spacing w:val="-3"/>
        </w:rPr>
        <w:t>D=2</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3"/>
        </w:rPr>
        <w:t>H=2</w:t>
      </w:r>
    </w:p>
    <w:p>
      <w:pPr>
        <w:ind w:left="890"/>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E=1</w:t>
      </w:r>
    </w:p>
    <w:p>
      <w:pPr>
        <w:spacing w:line="14" w:lineRule="auto"/>
        <w:rPr>
          <w:rFonts w:ascii="Arial"/>
          <w:sz w:val="2"/>
        </w:rPr>
      </w:pPr>
      <w:r>
        <w:rPr>
          <w:rFonts w:ascii="Arial" w:hAnsi="Arial" w:eastAsia="Arial" w:cs="Arial"/>
          <w:sz w:val="2"/>
          <w:szCs w:val="2"/>
        </w:rPr>
        <w:br w:type="column"/>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before="61" w:line="196" w:lineRule="auto"/>
        <w:rPr>
          <w:rFonts w:ascii="Arial" w:hAnsi="Arial" w:eastAsia="Arial" w:cs="Arial"/>
          <w:sz w:val="21"/>
          <w:szCs w:val="21"/>
        </w:rPr>
      </w:pPr>
      <w:r>
        <w:rPr>
          <w:rFonts w:ascii="Arial" w:hAnsi="Arial" w:eastAsia="Arial" w:cs="Arial"/>
          <w:sz w:val="21"/>
          <w:szCs w:val="21"/>
        </w:rPr>
        <w:t>B</w:t>
      </w:r>
    </w:p>
    <w:p>
      <w:pPr>
        <w:spacing w:line="196" w:lineRule="auto"/>
        <w:sectPr>
          <w:type w:val="continuous"/>
          <w:pgSz w:w="11910" w:h="16840"/>
          <w:pgMar w:top="533" w:right="437" w:bottom="532" w:left="459" w:header="210" w:footer="228" w:gutter="0"/>
          <w:cols w:equalWidth="0" w:num="3">
            <w:col w:w="950" w:space="100"/>
            <w:col w:w="8131" w:space="100"/>
            <w:col w:w="1733" w:space="0"/>
          </w:cols>
        </w:sectPr>
        <w:rPr>
          <w:rFonts w:ascii="Arial" w:hAnsi="Arial" w:eastAsia="Arial" w:cs="Arial"/>
          <w:sz w:val="21"/>
          <w:szCs w:val="21"/>
        </w:rPr>
      </w:pPr>
    </w:p>
    <w:p>
      <w:pPr>
        <w:ind w:left="3530"/>
        <w:spacing w:before="81" w:line="1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F=1                   </w:t>
      </w:r>
      <w:r>
        <w:rPr>
          <w:rFonts w:ascii="Arial" w:hAnsi="Arial" w:eastAsia="Arial" w:cs="Arial"/>
          <w:sz w:val="21"/>
          <w:szCs w:val="21"/>
          <w:spacing w:val="-2"/>
        </w:rPr>
        <w:t>K=3</w:t>
      </w:r>
      <w:r>
        <w:rPr>
          <w:rFonts w:ascii="Arial" w:hAnsi="Arial" w:eastAsia="Arial" w:cs="Arial"/>
          <w:sz w:val="21"/>
          <w:szCs w:val="21"/>
        </w:rPr>
        <w:t xml:space="preserve">                 </w:t>
      </w:r>
      <w:r>
        <w:rPr>
          <w:rFonts w:ascii="Arial" w:hAnsi="Arial" w:eastAsia="Arial" w:cs="Arial"/>
          <w:sz w:val="21"/>
          <w:szCs w:val="21"/>
          <w:spacing w:val="-2"/>
          <w:position w:val="-1"/>
        </w:rPr>
        <w:t>M=3               </w:t>
      </w:r>
      <w:r>
        <w:rPr>
          <w:rFonts w:ascii="Times New Roman" w:hAnsi="Times New Roman" w:eastAsia="Times New Roman" w:cs="Times New Roman"/>
          <w:sz w:val="21"/>
          <w:szCs w:val="21"/>
          <w:spacing w:val="-2"/>
          <w:position w:val="2"/>
        </w:rPr>
        <w:t>S</w:t>
      </w:r>
      <w:r>
        <w:rPr>
          <w:rFonts w:ascii="Times New Roman" w:hAnsi="Times New Roman" w:eastAsia="Times New Roman" w:cs="Times New Roman"/>
          <w:sz w:val="21"/>
          <w:szCs w:val="21"/>
          <w:spacing w:val="-3"/>
          <w:position w:val="2"/>
        </w:rPr>
        <w:t>=3</w:t>
      </w:r>
    </w:p>
    <w:p>
      <w:pPr>
        <w:spacing w:line="242" w:lineRule="auto"/>
        <w:rPr>
          <w:rFonts w:ascii="Arial"/>
          <w:sz w:val="21"/>
        </w:rPr>
      </w:pPr>
      <w:r/>
    </w:p>
    <w:p>
      <w:pPr>
        <w:spacing w:line="242" w:lineRule="auto"/>
        <w:rPr>
          <w:rFonts w:ascii="Arial"/>
          <w:sz w:val="21"/>
        </w:rPr>
      </w:pPr>
      <w:r/>
    </w:p>
    <w:p>
      <w:pPr>
        <w:pStyle w:val="BodyText"/>
        <w:ind w:left="340"/>
        <w:spacing w:before="70" w:line="212" w:lineRule="auto"/>
        <w:rPr>
          <w:rFonts w:ascii="Times New Roman" w:hAnsi="Times New Roman" w:eastAsia="Times New Roman" w:cs="Times New Roman"/>
          <w:sz w:val="21"/>
          <w:szCs w:val="21"/>
        </w:rPr>
      </w:pPr>
      <w:r>
        <w:rPr>
          <w:sz w:val="21"/>
          <w:szCs w:val="21"/>
        </w:rPr>
        <w:t>则有</w:t>
      </w:r>
      <w:r>
        <w:rPr>
          <w:rFonts w:ascii="Times New Roman" w:hAnsi="Times New Roman" w:eastAsia="Times New Roman" w:cs="Times New Roman"/>
          <w:sz w:val="21"/>
          <w:szCs w:val="21"/>
        </w:rPr>
        <w:t>H=D=2,K=D+F=2+1=3;L=H=2,N=H+K=2+3=5,M=K=3;Q=L+N=2+5=7</w:t>
      </w:r>
    </w:p>
    <w:p>
      <w:pPr>
        <w:pStyle w:val="BodyText"/>
        <w:ind w:left="330" w:right="1541" w:firstLine="20"/>
        <w:spacing w:before="70" w:line="215" w:lineRule="auto"/>
        <w:rPr>
          <w:sz w:val="21"/>
          <w:szCs w:val="21"/>
        </w:rPr>
      </w:pPr>
      <w:r>
        <w:rPr>
          <w:rFonts w:ascii="Arial" w:hAnsi="Arial" w:eastAsia="Arial" w:cs="Arial"/>
          <w:sz w:val="21"/>
          <w:szCs w:val="21"/>
        </w:rPr>
        <w:t>,P=N+M=3+5=8,S=M=3;B=Q+P+S=7+8+3=18</w:t>
      </w:r>
      <w:r>
        <w:rPr>
          <w:rFonts w:ascii="Arial" w:hAnsi="Arial" w:eastAsia="Arial" w:cs="Arial"/>
          <w:sz w:val="21"/>
          <w:szCs w:val="21"/>
          <w:spacing w:val="-30"/>
        </w:rPr>
        <w:t xml:space="preserve"> </w:t>
      </w:r>
      <w:r>
        <w:rPr>
          <w:rFonts w:ascii="SimSun" w:hAnsi="SimSun" w:eastAsia="SimSun" w:cs="SimSun"/>
          <w:sz w:val="21"/>
          <w:szCs w:val="21"/>
        </w:rPr>
        <w:t>。</w:t>
      </w:r>
      <w:r>
        <w:rPr>
          <w:rFonts w:ascii="SimSun" w:hAnsi="SimSun" w:eastAsia="SimSun" w:cs="SimSun"/>
          <w:sz w:val="21"/>
          <w:szCs w:val="21"/>
          <w:spacing w:val="7"/>
        </w:rPr>
        <w:t xml:space="preserve">            </w:t>
      </w:r>
      <w:r>
        <w:rPr>
          <w:sz w:val="21"/>
          <w:szCs w:val="21"/>
        </w:rPr>
        <w:t>则从</w:t>
      </w:r>
      <w:r>
        <w:rPr>
          <w:rFonts w:ascii="Arial" w:hAnsi="Arial" w:eastAsia="Arial" w:cs="Arial"/>
          <w:sz w:val="21"/>
          <w:szCs w:val="21"/>
        </w:rPr>
        <w:t>A</w:t>
      </w:r>
      <w:r>
        <w:rPr>
          <w:sz w:val="21"/>
          <w:szCs w:val="21"/>
        </w:rPr>
        <w:t>地前往</w:t>
      </w:r>
      <w:r>
        <w:rPr>
          <w:rFonts w:ascii="Arial" w:hAnsi="Arial" w:eastAsia="Arial" w:cs="Arial"/>
          <w:sz w:val="21"/>
          <w:szCs w:val="21"/>
        </w:rPr>
        <w:t>B</w:t>
      </w:r>
      <w:r>
        <w:rPr>
          <w:sz w:val="21"/>
          <w:szCs w:val="21"/>
        </w:rPr>
        <w:t>地共有行驶路线有</w:t>
      </w:r>
      <w:r>
        <w:rPr>
          <w:sz w:val="21"/>
          <w:szCs w:val="21"/>
          <w:spacing w:val="-1"/>
        </w:rPr>
        <w:t>18</w:t>
      </w:r>
      <w:r>
        <w:rPr>
          <w:sz w:val="21"/>
          <w:szCs w:val="21"/>
          <w:spacing w:val="10"/>
        </w:rPr>
        <w:t xml:space="preserve"> </w:t>
      </w:r>
      <w:r>
        <w:rPr>
          <w:sz w:val="21"/>
          <w:szCs w:val="21"/>
          <w:spacing w:val="-4"/>
        </w:rPr>
        <w:t>种。</w:t>
      </w:r>
    </w:p>
    <w:p>
      <w:pPr>
        <w:spacing w:line="215" w:lineRule="auto"/>
        <w:sectPr>
          <w:type w:val="continuous"/>
          <w:pgSz w:w="11910" w:h="16840"/>
          <w:pgMar w:top="533" w:right="437" w:bottom="532" w:left="459" w:header="210" w:footer="228" w:gutter="0"/>
          <w:cols w:equalWidth="0" w:num="1">
            <w:col w:w="11013" w:space="0"/>
          </w:cols>
        </w:sectPr>
        <w:rPr>
          <w:sz w:val="21"/>
          <w:szCs w:val="21"/>
        </w:rPr>
      </w:pPr>
    </w:p>
    <w:p>
      <w:pPr>
        <w:pStyle w:val="BodyText"/>
        <w:ind w:left="330" w:hanging="330"/>
        <w:spacing w:line="321" w:lineRule="auto"/>
        <w:rPr>
          <w:rFonts w:ascii="SimSun" w:hAnsi="SimSun" w:eastAsia="SimSun" w:cs="SimSun"/>
          <w:sz w:val="18"/>
          <w:szCs w:val="18"/>
        </w:rPr>
      </w:pPr>
      <w:r>
        <w:rPr>
          <w:rFonts w:ascii="SimSun" w:hAnsi="SimSun" w:eastAsia="SimSun" w:cs="SimSun"/>
          <w:sz w:val="18"/>
          <w:szCs w:val="18"/>
          <w:spacing w:val="-15"/>
          <w:position w:val="3"/>
        </w:rPr>
        <w:t>2025/7/2315:45       </w:t>
      </w:r>
      <w:r>
        <w:rPr>
          <w:sz w:val="18"/>
          <w:szCs w:val="18"/>
          <w:spacing w:val="-15"/>
        </w:rPr>
        <w:t>2023年8月26日全国事业单位联考</w:t>
      </w:r>
      <w:r>
        <w:rPr>
          <w:rFonts w:ascii="SimSun" w:hAnsi="SimSun" w:eastAsia="SimSun" w:cs="SimSun"/>
          <w:sz w:val="18"/>
          <w:szCs w:val="18"/>
          <w:spacing w:val="-15"/>
        </w:rPr>
        <w:t>C</w:t>
      </w:r>
      <w:r>
        <w:rPr>
          <w:sz w:val="18"/>
          <w:szCs w:val="18"/>
          <w:spacing w:val="-15"/>
        </w:rPr>
        <w:t>类《职业能力倾向测验》试题(黑龙江/湖南/甘肃/吉林/四川/重庆山西/安徽新疆/内蒙古/湖北...</w:t>
      </w:r>
      <w:r>
        <w:rPr>
          <w:sz w:val="18"/>
          <w:szCs w:val="18"/>
          <w:spacing w:val="16"/>
        </w:rPr>
        <w:t xml:space="preserve"> </w:t>
      </w:r>
      <w:r>
        <w:rPr>
          <w:sz w:val="18"/>
          <w:szCs w:val="18"/>
          <w:spacing w:val="22"/>
        </w:rPr>
        <w:t>故正确答案为</w:t>
      </w:r>
      <w:r>
        <w:rPr>
          <w:rFonts w:ascii="SimSun" w:hAnsi="SimSun" w:eastAsia="SimSun" w:cs="SimSun"/>
          <w:sz w:val="18"/>
          <w:szCs w:val="18"/>
          <w:spacing w:val="22"/>
        </w:rPr>
        <w:t>C。</w:t>
      </w:r>
    </w:p>
    <w:p>
      <w:pPr>
        <w:pStyle w:val="BodyText"/>
        <w:ind w:left="320"/>
        <w:spacing w:before="147" w:line="221" w:lineRule="auto"/>
        <w:rPr>
          <w:sz w:val="18"/>
          <w:szCs w:val="18"/>
        </w:rPr>
      </w:pPr>
      <w:r>
        <w:rPr>
          <w:sz w:val="18"/>
          <w:szCs w:val="18"/>
          <w:spacing w:val="23"/>
        </w:rPr>
        <w:t>50</w:t>
      </w:r>
      <w:r>
        <w:rPr>
          <w:sz w:val="18"/>
          <w:szCs w:val="18"/>
          <w:spacing w:val="23"/>
        </w:rPr>
        <w:t xml:space="preserve">    </w:t>
      </w:r>
      <w:r>
        <w:rPr>
          <w:sz w:val="18"/>
          <w:szCs w:val="18"/>
          <w:spacing w:val="23"/>
        </w:rPr>
        <w:t>两人总共答对3道题的情况分类如下：</w:t>
      </w:r>
    </w:p>
    <w:p>
      <w:pPr>
        <w:pStyle w:val="BodyText"/>
        <w:ind w:left="940"/>
        <w:spacing w:before="266" w:line="213" w:lineRule="auto"/>
        <w:rPr>
          <w:rFonts w:ascii="SimSun" w:hAnsi="SimSun" w:eastAsia="SimSun" w:cs="SimSun"/>
          <w:sz w:val="18"/>
          <w:szCs w:val="18"/>
        </w:rPr>
      </w:pPr>
      <w:r>
        <w:rPr>
          <w:sz w:val="18"/>
          <w:szCs w:val="18"/>
          <w:spacing w:val="14"/>
        </w:rPr>
        <w:t>①甲答对2题、乙答对1题，其概率为0</w:t>
      </w:r>
      <w:r>
        <w:rPr>
          <w:sz w:val="18"/>
          <w:szCs w:val="18"/>
          <w:spacing w:val="-37"/>
        </w:rPr>
        <w:t xml:space="preserve"> </w:t>
      </w:r>
      <w:r>
        <w:rPr>
          <w:sz w:val="18"/>
          <w:szCs w:val="18"/>
          <w:spacing w:val="14"/>
        </w:rPr>
        <w:t>.5×0</w:t>
      </w:r>
      <w:r>
        <w:rPr>
          <w:sz w:val="18"/>
          <w:szCs w:val="18"/>
          <w:spacing w:val="-47"/>
        </w:rPr>
        <w:t xml:space="preserve"> </w:t>
      </w:r>
      <w:r>
        <w:rPr>
          <w:sz w:val="18"/>
          <w:szCs w:val="18"/>
          <w:spacing w:val="14"/>
        </w:rPr>
        <w:t>.5×</w:t>
      </w:r>
      <w:r>
        <w:rPr>
          <w:rFonts w:ascii="SimSun" w:hAnsi="SimSun" w:eastAsia="SimSun" w:cs="SimSun"/>
          <w:sz w:val="18"/>
          <w:szCs w:val="18"/>
          <w:spacing w:val="14"/>
        </w:rPr>
        <w:t>C2×0.6×0.4=0.12;</w:t>
      </w:r>
    </w:p>
    <w:p>
      <w:pPr>
        <w:pStyle w:val="BodyText"/>
        <w:ind w:left="920"/>
        <w:spacing w:before="272" w:line="213" w:lineRule="auto"/>
        <w:rPr>
          <w:rFonts w:ascii="SimSun" w:hAnsi="SimSun" w:eastAsia="SimSun" w:cs="SimSun"/>
          <w:sz w:val="18"/>
          <w:szCs w:val="18"/>
        </w:rPr>
      </w:pPr>
      <w:r>
        <w:rPr>
          <w:sz w:val="18"/>
          <w:szCs w:val="18"/>
          <w:spacing w:val="12"/>
        </w:rPr>
        <w:t>②甲答对1题、乙答对2题，其概率为</w:t>
      </w:r>
      <w:r>
        <w:rPr>
          <w:rFonts w:ascii="SimSun" w:hAnsi="SimSun" w:eastAsia="SimSun" w:cs="SimSun"/>
          <w:sz w:val="18"/>
          <w:szCs w:val="18"/>
          <w:spacing w:val="12"/>
        </w:rPr>
        <w:t>C</w:t>
      </w:r>
      <w:r>
        <w:rPr>
          <w:rFonts w:ascii="Calibri" w:hAnsi="Calibri" w:eastAsia="Calibri" w:cs="Calibri"/>
          <w:sz w:val="18"/>
          <w:szCs w:val="18"/>
          <w:spacing w:val="12"/>
        </w:rPr>
        <w:t>₂</w:t>
      </w:r>
      <w:r>
        <w:rPr>
          <w:rFonts w:ascii="Calibri" w:hAnsi="Calibri" w:eastAsia="Calibri" w:cs="Calibri"/>
          <w:sz w:val="18"/>
          <w:szCs w:val="18"/>
          <w:spacing w:val="-8"/>
        </w:rPr>
        <w:t xml:space="preserve"> </w:t>
      </w:r>
      <w:r>
        <w:rPr>
          <w:rFonts w:ascii="SimSun" w:hAnsi="SimSun" w:eastAsia="SimSun" w:cs="SimSun"/>
          <w:sz w:val="18"/>
          <w:szCs w:val="18"/>
          <w:spacing w:val="12"/>
        </w:rPr>
        <w:t>×0.5×0.5×0.6×0.6=</w:t>
      </w:r>
      <w:r>
        <w:rPr>
          <w:rFonts w:ascii="SimSun" w:hAnsi="SimSun" w:eastAsia="SimSun" w:cs="SimSun"/>
          <w:sz w:val="18"/>
          <w:szCs w:val="18"/>
          <w:spacing w:val="11"/>
        </w:rPr>
        <w:t>0.18。</w:t>
      </w:r>
    </w:p>
    <w:p>
      <w:pPr>
        <w:pStyle w:val="BodyText"/>
        <w:ind w:left="940"/>
        <w:spacing w:before="209" w:line="245" w:lineRule="exact"/>
        <w:rPr>
          <w:rFonts w:ascii="SimSun" w:hAnsi="SimSun" w:eastAsia="SimSun" w:cs="SimSun"/>
          <w:sz w:val="18"/>
          <w:szCs w:val="18"/>
        </w:rPr>
      </w:pPr>
      <w:r>
        <w:rPr>
          <w:sz w:val="18"/>
          <w:szCs w:val="18"/>
          <w:spacing w:val="14"/>
          <w:position w:val="2"/>
        </w:rPr>
        <w:t>分类相加，则两人共答对3道题的概率为</w:t>
      </w:r>
      <w:r>
        <w:rPr>
          <w:rFonts w:ascii="Arial" w:hAnsi="Arial" w:eastAsia="Arial" w:cs="Arial"/>
          <w:sz w:val="18"/>
          <w:szCs w:val="18"/>
          <w:spacing w:val="14"/>
          <w:position w:val="2"/>
        </w:rPr>
        <w:t>P(A)=0.12+0.18=0.3</w:t>
      </w:r>
      <w:r>
        <w:rPr>
          <w:rFonts w:ascii="SimSun" w:hAnsi="SimSun" w:eastAsia="SimSun" w:cs="SimSun"/>
          <w:sz w:val="18"/>
          <w:szCs w:val="18"/>
          <w:spacing w:val="14"/>
          <w:position w:val="2"/>
        </w:rPr>
        <w:t>。</w:t>
      </w:r>
    </w:p>
    <w:p>
      <w:pPr>
        <w:pStyle w:val="BodyText"/>
        <w:ind w:left="940"/>
        <w:spacing w:before="248" w:line="213" w:lineRule="auto"/>
        <w:rPr>
          <w:sz w:val="18"/>
          <w:szCs w:val="18"/>
        </w:rPr>
      </w:pPr>
      <w:r>
        <w:rPr>
          <w:sz w:val="18"/>
          <w:szCs w:val="18"/>
          <w:spacing w:val="30"/>
        </w:rPr>
        <w:t>其中甲答对试题的数量大于乙，则甲答对2道，乙答对1道，其概率为</w:t>
      </w:r>
    </w:p>
    <w:p>
      <w:pPr>
        <w:ind w:firstLine="940"/>
        <w:spacing w:before="54" w:line="300" w:lineRule="exact"/>
        <w:rPr/>
      </w:pPr>
      <w:r>
        <w:rPr>
          <w:position w:val="-5"/>
        </w:rPr>
        <w:drawing>
          <wp:inline distT="0" distB="0" distL="0" distR="0">
            <wp:extent cx="2559041" cy="190449"/>
            <wp:effectExtent l="0" t="0" r="0" b="0"/>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2559041" cy="190449"/>
                    </a:xfrm>
                    <a:prstGeom prst="rect">
                      <a:avLst/>
                    </a:prstGeom>
                  </pic:spPr>
                </pic:pic>
              </a:graphicData>
            </a:graphic>
          </wp:inline>
        </w:drawing>
      </w:r>
    </w:p>
    <w:p>
      <w:pPr>
        <w:pStyle w:val="BodyText"/>
        <w:ind w:left="940" w:right="902" w:hanging="10"/>
        <w:spacing w:before="110" w:line="390" w:lineRule="auto"/>
        <w:rPr>
          <w:rFonts w:ascii="SimSun" w:hAnsi="SimSun" w:eastAsia="SimSun" w:cs="SimSun"/>
          <w:sz w:val="18"/>
          <w:szCs w:val="18"/>
        </w:rPr>
      </w:pPr>
      <w:r>
        <w:rPr>
          <w:sz w:val="18"/>
          <w:szCs w:val="18"/>
          <w:spacing w:val="30"/>
        </w:rPr>
        <w:t>因此，在两人总共答对3道题的情况下，甲答对的题量比乙多的概率为</w:t>
      </w:r>
      <w:r>
        <w:rPr>
          <w:sz w:val="18"/>
          <w:szCs w:val="18"/>
          <w:position w:val="-20"/>
        </w:rPr>
        <w:drawing>
          <wp:inline distT="0" distB="0" distL="0" distR="0">
            <wp:extent cx="1749012" cy="323902"/>
            <wp:effectExtent l="0" t="0" r="0" b="0"/>
            <wp:docPr id="18" name="IM 18"/>
            <wp:cNvGraphicFramePr/>
            <a:graphic>
              <a:graphicData uri="http://schemas.openxmlformats.org/drawingml/2006/picture">
                <pic:pic>
                  <pic:nvPicPr>
                    <pic:cNvPr id="18" name="IM 18"/>
                    <pic:cNvPicPr/>
                  </pic:nvPicPr>
                  <pic:blipFill>
                    <a:blip r:embed="rId32"/>
                    <a:stretch>
                      <a:fillRect/>
                    </a:stretch>
                  </pic:blipFill>
                  <pic:spPr>
                    <a:xfrm rot="0">
                      <a:off x="0" y="0"/>
                      <a:ext cx="1749012" cy="323902"/>
                    </a:xfrm>
                    <a:prstGeom prst="rect">
                      <a:avLst/>
                    </a:prstGeom>
                  </pic:spPr>
                </pic:pic>
              </a:graphicData>
            </a:graphic>
          </wp:inline>
        </w:drawing>
      </w:r>
      <w:r>
        <w:rPr>
          <w:sz w:val="18"/>
          <w:szCs w:val="18"/>
          <w:spacing w:val="4"/>
        </w:rPr>
        <w:t xml:space="preserve"> </w:t>
      </w:r>
      <w:r>
        <w:rPr>
          <w:sz w:val="18"/>
          <w:szCs w:val="18"/>
          <w:spacing w:val="22"/>
        </w:rPr>
        <w:t>故正确答案为</w:t>
      </w:r>
      <w:r>
        <w:rPr>
          <w:rFonts w:ascii="SimSun" w:hAnsi="SimSun" w:eastAsia="SimSun" w:cs="SimSun"/>
          <w:sz w:val="18"/>
          <w:szCs w:val="18"/>
          <w:spacing w:val="22"/>
        </w:rPr>
        <w:t>D。</w:t>
      </w:r>
    </w:p>
    <w:p>
      <w:pPr>
        <w:pStyle w:val="BodyText"/>
        <w:ind w:left="340"/>
        <w:spacing w:before="121" w:line="213" w:lineRule="auto"/>
        <w:rPr>
          <w:sz w:val="18"/>
          <w:szCs w:val="18"/>
        </w:rPr>
      </w:pPr>
      <w:r>
        <w:rPr>
          <w:sz w:val="18"/>
          <w:szCs w:val="18"/>
          <w:spacing w:val="18"/>
        </w:rPr>
        <w:t>51</w:t>
      </w:r>
      <w:r>
        <w:rPr>
          <w:sz w:val="18"/>
          <w:szCs w:val="18"/>
          <w:spacing w:val="18"/>
        </w:rPr>
        <w:t xml:space="preserve">    </w:t>
      </w:r>
      <w:r>
        <w:rPr>
          <w:sz w:val="18"/>
          <w:szCs w:val="18"/>
          <w:spacing w:val="18"/>
        </w:rPr>
        <w:t>根据题干“2022</w:t>
      </w:r>
      <w:r>
        <w:rPr>
          <w:sz w:val="18"/>
          <w:szCs w:val="18"/>
          <w:spacing w:val="-40"/>
        </w:rPr>
        <w:t xml:space="preserve"> </w:t>
      </w:r>
      <w:r>
        <w:rPr>
          <w:sz w:val="18"/>
          <w:szCs w:val="18"/>
          <w:spacing w:val="18"/>
        </w:rPr>
        <w:t>…</w:t>
      </w:r>
      <w:r>
        <w:rPr>
          <w:sz w:val="18"/>
          <w:szCs w:val="18"/>
          <w:spacing w:val="-48"/>
        </w:rPr>
        <w:t xml:space="preserve"> </w:t>
      </w:r>
      <w:r>
        <w:rPr>
          <w:sz w:val="18"/>
          <w:szCs w:val="18"/>
          <w:spacing w:val="18"/>
        </w:rPr>
        <w:t>比上年增长了</w:t>
      </w:r>
      <w:r>
        <w:rPr>
          <w:sz w:val="18"/>
          <w:szCs w:val="18"/>
          <w:spacing w:val="-47"/>
        </w:rPr>
        <w:t xml:space="preserve"> </w:t>
      </w:r>
      <w:r>
        <w:rPr>
          <w:sz w:val="18"/>
          <w:szCs w:val="18"/>
          <w:spacing w:val="18"/>
        </w:rPr>
        <w:t>…</w:t>
      </w:r>
      <w:r>
        <w:rPr>
          <w:sz w:val="18"/>
          <w:szCs w:val="18"/>
          <w:spacing w:val="18"/>
        </w:rPr>
        <w:t xml:space="preserve"> </w:t>
      </w:r>
      <w:r>
        <w:rPr>
          <w:sz w:val="18"/>
          <w:szCs w:val="18"/>
          <w:spacing w:val="18"/>
        </w:rPr>
        <w:t>·</w:t>
      </w:r>
      <w:r>
        <w:rPr>
          <w:sz w:val="18"/>
          <w:szCs w:val="18"/>
          <w:spacing w:val="-49"/>
        </w:rPr>
        <w:t xml:space="preserve"> </w:t>
      </w:r>
      <w:r>
        <w:rPr>
          <w:sz w:val="18"/>
          <w:szCs w:val="18"/>
          <w:spacing w:val="18"/>
        </w:rPr>
        <w:t>”,结合选项为百分数，可判定本题为一般增长率计算问题。定位表</w:t>
      </w:r>
    </w:p>
    <w:p>
      <w:pPr>
        <w:pStyle w:val="BodyText"/>
        <w:ind w:left="940"/>
        <w:spacing w:before="93" w:line="213" w:lineRule="auto"/>
        <w:rPr>
          <w:sz w:val="18"/>
          <w:szCs w:val="18"/>
        </w:rPr>
      </w:pPr>
      <w:r>
        <w:rPr>
          <w:sz w:val="18"/>
          <w:szCs w:val="18"/>
          <w:spacing w:val="29"/>
        </w:rPr>
        <w:t>格材料可知：2022年三市技术市场成交额分别为7948亿元、4004亿元、1677亿元，2021年分别为</w:t>
      </w:r>
    </w:p>
    <w:p>
      <w:pPr>
        <w:pStyle w:val="BodyText"/>
        <w:ind w:left="930"/>
        <w:spacing w:before="52"/>
        <w:rPr>
          <w:sz w:val="18"/>
          <w:szCs w:val="18"/>
        </w:rPr>
      </w:pPr>
      <w:r>
        <w:rPr>
          <w:sz w:val="18"/>
          <w:szCs w:val="18"/>
          <w:spacing w:val="16"/>
        </w:rPr>
        <w:t>7006亿元、2545亿元、1257亿元。根据公式：</w:t>
      </w:r>
      <w:r>
        <w:rPr>
          <w:sz w:val="18"/>
          <w:szCs w:val="18"/>
          <w:spacing w:val="82"/>
        </w:rPr>
        <w:t xml:space="preserve"> </w:t>
      </w:r>
      <w:r>
        <w:rPr>
          <w:sz w:val="18"/>
          <w:szCs w:val="18"/>
          <w:position w:val="-18"/>
        </w:rPr>
        <w:drawing>
          <wp:inline distT="0" distB="0" distL="0" distR="0">
            <wp:extent cx="1163403" cy="305830"/>
            <wp:effectExtent l="0" t="0" r="0" b="0"/>
            <wp:docPr id="20" name="IM 20"/>
            <wp:cNvGraphicFramePr/>
            <a:graphic>
              <a:graphicData uri="http://schemas.openxmlformats.org/drawingml/2006/picture">
                <pic:pic>
                  <pic:nvPicPr>
                    <pic:cNvPr id="20" name="IM 20"/>
                    <pic:cNvPicPr/>
                  </pic:nvPicPr>
                  <pic:blipFill>
                    <a:blip r:embed="rId33"/>
                    <a:stretch>
                      <a:fillRect/>
                    </a:stretch>
                  </pic:blipFill>
                  <pic:spPr>
                    <a:xfrm rot="0">
                      <a:off x="0" y="0"/>
                      <a:ext cx="1163403" cy="305830"/>
                    </a:xfrm>
                    <a:prstGeom prst="rect">
                      <a:avLst/>
                    </a:prstGeom>
                  </pic:spPr>
                </pic:pic>
              </a:graphicData>
            </a:graphic>
          </wp:inline>
        </w:drawing>
      </w:r>
      <w:r>
        <w:rPr>
          <w:sz w:val="18"/>
          <w:szCs w:val="18"/>
          <w:spacing w:val="16"/>
          <w:position w:val="-1"/>
        </w:rPr>
        <w:t>,</w:t>
      </w:r>
      <w:r>
        <w:rPr>
          <w:sz w:val="18"/>
          <w:szCs w:val="18"/>
          <w:spacing w:val="-26"/>
          <w:position w:val="-1"/>
        </w:rPr>
        <w:t xml:space="preserve"> </w:t>
      </w:r>
      <w:r>
        <w:rPr>
          <w:sz w:val="18"/>
          <w:szCs w:val="18"/>
          <w:spacing w:val="16"/>
          <w:position w:val="-1"/>
        </w:rPr>
        <w:t>代</w:t>
      </w:r>
      <w:r>
        <w:rPr>
          <w:sz w:val="18"/>
          <w:szCs w:val="18"/>
          <w:spacing w:val="-25"/>
          <w:position w:val="-1"/>
        </w:rPr>
        <w:t xml:space="preserve"> </w:t>
      </w:r>
      <w:r>
        <w:rPr>
          <w:sz w:val="18"/>
          <w:szCs w:val="18"/>
          <w:spacing w:val="16"/>
          <w:position w:val="-1"/>
        </w:rPr>
        <w:t>入</w:t>
      </w:r>
      <w:r>
        <w:rPr>
          <w:sz w:val="18"/>
          <w:szCs w:val="18"/>
          <w:spacing w:val="-24"/>
          <w:position w:val="-1"/>
        </w:rPr>
        <w:t xml:space="preserve"> </w:t>
      </w:r>
      <w:r>
        <w:rPr>
          <w:sz w:val="18"/>
          <w:szCs w:val="18"/>
          <w:spacing w:val="16"/>
          <w:position w:val="-1"/>
        </w:rPr>
        <w:t>数</w:t>
      </w:r>
      <w:r>
        <w:rPr>
          <w:sz w:val="18"/>
          <w:szCs w:val="18"/>
          <w:spacing w:val="-24"/>
          <w:position w:val="-1"/>
        </w:rPr>
        <w:t xml:space="preserve"> </w:t>
      </w:r>
      <w:r>
        <w:rPr>
          <w:sz w:val="18"/>
          <w:szCs w:val="18"/>
          <w:spacing w:val="16"/>
          <w:position w:val="-1"/>
        </w:rPr>
        <w:t>据</w:t>
      </w:r>
      <w:r>
        <w:rPr>
          <w:sz w:val="18"/>
          <w:szCs w:val="18"/>
          <w:spacing w:val="-22"/>
          <w:position w:val="-1"/>
        </w:rPr>
        <w:t xml:space="preserve"> </w:t>
      </w:r>
      <w:r>
        <w:rPr>
          <w:sz w:val="18"/>
          <w:szCs w:val="18"/>
          <w:spacing w:val="16"/>
          <w:position w:val="-1"/>
        </w:rPr>
        <w:t>可</w:t>
      </w:r>
      <w:r>
        <w:rPr>
          <w:sz w:val="18"/>
          <w:szCs w:val="18"/>
          <w:spacing w:val="-24"/>
          <w:position w:val="-1"/>
        </w:rPr>
        <w:t xml:space="preserve"> </w:t>
      </w:r>
      <w:r>
        <w:rPr>
          <w:sz w:val="18"/>
          <w:szCs w:val="18"/>
          <w:spacing w:val="16"/>
          <w:position w:val="-1"/>
        </w:rPr>
        <w:t>得</w:t>
      </w:r>
      <w:r>
        <w:rPr>
          <w:sz w:val="18"/>
          <w:szCs w:val="18"/>
          <w:spacing w:val="-31"/>
          <w:position w:val="-1"/>
        </w:rPr>
        <w:t xml:space="preserve"> </w:t>
      </w:r>
      <w:r>
        <w:rPr>
          <w:sz w:val="18"/>
          <w:szCs w:val="18"/>
          <w:spacing w:val="16"/>
          <w:position w:val="-1"/>
        </w:rPr>
        <w:t>：</w:t>
      </w:r>
    </w:p>
    <w:p>
      <w:pPr>
        <w:ind w:firstLine="979"/>
        <w:spacing w:before="89" w:line="462" w:lineRule="exact"/>
        <w:rPr/>
      </w:pPr>
      <w:r>
        <w:rPr>
          <w:position w:val="-9"/>
        </w:rPr>
        <w:drawing>
          <wp:inline distT="0" distB="0" distL="0" distR="0">
            <wp:extent cx="5829489" cy="293522"/>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5829489" cy="293522"/>
                    </a:xfrm>
                    <a:prstGeom prst="rect">
                      <a:avLst/>
                    </a:prstGeom>
                  </pic:spPr>
                </pic:pic>
              </a:graphicData>
            </a:graphic>
          </wp:inline>
        </w:drawing>
      </w:r>
    </w:p>
    <w:p>
      <w:pPr>
        <w:pStyle w:val="BodyText"/>
        <w:ind w:left="930"/>
        <w:spacing w:before="235"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D。</w:t>
      </w:r>
    </w:p>
    <w:p>
      <w:pPr>
        <w:pStyle w:val="BodyText"/>
        <w:ind w:left="930" w:right="712" w:hanging="600"/>
        <w:spacing w:before="168" w:line="298" w:lineRule="auto"/>
        <w:rPr>
          <w:sz w:val="18"/>
          <w:szCs w:val="18"/>
        </w:rPr>
      </w:pPr>
      <w:r>
        <w:rPr>
          <w:rFonts w:ascii="SimSun" w:hAnsi="SimSun" w:eastAsia="SimSun" w:cs="SimSun"/>
          <w:sz w:val="18"/>
          <w:szCs w:val="18"/>
          <w:spacing w:val="19"/>
          <w:position w:val="7"/>
        </w:rPr>
        <w:t>52    </w:t>
      </w:r>
      <w:r>
        <w:rPr>
          <w:sz w:val="18"/>
          <w:szCs w:val="18"/>
          <w:spacing w:val="19"/>
        </w:rPr>
        <w:t>根据题干“2018~2022年，</w:t>
      </w:r>
      <w:r>
        <w:rPr>
          <w:sz w:val="18"/>
          <w:szCs w:val="18"/>
          <w:spacing w:val="19"/>
        </w:rPr>
        <w:t xml:space="preserve"> </w:t>
      </w:r>
      <w:r>
        <w:rPr>
          <w:rFonts w:ascii="SimSun" w:hAnsi="SimSun" w:eastAsia="SimSun" w:cs="SimSun"/>
          <w:sz w:val="18"/>
          <w:szCs w:val="18"/>
          <w:spacing w:val="19"/>
        </w:rPr>
        <w:t>R</w:t>
      </w:r>
      <w:r>
        <w:rPr>
          <w:rFonts w:ascii="SimSun" w:hAnsi="SimSun" w:eastAsia="SimSun" w:cs="SimSun"/>
          <w:sz w:val="18"/>
          <w:szCs w:val="18"/>
          <w:spacing w:val="-14"/>
        </w:rPr>
        <w:t xml:space="preserve"> </w:t>
      </w:r>
      <w:r>
        <w:rPr>
          <w:sz w:val="18"/>
          <w:szCs w:val="18"/>
          <w:spacing w:val="19"/>
        </w:rPr>
        <w:t>市</w:t>
      </w:r>
      <w:r>
        <w:rPr>
          <w:sz w:val="18"/>
          <w:szCs w:val="18"/>
          <w:spacing w:val="-49"/>
        </w:rPr>
        <w:t xml:space="preserve"> </w:t>
      </w:r>
      <w:r>
        <w:rPr>
          <w:sz w:val="18"/>
          <w:szCs w:val="18"/>
          <w:spacing w:val="19"/>
        </w:rPr>
        <w:t>…</w:t>
      </w:r>
      <w:r>
        <w:rPr>
          <w:sz w:val="18"/>
          <w:szCs w:val="18"/>
          <w:spacing w:val="-49"/>
        </w:rPr>
        <w:t xml:space="preserve"> </w:t>
      </w:r>
      <w:r>
        <w:rPr>
          <w:sz w:val="18"/>
          <w:szCs w:val="18"/>
          <w:spacing w:val="19"/>
        </w:rPr>
        <w:t>…</w:t>
      </w:r>
      <w:r>
        <w:rPr>
          <w:sz w:val="18"/>
          <w:szCs w:val="18"/>
          <w:spacing w:val="-54"/>
        </w:rPr>
        <w:t xml:space="preserve"> </w:t>
      </w:r>
      <w:r>
        <w:rPr>
          <w:sz w:val="18"/>
          <w:szCs w:val="18"/>
          <w:spacing w:val="19"/>
        </w:rPr>
        <w:t>高于</w:t>
      </w:r>
      <w:r>
        <w:rPr>
          <w:sz w:val="18"/>
          <w:szCs w:val="18"/>
          <w:spacing w:val="18"/>
        </w:rPr>
        <w:t>三市技术市场成交额总和</w:t>
      </w:r>
      <w:r>
        <w:rPr>
          <w:sz w:val="18"/>
          <w:szCs w:val="18"/>
          <w:position w:val="-21"/>
        </w:rPr>
        <w:drawing>
          <wp:inline distT="0" distB="0" distL="0" distR="0">
            <wp:extent cx="270092" cy="323903"/>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270092" cy="323903"/>
                    </a:xfrm>
                    <a:prstGeom prst="rect">
                      <a:avLst/>
                    </a:prstGeom>
                  </pic:spPr>
                </pic:pic>
              </a:graphicData>
            </a:graphic>
          </wp:inline>
        </w:drawing>
      </w:r>
      <w:r>
        <w:rPr>
          <w:sz w:val="18"/>
          <w:szCs w:val="18"/>
          <w:spacing w:val="18"/>
        </w:rPr>
        <w:t>,结合材料给出各年份三市技术市</w:t>
      </w:r>
      <w:r>
        <w:rPr>
          <w:sz w:val="18"/>
          <w:szCs w:val="18"/>
        </w:rPr>
        <w:t xml:space="preserve"> </w:t>
      </w:r>
      <w:r>
        <w:rPr>
          <w:sz w:val="18"/>
          <w:szCs w:val="18"/>
          <w:spacing w:val="26"/>
        </w:rPr>
        <w:t>场成交额，可判定本题为现期比重问题。分析题干，</w:t>
      </w:r>
      <w:r>
        <w:rPr>
          <w:sz w:val="18"/>
          <w:szCs w:val="18"/>
          <w:spacing w:val="25"/>
        </w:rPr>
        <w:t>可知题干要求为：</w:t>
      </w:r>
      <w:r>
        <w:rPr>
          <w:sz w:val="18"/>
          <w:szCs w:val="18"/>
          <w:spacing w:val="71"/>
        </w:rPr>
        <w:t xml:space="preserve"> </w:t>
      </w:r>
      <w:r>
        <w:rPr>
          <w:sz w:val="18"/>
          <w:szCs w:val="18"/>
          <w:position w:val="-18"/>
        </w:rPr>
        <w:drawing>
          <wp:inline distT="0" distB="0" distL="0" distR="0">
            <wp:extent cx="1797008" cy="292036"/>
            <wp:effectExtent l="0" t="0" r="0" b="0"/>
            <wp:docPr id="26" name="IM 26"/>
            <wp:cNvGraphicFramePr/>
            <a:graphic>
              <a:graphicData uri="http://schemas.openxmlformats.org/drawingml/2006/picture">
                <pic:pic>
                  <pic:nvPicPr>
                    <pic:cNvPr id="26" name="IM 26"/>
                    <pic:cNvPicPr/>
                  </pic:nvPicPr>
                  <pic:blipFill>
                    <a:blip r:embed="rId36"/>
                    <a:stretch>
                      <a:fillRect/>
                    </a:stretch>
                  </pic:blipFill>
                  <pic:spPr>
                    <a:xfrm rot="0">
                      <a:off x="0" y="0"/>
                      <a:ext cx="1797008" cy="292036"/>
                    </a:xfrm>
                    <a:prstGeom prst="rect">
                      <a:avLst/>
                    </a:prstGeom>
                  </pic:spPr>
                </pic:pic>
              </a:graphicData>
            </a:graphic>
          </wp:inline>
        </w:drawing>
      </w:r>
      <w:r>
        <w:rPr>
          <w:sz w:val="18"/>
          <w:szCs w:val="18"/>
        </w:rPr>
        <w:t xml:space="preserve"> </w:t>
      </w:r>
      <w:r>
        <w:rPr>
          <w:sz w:val="18"/>
          <w:szCs w:val="18"/>
          <w:spacing w:val="-8"/>
        </w:rPr>
        <w:t>,</w:t>
      </w:r>
      <w:r>
        <w:rPr>
          <w:sz w:val="18"/>
          <w:szCs w:val="18"/>
          <w:spacing w:val="-20"/>
        </w:rPr>
        <w:t xml:space="preserve"> </w:t>
      </w:r>
      <w:r>
        <w:rPr>
          <w:sz w:val="18"/>
          <w:szCs w:val="18"/>
          <w:spacing w:val="-8"/>
        </w:rPr>
        <w:t>整</w:t>
      </w:r>
      <w:r>
        <w:rPr>
          <w:sz w:val="18"/>
          <w:szCs w:val="18"/>
          <w:spacing w:val="-20"/>
        </w:rPr>
        <w:t xml:space="preserve"> </w:t>
      </w:r>
      <w:r>
        <w:rPr>
          <w:sz w:val="18"/>
          <w:szCs w:val="18"/>
          <w:spacing w:val="-8"/>
        </w:rPr>
        <w:t>理</w:t>
      </w:r>
      <w:r>
        <w:rPr>
          <w:sz w:val="18"/>
          <w:szCs w:val="18"/>
          <w:spacing w:val="-8"/>
        </w:rPr>
        <w:t xml:space="preserve"> </w:t>
      </w:r>
      <w:r>
        <w:rPr>
          <w:sz w:val="18"/>
          <w:szCs w:val="18"/>
          <w:spacing w:val="-8"/>
        </w:rPr>
        <w:t>可</w:t>
      </w:r>
      <w:r>
        <w:rPr>
          <w:sz w:val="18"/>
          <w:szCs w:val="18"/>
          <w:spacing w:val="-19"/>
        </w:rPr>
        <w:t xml:space="preserve"> </w:t>
      </w:r>
      <w:r>
        <w:rPr>
          <w:sz w:val="18"/>
          <w:szCs w:val="18"/>
          <w:spacing w:val="-8"/>
        </w:rPr>
        <w:t>得：</w:t>
      </w:r>
      <w:r>
        <w:rPr>
          <w:sz w:val="18"/>
          <w:szCs w:val="18"/>
          <w:spacing w:val="-26"/>
        </w:rPr>
        <w:t xml:space="preserve"> </w:t>
      </w:r>
      <w:r>
        <w:rPr>
          <w:sz w:val="18"/>
          <w:szCs w:val="18"/>
          <w:spacing w:val="-8"/>
        </w:rPr>
        <w:t>R</w:t>
      </w:r>
      <w:r>
        <w:rPr>
          <w:sz w:val="18"/>
          <w:szCs w:val="18"/>
          <w:spacing w:val="28"/>
        </w:rPr>
        <w:t xml:space="preserve"> </w:t>
      </w:r>
      <w:r>
        <w:rPr>
          <w:sz w:val="18"/>
          <w:szCs w:val="18"/>
          <w:spacing w:val="-8"/>
        </w:rPr>
        <w:t>市</w:t>
      </w:r>
      <w:r>
        <w:rPr>
          <w:sz w:val="18"/>
          <w:szCs w:val="18"/>
          <w:spacing w:val="-8"/>
        </w:rPr>
        <w:t xml:space="preserve">  </w:t>
      </w:r>
      <w:r>
        <w:rPr>
          <w:sz w:val="18"/>
          <w:szCs w:val="18"/>
          <w:spacing w:val="-8"/>
        </w:rPr>
        <w:t>&gt;(S</w:t>
      </w:r>
      <w:r>
        <w:rPr>
          <w:sz w:val="18"/>
          <w:szCs w:val="18"/>
          <w:spacing w:val="41"/>
        </w:rPr>
        <w:t xml:space="preserve"> </w:t>
      </w:r>
      <w:r>
        <w:rPr>
          <w:sz w:val="18"/>
          <w:szCs w:val="18"/>
          <w:spacing w:val="-8"/>
        </w:rPr>
        <w:t>市</w:t>
      </w:r>
      <w:r>
        <w:rPr>
          <w:sz w:val="18"/>
          <w:szCs w:val="18"/>
          <w:spacing w:val="68"/>
        </w:rPr>
        <w:t xml:space="preserve"> </w:t>
      </w:r>
      <w:r>
        <w:rPr>
          <w:sz w:val="18"/>
          <w:szCs w:val="18"/>
          <w:spacing w:val="-8"/>
        </w:rPr>
        <w:t>+T</w:t>
      </w:r>
      <w:r>
        <w:rPr>
          <w:sz w:val="18"/>
          <w:szCs w:val="18"/>
          <w:spacing w:val="-8"/>
        </w:rPr>
        <w:t xml:space="preserve"> </w:t>
      </w:r>
      <w:r>
        <w:rPr>
          <w:rFonts w:ascii="SimSun" w:hAnsi="SimSun" w:eastAsia="SimSun" w:cs="SimSun"/>
          <w:sz w:val="18"/>
          <w:szCs w:val="18"/>
          <w:spacing w:val="-8"/>
        </w:rPr>
        <w:t>市</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8"/>
        </w:rPr>
        <w:t>2</w:t>
      </w:r>
      <w:r>
        <w:rPr>
          <w:rFonts w:ascii="Times New Roman" w:hAnsi="Times New Roman" w:eastAsia="Times New Roman" w:cs="Times New Roman"/>
          <w:sz w:val="18"/>
          <w:szCs w:val="18"/>
          <w:spacing w:val="20"/>
        </w:rPr>
        <w:t xml:space="preserve"> </w:t>
      </w:r>
      <w:r>
        <w:rPr>
          <w:sz w:val="18"/>
          <w:szCs w:val="18"/>
          <w:spacing w:val="32"/>
        </w:rPr>
        <w:t>。定位表格材料可知2018~2022年三</w:t>
      </w:r>
      <w:r>
        <w:rPr>
          <w:sz w:val="18"/>
          <w:szCs w:val="18"/>
          <w:spacing w:val="31"/>
        </w:rPr>
        <w:t>市每年技术市场成交额，代</w:t>
      </w:r>
      <w:r>
        <w:rPr>
          <w:sz w:val="18"/>
          <w:szCs w:val="18"/>
        </w:rPr>
        <w:t xml:space="preserve"> </w:t>
      </w:r>
      <w:r>
        <w:rPr>
          <w:sz w:val="18"/>
          <w:szCs w:val="18"/>
          <w:spacing w:val="23"/>
        </w:rPr>
        <w:t>入数据验证：</w:t>
      </w:r>
    </w:p>
    <w:p>
      <w:pPr>
        <w:pStyle w:val="BodyText"/>
        <w:ind w:left="940"/>
        <w:spacing w:before="164" w:line="213" w:lineRule="auto"/>
        <w:rPr>
          <w:sz w:val="18"/>
          <w:szCs w:val="18"/>
        </w:rPr>
      </w:pPr>
      <w:r>
        <w:rPr>
          <w:sz w:val="18"/>
          <w:szCs w:val="18"/>
          <w:spacing w:val="17"/>
          <w:w w:val="117"/>
        </w:rPr>
        <w:t>2018年：4958&gt;(1225+686)×2=3822,满足题意；</w:t>
      </w:r>
    </w:p>
    <w:p>
      <w:pPr>
        <w:pStyle w:val="BodyText"/>
        <w:ind w:left="930"/>
        <w:spacing w:before="262" w:line="213" w:lineRule="auto"/>
        <w:rPr>
          <w:sz w:val="18"/>
          <w:szCs w:val="18"/>
        </w:rPr>
      </w:pPr>
      <w:r>
        <w:rPr>
          <w:sz w:val="18"/>
          <w:szCs w:val="18"/>
          <w:spacing w:val="16"/>
          <w:w w:val="115"/>
        </w:rPr>
        <w:t>2019年：5695&gt;(1422+909)×2=4662,满足题意；</w:t>
      </w:r>
    </w:p>
    <w:p>
      <w:pPr>
        <w:pStyle w:val="BodyText"/>
        <w:ind w:left="940"/>
        <w:spacing w:before="272" w:line="213" w:lineRule="auto"/>
        <w:rPr>
          <w:sz w:val="18"/>
          <w:szCs w:val="18"/>
        </w:rPr>
      </w:pPr>
      <w:r>
        <w:rPr>
          <w:sz w:val="18"/>
          <w:szCs w:val="18"/>
          <w:spacing w:val="18"/>
          <w:w w:val="113"/>
        </w:rPr>
        <w:t>2020年：6316&gt;(1583+109</w:t>
      </w:r>
      <w:r>
        <w:rPr>
          <w:sz w:val="18"/>
          <w:szCs w:val="18"/>
          <w:spacing w:val="17"/>
          <w:w w:val="113"/>
        </w:rPr>
        <w:t>0)×2=5346,满足题意；</w:t>
      </w:r>
    </w:p>
    <w:p>
      <w:pPr>
        <w:pStyle w:val="BodyText"/>
        <w:ind w:left="930"/>
        <w:spacing w:before="243" w:line="213" w:lineRule="auto"/>
        <w:rPr>
          <w:sz w:val="18"/>
          <w:szCs w:val="18"/>
        </w:rPr>
      </w:pPr>
      <w:r>
        <w:rPr>
          <w:sz w:val="18"/>
          <w:szCs w:val="18"/>
          <w:spacing w:val="17"/>
          <w:w w:val="116"/>
        </w:rPr>
        <w:t>2021年：7006&lt;(2545+1257)×2=7604,不满足题意；</w:t>
      </w:r>
    </w:p>
    <w:p>
      <w:pPr>
        <w:pStyle w:val="BodyText"/>
        <w:ind w:left="930"/>
        <w:spacing w:before="261" w:line="222" w:lineRule="auto"/>
        <w:rPr>
          <w:sz w:val="18"/>
          <w:szCs w:val="18"/>
        </w:rPr>
      </w:pPr>
      <w:r>
        <w:rPr>
          <w:sz w:val="18"/>
          <w:szCs w:val="18"/>
          <w:spacing w:val="17"/>
          <w:w w:val="115"/>
        </w:rPr>
        <w:t>2022年：7948&lt;(4004+1677)×2=11362,不满足题意。</w:t>
      </w:r>
    </w:p>
    <w:p>
      <w:pPr>
        <w:pStyle w:val="BodyText"/>
        <w:ind w:left="940"/>
        <w:spacing w:before="245" w:line="213" w:lineRule="auto"/>
        <w:rPr>
          <w:sz w:val="18"/>
          <w:szCs w:val="18"/>
        </w:rPr>
      </w:pPr>
      <w:r>
        <w:rPr>
          <w:sz w:val="18"/>
          <w:szCs w:val="18"/>
          <w:spacing w:val="28"/>
        </w:rPr>
        <w:t>因此满足题干要求的有2018年、2019年、2020年，共三</w:t>
      </w:r>
      <w:r>
        <w:rPr>
          <w:sz w:val="18"/>
          <w:szCs w:val="18"/>
          <w:spacing w:val="27"/>
        </w:rPr>
        <w:t>个年份。</w:t>
      </w:r>
    </w:p>
    <w:p>
      <w:pPr>
        <w:pStyle w:val="BodyText"/>
        <w:ind w:left="930"/>
        <w:spacing w:before="23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C。</w:t>
      </w:r>
    </w:p>
    <w:p>
      <w:pPr>
        <w:pStyle w:val="BodyText"/>
        <w:ind w:left="320"/>
        <w:spacing w:before="254" w:line="222" w:lineRule="auto"/>
        <w:rPr>
          <w:sz w:val="18"/>
          <w:szCs w:val="18"/>
        </w:rPr>
      </w:pPr>
      <w:r>
        <w:rPr>
          <w:sz w:val="18"/>
          <w:szCs w:val="18"/>
          <w:spacing w:val="24"/>
        </w:rPr>
        <w:t>53</w:t>
      </w:r>
      <w:r>
        <w:rPr>
          <w:sz w:val="18"/>
          <w:szCs w:val="18"/>
          <w:spacing w:val="24"/>
        </w:rPr>
        <w:t xml:space="preserve">    </w:t>
      </w:r>
      <w:r>
        <w:rPr>
          <w:sz w:val="18"/>
          <w:szCs w:val="18"/>
          <w:spacing w:val="24"/>
        </w:rPr>
        <w:t>根据题干“2016~2020年</w:t>
      </w:r>
      <w:r>
        <w:rPr>
          <w:sz w:val="18"/>
          <w:szCs w:val="18"/>
          <w:spacing w:val="-27"/>
        </w:rPr>
        <w:t xml:space="preserve"> </w:t>
      </w:r>
      <w:r>
        <w:rPr>
          <w:sz w:val="18"/>
          <w:szCs w:val="18"/>
          <w:spacing w:val="24"/>
        </w:rPr>
        <w:t>…</w:t>
      </w:r>
      <w:r>
        <w:rPr>
          <w:sz w:val="18"/>
          <w:szCs w:val="18"/>
          <w:spacing w:val="-54"/>
        </w:rPr>
        <w:t xml:space="preserve"> </w:t>
      </w:r>
      <w:r>
        <w:rPr>
          <w:sz w:val="18"/>
          <w:szCs w:val="18"/>
          <w:spacing w:val="24"/>
        </w:rPr>
        <w:t>年平均成交额”,可判断本题为现期平均数问题。定位表格材料可知2016~</w:t>
      </w:r>
    </w:p>
    <w:p>
      <w:pPr>
        <w:pStyle w:val="BodyText"/>
        <w:ind w:left="930"/>
        <w:spacing w:before="27"/>
        <w:rPr>
          <w:sz w:val="18"/>
          <w:szCs w:val="18"/>
        </w:rPr>
      </w:pPr>
      <w:r>
        <w:rPr>
          <w:sz w:val="18"/>
          <w:szCs w:val="18"/>
          <w:spacing w:val="13"/>
        </w:rPr>
        <w:t>2020年间，</w:t>
      </w:r>
      <w:r>
        <w:rPr>
          <w:sz w:val="18"/>
          <w:szCs w:val="18"/>
          <w:spacing w:val="-10"/>
        </w:rPr>
        <w:t xml:space="preserve"> </w:t>
      </w:r>
      <w:r>
        <w:rPr>
          <w:rFonts w:ascii="Arial" w:hAnsi="Arial" w:eastAsia="Arial" w:cs="Arial"/>
          <w:sz w:val="18"/>
          <w:szCs w:val="18"/>
          <w:spacing w:val="13"/>
        </w:rPr>
        <w:t>R </w:t>
      </w:r>
      <w:r>
        <w:rPr>
          <w:sz w:val="18"/>
          <w:szCs w:val="18"/>
          <w:spacing w:val="13"/>
        </w:rPr>
        <w:t>市</w:t>
      </w:r>
      <w:r>
        <w:rPr>
          <w:sz w:val="18"/>
          <w:szCs w:val="18"/>
          <w:spacing w:val="13"/>
        </w:rPr>
        <w:t xml:space="preserve"> </w:t>
      </w:r>
      <w:r>
        <w:rPr>
          <w:sz w:val="18"/>
          <w:szCs w:val="18"/>
          <w:spacing w:val="13"/>
        </w:rPr>
        <w:t>与</w:t>
      </w:r>
      <w:r>
        <w:rPr>
          <w:rFonts w:ascii="Arial" w:hAnsi="Arial" w:eastAsia="Arial" w:cs="Arial"/>
          <w:sz w:val="18"/>
          <w:szCs w:val="18"/>
          <w:spacing w:val="13"/>
        </w:rPr>
        <w:t>S</w:t>
      </w:r>
      <w:r>
        <w:rPr>
          <w:rFonts w:ascii="Arial" w:hAnsi="Arial" w:eastAsia="Arial" w:cs="Arial"/>
          <w:sz w:val="18"/>
          <w:szCs w:val="18"/>
          <w:spacing w:val="-12"/>
        </w:rPr>
        <w:t xml:space="preserve"> </w:t>
      </w:r>
      <w:r>
        <w:rPr>
          <w:sz w:val="18"/>
          <w:szCs w:val="18"/>
          <w:spacing w:val="13"/>
        </w:rPr>
        <w:t>市每年技术市场成交额。根据公式</w:t>
      </w:r>
      <w:r>
        <w:rPr>
          <w:sz w:val="18"/>
          <w:szCs w:val="18"/>
          <w:spacing w:val="12"/>
        </w:rPr>
        <w:t>：</w:t>
      </w:r>
      <w:r>
        <w:rPr>
          <w:sz w:val="18"/>
          <w:szCs w:val="18"/>
          <w:spacing w:val="12"/>
        </w:rPr>
        <w:t xml:space="preserve">  </w:t>
      </w:r>
      <w:r>
        <w:rPr>
          <w:sz w:val="18"/>
          <w:szCs w:val="18"/>
          <w:position w:val="-21"/>
        </w:rPr>
        <w:drawing>
          <wp:inline distT="0" distB="0" distL="0" distR="0">
            <wp:extent cx="915032" cy="324174"/>
            <wp:effectExtent l="0" t="0" r="0" b="0"/>
            <wp:docPr id="28" name="IM 28"/>
            <wp:cNvGraphicFramePr/>
            <a:graphic>
              <a:graphicData uri="http://schemas.openxmlformats.org/drawingml/2006/picture">
                <pic:pic>
                  <pic:nvPicPr>
                    <pic:cNvPr id="28" name="IM 28"/>
                    <pic:cNvPicPr/>
                  </pic:nvPicPr>
                  <pic:blipFill>
                    <a:blip r:embed="rId37"/>
                    <a:stretch>
                      <a:fillRect/>
                    </a:stretch>
                  </pic:blipFill>
                  <pic:spPr>
                    <a:xfrm rot="0">
                      <a:off x="0" y="0"/>
                      <a:ext cx="915032" cy="324174"/>
                    </a:xfrm>
                    <a:prstGeom prst="rect">
                      <a:avLst/>
                    </a:prstGeom>
                  </pic:spPr>
                </pic:pic>
              </a:graphicData>
            </a:graphic>
          </wp:inline>
        </w:drawing>
      </w:r>
      <w:r>
        <w:rPr>
          <w:sz w:val="18"/>
          <w:szCs w:val="18"/>
          <w:spacing w:val="60"/>
          <w:w w:val="101"/>
        </w:rPr>
        <w:t xml:space="preserve"> </w:t>
      </w:r>
      <w:r>
        <w:rPr>
          <w:sz w:val="18"/>
          <w:szCs w:val="18"/>
          <w:spacing w:val="12"/>
        </w:rPr>
        <w:t>可</w:t>
      </w:r>
      <w:r>
        <w:rPr>
          <w:sz w:val="18"/>
          <w:szCs w:val="18"/>
          <w:spacing w:val="-26"/>
        </w:rPr>
        <w:t xml:space="preserve"> </w:t>
      </w:r>
      <w:r>
        <w:rPr>
          <w:sz w:val="18"/>
          <w:szCs w:val="18"/>
          <w:spacing w:val="12"/>
        </w:rPr>
        <w:t>以</w:t>
      </w:r>
      <w:r>
        <w:rPr>
          <w:sz w:val="18"/>
          <w:szCs w:val="18"/>
          <w:spacing w:val="-35"/>
        </w:rPr>
        <w:t xml:space="preserve"> </w:t>
      </w:r>
      <w:r>
        <w:rPr>
          <w:sz w:val="18"/>
          <w:szCs w:val="18"/>
          <w:spacing w:val="12"/>
        </w:rPr>
        <w:t>求</w:t>
      </w:r>
      <w:r>
        <w:rPr>
          <w:sz w:val="18"/>
          <w:szCs w:val="18"/>
          <w:spacing w:val="-36"/>
        </w:rPr>
        <w:t xml:space="preserve"> </w:t>
      </w:r>
      <w:r>
        <w:rPr>
          <w:sz w:val="18"/>
          <w:szCs w:val="18"/>
          <w:spacing w:val="12"/>
        </w:rPr>
        <w:t>得</w:t>
      </w:r>
      <w:r>
        <w:rPr>
          <w:rFonts w:ascii="Arial" w:hAnsi="Arial" w:eastAsia="Arial" w:cs="Arial"/>
          <w:sz w:val="18"/>
          <w:szCs w:val="18"/>
          <w:spacing w:val="12"/>
        </w:rPr>
        <w:t>R </w:t>
      </w:r>
      <w:r>
        <w:rPr>
          <w:sz w:val="18"/>
          <w:szCs w:val="18"/>
          <w:spacing w:val="12"/>
        </w:rPr>
        <w:t>市技术市场年平</w:t>
      </w:r>
    </w:p>
    <w:p>
      <w:pPr>
        <w:pStyle w:val="BodyText"/>
        <w:ind w:left="940"/>
        <w:rPr>
          <w:sz w:val="18"/>
          <w:szCs w:val="18"/>
        </w:rPr>
      </w:pPr>
      <w:r>
        <w:rPr>
          <w:sz w:val="18"/>
          <w:szCs w:val="18"/>
          <w:position w:val="-15"/>
        </w:rPr>
        <w:drawing>
          <wp:inline distT="0" distB="0" distL="0" distR="0">
            <wp:extent cx="3041626" cy="304636"/>
            <wp:effectExtent l="0" t="0" r="0" b="0"/>
            <wp:docPr id="30" name="IM 30"/>
            <wp:cNvGraphicFramePr/>
            <a:graphic>
              <a:graphicData uri="http://schemas.openxmlformats.org/drawingml/2006/picture">
                <pic:pic>
                  <pic:nvPicPr>
                    <pic:cNvPr id="30" name="IM 30"/>
                    <pic:cNvPicPr/>
                  </pic:nvPicPr>
                  <pic:blipFill>
                    <a:blip r:embed="rId38"/>
                    <a:stretch>
                      <a:fillRect/>
                    </a:stretch>
                  </pic:blipFill>
                  <pic:spPr>
                    <a:xfrm rot="0">
                      <a:off x="0" y="0"/>
                      <a:ext cx="3041626" cy="304636"/>
                    </a:xfrm>
                    <a:prstGeom prst="rect">
                      <a:avLst/>
                    </a:prstGeom>
                  </pic:spPr>
                </pic:pic>
              </a:graphicData>
            </a:graphic>
          </wp:inline>
        </w:drawing>
      </w:r>
      <w:r>
        <w:rPr>
          <w:sz w:val="18"/>
          <w:szCs w:val="18"/>
          <w:spacing w:val="19"/>
        </w:rPr>
        <w:t>元</w:t>
      </w:r>
      <w:r>
        <w:rPr>
          <w:sz w:val="18"/>
          <w:szCs w:val="18"/>
          <w:spacing w:val="52"/>
        </w:rPr>
        <w:t xml:space="preserve"> </w:t>
      </w:r>
      <w:r>
        <w:rPr>
          <w:sz w:val="18"/>
          <w:szCs w:val="18"/>
          <w:spacing w:val="19"/>
        </w:rPr>
        <w:t>，</w:t>
      </w:r>
      <w:r>
        <w:rPr>
          <w:rFonts w:ascii="Times New Roman" w:hAnsi="Times New Roman" w:eastAsia="Times New Roman" w:cs="Times New Roman"/>
          <w:sz w:val="18"/>
          <w:szCs w:val="18"/>
          <w:spacing w:val="19"/>
        </w:rPr>
        <w:t>S</w:t>
      </w:r>
      <w:r>
        <w:rPr>
          <w:rFonts w:ascii="Times New Roman" w:hAnsi="Times New Roman" w:eastAsia="Times New Roman" w:cs="Times New Roman"/>
          <w:sz w:val="18"/>
          <w:szCs w:val="18"/>
        </w:rPr>
        <w:t xml:space="preserve">  </w:t>
      </w:r>
      <w:r>
        <w:rPr>
          <w:sz w:val="18"/>
          <w:szCs w:val="18"/>
          <w:spacing w:val="19"/>
        </w:rPr>
        <w:t>市技术市场年平均成交额</w:t>
      </w:r>
    </w:p>
    <w:p>
      <w:pPr>
        <w:ind w:left="950"/>
        <w:spacing w:line="530" w:lineRule="exact"/>
        <w:rPr/>
      </w:pPr>
      <w:r>
        <w:rPr>
          <w:position w:val="-11"/>
        </w:rPr>
        <w:drawing>
          <wp:inline distT="0" distB="0" distL="0" distR="0">
            <wp:extent cx="2590805" cy="336628"/>
            <wp:effectExtent l="0" t="0" r="0" b="0"/>
            <wp:docPr id="32" name="IM 32"/>
            <wp:cNvGraphicFramePr/>
            <a:graphic>
              <a:graphicData uri="http://schemas.openxmlformats.org/drawingml/2006/picture">
                <pic:pic>
                  <pic:nvPicPr>
                    <pic:cNvPr id="32" name="IM 32"/>
                    <pic:cNvPicPr/>
                  </pic:nvPicPr>
                  <pic:blipFill>
                    <a:blip r:embed="rId39"/>
                    <a:stretch>
                      <a:fillRect/>
                    </a:stretch>
                  </pic:blipFill>
                  <pic:spPr>
                    <a:xfrm rot="0">
                      <a:off x="0" y="0"/>
                      <a:ext cx="2590805" cy="336628"/>
                    </a:xfrm>
                    <a:prstGeom prst="rect">
                      <a:avLst/>
                    </a:prstGeom>
                  </pic:spPr>
                </pic:pic>
              </a:graphicData>
            </a:graphic>
          </wp:inline>
        </w:drawing>
      </w:r>
    </w:p>
    <w:p>
      <w:pPr>
        <w:pStyle w:val="BodyText"/>
        <w:ind w:left="930"/>
        <w:spacing w:before="228" w:line="213" w:lineRule="auto"/>
        <w:rPr>
          <w:sz w:val="18"/>
          <w:szCs w:val="18"/>
        </w:rPr>
      </w:pPr>
      <w:r>
        <w:rPr>
          <w:sz w:val="18"/>
          <w:szCs w:val="18"/>
          <w:spacing w:val="22"/>
        </w:rPr>
        <w:t>因此，2016~2020年期间，</w:t>
      </w:r>
      <w:r>
        <w:rPr>
          <w:sz w:val="18"/>
          <w:szCs w:val="18"/>
          <w:spacing w:val="22"/>
        </w:rPr>
        <w:t xml:space="preserve"> </w:t>
      </w:r>
      <w:r>
        <w:rPr>
          <w:sz w:val="18"/>
          <w:szCs w:val="18"/>
          <w:spacing w:val="22"/>
        </w:rPr>
        <w:t>R</w:t>
      </w:r>
      <w:r>
        <w:rPr>
          <w:sz w:val="18"/>
          <w:szCs w:val="18"/>
          <w:spacing w:val="-12"/>
        </w:rPr>
        <w:t xml:space="preserve"> </w:t>
      </w:r>
      <w:r>
        <w:rPr>
          <w:sz w:val="18"/>
          <w:szCs w:val="18"/>
          <w:spacing w:val="22"/>
        </w:rPr>
        <w:t>市技术市场年平均成交额比S</w:t>
      </w:r>
      <w:r>
        <w:rPr>
          <w:sz w:val="18"/>
          <w:szCs w:val="18"/>
          <w:spacing w:val="-24"/>
        </w:rPr>
        <w:t xml:space="preserve"> </w:t>
      </w:r>
      <w:r>
        <w:rPr>
          <w:sz w:val="18"/>
          <w:szCs w:val="18"/>
          <w:spacing w:val="22"/>
        </w:rPr>
        <w:t>市</w:t>
      </w:r>
      <w:r>
        <w:rPr>
          <w:sz w:val="18"/>
          <w:szCs w:val="18"/>
          <w:spacing w:val="22"/>
        </w:rPr>
        <w:t xml:space="preserve"> </w:t>
      </w:r>
      <w:r>
        <w:rPr>
          <w:sz w:val="18"/>
          <w:szCs w:val="18"/>
          <w:spacing w:val="22"/>
        </w:rPr>
        <w:t>多5079-</w:t>
      </w:r>
      <w:r>
        <w:rPr>
          <w:sz w:val="18"/>
          <w:szCs w:val="18"/>
          <w:spacing w:val="-46"/>
        </w:rPr>
        <w:t xml:space="preserve"> </w:t>
      </w:r>
      <w:r>
        <w:rPr>
          <w:sz w:val="18"/>
          <w:szCs w:val="18"/>
          <w:spacing w:val="22"/>
        </w:rPr>
        <w:t>1164=3915亿元≈0</w:t>
      </w:r>
      <w:r>
        <w:rPr>
          <w:sz w:val="18"/>
          <w:szCs w:val="18"/>
          <w:spacing w:val="-47"/>
        </w:rPr>
        <w:t xml:space="preserve"> </w:t>
      </w:r>
      <w:r>
        <w:rPr>
          <w:sz w:val="18"/>
          <w:szCs w:val="18"/>
          <w:spacing w:val="22"/>
        </w:rPr>
        <w:t>.39万亿元。</w:t>
      </w:r>
    </w:p>
    <w:p>
      <w:pPr>
        <w:pStyle w:val="BodyText"/>
        <w:ind w:left="940"/>
        <w:spacing w:before="230"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B</w:t>
      </w:r>
      <w:r>
        <w:rPr>
          <w:rFonts w:ascii="SimSun" w:hAnsi="SimSun" w:eastAsia="SimSun" w:cs="SimSun"/>
          <w:sz w:val="18"/>
          <w:szCs w:val="18"/>
          <w:spacing w:val="19"/>
        </w:rPr>
        <w:t>。</w:t>
      </w:r>
    </w:p>
    <w:p>
      <w:pPr>
        <w:pStyle w:val="BodyText"/>
        <w:ind w:left="330"/>
        <w:spacing w:before="253" w:line="221" w:lineRule="auto"/>
        <w:rPr>
          <w:sz w:val="18"/>
          <w:szCs w:val="18"/>
        </w:rPr>
      </w:pPr>
      <w:r>
        <w:rPr>
          <w:sz w:val="18"/>
          <w:szCs w:val="18"/>
          <w:spacing w:val="23"/>
        </w:rPr>
        <w:t>54</w:t>
      </w:r>
      <w:r>
        <w:rPr>
          <w:sz w:val="18"/>
          <w:szCs w:val="18"/>
          <w:spacing w:val="15"/>
        </w:rPr>
        <w:t xml:space="preserve">    </w:t>
      </w:r>
      <w:r>
        <w:rPr>
          <w:sz w:val="18"/>
          <w:szCs w:val="18"/>
          <w:spacing w:val="23"/>
        </w:rPr>
        <w:t>根据题干“2009~2022年</w:t>
      </w:r>
      <w:r>
        <w:rPr>
          <w:sz w:val="18"/>
          <w:szCs w:val="18"/>
          <w:spacing w:val="23"/>
        </w:rPr>
        <w:t xml:space="preserve"> </w:t>
      </w:r>
      <w:r>
        <w:rPr>
          <w:sz w:val="18"/>
          <w:szCs w:val="18"/>
          <w:spacing w:val="23"/>
        </w:rPr>
        <w:t>·</w:t>
      </w:r>
      <w:r>
        <w:rPr>
          <w:sz w:val="18"/>
          <w:szCs w:val="18"/>
          <w:spacing w:val="-43"/>
        </w:rPr>
        <w:t xml:space="preserve"> </w:t>
      </w:r>
      <w:r>
        <w:rPr>
          <w:sz w:val="18"/>
          <w:szCs w:val="18"/>
          <w:spacing w:val="23"/>
        </w:rPr>
        <w:t>同比增速最大的是”,可判定本题为</w:t>
      </w:r>
      <w:r>
        <w:rPr>
          <w:sz w:val="18"/>
          <w:szCs w:val="18"/>
          <w:spacing w:val="-51"/>
        </w:rPr>
        <w:t xml:space="preserve"> </w:t>
      </w:r>
      <w:r>
        <w:rPr>
          <w:sz w:val="18"/>
          <w:szCs w:val="18"/>
          <w:spacing w:val="23"/>
        </w:rPr>
        <w:t>一般增长率比较问题。定位统计表可</w:t>
      </w:r>
    </w:p>
    <w:p>
      <w:pPr>
        <w:pStyle w:val="BodyText"/>
        <w:ind w:left="930" w:right="671"/>
        <w:spacing w:before="77" w:line="305" w:lineRule="auto"/>
        <w:rPr>
          <w:sz w:val="18"/>
          <w:szCs w:val="18"/>
        </w:rPr>
      </w:pPr>
      <w:r>
        <w:rPr>
          <w:sz w:val="18"/>
          <w:szCs w:val="18"/>
          <w:spacing w:val="24"/>
        </w:rPr>
        <w:t>知：2011年、2012年</w:t>
      </w:r>
      <w:r>
        <w:rPr>
          <w:rFonts w:ascii="SimSun" w:hAnsi="SimSun" w:eastAsia="SimSun" w:cs="SimSun"/>
          <w:sz w:val="18"/>
          <w:szCs w:val="18"/>
          <w:spacing w:val="24"/>
        </w:rPr>
        <w:t>R</w:t>
      </w:r>
      <w:r>
        <w:rPr>
          <w:rFonts w:ascii="SimSun" w:hAnsi="SimSun" w:eastAsia="SimSun" w:cs="SimSun"/>
          <w:sz w:val="18"/>
          <w:szCs w:val="18"/>
          <w:spacing w:val="-14"/>
        </w:rPr>
        <w:t xml:space="preserve"> </w:t>
      </w:r>
      <w:r>
        <w:rPr>
          <w:sz w:val="18"/>
          <w:szCs w:val="18"/>
          <w:spacing w:val="24"/>
        </w:rPr>
        <w:t>市技术市场成交额分别为1890亿元、2459亿元，2020年、2021年</w:t>
      </w:r>
      <w:r>
        <w:rPr>
          <w:rFonts w:ascii="SimSun" w:hAnsi="SimSun" w:eastAsia="SimSun" w:cs="SimSun"/>
          <w:sz w:val="18"/>
          <w:szCs w:val="18"/>
          <w:spacing w:val="23"/>
        </w:rPr>
        <w:t>S</w:t>
      </w:r>
      <w:r>
        <w:rPr>
          <w:rFonts w:ascii="SimSun" w:hAnsi="SimSun" w:eastAsia="SimSun" w:cs="SimSun"/>
          <w:sz w:val="18"/>
          <w:szCs w:val="18"/>
          <w:spacing w:val="-33"/>
        </w:rPr>
        <w:t xml:space="preserve"> </w:t>
      </w:r>
      <w:r>
        <w:rPr>
          <w:sz w:val="18"/>
          <w:szCs w:val="18"/>
          <w:spacing w:val="23"/>
        </w:rPr>
        <w:t>市</w:t>
      </w:r>
      <w:r>
        <w:rPr>
          <w:sz w:val="18"/>
          <w:szCs w:val="18"/>
          <w:spacing w:val="-40"/>
        </w:rPr>
        <w:t xml:space="preserve"> </w:t>
      </w:r>
      <w:r>
        <w:rPr>
          <w:sz w:val="18"/>
          <w:szCs w:val="18"/>
          <w:spacing w:val="23"/>
        </w:rPr>
        <w:t>技</w:t>
      </w:r>
      <w:r>
        <w:rPr>
          <w:sz w:val="18"/>
          <w:szCs w:val="18"/>
          <w:spacing w:val="-41"/>
        </w:rPr>
        <w:t xml:space="preserve"> </w:t>
      </w:r>
      <w:r>
        <w:rPr>
          <w:sz w:val="18"/>
          <w:szCs w:val="18"/>
          <w:spacing w:val="23"/>
        </w:rPr>
        <w:t>术</w:t>
      </w:r>
      <w:r>
        <w:rPr>
          <w:sz w:val="18"/>
          <w:szCs w:val="18"/>
          <w:spacing w:val="-39"/>
        </w:rPr>
        <w:t xml:space="preserve"> </w:t>
      </w:r>
      <w:r>
        <w:rPr>
          <w:sz w:val="18"/>
          <w:szCs w:val="18"/>
          <w:spacing w:val="23"/>
        </w:rPr>
        <w:t>市</w:t>
      </w:r>
      <w:r>
        <w:rPr>
          <w:sz w:val="18"/>
          <w:szCs w:val="18"/>
          <w:spacing w:val="-41"/>
        </w:rPr>
        <w:t xml:space="preserve"> </w:t>
      </w:r>
      <w:r>
        <w:rPr>
          <w:sz w:val="18"/>
          <w:szCs w:val="18"/>
          <w:spacing w:val="23"/>
        </w:rPr>
        <w:t>场</w:t>
      </w:r>
      <w:r>
        <w:rPr>
          <w:sz w:val="18"/>
          <w:szCs w:val="18"/>
        </w:rPr>
        <w:t xml:space="preserve"> </w:t>
      </w:r>
      <w:r>
        <w:rPr>
          <w:sz w:val="18"/>
          <w:szCs w:val="18"/>
          <w:spacing w:val="27"/>
        </w:rPr>
        <w:t>成交额分别为1583亿元、2545亿元，2010年、2011年、2012年</w:t>
      </w:r>
      <w:r>
        <w:rPr>
          <w:rFonts w:ascii="SimSun" w:hAnsi="SimSun" w:eastAsia="SimSun" w:cs="SimSun"/>
          <w:sz w:val="18"/>
          <w:szCs w:val="18"/>
          <w:spacing w:val="27"/>
        </w:rPr>
        <w:t>T</w:t>
      </w:r>
      <w:r>
        <w:rPr>
          <w:rFonts w:ascii="SimSun" w:hAnsi="SimSun" w:eastAsia="SimSun" w:cs="SimSun"/>
          <w:sz w:val="18"/>
          <w:szCs w:val="18"/>
          <w:spacing w:val="-46"/>
        </w:rPr>
        <w:t xml:space="preserve"> </w:t>
      </w:r>
      <w:r>
        <w:rPr>
          <w:sz w:val="18"/>
          <w:szCs w:val="18"/>
          <w:spacing w:val="27"/>
        </w:rPr>
        <w:t>市技术市场成交额分别为119亿元、</w:t>
      </w:r>
    </w:p>
    <w:p>
      <w:pPr>
        <w:spacing w:line="441" w:lineRule="auto"/>
        <w:rPr>
          <w:rFonts w:ascii="Arial"/>
          <w:sz w:val="21"/>
        </w:rPr>
      </w:pPr>
      <w:r/>
    </w:p>
    <w:p>
      <w:pPr>
        <w:ind w:left="10"/>
        <w:spacing w:before="59" w:line="241" w:lineRule="auto"/>
        <w:rPr>
          <w:rFonts w:ascii="SimSun" w:hAnsi="SimSun" w:eastAsia="SimSun" w:cs="SimSun"/>
          <w:sz w:val="18"/>
          <w:szCs w:val="18"/>
        </w:rPr>
      </w:pPr>
      <w:hyperlink w:history="true" r:id="rId40">
        <w:r>
          <w:rPr>
            <w:rFonts w:ascii="Arial" w:hAnsi="Arial" w:eastAsia="Arial" w:cs="Arial"/>
            <w:sz w:val="18"/>
            <w:szCs w:val="18"/>
            <w:spacing w:val="-9"/>
          </w:rPr>
          <w:t>https://www.gkzenti.cn/explain/17029617</w:t>
        </w:r>
        <w:r>
          <w:rPr>
            <w:rFonts w:ascii="Arial" w:hAnsi="Arial" w:eastAsia="Arial" w:cs="Arial"/>
            <w:sz w:val="18"/>
            <w:szCs w:val="18"/>
            <w:spacing w:val="-10"/>
          </w:rPr>
          <w:t>82331?mathcode=7#</w:t>
        </w:r>
        <w:r>
          <w:rPr>
            <w:rFonts w:ascii="Arial" w:hAnsi="Arial" w:eastAsia="Arial" w:cs="Arial"/>
            <w:sz w:val="18"/>
            <w:szCs w:val="18"/>
          </w:rPr>
          <w:t xml:space="preserve">                                                                                                                           </w:t>
        </w:r>
        <w:r>
          <w:rPr>
            <w:rFonts w:ascii="SimSun" w:hAnsi="SimSun" w:eastAsia="SimSun" w:cs="SimSun"/>
            <w:sz w:val="18"/>
            <w:szCs w:val="18"/>
            <w:spacing w:val="-10"/>
          </w:rPr>
          <w:t>15/30</w:t>
        </w:r>
      </w:hyperlink>
    </w:p>
    <w:p>
      <w:pPr>
        <w:spacing w:line="241" w:lineRule="auto"/>
        <w:sectPr>
          <w:headerReference w:type="default" r:id="rId5"/>
          <w:footerReference w:type="default" r:id="rId6"/>
          <w:pgSz w:w="11910" w:h="16840"/>
          <w:pgMar w:top="272" w:right="437" w:bottom="249" w:left="459" w:header="0" w:footer="0" w:gutter="0"/>
        </w:sectPr>
        <w:rPr>
          <w:rFonts w:ascii="SimSun" w:hAnsi="SimSun" w:eastAsia="SimSun" w:cs="SimSun"/>
          <w:sz w:val="18"/>
          <w:szCs w:val="18"/>
        </w:rPr>
      </w:pPr>
    </w:p>
    <w:p>
      <w:pPr>
        <w:pStyle w:val="BodyText"/>
        <w:spacing w:line="232" w:lineRule="auto"/>
        <w:jc w:val="right"/>
        <w:rPr/>
      </w:pPr>
      <w:r>
        <w:rPr>
          <w:rFonts w:ascii="SimSun" w:hAnsi="SimSun" w:eastAsia="SimSun" w:cs="SimSun"/>
          <w:spacing w:val="-21"/>
          <w:w w:val="94"/>
          <w:position w:val="3"/>
        </w:rPr>
        <w:t>2025/7/2315:45       </w:t>
      </w:r>
      <w:r>
        <w:rPr>
          <w:spacing w:val="-21"/>
          <w:w w:val="94"/>
        </w:rPr>
        <w:t>2023年8月26日全国事业单位联考</w:t>
      </w:r>
      <w:r>
        <w:rPr>
          <w:rFonts w:ascii="SimSun" w:hAnsi="SimSun" w:eastAsia="SimSun" w:cs="SimSun"/>
          <w:spacing w:val="-21"/>
          <w:w w:val="94"/>
        </w:rPr>
        <w:t>C</w:t>
      </w:r>
      <w:r>
        <w:rPr>
          <w:spacing w:val="-21"/>
          <w:w w:val="94"/>
        </w:rPr>
        <w:t>类《职业能力倾向测验》试题(黑龙江/湖南/甘肃/吉林/四川/重庆山西/安徽新疆/内蒙古/湖北...</w:t>
      </w:r>
    </w:p>
    <w:p>
      <w:pPr>
        <w:pStyle w:val="BodyText"/>
        <w:ind w:left="340"/>
        <w:spacing w:before="42"/>
        <w:rPr/>
      </w:pPr>
      <w:r>
        <w:rPr>
          <w:spacing w:val="8"/>
        </w:rPr>
        <w:t>169亿元、232亿元。根据公式：</w:t>
      </w:r>
      <w:r>
        <w:rPr>
          <w:spacing w:val="58"/>
        </w:rPr>
        <w:t xml:space="preserve"> </w:t>
      </w:r>
      <w:r>
        <w:rPr>
          <w:position w:val="-19"/>
        </w:rPr>
        <w:drawing>
          <wp:inline distT="0" distB="0" distL="0" distR="0">
            <wp:extent cx="1461523" cy="319176"/>
            <wp:effectExtent l="0" t="0" r="0" b="0"/>
            <wp:docPr id="34" name="IM 34"/>
            <wp:cNvGraphicFramePr/>
            <a:graphic>
              <a:graphicData uri="http://schemas.openxmlformats.org/drawingml/2006/picture">
                <pic:pic>
                  <pic:nvPicPr>
                    <pic:cNvPr id="34" name="IM 34"/>
                    <pic:cNvPicPr/>
                  </pic:nvPicPr>
                  <pic:blipFill>
                    <a:blip r:embed="rId41"/>
                    <a:stretch>
                      <a:fillRect/>
                    </a:stretch>
                  </pic:blipFill>
                  <pic:spPr>
                    <a:xfrm rot="0">
                      <a:off x="0" y="0"/>
                      <a:ext cx="1461523" cy="319176"/>
                    </a:xfrm>
                    <a:prstGeom prst="rect">
                      <a:avLst/>
                    </a:prstGeom>
                  </pic:spPr>
                </pic:pic>
              </a:graphicData>
            </a:graphic>
          </wp:inline>
        </w:drawing>
      </w:r>
      <w:r>
        <w:rPr>
          <w:spacing w:val="8"/>
        </w:rPr>
        <w:t>,</w:t>
      </w:r>
      <w:r>
        <w:rPr>
          <w:spacing w:val="-20"/>
        </w:rPr>
        <w:t xml:space="preserve"> </w:t>
      </w:r>
      <w:r>
        <w:rPr>
          <w:spacing w:val="8"/>
        </w:rPr>
        <w:t>可</w:t>
      </w:r>
      <w:r>
        <w:rPr>
          <w:spacing w:val="-23"/>
        </w:rPr>
        <w:t xml:space="preserve"> </w:t>
      </w:r>
      <w:r>
        <w:rPr>
          <w:spacing w:val="8"/>
        </w:rPr>
        <w:t>得</w:t>
      </w:r>
      <w:r>
        <w:rPr>
          <w:rFonts w:ascii="Arial" w:hAnsi="Arial" w:eastAsia="Arial" w:cs="Arial"/>
          <w:spacing w:val="8"/>
        </w:rPr>
        <w:t>R</w:t>
      </w:r>
      <w:r>
        <w:rPr>
          <w:spacing w:val="7"/>
        </w:rPr>
        <w:t>市2012年同比增速为</w:t>
      </w:r>
    </w:p>
    <w:p>
      <w:pPr>
        <w:pStyle w:val="BodyText"/>
        <w:ind w:left="300" w:right="1285" w:firstLine="60"/>
        <w:spacing w:before="28" w:line="269" w:lineRule="auto"/>
        <w:jc w:val="both"/>
        <w:rPr/>
      </w:pPr>
      <w:r>
        <w:rPr>
          <w:rFonts w:ascii="SimSun" w:hAnsi="SimSun" w:eastAsia="SimSun" w:cs="SimSun"/>
          <w:position w:val="-16"/>
        </w:rPr>
        <w:drawing>
          <wp:inline distT="0" distB="0" distL="0" distR="0">
            <wp:extent cx="1593870" cy="304868"/>
            <wp:effectExtent l="0" t="0" r="0" b="0"/>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1593870" cy="304868"/>
                    </a:xfrm>
                    <a:prstGeom prst="rect">
                      <a:avLst/>
                    </a:prstGeom>
                  </pic:spPr>
                </pic:pic>
              </a:graphicData>
            </a:graphic>
          </wp:inline>
        </w:drawing>
      </w:r>
      <w:r>
        <w:rPr>
          <w:rFonts w:ascii="SimSun" w:hAnsi="SimSun" w:eastAsia="SimSun" w:cs="SimSun"/>
          <w:spacing w:val="9"/>
        </w:rPr>
        <w:t>,S </w:t>
      </w:r>
      <w:r>
        <w:rPr>
          <w:spacing w:val="9"/>
        </w:rPr>
        <w:t>市2021年同比增速为</w:t>
      </w:r>
      <w:r>
        <w:rPr>
          <w:spacing w:val="-71"/>
        </w:rPr>
        <w:t xml:space="preserve"> </w:t>
      </w:r>
      <w:r>
        <w:rPr>
          <w:position w:val="-16"/>
        </w:rPr>
        <w:drawing>
          <wp:inline distT="0" distB="0" distL="0" distR="0">
            <wp:extent cx="1549401" cy="304868"/>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1549401" cy="304868"/>
                    </a:xfrm>
                    <a:prstGeom prst="rect">
                      <a:avLst/>
                    </a:prstGeom>
                  </pic:spPr>
                </pic:pic>
              </a:graphicData>
            </a:graphic>
          </wp:inline>
        </w:drawing>
      </w:r>
      <w:r>
        <w:rPr>
          <w:rFonts w:ascii="Arial" w:hAnsi="Arial" w:eastAsia="Arial" w:cs="Arial"/>
          <w:spacing w:val="9"/>
        </w:rPr>
        <w:t>,T   </w:t>
      </w:r>
      <w:r>
        <w:rPr>
          <w:spacing w:val="9"/>
        </w:rPr>
        <w:t>市2011年同比增速</w:t>
      </w:r>
      <w:r>
        <w:rPr/>
        <w:t xml:space="preserve">  </w:t>
      </w:r>
      <w:r>
        <w:rPr>
          <w:position w:val="-19"/>
        </w:rPr>
        <w:drawing>
          <wp:inline distT="0" distB="0" distL="0" distR="0">
            <wp:extent cx="4457712" cy="311567"/>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4457712" cy="311567"/>
                    </a:xfrm>
                    <a:prstGeom prst="rect">
                      <a:avLst/>
                    </a:prstGeom>
                  </pic:spPr>
                </pic:pic>
              </a:graphicData>
            </a:graphic>
          </wp:inline>
        </w:drawing>
      </w:r>
      <w:r>
        <w:rPr>
          <w:spacing w:val="21"/>
        </w:rPr>
        <w:t xml:space="preserve"> </w:t>
      </w:r>
      <w:r>
        <w:rPr>
          <w:spacing w:val="5"/>
        </w:rPr>
        <w:t>比较可得，</w:t>
      </w:r>
      <w:r>
        <w:rPr>
          <w:spacing w:val="-50"/>
        </w:rPr>
        <w:t xml:space="preserve"> </w:t>
      </w:r>
      <w:r>
        <w:rPr>
          <w:rFonts w:ascii="Arial" w:hAnsi="Arial" w:eastAsia="Arial" w:cs="Arial"/>
          <w:spacing w:val="5"/>
        </w:rPr>
        <w:t>S</w:t>
      </w:r>
      <w:r>
        <w:rPr>
          <w:rFonts w:ascii="Arial" w:hAnsi="Arial" w:eastAsia="Arial" w:cs="Arial"/>
          <w:spacing w:val="-20"/>
        </w:rPr>
        <w:t xml:space="preserve"> </w:t>
      </w:r>
      <w:r>
        <w:rPr>
          <w:spacing w:val="5"/>
        </w:rPr>
        <w:t>市2021年技</w:t>
      </w:r>
      <w:r>
        <w:rPr/>
        <w:t xml:space="preserve"> </w:t>
      </w:r>
      <w:r>
        <w:rPr>
          <w:spacing w:val="10"/>
        </w:rPr>
        <w:t>术市场成交额同比增速最大。</w:t>
      </w:r>
    </w:p>
    <w:p>
      <w:pPr>
        <w:pStyle w:val="BodyText"/>
        <w:ind w:left="330"/>
        <w:spacing w:before="172"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910" w:right="644" w:hanging="590"/>
        <w:spacing w:before="223" w:line="298" w:lineRule="auto"/>
        <w:rPr>
          <w:sz w:val="18"/>
          <w:szCs w:val="18"/>
        </w:rPr>
      </w:pPr>
      <w:r>
        <w:rPr>
          <w:spacing w:val="24"/>
        </w:rPr>
        <w:t>55</w:t>
      </w:r>
      <w:r>
        <w:rPr>
          <w:spacing w:val="24"/>
        </w:rPr>
        <w:t xml:space="preserve">   </w:t>
      </w:r>
      <w:r>
        <w:rPr>
          <w:sz w:val="18"/>
          <w:szCs w:val="18"/>
          <w:spacing w:val="24"/>
        </w:rPr>
        <w:t>根据题干“</w:t>
      </w:r>
      <w:r>
        <w:rPr>
          <w:sz w:val="18"/>
          <w:szCs w:val="18"/>
          <w:spacing w:val="-45"/>
        </w:rPr>
        <w:t xml:space="preserve"> </w:t>
      </w:r>
      <w:r>
        <w:rPr>
          <w:sz w:val="18"/>
          <w:szCs w:val="18"/>
          <w:spacing w:val="24"/>
        </w:rPr>
        <w:t>…</w:t>
      </w:r>
      <w:r>
        <w:rPr>
          <w:sz w:val="18"/>
          <w:szCs w:val="18"/>
          <w:spacing w:val="-46"/>
        </w:rPr>
        <w:t xml:space="preserve"> </w:t>
      </w:r>
      <w:r>
        <w:rPr>
          <w:sz w:val="18"/>
          <w:szCs w:val="18"/>
          <w:spacing w:val="24"/>
        </w:rPr>
        <w:t>…</w:t>
      </w:r>
      <w:r>
        <w:rPr>
          <w:sz w:val="18"/>
          <w:szCs w:val="18"/>
          <w:spacing w:val="-46"/>
        </w:rPr>
        <w:t xml:space="preserve"> </w:t>
      </w:r>
      <w:r>
        <w:rPr>
          <w:sz w:val="18"/>
          <w:szCs w:val="18"/>
          <w:spacing w:val="24"/>
        </w:rPr>
        <w:t>同比增量的变化情况”,可判定本题为增长量比较问题。定位统计表可知：2012</w:t>
      </w:r>
      <w:r>
        <w:rPr>
          <w:sz w:val="18"/>
          <w:szCs w:val="18"/>
          <w:spacing w:val="23"/>
        </w:rPr>
        <w:t>~2015年</w:t>
      </w:r>
      <w:r>
        <w:rPr>
          <w:sz w:val="18"/>
          <w:szCs w:val="18"/>
        </w:rPr>
        <w:t xml:space="preserve"> </w:t>
      </w:r>
      <w:r>
        <w:rPr>
          <w:rFonts w:ascii="Arial" w:hAnsi="Arial" w:eastAsia="Arial" w:cs="Arial"/>
          <w:spacing w:val="30"/>
        </w:rPr>
        <w:t>S</w:t>
      </w:r>
      <w:r>
        <w:rPr>
          <w:sz w:val="18"/>
          <w:szCs w:val="18"/>
          <w:spacing w:val="30"/>
        </w:rPr>
        <w:t>市技术市场成交额分别为519亿元、532亿元、592亿</w:t>
      </w:r>
      <w:r>
        <w:rPr>
          <w:sz w:val="18"/>
          <w:szCs w:val="18"/>
          <w:spacing w:val="29"/>
        </w:rPr>
        <w:t>元、664亿元，2014~2021年</w:t>
      </w:r>
      <w:r>
        <w:rPr>
          <w:rFonts w:ascii="Arial" w:hAnsi="Arial" w:eastAsia="Arial" w:cs="Arial"/>
          <w:spacing w:val="29"/>
        </w:rPr>
        <w:t>T</w:t>
      </w:r>
      <w:r>
        <w:rPr>
          <w:sz w:val="18"/>
          <w:szCs w:val="18"/>
          <w:spacing w:val="29"/>
        </w:rPr>
        <w:t>市技术市场成交</w:t>
      </w:r>
      <w:r>
        <w:rPr>
          <w:sz w:val="18"/>
          <w:szCs w:val="18"/>
        </w:rPr>
        <w:t xml:space="preserve">  </w:t>
      </w:r>
      <w:r>
        <w:rPr>
          <w:sz w:val="18"/>
          <w:szCs w:val="18"/>
          <w:spacing w:val="29"/>
        </w:rPr>
        <w:t>额分别为389亿元、503亿元、553亿元、551亿元、686亿元、909亿元、1090亿元、1257亿元，2016</w:t>
      </w:r>
      <w:r>
        <w:rPr>
          <w:sz w:val="18"/>
          <w:szCs w:val="18"/>
          <w:spacing w:val="10"/>
        </w:rPr>
        <w:t xml:space="preserve"> </w:t>
      </w:r>
      <w:r>
        <w:rPr>
          <w:sz w:val="18"/>
          <w:szCs w:val="18"/>
          <w:spacing w:val="23"/>
        </w:rPr>
        <w:t>~</w:t>
      </w:r>
      <w:r>
        <w:rPr>
          <w:sz w:val="18"/>
          <w:szCs w:val="18"/>
          <w:spacing w:val="-22"/>
        </w:rPr>
        <w:t xml:space="preserve"> </w:t>
      </w:r>
      <w:r>
        <w:rPr>
          <w:sz w:val="18"/>
          <w:szCs w:val="18"/>
          <w:spacing w:val="23"/>
        </w:rPr>
        <w:t>2</w:t>
      </w:r>
      <w:r>
        <w:rPr>
          <w:sz w:val="18"/>
          <w:szCs w:val="18"/>
          <w:spacing w:val="-37"/>
        </w:rPr>
        <w:t xml:space="preserve"> </w:t>
      </w:r>
      <w:r>
        <w:rPr>
          <w:sz w:val="18"/>
          <w:szCs w:val="18"/>
          <w:spacing w:val="23"/>
        </w:rPr>
        <w:t>0</w:t>
      </w:r>
      <w:r>
        <w:rPr>
          <w:sz w:val="18"/>
          <w:szCs w:val="18"/>
          <w:spacing w:val="-26"/>
        </w:rPr>
        <w:t xml:space="preserve"> </w:t>
      </w:r>
      <w:r>
        <w:rPr>
          <w:sz w:val="18"/>
          <w:szCs w:val="18"/>
          <w:spacing w:val="23"/>
        </w:rPr>
        <w:t>1</w:t>
      </w:r>
      <w:r>
        <w:rPr>
          <w:sz w:val="18"/>
          <w:szCs w:val="18"/>
          <w:spacing w:val="-40"/>
        </w:rPr>
        <w:t xml:space="preserve"> </w:t>
      </w:r>
      <w:r>
        <w:rPr>
          <w:sz w:val="18"/>
          <w:szCs w:val="18"/>
          <w:spacing w:val="23"/>
        </w:rPr>
        <w:t>9</w:t>
      </w:r>
      <w:r>
        <w:rPr>
          <w:sz w:val="18"/>
          <w:szCs w:val="18"/>
          <w:spacing w:val="-35"/>
        </w:rPr>
        <w:t xml:space="preserve"> </w:t>
      </w:r>
      <w:r>
        <w:rPr>
          <w:sz w:val="18"/>
          <w:szCs w:val="18"/>
          <w:spacing w:val="23"/>
        </w:rPr>
        <w:t>年</w:t>
      </w:r>
      <w:r>
        <w:rPr>
          <w:rFonts w:ascii="Arial" w:hAnsi="Arial" w:eastAsia="Arial" w:cs="Arial"/>
          <w:spacing w:val="23"/>
        </w:rPr>
        <w:t>R</w:t>
      </w:r>
      <w:r>
        <w:rPr>
          <w:rFonts w:ascii="Arial" w:hAnsi="Arial" w:eastAsia="Arial" w:cs="Arial"/>
          <w:spacing w:val="-24"/>
        </w:rPr>
        <w:t xml:space="preserve"> </w:t>
      </w:r>
      <w:r>
        <w:rPr>
          <w:sz w:val="18"/>
          <w:szCs w:val="18"/>
          <w:spacing w:val="23"/>
        </w:rPr>
        <w:t>市技术市场成交额分别为3941亿元、4487亿元、4958亿元、5695亿元。根据公式：</w:t>
      </w:r>
    </w:p>
    <w:p>
      <w:pPr>
        <w:pStyle w:val="BodyText"/>
        <w:ind w:left="940" w:right="693" w:firstLine="20"/>
        <w:spacing w:before="11" w:line="278" w:lineRule="auto"/>
        <w:rPr>
          <w:sz w:val="18"/>
          <w:szCs w:val="18"/>
        </w:rPr>
      </w:pPr>
      <w:r>
        <w:rPr>
          <w:rFonts w:ascii="SimSun" w:hAnsi="SimSun" w:eastAsia="SimSun" w:cs="SimSun"/>
          <w:sz w:val="18"/>
          <w:szCs w:val="18"/>
          <w:spacing w:val="17"/>
        </w:rPr>
        <w:t>增</w:t>
      </w:r>
      <w:r>
        <w:rPr>
          <w:rFonts w:ascii="SimSun" w:hAnsi="SimSun" w:eastAsia="SimSun" w:cs="SimSun"/>
          <w:sz w:val="18"/>
          <w:szCs w:val="18"/>
          <w:spacing w:val="-14"/>
        </w:rPr>
        <w:t xml:space="preserve"> </w:t>
      </w:r>
      <w:r>
        <w:rPr>
          <w:rFonts w:ascii="SimSun" w:hAnsi="SimSun" w:eastAsia="SimSun" w:cs="SimSun"/>
          <w:sz w:val="18"/>
          <w:szCs w:val="18"/>
          <w:spacing w:val="17"/>
        </w:rPr>
        <w:t>长</w:t>
      </w:r>
      <w:r>
        <w:rPr>
          <w:rFonts w:ascii="SimSun" w:hAnsi="SimSun" w:eastAsia="SimSun" w:cs="SimSun"/>
          <w:sz w:val="18"/>
          <w:szCs w:val="18"/>
          <w:spacing w:val="-14"/>
        </w:rPr>
        <w:t xml:space="preserve"> </w:t>
      </w:r>
      <w:r>
        <w:rPr>
          <w:rFonts w:ascii="SimSun" w:hAnsi="SimSun" w:eastAsia="SimSun" w:cs="SimSun"/>
          <w:sz w:val="18"/>
          <w:szCs w:val="18"/>
          <w:spacing w:val="17"/>
        </w:rPr>
        <w:t>量</w:t>
      </w:r>
      <w:r>
        <w:rPr>
          <w:rFonts w:ascii="SimSun" w:hAnsi="SimSun" w:eastAsia="SimSun" w:cs="SimSun"/>
          <w:sz w:val="18"/>
          <w:szCs w:val="18"/>
          <w:spacing w:val="-15"/>
        </w:rPr>
        <w:t xml:space="preserve"> </w:t>
      </w:r>
      <w:r>
        <w:rPr>
          <w:rFonts w:ascii="SimSun" w:hAnsi="SimSun" w:eastAsia="SimSun" w:cs="SimSun"/>
          <w:sz w:val="18"/>
          <w:szCs w:val="18"/>
          <w:spacing w:val="17"/>
        </w:rPr>
        <w:t>=</w:t>
      </w:r>
      <w:r>
        <w:rPr>
          <w:rFonts w:ascii="SimSun" w:hAnsi="SimSun" w:eastAsia="SimSun" w:cs="SimSun"/>
          <w:sz w:val="18"/>
          <w:szCs w:val="18"/>
          <w:spacing w:val="-13"/>
        </w:rPr>
        <w:t xml:space="preserve"> </w:t>
      </w:r>
      <w:r>
        <w:rPr>
          <w:rFonts w:ascii="SimSun" w:hAnsi="SimSun" w:eastAsia="SimSun" w:cs="SimSun"/>
          <w:sz w:val="18"/>
          <w:szCs w:val="18"/>
          <w:spacing w:val="17"/>
        </w:rPr>
        <w:t>现</w:t>
      </w:r>
      <w:r>
        <w:rPr>
          <w:rFonts w:ascii="SimSun" w:hAnsi="SimSun" w:eastAsia="SimSun" w:cs="SimSun"/>
          <w:sz w:val="18"/>
          <w:szCs w:val="18"/>
          <w:spacing w:val="-12"/>
        </w:rPr>
        <w:t xml:space="preserve"> </w:t>
      </w:r>
      <w:r>
        <w:rPr>
          <w:rFonts w:ascii="SimSun" w:hAnsi="SimSun" w:eastAsia="SimSun" w:cs="SimSun"/>
          <w:sz w:val="18"/>
          <w:szCs w:val="18"/>
          <w:spacing w:val="17"/>
        </w:rPr>
        <w:t>期</w:t>
      </w:r>
      <w:r>
        <w:rPr>
          <w:rFonts w:ascii="SimSun" w:hAnsi="SimSun" w:eastAsia="SimSun" w:cs="SimSun"/>
          <w:sz w:val="18"/>
          <w:szCs w:val="18"/>
          <w:spacing w:val="-14"/>
        </w:rPr>
        <w:t xml:space="preserve"> </w:t>
      </w:r>
      <w:r>
        <w:rPr>
          <w:rFonts w:ascii="SimSun" w:hAnsi="SimSun" w:eastAsia="SimSun" w:cs="SimSun"/>
          <w:sz w:val="18"/>
          <w:szCs w:val="18"/>
          <w:spacing w:val="17"/>
        </w:rPr>
        <w:t>量</w:t>
      </w:r>
      <w:r>
        <w:rPr>
          <w:rFonts w:ascii="SimSun" w:hAnsi="SimSun" w:eastAsia="SimSun" w:cs="SimSun"/>
          <w:sz w:val="18"/>
          <w:szCs w:val="18"/>
          <w:spacing w:val="-15"/>
        </w:rPr>
        <w:t xml:space="preserve"> </w:t>
      </w:r>
      <w:r>
        <w:rPr>
          <w:rFonts w:ascii="SimSun" w:hAnsi="SimSun" w:eastAsia="SimSun" w:cs="SimSun"/>
          <w:sz w:val="18"/>
          <w:szCs w:val="18"/>
          <w:spacing w:val="17"/>
        </w:rPr>
        <w:t>-</w:t>
      </w:r>
      <w:r>
        <w:rPr>
          <w:rFonts w:ascii="SimSun" w:hAnsi="SimSun" w:eastAsia="SimSun" w:cs="SimSun"/>
          <w:sz w:val="18"/>
          <w:szCs w:val="18"/>
          <w:spacing w:val="-14"/>
        </w:rPr>
        <w:t xml:space="preserve"> </w:t>
      </w:r>
      <w:r>
        <w:rPr>
          <w:rFonts w:ascii="SimSun" w:hAnsi="SimSun" w:eastAsia="SimSun" w:cs="SimSun"/>
          <w:sz w:val="18"/>
          <w:szCs w:val="18"/>
          <w:spacing w:val="17"/>
        </w:rPr>
        <w:t>基</w:t>
      </w:r>
      <w:r>
        <w:rPr>
          <w:rFonts w:ascii="SimSun" w:hAnsi="SimSun" w:eastAsia="SimSun" w:cs="SimSun"/>
          <w:sz w:val="18"/>
          <w:szCs w:val="18"/>
          <w:spacing w:val="-12"/>
        </w:rPr>
        <w:t xml:space="preserve"> </w:t>
      </w:r>
      <w:r>
        <w:rPr>
          <w:rFonts w:ascii="SimSun" w:hAnsi="SimSun" w:eastAsia="SimSun" w:cs="SimSun"/>
          <w:sz w:val="18"/>
          <w:szCs w:val="18"/>
          <w:spacing w:val="17"/>
        </w:rPr>
        <w:t>期</w:t>
      </w:r>
      <w:r>
        <w:rPr>
          <w:rFonts w:ascii="SimSun" w:hAnsi="SimSun" w:eastAsia="SimSun" w:cs="SimSun"/>
          <w:sz w:val="18"/>
          <w:szCs w:val="18"/>
          <w:spacing w:val="-14"/>
        </w:rPr>
        <w:t xml:space="preserve"> </w:t>
      </w:r>
      <w:r>
        <w:rPr>
          <w:rFonts w:ascii="SimSun" w:hAnsi="SimSun" w:eastAsia="SimSun" w:cs="SimSun"/>
          <w:sz w:val="18"/>
          <w:szCs w:val="18"/>
          <w:spacing w:val="17"/>
        </w:rPr>
        <w:t>量</w:t>
      </w:r>
      <w:r>
        <w:rPr>
          <w:rFonts w:ascii="SimSun" w:hAnsi="SimSun" w:eastAsia="SimSun" w:cs="SimSun"/>
          <w:sz w:val="18"/>
          <w:szCs w:val="18"/>
          <w:spacing w:val="-22"/>
        </w:rPr>
        <w:t xml:space="preserve"> </w:t>
      </w:r>
      <w:r>
        <w:rPr>
          <w:rFonts w:ascii="SimSun" w:hAnsi="SimSun" w:eastAsia="SimSun" w:cs="SimSun"/>
          <w:sz w:val="18"/>
          <w:szCs w:val="18"/>
          <w:spacing w:val="17"/>
        </w:rPr>
        <w:t>，</w:t>
      </w:r>
      <w:r>
        <w:rPr>
          <w:sz w:val="18"/>
          <w:szCs w:val="18"/>
          <w:spacing w:val="17"/>
        </w:rPr>
        <w:t>可得2013~2015年</w:t>
      </w:r>
      <w:r>
        <w:rPr>
          <w:spacing w:val="17"/>
        </w:rPr>
        <w:t>S</w:t>
      </w:r>
      <w:r>
        <w:rPr>
          <w:spacing w:val="-52"/>
        </w:rPr>
        <w:t xml:space="preserve"> </w:t>
      </w:r>
      <w:r>
        <w:rPr>
          <w:sz w:val="18"/>
          <w:szCs w:val="18"/>
          <w:spacing w:val="17"/>
        </w:rPr>
        <w:t>市技术市场成交</w:t>
      </w:r>
      <w:r>
        <w:rPr>
          <w:sz w:val="18"/>
          <w:szCs w:val="18"/>
          <w:spacing w:val="16"/>
        </w:rPr>
        <w:t>额同比增量分别为532-519=</w:t>
      </w:r>
      <w:r>
        <w:rPr>
          <w:sz w:val="18"/>
          <w:szCs w:val="18"/>
          <w:spacing w:val="-29"/>
        </w:rPr>
        <w:t xml:space="preserve"> </w:t>
      </w:r>
      <w:r>
        <w:rPr>
          <w:sz w:val="18"/>
          <w:szCs w:val="18"/>
          <w:spacing w:val="16"/>
        </w:rPr>
        <w:t>1</w:t>
      </w:r>
      <w:r>
        <w:rPr>
          <w:sz w:val="18"/>
          <w:szCs w:val="18"/>
          <w:spacing w:val="-37"/>
        </w:rPr>
        <w:t xml:space="preserve"> </w:t>
      </w:r>
      <w:r>
        <w:rPr>
          <w:sz w:val="18"/>
          <w:szCs w:val="18"/>
          <w:spacing w:val="16"/>
        </w:rPr>
        <w:t>3</w:t>
      </w:r>
      <w:r>
        <w:rPr>
          <w:sz w:val="18"/>
          <w:szCs w:val="18"/>
          <w:spacing w:val="-36"/>
        </w:rPr>
        <w:t xml:space="preserve"> </w:t>
      </w:r>
      <w:r>
        <w:rPr>
          <w:sz w:val="18"/>
          <w:szCs w:val="18"/>
          <w:spacing w:val="16"/>
        </w:rPr>
        <w:t>亿</w:t>
      </w:r>
      <w:r>
        <w:rPr>
          <w:sz w:val="18"/>
          <w:szCs w:val="18"/>
          <w:spacing w:val="-33"/>
        </w:rPr>
        <w:t xml:space="preserve"> </w:t>
      </w:r>
      <w:r>
        <w:rPr>
          <w:sz w:val="18"/>
          <w:szCs w:val="18"/>
          <w:spacing w:val="16"/>
        </w:rPr>
        <w:t>元</w:t>
      </w:r>
      <w:r>
        <w:rPr>
          <w:sz w:val="18"/>
          <w:szCs w:val="18"/>
        </w:rPr>
        <w:t xml:space="preserve"> </w:t>
      </w:r>
      <w:r>
        <w:rPr>
          <w:rFonts w:ascii="SimSun" w:hAnsi="SimSun" w:eastAsia="SimSun" w:cs="SimSun"/>
          <w:sz w:val="18"/>
          <w:szCs w:val="18"/>
          <w:spacing w:val="29"/>
        </w:rPr>
        <w:t>、592</w:t>
      </w:r>
      <w:r>
        <w:rPr>
          <w:rFonts w:ascii="SimSun" w:hAnsi="SimSun" w:eastAsia="SimSun" w:cs="SimSun"/>
          <w:sz w:val="18"/>
          <w:szCs w:val="18"/>
          <w:spacing w:val="-17"/>
        </w:rPr>
        <w:t xml:space="preserve"> </w:t>
      </w:r>
      <w:r>
        <w:rPr>
          <w:rFonts w:ascii="SimSun" w:hAnsi="SimSun" w:eastAsia="SimSun" w:cs="SimSun"/>
          <w:sz w:val="18"/>
          <w:szCs w:val="18"/>
          <w:spacing w:val="29"/>
        </w:rPr>
        <w:t>-</w:t>
      </w:r>
      <w:r>
        <w:rPr>
          <w:rFonts w:ascii="SimSun" w:hAnsi="SimSun" w:eastAsia="SimSun" w:cs="SimSun"/>
          <w:sz w:val="18"/>
          <w:szCs w:val="18"/>
          <w:spacing w:val="-40"/>
        </w:rPr>
        <w:t xml:space="preserve"> </w:t>
      </w:r>
      <w:r>
        <w:rPr>
          <w:rFonts w:ascii="SimSun" w:hAnsi="SimSun" w:eastAsia="SimSun" w:cs="SimSun"/>
          <w:sz w:val="18"/>
          <w:szCs w:val="18"/>
          <w:spacing w:val="29"/>
        </w:rPr>
        <w:t>532=60亿元、664</w:t>
      </w:r>
      <w:r>
        <w:rPr>
          <w:rFonts w:ascii="SimSun" w:hAnsi="SimSun" w:eastAsia="SimSun" w:cs="SimSun"/>
          <w:sz w:val="18"/>
          <w:szCs w:val="18"/>
          <w:spacing w:val="-45"/>
        </w:rPr>
        <w:t xml:space="preserve"> </w:t>
      </w:r>
      <w:r>
        <w:rPr>
          <w:rFonts w:ascii="SimSun" w:hAnsi="SimSun" w:eastAsia="SimSun" w:cs="SimSun"/>
          <w:sz w:val="18"/>
          <w:szCs w:val="18"/>
          <w:spacing w:val="29"/>
        </w:rPr>
        <w:t>-</w:t>
      </w:r>
      <w:r>
        <w:rPr>
          <w:rFonts w:ascii="SimSun" w:hAnsi="SimSun" w:eastAsia="SimSun" w:cs="SimSun"/>
          <w:sz w:val="18"/>
          <w:szCs w:val="18"/>
          <w:spacing w:val="-40"/>
        </w:rPr>
        <w:t xml:space="preserve"> </w:t>
      </w:r>
      <w:r>
        <w:rPr>
          <w:rFonts w:ascii="SimSun" w:hAnsi="SimSun" w:eastAsia="SimSun" w:cs="SimSun"/>
          <w:sz w:val="18"/>
          <w:szCs w:val="18"/>
          <w:spacing w:val="29"/>
        </w:rPr>
        <w:t>592=72亿元</w:t>
      </w:r>
      <w:r>
        <w:rPr>
          <w:sz w:val="18"/>
          <w:szCs w:val="18"/>
          <w:spacing w:val="29"/>
        </w:rPr>
        <w:t>；2015~2017年</w:t>
      </w:r>
      <w:r>
        <w:rPr>
          <w:spacing w:val="29"/>
        </w:rPr>
        <w:t>T</w:t>
      </w:r>
      <w:r>
        <w:rPr>
          <w:spacing w:val="-51"/>
        </w:rPr>
        <w:t xml:space="preserve"> </w:t>
      </w:r>
      <w:r>
        <w:rPr>
          <w:sz w:val="18"/>
          <w:szCs w:val="18"/>
          <w:spacing w:val="29"/>
        </w:rPr>
        <w:t>市技术市场成交额同比增量分别为</w:t>
      </w:r>
    </w:p>
    <w:p>
      <w:pPr>
        <w:pStyle w:val="BodyText"/>
        <w:ind w:left="940" w:right="615" w:firstLine="10"/>
        <w:spacing w:before="16" w:line="284" w:lineRule="auto"/>
        <w:jc w:val="both"/>
        <w:rPr>
          <w:sz w:val="18"/>
          <w:szCs w:val="18"/>
        </w:rPr>
      </w:pPr>
      <w:r>
        <w:rPr>
          <w:rFonts w:ascii="SimSun" w:hAnsi="SimSun" w:eastAsia="SimSun" w:cs="SimSun"/>
          <w:sz w:val="18"/>
          <w:szCs w:val="18"/>
          <w:spacing w:val="27"/>
        </w:rPr>
        <w:t>503</w:t>
      </w:r>
      <w:r>
        <w:rPr>
          <w:rFonts w:ascii="SimSun" w:hAnsi="SimSun" w:eastAsia="SimSun" w:cs="SimSun"/>
          <w:sz w:val="18"/>
          <w:szCs w:val="18"/>
          <w:spacing w:val="-46"/>
        </w:rPr>
        <w:t xml:space="preserve"> </w:t>
      </w:r>
      <w:r>
        <w:rPr>
          <w:rFonts w:ascii="SimSun" w:hAnsi="SimSun" w:eastAsia="SimSun" w:cs="SimSun"/>
          <w:sz w:val="18"/>
          <w:szCs w:val="18"/>
          <w:spacing w:val="27"/>
        </w:rPr>
        <w:t>-</w:t>
      </w:r>
      <w:r>
        <w:rPr>
          <w:rFonts w:ascii="SimSun" w:hAnsi="SimSun" w:eastAsia="SimSun" w:cs="SimSun"/>
          <w:sz w:val="18"/>
          <w:szCs w:val="18"/>
          <w:spacing w:val="-41"/>
        </w:rPr>
        <w:t xml:space="preserve"> </w:t>
      </w:r>
      <w:r>
        <w:rPr>
          <w:rFonts w:ascii="SimSun" w:hAnsi="SimSun" w:eastAsia="SimSun" w:cs="SimSun"/>
          <w:sz w:val="18"/>
          <w:szCs w:val="18"/>
          <w:spacing w:val="27"/>
        </w:rPr>
        <w:t>389=114亿元、553</w:t>
      </w:r>
      <w:r>
        <w:rPr>
          <w:rFonts w:ascii="SimSun" w:hAnsi="SimSun" w:eastAsia="SimSun" w:cs="SimSun"/>
          <w:sz w:val="18"/>
          <w:szCs w:val="18"/>
          <w:spacing w:val="-47"/>
        </w:rPr>
        <w:t xml:space="preserve"> </w:t>
      </w:r>
      <w:r>
        <w:rPr>
          <w:rFonts w:ascii="SimSun" w:hAnsi="SimSun" w:eastAsia="SimSun" w:cs="SimSun"/>
          <w:sz w:val="18"/>
          <w:szCs w:val="18"/>
          <w:spacing w:val="27"/>
        </w:rPr>
        <w:t>-</w:t>
      </w:r>
      <w:r>
        <w:rPr>
          <w:rFonts w:ascii="SimSun" w:hAnsi="SimSun" w:eastAsia="SimSun" w:cs="SimSun"/>
          <w:sz w:val="18"/>
          <w:szCs w:val="18"/>
          <w:spacing w:val="-41"/>
        </w:rPr>
        <w:t xml:space="preserve"> </w:t>
      </w:r>
      <w:r>
        <w:rPr>
          <w:rFonts w:ascii="SimSun" w:hAnsi="SimSun" w:eastAsia="SimSun" w:cs="SimSun"/>
          <w:sz w:val="18"/>
          <w:szCs w:val="18"/>
          <w:spacing w:val="27"/>
        </w:rPr>
        <w:t>503=50亿元、551</w:t>
      </w:r>
      <w:r>
        <w:rPr>
          <w:rFonts w:ascii="SimSun" w:hAnsi="SimSun" w:eastAsia="SimSun" w:cs="SimSun"/>
          <w:sz w:val="18"/>
          <w:szCs w:val="18"/>
          <w:spacing w:val="-47"/>
        </w:rPr>
        <w:t xml:space="preserve"> </w:t>
      </w:r>
      <w:r>
        <w:rPr>
          <w:rFonts w:ascii="SimSun" w:hAnsi="SimSun" w:eastAsia="SimSun" w:cs="SimSun"/>
          <w:sz w:val="18"/>
          <w:szCs w:val="18"/>
          <w:spacing w:val="27"/>
        </w:rPr>
        <w:t>-</w:t>
      </w:r>
      <w:r>
        <w:rPr>
          <w:rFonts w:ascii="SimSun" w:hAnsi="SimSun" w:eastAsia="SimSun" w:cs="SimSun"/>
          <w:sz w:val="18"/>
          <w:szCs w:val="18"/>
          <w:spacing w:val="-41"/>
        </w:rPr>
        <w:t xml:space="preserve"> </w:t>
      </w:r>
      <w:r>
        <w:rPr>
          <w:rFonts w:ascii="SimSun" w:hAnsi="SimSun" w:eastAsia="SimSun" w:cs="SimSun"/>
          <w:sz w:val="18"/>
          <w:szCs w:val="18"/>
          <w:spacing w:val="27"/>
        </w:rPr>
        <w:t>553=</w:t>
      </w:r>
      <w:r>
        <w:rPr>
          <w:rFonts w:ascii="SimSun" w:hAnsi="SimSun" w:eastAsia="SimSun" w:cs="SimSun"/>
          <w:sz w:val="18"/>
          <w:szCs w:val="18"/>
          <w:spacing w:val="-46"/>
        </w:rPr>
        <w:t xml:space="preserve"> </w:t>
      </w:r>
      <w:r>
        <w:rPr>
          <w:rFonts w:ascii="SimSun" w:hAnsi="SimSun" w:eastAsia="SimSun" w:cs="SimSun"/>
          <w:sz w:val="18"/>
          <w:szCs w:val="18"/>
          <w:spacing w:val="27"/>
        </w:rPr>
        <w:t>-</w:t>
      </w:r>
      <w:r>
        <w:rPr>
          <w:rFonts w:ascii="SimSun" w:hAnsi="SimSun" w:eastAsia="SimSun" w:cs="SimSun"/>
          <w:sz w:val="18"/>
          <w:szCs w:val="18"/>
          <w:spacing w:val="-43"/>
        </w:rPr>
        <w:t xml:space="preserve"> </w:t>
      </w:r>
      <w:r>
        <w:rPr>
          <w:rFonts w:ascii="SimSun" w:hAnsi="SimSun" w:eastAsia="SimSun" w:cs="SimSun"/>
          <w:sz w:val="18"/>
          <w:szCs w:val="18"/>
          <w:spacing w:val="27"/>
        </w:rPr>
        <w:t>2亿元；</w:t>
      </w:r>
      <w:r>
        <w:rPr>
          <w:rFonts w:ascii="SimSun" w:hAnsi="SimSun" w:eastAsia="SimSun" w:cs="SimSun"/>
          <w:sz w:val="18"/>
          <w:szCs w:val="18"/>
          <w:spacing w:val="-27"/>
        </w:rPr>
        <w:t xml:space="preserve"> </w:t>
      </w:r>
      <w:r>
        <w:rPr>
          <w:sz w:val="18"/>
          <w:szCs w:val="18"/>
          <w:spacing w:val="27"/>
        </w:rPr>
        <w:t>2017</w:t>
      </w:r>
      <w:r>
        <w:rPr>
          <w:sz w:val="18"/>
          <w:szCs w:val="18"/>
          <w:spacing w:val="26"/>
        </w:rPr>
        <w:t>~2019年</w:t>
      </w:r>
      <w:r>
        <w:rPr>
          <w:spacing w:val="26"/>
        </w:rPr>
        <w:t>R</w:t>
      </w:r>
      <w:r>
        <w:rPr>
          <w:spacing w:val="-22"/>
        </w:rPr>
        <w:t xml:space="preserve"> </w:t>
      </w:r>
      <w:r>
        <w:rPr>
          <w:sz w:val="18"/>
          <w:szCs w:val="18"/>
          <w:spacing w:val="26"/>
        </w:rPr>
        <w:t>市技术市场成交额同比</w:t>
      </w:r>
      <w:r>
        <w:rPr>
          <w:sz w:val="18"/>
          <w:szCs w:val="18"/>
        </w:rPr>
        <w:t xml:space="preserve"> </w:t>
      </w:r>
      <w:r>
        <w:rPr>
          <w:sz w:val="18"/>
          <w:szCs w:val="18"/>
          <w:spacing w:val="22"/>
        </w:rPr>
        <w:t>增量分别为4487-</w:t>
      </w:r>
      <w:r>
        <w:rPr>
          <w:sz w:val="18"/>
          <w:szCs w:val="18"/>
          <w:spacing w:val="-38"/>
        </w:rPr>
        <w:t xml:space="preserve"> </w:t>
      </w:r>
      <w:r>
        <w:rPr>
          <w:sz w:val="18"/>
          <w:szCs w:val="18"/>
          <w:spacing w:val="22"/>
        </w:rPr>
        <w:t>3941=546亿元、</w:t>
      </w:r>
      <w:r>
        <w:rPr>
          <w:sz w:val="18"/>
          <w:szCs w:val="18"/>
          <w:spacing w:val="22"/>
        </w:rPr>
        <w:t xml:space="preserve"> </w:t>
      </w:r>
      <w:r>
        <w:rPr>
          <w:rFonts w:ascii="SimSun" w:hAnsi="SimSun" w:eastAsia="SimSun" w:cs="SimSun"/>
          <w:sz w:val="18"/>
          <w:szCs w:val="18"/>
          <w:spacing w:val="22"/>
        </w:rPr>
        <w:t>4958</w:t>
      </w:r>
      <w:r>
        <w:rPr>
          <w:rFonts w:ascii="SimSun" w:hAnsi="SimSun" w:eastAsia="SimSun" w:cs="SimSun"/>
          <w:sz w:val="18"/>
          <w:szCs w:val="18"/>
          <w:spacing w:val="-53"/>
        </w:rPr>
        <w:t xml:space="preserve"> </w:t>
      </w:r>
      <w:r>
        <w:rPr>
          <w:rFonts w:ascii="SimSun" w:hAnsi="SimSun" w:eastAsia="SimSun" w:cs="SimSun"/>
          <w:sz w:val="18"/>
          <w:szCs w:val="18"/>
          <w:spacing w:val="22"/>
        </w:rPr>
        <w:t>-</w:t>
      </w:r>
      <w:r>
        <w:rPr>
          <w:rFonts w:ascii="SimSun" w:hAnsi="SimSun" w:eastAsia="SimSun" w:cs="SimSun"/>
          <w:sz w:val="18"/>
          <w:szCs w:val="18"/>
          <w:spacing w:val="-52"/>
        </w:rPr>
        <w:t xml:space="preserve"> </w:t>
      </w:r>
      <w:r>
        <w:rPr>
          <w:rFonts w:ascii="SimSun" w:hAnsi="SimSun" w:eastAsia="SimSun" w:cs="SimSun"/>
          <w:sz w:val="18"/>
          <w:szCs w:val="18"/>
          <w:spacing w:val="22"/>
        </w:rPr>
        <w:t>4487=471亿元、5695</w:t>
      </w:r>
      <w:r>
        <w:rPr>
          <w:rFonts w:ascii="SimSun" w:hAnsi="SimSun" w:eastAsia="SimSun" w:cs="SimSun"/>
          <w:sz w:val="18"/>
          <w:szCs w:val="18"/>
          <w:spacing w:val="-54"/>
        </w:rPr>
        <w:t xml:space="preserve"> </w:t>
      </w:r>
      <w:r>
        <w:rPr>
          <w:rFonts w:ascii="SimSun" w:hAnsi="SimSun" w:eastAsia="SimSun" w:cs="SimSun"/>
          <w:sz w:val="18"/>
          <w:szCs w:val="18"/>
          <w:spacing w:val="22"/>
        </w:rPr>
        <w:t>-</w:t>
      </w:r>
      <w:r>
        <w:rPr>
          <w:rFonts w:ascii="SimSun" w:hAnsi="SimSun" w:eastAsia="SimSun" w:cs="SimSun"/>
          <w:sz w:val="18"/>
          <w:szCs w:val="18"/>
          <w:spacing w:val="-52"/>
        </w:rPr>
        <w:t xml:space="preserve"> </w:t>
      </w:r>
      <w:r>
        <w:rPr>
          <w:rFonts w:ascii="SimSun" w:hAnsi="SimSun" w:eastAsia="SimSun" w:cs="SimSun"/>
          <w:sz w:val="18"/>
          <w:szCs w:val="18"/>
          <w:spacing w:val="22"/>
        </w:rPr>
        <w:t>4958=737亿元； </w:t>
      </w:r>
      <w:r>
        <w:rPr>
          <w:sz w:val="18"/>
          <w:szCs w:val="18"/>
          <w:spacing w:val="22"/>
        </w:rPr>
        <w:t>2019~2021年</w:t>
      </w:r>
      <w:r>
        <w:rPr>
          <w:spacing w:val="22"/>
        </w:rPr>
        <w:t>T</w:t>
      </w:r>
      <w:r>
        <w:rPr>
          <w:spacing w:val="-42"/>
        </w:rPr>
        <w:t xml:space="preserve"> </w:t>
      </w:r>
      <w:r>
        <w:rPr>
          <w:spacing w:val="22"/>
        </w:rPr>
        <w:t>市技</w:t>
      </w:r>
      <w:r>
        <w:rPr/>
        <w:t xml:space="preserve"> </w:t>
      </w:r>
      <w:r>
        <w:rPr>
          <w:sz w:val="18"/>
          <w:szCs w:val="18"/>
          <w:spacing w:val="29"/>
        </w:rPr>
        <w:t>术市场成交额同比增量分别为909</w:t>
      </w:r>
      <w:r>
        <w:rPr>
          <w:sz w:val="18"/>
          <w:szCs w:val="18"/>
          <w:spacing w:val="-52"/>
        </w:rPr>
        <w:t xml:space="preserve"> </w:t>
      </w:r>
      <w:r>
        <w:rPr>
          <w:sz w:val="18"/>
          <w:szCs w:val="18"/>
          <w:spacing w:val="29"/>
        </w:rPr>
        <w:t>-</w:t>
      </w:r>
      <w:r>
        <w:rPr>
          <w:sz w:val="18"/>
          <w:szCs w:val="18"/>
          <w:spacing w:val="-50"/>
        </w:rPr>
        <w:t xml:space="preserve"> </w:t>
      </w:r>
      <w:r>
        <w:rPr>
          <w:sz w:val="18"/>
          <w:szCs w:val="18"/>
          <w:spacing w:val="29"/>
        </w:rPr>
        <w:t>686=223亿元、1090</w:t>
      </w:r>
      <w:r>
        <w:rPr>
          <w:sz w:val="18"/>
          <w:szCs w:val="18"/>
          <w:spacing w:val="-53"/>
        </w:rPr>
        <w:t xml:space="preserve"> </w:t>
      </w:r>
      <w:r>
        <w:rPr>
          <w:sz w:val="18"/>
          <w:szCs w:val="18"/>
          <w:spacing w:val="29"/>
        </w:rPr>
        <w:t>-909=181亿元</w:t>
      </w:r>
      <w:r>
        <w:rPr>
          <w:sz w:val="18"/>
          <w:szCs w:val="18"/>
          <w:spacing w:val="28"/>
        </w:rPr>
        <w:t>、1257</w:t>
      </w:r>
      <w:r>
        <w:rPr>
          <w:sz w:val="18"/>
          <w:szCs w:val="18"/>
          <w:spacing w:val="-52"/>
        </w:rPr>
        <w:t xml:space="preserve"> </w:t>
      </w:r>
      <w:r>
        <w:rPr>
          <w:sz w:val="18"/>
          <w:szCs w:val="18"/>
          <w:spacing w:val="28"/>
        </w:rPr>
        <w:t>-</w:t>
      </w:r>
      <w:r>
        <w:rPr>
          <w:sz w:val="18"/>
          <w:szCs w:val="18"/>
          <w:spacing w:val="-40"/>
        </w:rPr>
        <w:t xml:space="preserve"> </w:t>
      </w:r>
      <w:r>
        <w:rPr>
          <w:sz w:val="18"/>
          <w:szCs w:val="18"/>
          <w:spacing w:val="28"/>
        </w:rPr>
        <w:t>1090=167亿元。通</w:t>
      </w:r>
    </w:p>
    <w:p>
      <w:pPr>
        <w:pStyle w:val="BodyText"/>
        <w:ind w:left="940"/>
        <w:spacing w:before="1" w:line="196" w:lineRule="auto"/>
        <w:rPr>
          <w:sz w:val="18"/>
          <w:szCs w:val="18"/>
        </w:rPr>
      </w:pPr>
      <w:r>
        <w:rPr>
          <w:sz w:val="18"/>
          <w:szCs w:val="18"/>
          <w:spacing w:val="28"/>
        </w:rPr>
        <w:t>过比较可得，柱状图反映的是2013~2015年</w:t>
      </w:r>
      <w:r>
        <w:rPr>
          <w:rFonts w:ascii="SimSun" w:hAnsi="SimSun" w:eastAsia="SimSun" w:cs="SimSun"/>
          <w:spacing w:val="28"/>
        </w:rPr>
        <w:t>S</w:t>
      </w:r>
      <w:r>
        <w:rPr>
          <w:rFonts w:ascii="SimSun" w:hAnsi="SimSun" w:eastAsia="SimSun" w:cs="SimSun"/>
          <w:spacing w:val="-28"/>
        </w:rPr>
        <w:t xml:space="preserve"> </w:t>
      </w:r>
      <w:r>
        <w:rPr>
          <w:sz w:val="18"/>
          <w:szCs w:val="18"/>
          <w:spacing w:val="28"/>
        </w:rPr>
        <w:t>市技术市场成交额同比增量的变化情况。</w:t>
      </w:r>
    </w:p>
    <w:p>
      <w:pPr>
        <w:pStyle w:val="BodyText"/>
        <w:ind w:left="930"/>
        <w:spacing w:before="22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21" w:line="213" w:lineRule="auto"/>
        <w:rPr/>
      </w:pPr>
      <w:r>
        <w:rPr>
          <w:spacing w:val="8"/>
        </w:rPr>
        <w:t>56</w:t>
      </w:r>
      <w:r>
        <w:rPr/>
        <w:t xml:space="preserve">    </w:t>
      </w:r>
      <w:r>
        <w:rPr>
          <w:spacing w:val="8"/>
        </w:rPr>
        <w:t>根据题干“2020年……出口额在以下哪个范围内”,结合材料时间为2021年，可判断本题为基</w:t>
      </w:r>
      <w:r>
        <w:rPr>
          <w:spacing w:val="7"/>
        </w:rPr>
        <w:t>期计算问</w:t>
      </w:r>
    </w:p>
    <w:p>
      <w:pPr>
        <w:pStyle w:val="BodyText"/>
        <w:ind w:left="930"/>
        <w:spacing w:before="58" w:line="222" w:lineRule="auto"/>
        <w:rPr/>
      </w:pPr>
      <w:r>
        <w:rPr>
          <w:spacing w:val="13"/>
        </w:rPr>
        <w:t>题。定位图一可知：2021年12月</w:t>
      </w:r>
      <w:r>
        <w:rPr>
          <w:rFonts w:ascii="SimSun" w:hAnsi="SimSun" w:eastAsia="SimSun" w:cs="SimSun"/>
          <w:spacing w:val="13"/>
        </w:rPr>
        <w:t>S</w:t>
      </w:r>
      <w:r>
        <w:rPr>
          <w:rFonts w:ascii="SimSun" w:hAnsi="SimSun" w:eastAsia="SimSun" w:cs="SimSun"/>
          <w:spacing w:val="-32"/>
        </w:rPr>
        <w:t xml:space="preserve"> </w:t>
      </w:r>
      <w:r>
        <w:rPr>
          <w:spacing w:val="13"/>
        </w:rPr>
        <w:t>国对外国家间、国际</w:t>
      </w:r>
      <w:r>
        <w:rPr>
          <w:spacing w:val="12"/>
        </w:rPr>
        <w:t>组织无偿援助和赠送的物资累计出口额(即</w:t>
      </w:r>
    </w:p>
    <w:p>
      <w:pPr>
        <w:pStyle w:val="BodyText"/>
        <w:ind w:left="930"/>
        <w:spacing w:before="2"/>
        <w:rPr/>
      </w:pPr>
      <w:r>
        <w:rPr>
          <w:spacing w:val="13"/>
        </w:rPr>
        <w:t>2021年全年出口额)为121.8千万</w:t>
      </w:r>
      <w:r>
        <w:rPr>
          <w:spacing w:val="12"/>
        </w:rPr>
        <w:t>美元，同比增长115.2%。根据公式：</w:t>
      </w:r>
      <w:r>
        <w:rPr>
          <w:spacing w:val="12"/>
        </w:rPr>
        <w:t xml:space="preserve"> </w:t>
      </w:r>
      <w:r>
        <w:rPr>
          <w:position w:val="-17"/>
        </w:rPr>
        <w:drawing>
          <wp:inline distT="0" distB="0" distL="0" distR="0">
            <wp:extent cx="1003287" cy="295298"/>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1003287" cy="295298"/>
                    </a:xfrm>
                    <a:prstGeom prst="rect">
                      <a:avLst/>
                    </a:prstGeom>
                  </pic:spPr>
                </pic:pic>
              </a:graphicData>
            </a:graphic>
          </wp:inline>
        </w:drawing>
      </w:r>
      <w:r>
        <w:rPr>
          <w:spacing w:val="12"/>
        </w:rPr>
        <w:t>,代入数据可</w:t>
      </w:r>
    </w:p>
    <w:p>
      <w:pPr>
        <w:pStyle w:val="BodyText"/>
        <w:ind w:left="930"/>
        <w:rPr/>
      </w:pPr>
      <w:r>
        <w:rPr>
          <w:spacing w:val="2"/>
        </w:rPr>
        <w:t>知所求为：</w:t>
      </w:r>
      <w:r>
        <w:rPr>
          <w:spacing w:val="2"/>
        </w:rPr>
        <w:t xml:space="preserve"> </w:t>
      </w:r>
      <w:r>
        <w:rPr>
          <w:position w:val="-18"/>
        </w:rPr>
        <w:drawing>
          <wp:inline distT="0" distB="0" distL="0" distR="0">
            <wp:extent cx="2647905" cy="308023"/>
            <wp:effectExtent l="0" t="0" r="0" b="0"/>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2647905" cy="308023"/>
                    </a:xfrm>
                    <a:prstGeom prst="rect">
                      <a:avLst/>
                    </a:prstGeom>
                  </pic:spPr>
                </pic:pic>
              </a:graphicData>
            </a:graphic>
          </wp:inline>
        </w:drawing>
      </w:r>
      <w:r>
        <w:rPr>
          <w:spacing w:val="2"/>
        </w:rPr>
        <w:t>美元，在</w:t>
      </w:r>
      <w:r>
        <w:rPr>
          <w:rFonts w:ascii="SimSun" w:hAnsi="SimSun" w:eastAsia="SimSun" w:cs="SimSun"/>
          <w:spacing w:val="2"/>
        </w:rPr>
        <w:t>B</w:t>
      </w:r>
      <w:r>
        <w:rPr>
          <w:rFonts w:ascii="SimSun" w:hAnsi="SimSun" w:eastAsia="SimSun" w:cs="SimSun"/>
          <w:spacing w:val="-43"/>
        </w:rPr>
        <w:t xml:space="preserve"> </w:t>
      </w:r>
      <w:r>
        <w:rPr>
          <w:spacing w:val="2"/>
        </w:rPr>
        <w:t>项范围内。</w:t>
      </w:r>
    </w:p>
    <w:p>
      <w:pPr>
        <w:pStyle w:val="BodyText"/>
        <w:ind w:left="940"/>
        <w:spacing w:before="217"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650" w:hanging="600"/>
        <w:spacing w:before="220" w:line="285" w:lineRule="auto"/>
        <w:rPr/>
      </w:pPr>
      <w:r>
        <w:rPr>
          <w:rFonts w:ascii="SimSun" w:hAnsi="SimSun" w:eastAsia="SimSun" w:cs="SimSun"/>
          <w:spacing w:val="23"/>
          <w:position w:val="1"/>
        </w:rPr>
        <w:t>57   </w:t>
      </w:r>
      <w:r>
        <w:rPr>
          <w:sz w:val="18"/>
          <w:szCs w:val="18"/>
          <w:spacing w:val="23"/>
        </w:rPr>
        <w:t>定位图</w:t>
      </w:r>
      <w:r>
        <w:rPr>
          <w:sz w:val="18"/>
          <w:szCs w:val="18"/>
          <w:spacing w:val="-51"/>
        </w:rPr>
        <w:t xml:space="preserve"> </w:t>
      </w:r>
      <w:r>
        <w:rPr>
          <w:sz w:val="18"/>
          <w:szCs w:val="18"/>
          <w:spacing w:val="23"/>
        </w:rPr>
        <w:t>一</w:t>
      </w:r>
      <w:r>
        <w:rPr>
          <w:sz w:val="18"/>
          <w:szCs w:val="18"/>
          <w:spacing w:val="-51"/>
        </w:rPr>
        <w:t xml:space="preserve"> </w:t>
      </w:r>
      <w:r>
        <w:rPr>
          <w:sz w:val="18"/>
          <w:szCs w:val="18"/>
          <w:spacing w:val="23"/>
        </w:rPr>
        <w:t>可知2021年1-</w:t>
      </w:r>
      <w:r>
        <w:rPr>
          <w:sz w:val="18"/>
          <w:szCs w:val="18"/>
          <w:spacing w:val="-45"/>
        </w:rPr>
        <w:t xml:space="preserve"> </w:t>
      </w:r>
      <w:r>
        <w:rPr>
          <w:sz w:val="18"/>
          <w:szCs w:val="18"/>
          <w:spacing w:val="23"/>
        </w:rPr>
        <w:t>12月</w:t>
      </w:r>
      <w:r>
        <w:rPr>
          <w:rFonts w:ascii="SimSun" w:hAnsi="SimSun" w:eastAsia="SimSun" w:cs="SimSun"/>
          <w:spacing w:val="23"/>
        </w:rPr>
        <w:t>S</w:t>
      </w:r>
      <w:r>
        <w:rPr>
          <w:rFonts w:ascii="SimSun" w:hAnsi="SimSun" w:eastAsia="SimSun" w:cs="SimSun"/>
          <w:spacing w:val="-31"/>
        </w:rPr>
        <w:t xml:space="preserve"> </w:t>
      </w:r>
      <w:r>
        <w:rPr>
          <w:sz w:val="18"/>
          <w:szCs w:val="18"/>
          <w:spacing w:val="23"/>
        </w:rPr>
        <w:t>国对外国家间、国际组织无偿援助和赠送的物资</w:t>
      </w:r>
      <w:r>
        <w:rPr>
          <w:sz w:val="18"/>
          <w:szCs w:val="18"/>
          <w:spacing w:val="22"/>
        </w:rPr>
        <w:t>累计出口额分别为0</w:t>
      </w:r>
      <w:r>
        <w:rPr>
          <w:sz w:val="18"/>
          <w:szCs w:val="18"/>
          <w:spacing w:val="-47"/>
        </w:rPr>
        <w:t xml:space="preserve"> </w:t>
      </w:r>
      <w:r>
        <w:rPr>
          <w:sz w:val="18"/>
          <w:szCs w:val="18"/>
          <w:spacing w:val="22"/>
        </w:rPr>
        <w:t>.28亿</w:t>
      </w:r>
      <w:r>
        <w:rPr>
          <w:sz w:val="18"/>
          <w:szCs w:val="18"/>
        </w:rPr>
        <w:t xml:space="preserve"> </w:t>
      </w:r>
      <w:r>
        <w:rPr>
          <w:sz w:val="18"/>
          <w:szCs w:val="18"/>
          <w:spacing w:val="17"/>
        </w:rPr>
        <w:t>美元、1</w:t>
      </w:r>
      <w:r>
        <w:rPr>
          <w:sz w:val="18"/>
          <w:szCs w:val="18"/>
          <w:spacing w:val="-52"/>
        </w:rPr>
        <w:t xml:space="preserve"> </w:t>
      </w:r>
      <w:r>
        <w:rPr>
          <w:sz w:val="18"/>
          <w:szCs w:val="18"/>
          <w:spacing w:val="17"/>
        </w:rPr>
        <w:t>.09亿美元、2</w:t>
      </w:r>
      <w:r>
        <w:rPr>
          <w:sz w:val="18"/>
          <w:szCs w:val="18"/>
          <w:spacing w:val="-53"/>
        </w:rPr>
        <w:t xml:space="preserve"> </w:t>
      </w:r>
      <w:r>
        <w:rPr>
          <w:sz w:val="18"/>
          <w:szCs w:val="18"/>
          <w:spacing w:val="17"/>
        </w:rPr>
        <w:t>.34亿美元、3</w:t>
      </w:r>
      <w:r>
        <w:rPr>
          <w:sz w:val="18"/>
          <w:szCs w:val="18"/>
          <w:spacing w:val="-54"/>
        </w:rPr>
        <w:t xml:space="preserve"> </w:t>
      </w:r>
      <w:r>
        <w:rPr>
          <w:sz w:val="18"/>
          <w:szCs w:val="18"/>
          <w:spacing w:val="17"/>
        </w:rPr>
        <w:t>.23亿美元、4</w:t>
      </w:r>
      <w:r>
        <w:rPr>
          <w:sz w:val="18"/>
          <w:szCs w:val="18"/>
          <w:spacing w:val="-54"/>
        </w:rPr>
        <w:t xml:space="preserve"> </w:t>
      </w:r>
      <w:r>
        <w:rPr>
          <w:sz w:val="18"/>
          <w:szCs w:val="18"/>
          <w:spacing w:val="17"/>
        </w:rPr>
        <w:t>.31亿美元、5</w:t>
      </w:r>
      <w:r>
        <w:rPr>
          <w:sz w:val="18"/>
          <w:szCs w:val="18"/>
          <w:spacing w:val="-54"/>
        </w:rPr>
        <w:t xml:space="preserve"> </w:t>
      </w:r>
      <w:r>
        <w:rPr>
          <w:sz w:val="18"/>
          <w:szCs w:val="18"/>
          <w:spacing w:val="17"/>
        </w:rPr>
        <w:t>.53亿美元、6</w:t>
      </w:r>
      <w:r>
        <w:rPr>
          <w:sz w:val="18"/>
          <w:szCs w:val="18"/>
          <w:spacing w:val="-53"/>
        </w:rPr>
        <w:t xml:space="preserve"> </w:t>
      </w:r>
      <w:r>
        <w:rPr>
          <w:sz w:val="18"/>
          <w:szCs w:val="18"/>
          <w:spacing w:val="17"/>
        </w:rPr>
        <w:t>.26亿美元、7</w:t>
      </w:r>
      <w:r>
        <w:rPr>
          <w:sz w:val="18"/>
          <w:szCs w:val="18"/>
          <w:spacing w:val="-54"/>
        </w:rPr>
        <w:t xml:space="preserve"> </w:t>
      </w:r>
      <w:r>
        <w:rPr>
          <w:sz w:val="18"/>
          <w:szCs w:val="18"/>
          <w:spacing w:val="17"/>
        </w:rPr>
        <w:t>.03亿美元、</w:t>
      </w:r>
      <w:r>
        <w:rPr>
          <w:sz w:val="18"/>
          <w:szCs w:val="18"/>
        </w:rPr>
        <w:t xml:space="preserve">  </w:t>
      </w:r>
      <w:r>
        <w:rPr>
          <w:spacing w:val="6"/>
        </w:rPr>
        <w:t>7.91亿美元、9.17亿美元、10.71亿美元、12.18亿美元，可得：</w:t>
      </w:r>
    </w:p>
    <w:p>
      <w:pPr>
        <w:pStyle w:val="BodyText"/>
        <w:ind w:left="940"/>
        <w:spacing w:before="145" w:line="213" w:lineRule="auto"/>
        <w:rPr/>
      </w:pPr>
      <w:r>
        <w:rPr>
          <w:spacing w:val="10"/>
        </w:rPr>
        <w:t>1月出口额即1月累计出口额，为0.28亿美元&lt;1亿美元，不符合题意；</w:t>
      </w:r>
    </w:p>
    <w:p>
      <w:pPr>
        <w:pStyle w:val="BodyText"/>
        <w:ind w:left="940" w:right="696"/>
        <w:spacing w:before="220" w:line="278" w:lineRule="auto"/>
        <w:jc w:val="both"/>
        <w:rPr/>
      </w:pPr>
      <w:r>
        <w:rPr>
          <w:spacing w:val="15"/>
        </w:rPr>
        <w:t>从2月起，当月出口额=当月累计出口额-</w:t>
      </w:r>
      <w:r>
        <w:rPr>
          <w:spacing w:val="14"/>
        </w:rPr>
        <w:t>上月累计出口额，要想当月出口额&gt;1亿美元，则当月累计出</w:t>
      </w:r>
      <w:r>
        <w:rPr/>
        <w:t xml:space="preserve"> </w:t>
      </w:r>
      <w:r>
        <w:rPr>
          <w:spacing w:val="17"/>
        </w:rPr>
        <w:t>口额&gt;上月累计出口额+1(亿美元),观察数据可得：2-12月中，3月、5月、6月、1</w:t>
      </w:r>
      <w:r>
        <w:rPr>
          <w:spacing w:val="16"/>
        </w:rPr>
        <w:t>0月、11月、12月</w:t>
      </w:r>
      <w:r>
        <w:rPr/>
        <w:t xml:space="preserve"> </w:t>
      </w:r>
      <w:r>
        <w:rPr>
          <w:spacing w:val="8"/>
        </w:rPr>
        <w:t>共6个月份满足题干要求。</w:t>
      </w:r>
    </w:p>
    <w:p>
      <w:pPr>
        <w:pStyle w:val="BodyText"/>
        <w:ind w:left="930"/>
        <w:spacing w:before="147" w:line="222" w:lineRule="auto"/>
        <w:rPr/>
      </w:pPr>
      <w:r>
        <w:rPr>
          <w:spacing w:val="8"/>
        </w:rPr>
        <w:t>因此共有6个月份满足题意。</w:t>
      </w:r>
    </w:p>
    <w:p>
      <w:pPr>
        <w:pStyle w:val="BodyText"/>
        <w:ind w:left="940"/>
        <w:spacing w:before="20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30"/>
        <w:spacing w:before="209" w:line="221" w:lineRule="auto"/>
        <w:rPr/>
      </w:pPr>
      <w:r>
        <w:rPr>
          <w:spacing w:val="10"/>
        </w:rPr>
        <w:t>58</w:t>
      </w:r>
      <w:r>
        <w:rPr/>
        <w:t xml:space="preserve">    </w:t>
      </w:r>
      <w:r>
        <w:rPr>
          <w:spacing w:val="10"/>
        </w:rPr>
        <w:t>定位统计图2可知2021年各月</w:t>
      </w:r>
      <w:r>
        <w:rPr>
          <w:rFonts w:ascii="Arial" w:hAnsi="Arial" w:eastAsia="Arial" w:cs="Arial"/>
          <w:spacing w:val="10"/>
        </w:rPr>
        <w:t>S</w:t>
      </w:r>
      <w:r>
        <w:rPr>
          <w:spacing w:val="10"/>
        </w:rPr>
        <w:t>国国有企业对外国家间、国际组织无偿援助和赠送的</w:t>
      </w:r>
      <w:r>
        <w:rPr>
          <w:spacing w:val="9"/>
        </w:rPr>
        <w:t>物资累计出口额。</w:t>
      </w:r>
    </w:p>
    <w:p>
      <w:pPr>
        <w:pStyle w:val="BodyText"/>
        <w:ind w:left="930" w:right="625" w:firstLine="10"/>
        <w:spacing w:before="51" w:line="277" w:lineRule="auto"/>
        <w:jc w:val="both"/>
        <w:rPr/>
      </w:pPr>
      <w:r>
        <w:rPr>
          <w:spacing w:val="9"/>
        </w:rPr>
        <w:t>由此可推出每个月</w:t>
      </w:r>
      <w:r>
        <w:rPr>
          <w:rFonts w:ascii="Arial" w:hAnsi="Arial" w:eastAsia="Arial" w:cs="Arial"/>
          <w:spacing w:val="9"/>
        </w:rPr>
        <w:t>S</w:t>
      </w:r>
      <w:r>
        <w:rPr>
          <w:spacing w:val="9"/>
        </w:rPr>
        <w:t>国国有企业对外国家间、国际组织无偿援助和赠送的物资出口额，1月为2.3千万美</w:t>
      </w:r>
      <w:r>
        <w:rPr>
          <w:spacing w:val="13"/>
        </w:rPr>
        <w:t xml:space="preserve"> </w:t>
      </w:r>
      <w:r>
        <w:rPr>
          <w:spacing w:val="15"/>
        </w:rPr>
        <w:t>元，2月为9.6-2.3=7.3千万美元，3月为19.6-9.6=10千万美元，4月为26.5-19.</w:t>
      </w:r>
      <w:r>
        <w:rPr>
          <w:spacing w:val="14"/>
        </w:rPr>
        <w:t>6=6.9千万美元，5</w:t>
      </w:r>
      <w:r>
        <w:rPr/>
        <w:t xml:space="preserve"> </w:t>
      </w:r>
      <w:r>
        <w:rPr>
          <w:spacing w:val="7"/>
        </w:rPr>
        <w:t>月为</w:t>
      </w:r>
      <w:r>
        <w:rPr>
          <w:rFonts w:ascii="Times New Roman" w:hAnsi="Times New Roman" w:eastAsia="Times New Roman" w:cs="Times New Roman"/>
          <w:spacing w:val="7"/>
        </w:rPr>
        <w:t>34.0-26.5=7.5       </w:t>
      </w:r>
      <w:r>
        <w:rPr>
          <w:spacing w:val="7"/>
        </w:rPr>
        <w:t>千万美元，6月</w:t>
      </w:r>
      <w:r>
        <w:rPr>
          <w:spacing w:val="6"/>
        </w:rPr>
        <w:t>为44.</w:t>
      </w:r>
      <w:r>
        <w:rPr>
          <w:rFonts w:ascii="Arial" w:hAnsi="Arial" w:eastAsia="Arial" w:cs="Arial"/>
          <w:spacing w:val="6"/>
        </w:rPr>
        <w:t>5</w:t>
      </w:r>
      <w:r>
        <w:rPr>
          <w:rFonts w:ascii="Times New Roman" w:hAnsi="Times New Roman" w:eastAsia="Times New Roman" w:cs="Times New Roman"/>
          <w:spacing w:val="6"/>
        </w:rPr>
        <w:t>-34.0=10.5    </w:t>
      </w:r>
      <w:r>
        <w:rPr>
          <w:spacing w:val="6"/>
        </w:rPr>
        <w:t>千万美元，7月为49.3-44.5=4.8千万美元，8月</w:t>
      </w:r>
      <w:r>
        <w:rPr/>
        <w:t xml:space="preserve"> </w:t>
      </w:r>
      <w:r>
        <w:rPr>
          <w:spacing w:val="15"/>
        </w:rPr>
        <w:t>为56.1-49.3=6.8千万美元，9月为63.9-56</w:t>
      </w:r>
      <w:r>
        <w:rPr>
          <w:spacing w:val="14"/>
        </w:rPr>
        <w:t>.1=7.8千万美元，10月为70.2-63.9=63千万美元，11月</w:t>
      </w:r>
      <w:r>
        <w:rPr/>
        <w:t xml:space="preserve"> </w:t>
      </w:r>
      <w:r>
        <w:rPr>
          <w:spacing w:val="13"/>
        </w:rPr>
        <w:t>为77.0-70.2=6.8千万美元，12月为86.5</w:t>
      </w:r>
      <w:r>
        <w:rPr>
          <w:spacing w:val="12"/>
        </w:rPr>
        <w:t>-77.0=9.5千万美元。通过比较可得，最高的月份为6月，最</w:t>
      </w:r>
      <w:r>
        <w:rPr/>
        <w:t xml:space="preserve"> </w:t>
      </w:r>
      <w:r>
        <w:rPr>
          <w:spacing w:val="6"/>
        </w:rPr>
        <w:t>低的月份为1月，相差1</w:t>
      </w:r>
      <w:r>
        <w:rPr>
          <w:rFonts w:ascii="Times New Roman" w:hAnsi="Times New Roman" w:eastAsia="Times New Roman" w:cs="Times New Roman"/>
          <w:spacing w:val="6"/>
        </w:rPr>
        <w:t>0.5-2.3=8.2</w:t>
      </w:r>
      <w:r>
        <w:rPr>
          <w:rFonts w:ascii="Times New Roman" w:hAnsi="Times New Roman" w:eastAsia="Times New Roman" w:cs="Times New Roman"/>
          <w:spacing w:val="14"/>
        </w:rPr>
        <w:t xml:space="preserve">    </w:t>
      </w:r>
      <w:r>
        <w:rPr>
          <w:spacing w:val="6"/>
        </w:rPr>
        <w:t>千万美元。</w:t>
      </w:r>
    </w:p>
    <w:p>
      <w:pPr>
        <w:pStyle w:val="BodyText"/>
        <w:ind w:left="940"/>
        <w:spacing w:before="15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0" w:right="691" w:hanging="620"/>
        <w:spacing w:before="204" w:line="296" w:lineRule="auto"/>
        <w:rPr/>
      </w:pPr>
      <w:r>
        <w:rPr>
          <w:spacing w:val="22"/>
        </w:rPr>
        <w:t>59</w:t>
      </w:r>
      <w:r>
        <w:rPr>
          <w:spacing w:val="22"/>
        </w:rPr>
        <w:t xml:space="preserve">   </w:t>
      </w:r>
      <w:r>
        <w:rPr>
          <w:sz w:val="18"/>
          <w:szCs w:val="18"/>
          <w:spacing w:val="22"/>
        </w:rPr>
        <w:t>根据题干“2020年</w:t>
      </w:r>
      <w:r>
        <w:rPr>
          <w:sz w:val="18"/>
          <w:szCs w:val="18"/>
          <w:spacing w:val="-31"/>
        </w:rPr>
        <w:t xml:space="preserve"> </w:t>
      </w:r>
      <w:r>
        <w:rPr>
          <w:sz w:val="18"/>
          <w:szCs w:val="18"/>
          <w:spacing w:val="22"/>
        </w:rPr>
        <w:t>…</w:t>
      </w:r>
      <w:r>
        <w:rPr>
          <w:sz w:val="18"/>
          <w:szCs w:val="18"/>
          <w:spacing w:val="-50"/>
        </w:rPr>
        <w:t xml:space="preserve"> </w:t>
      </w:r>
      <w:r>
        <w:rPr>
          <w:sz w:val="18"/>
          <w:szCs w:val="18"/>
          <w:spacing w:val="22"/>
        </w:rPr>
        <w:t>与</w:t>
      </w:r>
      <w:r>
        <w:rPr>
          <w:sz w:val="18"/>
          <w:szCs w:val="18"/>
          <w:spacing w:val="-47"/>
        </w:rPr>
        <w:t xml:space="preserve"> </w:t>
      </w:r>
      <w:r>
        <w:rPr>
          <w:sz w:val="18"/>
          <w:szCs w:val="18"/>
          <w:spacing w:val="22"/>
        </w:rPr>
        <w:t>…</w:t>
      </w:r>
      <w:r>
        <w:rPr>
          <w:sz w:val="18"/>
          <w:szCs w:val="18"/>
          <w:spacing w:val="-55"/>
        </w:rPr>
        <w:t xml:space="preserve"> </w:t>
      </w:r>
      <w:r>
        <w:rPr>
          <w:sz w:val="18"/>
          <w:szCs w:val="18"/>
          <w:spacing w:val="22"/>
        </w:rPr>
        <w:t>相比”,结合材料时间为2021年，且选项为增加/减少+单位，可判定本题为基</w:t>
      </w:r>
      <w:r>
        <w:rPr>
          <w:sz w:val="18"/>
          <w:szCs w:val="18"/>
        </w:rPr>
        <w:t xml:space="preserve">  </w:t>
      </w:r>
      <w:r>
        <w:rPr>
          <w:sz w:val="18"/>
          <w:szCs w:val="18"/>
          <w:spacing w:val="28"/>
        </w:rPr>
        <w:t>期和差问题。定位统计图2可知：2021年3月、6月</w:t>
      </w:r>
      <w:r>
        <w:rPr>
          <w:rFonts w:ascii="Times New Roman" w:hAnsi="Times New Roman" w:eastAsia="Times New Roman" w:cs="Times New Roman"/>
          <w:spacing w:val="28"/>
        </w:rPr>
        <w:t>S </w:t>
      </w:r>
      <w:r>
        <w:rPr>
          <w:sz w:val="18"/>
          <w:szCs w:val="18"/>
          <w:spacing w:val="28"/>
        </w:rPr>
        <w:t>国国有企业对外国家间、国际组织无偿援助和赠送</w:t>
      </w:r>
      <w:r>
        <w:rPr>
          <w:sz w:val="18"/>
          <w:szCs w:val="18"/>
          <w:spacing w:val="16"/>
        </w:rPr>
        <w:t xml:space="preserve"> </w:t>
      </w:r>
      <w:r>
        <w:rPr>
          <w:spacing w:val="12"/>
        </w:rPr>
        <w:t>的物资累计出口额分别为19.6千万美元、44.5千万美元，分别较上年同期增长45.9%和44</w:t>
      </w:r>
      <w:r>
        <w:rPr>
          <w:spacing w:val="11"/>
        </w:rPr>
        <w:t>%。根据公</w:t>
      </w:r>
    </w:p>
    <w:p>
      <w:pPr>
        <w:spacing w:line="317" w:lineRule="auto"/>
        <w:rPr>
          <w:rFonts w:ascii="Arial"/>
          <w:sz w:val="21"/>
        </w:rPr>
      </w:pPr>
      <w:r/>
    </w:p>
    <w:p>
      <w:pPr>
        <w:ind w:left="10"/>
        <w:spacing w:before="66" w:line="242" w:lineRule="auto"/>
        <w:rPr>
          <w:rFonts w:ascii="SimSun" w:hAnsi="SimSun" w:eastAsia="SimSun" w:cs="SimSun"/>
          <w:sz w:val="20"/>
          <w:szCs w:val="20"/>
        </w:rPr>
      </w:pPr>
      <w:hyperlink w:history="true" r:id="rId47">
        <w:r>
          <w:rPr>
            <w:rFonts w:ascii="Arial" w:hAnsi="Arial" w:eastAsia="Arial" w:cs="Arial"/>
            <w:sz w:val="20"/>
            <w:szCs w:val="20"/>
            <w:spacing w:val="-15"/>
            <w:w w:val="96"/>
          </w:rPr>
          <w:t>https://www.gkzenti.cn/explain/1702961782331?m</w:t>
        </w:r>
        <w:r>
          <w:rPr>
            <w:rFonts w:ascii="Arial" w:hAnsi="Arial" w:eastAsia="Arial" w:cs="Arial"/>
            <w:sz w:val="20"/>
            <w:szCs w:val="20"/>
            <w:spacing w:val="-16"/>
            <w:w w:val="96"/>
          </w:rPr>
          <w:t>athcode=7#</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16/30</w:t>
        </w:r>
      </w:hyperlink>
    </w:p>
    <w:p>
      <w:pPr>
        <w:spacing w:line="242" w:lineRule="auto"/>
        <w:sectPr>
          <w:pgSz w:w="11910" w:h="16840"/>
          <w:pgMar w:top="253" w:right="437" w:bottom="246" w:left="459" w:header="0" w:footer="0" w:gutter="0"/>
        </w:sectPr>
        <w:rPr>
          <w:rFonts w:ascii="SimSun" w:hAnsi="SimSun" w:eastAsia="SimSun" w:cs="SimSun"/>
          <w:sz w:val="20"/>
          <w:szCs w:val="20"/>
        </w:rPr>
      </w:pPr>
    </w:p>
    <w:p>
      <w:pPr>
        <w:pStyle w:val="BodyText"/>
        <w:ind w:left="320" w:right="1235" w:firstLine="20"/>
        <w:spacing w:before="8" w:line="245" w:lineRule="auto"/>
        <w:rPr/>
      </w:pPr>
      <w:r>
        <w:rPr>
          <w:spacing w:val="11"/>
        </w:rPr>
        <w:t>式：</w:t>
      </w:r>
      <w:r>
        <w:rPr>
          <w:position w:val="-17"/>
        </w:rPr>
        <w:drawing>
          <wp:inline distT="0" distB="0" distL="0" distR="0">
            <wp:extent cx="1257248" cy="311070"/>
            <wp:effectExtent l="0" t="0" r="0" b="0"/>
            <wp:docPr id="46" name="IM 46"/>
            <wp:cNvGraphicFramePr/>
            <a:graphic>
              <a:graphicData uri="http://schemas.openxmlformats.org/drawingml/2006/picture">
                <pic:pic>
                  <pic:nvPicPr>
                    <pic:cNvPr id="46" name="IM 46"/>
                    <pic:cNvPicPr/>
                  </pic:nvPicPr>
                  <pic:blipFill>
                    <a:blip r:embed="rId50"/>
                    <a:stretch>
                      <a:fillRect/>
                    </a:stretch>
                  </pic:blipFill>
                  <pic:spPr>
                    <a:xfrm rot="0">
                      <a:off x="0" y="0"/>
                      <a:ext cx="1257248" cy="311070"/>
                    </a:xfrm>
                    <a:prstGeom prst="rect">
                      <a:avLst/>
                    </a:prstGeom>
                  </pic:spPr>
                </pic:pic>
              </a:graphicData>
            </a:graphic>
          </wp:inline>
        </w:drawing>
      </w:r>
      <w:r>
        <w:rPr>
          <w:spacing w:val="50"/>
        </w:rPr>
        <w:t xml:space="preserve"> </w:t>
      </w:r>
      <w:r>
        <w:rPr>
          <w:spacing w:val="11"/>
        </w:rPr>
        <w:t>可得2020年第一季度</w:t>
      </w:r>
      <w:r>
        <w:rPr>
          <w:rFonts w:ascii="SimSun" w:hAnsi="SimSun" w:eastAsia="SimSun" w:cs="SimSun"/>
          <w:spacing w:val="11"/>
        </w:rPr>
        <w:t>S</w:t>
      </w:r>
      <w:r>
        <w:rPr>
          <w:spacing w:val="11"/>
        </w:rPr>
        <w:t>国国有企业对外国家间、国际组织无偿援助和赠送的</w:t>
      </w:r>
      <w:r>
        <w:rPr/>
        <w:t xml:space="preserve"> </w:t>
      </w:r>
      <w:r>
        <w:rPr>
          <w:spacing w:val="12"/>
        </w:rPr>
        <w:t>物资出口额为</w:t>
      </w:r>
      <w:r>
        <w:rPr>
          <w:spacing w:val="-67"/>
        </w:rPr>
        <w:t xml:space="preserve"> </w:t>
      </w:r>
      <w:r>
        <w:rPr>
          <w:position w:val="-15"/>
        </w:rPr>
        <w:drawing>
          <wp:inline distT="0" distB="0" distL="0" distR="0">
            <wp:extent cx="990657" cy="292037"/>
            <wp:effectExtent l="0" t="0" r="0" b="0"/>
            <wp:docPr id="48" name="IM 48"/>
            <wp:cNvGraphicFramePr/>
            <a:graphic>
              <a:graphicData uri="http://schemas.openxmlformats.org/drawingml/2006/picture">
                <pic:pic>
                  <pic:nvPicPr>
                    <pic:cNvPr id="48" name="IM 48"/>
                    <pic:cNvPicPr/>
                  </pic:nvPicPr>
                  <pic:blipFill>
                    <a:blip r:embed="rId51"/>
                    <a:stretch>
                      <a:fillRect/>
                    </a:stretch>
                  </pic:blipFill>
                  <pic:spPr>
                    <a:xfrm rot="0">
                      <a:off x="0" y="0"/>
                      <a:ext cx="990657" cy="292037"/>
                    </a:xfrm>
                    <a:prstGeom prst="rect">
                      <a:avLst/>
                    </a:prstGeom>
                  </pic:spPr>
                </pic:pic>
              </a:graphicData>
            </a:graphic>
          </wp:inline>
        </w:drawing>
      </w:r>
      <w:r>
        <w:rPr>
          <w:spacing w:val="12"/>
        </w:rPr>
        <w:t>3千万美元；2020年第二季度</w:t>
      </w:r>
      <w:r>
        <w:rPr>
          <w:rFonts w:ascii="SimSun" w:hAnsi="SimSun" w:eastAsia="SimSun" w:cs="SimSun"/>
          <w:spacing w:val="12"/>
        </w:rPr>
        <w:t>S</w:t>
      </w:r>
      <w:r>
        <w:rPr>
          <w:spacing w:val="12"/>
        </w:rPr>
        <w:t>国国有企业对外国家间、国际组织无偿</w:t>
      </w:r>
    </w:p>
    <w:p>
      <w:pPr>
        <w:pStyle w:val="BodyText"/>
        <w:ind w:left="330" w:right="1220"/>
        <w:spacing w:before="29" w:line="286" w:lineRule="auto"/>
        <w:jc w:val="both"/>
        <w:rPr/>
      </w:pPr>
      <w:r>
        <w:rPr>
          <w:spacing w:val="13"/>
        </w:rPr>
        <w:t>援助和赠送的物资出口额为</w:t>
      </w:r>
      <w:r>
        <w:rPr>
          <w:position w:val="-19"/>
        </w:rPr>
        <w:drawing>
          <wp:inline distT="0" distB="0" distL="0" distR="0">
            <wp:extent cx="2548117" cy="317486"/>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2548117" cy="317486"/>
                    </a:xfrm>
                    <a:prstGeom prst="rect">
                      <a:avLst/>
                    </a:prstGeom>
                  </pic:spPr>
                </pic:pic>
              </a:graphicData>
            </a:graphic>
          </wp:inline>
        </w:drawing>
      </w:r>
      <w:r>
        <w:rPr>
          <w:spacing w:val="13"/>
        </w:rPr>
        <w:t>千万美元。则202</w:t>
      </w:r>
      <w:r>
        <w:rPr>
          <w:spacing w:val="12"/>
        </w:rPr>
        <w:t>0年第二季度</w:t>
      </w:r>
      <w:r>
        <w:rPr/>
        <w:t xml:space="preserve">  </w:t>
      </w:r>
      <w:r>
        <w:rPr>
          <w:rFonts w:ascii="Arial" w:hAnsi="Arial" w:eastAsia="Arial" w:cs="Arial"/>
          <w:spacing w:val="10"/>
        </w:rPr>
        <w:t>S</w:t>
      </w:r>
      <w:r>
        <w:rPr>
          <w:spacing w:val="10"/>
        </w:rPr>
        <w:t>国国有企业对外国家间、国际组织无偿援助和赠送的物资出口额比第一季度约多17.47-13.43=4.</w:t>
      </w:r>
      <w:r>
        <w:rPr>
          <w:spacing w:val="9"/>
        </w:rPr>
        <w:t>04千</w:t>
      </w:r>
      <w:r>
        <w:rPr/>
        <w:t xml:space="preserve"> </w:t>
      </w:r>
      <w:r>
        <w:rPr>
          <w:spacing w:val="11"/>
        </w:rPr>
        <w:t>万美元=0.404亿美元，即增加了不到1亿美元。</w:t>
      </w:r>
    </w:p>
    <w:p>
      <w:pPr>
        <w:pStyle w:val="BodyText"/>
        <w:ind w:left="330"/>
        <w:spacing w:before="14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40" w:right="623" w:hanging="610"/>
        <w:spacing w:before="218" w:line="273" w:lineRule="auto"/>
        <w:rPr/>
      </w:pPr>
      <w:r>
        <w:rPr>
          <w:spacing w:val="8"/>
        </w:rPr>
        <w:t>60</w:t>
      </w:r>
      <w:r>
        <w:rPr>
          <w:spacing w:val="1"/>
        </w:rPr>
        <w:t xml:space="preserve">    </w:t>
      </w:r>
      <w:r>
        <w:rPr>
          <w:spacing w:val="8"/>
        </w:rPr>
        <w:t>根据题干“2021年……比重……”,可判定本题为现期比重问</w:t>
      </w:r>
      <w:r>
        <w:rPr>
          <w:spacing w:val="7"/>
        </w:rPr>
        <w:t>题。定位统计图1和图2可知2021年各月</w:t>
      </w:r>
      <w:r>
        <w:rPr>
          <w:rFonts w:ascii="SimSun" w:hAnsi="SimSun" w:eastAsia="SimSun" w:cs="SimSun"/>
          <w:spacing w:val="7"/>
        </w:rPr>
        <w:t>S</w:t>
      </w:r>
      <w:r>
        <w:rPr>
          <w:spacing w:val="7"/>
        </w:rPr>
        <w:t>国</w:t>
      </w:r>
      <w:r>
        <w:rPr>
          <w:spacing w:val="3"/>
        </w:rPr>
        <w:t xml:space="preserve"> </w:t>
      </w:r>
      <w:r>
        <w:rPr>
          <w:spacing w:val="11"/>
        </w:rPr>
        <w:t>及</w:t>
      </w:r>
      <w:r>
        <w:rPr>
          <w:rFonts w:ascii="Arial" w:hAnsi="Arial" w:eastAsia="Arial" w:cs="Arial"/>
          <w:spacing w:val="11"/>
        </w:rPr>
        <w:t>S</w:t>
      </w:r>
      <w:r>
        <w:rPr>
          <w:spacing w:val="11"/>
        </w:rPr>
        <w:t>国国有企业国有企业对外国家间、国际组织无偿援助和赠送的物资累计出口额。由此可推出20</w:t>
      </w:r>
      <w:r>
        <w:rPr>
          <w:spacing w:val="10"/>
        </w:rPr>
        <w:t>21年</w:t>
      </w:r>
      <w:r>
        <w:rPr/>
        <w:t xml:space="preserve"> </w:t>
      </w:r>
      <w:r>
        <w:rPr>
          <w:spacing w:val="10"/>
        </w:rPr>
        <w:t>各季度</w:t>
      </w:r>
      <w:r>
        <w:rPr>
          <w:rFonts w:ascii="Arial" w:hAnsi="Arial" w:eastAsia="Arial" w:cs="Arial"/>
          <w:spacing w:val="10"/>
        </w:rPr>
        <w:t>S</w:t>
      </w:r>
      <w:r>
        <w:rPr>
          <w:spacing w:val="10"/>
        </w:rPr>
        <w:t>国对外国家间、国际组织无偿援助和赠送的</w:t>
      </w:r>
      <w:r>
        <w:rPr>
          <w:spacing w:val="9"/>
        </w:rPr>
        <w:t>物资出口额如下：第一季度为23.4千万美元，第二</w:t>
      </w:r>
      <w:r>
        <w:rPr/>
        <w:t xml:space="preserve"> </w:t>
      </w:r>
      <w:r>
        <w:rPr>
          <w:spacing w:val="6"/>
        </w:rPr>
        <w:t>季度为</w:t>
      </w:r>
      <w:r>
        <w:rPr>
          <w:rFonts w:ascii="Times New Roman" w:hAnsi="Times New Roman" w:eastAsia="Times New Roman" w:cs="Times New Roman"/>
          <w:spacing w:val="6"/>
        </w:rPr>
        <w:t>55.3-23.4=31.      </w:t>
      </w:r>
      <w:r>
        <w:rPr>
          <w:spacing w:val="6"/>
        </w:rPr>
        <w:t>9千万美元，第三季度为</w:t>
      </w:r>
      <w:r>
        <w:rPr>
          <w:rFonts w:ascii="Times New Roman" w:hAnsi="Times New Roman" w:eastAsia="Times New Roman" w:cs="Times New Roman"/>
          <w:spacing w:val="6"/>
        </w:rPr>
        <w:t>79.1-55.3=2      </w:t>
      </w:r>
      <w:r>
        <w:rPr>
          <w:spacing w:val="6"/>
        </w:rPr>
        <w:t>3.8千万美元，第四季度为</w:t>
      </w:r>
    </w:p>
    <w:p>
      <w:pPr>
        <w:pStyle w:val="BodyText"/>
        <w:ind w:left="940" w:right="693" w:firstLine="30"/>
        <w:spacing w:before="19" w:line="245" w:lineRule="auto"/>
        <w:rPr/>
      </w:pPr>
      <w:r>
        <w:rPr>
          <w:spacing w:val="10"/>
        </w:rPr>
        <w:t>121.8-79.1=42.7千万美元；2021年各季度</w:t>
      </w:r>
      <w:r>
        <w:rPr>
          <w:rFonts w:ascii="Arial" w:hAnsi="Arial" w:eastAsia="Arial" w:cs="Arial"/>
          <w:spacing w:val="9"/>
        </w:rPr>
        <w:t>S</w:t>
      </w:r>
      <w:r>
        <w:rPr>
          <w:spacing w:val="9"/>
        </w:rPr>
        <w:t>国国有企业对外国家间、国际组织无偿援助和赠送的物资</w:t>
      </w:r>
      <w:r>
        <w:rPr/>
        <w:t xml:space="preserve"> </w:t>
      </w:r>
      <w:r>
        <w:rPr>
          <w:spacing w:val="7"/>
        </w:rPr>
        <w:t>出口额如下：第一季度为19.6千万美元，第二季度为</w:t>
      </w:r>
      <w:r>
        <w:rPr>
          <w:rFonts w:ascii="Times New Roman" w:hAnsi="Times New Roman" w:eastAsia="Times New Roman" w:cs="Times New Roman"/>
          <w:spacing w:val="7"/>
        </w:rPr>
        <w:t>44.5-19.6=24.9       </w:t>
      </w:r>
      <w:r>
        <w:rPr>
          <w:spacing w:val="7"/>
        </w:rPr>
        <w:t>千万美元</w:t>
      </w:r>
      <w:r>
        <w:rPr>
          <w:spacing w:val="6"/>
        </w:rPr>
        <w:t>，第三季度为</w:t>
      </w:r>
    </w:p>
    <w:p>
      <w:pPr>
        <w:pStyle w:val="BodyText"/>
        <w:ind w:left="920" w:right="622" w:firstLine="30"/>
        <w:spacing w:before="3" w:line="253" w:lineRule="auto"/>
        <w:rPr/>
      </w:pPr>
      <w:r>
        <w:rPr>
          <w:spacing w:val="5"/>
        </w:rPr>
        <w:t>63.9-44.5=19.4千万美元，第四季度为</w:t>
      </w:r>
      <w:r>
        <w:rPr>
          <w:rFonts w:ascii="Times New Roman" w:hAnsi="Times New Roman" w:eastAsia="Times New Roman" w:cs="Times New Roman"/>
          <w:spacing w:val="5"/>
        </w:rPr>
        <w:t>86.5-63.9=22.6       </w:t>
      </w:r>
      <w:r>
        <w:rPr>
          <w:spacing w:val="5"/>
        </w:rPr>
        <w:t>千万美元。根据公式：</w:t>
      </w:r>
      <w:r>
        <w:rPr>
          <w:spacing w:val="67"/>
        </w:rPr>
        <w:t xml:space="preserve"> </w:t>
      </w:r>
      <w:r>
        <w:rPr>
          <w:position w:val="-19"/>
        </w:rPr>
        <w:drawing>
          <wp:inline distT="0" distB="0" distL="0" distR="0">
            <wp:extent cx="737753" cy="311070"/>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737753" cy="311070"/>
                    </a:xfrm>
                    <a:prstGeom prst="rect">
                      <a:avLst/>
                    </a:prstGeom>
                  </pic:spPr>
                </pic:pic>
              </a:graphicData>
            </a:graphic>
          </wp:inline>
        </w:drawing>
      </w:r>
      <w:r>
        <w:rPr>
          <w:spacing w:val="5"/>
        </w:rPr>
        <w:t>,可得</w:t>
      </w:r>
      <w:r>
        <w:rPr/>
        <w:t xml:space="preserve">    </w:t>
      </w:r>
      <w:r>
        <w:rPr>
          <w:spacing w:val="9"/>
        </w:rPr>
        <w:t>2021年各季度，</w:t>
      </w:r>
      <w:r>
        <w:rPr>
          <w:spacing w:val="-30"/>
        </w:rPr>
        <w:t xml:space="preserve"> </w:t>
      </w:r>
      <w:r>
        <w:rPr>
          <w:rFonts w:ascii="SimSun" w:hAnsi="SimSun" w:eastAsia="SimSun" w:cs="SimSun"/>
          <w:spacing w:val="9"/>
        </w:rPr>
        <w:t>S</w:t>
      </w:r>
      <w:r>
        <w:rPr>
          <w:rFonts w:ascii="SimSun" w:hAnsi="SimSun" w:eastAsia="SimSun" w:cs="SimSun"/>
          <w:spacing w:val="-21"/>
        </w:rPr>
        <w:t xml:space="preserve"> </w:t>
      </w:r>
      <w:r>
        <w:rPr>
          <w:spacing w:val="9"/>
        </w:rPr>
        <w:t>国对外国家间、国际组织无偿援助和赠送的物资来自国有企业的比重如下：</w:t>
      </w:r>
      <w:r>
        <w:rPr>
          <w:spacing w:val="8"/>
        </w:rPr>
        <w:t>第一季度</w:t>
      </w:r>
      <w:r>
        <w:rPr/>
        <w:t xml:space="preserve"> </w:t>
      </w:r>
      <w:r>
        <w:rPr/>
        <w:t>为</w:t>
      </w:r>
      <w:r>
        <w:rPr>
          <w:spacing w:val="-22"/>
        </w:rPr>
        <w:t xml:space="preserve"> </w:t>
      </w:r>
      <w:r>
        <w:rPr>
          <w:position w:val="-17"/>
        </w:rPr>
        <w:drawing>
          <wp:inline distT="0" distB="0" distL="0" distR="0">
            <wp:extent cx="867723" cy="298453"/>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867723" cy="298453"/>
                    </a:xfrm>
                    <a:prstGeom prst="rect">
                      <a:avLst/>
                    </a:prstGeom>
                  </pic:spPr>
                </pic:pic>
              </a:graphicData>
            </a:graphic>
          </wp:inline>
        </w:drawing>
      </w:r>
      <w:r>
        <w:rPr/>
        <w:t>,第二季度度为</w:t>
      </w:r>
      <w:r>
        <w:rPr>
          <w:position w:val="-16"/>
        </w:rPr>
        <w:drawing>
          <wp:inline distT="0" distB="0" distL="0" distR="0">
            <wp:extent cx="797585" cy="285727"/>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797585" cy="285727"/>
                    </a:xfrm>
                    <a:prstGeom prst="rect">
                      <a:avLst/>
                    </a:prstGeom>
                  </pic:spPr>
                </pic:pic>
              </a:graphicData>
            </a:graphic>
          </wp:inline>
        </w:drawing>
      </w:r>
      <w:r>
        <w:rPr/>
        <w:t>,第三季度为</w:t>
      </w:r>
      <w:r>
        <w:rPr>
          <w:spacing w:val="-57"/>
        </w:rPr>
        <w:t xml:space="preserve"> </w:t>
      </w:r>
      <w:r>
        <w:rPr>
          <w:position w:val="-17"/>
        </w:rPr>
        <w:drawing>
          <wp:inline distT="0" distB="0" distL="0" distR="0">
            <wp:extent cx="791126" cy="292037"/>
            <wp:effectExtent l="0" t="0" r="0" b="0"/>
            <wp:docPr id="58" name="IM 58"/>
            <wp:cNvGraphicFramePr/>
            <a:graphic>
              <a:graphicData uri="http://schemas.openxmlformats.org/drawingml/2006/picture">
                <pic:pic>
                  <pic:nvPicPr>
                    <pic:cNvPr id="58" name="IM 58"/>
                    <pic:cNvPicPr/>
                  </pic:nvPicPr>
                  <pic:blipFill>
                    <a:blip r:embed="rId56"/>
                    <a:stretch>
                      <a:fillRect/>
                    </a:stretch>
                  </pic:blipFill>
                  <pic:spPr>
                    <a:xfrm rot="0">
                      <a:off x="0" y="0"/>
                      <a:ext cx="791126" cy="292037"/>
                    </a:xfrm>
                    <a:prstGeom prst="rect">
                      <a:avLst/>
                    </a:prstGeom>
                  </pic:spPr>
                </pic:pic>
              </a:graphicData>
            </a:graphic>
          </wp:inline>
        </w:drawing>
      </w:r>
      <w:r>
        <w:rPr/>
        <w:t>,</w:t>
      </w:r>
      <w:r>
        <w:rPr>
          <w:spacing w:val="-46"/>
        </w:rPr>
        <w:t xml:space="preserve"> </w:t>
      </w:r>
      <w:r>
        <w:rPr/>
        <w:t>第</w:t>
      </w:r>
      <w:r>
        <w:rPr>
          <w:spacing w:val="-34"/>
        </w:rPr>
        <w:t xml:space="preserve"> </w:t>
      </w:r>
      <w:r>
        <w:rPr/>
        <w:t>四</w:t>
      </w:r>
      <w:r>
        <w:rPr>
          <w:spacing w:val="-44"/>
        </w:rPr>
        <w:t xml:space="preserve"> </w:t>
      </w:r>
      <w:r>
        <w:rPr/>
        <w:t>季</w:t>
      </w:r>
      <w:r>
        <w:rPr>
          <w:spacing w:val="-45"/>
        </w:rPr>
        <w:t xml:space="preserve"> </w:t>
      </w:r>
      <w:r>
        <w:rPr/>
        <w:t>度</w:t>
      </w:r>
      <w:r>
        <w:rPr>
          <w:spacing w:val="-41"/>
        </w:rPr>
        <w:t xml:space="preserve"> </w:t>
      </w:r>
      <w:r>
        <w:rPr/>
        <w:t>为</w:t>
      </w:r>
      <w:r>
        <w:rPr>
          <w:spacing w:val="-57"/>
        </w:rPr>
        <w:t xml:space="preserve"> </w:t>
      </w:r>
      <w:r>
        <w:rPr>
          <w:position w:val="-17"/>
        </w:rPr>
        <w:drawing>
          <wp:inline distT="0" distB="0" distL="0" distR="0">
            <wp:extent cx="792093" cy="286666"/>
            <wp:effectExtent l="0" t="0" r="0" b="0"/>
            <wp:docPr id="60" name="IM 60"/>
            <wp:cNvGraphicFramePr/>
            <a:graphic>
              <a:graphicData uri="http://schemas.openxmlformats.org/drawingml/2006/picture">
                <pic:pic>
                  <pic:nvPicPr>
                    <pic:cNvPr id="60" name="IM 60"/>
                    <pic:cNvPicPr/>
                  </pic:nvPicPr>
                  <pic:blipFill>
                    <a:blip r:embed="rId57"/>
                    <a:stretch>
                      <a:fillRect/>
                    </a:stretch>
                  </pic:blipFill>
                  <pic:spPr>
                    <a:xfrm rot="0">
                      <a:off x="0" y="0"/>
                      <a:ext cx="792093" cy="286666"/>
                    </a:xfrm>
                    <a:prstGeom prst="rect">
                      <a:avLst/>
                    </a:prstGeom>
                  </pic:spPr>
                </pic:pic>
              </a:graphicData>
            </a:graphic>
          </wp:inline>
        </w:drawing>
      </w:r>
      <w:r>
        <w:rPr/>
        <w:t xml:space="preserve">   </w:t>
      </w:r>
      <w:r>
        <w:rPr>
          <w:spacing w:val="15"/>
        </w:rPr>
        <w:t>,因此，所求占比最低的季度是第四季度。</w:t>
      </w:r>
    </w:p>
    <w:p>
      <w:pPr>
        <w:pStyle w:val="BodyText"/>
        <w:ind w:left="930"/>
        <w:spacing w:before="218"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330"/>
        <w:spacing w:before="213" w:line="214" w:lineRule="auto"/>
        <w:rPr>
          <w:sz w:val="19"/>
          <w:szCs w:val="19"/>
        </w:rPr>
      </w:pPr>
      <w:r>
        <w:rPr>
          <w:spacing w:val="21"/>
        </w:rPr>
        <w:t>61</w:t>
      </w:r>
      <w:r>
        <w:rPr>
          <w:spacing w:val="21"/>
        </w:rPr>
        <w:t xml:space="preserve">   </w:t>
      </w:r>
      <w:r>
        <w:rPr>
          <w:sz w:val="19"/>
          <w:szCs w:val="19"/>
          <w:spacing w:val="21"/>
        </w:rPr>
        <w:t>元素组成不同，且无明显属性规律，优先考虑数</w:t>
      </w:r>
      <w:r>
        <w:rPr>
          <w:sz w:val="19"/>
          <w:szCs w:val="19"/>
          <w:spacing w:val="20"/>
        </w:rPr>
        <w:t>量规律。观察发现，题干图形中黑色图形的边数依次</w:t>
      </w:r>
    </w:p>
    <w:p>
      <w:pPr>
        <w:pStyle w:val="BodyText"/>
        <w:ind w:left="940"/>
        <w:spacing w:before="66" w:line="213" w:lineRule="auto"/>
        <w:rPr/>
      </w:pPr>
      <w:r>
        <w:rPr>
          <w:spacing w:val="15"/>
        </w:rPr>
        <w:t>为3、4、5、6,7条，依次递增，故?处应选择黑色图形边数为8条的图形，只有</w:t>
      </w:r>
      <w:r>
        <w:rPr>
          <w:rFonts w:ascii="Times New Roman" w:hAnsi="Times New Roman" w:eastAsia="Times New Roman" w:cs="Times New Roman"/>
          <w:spacing w:val="15"/>
        </w:rPr>
        <w:t>A</w:t>
      </w:r>
      <w:r>
        <w:rPr>
          <w:spacing w:val="15"/>
        </w:rPr>
        <w:t>项符合。</w:t>
      </w:r>
    </w:p>
    <w:p>
      <w:pPr>
        <w:pStyle w:val="BodyText"/>
        <w:ind w:left="93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30" w:right="815" w:hanging="610"/>
        <w:spacing w:before="200" w:line="262" w:lineRule="auto"/>
        <w:rPr/>
      </w:pPr>
      <w:r>
        <w:rPr>
          <w:spacing w:val="10"/>
        </w:rPr>
        <w:t>62</w:t>
      </w:r>
      <w:r>
        <w:rPr>
          <w:spacing w:val="3"/>
        </w:rPr>
        <w:t xml:space="preserve">    </w:t>
      </w:r>
      <w:r>
        <w:rPr>
          <w:spacing w:val="10"/>
        </w:rPr>
        <w:t>元素组成不同，且无属性规律、数量规律，优先考虑特殊规律。观察发现，题干中每幅图均有一个封</w:t>
      </w:r>
      <w:r>
        <w:rPr>
          <w:spacing w:val="3"/>
        </w:rPr>
        <w:t xml:space="preserve"> </w:t>
      </w:r>
      <w:r>
        <w:rPr>
          <w:spacing w:val="11"/>
        </w:rPr>
        <w:t>闭图形，且图①③⑥中封闭图形与其余的直线</w:t>
      </w:r>
      <w:r>
        <w:rPr>
          <w:spacing w:val="10"/>
        </w:rPr>
        <w:t>相交于封闭图形的一个顶点，图②④⑤中封闭图形与其</w:t>
      </w:r>
      <w:r>
        <w:rPr/>
        <w:t xml:space="preserve"> </w:t>
      </w:r>
      <w:r>
        <w:rPr>
          <w:spacing w:val="10"/>
        </w:rPr>
        <w:t>余的直线相交于封闭图形的一条边，如下图所</w:t>
      </w:r>
      <w:r>
        <w:rPr>
          <w:spacing w:val="9"/>
        </w:rPr>
        <w:t>示，故图①③⑥为一组，图②④⑤为一组。</w:t>
      </w:r>
    </w:p>
    <w:p>
      <w:pPr>
        <w:ind w:left="1690"/>
        <w:spacing w:before="228" w:line="226" w:lineRule="auto"/>
        <w:rPr>
          <w:rFonts w:ascii="SimSun" w:hAnsi="SimSun" w:eastAsia="SimSun" w:cs="SimSun"/>
          <w:sz w:val="20"/>
          <w:szCs w:val="20"/>
        </w:rPr>
      </w:pPr>
      <w:r>
        <w:rPr>
          <w:rFonts w:ascii="SimSun" w:hAnsi="SimSun" w:eastAsia="SimSun" w:cs="SimSun"/>
          <w:sz w:val="20"/>
          <w:szCs w:val="20"/>
          <w:spacing w:val="-3"/>
          <w:position w:val="-1"/>
        </w:rPr>
        <w:t>①</w:t>
      </w:r>
      <w:r>
        <w:rPr>
          <w:rFonts w:ascii="SimSun" w:hAnsi="SimSun" w:eastAsia="SimSun" w:cs="SimSun"/>
          <w:sz w:val="20"/>
          <w:szCs w:val="20"/>
          <w:spacing w:val="7"/>
          <w:position w:val="-1"/>
        </w:rPr>
        <w:t xml:space="preserve">             </w:t>
      </w:r>
      <w:r>
        <w:rPr>
          <w:rFonts w:ascii="SimSun" w:hAnsi="SimSun" w:eastAsia="SimSun" w:cs="SimSun"/>
          <w:sz w:val="20"/>
          <w:szCs w:val="20"/>
          <w:spacing w:val="-3"/>
        </w:rPr>
        <w:t>②</w:t>
      </w:r>
      <w:r>
        <w:rPr>
          <w:rFonts w:ascii="SimSun" w:hAnsi="SimSun" w:eastAsia="SimSun" w:cs="SimSun"/>
          <w:sz w:val="20"/>
          <w:szCs w:val="20"/>
          <w:spacing w:val="8"/>
        </w:rPr>
        <w:t xml:space="preserve">             </w:t>
      </w:r>
      <w:r>
        <w:rPr>
          <w:rFonts w:ascii="SimSun" w:hAnsi="SimSun" w:eastAsia="SimSun" w:cs="SimSun"/>
          <w:sz w:val="20"/>
          <w:szCs w:val="20"/>
          <w:spacing w:val="-3"/>
        </w:rPr>
        <w:t>③</w:t>
      </w:r>
      <w:r>
        <w:rPr>
          <w:rFonts w:ascii="SimSun" w:hAnsi="SimSun" w:eastAsia="SimSun" w:cs="SimSun"/>
          <w:sz w:val="20"/>
          <w:szCs w:val="20"/>
          <w:spacing w:val="6"/>
        </w:rPr>
        <w:t xml:space="preserve">             </w:t>
      </w:r>
      <w:r>
        <w:rPr>
          <w:rFonts w:ascii="SimSun" w:hAnsi="SimSun" w:eastAsia="SimSun" w:cs="SimSun"/>
          <w:sz w:val="20"/>
          <w:szCs w:val="20"/>
          <w:spacing w:val="-3"/>
        </w:rPr>
        <w:t>④</w:t>
      </w:r>
      <w:r>
        <w:rPr>
          <w:rFonts w:ascii="SimSun" w:hAnsi="SimSun" w:eastAsia="SimSun" w:cs="SimSun"/>
          <w:sz w:val="20"/>
          <w:szCs w:val="20"/>
          <w:spacing w:val="8"/>
        </w:rPr>
        <w:t xml:space="preserve">             </w:t>
      </w:r>
      <w:r>
        <w:rPr>
          <w:rFonts w:ascii="SimSun" w:hAnsi="SimSun" w:eastAsia="SimSun" w:cs="SimSun"/>
          <w:sz w:val="20"/>
          <w:szCs w:val="20"/>
          <w:spacing w:val="-3"/>
        </w:rPr>
        <w:t>⑤              ⑥</w:t>
      </w:r>
    </w:p>
    <w:p>
      <w:pPr>
        <w:spacing w:line="247" w:lineRule="auto"/>
        <w:rPr>
          <w:rFonts w:ascii="Arial"/>
          <w:sz w:val="21"/>
        </w:rPr>
      </w:pPr>
      <w:r>
        <w:drawing>
          <wp:anchor distT="0" distB="0" distL="0" distR="0" simplePos="0" relativeHeight="251677696" behindDoc="0" locked="0" layoutInCell="1" allowOverlap="1">
            <wp:simplePos x="0" y="0"/>
            <wp:positionH relativeFrom="column">
              <wp:posOffset>1816142</wp:posOffset>
            </wp:positionH>
            <wp:positionV relativeFrom="paragraph">
              <wp:posOffset>145336</wp:posOffset>
            </wp:positionV>
            <wp:extent cx="647682" cy="666840"/>
            <wp:effectExtent l="0" t="0" r="0" b="0"/>
            <wp:wrapNone/>
            <wp:docPr id="62" name="IM 62"/>
            <wp:cNvGraphicFramePr/>
            <a:graphic>
              <a:graphicData uri="http://schemas.openxmlformats.org/drawingml/2006/picture">
                <pic:pic>
                  <pic:nvPicPr>
                    <pic:cNvPr id="62" name="IM 62"/>
                    <pic:cNvPicPr/>
                  </pic:nvPicPr>
                  <pic:blipFill>
                    <a:blip r:embed="rId58"/>
                    <a:stretch>
                      <a:fillRect/>
                    </a:stretch>
                  </pic:blipFill>
                  <pic:spPr>
                    <a:xfrm rot="0">
                      <a:off x="0" y="0"/>
                      <a:ext cx="647682" cy="666840"/>
                    </a:xfrm>
                    <a:prstGeom prst="rect">
                      <a:avLst/>
                    </a:prstGeom>
                  </pic:spPr>
                </pic:pic>
              </a:graphicData>
            </a:graphic>
          </wp:anchor>
        </w:drawing>
      </w:r>
      <w:r>
        <w:drawing>
          <wp:anchor distT="0" distB="0" distL="0" distR="0" simplePos="0" relativeHeight="251676672" behindDoc="0" locked="0" layoutInCell="1" allowOverlap="1">
            <wp:simplePos x="0" y="0"/>
            <wp:positionH relativeFrom="column">
              <wp:posOffset>3816365</wp:posOffset>
            </wp:positionH>
            <wp:positionV relativeFrom="paragraph">
              <wp:posOffset>151752</wp:posOffset>
            </wp:positionV>
            <wp:extent cx="660387" cy="660424"/>
            <wp:effectExtent l="0" t="0" r="0" b="0"/>
            <wp:wrapNone/>
            <wp:docPr id="64" name="IM 64"/>
            <wp:cNvGraphicFramePr/>
            <a:graphic>
              <a:graphicData uri="http://schemas.openxmlformats.org/drawingml/2006/picture">
                <pic:pic>
                  <pic:nvPicPr>
                    <pic:cNvPr id="64" name="IM 64"/>
                    <pic:cNvPicPr/>
                  </pic:nvPicPr>
                  <pic:blipFill>
                    <a:blip r:embed="rId59"/>
                    <a:stretch>
                      <a:fillRect/>
                    </a:stretch>
                  </pic:blipFill>
                  <pic:spPr>
                    <a:xfrm rot="0">
                      <a:off x="0" y="0"/>
                      <a:ext cx="660387" cy="660424"/>
                    </a:xfrm>
                    <a:prstGeom prst="rect">
                      <a:avLst/>
                    </a:prstGeom>
                  </pic:spPr>
                </pic:pic>
              </a:graphicData>
            </a:graphic>
          </wp:anchor>
        </w:drawing>
      </w:r>
      <w:r>
        <w:drawing>
          <wp:anchor distT="0" distB="0" distL="0" distR="0" simplePos="0" relativeHeight="251678720" behindDoc="0" locked="0" layoutInCell="1" allowOverlap="1">
            <wp:simplePos x="0" y="0"/>
            <wp:positionH relativeFrom="column">
              <wp:posOffset>4838711</wp:posOffset>
            </wp:positionH>
            <wp:positionV relativeFrom="paragraph">
              <wp:posOffset>145336</wp:posOffset>
            </wp:positionV>
            <wp:extent cx="641329" cy="666840"/>
            <wp:effectExtent l="0" t="0" r="0" b="0"/>
            <wp:wrapNone/>
            <wp:docPr id="66" name="IM 66"/>
            <wp:cNvGraphicFramePr/>
            <a:graphic>
              <a:graphicData uri="http://schemas.openxmlformats.org/drawingml/2006/picture">
                <pic:pic>
                  <pic:nvPicPr>
                    <pic:cNvPr id="66" name="IM 66"/>
                    <pic:cNvPicPr/>
                  </pic:nvPicPr>
                  <pic:blipFill>
                    <a:blip r:embed="rId60"/>
                    <a:stretch>
                      <a:fillRect/>
                    </a:stretch>
                  </pic:blipFill>
                  <pic:spPr>
                    <a:xfrm rot="0">
                      <a:off x="0" y="0"/>
                      <a:ext cx="641329" cy="666840"/>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793796</wp:posOffset>
            </wp:positionH>
            <wp:positionV relativeFrom="paragraph">
              <wp:posOffset>145336</wp:posOffset>
            </wp:positionV>
            <wp:extent cx="679446" cy="673149"/>
            <wp:effectExtent l="0" t="0" r="0" b="0"/>
            <wp:wrapNone/>
            <wp:docPr id="68" name="IM 68"/>
            <wp:cNvGraphicFramePr/>
            <a:graphic>
              <a:graphicData uri="http://schemas.openxmlformats.org/drawingml/2006/picture">
                <pic:pic>
                  <pic:nvPicPr>
                    <pic:cNvPr id="68" name="IM 68"/>
                    <pic:cNvPicPr/>
                  </pic:nvPicPr>
                  <pic:blipFill>
                    <a:blip r:embed="rId61"/>
                    <a:stretch>
                      <a:fillRect/>
                    </a:stretch>
                  </pic:blipFill>
                  <pic:spPr>
                    <a:xfrm rot="0">
                      <a:off x="0" y="0"/>
                      <a:ext cx="679446" cy="673149"/>
                    </a:xfrm>
                    <a:prstGeom prst="rect">
                      <a:avLst/>
                    </a:prstGeom>
                  </pic:spPr>
                </pic:pic>
              </a:graphicData>
            </a:graphic>
          </wp:anchor>
        </w:drawing>
      </w:r>
      <w:r/>
    </w:p>
    <w:p>
      <w:pPr>
        <w:ind w:firstLine="8770"/>
        <w:spacing w:line="1030" w:lineRule="exact"/>
        <w:rPr/>
      </w:pPr>
      <w:r>
        <w:drawing>
          <wp:anchor distT="0" distB="0" distL="0" distR="0" simplePos="0" relativeHeight="251675648" behindDoc="0" locked="0" layoutInCell="1" allowOverlap="1">
            <wp:simplePos x="0" y="0"/>
            <wp:positionH relativeFrom="column">
              <wp:posOffset>2794018</wp:posOffset>
            </wp:positionH>
            <wp:positionV relativeFrom="paragraph">
              <wp:posOffset>249</wp:posOffset>
            </wp:positionV>
            <wp:extent cx="679446" cy="660424"/>
            <wp:effectExtent l="0" t="0" r="0" b="0"/>
            <wp:wrapNone/>
            <wp:docPr id="70" name="IM 70"/>
            <wp:cNvGraphicFramePr/>
            <a:graphic>
              <a:graphicData uri="http://schemas.openxmlformats.org/drawingml/2006/picture">
                <pic:pic>
                  <pic:nvPicPr>
                    <pic:cNvPr id="70" name="IM 70"/>
                    <pic:cNvPicPr/>
                  </pic:nvPicPr>
                  <pic:blipFill>
                    <a:blip r:embed="rId62"/>
                    <a:stretch>
                      <a:fillRect/>
                    </a:stretch>
                  </pic:blipFill>
                  <pic:spPr>
                    <a:xfrm rot="0">
                      <a:off x="0" y="0"/>
                      <a:ext cx="679446" cy="660424"/>
                    </a:xfrm>
                    <a:prstGeom prst="rect">
                      <a:avLst/>
                    </a:prstGeom>
                  </pic:spPr>
                </pic:pic>
              </a:graphicData>
            </a:graphic>
          </wp:anchor>
        </w:drawing>
      </w:r>
      <w:r>
        <w:rPr>
          <w:position w:val="-20"/>
        </w:rPr>
        <w:drawing>
          <wp:inline distT="0" distB="0" distL="0" distR="0">
            <wp:extent cx="920776" cy="654115"/>
            <wp:effectExtent l="0" t="0" r="0" b="0"/>
            <wp:docPr id="72" name="IM 72"/>
            <wp:cNvGraphicFramePr/>
            <a:graphic>
              <a:graphicData uri="http://schemas.openxmlformats.org/drawingml/2006/picture">
                <pic:pic>
                  <pic:nvPicPr>
                    <pic:cNvPr id="72" name="IM 72"/>
                    <pic:cNvPicPr/>
                  </pic:nvPicPr>
                  <pic:blipFill>
                    <a:blip r:embed="rId63"/>
                    <a:stretch>
                      <a:fillRect/>
                    </a:stretch>
                  </pic:blipFill>
                  <pic:spPr>
                    <a:xfrm rot="0">
                      <a:off x="0" y="0"/>
                      <a:ext cx="920776" cy="654115"/>
                    </a:xfrm>
                    <a:prstGeom prst="rect">
                      <a:avLst/>
                    </a:prstGeom>
                  </pic:spPr>
                </pic:pic>
              </a:graphicData>
            </a:graphic>
          </wp:inline>
        </w:drawing>
      </w:r>
    </w:p>
    <w:p>
      <w:pPr>
        <w:pStyle w:val="BodyText"/>
        <w:ind w:left="930"/>
        <w:spacing w:before="287"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10" w:line="213" w:lineRule="auto"/>
        <w:rPr/>
      </w:pPr>
      <w:r>
        <w:rPr>
          <w:spacing w:val="6"/>
        </w:rPr>
        <w:t>63</w:t>
      </w:r>
      <w:r>
        <w:rPr>
          <w:spacing w:val="6"/>
        </w:rPr>
        <w:t xml:space="preserve">    </w:t>
      </w:r>
      <w:r>
        <w:rPr>
          <w:spacing w:val="6"/>
        </w:rPr>
        <w:t>本题考查截面图，逐一分析选项。</w:t>
      </w:r>
    </w:p>
    <w:p>
      <w:pPr>
        <w:pStyle w:val="BodyText"/>
        <w:ind w:left="920"/>
        <w:spacing w:before="220" w:line="213" w:lineRule="auto"/>
        <w:rPr/>
      </w:pPr>
      <w:r>
        <w:rPr>
          <w:rFonts w:ascii="Arial" w:hAnsi="Arial" w:eastAsia="Arial" w:cs="Arial"/>
          <w:spacing w:val="10"/>
        </w:rPr>
        <w:t>A</w:t>
      </w:r>
      <w:r>
        <w:rPr>
          <w:spacing w:val="10"/>
        </w:rPr>
        <w:t>项：如下图①所示，经过上方四棱锥的顶点斜切于下底面，切到正方体，即可</w:t>
      </w:r>
      <w:r>
        <w:rPr>
          <w:spacing w:val="9"/>
        </w:rPr>
        <w:t>得到</w:t>
      </w:r>
      <w:r>
        <w:rPr>
          <w:rFonts w:ascii="Arial" w:hAnsi="Arial" w:eastAsia="Arial" w:cs="Arial"/>
          <w:spacing w:val="9"/>
        </w:rPr>
        <w:t>A</w:t>
      </w:r>
      <w:r>
        <w:rPr>
          <w:spacing w:val="9"/>
        </w:rPr>
        <w:t>项，排除；</w:t>
      </w:r>
    </w:p>
    <w:p>
      <w:pPr>
        <w:pStyle w:val="BodyText"/>
        <w:ind w:left="930" w:right="889"/>
        <w:spacing w:before="219" w:line="274" w:lineRule="auto"/>
        <w:rPr/>
      </w:pPr>
      <w:r>
        <w:rPr>
          <w:rFonts w:ascii="SimSun" w:hAnsi="SimSun" w:eastAsia="SimSun" w:cs="SimSun"/>
          <w:spacing w:val="10"/>
        </w:rPr>
        <w:t>B</w:t>
      </w:r>
      <w:r>
        <w:rPr>
          <w:rFonts w:ascii="SimSun" w:hAnsi="SimSun" w:eastAsia="SimSun" w:cs="SimSun"/>
          <w:spacing w:val="-49"/>
        </w:rPr>
        <w:t xml:space="preserve"> </w:t>
      </w:r>
      <w:r>
        <w:rPr>
          <w:spacing w:val="10"/>
        </w:rPr>
        <w:t>项：如下图②所示，在立体图一侧，从四棱锥侧面选择与底面平行的直线，垂直于下底面切到正方</w:t>
      </w:r>
      <w:r>
        <w:rPr/>
        <w:t xml:space="preserve"> </w:t>
      </w:r>
      <w:r>
        <w:rPr>
          <w:spacing w:val="5"/>
        </w:rPr>
        <w:t>体，即可得到</w:t>
      </w:r>
      <w:r>
        <w:rPr>
          <w:rFonts w:ascii="SimSun" w:hAnsi="SimSun" w:eastAsia="SimSun" w:cs="SimSun"/>
          <w:spacing w:val="5"/>
        </w:rPr>
        <w:t>B</w:t>
      </w:r>
      <w:r>
        <w:rPr>
          <w:rFonts w:ascii="SimSun" w:hAnsi="SimSun" w:eastAsia="SimSun" w:cs="SimSun"/>
          <w:spacing w:val="-32"/>
        </w:rPr>
        <w:t xml:space="preserve"> </w:t>
      </w:r>
      <w:r>
        <w:rPr>
          <w:spacing w:val="5"/>
        </w:rPr>
        <w:t>项，排除；</w:t>
      </w:r>
    </w:p>
    <w:p>
      <w:pPr>
        <w:pStyle w:val="BodyText"/>
        <w:ind w:left="930"/>
        <w:spacing w:before="156" w:line="213" w:lineRule="auto"/>
        <w:rPr/>
      </w:pPr>
      <w:r>
        <w:rPr>
          <w:rFonts w:ascii="Arial" w:hAnsi="Arial" w:eastAsia="Arial" w:cs="Arial"/>
          <w:spacing w:val="9"/>
        </w:rPr>
        <w:t>C</w:t>
      </w:r>
      <w:r>
        <w:rPr>
          <w:spacing w:val="9"/>
        </w:rPr>
        <w:t>项：如下图③所示，水平方向切上方四棱锥即可得到</w:t>
      </w:r>
      <w:r>
        <w:rPr>
          <w:rFonts w:ascii="Arial" w:hAnsi="Arial" w:eastAsia="Arial" w:cs="Arial"/>
          <w:spacing w:val="9"/>
        </w:rPr>
        <w:t>C</w:t>
      </w:r>
      <w:r>
        <w:rPr>
          <w:spacing w:val="9"/>
        </w:rPr>
        <w:t>项，排除；</w:t>
      </w:r>
    </w:p>
    <w:p>
      <w:pPr>
        <w:pStyle w:val="BodyText"/>
        <w:ind w:left="930"/>
        <w:spacing w:before="219" w:line="213" w:lineRule="auto"/>
        <w:rPr/>
      </w:pPr>
      <w:r>
        <w:rPr>
          <w:rFonts w:ascii="SimSun" w:hAnsi="SimSun" w:eastAsia="SimSun" w:cs="SimSun"/>
          <w:spacing w:val="8"/>
        </w:rPr>
        <w:t>D</w:t>
      </w:r>
      <w:r>
        <w:rPr>
          <w:rFonts w:ascii="SimSun" w:hAnsi="SimSun" w:eastAsia="SimSun" w:cs="SimSun"/>
          <w:spacing w:val="-38"/>
        </w:rPr>
        <w:t xml:space="preserve"> </w:t>
      </w:r>
      <w:r>
        <w:rPr>
          <w:spacing w:val="8"/>
        </w:rPr>
        <w:t>项：从任何方向切开，都得不到该截面，当选。</w:t>
      </w:r>
    </w:p>
    <w:p>
      <w:pPr>
        <w:spacing w:line="213" w:lineRule="auto"/>
        <w:sectPr>
          <w:headerReference w:type="default" r:id="rId48"/>
          <w:footerReference w:type="default" r:id="rId49"/>
          <w:pgSz w:w="11910" w:h="16840"/>
          <w:pgMar w:top="530" w:right="437" w:bottom="519" w:left="459" w:header="222" w:footer="230" w:gutter="0"/>
        </w:sectPr>
        <w:rPr/>
      </w:pPr>
    </w:p>
    <w:p>
      <w:pPr>
        <w:pStyle w:val="BodyText"/>
        <w:spacing w:line="217" w:lineRule="auto"/>
        <w:jc w:val="right"/>
        <w:rPr>
          <w:sz w:val="19"/>
          <w:szCs w:val="19"/>
        </w:rPr>
      </w:pPr>
      <w:r>
        <w:rPr>
          <w:rFonts w:ascii="Times New Roman" w:hAnsi="Times New Roman" w:eastAsia="Times New Roman" w:cs="Times New Roman"/>
          <w:sz w:val="19"/>
          <w:szCs w:val="19"/>
          <w:spacing w:val="-19"/>
          <w:position w:val="2"/>
        </w:rPr>
        <w:t>2025/7/2315:45             </w:t>
      </w:r>
      <w:r>
        <w:rPr>
          <w:sz w:val="19"/>
          <w:szCs w:val="19"/>
          <w:spacing w:val="-19"/>
        </w:rPr>
        <w:t>2023年8月26日全国事业单位联考C类《职业能力倾向测验》试题(黑龙江/湖南/甘肃/</w:t>
      </w:r>
      <w:r>
        <w:rPr>
          <w:sz w:val="19"/>
          <w:szCs w:val="19"/>
          <w:spacing w:val="-20"/>
        </w:rPr>
        <w:t>吉林/四川/重庆山西/安徽新疆/内蒙古/湖北...</w:t>
      </w:r>
    </w:p>
    <w:p>
      <w:pPr>
        <w:spacing w:line="56" w:lineRule="exact"/>
        <w:rPr/>
      </w:pPr>
      <w:r/>
    </w:p>
    <w:p>
      <w:pPr>
        <w:spacing w:line="56" w:lineRule="exact"/>
        <w:sectPr>
          <w:headerReference w:type="default" r:id="rId5"/>
          <w:footerReference w:type="default" r:id="rId6"/>
          <w:pgSz w:w="11910" w:h="16840"/>
          <w:pgMar w:top="303" w:right="427" w:bottom="248" w:left="459" w:header="0" w:footer="0" w:gutter="0"/>
          <w:cols w:equalWidth="0" w:num="1">
            <w:col w:w="11023" w:space="0"/>
          </w:cols>
        </w:sectPr>
        <w:rPr/>
      </w:pPr>
    </w:p>
    <w:p>
      <w:pPr>
        <w:ind w:firstLine="529"/>
        <w:spacing w:line="1709" w:lineRule="exact"/>
        <w:rPr/>
      </w:pPr>
      <w:r>
        <w:rPr>
          <w:position w:val="-34"/>
        </w:rPr>
        <w:drawing>
          <wp:inline distT="0" distB="0" distL="0" distR="0">
            <wp:extent cx="3898951" cy="1085808"/>
            <wp:effectExtent l="0" t="0" r="0" b="0"/>
            <wp:docPr id="74" name="IM 74"/>
            <wp:cNvGraphicFramePr/>
            <a:graphic>
              <a:graphicData uri="http://schemas.openxmlformats.org/drawingml/2006/picture">
                <pic:pic>
                  <pic:nvPicPr>
                    <pic:cNvPr id="74" name="IM 74"/>
                    <pic:cNvPicPr/>
                  </pic:nvPicPr>
                  <pic:blipFill>
                    <a:blip r:embed="rId64"/>
                    <a:stretch>
                      <a:fillRect/>
                    </a:stretch>
                  </pic:blipFill>
                  <pic:spPr>
                    <a:xfrm rot="0">
                      <a:off x="0" y="0"/>
                      <a:ext cx="3898951" cy="1085808"/>
                    </a:xfrm>
                    <a:prstGeom prst="rect">
                      <a:avLst/>
                    </a:prstGeom>
                  </pic:spPr>
                </pic:pic>
              </a:graphicData>
            </a:graphic>
          </wp:inline>
        </w:drawing>
      </w:r>
    </w:p>
    <w:p>
      <w:pPr>
        <w:pStyle w:val="BodyText"/>
        <w:ind w:left="1619"/>
        <w:spacing w:before="215" w:line="220" w:lineRule="auto"/>
        <w:rPr>
          <w:sz w:val="19"/>
          <w:szCs w:val="19"/>
        </w:rPr>
      </w:pPr>
      <w:r>
        <w:rPr>
          <w:sz w:val="19"/>
          <w:szCs w:val="19"/>
          <w:spacing w:val="-7"/>
        </w:rPr>
        <w:t>图①</w:t>
      </w:r>
      <w:r>
        <w:rPr>
          <w:sz w:val="19"/>
          <w:szCs w:val="19"/>
          <w:spacing w:val="1"/>
        </w:rPr>
        <w:t xml:space="preserve">                                  </w:t>
      </w:r>
      <w:r>
        <w:rPr>
          <w:sz w:val="19"/>
          <w:szCs w:val="19"/>
          <w:spacing w:val="-7"/>
        </w:rPr>
        <w:t>图②</w:t>
      </w:r>
    </w:p>
    <w:p>
      <w:pPr>
        <w:pStyle w:val="BodyText"/>
        <w:ind w:left="330"/>
        <w:spacing w:before="256"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D</w:t>
      </w:r>
      <w:r>
        <w:rPr>
          <w:rFonts w:ascii="SimSun" w:hAnsi="SimSun" w:eastAsia="SimSun" w:cs="SimSun"/>
          <w:sz w:val="19"/>
          <w:szCs w:val="19"/>
          <w:spacing w:val="16"/>
        </w:rPr>
        <w:t>。</w:t>
      </w:r>
    </w:p>
    <w:p>
      <w:pPr>
        <w:pStyle w:val="BodyText"/>
        <w:ind w:left="330"/>
        <w:spacing w:before="241" w:line="222" w:lineRule="auto"/>
        <w:rPr>
          <w:sz w:val="19"/>
          <w:szCs w:val="19"/>
        </w:rPr>
      </w:pPr>
      <w:r>
        <w:rPr>
          <w:rFonts w:ascii="SimSun" w:hAnsi="SimSun" w:eastAsia="SimSun" w:cs="SimSun"/>
          <w:sz w:val="19"/>
          <w:szCs w:val="19"/>
          <w:spacing w:val="11"/>
        </w:rPr>
        <w:t>64</w:t>
      </w:r>
      <w:r>
        <w:rPr>
          <w:rFonts w:ascii="SimSun" w:hAnsi="SimSun" w:eastAsia="SimSun" w:cs="SimSun"/>
          <w:sz w:val="19"/>
          <w:szCs w:val="19"/>
          <w:spacing w:val="13"/>
        </w:rPr>
        <w:t xml:space="preserve">    </w:t>
      </w:r>
      <w:r>
        <w:rPr>
          <w:sz w:val="19"/>
          <w:szCs w:val="19"/>
          <w:spacing w:val="11"/>
        </w:rPr>
        <w:t>本题考查三视图。</w:t>
      </w:r>
    </w:p>
    <w:p>
      <w:pPr>
        <w:spacing w:line="3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336" w:lineRule="auto"/>
        <w:rPr>
          <w:rFonts w:ascii="Arial"/>
          <w:sz w:val="21"/>
        </w:rPr>
      </w:pPr>
      <w:r/>
    </w:p>
    <w:p>
      <w:pPr>
        <w:spacing w:line="1050" w:lineRule="exact"/>
        <w:rPr/>
      </w:pPr>
      <w:r>
        <w:rPr>
          <w:position w:val="-20"/>
        </w:rPr>
        <w:drawing>
          <wp:inline distT="0" distB="0" distL="0" distR="0">
            <wp:extent cx="1206501" cy="666733"/>
            <wp:effectExtent l="0" t="0" r="0" b="0"/>
            <wp:docPr id="76" name="IM 76"/>
            <wp:cNvGraphicFramePr/>
            <a:graphic>
              <a:graphicData uri="http://schemas.openxmlformats.org/drawingml/2006/picture">
                <pic:pic>
                  <pic:nvPicPr>
                    <pic:cNvPr id="76" name="IM 76"/>
                    <pic:cNvPicPr/>
                  </pic:nvPicPr>
                  <pic:blipFill>
                    <a:blip r:embed="rId65"/>
                    <a:stretch>
                      <a:fillRect/>
                    </a:stretch>
                  </pic:blipFill>
                  <pic:spPr>
                    <a:xfrm rot="0">
                      <a:off x="0" y="0"/>
                      <a:ext cx="1206501" cy="666733"/>
                    </a:xfrm>
                    <a:prstGeom prst="rect">
                      <a:avLst/>
                    </a:prstGeom>
                  </pic:spPr>
                </pic:pic>
              </a:graphicData>
            </a:graphic>
          </wp:inline>
        </w:drawing>
      </w:r>
    </w:p>
    <w:p>
      <w:pPr>
        <w:spacing w:line="470" w:lineRule="auto"/>
        <w:rPr>
          <w:rFonts w:ascii="Arial"/>
          <w:sz w:val="21"/>
        </w:rPr>
      </w:pPr>
      <w:r/>
    </w:p>
    <w:p>
      <w:pPr>
        <w:pStyle w:val="BodyText"/>
        <w:ind w:left="670"/>
        <w:spacing w:before="62" w:line="220" w:lineRule="auto"/>
        <w:rPr>
          <w:sz w:val="19"/>
          <w:szCs w:val="19"/>
        </w:rPr>
      </w:pPr>
      <w:r>
        <w:rPr>
          <w:sz w:val="19"/>
          <w:szCs w:val="19"/>
          <w:spacing w:val="-5"/>
        </w:rPr>
        <w:t>图③</w:t>
      </w:r>
    </w:p>
    <w:p>
      <w:pPr>
        <w:spacing w:line="220" w:lineRule="auto"/>
        <w:sectPr>
          <w:type w:val="continuous"/>
          <w:pgSz w:w="11910" w:h="16840"/>
          <w:pgMar w:top="303" w:right="427" w:bottom="248" w:left="459" w:header="0" w:footer="0" w:gutter="0"/>
          <w:cols w:equalWidth="0" w:num="2">
            <w:col w:w="7720" w:space="100"/>
            <w:col w:w="3203" w:space="0"/>
          </w:cols>
        </w:sectPr>
        <w:rPr>
          <w:sz w:val="19"/>
          <w:szCs w:val="19"/>
        </w:rPr>
      </w:pPr>
    </w:p>
    <w:p>
      <w:pPr>
        <w:pStyle w:val="BodyText"/>
        <w:ind w:left="920" w:right="739"/>
        <w:spacing w:before="200" w:line="299" w:lineRule="auto"/>
        <w:jc w:val="both"/>
        <w:rPr>
          <w:sz w:val="19"/>
          <w:szCs w:val="19"/>
        </w:rPr>
      </w:pPr>
      <w:r>
        <w:rPr>
          <w:sz w:val="19"/>
          <w:szCs w:val="19"/>
          <w:spacing w:val="21"/>
        </w:rPr>
        <w:t>主视图是立体图从前向后观察，根据原图有线就有线，原图没线就没线的原则</w:t>
      </w:r>
      <w:r>
        <w:rPr>
          <w:sz w:val="19"/>
          <w:szCs w:val="19"/>
          <w:spacing w:val="20"/>
        </w:rPr>
        <w:t>，主视图应只有四个小</w:t>
      </w:r>
      <w:r>
        <w:rPr>
          <w:sz w:val="19"/>
          <w:szCs w:val="19"/>
        </w:rPr>
        <w:t xml:space="preserve">  </w:t>
      </w:r>
      <w:r>
        <w:rPr>
          <w:sz w:val="19"/>
          <w:szCs w:val="19"/>
          <w:spacing w:val="19"/>
        </w:rPr>
        <w:t>方块，且小方块内部无直线，排除</w:t>
      </w:r>
      <w:r>
        <w:rPr>
          <w:rFonts w:ascii="SimSun" w:hAnsi="SimSun" w:eastAsia="SimSun" w:cs="SimSun"/>
          <w:sz w:val="19"/>
          <w:szCs w:val="19"/>
          <w:spacing w:val="19"/>
        </w:rPr>
        <w:t>C、D</w:t>
      </w:r>
      <w:r>
        <w:rPr>
          <w:rFonts w:ascii="SimSun" w:hAnsi="SimSun" w:eastAsia="SimSun" w:cs="SimSun"/>
          <w:sz w:val="19"/>
          <w:szCs w:val="19"/>
          <w:spacing w:val="52"/>
        </w:rPr>
        <w:t xml:space="preserve"> </w:t>
      </w:r>
      <w:r>
        <w:rPr>
          <w:sz w:val="19"/>
          <w:szCs w:val="19"/>
          <w:spacing w:val="19"/>
        </w:rPr>
        <w:t>两项。左视图是立体图从左向右观察，如下图所示，立体图中</w:t>
      </w:r>
      <w:r>
        <w:rPr>
          <w:sz w:val="19"/>
          <w:szCs w:val="19"/>
        </w:rPr>
        <w:t xml:space="preserve"> </w:t>
      </w:r>
      <w:r>
        <w:rPr>
          <w:sz w:val="19"/>
          <w:szCs w:val="19"/>
          <w:spacing w:val="18"/>
        </w:rPr>
        <w:t>箭头指向的位置无实竖线，则左视图中该位置也应无实线，排除</w:t>
      </w:r>
      <w:r>
        <w:rPr>
          <w:rFonts w:ascii="SimSun" w:hAnsi="SimSun" w:eastAsia="SimSun" w:cs="SimSun"/>
          <w:sz w:val="19"/>
          <w:szCs w:val="19"/>
          <w:spacing w:val="18"/>
        </w:rPr>
        <w:t>B</w:t>
      </w:r>
      <w:r>
        <w:rPr>
          <w:rFonts w:ascii="SimSun" w:hAnsi="SimSun" w:eastAsia="SimSun" w:cs="SimSun"/>
          <w:sz w:val="19"/>
          <w:szCs w:val="19"/>
          <w:spacing w:val="-34"/>
        </w:rPr>
        <w:t xml:space="preserve"> </w:t>
      </w:r>
      <w:r>
        <w:rPr>
          <w:sz w:val="19"/>
          <w:szCs w:val="19"/>
          <w:spacing w:val="18"/>
        </w:rPr>
        <w:t>项。</w:t>
      </w:r>
    </w:p>
    <w:p>
      <w:pPr>
        <w:ind w:firstLine="1220"/>
        <w:spacing w:before="177" w:line="2280" w:lineRule="exact"/>
        <w:rPr/>
      </w:pPr>
      <w:r>
        <w:rPr>
          <w:position w:val="-45"/>
        </w:rPr>
        <w:drawing>
          <wp:inline distT="0" distB="0" distL="0" distR="0">
            <wp:extent cx="5575257" cy="1447779"/>
            <wp:effectExtent l="0" t="0" r="0" b="0"/>
            <wp:docPr id="78" name="IM 78"/>
            <wp:cNvGraphicFramePr/>
            <a:graphic>
              <a:graphicData uri="http://schemas.openxmlformats.org/drawingml/2006/picture">
                <pic:pic>
                  <pic:nvPicPr>
                    <pic:cNvPr id="78" name="IM 78"/>
                    <pic:cNvPicPr/>
                  </pic:nvPicPr>
                  <pic:blipFill>
                    <a:blip r:embed="rId66"/>
                    <a:stretch>
                      <a:fillRect/>
                    </a:stretch>
                  </pic:blipFill>
                  <pic:spPr>
                    <a:xfrm rot="0">
                      <a:off x="0" y="0"/>
                      <a:ext cx="5575257" cy="1447779"/>
                    </a:xfrm>
                    <a:prstGeom prst="rect">
                      <a:avLst/>
                    </a:prstGeom>
                  </pic:spPr>
                </pic:pic>
              </a:graphicData>
            </a:graphic>
          </wp:inline>
        </w:drawing>
      </w:r>
    </w:p>
    <w:p>
      <w:pPr>
        <w:pStyle w:val="BodyText"/>
        <w:ind w:left="920"/>
        <w:spacing w:before="227"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330"/>
        <w:spacing w:before="223" w:line="222" w:lineRule="auto"/>
        <w:rPr>
          <w:sz w:val="19"/>
          <w:szCs w:val="19"/>
        </w:rPr>
      </w:pPr>
      <w:r>
        <w:rPr>
          <w:rFonts w:ascii="SimSun" w:hAnsi="SimSun" w:eastAsia="SimSun" w:cs="SimSun"/>
          <w:sz w:val="19"/>
          <w:szCs w:val="19"/>
          <w:spacing w:val="11"/>
        </w:rPr>
        <w:t>65</w:t>
      </w:r>
      <w:r>
        <w:rPr>
          <w:rFonts w:ascii="SimSun" w:hAnsi="SimSun" w:eastAsia="SimSun" w:cs="SimSun"/>
          <w:sz w:val="19"/>
          <w:szCs w:val="19"/>
          <w:spacing w:val="13"/>
        </w:rPr>
        <w:t xml:space="preserve">    </w:t>
      </w:r>
      <w:r>
        <w:rPr>
          <w:sz w:val="19"/>
          <w:szCs w:val="19"/>
          <w:spacing w:val="11"/>
        </w:rPr>
        <w:t>本题考查三视图。</w:t>
      </w:r>
    </w:p>
    <w:p>
      <w:pPr>
        <w:pStyle w:val="BodyText"/>
        <w:ind w:left="920" w:right="832"/>
        <w:spacing w:before="202" w:line="298" w:lineRule="auto"/>
        <w:rPr>
          <w:sz w:val="19"/>
          <w:szCs w:val="19"/>
        </w:rPr>
      </w:pPr>
      <w:r>
        <w:rPr>
          <w:sz w:val="19"/>
          <w:szCs w:val="19"/>
          <w:spacing w:val="20"/>
        </w:rPr>
        <w:t>通过左侧大正方体仅能观察到4个灰色正方体的位置，将其可见部分移开后，被遮挡了8个方块，结合</w:t>
      </w:r>
      <w:r>
        <w:rPr>
          <w:sz w:val="19"/>
          <w:szCs w:val="19"/>
          <w:spacing w:val="8"/>
        </w:rPr>
        <w:t xml:space="preserve"> </w:t>
      </w:r>
      <w:r>
        <w:rPr>
          <w:sz w:val="19"/>
          <w:szCs w:val="19"/>
          <w:spacing w:val="18"/>
        </w:rPr>
        <w:t>选项，剩余2个灰色正方体均在棱上，可能情况如下：</w:t>
      </w:r>
    </w:p>
    <w:p>
      <w:pPr>
        <w:ind w:firstLine="940"/>
        <w:spacing w:before="128" w:line="2020" w:lineRule="exact"/>
        <w:rPr/>
      </w:pPr>
      <w:r>
        <w:rPr>
          <w:position w:val="-40"/>
        </w:rPr>
        <w:drawing>
          <wp:inline distT="0" distB="0" distL="0" distR="0">
            <wp:extent cx="5943567" cy="1282673"/>
            <wp:effectExtent l="0" t="0" r="0" b="0"/>
            <wp:docPr id="80" name="IM 80"/>
            <wp:cNvGraphicFramePr/>
            <a:graphic>
              <a:graphicData uri="http://schemas.openxmlformats.org/drawingml/2006/picture">
                <pic:pic>
                  <pic:nvPicPr>
                    <pic:cNvPr id="80" name="IM 80"/>
                    <pic:cNvPicPr/>
                  </pic:nvPicPr>
                  <pic:blipFill>
                    <a:blip r:embed="rId67"/>
                    <a:stretch>
                      <a:fillRect/>
                    </a:stretch>
                  </pic:blipFill>
                  <pic:spPr>
                    <a:xfrm rot="0">
                      <a:off x="0" y="0"/>
                      <a:ext cx="5943567" cy="1282673"/>
                    </a:xfrm>
                    <a:prstGeom prst="rect">
                      <a:avLst/>
                    </a:prstGeom>
                  </pic:spPr>
                </pic:pic>
              </a:graphicData>
            </a:graphic>
          </wp:inline>
        </w:drawing>
      </w:r>
    </w:p>
    <w:p>
      <w:pPr>
        <w:pStyle w:val="BodyText"/>
        <w:ind w:left="920" w:right="806"/>
        <w:spacing w:before="188" w:line="308"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16"/>
        </w:rPr>
        <w:t xml:space="preserve"> </w:t>
      </w:r>
      <w:r>
        <w:rPr>
          <w:sz w:val="19"/>
          <w:szCs w:val="19"/>
          <w:spacing w:val="19"/>
        </w:rPr>
        <w:t>项：该图为大正方体由下而上观察到的视图，剩余2个灰色正方体的排布为第③种情况，可能为真，</w:t>
      </w:r>
      <w:r>
        <w:rPr>
          <w:sz w:val="19"/>
          <w:szCs w:val="19"/>
        </w:rPr>
        <w:t xml:space="preserve"> </w:t>
      </w:r>
      <w:r>
        <w:rPr>
          <w:sz w:val="19"/>
          <w:szCs w:val="19"/>
          <w:spacing w:val="11"/>
        </w:rPr>
        <w:t>排除；</w:t>
      </w:r>
    </w:p>
    <w:p>
      <w:pPr>
        <w:pStyle w:val="BodyText"/>
        <w:ind w:left="920"/>
        <w:spacing w:before="116" w:line="213"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47"/>
        </w:rPr>
        <w:t xml:space="preserve"> </w:t>
      </w:r>
      <w:r>
        <w:rPr>
          <w:sz w:val="19"/>
          <w:szCs w:val="19"/>
          <w:spacing w:val="20"/>
        </w:rPr>
        <w:t>项：该图为大正方体上下翻转后的右视图，剩余2个灰色正方体的排布为第③种情况，可能为真</w:t>
      </w:r>
      <w:r>
        <w:rPr>
          <w:sz w:val="19"/>
          <w:szCs w:val="19"/>
          <w:spacing w:val="19"/>
        </w:rPr>
        <w:t>，排</w:t>
      </w:r>
    </w:p>
    <w:p>
      <w:pPr>
        <w:pStyle w:val="BodyText"/>
        <w:ind w:left="920"/>
        <w:spacing w:before="111" w:line="213" w:lineRule="auto"/>
        <w:rPr>
          <w:sz w:val="19"/>
          <w:szCs w:val="19"/>
        </w:rPr>
      </w:pPr>
      <w:r>
        <w:rPr>
          <w:sz w:val="19"/>
          <w:szCs w:val="19"/>
          <w:spacing w:val="-9"/>
        </w:rPr>
        <w:t>除</w:t>
      </w:r>
      <w:r>
        <w:rPr>
          <w:sz w:val="19"/>
          <w:szCs w:val="19"/>
          <w:spacing w:val="-28"/>
        </w:rPr>
        <w:t xml:space="preserve"> </w:t>
      </w:r>
      <w:r>
        <w:rPr>
          <w:sz w:val="19"/>
          <w:szCs w:val="19"/>
          <w:spacing w:val="-9"/>
        </w:rPr>
        <w:t>；</w:t>
      </w:r>
    </w:p>
    <w:p>
      <w:pPr>
        <w:pStyle w:val="BodyText"/>
        <w:ind w:left="920"/>
        <w:spacing w:before="201" w:line="213"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45"/>
        </w:rPr>
        <w:t xml:space="preserve"> </w:t>
      </w:r>
      <w:r>
        <w:rPr>
          <w:sz w:val="19"/>
          <w:szCs w:val="19"/>
          <w:spacing w:val="20"/>
        </w:rPr>
        <w:t>项：该图为大正方体的左视图，剩余2个灰色正方体的排布为第③种情况，但其余灰色正方体的排布</w:t>
      </w:r>
    </w:p>
    <w:p>
      <w:pPr>
        <w:pStyle w:val="BodyText"/>
        <w:ind w:left="920"/>
        <w:spacing w:before="111" w:line="213" w:lineRule="auto"/>
        <w:rPr>
          <w:sz w:val="19"/>
          <w:szCs w:val="19"/>
        </w:rPr>
      </w:pPr>
      <w:r>
        <w:rPr>
          <w:sz w:val="19"/>
          <w:szCs w:val="19"/>
          <w:spacing w:val="17"/>
        </w:rPr>
        <w:t>应该如下图所示，不可能为真，当选；</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54" w:line="249" w:lineRule="exact"/>
        <w:rPr>
          <w:rFonts w:ascii="Times New Roman" w:hAnsi="Times New Roman" w:eastAsia="Times New Roman" w:cs="Times New Roman"/>
          <w:sz w:val="19"/>
          <w:szCs w:val="19"/>
        </w:rPr>
      </w:pPr>
      <w:hyperlink w:history="true" r:id="rId68">
        <w:r>
          <w:rPr>
            <w:rFonts w:ascii="Arial" w:hAnsi="Arial" w:eastAsia="Arial" w:cs="Arial"/>
            <w:sz w:val="19"/>
            <w:szCs w:val="19"/>
            <w:spacing w:val="-13"/>
            <w:position w:val="3"/>
          </w:rPr>
          <w:t>https://www.gkzenti.cn/explain/</w:t>
        </w:r>
        <w:r>
          <w:rPr>
            <w:rFonts w:ascii="Arial" w:hAnsi="Arial" w:eastAsia="Arial" w:cs="Arial"/>
            <w:sz w:val="19"/>
            <w:szCs w:val="19"/>
            <w:spacing w:val="-14"/>
            <w:position w:val="3"/>
          </w:rPr>
          <w:t>1702961782331?mathcode=7#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18/30</w:t>
        </w:r>
      </w:hyperlink>
    </w:p>
    <w:p>
      <w:pPr>
        <w:spacing w:line="249" w:lineRule="exact"/>
        <w:sectPr>
          <w:type w:val="continuous"/>
          <w:pgSz w:w="11910" w:h="16840"/>
          <w:pgMar w:top="303" w:right="427" w:bottom="248" w:left="459" w:header="0" w:footer="0" w:gutter="0"/>
          <w:cols w:equalWidth="0" w:num="1">
            <w:col w:w="11023" w:space="0"/>
          </w:cols>
        </w:sectPr>
        <w:rPr>
          <w:rFonts w:ascii="Times New Roman" w:hAnsi="Times New Roman" w:eastAsia="Times New Roman" w:cs="Times New Roman"/>
          <w:sz w:val="19"/>
          <w:szCs w:val="19"/>
        </w:rPr>
      </w:pPr>
    </w:p>
    <w:p>
      <w:pPr>
        <w:pStyle w:val="BodyText"/>
        <w:spacing w:line="205" w:lineRule="auto"/>
        <w:jc w:val="right"/>
        <w:rPr>
          <w:sz w:val="16"/>
          <w:szCs w:val="16"/>
        </w:rPr>
      </w:pPr>
      <w:r>
        <w:rPr>
          <w:rFonts w:ascii="Times New Roman" w:hAnsi="Times New Roman" w:eastAsia="Times New Roman" w:cs="Times New Roman"/>
          <w:spacing w:val="-1"/>
          <w:position w:val="3"/>
        </w:rPr>
        <w:t>2025/7/2315:45           </w:t>
      </w:r>
      <w:r>
        <w:rPr>
          <w:sz w:val="16"/>
          <w:szCs w:val="16"/>
          <w:spacing w:val="-1"/>
        </w:rPr>
        <w:t>2023年8月26日全国事业单位联考C</w:t>
      </w:r>
      <w:r>
        <w:rPr>
          <w:sz w:val="16"/>
          <w:szCs w:val="16"/>
          <w:spacing w:val="-34"/>
        </w:rPr>
        <w:t xml:space="preserve"> </w:t>
      </w:r>
      <w:r>
        <w:rPr>
          <w:sz w:val="16"/>
          <w:szCs w:val="16"/>
          <w:spacing w:val="-1"/>
        </w:rPr>
        <w:t>类《职业能力倾向测验</w:t>
      </w:r>
      <w:r>
        <w:rPr>
          <w:sz w:val="16"/>
          <w:szCs w:val="16"/>
          <w:spacing w:val="-2"/>
        </w:rPr>
        <w:t>》试题(黑龙江/湖南/甘肃/吉林/四川/重庆山西/安徽新疆/内蒙古/湖北...</w:t>
      </w:r>
    </w:p>
    <w:p>
      <w:pPr>
        <w:ind w:firstLine="620"/>
        <w:spacing w:before="123" w:line="4380" w:lineRule="exact"/>
        <w:rPr/>
      </w:pPr>
      <w:r>
        <w:rPr>
          <w:position w:val="-87"/>
        </w:rPr>
        <w:drawing>
          <wp:inline distT="0" distB="0" distL="0" distR="0">
            <wp:extent cx="2978174" cy="2781246"/>
            <wp:effectExtent l="0" t="0" r="0" b="0"/>
            <wp:docPr id="82" name="IM 82"/>
            <wp:cNvGraphicFramePr/>
            <a:graphic>
              <a:graphicData uri="http://schemas.openxmlformats.org/drawingml/2006/picture">
                <pic:pic>
                  <pic:nvPicPr>
                    <pic:cNvPr id="82" name="IM 82"/>
                    <pic:cNvPicPr/>
                  </pic:nvPicPr>
                  <pic:blipFill>
                    <a:blip r:embed="rId69"/>
                    <a:stretch>
                      <a:fillRect/>
                    </a:stretch>
                  </pic:blipFill>
                  <pic:spPr>
                    <a:xfrm rot="0">
                      <a:off x="0" y="0"/>
                      <a:ext cx="2978174" cy="2781246"/>
                    </a:xfrm>
                    <a:prstGeom prst="rect">
                      <a:avLst/>
                    </a:prstGeom>
                  </pic:spPr>
                </pic:pic>
              </a:graphicData>
            </a:graphic>
          </wp:inline>
        </w:drawing>
      </w:r>
    </w:p>
    <w:p>
      <w:pPr>
        <w:spacing w:line="311" w:lineRule="auto"/>
        <w:rPr>
          <w:rFonts w:ascii="Arial"/>
          <w:sz w:val="21"/>
        </w:rPr>
      </w:pPr>
      <w:r/>
    </w:p>
    <w:p>
      <w:pPr>
        <w:pStyle w:val="BodyText"/>
        <w:ind w:left="320"/>
        <w:spacing w:before="65" w:line="213" w:lineRule="auto"/>
        <w:rPr/>
      </w:pPr>
      <w:r>
        <w:rPr>
          <w:rFonts w:ascii="SimSun" w:hAnsi="SimSun" w:eastAsia="SimSun" w:cs="SimSun"/>
          <w:spacing w:val="10"/>
        </w:rPr>
        <w:t>D</w:t>
      </w:r>
      <w:r>
        <w:rPr>
          <w:rFonts w:ascii="SimSun" w:hAnsi="SimSun" w:eastAsia="SimSun" w:cs="SimSun"/>
          <w:spacing w:val="-25"/>
        </w:rPr>
        <w:t xml:space="preserve"> </w:t>
      </w:r>
      <w:r>
        <w:rPr>
          <w:spacing w:val="10"/>
        </w:rPr>
        <w:t>项：该图为大正方体向后翻转一个面后的左视图，剩余2个灰色正方体的排布为第③种情况，可能为</w:t>
      </w:r>
    </w:p>
    <w:p>
      <w:pPr>
        <w:pStyle w:val="BodyText"/>
        <w:ind w:left="320"/>
        <w:spacing w:before="89" w:line="213" w:lineRule="auto"/>
        <w:rPr/>
      </w:pPr>
      <w:r>
        <w:rPr>
          <w:spacing w:val="6"/>
        </w:rPr>
        <w:t>真，排除；</w:t>
      </w:r>
    </w:p>
    <w:p>
      <w:pPr>
        <w:pStyle w:val="BodyText"/>
        <w:ind w:left="320"/>
        <w:spacing w:before="19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5"/>
        </w:rPr>
        <w:t>66    </w:t>
      </w:r>
      <w:r>
        <w:rPr>
          <w:spacing w:val="5"/>
        </w:rPr>
        <w:t>第一步：找出定义关键词。</w:t>
      </w:r>
    </w:p>
    <w:p>
      <w:pPr>
        <w:pStyle w:val="BodyText"/>
        <w:ind w:left="820"/>
        <w:spacing w:before="210" w:line="213" w:lineRule="auto"/>
        <w:rPr/>
      </w:pPr>
      <w:r>
        <w:rPr>
          <w:spacing w:val="2"/>
        </w:rPr>
        <w:t>“以总体总量为对比的基础，计算某一部分数量所占比重”。</w:t>
      </w:r>
    </w:p>
    <w:p>
      <w:pPr>
        <w:pStyle w:val="BodyText"/>
        <w:ind w:left="920"/>
        <w:spacing w:before="228" w:line="222" w:lineRule="auto"/>
        <w:rPr/>
      </w:pPr>
      <w:r>
        <w:rPr>
          <w:spacing w:val="7"/>
        </w:rPr>
        <w:t>第二步：逐一分析选项。</w:t>
      </w:r>
    </w:p>
    <w:p>
      <w:pPr>
        <w:pStyle w:val="BodyText"/>
        <w:ind w:left="920" w:right="815"/>
        <w:spacing w:before="211" w:line="283" w:lineRule="auto"/>
        <w:rPr/>
      </w:pPr>
      <w:r>
        <w:rPr>
          <w:rFonts w:ascii="SimSun" w:hAnsi="SimSun" w:eastAsia="SimSun" w:cs="SimSun"/>
          <w:spacing w:val="7"/>
        </w:rPr>
        <w:t>A</w:t>
      </w:r>
      <w:r>
        <w:rPr>
          <w:rFonts w:ascii="SimSun" w:hAnsi="SimSun" w:eastAsia="SimSun" w:cs="SimSun"/>
          <w:spacing w:val="-44"/>
        </w:rPr>
        <w:t xml:space="preserve"> </w:t>
      </w:r>
      <w:r>
        <w:rPr>
          <w:spacing w:val="7"/>
        </w:rPr>
        <w:t>项：2021年某高校讲师数量与该校教师总人数之比，符合“以总体总量为对比的基础，计算某一部分</w:t>
      </w:r>
      <w:r>
        <w:rPr/>
        <w:t xml:space="preserve"> </w:t>
      </w:r>
      <w:r>
        <w:rPr>
          <w:spacing w:val="5"/>
        </w:rPr>
        <w:t>数量所占比重”,符合定义，当选；</w:t>
      </w:r>
    </w:p>
    <w:p>
      <w:pPr>
        <w:pStyle w:val="BodyText"/>
        <w:ind w:left="922"/>
        <w:spacing w:before="123" w:line="213" w:lineRule="auto"/>
        <w:rPr/>
      </w:pPr>
      <w:r>
        <w:rPr>
          <w:rFonts w:ascii="SimSun" w:hAnsi="SimSun" w:eastAsia="SimSun" w:cs="SimSun"/>
          <w:b/>
          <w:bCs/>
          <w:spacing w:val="10"/>
        </w:rPr>
        <w:t>B</w:t>
      </w:r>
      <w:r>
        <w:rPr>
          <w:b/>
          <w:bCs/>
          <w:spacing w:val="10"/>
        </w:rPr>
        <w:t>项：某地区2022年男性新生儿与女性新生儿数量之比，其中女性新生儿数量并非2022年新生儿总</w:t>
      </w:r>
    </w:p>
    <w:p>
      <w:pPr>
        <w:pStyle w:val="BodyText"/>
        <w:ind w:left="920"/>
        <w:spacing w:before="82" w:line="213" w:lineRule="auto"/>
        <w:rPr/>
      </w:pPr>
      <w:r>
        <w:rPr>
          <w:spacing w:val="5"/>
        </w:rPr>
        <w:t>量，不符合“以总体总量为对比的基础，计算某一部分数量所占比重”,不符合定义，排除；</w:t>
      </w:r>
    </w:p>
    <w:p>
      <w:pPr>
        <w:pStyle w:val="BodyText"/>
        <w:ind w:left="922" w:right="707"/>
        <w:spacing w:before="207" w:line="245" w:lineRule="auto"/>
        <w:rPr/>
      </w:pPr>
      <w:r>
        <w:rPr>
          <w:rFonts w:ascii="SimSun" w:hAnsi="SimSun" w:eastAsia="SimSun" w:cs="SimSun"/>
          <w:b/>
          <w:bCs/>
          <w:spacing w:val="10"/>
        </w:rPr>
        <w:t>C</w:t>
      </w:r>
      <w:r>
        <w:rPr>
          <w:rFonts w:ascii="SimSun" w:hAnsi="SimSun" w:eastAsia="SimSun" w:cs="SimSun"/>
          <w:spacing w:val="-39"/>
        </w:rPr>
        <w:t xml:space="preserve"> </w:t>
      </w:r>
      <w:r>
        <w:rPr>
          <w:b/>
          <w:bCs/>
          <w:spacing w:val="10"/>
        </w:rPr>
        <w:t>项：某地2022年末职工人数与2021年末职工人数之比，其中2022年末职工人数并非某地2021年末职</w:t>
      </w:r>
      <w:r>
        <w:rPr/>
        <w:t xml:space="preserve">  </w:t>
      </w:r>
      <w:r>
        <w:rPr>
          <w:b/>
          <w:bCs/>
          <w:spacing w:val="4"/>
        </w:rPr>
        <w:t>工人数的一部分，不符合“以总体总量为对比的基础，计算某一部分数量所占比重”,不符合定义，排</w:t>
      </w:r>
    </w:p>
    <w:p>
      <w:pPr>
        <w:pStyle w:val="BodyText"/>
        <w:ind w:left="922"/>
        <w:spacing w:before="69" w:line="213" w:lineRule="auto"/>
        <w:rPr/>
      </w:pPr>
      <w:r>
        <w:rPr>
          <w:b/>
          <w:bCs/>
          <w:spacing w:val="-11"/>
        </w:rPr>
        <w:t>除</w:t>
      </w:r>
      <w:r>
        <w:rPr>
          <w:spacing w:val="-52"/>
        </w:rPr>
        <w:t xml:space="preserve"> </w:t>
      </w:r>
      <w:r>
        <w:rPr>
          <w:b/>
          <w:bCs/>
          <w:spacing w:val="-11"/>
        </w:rPr>
        <w:t>；</w:t>
      </w:r>
    </w:p>
    <w:p>
      <w:pPr>
        <w:pStyle w:val="BodyText"/>
        <w:ind w:left="922" w:right="754"/>
        <w:spacing w:before="221" w:line="270" w:lineRule="auto"/>
        <w:rPr>
          <w:sz w:val="16"/>
          <w:szCs w:val="16"/>
        </w:rPr>
      </w:pPr>
      <w:r>
        <w:rPr>
          <w:rFonts w:ascii="SimSun" w:hAnsi="SimSun" w:eastAsia="SimSun" w:cs="SimSun"/>
          <w:b/>
          <w:bCs/>
          <w:spacing w:val="9"/>
        </w:rPr>
        <w:t>D</w:t>
      </w:r>
      <w:r>
        <w:rPr>
          <w:rFonts w:ascii="SimSun" w:hAnsi="SimSun" w:eastAsia="SimSun" w:cs="SimSun"/>
          <w:spacing w:val="-36"/>
        </w:rPr>
        <w:t xml:space="preserve"> </w:t>
      </w:r>
      <w:r>
        <w:rPr>
          <w:b/>
          <w:bCs/>
          <w:spacing w:val="9"/>
        </w:rPr>
        <w:t>项：2023年甲地人均粮食产量与乙地人均粮食产量之比，其中2023</w:t>
      </w:r>
      <w:r>
        <w:rPr>
          <w:b/>
          <w:bCs/>
          <w:spacing w:val="8"/>
        </w:rPr>
        <w:t>年甲地人均粮食产量并非乙地人</w:t>
      </w:r>
      <w:r>
        <w:rPr/>
        <w:t xml:space="preserve">  </w:t>
      </w:r>
      <w:r>
        <w:rPr>
          <w:b/>
          <w:bCs/>
          <w:spacing w:val="3"/>
        </w:rPr>
        <w:t>均粮食产量的一部分，不符合“以总体总量为对比的基础，计算某一部分数量所占比重”,不符合定义，</w:t>
      </w:r>
      <w:r>
        <w:rPr>
          <w:spacing w:val="9"/>
        </w:rPr>
        <w:t xml:space="preserve"> </w:t>
      </w:r>
      <w:r>
        <w:rPr>
          <w:sz w:val="16"/>
          <w:szCs w:val="16"/>
          <w:b/>
          <w:bCs/>
          <w:spacing w:val="-7"/>
        </w:rPr>
        <w:t>排</w:t>
      </w:r>
      <w:r>
        <w:rPr>
          <w:sz w:val="16"/>
          <w:szCs w:val="16"/>
          <w:spacing w:val="-7"/>
        </w:rPr>
        <w:t xml:space="preserve"> </w:t>
      </w:r>
      <w:r>
        <w:rPr>
          <w:sz w:val="16"/>
          <w:szCs w:val="16"/>
          <w:b/>
          <w:bCs/>
          <w:spacing w:val="-7"/>
        </w:rPr>
        <w:t>除</w:t>
      </w:r>
      <w:r>
        <w:rPr>
          <w:sz w:val="16"/>
          <w:szCs w:val="16"/>
          <w:spacing w:val="-12"/>
        </w:rPr>
        <w:t xml:space="preserve"> </w:t>
      </w:r>
      <w:r>
        <w:rPr>
          <w:sz w:val="16"/>
          <w:szCs w:val="16"/>
          <w:b/>
          <w:bCs/>
          <w:spacing w:val="-7"/>
        </w:rPr>
        <w:t>。</w:t>
      </w:r>
    </w:p>
    <w:p>
      <w:pPr>
        <w:pStyle w:val="BodyText"/>
        <w:ind w:left="922"/>
        <w:spacing w:before="228"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2"/>
        <w:spacing w:before="210" w:line="222" w:lineRule="auto"/>
        <w:outlineLvl w:val="4"/>
        <w:rPr/>
      </w:pPr>
      <w:r>
        <w:rPr>
          <w:rFonts w:ascii="SimSun" w:hAnsi="SimSun" w:eastAsia="SimSun" w:cs="SimSun"/>
          <w:b/>
          <w:bCs/>
          <w:spacing w:val="3"/>
        </w:rPr>
        <w:t>67</w:t>
      </w:r>
      <w:r>
        <w:rPr>
          <w:rFonts w:ascii="SimSun" w:hAnsi="SimSun" w:eastAsia="SimSun" w:cs="SimSun"/>
          <w:spacing w:val="3"/>
        </w:rPr>
        <w:t xml:space="preserve">    </w:t>
      </w:r>
      <w:r>
        <w:rPr>
          <w:b/>
          <w:bCs/>
          <w:spacing w:val="3"/>
        </w:rPr>
        <w:t>第一步：找出定义关键词。</w:t>
      </w:r>
    </w:p>
    <w:p>
      <w:pPr>
        <w:pStyle w:val="BodyText"/>
        <w:ind w:left="822"/>
        <w:spacing w:before="210" w:line="213" w:lineRule="auto"/>
        <w:rPr/>
      </w:pPr>
      <w:r>
        <w:rPr>
          <w:b/>
          <w:bCs/>
          <w:spacing w:val="2"/>
        </w:rPr>
        <w:t>“进行决策时要统筹考虑各环节，不可有所偏失，尤其要注重薄弱环节</w:t>
      </w:r>
      <w:r>
        <w:rPr>
          <w:b/>
          <w:bCs/>
          <w:spacing w:val="1"/>
        </w:rPr>
        <w:t>”。</w:t>
      </w:r>
    </w:p>
    <w:p>
      <w:pPr>
        <w:pStyle w:val="BodyText"/>
        <w:ind w:left="922"/>
        <w:spacing w:before="218" w:line="222" w:lineRule="auto"/>
        <w:rPr/>
      </w:pPr>
      <w:r>
        <w:rPr>
          <w:b/>
          <w:bCs/>
          <w:spacing w:val="4"/>
        </w:rPr>
        <w:t>第二步：逐一分析选项。</w:t>
      </w:r>
    </w:p>
    <w:p>
      <w:pPr>
        <w:pStyle w:val="BodyText"/>
        <w:ind w:left="922" w:right="848"/>
        <w:spacing w:before="231" w:line="274" w:lineRule="auto"/>
        <w:rPr/>
      </w:pPr>
      <w:r>
        <w:rPr>
          <w:rFonts w:ascii="SimSun" w:hAnsi="SimSun" w:eastAsia="SimSun" w:cs="SimSun"/>
          <w:b/>
          <w:bCs/>
          <w:spacing w:val="5"/>
        </w:rPr>
        <w:t>A</w:t>
      </w:r>
      <w:r>
        <w:rPr>
          <w:rFonts w:ascii="SimSun" w:hAnsi="SimSun" w:eastAsia="SimSun" w:cs="SimSun"/>
          <w:spacing w:val="-59"/>
        </w:rPr>
        <w:t xml:space="preserve"> </w:t>
      </w:r>
      <w:r>
        <w:rPr>
          <w:b/>
          <w:bCs/>
          <w:spacing w:val="5"/>
        </w:rPr>
        <w:t>项：小李在制定旅游计划时，对交通、饮食、住宿、景点、应急等方面——</w:t>
      </w:r>
      <w:r>
        <w:rPr>
          <w:b/>
          <w:bCs/>
          <w:spacing w:val="4"/>
        </w:rPr>
        <w:t>做好了攻略，符合“进行</w:t>
      </w:r>
      <w:r>
        <w:rPr/>
        <w:t xml:space="preserve"> </w:t>
      </w:r>
      <w:r>
        <w:rPr>
          <w:b/>
          <w:bCs/>
          <w:spacing w:val="6"/>
        </w:rPr>
        <w:t>决策时要统筹考虑各环节，不可有所偏失，尤其要注重薄弱环节”,符合定义，排除；</w:t>
      </w:r>
    </w:p>
    <w:p>
      <w:pPr>
        <w:pStyle w:val="BodyText"/>
        <w:ind w:left="922" w:right="678"/>
        <w:spacing w:before="157" w:line="274"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项：教练在布置4×100米接力比赛策略时，考虑把相对实力最弱的</w:t>
      </w:r>
      <w:r>
        <w:rPr>
          <w:b/>
          <w:bCs/>
          <w:spacing w:val="3"/>
        </w:rPr>
        <w:t>队员放在第二棒的位置，符合“进行</w:t>
      </w:r>
      <w:r>
        <w:rPr/>
        <w:t xml:space="preserve">  </w:t>
      </w:r>
      <w:r>
        <w:rPr>
          <w:b/>
          <w:bCs/>
          <w:spacing w:val="6"/>
        </w:rPr>
        <w:t>决策时要统筹考虑各环节，不可有所偏失，尤其要注重薄弱环节”,符合定义，排除；</w:t>
      </w:r>
    </w:p>
    <w:p>
      <w:pPr>
        <w:pStyle w:val="BodyText"/>
        <w:ind w:left="922" w:right="706"/>
        <w:spacing w:before="156" w:line="275" w:lineRule="auto"/>
        <w:jc w:val="both"/>
        <w:rPr/>
      </w:pPr>
      <w:r>
        <w:rPr>
          <w:rFonts w:ascii="SimSun" w:hAnsi="SimSun" w:eastAsia="SimSun" w:cs="SimSun"/>
          <w:b/>
          <w:bCs/>
          <w:spacing w:val="8"/>
        </w:rPr>
        <w:t>C</w:t>
      </w:r>
      <w:r>
        <w:rPr>
          <w:rFonts w:ascii="SimSun" w:hAnsi="SimSun" w:eastAsia="SimSun" w:cs="SimSun"/>
          <w:spacing w:val="-44"/>
        </w:rPr>
        <w:t xml:space="preserve"> </w:t>
      </w:r>
      <w:r>
        <w:rPr>
          <w:b/>
          <w:bCs/>
          <w:spacing w:val="8"/>
        </w:rPr>
        <w:t>项：某电竞选手利用自身对电竟领域的了解，退役后组建</w:t>
      </w:r>
      <w:r>
        <w:rPr>
          <w:b/>
          <w:bCs/>
          <w:spacing w:val="7"/>
        </w:rPr>
        <w:t>队伍继续从事相关工作，属于利用自身优势</w:t>
      </w:r>
      <w:r>
        <w:rPr/>
        <w:t xml:space="preserve"> </w:t>
      </w:r>
      <w:r>
        <w:rPr>
          <w:b/>
          <w:bCs/>
          <w:spacing w:val="5"/>
        </w:rPr>
        <w:t>开展工作，并未涉及统筹考虑各个环节，也未体现注重薄弱环节，不符合“进行决策时要统筹考虑各环</w:t>
      </w:r>
      <w:r>
        <w:rPr/>
        <w:t xml:space="preserve">  </w:t>
      </w:r>
      <w:r>
        <w:rPr>
          <w:b/>
          <w:bCs/>
          <w:spacing w:val="5"/>
        </w:rPr>
        <w:t>节，不可有所偏失，尤其要注重薄弱环节”,不符合定义，当选；</w:t>
      </w:r>
    </w:p>
    <w:p>
      <w:pPr>
        <w:spacing w:line="269" w:lineRule="auto"/>
        <w:rPr>
          <w:rFonts w:ascii="Arial"/>
          <w:sz w:val="21"/>
        </w:rPr>
      </w:pPr>
      <w:r/>
    </w:p>
    <w:p>
      <w:pPr>
        <w:spacing w:line="270" w:lineRule="auto"/>
        <w:rPr>
          <w:rFonts w:ascii="Arial"/>
          <w:sz w:val="21"/>
        </w:rPr>
      </w:pPr>
      <w:r/>
    </w:p>
    <w:p>
      <w:pPr>
        <w:spacing w:before="46" w:line="219" w:lineRule="exact"/>
        <w:rPr>
          <w:rFonts w:ascii="Times New Roman" w:hAnsi="Times New Roman" w:eastAsia="Times New Roman" w:cs="Times New Roman"/>
          <w:sz w:val="16"/>
          <w:szCs w:val="16"/>
        </w:rPr>
      </w:pPr>
      <w:hyperlink w:history="true" r:id="rId70">
        <w:r>
          <w:rPr>
            <w:rFonts w:ascii="Arial" w:hAnsi="Arial" w:eastAsia="Arial" w:cs="Arial"/>
            <w:sz w:val="16"/>
            <w:szCs w:val="16"/>
            <w:b/>
            <w:bCs/>
            <w:spacing w:val="-4"/>
            <w:position w:val="2"/>
          </w:rPr>
          <w:t>https://www.gkzenti.cn/explain/1702961782331?mathcode=7#</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19/30</w:t>
        </w:r>
      </w:hyperlink>
    </w:p>
    <w:p>
      <w:pPr>
        <w:spacing w:line="219" w:lineRule="exact"/>
        <w:sectPr>
          <w:pgSz w:w="11910" w:h="16840"/>
          <w:pgMar w:top="296" w:right="427" w:bottom="243" w:left="459" w:header="0" w:footer="0" w:gutter="0"/>
        </w:sectPr>
        <w:rPr>
          <w:rFonts w:ascii="Times New Roman" w:hAnsi="Times New Roman" w:eastAsia="Times New Roman" w:cs="Times New Roman"/>
          <w:sz w:val="16"/>
          <w:szCs w:val="16"/>
        </w:rPr>
      </w:pPr>
    </w:p>
    <w:p>
      <w:pPr>
        <w:pStyle w:val="BodyText"/>
        <w:ind w:left="320"/>
        <w:spacing w:before="73" w:line="213" w:lineRule="auto"/>
        <w:rPr/>
      </w:pPr>
      <w:r>
        <w:rPr>
          <w:rFonts w:ascii="SimSun" w:hAnsi="SimSun" w:eastAsia="SimSun" w:cs="SimSun"/>
          <w:spacing w:val="10"/>
        </w:rPr>
        <w:t>D</w:t>
      </w:r>
      <w:r>
        <w:rPr>
          <w:rFonts w:ascii="SimSun" w:hAnsi="SimSun" w:eastAsia="SimSun" w:cs="SimSun"/>
          <w:spacing w:val="-41"/>
        </w:rPr>
        <w:t xml:space="preserve"> </w:t>
      </w:r>
      <w:r>
        <w:rPr>
          <w:spacing w:val="10"/>
        </w:rPr>
        <w:t>项：某通讯企业组建了覆盖全球的卫星通讯网络，但没有考虑到电话设备及通话费用过高，用户难以</w:t>
      </w:r>
    </w:p>
    <w:p>
      <w:pPr>
        <w:pStyle w:val="BodyText"/>
        <w:ind w:left="320"/>
        <w:spacing w:before="69" w:line="213" w:lineRule="auto"/>
        <w:rPr/>
      </w:pPr>
      <w:r>
        <w:rPr>
          <w:spacing w:val="7"/>
        </w:rPr>
        <w:t>承担，最终导致企业破产，从反面证明了进行决策时一定要综合考量，考虑到每一个环节，符合“进行</w:t>
      </w:r>
    </w:p>
    <w:p>
      <w:pPr>
        <w:pStyle w:val="BodyText"/>
        <w:ind w:left="320"/>
        <w:spacing w:before="69" w:line="213" w:lineRule="auto"/>
        <w:rPr/>
      </w:pPr>
      <w:r>
        <w:rPr>
          <w:spacing w:val="10"/>
        </w:rPr>
        <w:t>决策时要统筹考虑各环节，不可有所偏失，尤其要注重薄弱环节”,符合定义，排除。</w:t>
      </w:r>
    </w:p>
    <w:p>
      <w:pPr>
        <w:pStyle w:val="BodyText"/>
        <w:ind w:left="3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6"/>
        </w:rPr>
        <w:t>68</w:t>
      </w:r>
      <w:r>
        <w:rPr>
          <w:rFonts w:ascii="SimSun" w:hAnsi="SimSun" w:eastAsia="SimSun" w:cs="SimSun"/>
          <w:spacing w:val="3"/>
        </w:rPr>
        <w:t xml:space="preserve">    </w:t>
      </w:r>
      <w:r>
        <w:rPr>
          <w:spacing w:val="6"/>
        </w:rPr>
        <w:t>第一步：找出定义关键词。</w:t>
      </w:r>
    </w:p>
    <w:p>
      <w:pPr>
        <w:pStyle w:val="BodyText"/>
        <w:ind w:left="820"/>
        <w:spacing w:before="207" w:line="212" w:lineRule="auto"/>
        <w:rPr>
          <w:rFonts w:ascii="Times New Roman" w:hAnsi="Times New Roman" w:eastAsia="Times New Roman" w:cs="Times New Roman"/>
        </w:rPr>
      </w:pPr>
      <w:r>
        <w:rPr>
          <w:spacing w:val="6"/>
        </w:rPr>
        <w:t>“存在论域中的元素(或对象)</w:t>
      </w:r>
      <w:r>
        <w:rPr>
          <w:spacing w:val="-46"/>
        </w:rPr>
        <w:t xml:space="preserve"> </w:t>
      </w:r>
      <w:r>
        <w:rPr>
          <w:rFonts w:ascii="Times New Roman" w:hAnsi="Times New Roman" w:eastAsia="Times New Roman" w:cs="Times New Roman"/>
          <w:spacing w:val="6"/>
        </w:rPr>
        <w:t>x</w:t>
      </w:r>
      <w:r>
        <w:rPr>
          <w:rFonts w:ascii="Times New Roman" w:hAnsi="Times New Roman" w:eastAsia="Times New Roman" w:cs="Times New Roman"/>
          <w:spacing w:val="-28"/>
        </w:rPr>
        <w:t xml:space="preserve"> </w:t>
      </w:r>
      <w:r>
        <w:rPr>
          <w:rFonts w:ascii="SimSun" w:hAnsi="SimSun" w:eastAsia="SimSun" w:cs="SimSun"/>
          <w:spacing w:val="6"/>
        </w:rPr>
        <w:t>、</w:t>
      </w:r>
      <w:r>
        <w:rPr>
          <w:rFonts w:ascii="Times New Roman" w:hAnsi="Times New Roman" w:eastAsia="Times New Roman" w:cs="Times New Roman"/>
          <w:spacing w:val="6"/>
        </w:rPr>
        <w:t>y,</w:t>
      </w:r>
      <w:r>
        <w:rPr>
          <w:rFonts w:ascii="Times New Roman" w:hAnsi="Times New Roman" w:eastAsia="Times New Roman" w:cs="Times New Roman"/>
        </w:rPr>
        <w:t>xRy</w:t>
      </w:r>
      <w:r>
        <w:rPr>
          <w:rFonts w:ascii="Times New Roman" w:hAnsi="Times New Roman" w:eastAsia="Times New Roman" w:cs="Times New Roman"/>
          <w:spacing w:val="6"/>
        </w:rPr>
        <w:t xml:space="preserve">    </w:t>
      </w:r>
      <w:r>
        <w:rPr>
          <w:spacing w:val="6"/>
        </w:rPr>
        <w:t>并且</w:t>
      </w:r>
      <w:r>
        <w:rPr>
          <w:rFonts w:ascii="Times New Roman" w:hAnsi="Times New Roman" w:eastAsia="Times New Roman" w:cs="Times New Roman"/>
        </w:rPr>
        <w:t>yRx</w:t>
      </w:r>
      <w:r>
        <w:rPr>
          <w:rFonts w:ascii="Times New Roman" w:hAnsi="Times New Roman" w:eastAsia="Times New Roman" w:cs="Times New Roman"/>
          <w:spacing w:val="-22"/>
        </w:rPr>
        <w:t xml:space="preserve"> </w:t>
      </w:r>
      <w:r>
        <w:rPr>
          <w:spacing w:val="6"/>
        </w:rPr>
        <w:t>都成立”、“存在论域中的元素(或对象)</w:t>
      </w:r>
      <w:r>
        <w:rPr>
          <w:spacing w:val="-38"/>
        </w:rPr>
        <w:t xml:space="preserve"> </w:t>
      </w:r>
      <w:r>
        <w:rPr>
          <w:rFonts w:ascii="Times New Roman" w:hAnsi="Times New Roman" w:eastAsia="Times New Roman" w:cs="Times New Roman"/>
          <w:spacing w:val="6"/>
        </w:rPr>
        <w:t>m</w:t>
      </w:r>
      <w:r>
        <w:rPr>
          <w:rFonts w:ascii="Times New Roman" w:hAnsi="Times New Roman" w:eastAsia="Times New Roman" w:cs="Times New Roman"/>
          <w:spacing w:val="-28"/>
        </w:rPr>
        <w:t xml:space="preserve"> </w:t>
      </w:r>
      <w:r>
        <w:rPr>
          <w:rFonts w:ascii="SimSun" w:hAnsi="SimSun" w:eastAsia="SimSun" w:cs="SimSun"/>
          <w:spacing w:val="6"/>
        </w:rPr>
        <w:t>、</w:t>
      </w:r>
      <w:r>
        <w:rPr>
          <w:rFonts w:ascii="Times New Roman" w:hAnsi="Times New Roman" w:eastAsia="Times New Roman" w:cs="Times New Roman"/>
          <w:spacing w:val="6"/>
        </w:rPr>
        <w:t>n,</w:t>
      </w:r>
    </w:p>
    <w:p>
      <w:pPr>
        <w:pStyle w:val="BodyText"/>
        <w:ind w:left="920"/>
        <w:spacing w:before="73" w:line="222" w:lineRule="auto"/>
        <w:rPr/>
      </w:pPr>
      <w:r>
        <w:rPr>
          <w:rFonts w:ascii="Arial" w:hAnsi="Arial" w:eastAsia="Arial" w:cs="Arial"/>
          <w:spacing w:val="-6"/>
        </w:rPr>
        <w:t>mRn</w:t>
      </w:r>
      <w:r>
        <w:rPr>
          <w:rFonts w:ascii="Arial" w:hAnsi="Arial" w:eastAsia="Arial" w:cs="Arial"/>
          <w:spacing w:val="-9"/>
        </w:rPr>
        <w:t xml:space="preserve"> </w:t>
      </w:r>
      <w:r>
        <w:rPr>
          <w:spacing w:val="-6"/>
        </w:rPr>
        <w:t>成立但是</w:t>
      </w:r>
      <w:r>
        <w:rPr>
          <w:rFonts w:ascii="Arial" w:hAnsi="Arial" w:eastAsia="Arial" w:cs="Arial"/>
          <w:spacing w:val="-6"/>
        </w:rPr>
        <w:t>nRm</w:t>
      </w:r>
      <w:r>
        <w:rPr>
          <w:rFonts w:ascii="Arial" w:hAnsi="Arial" w:eastAsia="Arial" w:cs="Arial"/>
          <w:spacing w:val="-14"/>
        </w:rPr>
        <w:t xml:space="preserve"> </w:t>
      </w:r>
      <w:r>
        <w:rPr>
          <w:spacing w:val="-6"/>
        </w:rPr>
        <w:t>不成立”。</w:t>
      </w:r>
    </w:p>
    <w:p>
      <w:pPr>
        <w:pStyle w:val="BodyText"/>
        <w:ind w:left="920"/>
        <w:spacing w:before="209" w:line="222" w:lineRule="auto"/>
        <w:rPr/>
      </w:pPr>
      <w:r>
        <w:rPr>
          <w:spacing w:val="7"/>
        </w:rPr>
        <w:t>第二步：逐一分析选项。</w:t>
      </w:r>
    </w:p>
    <w:p>
      <w:pPr>
        <w:pStyle w:val="BodyText"/>
        <w:ind w:left="920" w:right="681"/>
        <w:spacing w:before="198" w:line="294" w:lineRule="auto"/>
        <w:rPr/>
      </w:pPr>
      <w:r>
        <w:rPr>
          <w:rFonts w:ascii="Times New Roman" w:hAnsi="Times New Roman" w:eastAsia="Times New Roman" w:cs="Times New Roman"/>
          <w:spacing w:val="9"/>
        </w:rPr>
        <w:t>A</w:t>
      </w:r>
      <w:r>
        <w:rPr>
          <w:spacing w:val="9"/>
        </w:rPr>
        <w:t>项：如果</w:t>
      </w:r>
      <w:r>
        <w:rPr>
          <w:rFonts w:ascii="Times New Roman" w:hAnsi="Times New Roman" w:eastAsia="Times New Roman" w:cs="Times New Roman"/>
          <w:spacing w:val="9"/>
        </w:rPr>
        <w:t>a</w:t>
      </w:r>
      <w:r>
        <w:rPr>
          <w:rFonts w:ascii="Times New Roman" w:hAnsi="Times New Roman" w:eastAsia="Times New Roman" w:cs="Times New Roman"/>
          <w:spacing w:val="-11"/>
        </w:rPr>
        <w:t xml:space="preserve"> </w:t>
      </w:r>
      <w:r>
        <w:rPr>
          <w:spacing w:val="9"/>
        </w:rPr>
        <w:t>和</w:t>
      </w:r>
      <w:r>
        <w:rPr>
          <w:rFonts w:ascii="Times New Roman" w:hAnsi="Times New Roman" w:eastAsia="Times New Roman" w:cs="Times New Roman"/>
          <w:spacing w:val="9"/>
        </w:rPr>
        <w:t>b</w:t>
      </w:r>
      <w:r>
        <w:rPr>
          <w:spacing w:val="9"/>
        </w:rPr>
        <w:t>是亲戚，那么</w:t>
      </w:r>
      <w:r>
        <w:rPr>
          <w:rFonts w:ascii="Times New Roman" w:hAnsi="Times New Roman" w:eastAsia="Times New Roman" w:cs="Times New Roman"/>
          <w:spacing w:val="9"/>
        </w:rPr>
        <w:t>b</w:t>
      </w:r>
      <w:r>
        <w:rPr>
          <w:spacing w:val="9"/>
        </w:rPr>
        <w:t>和</w:t>
      </w:r>
      <w:r>
        <w:rPr>
          <w:rFonts w:ascii="Times New Roman" w:hAnsi="Times New Roman" w:eastAsia="Times New Roman" w:cs="Times New Roman"/>
          <w:spacing w:val="9"/>
        </w:rPr>
        <w:t>a</w:t>
      </w:r>
      <w:r>
        <w:rPr>
          <w:spacing w:val="9"/>
        </w:rPr>
        <w:t>一定是亲戚，不符合“存在论域中</w:t>
      </w:r>
      <w:r>
        <w:rPr>
          <w:spacing w:val="8"/>
        </w:rPr>
        <w:t>的元素(或对象)</w:t>
      </w:r>
      <w:r>
        <w:rPr>
          <w:spacing w:val="-48"/>
        </w:rPr>
        <w:t xml:space="preserve"> </w:t>
      </w:r>
      <w:r>
        <w:rPr>
          <w:rFonts w:ascii="Times New Roman" w:hAnsi="Times New Roman" w:eastAsia="Times New Roman" w:cs="Times New Roman"/>
          <w:spacing w:val="8"/>
        </w:rPr>
        <w:t>m</w:t>
      </w:r>
      <w:r>
        <w:rPr>
          <w:rFonts w:ascii="Times New Roman" w:hAnsi="Times New Roman" w:eastAsia="Times New Roman" w:cs="Times New Roman"/>
          <w:spacing w:val="-28"/>
        </w:rPr>
        <w:t xml:space="preserve"> </w:t>
      </w:r>
      <w:r>
        <w:rPr>
          <w:rFonts w:ascii="SimSun" w:hAnsi="SimSun" w:eastAsia="SimSun" w:cs="SimSun"/>
          <w:spacing w:val="8"/>
        </w:rPr>
        <w:t>、</w:t>
      </w:r>
      <w:r>
        <w:rPr>
          <w:rFonts w:ascii="Times New Roman" w:hAnsi="Times New Roman" w:eastAsia="Times New Roman" w:cs="Times New Roman"/>
          <w:spacing w:val="8"/>
        </w:rPr>
        <w:t>n,</w:t>
      </w:r>
      <w:r>
        <w:rPr>
          <w:rFonts w:ascii="Times New Roman" w:hAnsi="Times New Roman" w:eastAsia="Times New Roman" w:cs="Times New Roman"/>
        </w:rPr>
        <w:t>mRn</w:t>
      </w:r>
      <w:r>
        <w:rPr>
          <w:rFonts w:ascii="Times New Roman" w:hAnsi="Times New Roman" w:eastAsia="Times New Roman" w:cs="Times New Roman"/>
          <w:spacing w:val="8"/>
        </w:rPr>
        <w:t xml:space="preserve">     </w:t>
      </w:r>
      <w:r>
        <w:rPr>
          <w:spacing w:val="8"/>
        </w:rPr>
        <w:t>成立</w:t>
      </w:r>
      <w:r>
        <w:rPr/>
        <w:t xml:space="preserve"> </w:t>
      </w:r>
      <w:r>
        <w:rPr>
          <w:spacing w:val="5"/>
        </w:rPr>
        <w:t>但是</w:t>
      </w:r>
      <w:r>
        <w:rPr>
          <w:rFonts w:ascii="SimSun" w:hAnsi="SimSun" w:eastAsia="SimSun" w:cs="SimSun"/>
        </w:rPr>
        <w:t>nRm</w:t>
      </w:r>
      <w:r>
        <w:rPr>
          <w:rFonts w:ascii="SimSun" w:hAnsi="SimSun" w:eastAsia="SimSun" w:cs="SimSun"/>
          <w:spacing w:val="58"/>
        </w:rPr>
        <w:t xml:space="preserve"> </w:t>
      </w:r>
      <w:r>
        <w:rPr>
          <w:spacing w:val="5"/>
        </w:rPr>
        <w:t>不成立”,不符合定义，排除；</w:t>
      </w:r>
    </w:p>
    <w:p>
      <w:pPr>
        <w:pStyle w:val="BodyText"/>
        <w:ind w:left="920" w:right="704"/>
        <w:spacing w:before="119" w:line="288" w:lineRule="auto"/>
        <w:rPr/>
      </w:pPr>
      <w:r>
        <w:rPr>
          <w:rFonts w:ascii="SimSun" w:hAnsi="SimSun" w:eastAsia="SimSun" w:cs="SimSun"/>
          <w:spacing w:val="10"/>
        </w:rPr>
        <w:t>B</w:t>
      </w:r>
      <w:r>
        <w:rPr>
          <w:rFonts w:ascii="SimSun" w:hAnsi="SimSun" w:eastAsia="SimSun" w:cs="SimSun"/>
          <w:spacing w:val="-56"/>
        </w:rPr>
        <w:t xml:space="preserve"> </w:t>
      </w:r>
      <w:r>
        <w:rPr>
          <w:spacing w:val="10"/>
        </w:rPr>
        <w:t>项：如果</w:t>
      </w:r>
      <w:r>
        <w:rPr>
          <w:rFonts w:ascii="SimSun" w:hAnsi="SimSun" w:eastAsia="SimSun" w:cs="SimSun"/>
          <w:spacing w:val="10"/>
        </w:rPr>
        <w:t>a</w:t>
      </w:r>
      <w:r>
        <w:rPr>
          <w:spacing w:val="10"/>
        </w:rPr>
        <w:t>抚养</w:t>
      </w:r>
      <w:r>
        <w:rPr>
          <w:rFonts w:ascii="SimSun" w:hAnsi="SimSun" w:eastAsia="SimSun" w:cs="SimSun"/>
          <w:spacing w:val="10"/>
        </w:rPr>
        <w:t>b, </w:t>
      </w:r>
      <w:r>
        <w:rPr>
          <w:spacing w:val="10"/>
        </w:rPr>
        <w:t>那么</w:t>
      </w:r>
      <w:r>
        <w:rPr>
          <w:rFonts w:ascii="SimSun" w:hAnsi="SimSun" w:eastAsia="SimSun" w:cs="SimSun"/>
          <w:spacing w:val="10"/>
        </w:rPr>
        <w:t>b</w:t>
      </w:r>
      <w:r>
        <w:rPr>
          <w:spacing w:val="10"/>
        </w:rPr>
        <w:t>一定不抚养</w:t>
      </w:r>
      <w:r>
        <w:rPr>
          <w:rFonts w:ascii="SimSun" w:hAnsi="SimSun" w:eastAsia="SimSun" w:cs="SimSun"/>
          <w:spacing w:val="10"/>
        </w:rPr>
        <w:t>a, </w:t>
      </w:r>
      <w:r>
        <w:rPr>
          <w:spacing w:val="10"/>
        </w:rPr>
        <w:t>不符合“存在论域中的元</w:t>
      </w:r>
      <w:r>
        <w:rPr>
          <w:spacing w:val="9"/>
        </w:rPr>
        <w:t>素(或对象)</w:t>
      </w:r>
      <w:r>
        <w:rPr>
          <w:rFonts w:ascii="SimSun" w:hAnsi="SimSun" w:eastAsia="SimSun" w:cs="SimSun"/>
          <w:spacing w:val="9"/>
        </w:rPr>
        <w:t>x、y,</w:t>
      </w:r>
      <w:r>
        <w:rPr>
          <w:rFonts w:ascii="SimSun" w:hAnsi="SimSun" w:eastAsia="SimSun" w:cs="SimSun"/>
        </w:rPr>
        <w:t>xRy</w:t>
      </w:r>
      <w:r>
        <w:rPr>
          <w:rFonts w:ascii="SimSun" w:hAnsi="SimSun" w:eastAsia="SimSun" w:cs="SimSun"/>
          <w:spacing w:val="9"/>
        </w:rPr>
        <w:t xml:space="preserve">  </w:t>
      </w:r>
      <w:r>
        <w:rPr>
          <w:spacing w:val="9"/>
        </w:rPr>
        <w:t>并且</w:t>
      </w:r>
      <w:r>
        <w:rPr>
          <w:rFonts w:ascii="SimSun" w:hAnsi="SimSun" w:eastAsia="SimSun" w:cs="SimSun"/>
        </w:rPr>
        <w:t>yRx</w:t>
      </w:r>
      <w:r>
        <w:rPr>
          <w:rFonts w:ascii="SimSun" w:hAnsi="SimSun" w:eastAsia="SimSun" w:cs="SimSun"/>
          <w:spacing w:val="-22"/>
        </w:rPr>
        <w:t xml:space="preserve"> </w:t>
      </w:r>
      <w:r>
        <w:rPr>
          <w:spacing w:val="9"/>
        </w:rPr>
        <w:t>都成</w:t>
      </w:r>
      <w:r>
        <w:rPr/>
        <w:t xml:space="preserve"> </w:t>
      </w:r>
      <w:r>
        <w:rPr>
          <w:spacing w:val="4"/>
        </w:rPr>
        <w:t>立”,不符合定义，排除；</w:t>
      </w:r>
    </w:p>
    <w:p>
      <w:pPr>
        <w:pStyle w:val="BodyText"/>
        <w:ind w:left="920" w:right="841"/>
        <w:spacing w:before="122" w:line="259" w:lineRule="auto"/>
        <w:rPr/>
      </w:pPr>
      <w:r>
        <w:rPr>
          <w:rFonts w:ascii="SimSun" w:hAnsi="SimSun" w:eastAsia="SimSun" w:cs="SimSun"/>
          <w:spacing w:val="9"/>
        </w:rPr>
        <w:t>C</w:t>
      </w:r>
      <w:r>
        <w:rPr>
          <w:rFonts w:ascii="SimSun" w:hAnsi="SimSun" w:eastAsia="SimSun" w:cs="SimSun"/>
          <w:spacing w:val="-26"/>
        </w:rPr>
        <w:t xml:space="preserve"> </w:t>
      </w:r>
      <w:r>
        <w:rPr>
          <w:spacing w:val="9"/>
        </w:rPr>
        <w:t>项：如果</w:t>
      </w:r>
      <w:r>
        <w:rPr>
          <w:rFonts w:ascii="SimSun" w:hAnsi="SimSun" w:eastAsia="SimSun" w:cs="SimSun"/>
          <w:spacing w:val="9"/>
        </w:rPr>
        <w:t>a</w:t>
      </w:r>
      <w:r>
        <w:rPr>
          <w:spacing w:val="9"/>
        </w:rPr>
        <w:t>是</w:t>
      </w:r>
      <w:r>
        <w:rPr>
          <w:rFonts w:ascii="SimSun" w:hAnsi="SimSun" w:eastAsia="SimSun" w:cs="SimSun"/>
          <w:spacing w:val="9"/>
        </w:rPr>
        <w:t>b</w:t>
      </w:r>
      <w:r>
        <w:rPr>
          <w:spacing w:val="9"/>
        </w:rPr>
        <w:t>的祖父，那么</w:t>
      </w:r>
      <w:r>
        <w:rPr>
          <w:rFonts w:ascii="SimSun" w:hAnsi="SimSun" w:eastAsia="SimSun" w:cs="SimSun"/>
          <w:spacing w:val="9"/>
        </w:rPr>
        <w:t>b</w:t>
      </w:r>
      <w:r>
        <w:rPr>
          <w:spacing w:val="9"/>
        </w:rPr>
        <w:t>一定是</w:t>
      </w:r>
      <w:r>
        <w:rPr>
          <w:rFonts w:ascii="SimSun" w:hAnsi="SimSun" w:eastAsia="SimSun" w:cs="SimSun"/>
          <w:spacing w:val="9"/>
        </w:rPr>
        <w:t>a</w:t>
      </w:r>
      <w:r>
        <w:rPr>
          <w:spacing w:val="9"/>
        </w:rPr>
        <w:t>的孙子，不符合“存在论域中的元素(或对象)</w:t>
      </w:r>
      <w:r>
        <w:rPr>
          <w:spacing w:val="-47"/>
        </w:rPr>
        <w:t xml:space="preserve"> </w:t>
      </w:r>
      <w:r>
        <w:rPr>
          <w:rFonts w:ascii="SimSun" w:hAnsi="SimSun" w:eastAsia="SimSun" w:cs="SimSun"/>
          <w:spacing w:val="9"/>
        </w:rPr>
        <w:t>x、y,</w:t>
      </w:r>
      <w:r>
        <w:rPr>
          <w:rFonts w:ascii="SimSun" w:hAnsi="SimSun" w:eastAsia="SimSun" w:cs="SimSun"/>
        </w:rPr>
        <w:t>xRy</w:t>
      </w:r>
      <w:r>
        <w:rPr>
          <w:rFonts w:ascii="SimSun" w:hAnsi="SimSun" w:eastAsia="SimSun" w:cs="SimSun"/>
          <w:spacing w:val="9"/>
        </w:rPr>
        <w:t xml:space="preserve">  </w:t>
      </w:r>
      <w:r>
        <w:rPr>
          <w:spacing w:val="9"/>
        </w:rPr>
        <w:t>并且</w:t>
      </w:r>
      <w:r>
        <w:rPr/>
        <w:t xml:space="preserve"> </w:t>
      </w:r>
      <w:r>
        <w:rPr>
          <w:rFonts w:ascii="SimSun" w:hAnsi="SimSun" w:eastAsia="SimSun" w:cs="SimSun"/>
        </w:rPr>
        <w:t>yRx</w:t>
      </w:r>
      <w:r>
        <w:rPr>
          <w:rFonts w:ascii="SimSun" w:hAnsi="SimSun" w:eastAsia="SimSun" w:cs="SimSun"/>
          <w:spacing w:val="-27"/>
        </w:rPr>
        <w:t xml:space="preserve"> </w:t>
      </w:r>
      <w:r>
        <w:rPr>
          <w:spacing w:val="4"/>
        </w:rPr>
        <w:t>都成立”,不符合定义，排除；</w:t>
      </w:r>
    </w:p>
    <w:p>
      <w:pPr>
        <w:pStyle w:val="BodyText"/>
        <w:ind w:left="920" w:right="802"/>
        <w:spacing w:before="194" w:line="303" w:lineRule="auto"/>
        <w:rPr>
          <w:rFonts w:ascii="SimSun" w:hAnsi="SimSun" w:eastAsia="SimSun" w:cs="SimSun"/>
        </w:rPr>
      </w:pPr>
      <w:r>
        <w:rPr>
          <w:rFonts w:ascii="SimSun" w:hAnsi="SimSun" w:eastAsia="SimSun" w:cs="SimSun"/>
          <w:spacing w:val="6"/>
        </w:rPr>
        <w:t>D</w:t>
      </w:r>
      <w:r>
        <w:rPr>
          <w:rFonts w:ascii="SimSun" w:hAnsi="SimSun" w:eastAsia="SimSun" w:cs="SimSun"/>
          <w:spacing w:val="-46"/>
        </w:rPr>
        <w:t xml:space="preserve"> </w:t>
      </w:r>
      <w:r>
        <w:rPr>
          <w:spacing w:val="6"/>
        </w:rPr>
        <w:t>项：如果</w:t>
      </w:r>
      <w:r>
        <w:rPr>
          <w:rFonts w:ascii="SimSun" w:hAnsi="SimSun" w:eastAsia="SimSun" w:cs="SimSun"/>
          <w:spacing w:val="6"/>
        </w:rPr>
        <w:t>a</w:t>
      </w:r>
      <w:r>
        <w:rPr>
          <w:spacing w:val="6"/>
        </w:rPr>
        <w:t>尊重</w:t>
      </w:r>
      <w:r>
        <w:rPr>
          <w:rFonts w:ascii="SimSun" w:hAnsi="SimSun" w:eastAsia="SimSun" w:cs="SimSun"/>
          <w:spacing w:val="6"/>
        </w:rPr>
        <w:t>b,b</w:t>
      </w:r>
      <w:r>
        <w:rPr>
          <w:rFonts w:ascii="SimSun" w:hAnsi="SimSun" w:eastAsia="SimSun" w:cs="SimSun"/>
          <w:spacing w:val="55"/>
        </w:rPr>
        <w:t xml:space="preserve"> </w:t>
      </w:r>
      <w:r>
        <w:rPr>
          <w:spacing w:val="6"/>
        </w:rPr>
        <w:t>可能尊重</w:t>
      </w:r>
      <w:r>
        <w:rPr>
          <w:rFonts w:ascii="SimSun" w:hAnsi="SimSun" w:eastAsia="SimSun" w:cs="SimSun"/>
          <w:spacing w:val="6"/>
        </w:rPr>
        <w:t>a,b</w:t>
      </w:r>
      <w:r>
        <w:rPr>
          <w:rFonts w:ascii="SimSun" w:hAnsi="SimSun" w:eastAsia="SimSun" w:cs="SimSun"/>
          <w:spacing w:val="58"/>
        </w:rPr>
        <w:t xml:space="preserve"> </w:t>
      </w:r>
      <w:r>
        <w:rPr>
          <w:spacing w:val="6"/>
        </w:rPr>
        <w:t>也可能不尊重</w:t>
      </w:r>
      <w:r>
        <w:rPr>
          <w:rFonts w:ascii="SimSun" w:hAnsi="SimSun" w:eastAsia="SimSun" w:cs="SimSun"/>
          <w:spacing w:val="6"/>
        </w:rPr>
        <w:t>a,</w:t>
      </w:r>
      <w:r>
        <w:rPr>
          <w:rFonts w:ascii="SimSun" w:hAnsi="SimSun" w:eastAsia="SimSun" w:cs="SimSun"/>
          <w:spacing w:val="39"/>
        </w:rPr>
        <w:t xml:space="preserve"> </w:t>
      </w:r>
      <w:r>
        <w:rPr>
          <w:spacing w:val="6"/>
        </w:rPr>
        <w:t>符合“存在论域中的元素(或对象)</w:t>
      </w:r>
      <w:r>
        <w:rPr>
          <w:spacing w:val="-38"/>
        </w:rPr>
        <w:t xml:space="preserve"> </w:t>
      </w:r>
      <w:r>
        <w:rPr>
          <w:rFonts w:ascii="SimSun" w:hAnsi="SimSun" w:eastAsia="SimSun" w:cs="SimSun"/>
          <w:spacing w:val="6"/>
        </w:rPr>
        <w:t>x、y</w:t>
      </w:r>
      <w:r>
        <w:rPr>
          <w:rFonts w:ascii="SimSun" w:hAnsi="SimSun" w:eastAsia="SimSun" w:cs="SimSun"/>
          <w:spacing w:val="5"/>
        </w:rPr>
        <w:t>,</w:t>
      </w:r>
      <w:r>
        <w:rPr>
          <w:rFonts w:ascii="SimSun" w:hAnsi="SimSun" w:eastAsia="SimSun" w:cs="SimSun"/>
        </w:rPr>
        <w:t>xRy</w:t>
      </w:r>
      <w:r>
        <w:rPr>
          <w:rFonts w:ascii="SimSun" w:hAnsi="SimSun" w:eastAsia="SimSun" w:cs="SimSun"/>
          <w:spacing w:val="5"/>
        </w:rPr>
        <w:t xml:space="preserve">  </w:t>
      </w:r>
      <w:r>
        <w:rPr>
          <w:spacing w:val="5"/>
        </w:rPr>
        <w:t>并</w:t>
      </w:r>
      <w:r>
        <w:rPr/>
        <w:t xml:space="preserve"> </w:t>
      </w:r>
      <w:r>
        <w:rPr>
          <w:spacing w:val="4"/>
        </w:rPr>
        <w:t>且</w:t>
      </w:r>
      <w:r>
        <w:rPr>
          <w:rFonts w:ascii="Times New Roman" w:hAnsi="Times New Roman" w:eastAsia="Times New Roman" w:cs="Times New Roman"/>
        </w:rPr>
        <w:t>yRx</w:t>
      </w:r>
      <w:r>
        <w:rPr>
          <w:rFonts w:ascii="Times New Roman" w:hAnsi="Times New Roman" w:eastAsia="Times New Roman" w:cs="Times New Roman"/>
          <w:spacing w:val="-12"/>
        </w:rPr>
        <w:t xml:space="preserve"> </w:t>
      </w:r>
      <w:r>
        <w:rPr>
          <w:spacing w:val="4"/>
        </w:rPr>
        <w:t>都成立”、“存在论域中的元素(或对象</w:t>
      </w:r>
      <w:r>
        <w:rPr>
          <w:spacing w:val="3"/>
        </w:rPr>
        <w:t>)</w:t>
      </w:r>
      <w:r>
        <w:rPr>
          <w:spacing w:val="-38"/>
        </w:rPr>
        <w:t xml:space="preserve"> </w:t>
      </w:r>
      <w:r>
        <w:rPr>
          <w:rFonts w:ascii="Times New Roman" w:hAnsi="Times New Roman" w:eastAsia="Times New Roman" w:cs="Times New Roman"/>
          <w:spacing w:val="3"/>
        </w:rPr>
        <w:t>m</w:t>
      </w:r>
      <w:r>
        <w:rPr>
          <w:rFonts w:ascii="Times New Roman" w:hAnsi="Times New Roman" w:eastAsia="Times New Roman" w:cs="Times New Roman"/>
          <w:spacing w:val="-28"/>
        </w:rPr>
        <w:t xml:space="preserve"> </w:t>
      </w:r>
      <w:r>
        <w:rPr>
          <w:rFonts w:ascii="SimSun" w:hAnsi="SimSun" w:eastAsia="SimSun" w:cs="SimSun"/>
          <w:spacing w:val="3"/>
        </w:rPr>
        <w:t>、</w:t>
      </w:r>
      <w:r>
        <w:rPr>
          <w:rFonts w:ascii="Times New Roman" w:hAnsi="Times New Roman" w:eastAsia="Times New Roman" w:cs="Times New Roman"/>
          <w:spacing w:val="3"/>
        </w:rPr>
        <w:t>n,</w:t>
      </w:r>
      <w:r>
        <w:rPr>
          <w:rFonts w:ascii="Times New Roman" w:hAnsi="Times New Roman" w:eastAsia="Times New Roman" w:cs="Times New Roman"/>
        </w:rPr>
        <w:t>mRn</w:t>
      </w:r>
      <w:r>
        <w:rPr>
          <w:rFonts w:ascii="Times New Roman" w:hAnsi="Times New Roman" w:eastAsia="Times New Roman" w:cs="Times New Roman"/>
          <w:spacing w:val="3"/>
        </w:rPr>
        <w:t xml:space="preserve">     </w:t>
      </w:r>
      <w:r>
        <w:rPr>
          <w:spacing w:val="3"/>
        </w:rPr>
        <w:t>成立但是</w:t>
      </w:r>
      <w:r>
        <w:rPr>
          <w:rFonts w:ascii="Times New Roman" w:hAnsi="Times New Roman" w:eastAsia="Times New Roman" w:cs="Times New Roman"/>
        </w:rPr>
        <w:t>nRm</w:t>
      </w:r>
      <w:r>
        <w:rPr>
          <w:rFonts w:ascii="Times New Roman" w:hAnsi="Times New Roman" w:eastAsia="Times New Roman" w:cs="Times New Roman"/>
          <w:spacing w:val="3"/>
        </w:rPr>
        <w:t xml:space="preserve"> </w:t>
      </w:r>
      <w:r>
        <w:rPr>
          <w:spacing w:val="3"/>
        </w:rPr>
        <w:t>不成立”,符合定义，当选。</w:t>
      </w:r>
      <w:r>
        <w:rPr/>
        <w:t xml:space="preserve"> </w:t>
      </w: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9" w:line="222" w:lineRule="auto"/>
        <w:rPr/>
      </w:pPr>
      <w:r>
        <w:rPr>
          <w:rFonts w:ascii="SimSun" w:hAnsi="SimSun" w:eastAsia="SimSun" w:cs="SimSun"/>
          <w:spacing w:val="5"/>
        </w:rPr>
        <w:t>69    </w:t>
      </w:r>
      <w:r>
        <w:rPr>
          <w:spacing w:val="5"/>
        </w:rPr>
        <w:t>第一步：找出定义关键词。</w:t>
      </w:r>
    </w:p>
    <w:p>
      <w:pPr>
        <w:pStyle w:val="BodyText"/>
        <w:ind w:left="820"/>
        <w:spacing w:before="209" w:line="221" w:lineRule="auto"/>
        <w:rPr/>
      </w:pPr>
      <w:r>
        <w:rPr>
          <w:spacing w:val="-13"/>
        </w:rPr>
        <w:t>“使用数字传播渠道”、“推广产品和服务”。</w:t>
      </w:r>
    </w:p>
    <w:p>
      <w:pPr>
        <w:pStyle w:val="BodyText"/>
        <w:ind w:left="920"/>
        <w:spacing w:before="211" w:line="222" w:lineRule="auto"/>
        <w:rPr/>
      </w:pPr>
      <w:r>
        <w:rPr>
          <w:spacing w:val="7"/>
        </w:rPr>
        <w:t>第二步：逐一分析选项。</w:t>
      </w:r>
    </w:p>
    <w:p>
      <w:pPr>
        <w:pStyle w:val="BodyText"/>
        <w:ind w:left="920"/>
        <w:spacing w:before="201" w:line="213" w:lineRule="auto"/>
        <w:rPr/>
      </w:pPr>
      <w:r>
        <w:rPr>
          <w:rFonts w:ascii="SimSun" w:hAnsi="SimSun" w:eastAsia="SimSun" w:cs="SimSun"/>
          <w:spacing w:val="6"/>
        </w:rPr>
        <w:t>A</w:t>
      </w:r>
      <w:r>
        <w:rPr>
          <w:rFonts w:ascii="SimSun" w:hAnsi="SimSun" w:eastAsia="SimSun" w:cs="SimSun"/>
          <w:spacing w:val="-58"/>
        </w:rPr>
        <w:t xml:space="preserve"> </w:t>
      </w:r>
      <w:r>
        <w:rPr>
          <w:spacing w:val="6"/>
        </w:rPr>
        <w:t>项：该选项的目的是了解产品满意度并优化产品</w:t>
      </w:r>
      <w:r>
        <w:rPr>
          <w:spacing w:val="5"/>
        </w:rPr>
        <w:t>，不符合“推广产品和服务”,不符合定义，当选；</w:t>
      </w:r>
    </w:p>
    <w:p>
      <w:pPr>
        <w:pStyle w:val="BodyText"/>
        <w:ind w:left="920" w:right="699"/>
        <w:spacing w:before="149" w:line="348" w:lineRule="auto"/>
        <w:rPr/>
      </w:pPr>
      <w:r>
        <w:rPr>
          <w:rFonts w:ascii="SimSun" w:hAnsi="SimSun" w:eastAsia="SimSun" w:cs="SimSun"/>
          <w:spacing w:val="1"/>
        </w:rPr>
        <w:t>B</w:t>
      </w:r>
      <w:r>
        <w:rPr>
          <w:rFonts w:ascii="SimSun" w:hAnsi="SimSun" w:eastAsia="SimSun" w:cs="SimSun"/>
          <w:spacing w:val="-46"/>
        </w:rPr>
        <w:t xml:space="preserve"> </w:t>
      </w:r>
      <w:r>
        <w:rPr>
          <w:spacing w:val="1"/>
        </w:rPr>
        <w:t>项：投放即将上映的电影预告片是通过宣传片的方式为电影做宣传，符合“使用数字传播渠道”、“推广</w:t>
      </w:r>
      <w:r>
        <w:rPr/>
        <w:t xml:space="preserve"> </w:t>
      </w:r>
      <w:r>
        <w:rPr>
          <w:spacing w:val="5"/>
        </w:rPr>
        <w:t>产品和服务”,符合定义，排除；</w:t>
      </w:r>
    </w:p>
    <w:p>
      <w:pPr>
        <w:pStyle w:val="BodyText"/>
        <w:ind w:left="920" w:right="702"/>
        <w:spacing w:before="66" w:line="259" w:lineRule="auto"/>
        <w:rPr/>
      </w:pPr>
      <w:r>
        <w:rPr>
          <w:rFonts w:ascii="SimSun" w:hAnsi="SimSun" w:eastAsia="SimSun" w:cs="SimSun"/>
          <w:spacing w:val="1"/>
        </w:rPr>
        <w:t>C</w:t>
      </w:r>
      <w:r>
        <w:rPr>
          <w:rFonts w:ascii="SimSun" w:hAnsi="SimSun" w:eastAsia="SimSun" w:cs="SimSun"/>
          <w:spacing w:val="-44"/>
        </w:rPr>
        <w:t xml:space="preserve"> </w:t>
      </w:r>
      <w:r>
        <w:rPr>
          <w:spacing w:val="1"/>
        </w:rPr>
        <w:t>项：网站弹出广告或展示移动的横幅广告是为了推广商品，符合“使用数字传播渠道”、“推</w:t>
      </w:r>
      <w:r>
        <w:rPr/>
        <w:t>广产品和服</w:t>
      </w:r>
      <w:r>
        <w:rPr/>
        <w:t xml:space="preserve"> </w:t>
      </w:r>
      <w:r>
        <w:rPr>
          <w:spacing w:val="3"/>
        </w:rPr>
        <w:t>务”,符合定义，排除；</w:t>
      </w:r>
    </w:p>
    <w:p>
      <w:pPr>
        <w:pStyle w:val="BodyText"/>
        <w:ind w:left="920" w:right="849"/>
        <w:spacing w:before="198" w:line="250" w:lineRule="auto"/>
        <w:rPr/>
      </w:pPr>
      <w:r>
        <w:rPr>
          <w:rFonts w:ascii="SimSun" w:hAnsi="SimSun" w:eastAsia="SimSun" w:cs="SimSun"/>
        </w:rPr>
        <w:t>D</w:t>
      </w:r>
      <w:r>
        <w:rPr>
          <w:rFonts w:ascii="SimSun" w:hAnsi="SimSun" w:eastAsia="SimSun" w:cs="SimSun"/>
          <w:spacing w:val="-36"/>
        </w:rPr>
        <w:t xml:space="preserve"> </w:t>
      </w:r>
      <w:r>
        <w:rPr/>
        <w:t>项：其他品牌商在电商平台上借机宣传自身品牌，符合“使用数字传播渠道</w:t>
      </w:r>
      <w:r>
        <w:rPr>
          <w:spacing w:val="-1"/>
        </w:rPr>
        <w:t>”、“推广产品和服务”,符</w:t>
      </w:r>
      <w:r>
        <w:rPr/>
        <w:t xml:space="preserve"> </w:t>
      </w:r>
      <w:r>
        <w:rPr>
          <w:spacing w:val="7"/>
        </w:rPr>
        <w:t>合定义，排除。</w:t>
      </w:r>
    </w:p>
    <w:p>
      <w:pPr>
        <w:pStyle w:val="BodyText"/>
        <w:ind w:left="922"/>
        <w:spacing w:before="216"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22"/>
        <w:spacing w:before="208" w:line="222" w:lineRule="auto"/>
        <w:outlineLvl w:val="4"/>
        <w:rPr/>
      </w:pPr>
      <w:r>
        <w:rPr>
          <w:rFonts w:ascii="SimSun" w:hAnsi="SimSun" w:eastAsia="SimSun" w:cs="SimSun"/>
          <w:b/>
          <w:bCs/>
          <w:spacing w:val="3"/>
        </w:rPr>
        <w:t>70</w:t>
      </w:r>
      <w:r>
        <w:rPr>
          <w:rFonts w:ascii="SimSun" w:hAnsi="SimSun" w:eastAsia="SimSun" w:cs="SimSun"/>
          <w:spacing w:val="3"/>
        </w:rPr>
        <w:t xml:space="preserve">    </w:t>
      </w:r>
      <w:r>
        <w:rPr>
          <w:b/>
          <w:bCs/>
          <w:spacing w:val="3"/>
        </w:rPr>
        <w:t>第一步：找出定义关键词。</w:t>
      </w:r>
    </w:p>
    <w:p>
      <w:pPr>
        <w:pStyle w:val="BodyText"/>
        <w:ind w:left="922"/>
        <w:spacing w:before="229" w:line="221" w:lineRule="auto"/>
        <w:rPr/>
      </w:pPr>
      <w:r>
        <w:rPr>
          <w:b/>
          <w:bCs/>
          <w:spacing w:val="-6"/>
        </w:rPr>
        <w:t>社会性扮演：“幼儿与伙伴”、“在假想的情景中表现和反映现实生活体验的游戏活动”;</w:t>
      </w:r>
    </w:p>
    <w:p>
      <w:pPr>
        <w:pStyle w:val="BodyText"/>
        <w:ind w:left="922"/>
        <w:spacing w:before="201" w:line="221" w:lineRule="auto"/>
        <w:rPr/>
      </w:pPr>
      <w:r>
        <w:rPr>
          <w:b/>
          <w:bCs/>
          <w:spacing w:val="5"/>
        </w:rPr>
        <w:t>表演游戏：“幼儿按照故事(自编或依据现有故事)中的角色、情节和语言开展的角色扮演游戏活动”。</w:t>
      </w:r>
    </w:p>
    <w:p>
      <w:pPr>
        <w:pStyle w:val="BodyText"/>
        <w:ind w:left="922"/>
        <w:spacing w:before="211" w:line="222" w:lineRule="auto"/>
        <w:rPr/>
      </w:pPr>
      <w:r>
        <w:rPr>
          <w:b/>
          <w:bCs/>
          <w:spacing w:val="4"/>
        </w:rPr>
        <w:t>第二步：逐一分析选项。</w:t>
      </w:r>
    </w:p>
    <w:p>
      <w:pPr>
        <w:pStyle w:val="BodyText"/>
        <w:ind w:left="920" w:right="705"/>
        <w:spacing w:before="205" w:line="292" w:lineRule="auto"/>
        <w:rPr/>
      </w:pPr>
      <w:r>
        <w:rPr>
          <w:rFonts w:ascii="SimSun" w:hAnsi="SimSun" w:eastAsia="SimSun" w:cs="SimSun"/>
          <w:spacing w:val="1"/>
        </w:rPr>
        <w:t>A</w:t>
      </w:r>
      <w:r>
        <w:rPr>
          <w:rFonts w:ascii="SimSun" w:hAnsi="SimSun" w:eastAsia="SimSun" w:cs="SimSun"/>
          <w:spacing w:val="-48"/>
        </w:rPr>
        <w:t xml:space="preserve"> </w:t>
      </w:r>
      <w:r>
        <w:rPr>
          <w:spacing w:val="1"/>
        </w:rPr>
        <w:t>项：小方和伙伴们去科技馆的太空探索展区参观“嫦娥五号”探测器模型，不涉及“假想的情景和</w:t>
      </w:r>
      <w:r>
        <w:rPr/>
        <w:t>反映现</w:t>
      </w:r>
      <w:r>
        <w:rPr/>
        <w:t xml:space="preserve"> </w:t>
      </w:r>
      <w:r>
        <w:rPr>
          <w:spacing w:val="5"/>
        </w:rPr>
        <w:t>实生活体验的游戏活动”,也不涉及“按照故事中的角色扮演游戏活动”,不符合任何一个定义，排</w:t>
      </w:r>
      <w:r>
        <w:rPr>
          <w:spacing w:val="4"/>
        </w:rPr>
        <w:t>除；</w:t>
      </w:r>
    </w:p>
    <w:p>
      <w:pPr>
        <w:pStyle w:val="BodyText"/>
        <w:ind w:left="922" w:right="731"/>
        <w:spacing w:before="113" w:line="275" w:lineRule="auto"/>
        <w:rPr/>
      </w:pPr>
      <w:r>
        <w:rPr>
          <w:rFonts w:ascii="SimSun" w:hAnsi="SimSun" w:eastAsia="SimSun" w:cs="SimSun"/>
          <w:b/>
          <w:bCs/>
          <w:spacing w:val="7"/>
        </w:rPr>
        <w:t>B</w:t>
      </w:r>
      <w:r>
        <w:rPr>
          <w:rFonts w:ascii="SimSun" w:hAnsi="SimSun" w:eastAsia="SimSun" w:cs="SimSun"/>
          <w:spacing w:val="-41"/>
        </w:rPr>
        <w:t xml:space="preserve"> </w:t>
      </w:r>
      <w:r>
        <w:rPr>
          <w:b/>
          <w:bCs/>
          <w:spacing w:val="7"/>
        </w:rPr>
        <w:t>项：小刚和朋友把家里的水果和蔬菜贴上标签，说明是在假想的情景中，扮演超市收银员是表现和</w:t>
      </w:r>
      <w:r>
        <w:rPr>
          <w:spacing w:val="7"/>
        </w:rPr>
        <w:t>反</w:t>
      </w:r>
      <w:r>
        <w:rPr/>
        <w:t xml:space="preserve"> </w:t>
      </w:r>
      <w:r>
        <w:rPr>
          <w:b/>
          <w:bCs/>
          <w:spacing w:val="-1"/>
        </w:rPr>
        <w:t>映现实生活体验的游戏活动，符合“幼儿与伙伴”、“在假想的情景中表现和反映现实生活体验的游戏活</w:t>
      </w:r>
      <w:r>
        <w:rPr>
          <w:spacing w:val="1"/>
        </w:rPr>
        <w:t xml:space="preserve">   </w:t>
      </w:r>
      <w:r>
        <w:rPr>
          <w:b/>
          <w:bCs/>
          <w:spacing w:val="1"/>
        </w:rPr>
        <w:t>动”,符合定义，当选；</w:t>
      </w:r>
    </w:p>
    <w:p>
      <w:pPr>
        <w:pStyle w:val="BodyText"/>
        <w:ind w:left="920" w:right="836"/>
        <w:spacing w:before="179" w:line="274" w:lineRule="auto"/>
        <w:rPr/>
      </w:pPr>
      <w:r>
        <w:rPr>
          <w:rFonts w:ascii="SimSun" w:hAnsi="SimSun" w:eastAsia="SimSun" w:cs="SimSun"/>
          <w:spacing w:val="2"/>
        </w:rPr>
        <w:t>C</w:t>
      </w:r>
      <w:r>
        <w:rPr>
          <w:rFonts w:ascii="SimSun" w:hAnsi="SimSun" w:eastAsia="SimSun" w:cs="SimSun"/>
          <w:spacing w:val="-30"/>
        </w:rPr>
        <w:t xml:space="preserve"> </w:t>
      </w:r>
      <w:r>
        <w:rPr>
          <w:spacing w:val="2"/>
        </w:rPr>
        <w:t>项：小林和几个同学分别扮演森林中的动物，</w:t>
      </w:r>
      <w:r>
        <w:rPr>
          <w:spacing w:val="2"/>
        </w:rPr>
        <w:t xml:space="preserve"> </w:t>
      </w:r>
      <w:r>
        <w:rPr>
          <w:spacing w:val="2"/>
        </w:rPr>
        <w:t>一起创编新版丑小鸭的故事，不涉及“现实生活体验”,</w:t>
      </w:r>
      <w:r>
        <w:rPr/>
        <w:t xml:space="preserve"> </w:t>
      </w:r>
      <w:r>
        <w:rPr>
          <w:spacing w:val="-2"/>
        </w:rPr>
        <w:t>属于根据现有故事开展角色扮演游戏活动，符合“表演游戏”定义</w:t>
      </w:r>
      <w:r>
        <w:rPr>
          <w:spacing w:val="-3"/>
        </w:rPr>
        <w:t>，不符合“社会性扮演”定义，排除；</w:t>
      </w:r>
    </w:p>
    <w:p>
      <w:pPr>
        <w:spacing w:line="378" w:lineRule="auto"/>
        <w:rPr>
          <w:rFonts w:ascii="Arial"/>
          <w:sz w:val="21"/>
        </w:rPr>
      </w:pPr>
      <w:r/>
    </w:p>
    <w:p>
      <w:pPr>
        <w:spacing w:before="59" w:line="217" w:lineRule="auto"/>
        <w:rPr>
          <w:rFonts w:ascii="Times New Roman" w:hAnsi="Times New Roman" w:eastAsia="Times New Roman" w:cs="Times New Roman"/>
          <w:sz w:val="20"/>
          <w:szCs w:val="20"/>
        </w:rPr>
      </w:pPr>
      <w:hyperlink w:history="true" r:id="rId7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20/30</w:t>
        </w:r>
      </w:hyperlink>
    </w:p>
    <w:p>
      <w:pPr>
        <w:spacing w:line="217" w:lineRule="auto"/>
        <w:sectPr>
          <w:headerReference w:type="default" r:id="rId8"/>
          <w:pgSz w:w="11910" w:h="16840"/>
          <w:pgMar w:top="534" w:right="427" w:bottom="251" w:left="459" w:header="226" w:footer="0" w:gutter="0"/>
        </w:sectPr>
        <w:rPr>
          <w:rFonts w:ascii="Times New Roman" w:hAnsi="Times New Roman" w:eastAsia="Times New Roman" w:cs="Times New Roman"/>
          <w:sz w:val="20"/>
          <w:szCs w:val="20"/>
        </w:rPr>
      </w:pPr>
    </w:p>
    <w:p>
      <w:pPr>
        <w:pStyle w:val="BodyText"/>
        <w:ind w:left="310" w:right="1408"/>
        <w:spacing w:before="73" w:line="274" w:lineRule="auto"/>
        <w:rPr/>
      </w:pPr>
      <w:r>
        <w:rPr>
          <w:rFonts w:ascii="Arial" w:hAnsi="Arial" w:eastAsia="Arial" w:cs="Arial"/>
          <w:spacing w:val="5"/>
        </w:rPr>
        <w:t>D</w:t>
      </w:r>
      <w:r>
        <w:rPr>
          <w:spacing w:val="5"/>
        </w:rPr>
        <w:t>项：小明将自己的玩具汽车摆成长长的队伍，独自逐一为这些汽车”加油",不涉及“幼儿与伙伴”,不</w:t>
      </w:r>
      <w:r>
        <w:rPr>
          <w:spacing w:val="12"/>
        </w:rPr>
        <w:t xml:space="preserve"> </w:t>
      </w:r>
      <w:r>
        <w:rPr>
          <w:spacing w:val="4"/>
        </w:rPr>
        <w:t>涉及“按照故事中的角色扮演游戏活动”,不符合任</w:t>
      </w:r>
      <w:r>
        <w:rPr>
          <w:spacing w:val="3"/>
        </w:rPr>
        <w:t>何一个定义，排除。</w:t>
      </w:r>
    </w:p>
    <w:p>
      <w:pPr>
        <w:pStyle w:val="BodyText"/>
        <w:ind w:left="310"/>
        <w:spacing w:before="155"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6"/>
        </w:rPr>
        <w:t>71    </w:t>
      </w:r>
      <w:r>
        <w:rPr>
          <w:spacing w:val="6"/>
        </w:rPr>
        <w:t>第一步：判断题干词语间逻辑</w:t>
      </w:r>
      <w:r>
        <w:rPr>
          <w:spacing w:val="5"/>
        </w:rPr>
        <w:t>关系。</w:t>
      </w:r>
    </w:p>
    <w:p>
      <w:pPr>
        <w:pStyle w:val="BodyText"/>
        <w:ind w:left="900" w:right="834"/>
        <w:spacing w:before="211" w:line="282" w:lineRule="auto"/>
        <w:jc w:val="both"/>
        <w:rPr/>
      </w:pPr>
      <w:r>
        <w:rPr>
          <w:spacing w:val="11"/>
        </w:rPr>
        <w:t>耳塞是指小型受话器或单指可以塞在耳中的塞子，笔套是指笔帽或用线、丝织成或</w:t>
      </w:r>
      <w:r>
        <w:rPr>
          <w:spacing w:val="10"/>
        </w:rPr>
        <w:t>用笔做成的套笔的</w:t>
      </w:r>
      <w:r>
        <w:rPr/>
        <w:t xml:space="preserve"> </w:t>
      </w:r>
      <w:r>
        <w:rPr>
          <w:spacing w:val="10"/>
        </w:rPr>
        <w:t>东西，耳塞是用于耳朵的塞子，笔套是用于笔的套，二者均是根据物品与其</w:t>
      </w:r>
      <w:r>
        <w:rPr>
          <w:spacing w:val="9"/>
        </w:rPr>
        <w:t>作用的对象进行命名的，</w:t>
      </w:r>
      <w:r>
        <w:rPr/>
        <w:t xml:space="preserve"> </w:t>
      </w:r>
      <w:r>
        <w:rPr>
          <w:spacing w:val="9"/>
        </w:rPr>
        <w:t>同时将每个词语两个字调换位置即为该事物的功能。</w:t>
      </w:r>
    </w:p>
    <w:p>
      <w:pPr>
        <w:pStyle w:val="BodyText"/>
        <w:ind w:left="900"/>
        <w:spacing w:before="141" w:line="222" w:lineRule="auto"/>
        <w:rPr/>
      </w:pPr>
      <w:r>
        <w:rPr>
          <w:spacing w:val="8"/>
        </w:rPr>
        <w:t>第二步：判断选项词语间逻辑关系。</w:t>
      </w:r>
    </w:p>
    <w:p>
      <w:pPr>
        <w:pStyle w:val="BodyText"/>
        <w:ind w:left="900" w:right="715"/>
        <w:spacing w:before="201" w:line="275" w:lineRule="auto"/>
        <w:rPr/>
      </w:pPr>
      <w:r>
        <w:rPr>
          <w:rFonts w:ascii="Times New Roman" w:hAnsi="Times New Roman" w:eastAsia="Times New Roman" w:cs="Times New Roman"/>
          <w:spacing w:val="10"/>
        </w:rPr>
        <w:t>A</w:t>
      </w:r>
      <w:r>
        <w:rPr>
          <w:spacing w:val="10"/>
        </w:rPr>
        <w:t>项：手铐是指国家专政机关使用的一种戒具，灯罩是指设在灯焰外围或灯泡上用以聚光或防风雨的罩</w:t>
      </w:r>
      <w:r>
        <w:rPr>
          <w:spacing w:val="1"/>
        </w:rPr>
        <w:t xml:space="preserve"> </w:t>
      </w:r>
      <w:r>
        <w:rPr>
          <w:spacing w:val="11"/>
        </w:rPr>
        <w:t>儿，手铐作用于手，灯罩作用于灯泡，二者均是根据物品与其作用的对象</w:t>
      </w:r>
      <w:r>
        <w:rPr>
          <w:spacing w:val="10"/>
        </w:rPr>
        <w:t>进行命名的，同时将每个词</w:t>
      </w:r>
      <w:r>
        <w:rPr/>
        <w:t xml:space="preserve">  </w:t>
      </w:r>
      <w:r>
        <w:rPr>
          <w:spacing w:val="9"/>
        </w:rPr>
        <w:t>语两个字调换位置即为该事物的功能，与题干逻辑关系一致，当选；</w:t>
      </w:r>
    </w:p>
    <w:p>
      <w:pPr>
        <w:pStyle w:val="BodyText"/>
        <w:ind w:left="900" w:right="713"/>
        <w:spacing w:before="176" w:line="275" w:lineRule="auto"/>
        <w:rPr/>
      </w:pPr>
      <w:r>
        <w:rPr>
          <w:rFonts w:ascii="SimSun" w:hAnsi="SimSun" w:eastAsia="SimSun" w:cs="SimSun"/>
          <w:spacing w:val="10"/>
        </w:rPr>
        <w:t>B</w:t>
      </w:r>
      <w:r>
        <w:rPr>
          <w:rFonts w:ascii="SimSun" w:hAnsi="SimSun" w:eastAsia="SimSun" w:cs="SimSun"/>
          <w:spacing w:val="-53"/>
        </w:rPr>
        <w:t xml:space="preserve"> </w:t>
      </w:r>
      <w:r>
        <w:rPr>
          <w:spacing w:val="10"/>
        </w:rPr>
        <w:t>项：盖头指旧式婚礼新娘蒙在头上遮住脸的红绸布，盖头作用于头部，是根据物品与其作用的对象进</w:t>
      </w:r>
      <w:r>
        <w:rPr/>
        <w:t xml:space="preserve"> </w:t>
      </w:r>
      <w:r>
        <w:rPr>
          <w:spacing w:val="11"/>
        </w:rPr>
        <w:t>行命名的，但花托指花梗顶端的膨大部分，不是根据物品与其作用的对</w:t>
      </w:r>
      <w:r>
        <w:rPr>
          <w:spacing w:val="10"/>
        </w:rPr>
        <w:t>象进行命名的，与题干逻辑关</w:t>
      </w:r>
      <w:r>
        <w:rPr/>
        <w:t xml:space="preserve">  </w:t>
      </w:r>
      <w:r>
        <w:rPr>
          <w:spacing w:val="6"/>
        </w:rPr>
        <w:t>系不一致，排除；</w:t>
      </w:r>
    </w:p>
    <w:p>
      <w:pPr>
        <w:pStyle w:val="BodyText"/>
        <w:ind w:left="900" w:right="704"/>
        <w:spacing w:before="156" w:line="274" w:lineRule="auto"/>
        <w:rPr/>
      </w:pPr>
      <w:r>
        <w:rPr>
          <w:rFonts w:ascii="Arial" w:hAnsi="Arial" w:eastAsia="Arial" w:cs="Arial"/>
          <w:spacing w:val="10"/>
        </w:rPr>
        <w:t>C</w:t>
      </w:r>
      <w:r>
        <w:rPr>
          <w:spacing w:val="10"/>
        </w:rPr>
        <w:t>项：窗栏是指窗户上的栏杆，窗栏用于窗户，是根据物品与其作用的对象进行命名的，门禁是指门的</w:t>
      </w:r>
      <w:r>
        <w:rPr>
          <w:spacing w:val="11"/>
        </w:rPr>
        <w:t xml:space="preserve"> </w:t>
      </w:r>
      <w:r>
        <w:rPr>
          <w:spacing w:val="10"/>
        </w:rPr>
        <w:t>禁止权限，是对门的戒备防范，不是根据物品与其作用的对象进行命名的，与题干逻辑关系不一致，</w:t>
      </w:r>
    </w:p>
    <w:p>
      <w:pPr>
        <w:pStyle w:val="BodyText"/>
        <w:ind w:left="900"/>
        <w:spacing w:before="47" w:line="213" w:lineRule="auto"/>
        <w:rPr>
          <w:sz w:val="16"/>
          <w:szCs w:val="16"/>
        </w:rPr>
      </w:pPr>
      <w:r>
        <w:rPr>
          <w:sz w:val="16"/>
          <w:szCs w:val="16"/>
          <w:spacing w:val="-7"/>
        </w:rPr>
        <w:t>排</w:t>
      </w:r>
      <w:r>
        <w:rPr>
          <w:sz w:val="16"/>
          <w:szCs w:val="16"/>
          <w:spacing w:val="6"/>
        </w:rPr>
        <w:t xml:space="preserve"> </w:t>
      </w:r>
      <w:r>
        <w:rPr>
          <w:sz w:val="16"/>
          <w:szCs w:val="16"/>
          <w:spacing w:val="-7"/>
        </w:rPr>
        <w:t>除</w:t>
      </w:r>
      <w:r>
        <w:rPr>
          <w:sz w:val="16"/>
          <w:szCs w:val="16"/>
          <w:spacing w:val="-7"/>
        </w:rPr>
        <w:t xml:space="preserve"> </w:t>
      </w:r>
      <w:r>
        <w:rPr>
          <w:sz w:val="16"/>
          <w:szCs w:val="16"/>
          <w:spacing w:val="-7"/>
        </w:rPr>
        <w:t>；</w:t>
      </w:r>
    </w:p>
    <w:p>
      <w:pPr>
        <w:pStyle w:val="BodyText"/>
        <w:ind w:left="900" w:right="836"/>
        <w:spacing w:before="205" w:line="275" w:lineRule="auto"/>
        <w:jc w:val="both"/>
        <w:rPr/>
      </w:pPr>
      <w:r>
        <w:rPr>
          <w:rFonts w:ascii="SimSun" w:hAnsi="SimSun" w:eastAsia="SimSun" w:cs="SimSun"/>
          <w:spacing w:val="10"/>
        </w:rPr>
        <w:t>D</w:t>
      </w:r>
      <w:r>
        <w:rPr>
          <w:rFonts w:ascii="SimSun" w:hAnsi="SimSun" w:eastAsia="SimSun" w:cs="SimSun"/>
          <w:spacing w:val="-41"/>
        </w:rPr>
        <w:t xml:space="preserve"> </w:t>
      </w:r>
      <w:r>
        <w:rPr>
          <w:spacing w:val="10"/>
        </w:rPr>
        <w:t>项：脚镯是佩戴于脚踝处的装饰品，脚镯作用于脚腕，烟匣是指装香烟或烟丝的盒子，烟匣作用于</w:t>
      </w:r>
      <w:r>
        <w:rPr/>
        <w:t xml:space="preserve"> </w:t>
      </w:r>
      <w:r>
        <w:rPr>
          <w:spacing w:val="11"/>
        </w:rPr>
        <w:t>烟，二者均是根据物品与其作用的对象进行命名的，但将每个词语两个字调换</w:t>
      </w:r>
      <w:r>
        <w:rPr>
          <w:spacing w:val="10"/>
        </w:rPr>
        <w:t>位置并不是该事物的功</w:t>
      </w:r>
      <w:r>
        <w:rPr/>
        <w:t xml:space="preserve"> </w:t>
      </w:r>
      <w:r>
        <w:rPr>
          <w:spacing w:val="8"/>
        </w:rPr>
        <w:t>能，与题干逻辑关系不一致，排除。</w:t>
      </w:r>
    </w:p>
    <w:p>
      <w:pPr>
        <w:pStyle w:val="BodyText"/>
        <w:ind w:left="90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09" w:line="222" w:lineRule="auto"/>
        <w:rPr/>
      </w:pPr>
      <w:r>
        <w:rPr>
          <w:rFonts w:ascii="SimSun" w:hAnsi="SimSun" w:eastAsia="SimSun" w:cs="SimSun"/>
          <w:spacing w:val="6"/>
        </w:rPr>
        <w:t>72    </w:t>
      </w:r>
      <w:r>
        <w:rPr>
          <w:spacing w:val="6"/>
        </w:rPr>
        <w:t>第一步：判断题干词语间逻辑</w:t>
      </w:r>
      <w:r>
        <w:rPr>
          <w:spacing w:val="5"/>
        </w:rPr>
        <w:t>关系。</w:t>
      </w:r>
    </w:p>
    <w:p>
      <w:pPr>
        <w:pStyle w:val="BodyText"/>
        <w:ind w:left="900"/>
        <w:spacing w:before="201" w:line="213" w:lineRule="auto"/>
        <w:rPr/>
      </w:pPr>
      <w:r>
        <w:rPr>
          <w:spacing w:val="10"/>
        </w:rPr>
        <w:t>杂乱形容东西多而繁杂，凌乱不堪。井井有条形容整齐不乱，条</w:t>
      </w:r>
      <w:r>
        <w:rPr>
          <w:spacing w:val="9"/>
        </w:rPr>
        <w:t>理分明。二者为反义关系。</w:t>
      </w:r>
    </w:p>
    <w:p>
      <w:pPr>
        <w:pStyle w:val="BodyText"/>
        <w:ind w:left="900"/>
        <w:spacing w:before="228" w:line="222" w:lineRule="auto"/>
        <w:rPr/>
      </w:pPr>
      <w:r>
        <w:rPr>
          <w:spacing w:val="8"/>
        </w:rPr>
        <w:t>第二步：判断选项词语间逻辑关系。</w:t>
      </w:r>
    </w:p>
    <w:p>
      <w:pPr>
        <w:pStyle w:val="BodyText"/>
        <w:ind w:left="900" w:right="752"/>
        <w:spacing w:before="210" w:line="293" w:lineRule="auto"/>
        <w:rPr/>
      </w:pPr>
      <w:r>
        <w:rPr>
          <w:rFonts w:ascii="SimSun" w:hAnsi="SimSun" w:eastAsia="SimSun" w:cs="SimSun"/>
          <w:spacing w:val="9"/>
        </w:rPr>
        <w:t>A</w:t>
      </w:r>
      <w:r>
        <w:rPr>
          <w:rFonts w:ascii="SimSun" w:hAnsi="SimSun" w:eastAsia="SimSun" w:cs="SimSun"/>
          <w:spacing w:val="-47"/>
        </w:rPr>
        <w:t xml:space="preserve"> </w:t>
      </w:r>
      <w:r>
        <w:rPr>
          <w:spacing w:val="9"/>
        </w:rPr>
        <w:t>项：熟练指对技术精通而有经验，熟知并做来顺手。手到擒来原指作战一下子就能把敌人捉拿过来，</w:t>
      </w:r>
      <w:r>
        <w:rPr/>
        <w:t xml:space="preserve"> </w:t>
      </w:r>
      <w:r>
        <w:rPr>
          <w:spacing w:val="9"/>
        </w:rPr>
        <w:t>后比喻做事有把握，不费力就做好了。二者为近义关系，与题干逻辑关系不一致，排除；</w:t>
      </w:r>
    </w:p>
    <w:p>
      <w:pPr>
        <w:pStyle w:val="BodyText"/>
        <w:ind w:left="900" w:right="710"/>
        <w:spacing w:before="127" w:line="283" w:lineRule="auto"/>
        <w:rPr/>
      </w:pPr>
      <w:r>
        <w:rPr>
          <w:rFonts w:ascii="SimSun" w:hAnsi="SimSun" w:eastAsia="SimSun" w:cs="SimSun"/>
          <w:spacing w:val="11"/>
        </w:rPr>
        <w:t>B</w:t>
      </w:r>
      <w:r>
        <w:rPr>
          <w:spacing w:val="11"/>
        </w:rPr>
        <w:t>项：专一指一个人对事物和感情的一心一意。见异思迁意思是看到别的事物就想改变原来的主意；指</w:t>
      </w:r>
      <w:r>
        <w:rPr>
          <w:spacing w:val="5"/>
        </w:rPr>
        <w:t xml:space="preserve"> </w:t>
      </w:r>
      <w:r>
        <w:rPr>
          <w:spacing w:val="9"/>
        </w:rPr>
        <w:t>主意不坚定，喜爱不专一。二者为反义关系，与题干逻辑关系一致，当选；</w:t>
      </w:r>
    </w:p>
    <w:p>
      <w:pPr>
        <w:pStyle w:val="BodyText"/>
        <w:ind w:left="900" w:right="710"/>
        <w:spacing w:before="126" w:line="254" w:lineRule="auto"/>
        <w:rPr/>
      </w:pPr>
      <w:r>
        <w:rPr>
          <w:rFonts w:ascii="SimSun" w:hAnsi="SimSun" w:eastAsia="SimSun" w:cs="SimSun"/>
          <w:spacing w:val="10"/>
        </w:rPr>
        <w:t>C</w:t>
      </w:r>
      <w:r>
        <w:rPr>
          <w:rFonts w:ascii="SimSun" w:hAnsi="SimSun" w:eastAsia="SimSun" w:cs="SimSun"/>
          <w:spacing w:val="-44"/>
        </w:rPr>
        <w:t xml:space="preserve"> </w:t>
      </w:r>
      <w:r>
        <w:rPr>
          <w:spacing w:val="10"/>
        </w:rPr>
        <w:t>项：傲慢意思是看不起人，对人怠慢没有礼貌。颐指气使形容有权势的人指挥别人的傲</w:t>
      </w:r>
      <w:r>
        <w:rPr>
          <w:spacing w:val="9"/>
        </w:rPr>
        <w:t>慢态度。二者</w:t>
      </w:r>
      <w:r>
        <w:rPr/>
        <w:t xml:space="preserve"> </w:t>
      </w:r>
      <w:r>
        <w:rPr>
          <w:spacing w:val="8"/>
        </w:rPr>
        <w:t>为近义关系，与题干逻辑关系不一致，排除；</w:t>
      </w:r>
    </w:p>
    <w:p>
      <w:pPr>
        <w:pStyle w:val="BodyText"/>
        <w:ind w:left="900" w:right="706"/>
        <w:spacing w:before="199" w:line="245" w:lineRule="auto"/>
        <w:rPr/>
      </w:pPr>
      <w:r>
        <w:rPr>
          <w:rFonts w:ascii="SimSun" w:hAnsi="SimSun" w:eastAsia="SimSun" w:cs="SimSun"/>
          <w:spacing w:val="7"/>
        </w:rPr>
        <w:t>D</w:t>
      </w:r>
      <w:r>
        <w:rPr>
          <w:rFonts w:ascii="SimSun" w:hAnsi="SimSun" w:eastAsia="SimSun" w:cs="SimSun"/>
          <w:spacing w:val="-46"/>
        </w:rPr>
        <w:t xml:space="preserve"> </w:t>
      </w:r>
      <w:r>
        <w:rPr>
          <w:spacing w:val="7"/>
        </w:rPr>
        <w:t>项：犹豫指迟疑，不果断，缺少主见，对事难以做决定。</w:t>
      </w:r>
      <w:r>
        <w:rPr>
          <w:spacing w:val="47"/>
        </w:rPr>
        <w:t xml:space="preserve"> </w:t>
      </w:r>
      <w:r>
        <w:rPr>
          <w:spacing w:val="7"/>
        </w:rPr>
        <w:t>一针见血比喻说</w:t>
      </w:r>
      <w:r>
        <w:rPr>
          <w:spacing w:val="6"/>
        </w:rPr>
        <w:t>话、做文章直截、简短而切</w:t>
      </w:r>
      <w:r>
        <w:rPr/>
        <w:t xml:space="preserve"> </w:t>
      </w:r>
      <w:r>
        <w:rPr>
          <w:spacing w:val="9"/>
        </w:rPr>
        <w:t>中要害。二者无明显逻辑关系，与题干逻辑关系不一致，排除。</w:t>
      </w:r>
    </w:p>
    <w:p>
      <w:pPr>
        <w:pStyle w:val="BodyText"/>
        <w:ind w:left="900"/>
        <w:spacing w:before="229"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09" w:line="222" w:lineRule="auto"/>
        <w:rPr/>
      </w:pPr>
      <w:r>
        <w:rPr>
          <w:rFonts w:ascii="SimSun" w:hAnsi="SimSun" w:eastAsia="SimSun" w:cs="SimSun"/>
          <w:spacing w:val="7"/>
        </w:rPr>
        <w:t>73</w:t>
      </w:r>
      <w:r>
        <w:rPr>
          <w:rFonts w:ascii="SimSun" w:hAnsi="SimSun" w:eastAsia="SimSun" w:cs="SimSun"/>
        </w:rPr>
        <w:t xml:space="preserve">    </w:t>
      </w:r>
      <w:r>
        <w:rPr>
          <w:spacing w:val="7"/>
        </w:rPr>
        <w:t>第一步：判断题干词语间逻辑关系。</w:t>
      </w:r>
    </w:p>
    <w:p>
      <w:pPr>
        <w:pStyle w:val="BodyText"/>
        <w:ind w:left="900"/>
        <w:spacing w:before="201" w:line="213" w:lineRule="auto"/>
        <w:rPr/>
      </w:pPr>
      <w:r>
        <w:rPr>
          <w:spacing w:val="9"/>
        </w:rPr>
        <w:t>崇仁爱和守诚信是两种不同的传统美德，二者为并列关系。</w:t>
      </w:r>
    </w:p>
    <w:p>
      <w:pPr>
        <w:pStyle w:val="BodyText"/>
        <w:ind w:left="900"/>
        <w:spacing w:before="238" w:line="222" w:lineRule="auto"/>
        <w:rPr/>
      </w:pPr>
      <w:r>
        <w:rPr>
          <w:spacing w:val="7"/>
        </w:rPr>
        <w:t>第二步：判断选项词语间逻辑关系。</w:t>
      </w:r>
    </w:p>
    <w:p>
      <w:pPr>
        <w:pStyle w:val="BodyText"/>
        <w:ind w:left="900"/>
        <w:spacing w:before="200" w:line="213" w:lineRule="auto"/>
        <w:rPr/>
      </w:pPr>
      <w:r>
        <w:rPr>
          <w:rFonts w:ascii="SimSun" w:hAnsi="SimSun" w:eastAsia="SimSun" w:cs="SimSun"/>
          <w:spacing w:val="9"/>
        </w:rPr>
        <w:t>A</w:t>
      </w:r>
      <w:r>
        <w:rPr>
          <w:rFonts w:ascii="SimSun" w:hAnsi="SimSun" w:eastAsia="SimSun" w:cs="SimSun"/>
          <w:spacing w:val="-29"/>
        </w:rPr>
        <w:t xml:space="preserve"> </w:t>
      </w:r>
      <w:r>
        <w:rPr>
          <w:spacing w:val="9"/>
        </w:rPr>
        <w:t>项：尚和合和求大同是是两种不同的传统美德，二者为并列关系，与题干逻辑关系一致，保留；</w:t>
      </w:r>
    </w:p>
    <w:p>
      <w:pPr>
        <w:pStyle w:val="BodyText"/>
        <w:ind w:left="900"/>
        <w:spacing w:before="210" w:line="213" w:lineRule="auto"/>
        <w:rPr/>
      </w:pPr>
      <w:r>
        <w:rPr>
          <w:rFonts w:ascii="SimSun" w:hAnsi="SimSun" w:eastAsia="SimSun" w:cs="SimSun"/>
          <w:spacing w:val="9"/>
        </w:rPr>
        <w:t>B</w:t>
      </w:r>
      <w:r>
        <w:rPr>
          <w:rFonts w:ascii="SimSun" w:hAnsi="SimSun" w:eastAsia="SimSun" w:cs="SimSun"/>
          <w:spacing w:val="-50"/>
        </w:rPr>
        <w:t xml:space="preserve"> </w:t>
      </w:r>
      <w:r>
        <w:rPr>
          <w:spacing w:val="9"/>
        </w:rPr>
        <w:t>项：带头拼和加油干是两种不同的奋斗精神，二者为并列关系，与题干逻辑关系一致，保留；</w:t>
      </w:r>
    </w:p>
    <w:p>
      <w:pPr>
        <w:pStyle w:val="BodyText"/>
        <w:ind w:left="900"/>
        <w:spacing w:before="209" w:line="213" w:lineRule="auto"/>
        <w:rPr/>
      </w:pPr>
      <w:r>
        <w:rPr>
          <w:rFonts w:ascii="SimSun" w:hAnsi="SimSun" w:eastAsia="SimSun" w:cs="SimSun"/>
          <w:spacing w:val="9"/>
        </w:rPr>
        <w:t>C</w:t>
      </w:r>
      <w:r>
        <w:rPr>
          <w:rFonts w:ascii="SimSun" w:hAnsi="SimSun" w:eastAsia="SimSun" w:cs="SimSun"/>
          <w:spacing w:val="-29"/>
        </w:rPr>
        <w:t xml:space="preserve"> </w:t>
      </w:r>
      <w:r>
        <w:rPr>
          <w:spacing w:val="9"/>
        </w:rPr>
        <w:t>项：动真情和办实事是两种不同的工作态度，二者为并列关系，与题干逻辑关系一致，保留；</w:t>
      </w:r>
    </w:p>
    <w:p>
      <w:pPr>
        <w:pStyle w:val="BodyText"/>
        <w:ind w:left="900"/>
        <w:spacing w:before="209" w:line="213" w:lineRule="auto"/>
        <w:rPr/>
      </w:pPr>
      <w:r>
        <w:rPr>
          <w:rFonts w:ascii="SimSun" w:hAnsi="SimSun" w:eastAsia="SimSun" w:cs="SimSun"/>
          <w:spacing w:val="9"/>
        </w:rPr>
        <w:t>D</w:t>
      </w:r>
      <w:r>
        <w:rPr>
          <w:rFonts w:ascii="SimSun" w:hAnsi="SimSun" w:eastAsia="SimSun" w:cs="SimSun"/>
          <w:spacing w:val="-32"/>
        </w:rPr>
        <w:t xml:space="preserve"> </w:t>
      </w:r>
      <w:r>
        <w:rPr>
          <w:spacing w:val="9"/>
        </w:rPr>
        <w:t>项：兴产业是为了强经济，二者为方式目的的对应关系，与题干逻辑关系不一致，排除。</w:t>
      </w:r>
    </w:p>
    <w:p>
      <w:pPr>
        <w:spacing w:line="213" w:lineRule="auto"/>
        <w:sectPr>
          <w:headerReference w:type="default" r:id="rId72"/>
          <w:footerReference w:type="default" r:id="rId73"/>
          <w:pgSz w:w="11910" w:h="16840"/>
          <w:pgMar w:top="534" w:right="427" w:bottom="479" w:left="469" w:header="226" w:footer="261" w:gutter="0"/>
        </w:sectPr>
        <w:rPr/>
      </w:pPr>
    </w:p>
    <w:p>
      <w:pPr>
        <w:pStyle w:val="BodyText"/>
        <w:ind w:left="320" w:right="1445"/>
        <w:spacing w:before="72" w:line="274" w:lineRule="auto"/>
        <w:jc w:val="both"/>
        <w:rPr/>
      </w:pPr>
      <w:r>
        <w:rPr>
          <w:spacing w:val="9"/>
        </w:rPr>
        <w:t>对比题干和</w:t>
      </w:r>
      <w:r>
        <w:rPr>
          <w:rFonts w:ascii="SimSun" w:hAnsi="SimSun" w:eastAsia="SimSun" w:cs="SimSun"/>
          <w:spacing w:val="9"/>
        </w:rPr>
        <w:t>A、B、C</w:t>
      </w:r>
      <w:r>
        <w:rPr>
          <w:rFonts w:ascii="SimSun" w:hAnsi="SimSun" w:eastAsia="SimSun" w:cs="SimSun"/>
          <w:spacing w:val="51"/>
        </w:rPr>
        <w:t xml:space="preserve"> </w:t>
      </w:r>
      <w:r>
        <w:rPr>
          <w:spacing w:val="9"/>
        </w:rPr>
        <w:t>项，崇仁爱、守诚信、尚和合、求大同均为动宾关系，且均是儒家文化中的核心</w:t>
      </w:r>
      <w:r>
        <w:rPr/>
        <w:t xml:space="preserve"> </w:t>
      </w:r>
      <w:r>
        <w:rPr>
          <w:spacing w:val="8"/>
        </w:rPr>
        <w:t>价值</w:t>
      </w:r>
      <w:r>
        <w:rPr>
          <w:b/>
          <w:bCs/>
          <w:spacing w:val="8"/>
        </w:rPr>
        <w:t>观，而带头拼和加油干为偏正关系，且带头拼、加油干、动真情、办实事是对于广大党员干部服</w:t>
      </w:r>
      <w:r>
        <w:rPr>
          <w:spacing w:val="15"/>
        </w:rPr>
        <w:t xml:space="preserve"> </w:t>
      </w:r>
      <w:r>
        <w:rPr>
          <w:b/>
          <w:bCs/>
        </w:rPr>
        <w:t>务群众的要求，</w:t>
      </w:r>
      <w:r>
        <w:rPr>
          <w:spacing w:val="-49"/>
        </w:rPr>
        <w:t xml:space="preserve"> </w:t>
      </w:r>
      <w:r>
        <w:rPr>
          <w:rFonts w:ascii="Times New Roman" w:hAnsi="Times New Roman" w:eastAsia="Times New Roman" w:cs="Times New Roman"/>
          <w:b/>
          <w:bCs/>
        </w:rPr>
        <w:t>A</w:t>
      </w:r>
      <w:r>
        <w:rPr>
          <w:rFonts w:ascii="Times New Roman" w:hAnsi="Times New Roman" w:eastAsia="Times New Roman" w:cs="Times New Roman"/>
          <w:b/>
          <w:bCs/>
          <w:spacing w:val="-20"/>
        </w:rPr>
        <w:t xml:space="preserve"> </w:t>
      </w:r>
      <w:r>
        <w:rPr>
          <w:b/>
          <w:bCs/>
        </w:rPr>
        <w:t>项与题干更一致。</w:t>
      </w:r>
    </w:p>
    <w:p>
      <w:pPr>
        <w:pStyle w:val="BodyText"/>
        <w:ind w:left="322"/>
        <w:spacing w:before="156"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2"/>
        <w:spacing w:before="222" w:line="222" w:lineRule="auto"/>
        <w:rPr/>
      </w:pPr>
      <w:r>
        <w:rPr>
          <w:rFonts w:ascii="SimSun" w:hAnsi="SimSun" w:eastAsia="SimSun" w:cs="SimSun"/>
          <w:b/>
          <w:bCs/>
          <w:spacing w:val="6"/>
        </w:rPr>
        <w:t>74</w:t>
      </w:r>
      <w:r>
        <w:rPr>
          <w:rFonts w:ascii="SimSun" w:hAnsi="SimSun" w:eastAsia="SimSun" w:cs="SimSun"/>
          <w:spacing w:val="38"/>
        </w:rPr>
        <w:t xml:space="preserve">   </w:t>
      </w:r>
      <w:r>
        <w:rPr>
          <w:spacing w:val="6"/>
        </w:rPr>
        <w:t>第一步：判断题干词语间逻辑关系。</w:t>
      </w:r>
    </w:p>
    <w:p>
      <w:pPr>
        <w:pStyle w:val="BodyText"/>
        <w:ind w:left="910"/>
        <w:spacing w:before="200" w:line="213" w:lineRule="auto"/>
        <w:rPr/>
      </w:pPr>
      <w:r>
        <w:rPr>
          <w:spacing w:val="10"/>
        </w:rPr>
        <w:t>浇筑和榫卯均是建造房屋的技术，后两词为并列关系，与第一词为应用</w:t>
      </w:r>
      <w:r>
        <w:rPr>
          <w:spacing w:val="9"/>
        </w:rPr>
        <w:t>对象与技术的对应关系。</w:t>
      </w:r>
    </w:p>
    <w:p>
      <w:pPr>
        <w:pStyle w:val="BodyText"/>
        <w:ind w:left="910"/>
        <w:spacing w:before="218" w:line="222" w:lineRule="auto"/>
        <w:rPr/>
      </w:pPr>
      <w:r>
        <w:rPr>
          <w:spacing w:val="8"/>
        </w:rPr>
        <w:t>第二步：判断选项词语间逻辑关系。</w:t>
      </w:r>
    </w:p>
    <w:p>
      <w:pPr>
        <w:pStyle w:val="BodyText"/>
        <w:ind w:left="910" w:right="901"/>
        <w:spacing w:before="200" w:line="302" w:lineRule="auto"/>
        <w:rPr/>
      </w:pPr>
      <w:r>
        <w:rPr>
          <w:rFonts w:ascii="SimSun" w:hAnsi="SimSun" w:eastAsia="SimSun" w:cs="SimSun"/>
          <w:spacing w:val="10"/>
        </w:rPr>
        <w:t>A</w:t>
      </w:r>
      <w:r>
        <w:rPr>
          <w:rFonts w:ascii="SimSun" w:hAnsi="SimSun" w:eastAsia="SimSun" w:cs="SimSun"/>
          <w:spacing w:val="-31"/>
        </w:rPr>
        <w:t xml:space="preserve"> </w:t>
      </w:r>
      <w:r>
        <w:rPr>
          <w:spacing w:val="10"/>
        </w:rPr>
        <w:t>项：零件是机器的组成部分，二者为组成关系；组装机器，二者为动宾关系，与题干逻辑关系不一</w:t>
      </w:r>
      <w:r>
        <w:rPr/>
        <w:t xml:space="preserve"> </w:t>
      </w:r>
      <w:r>
        <w:rPr>
          <w:spacing w:val="6"/>
        </w:rPr>
        <w:t>致，排除；</w:t>
      </w:r>
    </w:p>
    <w:p>
      <w:pPr>
        <w:pStyle w:val="BodyText"/>
        <w:ind w:left="910" w:right="709"/>
        <w:spacing w:before="107" w:line="292" w:lineRule="auto"/>
        <w:rPr/>
      </w:pPr>
      <w:r>
        <w:rPr>
          <w:rFonts w:ascii="Times New Roman" w:hAnsi="Times New Roman" w:eastAsia="Times New Roman" w:cs="Times New Roman"/>
          <w:spacing w:val="10"/>
        </w:rPr>
        <w:t>B</w:t>
      </w:r>
      <w:r>
        <w:rPr>
          <w:spacing w:val="10"/>
        </w:rPr>
        <w:t>项：有线和蓝牙均是键盘连接设备的方式，后两词为并列关系，与第一词为应用对象与技术的对应关</w:t>
      </w:r>
      <w:r>
        <w:rPr>
          <w:spacing w:val="17"/>
        </w:rPr>
        <w:t xml:space="preserve"> </w:t>
      </w:r>
      <w:r>
        <w:rPr>
          <w:spacing w:val="7"/>
        </w:rPr>
        <w:t>系，与题干逻辑关系一致，当选；</w:t>
      </w:r>
    </w:p>
    <w:p>
      <w:pPr>
        <w:pStyle w:val="BodyText"/>
        <w:ind w:left="910" w:right="901"/>
        <w:spacing w:before="117" w:line="254" w:lineRule="auto"/>
        <w:rPr/>
      </w:pPr>
      <w:r>
        <w:rPr>
          <w:rFonts w:ascii="SimSun" w:hAnsi="SimSun" w:eastAsia="SimSun" w:cs="SimSun"/>
          <w:spacing w:val="10"/>
        </w:rPr>
        <w:t>C</w:t>
      </w:r>
      <w:r>
        <w:rPr>
          <w:rFonts w:ascii="SimSun" w:hAnsi="SimSun" w:eastAsia="SimSun" w:cs="SimSun"/>
          <w:spacing w:val="-31"/>
        </w:rPr>
        <w:t xml:space="preserve"> </w:t>
      </w:r>
      <w:r>
        <w:rPr>
          <w:spacing w:val="10"/>
        </w:rPr>
        <w:t>项：焊接是一种管道的连接方式，螺栓是一种机械零件，二者不是并列关系，与题干逻辑关系不一</w:t>
      </w:r>
      <w:r>
        <w:rPr/>
        <w:t xml:space="preserve"> </w:t>
      </w:r>
      <w:r>
        <w:rPr>
          <w:spacing w:val="6"/>
        </w:rPr>
        <w:t>致，排除；</w:t>
      </w:r>
    </w:p>
    <w:p>
      <w:pPr>
        <w:pStyle w:val="BodyText"/>
        <w:ind w:left="910" w:right="904"/>
        <w:spacing w:before="198" w:line="254" w:lineRule="auto"/>
        <w:rPr/>
      </w:pPr>
      <w:r>
        <w:rPr>
          <w:rFonts w:ascii="SimSun" w:hAnsi="SimSun" w:eastAsia="SimSun" w:cs="SimSun"/>
          <w:spacing w:val="10"/>
        </w:rPr>
        <w:t>D</w:t>
      </w:r>
      <w:r>
        <w:rPr>
          <w:rFonts w:ascii="SimSun" w:hAnsi="SimSun" w:eastAsia="SimSun" w:cs="SimSun"/>
          <w:spacing w:val="-34"/>
        </w:rPr>
        <w:t xml:space="preserve"> </w:t>
      </w:r>
      <w:r>
        <w:rPr>
          <w:spacing w:val="10"/>
        </w:rPr>
        <w:t>项：家具和窗帘均是软装，后两词为并列关系，与第一词为种属关系，与题干逻辑关系不一致，排</w:t>
      </w:r>
      <w:r>
        <w:rPr/>
        <w:t xml:space="preserve"> </w:t>
      </w:r>
      <w:r>
        <w:rPr/>
        <w:t>除。</w:t>
      </w:r>
    </w:p>
    <w:p>
      <w:pPr>
        <w:pStyle w:val="BodyText"/>
        <w:ind w:left="910"/>
        <w:spacing w:before="210"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rFonts w:ascii="SimSun" w:hAnsi="SimSun" w:eastAsia="SimSun" w:cs="SimSun"/>
          <w:spacing w:val="6"/>
        </w:rPr>
        <w:t>75    </w:t>
      </w:r>
      <w:r>
        <w:rPr>
          <w:spacing w:val="6"/>
        </w:rPr>
        <w:t>第一步：判断题干词语间逻辑</w:t>
      </w:r>
      <w:r>
        <w:rPr>
          <w:spacing w:val="5"/>
        </w:rPr>
        <w:t>关系。</w:t>
      </w:r>
    </w:p>
    <w:p>
      <w:pPr>
        <w:pStyle w:val="BodyText"/>
        <w:ind w:left="910" w:right="853"/>
        <w:spacing w:before="201" w:line="274" w:lineRule="auto"/>
        <w:rPr/>
      </w:pPr>
      <w:r>
        <w:rPr>
          <w:spacing w:val="10"/>
        </w:rPr>
        <w:t>提纲、初稿、终稿都是写作的流程，三者为并列关系，且写作时先完成提纲，再完成初稿，最后完成</w:t>
      </w:r>
      <w:r>
        <w:rPr>
          <w:spacing w:val="17"/>
        </w:rPr>
        <w:t xml:space="preserve"> </w:t>
      </w:r>
      <w:r>
        <w:rPr>
          <w:spacing w:val="8"/>
        </w:rPr>
        <w:t>终稿，三者存在时间先后顺序。</w:t>
      </w:r>
    </w:p>
    <w:p>
      <w:pPr>
        <w:pStyle w:val="BodyText"/>
        <w:ind w:left="910"/>
        <w:spacing w:before="165" w:line="222" w:lineRule="auto"/>
        <w:rPr/>
      </w:pPr>
      <w:r>
        <w:rPr>
          <w:spacing w:val="8"/>
        </w:rPr>
        <w:t>第二步：判断选项词语间逻辑关系。</w:t>
      </w:r>
    </w:p>
    <w:p>
      <w:pPr>
        <w:pStyle w:val="BodyText"/>
        <w:ind w:left="910" w:right="776"/>
        <w:spacing w:before="201" w:line="320" w:lineRule="auto"/>
        <w:rPr/>
      </w:pPr>
      <w:r>
        <w:rPr>
          <w:rFonts w:ascii="Times New Roman" w:hAnsi="Times New Roman" w:eastAsia="Times New Roman" w:cs="Times New Roman"/>
          <w:spacing w:val="4"/>
        </w:rPr>
        <w:t>A</w:t>
      </w:r>
      <w:r>
        <w:rPr>
          <w:spacing w:val="4"/>
        </w:rPr>
        <w:t>项：勘探、设计、开采都是开矿的流程，三者为并列关系，且开矿时先“勘探”需要对矿有着大致的了</w:t>
      </w:r>
      <w:r>
        <w:rPr>
          <w:spacing w:val="5"/>
        </w:rPr>
        <w:t xml:space="preserve"> </w:t>
      </w:r>
      <w:r>
        <w:rPr>
          <w:spacing w:val="-1"/>
        </w:rPr>
        <w:t>解，再“设计”开采方案，最后“开采”,三者存在时间先后顺序，与题干逻辑关系一致，当选；</w:t>
      </w:r>
    </w:p>
    <w:p>
      <w:pPr>
        <w:pStyle w:val="BodyText"/>
        <w:ind w:left="910" w:right="871"/>
        <w:spacing w:before="7" w:line="320" w:lineRule="auto"/>
        <w:rPr/>
      </w:pPr>
      <w:r>
        <w:rPr>
          <w:rFonts w:ascii="SimSun" w:hAnsi="SimSun" w:eastAsia="SimSun" w:cs="SimSun"/>
          <w:spacing w:val="11"/>
        </w:rPr>
        <w:t>B</w:t>
      </w:r>
      <w:r>
        <w:rPr>
          <w:rFonts w:ascii="SimSun" w:hAnsi="SimSun" w:eastAsia="SimSun" w:cs="SimSun"/>
          <w:spacing w:val="-36"/>
        </w:rPr>
        <w:t xml:space="preserve"> </w:t>
      </w:r>
      <w:r>
        <w:rPr>
          <w:spacing w:val="11"/>
        </w:rPr>
        <w:t>项：工作、娱乐、休憩都是活动，三者为并列关系，但不存在时间先后顺序，与</w:t>
      </w:r>
      <w:r>
        <w:rPr>
          <w:spacing w:val="10"/>
        </w:rPr>
        <w:t>题干逻辑关系不一</w:t>
      </w:r>
      <w:r>
        <w:rPr/>
        <w:t xml:space="preserve"> </w:t>
      </w:r>
      <w:r>
        <w:rPr>
          <w:spacing w:val="6"/>
        </w:rPr>
        <w:t>致，排除；</w:t>
      </w:r>
    </w:p>
    <w:p>
      <w:pPr>
        <w:pStyle w:val="BodyText"/>
        <w:ind w:left="910" w:right="901"/>
        <w:spacing w:before="116" w:line="282" w:lineRule="auto"/>
        <w:rPr/>
      </w:pPr>
      <w:r>
        <w:rPr>
          <w:rFonts w:ascii="SimSun" w:hAnsi="SimSun" w:eastAsia="SimSun" w:cs="SimSun"/>
          <w:spacing w:val="10"/>
        </w:rPr>
        <w:t>C</w:t>
      </w:r>
      <w:r>
        <w:rPr>
          <w:rFonts w:ascii="SimSun" w:hAnsi="SimSun" w:eastAsia="SimSun" w:cs="SimSun"/>
          <w:spacing w:val="-31"/>
        </w:rPr>
        <w:t xml:space="preserve"> </w:t>
      </w:r>
      <w:r>
        <w:rPr>
          <w:spacing w:val="10"/>
        </w:rPr>
        <w:t>项：金星、木星、火星都是行星，三者为并列关系，但不存在时间先后顺序，与题干逻辑关系不一</w:t>
      </w:r>
      <w:r>
        <w:rPr/>
        <w:t xml:space="preserve"> </w:t>
      </w:r>
      <w:r>
        <w:rPr>
          <w:spacing w:val="6"/>
        </w:rPr>
        <w:t>致，排除；</w:t>
      </w:r>
    </w:p>
    <w:p>
      <w:pPr>
        <w:pStyle w:val="BodyText"/>
        <w:ind w:left="910"/>
        <w:spacing w:before="149" w:line="213" w:lineRule="auto"/>
        <w:rPr/>
      </w:pPr>
      <w:r>
        <w:rPr>
          <w:rFonts w:ascii="SimSun" w:hAnsi="SimSun" w:eastAsia="SimSun" w:cs="SimSun"/>
          <w:spacing w:val="9"/>
        </w:rPr>
        <w:t>D</w:t>
      </w:r>
      <w:r>
        <w:rPr>
          <w:rFonts w:ascii="SimSun" w:hAnsi="SimSun" w:eastAsia="SimSun" w:cs="SimSun"/>
          <w:spacing w:val="-47"/>
        </w:rPr>
        <w:t xml:space="preserve"> </w:t>
      </w:r>
      <w:r>
        <w:rPr>
          <w:spacing w:val="9"/>
        </w:rPr>
        <w:t>项：教授是老师的职称，二者为对应关系，与题干逻辑关系不一致，排除。</w:t>
      </w:r>
    </w:p>
    <w:p>
      <w:pPr>
        <w:pStyle w:val="BodyText"/>
        <w:ind w:left="912"/>
        <w:spacing w:before="205"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22"/>
        <w:spacing w:before="213" w:line="222" w:lineRule="auto"/>
        <w:rPr/>
      </w:pPr>
      <w:r>
        <w:rPr>
          <w:rFonts w:ascii="SimSun" w:hAnsi="SimSun" w:eastAsia="SimSun" w:cs="SimSun"/>
          <w:b/>
          <w:bCs/>
          <w:spacing w:val="5"/>
        </w:rPr>
        <w:t>76</w:t>
      </w:r>
      <w:r>
        <w:rPr>
          <w:rFonts w:ascii="SimSun" w:hAnsi="SimSun" w:eastAsia="SimSun" w:cs="SimSun"/>
          <w:spacing w:val="5"/>
        </w:rPr>
        <w:t xml:space="preserve">    </w:t>
      </w:r>
      <w:r>
        <w:rPr>
          <w:spacing w:val="5"/>
        </w:rPr>
        <w:t>第一步：判断题干词语间逻辑关系。</w:t>
      </w:r>
    </w:p>
    <w:p>
      <w:pPr>
        <w:pStyle w:val="BodyText"/>
        <w:ind w:left="910" w:right="855"/>
        <w:spacing w:before="201" w:line="292" w:lineRule="auto"/>
        <w:rPr/>
      </w:pPr>
      <w:r>
        <w:rPr>
          <w:spacing w:val="10"/>
        </w:rPr>
        <w:t>佛龛是指供奉佛像、神位等的小阁子；佛窟是山壁开凿而成，窟内雕有佛像及宣扬佛教教义和佛教故</w:t>
      </w:r>
      <w:r>
        <w:rPr>
          <w:spacing w:val="15"/>
        </w:rPr>
        <w:t xml:space="preserve"> </w:t>
      </w:r>
      <w:r>
        <w:rPr>
          <w:spacing w:val="9"/>
        </w:rPr>
        <w:t>事的壁画等的建筑；二者为并列关系，与佛像均为存放地点的对应关系。</w:t>
      </w:r>
    </w:p>
    <w:p>
      <w:pPr>
        <w:pStyle w:val="BodyText"/>
        <w:ind w:left="912"/>
        <w:spacing w:before="133" w:line="222" w:lineRule="auto"/>
        <w:rPr/>
      </w:pPr>
      <w:r>
        <w:rPr>
          <w:b/>
          <w:bCs/>
          <w:spacing w:val="6"/>
        </w:rPr>
        <w:t>第二步：判断选项词语间逻辑关系。</w:t>
      </w:r>
    </w:p>
    <w:p>
      <w:pPr>
        <w:pStyle w:val="BodyText"/>
        <w:ind w:left="912"/>
        <w:spacing w:before="200" w:line="213" w:lineRule="auto"/>
        <w:rPr/>
      </w:pPr>
      <w:r>
        <w:rPr>
          <w:rFonts w:ascii="SimSun" w:hAnsi="SimSun" w:eastAsia="SimSun" w:cs="SimSun"/>
          <w:b/>
          <w:bCs/>
          <w:spacing w:val="11"/>
        </w:rPr>
        <w:t>A</w:t>
      </w:r>
      <w:r>
        <w:rPr>
          <w:rFonts w:ascii="SimSun" w:hAnsi="SimSun" w:eastAsia="SimSun" w:cs="SimSun"/>
          <w:spacing w:val="-46"/>
        </w:rPr>
        <w:t xml:space="preserve"> </w:t>
      </w:r>
      <w:r>
        <w:rPr>
          <w:b/>
          <w:bCs/>
          <w:spacing w:val="11"/>
        </w:rPr>
        <w:t>项：蜂箱是养蜂过程中供蜜蜂繁衍生息的处所，蜂蜡是由蜜蜂(工蜂)腹部四对蜡腺分泌出来的蜡，</w:t>
      </w:r>
    </w:p>
    <w:p>
      <w:pPr>
        <w:pStyle w:val="BodyText"/>
        <w:ind w:left="910"/>
        <w:spacing w:before="92" w:line="213" w:lineRule="auto"/>
        <w:rPr/>
      </w:pPr>
      <w:r>
        <w:rPr>
          <w:spacing w:val="9"/>
        </w:rPr>
        <w:t>二者不是并列关系，与题干逻辑关系不一致，排除；</w:t>
      </w:r>
    </w:p>
    <w:p>
      <w:pPr>
        <w:pStyle w:val="BodyText"/>
        <w:ind w:left="912" w:right="710"/>
        <w:spacing w:before="217" w:line="274"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项：油桶是指盛油用的桶，油箱是指飞机上的或汽车上的装燃料的容器，二者为并列关系。油田指原</w:t>
      </w:r>
      <w:r>
        <w:rPr/>
        <w:t xml:space="preserve"> </w:t>
      </w:r>
      <w:r>
        <w:rPr>
          <w:b/>
          <w:bCs/>
          <w:spacing w:val="7"/>
        </w:rPr>
        <w:t>油生产的特定区域，与油桶、油箱之间无明显逻辑关系，与题干逻辑关系不一致，排除；</w:t>
      </w:r>
    </w:p>
    <w:p>
      <w:pPr>
        <w:pStyle w:val="BodyText"/>
        <w:ind w:left="912"/>
        <w:spacing w:before="156" w:line="213" w:lineRule="auto"/>
        <w:rPr/>
      </w:pPr>
      <w:r>
        <w:rPr>
          <w:rFonts w:ascii="SimSun" w:hAnsi="SimSun" w:eastAsia="SimSun" w:cs="SimSun"/>
          <w:b/>
          <w:bCs/>
          <w:spacing w:val="7"/>
        </w:rPr>
        <w:t>C</w:t>
      </w:r>
      <w:r>
        <w:rPr>
          <w:rFonts w:ascii="SimSun" w:hAnsi="SimSun" w:eastAsia="SimSun" w:cs="SimSun"/>
          <w:spacing w:val="-37"/>
        </w:rPr>
        <w:t xml:space="preserve"> </w:t>
      </w:r>
      <w:r>
        <w:rPr>
          <w:b/>
          <w:bCs/>
          <w:spacing w:val="7"/>
        </w:rPr>
        <w:t>项：内存是计算机中用于存放数据的重要部件，硬盘是计算机系统的数据存储器，二者为并列关系，</w:t>
      </w:r>
    </w:p>
    <w:p>
      <w:pPr>
        <w:pStyle w:val="BodyText"/>
        <w:ind w:left="910"/>
        <w:spacing w:before="72" w:line="213" w:lineRule="auto"/>
        <w:rPr/>
      </w:pPr>
      <w:r>
        <w:rPr>
          <w:spacing w:val="9"/>
        </w:rPr>
        <w:t>与数据均为存放地点的对应关系，与题干逻辑关系一致，当选；</w:t>
      </w:r>
    </w:p>
    <w:p>
      <w:pPr>
        <w:pStyle w:val="BodyText"/>
        <w:ind w:left="910"/>
        <w:spacing w:before="196" w:line="213" w:lineRule="auto"/>
        <w:rPr/>
      </w:pPr>
      <w:r>
        <w:rPr>
          <w:rFonts w:ascii="Times New Roman" w:hAnsi="Times New Roman" w:eastAsia="Times New Roman" w:cs="Times New Roman"/>
          <w:spacing w:val="8"/>
        </w:rPr>
        <w:t>D</w:t>
      </w:r>
      <w:r>
        <w:rPr>
          <w:b/>
          <w:bCs/>
          <w:spacing w:val="8"/>
        </w:rPr>
        <w:t>项：钱币和黄金都是资产，二者为并列关系，与题干逻辑关系不一致，排</w:t>
      </w:r>
      <w:r>
        <w:rPr>
          <w:b/>
          <w:bCs/>
          <w:spacing w:val="7"/>
        </w:rPr>
        <w:t>除</w:t>
      </w:r>
      <w:r>
        <w:rPr>
          <w:spacing w:val="7"/>
        </w:rPr>
        <w:t>。</w:t>
      </w:r>
    </w:p>
    <w:p>
      <w:pPr>
        <w:spacing w:line="213" w:lineRule="auto"/>
        <w:sectPr>
          <w:headerReference w:type="default" r:id="rId8"/>
          <w:footerReference w:type="default" r:id="rId74"/>
          <w:pgSz w:w="11910" w:h="16840"/>
          <w:pgMar w:top="534" w:right="427" w:bottom="469" w:left="459" w:header="226" w:footer="241" w:gutter="0"/>
        </w:sectPr>
        <w:rPr/>
      </w:pPr>
    </w:p>
    <w:p>
      <w:pPr>
        <w:pStyle w:val="BodyText"/>
        <w:ind w:left="322"/>
        <w:spacing w:before="69"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0"/>
        <w:spacing w:before="212" w:line="222" w:lineRule="auto"/>
        <w:rPr/>
      </w:pPr>
      <w:r>
        <w:rPr>
          <w:rFonts w:ascii="SimSun" w:hAnsi="SimSun" w:eastAsia="SimSun" w:cs="SimSun"/>
          <w:spacing w:val="6"/>
        </w:rPr>
        <w:t>77</w:t>
      </w:r>
      <w:r>
        <w:rPr>
          <w:rFonts w:ascii="SimSun" w:hAnsi="SimSun" w:eastAsia="SimSun" w:cs="SimSun"/>
          <w:spacing w:val="2"/>
        </w:rPr>
        <w:t xml:space="preserve">    </w:t>
      </w:r>
      <w:r>
        <w:rPr>
          <w:spacing w:val="6"/>
        </w:rPr>
        <w:t>第一步：判断题干词语间逻辑关系。</w:t>
      </w:r>
    </w:p>
    <w:p>
      <w:pPr>
        <w:pStyle w:val="BodyText"/>
        <w:ind w:left="912"/>
        <w:spacing w:before="217" w:line="213" w:lineRule="auto"/>
        <w:rPr/>
      </w:pPr>
      <w:r>
        <w:rPr>
          <w:b/>
          <w:bCs/>
          <w:spacing w:val="-6"/>
        </w:rPr>
        <w:t>解决社会中沉疴顽疾的方法是变革，“沉疴顽疾”与“变革”是</w:t>
      </w:r>
      <w:r>
        <w:rPr>
          <w:b/>
          <w:bCs/>
          <w:spacing w:val="-7"/>
        </w:rPr>
        <w:t>问题与解决手段的对应关系。</w:t>
      </w:r>
    </w:p>
    <w:p>
      <w:pPr>
        <w:pStyle w:val="BodyText"/>
        <w:ind w:left="912"/>
        <w:spacing w:before="208" w:line="222" w:lineRule="auto"/>
        <w:rPr/>
      </w:pPr>
      <w:r>
        <w:rPr>
          <w:b/>
          <w:bCs/>
          <w:spacing w:val="5"/>
        </w:rPr>
        <w:t>第二步：判断选项词语间逻辑关系。</w:t>
      </w:r>
    </w:p>
    <w:p>
      <w:pPr>
        <w:pStyle w:val="BodyText"/>
        <w:ind w:left="912"/>
        <w:spacing w:before="220" w:line="213" w:lineRule="auto"/>
        <w:rPr/>
      </w:pPr>
      <w:r>
        <w:rPr>
          <w:rFonts w:ascii="SimSun" w:hAnsi="SimSun" w:eastAsia="SimSun" w:cs="SimSun"/>
          <w:b/>
          <w:bCs/>
          <w:spacing w:val="8"/>
        </w:rPr>
        <w:t>A</w:t>
      </w:r>
      <w:r>
        <w:rPr>
          <w:rFonts w:ascii="SimSun" w:hAnsi="SimSun" w:eastAsia="SimSun" w:cs="SimSun"/>
          <w:spacing w:val="-38"/>
        </w:rPr>
        <w:t xml:space="preserve"> </w:t>
      </w:r>
      <w:r>
        <w:rPr>
          <w:b/>
          <w:bCs/>
          <w:spacing w:val="8"/>
        </w:rPr>
        <w:t>项：克服是面对生活中艰难困苦的态度，而不是解决方法，与题干逻辑关系不一</w:t>
      </w:r>
      <w:r>
        <w:rPr>
          <w:b/>
          <w:bCs/>
          <w:spacing w:val="7"/>
        </w:rPr>
        <w:t>致，排除</w:t>
      </w:r>
      <w:r>
        <w:rPr>
          <w:spacing w:val="7"/>
        </w:rPr>
        <w:t>；</w:t>
      </w:r>
    </w:p>
    <w:p>
      <w:pPr>
        <w:pStyle w:val="BodyText"/>
        <w:ind w:left="910"/>
        <w:spacing w:before="229" w:line="213" w:lineRule="auto"/>
        <w:rPr/>
      </w:pPr>
      <w:r>
        <w:rPr>
          <w:rFonts w:ascii="Times New Roman" w:hAnsi="Times New Roman" w:eastAsia="Times New Roman" w:cs="Times New Roman"/>
          <w:b/>
          <w:bCs/>
          <w:spacing w:val="7"/>
        </w:rPr>
        <w:t>B</w:t>
      </w:r>
      <w:r>
        <w:rPr>
          <w:b/>
          <w:bCs/>
          <w:spacing w:val="7"/>
        </w:rPr>
        <w:t>项：良正善治是管理中的优点，而不是问题，与题干逻辑关系不一致，排除；</w:t>
      </w:r>
    </w:p>
    <w:p>
      <w:pPr>
        <w:pStyle w:val="BodyText"/>
        <w:ind w:left="910"/>
        <w:spacing w:before="210" w:line="213" w:lineRule="auto"/>
        <w:rPr/>
      </w:pPr>
      <w:r>
        <w:rPr>
          <w:rFonts w:ascii="Times New Roman" w:hAnsi="Times New Roman" w:eastAsia="Times New Roman" w:cs="Times New Roman"/>
          <w:spacing w:val="8"/>
        </w:rPr>
        <w:t>C</w:t>
      </w:r>
      <w:r>
        <w:rPr>
          <w:b/>
          <w:bCs/>
          <w:spacing w:val="8"/>
        </w:rPr>
        <w:t>项：解决研究中停滞不前的方法应该是钻研，而不是投资，与题干逻</w:t>
      </w:r>
      <w:r>
        <w:rPr>
          <w:b/>
          <w:bCs/>
          <w:spacing w:val="7"/>
        </w:rPr>
        <w:t>辑关系不一致，排除；</w:t>
      </w:r>
    </w:p>
    <w:p>
      <w:pPr>
        <w:pStyle w:val="BodyText"/>
        <w:ind w:left="912" w:right="842"/>
        <w:spacing w:before="138" w:line="339" w:lineRule="auto"/>
        <w:rPr/>
      </w:pPr>
      <w:r>
        <w:rPr>
          <w:rFonts w:ascii="SimSun" w:hAnsi="SimSun" w:eastAsia="SimSun" w:cs="SimSun"/>
          <w:b/>
          <w:bCs/>
          <w:spacing w:val="-4"/>
        </w:rPr>
        <w:t>D</w:t>
      </w:r>
      <w:r>
        <w:rPr>
          <w:rFonts w:ascii="SimSun" w:hAnsi="SimSun" w:eastAsia="SimSun" w:cs="SimSun"/>
          <w:spacing w:val="-46"/>
        </w:rPr>
        <w:t xml:space="preserve"> </w:t>
      </w:r>
      <w:r>
        <w:rPr>
          <w:b/>
          <w:bCs/>
          <w:spacing w:val="-4"/>
        </w:rPr>
        <w:t>项：解决规制中繁文缛节的方法是精简，“繁文缛节”与“精简”是问题与解决手段的对应关系，与题干</w:t>
      </w:r>
      <w:r>
        <w:rPr/>
        <w:t xml:space="preserve"> </w:t>
      </w:r>
      <w:r>
        <w:rPr>
          <w:b/>
          <w:bCs/>
          <w:spacing w:val="4"/>
        </w:rPr>
        <w:t>逻辑关系一致，当选。</w:t>
      </w:r>
    </w:p>
    <w:p>
      <w:pPr>
        <w:pStyle w:val="BodyText"/>
        <w:ind w:left="912"/>
        <w:spacing w:before="9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3" w:line="222" w:lineRule="auto"/>
        <w:rPr/>
      </w:pPr>
      <w:r>
        <w:rPr>
          <w:rFonts w:ascii="SimSun" w:hAnsi="SimSun" w:eastAsia="SimSun" w:cs="SimSun"/>
          <w:b/>
          <w:bCs/>
          <w:spacing w:val="6"/>
        </w:rPr>
        <w:t>78</w:t>
      </w:r>
      <w:r>
        <w:rPr>
          <w:rFonts w:ascii="SimSun" w:hAnsi="SimSun" w:eastAsia="SimSun" w:cs="SimSun"/>
          <w:spacing w:val="6"/>
        </w:rPr>
        <w:t xml:space="preserve">    </w:t>
      </w:r>
      <w:r>
        <w:rPr>
          <w:spacing w:val="6"/>
        </w:rPr>
        <w:t>第一步：判断题干词语间逻辑关系。</w:t>
      </w:r>
    </w:p>
    <w:p>
      <w:pPr>
        <w:pStyle w:val="BodyText"/>
        <w:ind w:left="910" w:right="840"/>
        <w:spacing w:before="200" w:line="287" w:lineRule="auto"/>
        <w:rPr/>
      </w:pPr>
      <w:r>
        <w:rPr>
          <w:spacing w:val="11"/>
        </w:rPr>
        <w:t>直筒裤是按照裤子款式划分，九分裤是按照裤子长度划分，牛仔裤是</w:t>
      </w:r>
      <w:r>
        <w:rPr>
          <w:spacing w:val="10"/>
        </w:rPr>
        <w:t>按照裤子材质划分，三者两两互</w:t>
      </w:r>
      <w:r>
        <w:rPr/>
        <w:t xml:space="preserve"> </w:t>
      </w:r>
      <w:r>
        <w:rPr>
          <w:spacing w:val="5"/>
        </w:rPr>
        <w:t>为交叉关系。</w:t>
      </w:r>
    </w:p>
    <w:p>
      <w:pPr>
        <w:pStyle w:val="BodyText"/>
        <w:ind w:left="910"/>
        <w:spacing w:before="137" w:line="222" w:lineRule="auto"/>
        <w:rPr/>
      </w:pPr>
      <w:r>
        <w:rPr>
          <w:spacing w:val="8"/>
        </w:rPr>
        <w:t>第二步：判断选项词语间逻辑关系。</w:t>
      </w:r>
    </w:p>
    <w:p>
      <w:pPr>
        <w:pStyle w:val="BodyText"/>
        <w:ind w:left="912"/>
        <w:spacing w:before="208" w:line="213" w:lineRule="auto"/>
        <w:outlineLvl w:val="0"/>
        <w:rPr/>
      </w:pPr>
      <w:r>
        <w:rPr>
          <w:rFonts w:ascii="SimSun" w:hAnsi="SimSun" w:eastAsia="SimSun" w:cs="SimSun"/>
          <w:b/>
          <w:bCs/>
          <w:spacing w:val="7"/>
        </w:rPr>
        <w:t>A</w:t>
      </w:r>
      <w:r>
        <w:rPr>
          <w:rFonts w:ascii="SimSun" w:hAnsi="SimSun" w:eastAsia="SimSun" w:cs="SimSun"/>
          <w:spacing w:val="-57"/>
        </w:rPr>
        <w:t xml:space="preserve"> </w:t>
      </w:r>
      <w:r>
        <w:rPr>
          <w:b/>
          <w:bCs/>
          <w:spacing w:val="7"/>
        </w:rPr>
        <w:t>项：收音机、电视机、录音机都是家电的一种，三者为并列关系，与题干逻辑关系不一致，排除；</w:t>
      </w:r>
    </w:p>
    <w:p>
      <w:pPr>
        <w:pStyle w:val="BodyText"/>
        <w:ind w:left="1082" w:right="907" w:hanging="172"/>
        <w:spacing w:before="149" w:line="348" w:lineRule="auto"/>
        <w:rPr/>
      </w:pPr>
      <w:r>
        <w:rPr>
          <w:rFonts w:ascii="Times New Roman" w:hAnsi="Times New Roman" w:eastAsia="Times New Roman" w:cs="Times New Roman"/>
          <w:b/>
          <w:bCs/>
          <w:spacing w:val="8"/>
        </w:rPr>
        <w:t>B</w:t>
      </w:r>
      <w:r>
        <w:rPr>
          <w:rFonts w:ascii="Times New Roman" w:hAnsi="Times New Roman" w:eastAsia="Times New Roman" w:cs="Times New Roman"/>
          <w:b/>
          <w:bCs/>
          <w:spacing w:val="-16"/>
        </w:rPr>
        <w:t xml:space="preserve"> </w:t>
      </w:r>
      <w:r>
        <w:rPr>
          <w:b/>
          <w:bCs/>
          <w:spacing w:val="8"/>
        </w:rPr>
        <w:t>项：电动车是按照汽车动力系统划分，国产车是按照汽车生产地划分，小轿车是按</w:t>
      </w:r>
      <w:r>
        <w:rPr>
          <w:b/>
          <w:bCs/>
          <w:spacing w:val="7"/>
        </w:rPr>
        <w:t>照汽车容量划分</w:t>
      </w:r>
      <w:r>
        <w:rPr/>
        <w:t xml:space="preserve"> </w:t>
      </w:r>
      <w:r>
        <w:rPr>
          <w:b/>
          <w:bCs/>
          <w:spacing w:val="9"/>
        </w:rPr>
        <w:t>(小轿车指的是载7人及7人以下的小车),三者两两互为交叉关系，与题干逻辑关系一</w:t>
      </w:r>
      <w:r>
        <w:rPr>
          <w:b/>
          <w:bCs/>
          <w:spacing w:val="8"/>
        </w:rPr>
        <w:t>致，当选；</w:t>
      </w:r>
    </w:p>
    <w:p>
      <w:pPr>
        <w:pStyle w:val="BodyText"/>
        <w:ind w:left="910"/>
        <w:spacing w:before="59" w:line="213" w:lineRule="auto"/>
        <w:rPr/>
      </w:pPr>
      <w:r>
        <w:rPr>
          <w:rFonts w:ascii="Times New Roman" w:hAnsi="Times New Roman" w:eastAsia="Times New Roman" w:cs="Times New Roman"/>
          <w:spacing w:val="11"/>
        </w:rPr>
        <w:t>C</w:t>
      </w:r>
      <w:r>
        <w:rPr>
          <w:spacing w:val="11"/>
        </w:rPr>
        <w:t>项：剃须刀、理发器、吹风机都是美容器具的一种，三者为并列关系，与</w:t>
      </w:r>
      <w:r>
        <w:rPr>
          <w:spacing w:val="10"/>
        </w:rPr>
        <w:t>题干逻辑关系不一致，排</w:t>
      </w:r>
    </w:p>
    <w:p>
      <w:pPr>
        <w:pStyle w:val="BodyText"/>
        <w:ind w:left="910"/>
        <w:spacing w:before="89" w:line="213" w:lineRule="auto"/>
        <w:rPr/>
      </w:pPr>
      <w:r>
        <w:rPr>
          <w:spacing w:val="-9"/>
        </w:rPr>
        <w:t>除</w:t>
      </w:r>
      <w:r>
        <w:rPr>
          <w:spacing w:val="-46"/>
        </w:rPr>
        <w:t xml:space="preserve"> </w:t>
      </w:r>
      <w:r>
        <w:rPr>
          <w:spacing w:val="-9"/>
        </w:rPr>
        <w:t>；</w:t>
      </w:r>
    </w:p>
    <w:p>
      <w:pPr>
        <w:pStyle w:val="BodyText"/>
        <w:ind w:left="910" w:right="732"/>
        <w:spacing w:before="209" w:line="265" w:lineRule="auto"/>
        <w:rPr/>
      </w:pPr>
      <w:r>
        <w:rPr>
          <w:rFonts w:ascii="SimSun" w:hAnsi="SimSun" w:eastAsia="SimSun" w:cs="SimSun"/>
          <w:spacing w:val="10"/>
        </w:rPr>
        <w:t>D</w:t>
      </w:r>
      <w:r>
        <w:rPr>
          <w:rFonts w:ascii="SimSun" w:hAnsi="SimSun" w:eastAsia="SimSun" w:cs="SimSun"/>
          <w:spacing w:val="-46"/>
        </w:rPr>
        <w:t xml:space="preserve"> </w:t>
      </w:r>
      <w:r>
        <w:rPr>
          <w:spacing w:val="10"/>
        </w:rPr>
        <w:t>项：圣女果指小西红柿，是西红柿的一种，</w:t>
      </w:r>
      <w:r>
        <w:rPr>
          <w:spacing w:val="9"/>
        </w:rPr>
        <w:t>二者为种属关系；圣女果又称小番茄，二者为全同关系，</w:t>
      </w:r>
      <w:r>
        <w:rPr/>
        <w:t xml:space="preserve"> </w:t>
      </w:r>
      <w:r>
        <w:rPr>
          <w:spacing w:val="7"/>
        </w:rPr>
        <w:t>与题干逻辑关系不一致，排除。</w:t>
      </w:r>
    </w:p>
    <w:p>
      <w:pPr>
        <w:pStyle w:val="BodyText"/>
        <w:ind w:left="910"/>
        <w:spacing w:before="17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09" w:line="222" w:lineRule="auto"/>
        <w:rPr/>
      </w:pPr>
      <w:r>
        <w:rPr>
          <w:rFonts w:ascii="SimSun" w:hAnsi="SimSun" w:eastAsia="SimSun" w:cs="SimSun"/>
          <w:spacing w:val="6"/>
        </w:rPr>
        <w:t>79    </w:t>
      </w:r>
      <w:r>
        <w:rPr>
          <w:spacing w:val="6"/>
        </w:rPr>
        <w:t>第一步：判断题干图形集合间逻辑关系。</w:t>
      </w:r>
    </w:p>
    <w:p>
      <w:pPr>
        <w:pStyle w:val="BodyText"/>
        <w:ind w:left="910"/>
        <w:spacing w:before="219" w:line="222" w:lineRule="auto"/>
        <w:rPr/>
      </w:pPr>
      <w:r>
        <w:rPr>
          <w:spacing w:val="7"/>
        </w:rPr>
        <w:t>三个集合之间互为交叉关系。</w:t>
      </w:r>
    </w:p>
    <w:p>
      <w:pPr>
        <w:pStyle w:val="BodyText"/>
        <w:ind w:left="910"/>
        <w:spacing w:before="210" w:line="222" w:lineRule="auto"/>
        <w:rPr/>
      </w:pPr>
      <w:r>
        <w:rPr>
          <w:spacing w:val="8"/>
        </w:rPr>
        <w:t>第二步：判断选项词语间逻辑关系。</w:t>
      </w:r>
    </w:p>
    <w:p>
      <w:pPr>
        <w:pStyle w:val="BodyText"/>
        <w:ind w:left="910"/>
        <w:spacing w:before="210" w:line="213" w:lineRule="auto"/>
        <w:rPr/>
      </w:pPr>
      <w:r>
        <w:rPr>
          <w:rFonts w:ascii="SimSun" w:hAnsi="SimSun" w:eastAsia="SimSun" w:cs="SimSun"/>
          <w:spacing w:val="9"/>
        </w:rPr>
        <w:t>A</w:t>
      </w:r>
      <w:r>
        <w:rPr>
          <w:rFonts w:ascii="SimSun" w:hAnsi="SimSun" w:eastAsia="SimSun" w:cs="SimSun"/>
          <w:spacing w:val="-50"/>
        </w:rPr>
        <w:t xml:space="preserve"> </w:t>
      </w:r>
      <w:r>
        <w:rPr>
          <w:spacing w:val="9"/>
        </w:rPr>
        <w:t>项：古树、名木都是树木的一种，二者与树木均为种属关系，与题干逻辑关系不一致，排除；</w:t>
      </w:r>
    </w:p>
    <w:p>
      <w:pPr>
        <w:pStyle w:val="BodyText"/>
        <w:ind w:left="910" w:right="710"/>
        <w:spacing w:before="149" w:line="348" w:lineRule="auto"/>
        <w:rPr/>
      </w:pPr>
      <w:r>
        <w:rPr>
          <w:rFonts w:ascii="SimSun" w:hAnsi="SimSun" w:eastAsia="SimSun" w:cs="SimSun"/>
          <w:spacing w:val="10"/>
        </w:rPr>
        <w:t>B</w:t>
      </w:r>
      <w:r>
        <w:rPr>
          <w:rFonts w:ascii="SimSun" w:hAnsi="SimSun" w:eastAsia="SimSun" w:cs="SimSun"/>
          <w:spacing w:val="-50"/>
        </w:rPr>
        <w:t xml:space="preserve"> </w:t>
      </w:r>
      <w:r>
        <w:rPr>
          <w:spacing w:val="10"/>
        </w:rPr>
        <w:t>项：果树是按照树木果实划分，阔叶树是按照树木叶子形态划分，二者为交叉关系；梨树是果树，二</w:t>
      </w:r>
      <w:r>
        <w:rPr/>
        <w:t xml:space="preserve"> </w:t>
      </w:r>
      <w:r>
        <w:rPr>
          <w:spacing w:val="8"/>
        </w:rPr>
        <w:t>者为种属关系，与题干逻辑关系不一致，排除；</w:t>
      </w:r>
    </w:p>
    <w:p>
      <w:pPr>
        <w:pStyle w:val="BodyText"/>
        <w:ind w:left="910" w:right="904" w:firstLine="2"/>
        <w:spacing w:before="55" w:line="255" w:lineRule="auto"/>
        <w:rPr/>
      </w:pPr>
      <w:r>
        <w:rPr>
          <w:rFonts w:ascii="SimSun" w:hAnsi="SimSun" w:eastAsia="SimSun" w:cs="SimSun"/>
          <w:b/>
          <w:bCs/>
          <w:spacing w:val="8"/>
        </w:rPr>
        <w:t>C</w:t>
      </w:r>
      <w:r>
        <w:rPr>
          <w:rFonts w:ascii="SimSun" w:hAnsi="SimSun" w:eastAsia="SimSun" w:cs="SimSun"/>
          <w:spacing w:val="-41"/>
        </w:rPr>
        <w:t xml:space="preserve"> </w:t>
      </w:r>
      <w:r>
        <w:rPr>
          <w:b/>
          <w:bCs/>
          <w:spacing w:val="8"/>
        </w:rPr>
        <w:t>项：正方形和矩形都是特殊的平行四边形，二者与平行四边形均为种属关系，与题干逻辑关系不一</w:t>
      </w:r>
      <w:r>
        <w:rPr/>
        <w:t xml:space="preserve"> </w:t>
      </w:r>
      <w:r>
        <w:rPr>
          <w:spacing w:val="6"/>
        </w:rPr>
        <w:t>致，排除；</w:t>
      </w:r>
    </w:p>
    <w:p>
      <w:pPr>
        <w:pStyle w:val="BodyText"/>
        <w:ind w:left="910"/>
        <w:spacing w:before="199" w:line="213" w:lineRule="auto"/>
        <w:rPr/>
      </w:pPr>
      <w:r>
        <w:rPr>
          <w:rFonts w:ascii="SimSun" w:hAnsi="SimSun" w:eastAsia="SimSun" w:cs="SimSun"/>
          <w:spacing w:val="10"/>
        </w:rPr>
        <w:t>D</w:t>
      </w:r>
      <w:r>
        <w:rPr>
          <w:rFonts w:ascii="SimSun" w:hAnsi="SimSun" w:eastAsia="SimSun" w:cs="SimSun"/>
          <w:spacing w:val="-46"/>
        </w:rPr>
        <w:t xml:space="preserve"> </w:t>
      </w:r>
      <w:r>
        <w:rPr>
          <w:spacing w:val="10"/>
        </w:rPr>
        <w:t>项：有的正整数是能被3整除的数，有的正整数不是能被3整除的数</w:t>
      </w:r>
      <w:r>
        <w:rPr>
          <w:spacing w:val="9"/>
        </w:rPr>
        <w:t>，有的能被3整除的数是正整数，</w:t>
      </w:r>
    </w:p>
    <w:p>
      <w:pPr>
        <w:pStyle w:val="BodyText"/>
        <w:ind w:left="910" w:right="708"/>
        <w:spacing w:before="69" w:line="261" w:lineRule="auto"/>
        <w:rPr/>
      </w:pPr>
      <w:r>
        <w:rPr>
          <w:spacing w:val="11"/>
        </w:rPr>
        <w:t>有的能被3整除的数不是正整数，二者为交叉关系；有的能被3整除的数是偶数，有的能被3整</w:t>
      </w:r>
      <w:r>
        <w:rPr>
          <w:spacing w:val="10"/>
        </w:rPr>
        <w:t>除的数不</w:t>
      </w:r>
      <w:r>
        <w:rPr/>
        <w:t xml:space="preserve"> </w:t>
      </w:r>
      <w:r>
        <w:rPr>
          <w:spacing w:val="10"/>
        </w:rPr>
        <w:t>是偶数，有的偶数是能被3整除的数，有的偶数不是能被3整除的数，二者为交叉关系；有的正整数是</w:t>
      </w:r>
      <w:r>
        <w:rPr>
          <w:spacing w:val="7"/>
        </w:rPr>
        <w:t xml:space="preserve">  </w:t>
      </w:r>
      <w:r>
        <w:rPr>
          <w:spacing w:val="11"/>
        </w:rPr>
        <w:t>偶数，有的正整数不是偶数，有的偶数是正整数，有的偶</w:t>
      </w:r>
      <w:r>
        <w:rPr>
          <w:spacing w:val="10"/>
        </w:rPr>
        <w:t>数不是正整数，二者为交叉关系；与题干逻</w:t>
      </w:r>
      <w:r>
        <w:rPr/>
        <w:t xml:space="preserve">  </w:t>
      </w:r>
      <w:r>
        <w:rPr>
          <w:spacing w:val="6"/>
        </w:rPr>
        <w:t>辑关系一致，当选。</w:t>
      </w:r>
    </w:p>
    <w:p>
      <w:pPr>
        <w:pStyle w:val="BodyText"/>
        <w:ind w:left="912"/>
        <w:spacing w:before="226"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09" w:line="222" w:lineRule="auto"/>
        <w:outlineLvl w:val="4"/>
        <w:rPr/>
      </w:pPr>
      <w:r>
        <w:rPr>
          <w:rFonts w:ascii="SimSun" w:hAnsi="SimSun" w:eastAsia="SimSun" w:cs="SimSun"/>
          <w:b/>
          <w:bCs/>
          <w:spacing w:val="1"/>
        </w:rPr>
        <w:t>80</w:t>
      </w:r>
      <w:r>
        <w:rPr>
          <w:rFonts w:ascii="SimSun" w:hAnsi="SimSun" w:eastAsia="SimSun" w:cs="SimSun"/>
          <w:spacing w:val="1"/>
        </w:rPr>
        <w:t xml:space="preserve">    </w:t>
      </w:r>
      <w:r>
        <w:rPr>
          <w:b/>
          <w:bCs/>
          <w:spacing w:val="1"/>
        </w:rPr>
        <w:t>逐一代入选项。</w:t>
      </w:r>
    </w:p>
    <w:p>
      <w:pPr>
        <w:pStyle w:val="BodyText"/>
        <w:ind w:left="910" w:right="704"/>
        <w:spacing w:before="205" w:line="292" w:lineRule="auto"/>
        <w:rPr/>
      </w:pPr>
      <w:r>
        <w:rPr>
          <w:rFonts w:ascii="Times New Roman" w:hAnsi="Times New Roman" w:eastAsia="Times New Roman" w:cs="Times New Roman"/>
          <w:spacing w:val="10"/>
        </w:rPr>
        <w:t>A</w:t>
      </w:r>
      <w:r>
        <w:rPr>
          <w:spacing w:val="10"/>
        </w:rPr>
        <w:t>项：枝干和树叶都是组成树木的一部分，二者为并列关系，建材为建筑物的原材料，二者为原材料的</w:t>
      </w:r>
      <w:r>
        <w:rPr>
          <w:spacing w:val="11"/>
        </w:rPr>
        <w:t xml:space="preserve"> </w:t>
      </w:r>
      <w:r>
        <w:rPr>
          <w:spacing w:val="8"/>
        </w:rPr>
        <w:t>对应关系，前后逻辑关系不一致，排除；</w:t>
      </w:r>
    </w:p>
    <w:p>
      <w:pPr>
        <w:spacing w:before="116" w:line="219" w:lineRule="exact"/>
        <w:rPr>
          <w:rFonts w:ascii="Times New Roman" w:hAnsi="Times New Roman" w:eastAsia="Times New Roman" w:cs="Times New Roman"/>
          <w:sz w:val="16"/>
          <w:szCs w:val="16"/>
        </w:rPr>
      </w:pPr>
      <w:hyperlink w:history="true" r:id="rId76">
        <w:r>
          <w:rPr>
            <w:rFonts w:ascii="Arial" w:hAnsi="Arial" w:eastAsia="Arial" w:cs="Arial"/>
            <w:sz w:val="16"/>
            <w:szCs w:val="16"/>
            <w:b/>
            <w:bCs/>
            <w:spacing w:val="-4"/>
            <w:position w:val="2"/>
          </w:rPr>
          <w:t>https://www.gkzenti.cn/explain/1702961782331?mathcode=7#</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23/30</w:t>
        </w:r>
      </w:hyperlink>
    </w:p>
    <w:p>
      <w:pPr>
        <w:spacing w:line="219" w:lineRule="exact"/>
        <w:sectPr>
          <w:headerReference w:type="default" r:id="rId75"/>
          <w:footerReference w:type="default" r:id="rId6"/>
          <w:pgSz w:w="11910" w:h="16840"/>
          <w:pgMar w:top="534" w:right="427" w:bottom="243" w:left="459" w:header="226" w:footer="0" w:gutter="0"/>
        </w:sectPr>
        <w:rPr>
          <w:rFonts w:ascii="Times New Roman" w:hAnsi="Times New Roman" w:eastAsia="Times New Roman" w:cs="Times New Roman"/>
          <w:sz w:val="16"/>
          <w:szCs w:val="16"/>
        </w:rPr>
      </w:pPr>
    </w:p>
    <w:p>
      <w:pPr>
        <w:pStyle w:val="BodyText"/>
        <w:ind w:left="322"/>
        <w:spacing w:before="70" w:line="213"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项：枝干是大树的一部分，二者为组成关系，梁柱是建筑物的一部分，</w:t>
      </w:r>
      <w:r>
        <w:rPr>
          <w:b/>
          <w:bCs/>
          <w:spacing w:val="7"/>
        </w:rPr>
        <w:t>二者为组成关系，前后逻辑关</w:t>
      </w:r>
    </w:p>
    <w:p>
      <w:pPr>
        <w:pStyle w:val="BodyText"/>
        <w:ind w:left="320"/>
        <w:spacing w:before="92" w:line="213" w:lineRule="auto"/>
        <w:rPr/>
      </w:pPr>
      <w:r>
        <w:rPr>
          <w:spacing w:val="7"/>
        </w:rPr>
        <w:t>系一致，当选；</w:t>
      </w:r>
    </w:p>
    <w:p>
      <w:pPr>
        <w:pStyle w:val="BodyText"/>
        <w:ind w:left="322"/>
        <w:spacing w:before="196" w:line="213"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项：有的鸟巢建筑在枝干上，二者为地点的对应关系，依据图纸修建建筑物，二者为依</w:t>
      </w:r>
      <w:r>
        <w:rPr>
          <w:b/>
          <w:bCs/>
          <w:spacing w:val="7"/>
        </w:rPr>
        <w:t>据的对应关</w:t>
      </w:r>
    </w:p>
    <w:p>
      <w:pPr>
        <w:pStyle w:val="BodyText"/>
        <w:ind w:left="320"/>
        <w:spacing w:before="92" w:line="213" w:lineRule="auto"/>
        <w:rPr/>
      </w:pPr>
      <w:r>
        <w:rPr>
          <w:spacing w:val="7"/>
        </w:rPr>
        <w:t>系，前后逻辑关系不一致，排除；</w:t>
      </w:r>
    </w:p>
    <w:p>
      <w:pPr>
        <w:pStyle w:val="BodyText"/>
        <w:ind w:left="320" w:right="1308"/>
        <w:spacing w:before="195" w:line="277" w:lineRule="auto"/>
        <w:rPr/>
      </w:pPr>
      <w:r>
        <w:rPr>
          <w:rFonts w:ascii="Times New Roman" w:hAnsi="Times New Roman" w:eastAsia="Times New Roman" w:cs="Times New Roman"/>
          <w:spacing w:val="8"/>
        </w:rPr>
        <w:t>D</w:t>
      </w:r>
      <w:r>
        <w:rPr>
          <w:spacing w:val="8"/>
        </w:rPr>
        <w:t>项</w:t>
      </w:r>
      <w:r>
        <w:rPr>
          <w:b/>
          <w:bCs/>
          <w:spacing w:val="8"/>
        </w:rPr>
        <w:t>：枝干和树根都是组成树木的一部分，二者为并列关系，塔楼是一种建筑物，二者为种属关系</w:t>
      </w:r>
      <w:r>
        <w:rPr>
          <w:b/>
          <w:bCs/>
          <w:spacing w:val="7"/>
        </w:rPr>
        <w:t>，前</w:t>
      </w:r>
      <w:r>
        <w:rPr/>
        <w:t xml:space="preserve"> </w:t>
      </w:r>
      <w:r>
        <w:rPr>
          <w:spacing w:val="7"/>
        </w:rPr>
        <w:t>后逻辑关系不一致，排除。</w:t>
      </w:r>
    </w:p>
    <w:p>
      <w:pPr>
        <w:pStyle w:val="BodyText"/>
        <w:ind w:left="322"/>
        <w:spacing w:before="159"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20"/>
        <w:spacing w:before="203" w:line="213" w:lineRule="auto"/>
        <w:rPr/>
      </w:pPr>
      <w:r>
        <w:rPr>
          <w:rFonts w:ascii="SimSun" w:hAnsi="SimSun" w:eastAsia="SimSun" w:cs="SimSun"/>
          <w:spacing w:val="7"/>
        </w:rPr>
        <w:t>81</w:t>
      </w:r>
      <w:r>
        <w:rPr>
          <w:rFonts w:ascii="SimSun" w:hAnsi="SimSun" w:eastAsia="SimSun" w:cs="SimSun"/>
          <w:spacing w:val="5"/>
        </w:rPr>
        <w:t xml:space="preserve">    </w:t>
      </w:r>
      <w:r>
        <w:rPr>
          <w:spacing w:val="7"/>
        </w:rPr>
        <w:t>日常结论题，根据题干信息逐一分析选项。</w:t>
      </w:r>
    </w:p>
    <w:p>
      <w:pPr>
        <w:pStyle w:val="BodyText"/>
        <w:ind w:left="912" w:right="912"/>
        <w:spacing w:before="225" w:line="285" w:lineRule="auto"/>
        <w:rPr/>
      </w:pPr>
      <w:r>
        <w:rPr>
          <w:rFonts w:ascii="SimSun" w:hAnsi="SimSun" w:eastAsia="SimSun" w:cs="SimSun"/>
          <w:b/>
          <w:bCs/>
          <w:spacing w:val="12"/>
        </w:rPr>
        <w:t>A</w:t>
      </w:r>
      <w:r>
        <w:rPr>
          <w:rFonts w:ascii="SimSun" w:hAnsi="SimSun" w:eastAsia="SimSun" w:cs="SimSun"/>
          <w:spacing w:val="-28"/>
        </w:rPr>
        <w:t xml:space="preserve"> </w:t>
      </w:r>
      <w:r>
        <w:rPr>
          <w:b/>
          <w:bCs/>
          <w:spacing w:val="12"/>
        </w:rPr>
        <w:t>项：题干指出留恋校园生活以及想在学术上继续深造的考生占比分别超过4</w:t>
      </w:r>
      <w:r>
        <w:rPr>
          <w:b/>
          <w:bCs/>
          <w:spacing w:val="11"/>
        </w:rPr>
        <w:t>0%,这二者可以完全重</w:t>
      </w:r>
      <w:r>
        <w:rPr/>
        <w:t xml:space="preserve"> </w:t>
      </w:r>
      <w:r>
        <w:rPr>
          <w:b/>
          <w:bCs/>
          <w:spacing w:val="7"/>
        </w:rPr>
        <w:t>叠，故无法得到有些留恋校园生活的考生不想在学术上继续深造，无法推出，排除；</w:t>
      </w:r>
    </w:p>
    <w:p>
      <w:pPr>
        <w:pStyle w:val="BodyText"/>
        <w:ind w:left="912" w:right="750"/>
        <w:spacing w:before="133" w:line="271" w:lineRule="auto"/>
        <w:rPr/>
      </w:pPr>
      <w:r>
        <w:rPr>
          <w:rFonts w:ascii="SimSun" w:hAnsi="SimSun" w:eastAsia="SimSun" w:cs="SimSun"/>
          <w:b/>
          <w:bCs/>
          <w:spacing w:val="15"/>
        </w:rPr>
        <w:t>B</w:t>
      </w:r>
      <w:r>
        <w:rPr>
          <w:rFonts w:ascii="SimSun" w:hAnsi="SimSun" w:eastAsia="SimSun" w:cs="SimSun"/>
          <w:spacing w:val="-45"/>
        </w:rPr>
        <w:t xml:space="preserve"> </w:t>
      </w:r>
      <w:r>
        <w:rPr>
          <w:b/>
          <w:bCs/>
          <w:spacing w:val="15"/>
        </w:rPr>
        <w:t>项：题干指出留恋校园生活的考生占比超过40%,想增强就业的考生占比超过60%,留恋校园生活</w:t>
      </w:r>
      <w:r>
        <w:rPr>
          <w:spacing w:val="15"/>
        </w:rPr>
        <w:t>的</w:t>
      </w:r>
      <w:r>
        <w:rPr/>
        <w:t xml:space="preserve"> </w:t>
      </w:r>
      <w:r>
        <w:rPr>
          <w:b/>
          <w:bCs/>
          <w:spacing w:val="8"/>
        </w:rPr>
        <w:t>考生可以完全被包含在想增强就业的考生中，故无法得到有些留恋校园生活的考生没有考虑到增强就</w:t>
      </w:r>
      <w:r>
        <w:rPr>
          <w:spacing w:val="1"/>
        </w:rPr>
        <w:t xml:space="preserve">   </w:t>
      </w:r>
      <w:r>
        <w:rPr>
          <w:b/>
          <w:bCs/>
          <w:spacing w:val="5"/>
        </w:rPr>
        <w:t>业竞争力，无法推出，排除；</w:t>
      </w:r>
    </w:p>
    <w:p>
      <w:pPr>
        <w:pStyle w:val="BodyText"/>
        <w:ind w:left="912" w:right="717" w:hanging="2"/>
        <w:spacing w:before="189" w:line="273" w:lineRule="auto"/>
        <w:rPr/>
      </w:pPr>
      <w:r>
        <w:rPr>
          <w:rFonts w:ascii="Times New Roman" w:hAnsi="Times New Roman" w:eastAsia="Times New Roman" w:cs="Times New Roman"/>
          <w:b/>
          <w:bCs/>
          <w:spacing w:val="8"/>
        </w:rPr>
        <w:t>C</w:t>
      </w:r>
      <w:r>
        <w:rPr>
          <w:b/>
          <w:bCs/>
          <w:spacing w:val="8"/>
        </w:rPr>
        <w:t>项：题干指出为了完善自身知识结构或提高文化素养的考生占比接近五成即不是为了完善自</w:t>
      </w:r>
      <w:r>
        <w:rPr>
          <w:b/>
          <w:bCs/>
          <w:spacing w:val="7"/>
        </w:rPr>
        <w:t>身知识结</w:t>
      </w:r>
      <w:r>
        <w:rPr/>
        <w:t xml:space="preserve"> </w:t>
      </w:r>
      <w:r>
        <w:rPr>
          <w:b/>
          <w:bCs/>
          <w:spacing w:val="8"/>
        </w:rPr>
        <w:t>构和提高文化素养的考生占比超过五成，且为了增强就业竞争力的考生占比超过六成，则不是为了提</w:t>
      </w:r>
      <w:r>
        <w:rPr>
          <w:spacing w:val="2"/>
        </w:rPr>
        <w:t xml:space="preserve">   </w:t>
      </w:r>
      <w:r>
        <w:rPr>
          <w:b/>
          <w:bCs/>
          <w:spacing w:val="12"/>
        </w:rPr>
        <w:t>高文化素养的考生占比及为了增强就业竞争力的考生占比之和超过100%,可得二者存在重合，必然有</w:t>
      </w:r>
      <w:r>
        <w:rPr>
          <w:spacing w:val="3"/>
        </w:rPr>
        <w:t xml:space="preserve">  </w:t>
      </w:r>
      <w:r>
        <w:rPr>
          <w:b/>
          <w:bCs/>
          <w:spacing w:val="8"/>
        </w:rPr>
        <w:t>些考生不是为了提高文化素养的同时为了增强就业竞争力，可以推出，当选</w:t>
      </w:r>
      <w:r>
        <w:rPr>
          <w:spacing w:val="8"/>
        </w:rPr>
        <w:t>；</w:t>
      </w:r>
    </w:p>
    <w:p>
      <w:pPr>
        <w:pStyle w:val="BodyText"/>
        <w:ind w:left="912" w:right="713"/>
        <w:spacing w:before="139" w:line="275" w:lineRule="auto"/>
        <w:jc w:val="both"/>
        <w:rPr/>
      </w:pPr>
      <w:r>
        <w:rPr>
          <w:rFonts w:ascii="SimSun" w:hAnsi="SimSun" w:eastAsia="SimSun" w:cs="SimSun"/>
          <w:b/>
          <w:bCs/>
          <w:spacing w:val="8"/>
        </w:rPr>
        <w:t>D</w:t>
      </w:r>
      <w:r>
        <w:rPr>
          <w:rFonts w:ascii="SimSun" w:hAnsi="SimSun" w:eastAsia="SimSun" w:cs="SimSun"/>
          <w:spacing w:val="-46"/>
        </w:rPr>
        <w:t xml:space="preserve"> </w:t>
      </w:r>
      <w:r>
        <w:rPr>
          <w:b/>
          <w:bCs/>
          <w:spacing w:val="8"/>
        </w:rPr>
        <w:t>项：题干指出为了完善自身知识结构或提高文化素养的考生占比接近</w:t>
      </w:r>
      <w:r>
        <w:rPr>
          <w:b/>
          <w:bCs/>
          <w:spacing w:val="7"/>
        </w:rPr>
        <w:t>五成，想在学术上继续深造的考</w:t>
      </w:r>
      <w:r>
        <w:rPr/>
        <w:t xml:space="preserve"> </w:t>
      </w:r>
      <w:r>
        <w:rPr>
          <w:b/>
          <w:bCs/>
          <w:spacing w:val="17"/>
        </w:rPr>
        <w:t>生占比超过40%,这二者相加不到100%,所以</w:t>
      </w:r>
      <w:r>
        <w:rPr>
          <w:b/>
          <w:bCs/>
          <w:spacing w:val="16"/>
        </w:rPr>
        <w:t>可以完全不重合，故无法得出有些考生不仅为了完善自</w:t>
      </w:r>
      <w:r>
        <w:rPr/>
        <w:t xml:space="preserve">  </w:t>
      </w:r>
      <w:r>
        <w:rPr>
          <w:b/>
          <w:bCs/>
          <w:spacing w:val="7"/>
        </w:rPr>
        <w:t>身知识结构，而且想在学术上继续深造，无法推出，排除</w:t>
      </w:r>
      <w:r>
        <w:rPr>
          <w:spacing w:val="7"/>
        </w:rPr>
        <w:t>。</w:t>
      </w:r>
    </w:p>
    <w:p>
      <w:pPr>
        <w:pStyle w:val="BodyText"/>
        <w:ind w:left="912"/>
        <w:spacing w:before="16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2"/>
        <w:spacing w:before="209" w:line="222" w:lineRule="auto"/>
        <w:rPr/>
      </w:pPr>
      <w:r>
        <w:rPr>
          <w:rFonts w:ascii="SimSun" w:hAnsi="SimSun" w:eastAsia="SimSun" w:cs="SimSun"/>
          <w:b/>
          <w:bCs/>
          <w:spacing w:val="4"/>
        </w:rPr>
        <w:t>82</w:t>
      </w:r>
      <w:r>
        <w:rPr>
          <w:rFonts w:ascii="SimSun" w:hAnsi="SimSun" w:eastAsia="SimSun" w:cs="SimSun"/>
          <w:spacing w:val="4"/>
        </w:rPr>
        <w:t xml:space="preserve">    </w:t>
      </w:r>
      <w:r>
        <w:rPr>
          <w:b/>
          <w:bCs/>
          <w:spacing w:val="4"/>
        </w:rPr>
        <w:t>第一步：找出题干现象</w:t>
      </w:r>
      <w:r>
        <w:rPr>
          <w:spacing w:val="4"/>
        </w:rPr>
        <w:t>。</w:t>
      </w:r>
    </w:p>
    <w:p>
      <w:pPr>
        <w:pStyle w:val="BodyText"/>
        <w:ind w:left="910" w:right="665"/>
        <w:spacing w:before="204" w:line="283" w:lineRule="auto"/>
        <w:rPr/>
      </w:pPr>
      <w:r>
        <w:rPr>
          <w:spacing w:val="11"/>
        </w:rPr>
        <w:t>某市价格监测数据显示：2023年2月17日，该市粮油米面、肉蛋、水果价格基本稳定，但当日部分蔬菜</w:t>
      </w:r>
      <w:r>
        <w:rPr>
          <w:spacing w:val="17"/>
        </w:rPr>
        <w:t xml:space="preserve"> </w:t>
      </w:r>
      <w:r>
        <w:rPr>
          <w:spacing w:val="12"/>
        </w:rPr>
        <w:t>价格上涨明显，黄瓜、茄子、西红柿、青辣椒、芸豆5种蔬菜</w:t>
      </w:r>
      <w:r>
        <w:rPr>
          <w:spacing w:val="11"/>
        </w:rPr>
        <w:t>较一周前价格上涨1~2元不等。</w:t>
      </w:r>
    </w:p>
    <w:p>
      <w:pPr>
        <w:pStyle w:val="BodyText"/>
        <w:ind w:left="912"/>
        <w:spacing w:before="143" w:line="222" w:lineRule="auto"/>
        <w:rPr/>
      </w:pPr>
      <w:r>
        <w:rPr>
          <w:b/>
          <w:bCs/>
          <w:spacing w:val="4"/>
        </w:rPr>
        <w:t>第二步：逐一分析选项。</w:t>
      </w:r>
    </w:p>
    <w:p>
      <w:pPr>
        <w:pStyle w:val="BodyText"/>
        <w:ind w:left="912" w:right="905"/>
        <w:spacing w:before="211" w:line="292" w:lineRule="auto"/>
        <w:rPr/>
      </w:pPr>
      <w:r>
        <w:rPr>
          <w:rFonts w:ascii="SimSun" w:hAnsi="SimSun" w:eastAsia="SimSun" w:cs="SimSun"/>
          <w:b/>
          <w:bCs/>
          <w:spacing w:val="8"/>
        </w:rPr>
        <w:t>A</w:t>
      </w:r>
      <w:r>
        <w:rPr>
          <w:rFonts w:ascii="SimSun" w:hAnsi="SimSun" w:eastAsia="SimSun" w:cs="SimSun"/>
          <w:spacing w:val="-39"/>
        </w:rPr>
        <w:t xml:space="preserve"> </w:t>
      </w:r>
      <w:r>
        <w:rPr>
          <w:b/>
          <w:bCs/>
          <w:spacing w:val="8"/>
        </w:rPr>
        <w:t>项：选项说明本周有新的蔬菜上市，其品质明显提高，但是新上市的蔬菜是否为上述几种蔬</w:t>
      </w:r>
      <w:r>
        <w:rPr>
          <w:b/>
          <w:bCs/>
          <w:spacing w:val="7"/>
        </w:rPr>
        <w:t>菜不明</w:t>
      </w:r>
      <w:r>
        <w:rPr/>
        <w:t xml:space="preserve"> </w:t>
      </w:r>
      <w:r>
        <w:rPr>
          <w:b/>
          <w:bCs/>
          <w:spacing w:val="5"/>
        </w:rPr>
        <w:t>确，无法解释题干现象，排除；</w:t>
      </w:r>
    </w:p>
    <w:p>
      <w:pPr>
        <w:pStyle w:val="BodyText"/>
        <w:ind w:left="912" w:right="717"/>
        <w:spacing w:before="116" w:line="293" w:lineRule="auto"/>
        <w:rPr/>
      </w:pPr>
      <w:r>
        <w:rPr>
          <w:rFonts w:ascii="SimSun" w:hAnsi="SimSun" w:eastAsia="SimSun" w:cs="SimSun"/>
          <w:b/>
          <w:bCs/>
          <w:spacing w:val="9"/>
        </w:rPr>
        <w:t>B</w:t>
      </w:r>
      <w:r>
        <w:rPr>
          <w:b/>
          <w:bCs/>
          <w:spacing w:val="9"/>
        </w:rPr>
        <w:t>项：选项说明上周受冷空气影响，绿叶类蔬菜价格看涨，但是题干中价格上涨的</w:t>
      </w:r>
      <w:r>
        <w:rPr>
          <w:b/>
          <w:bCs/>
          <w:spacing w:val="8"/>
        </w:rPr>
        <w:t>蔬菜均不是绿叶类蔬</w:t>
      </w:r>
      <w:r>
        <w:rPr/>
        <w:t xml:space="preserve"> </w:t>
      </w:r>
      <w:r>
        <w:rPr>
          <w:b/>
          <w:bCs/>
          <w:spacing w:val="5"/>
        </w:rPr>
        <w:t>菜，无法解释题干现象，排除；</w:t>
      </w:r>
    </w:p>
    <w:p>
      <w:pPr>
        <w:pStyle w:val="BodyText"/>
        <w:ind w:left="910" w:right="714"/>
        <w:spacing w:before="120" w:line="292" w:lineRule="auto"/>
        <w:rPr/>
      </w:pPr>
      <w:r>
        <w:rPr>
          <w:rFonts w:ascii="SimSun" w:hAnsi="SimSun" w:eastAsia="SimSun" w:cs="SimSun"/>
          <w:spacing w:val="10"/>
        </w:rPr>
        <w:t>C</w:t>
      </w:r>
      <w:r>
        <w:rPr>
          <w:rFonts w:ascii="SimSun" w:hAnsi="SimSun" w:eastAsia="SimSun" w:cs="SimSun"/>
          <w:spacing w:val="-44"/>
        </w:rPr>
        <w:t xml:space="preserve"> </w:t>
      </w:r>
      <w:r>
        <w:rPr>
          <w:spacing w:val="10"/>
        </w:rPr>
        <w:t>项：选项说明本周节日效应减退，居民蔬菜需求量减少，但是不能解释为什么</w:t>
      </w:r>
      <w:r>
        <w:rPr>
          <w:spacing w:val="9"/>
        </w:rPr>
        <w:t>只有上述几种蔬菜价格</w:t>
      </w:r>
      <w:r>
        <w:rPr/>
        <w:t xml:space="preserve"> </w:t>
      </w:r>
      <w:r>
        <w:rPr>
          <w:spacing w:val="7"/>
        </w:rPr>
        <w:t>上涨，无法解释题干现象，排除；</w:t>
      </w:r>
    </w:p>
    <w:p>
      <w:pPr>
        <w:pStyle w:val="BodyText"/>
        <w:ind w:left="910" w:right="714"/>
        <w:spacing w:before="116" w:line="274" w:lineRule="auto"/>
        <w:rPr/>
      </w:pPr>
      <w:r>
        <w:rPr>
          <w:rFonts w:ascii="Times New Roman" w:hAnsi="Times New Roman" w:eastAsia="Times New Roman" w:cs="Times New Roman"/>
          <w:spacing w:val="10"/>
        </w:rPr>
        <w:t>D</w:t>
      </w:r>
      <w:r>
        <w:rPr>
          <w:spacing w:val="10"/>
        </w:rPr>
        <w:t>项：选项说明天气原因影响了物流，上述蔬菜的供应受到影响，供应量减少可以解释上述几种蔬菜价</w:t>
      </w:r>
      <w:r>
        <w:rPr>
          <w:spacing w:val="2"/>
        </w:rPr>
        <w:t xml:space="preserve"> </w:t>
      </w:r>
      <w:r>
        <w:rPr>
          <w:spacing w:val="8"/>
        </w:rPr>
        <w:t>格上涨明显这一现象，可以解释题干现象，当选。</w:t>
      </w:r>
    </w:p>
    <w:p>
      <w:pPr>
        <w:pStyle w:val="BodyText"/>
        <w:ind w:left="912"/>
        <w:spacing w:before="16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13" w:line="222" w:lineRule="auto"/>
        <w:rPr/>
      </w:pPr>
      <w:r>
        <w:rPr>
          <w:rFonts w:ascii="SimSun" w:hAnsi="SimSun" w:eastAsia="SimSun" w:cs="SimSun"/>
          <w:b/>
          <w:bCs/>
          <w:spacing w:val="5"/>
        </w:rPr>
        <w:t>83</w:t>
      </w:r>
      <w:r>
        <w:rPr>
          <w:rFonts w:ascii="SimSun" w:hAnsi="SimSun" w:eastAsia="SimSun" w:cs="SimSun"/>
          <w:spacing w:val="5"/>
        </w:rPr>
        <w:t xml:space="preserve">    </w:t>
      </w:r>
      <w:r>
        <w:rPr>
          <w:spacing w:val="5"/>
        </w:rPr>
        <w:t>第一步：找出论点和论据。</w:t>
      </w:r>
    </w:p>
    <w:p>
      <w:pPr>
        <w:pStyle w:val="BodyText"/>
        <w:ind w:left="910"/>
        <w:spacing w:before="208" w:line="220" w:lineRule="auto"/>
        <w:rPr/>
      </w:pPr>
      <w:r>
        <w:rPr>
          <w:spacing w:val="8"/>
        </w:rPr>
        <w:t>论点：这是一种能有效降解塑料垃圾的菌群。</w:t>
      </w:r>
    </w:p>
    <w:p>
      <w:pPr>
        <w:pStyle w:val="BodyText"/>
        <w:ind w:left="910"/>
        <w:spacing w:before="212" w:line="220" w:lineRule="auto"/>
        <w:rPr/>
      </w:pPr>
      <w:r>
        <w:rPr>
          <w:spacing w:val="9"/>
        </w:rPr>
        <w:t>论据：菌群在含有塑料垃圾的培养基中能维持旺盛的生长能力。</w:t>
      </w:r>
    </w:p>
    <w:p>
      <w:pPr>
        <w:pStyle w:val="BodyText"/>
        <w:ind w:left="912" w:right="824"/>
        <w:spacing w:before="212" w:line="415" w:lineRule="auto"/>
        <w:rPr/>
      </w:pPr>
      <w:r>
        <w:rPr>
          <w:b/>
          <w:bCs/>
          <w:spacing w:val="-4"/>
        </w:rPr>
        <w:t>论点论据话题不一致，优先考虑搭桥，即建</w:t>
      </w:r>
      <w:r>
        <w:rPr>
          <w:b/>
          <w:bCs/>
          <w:spacing w:val="-5"/>
        </w:rPr>
        <w:t>立“维持旺盛的生长能力”和“能有效降解塑料”之间的联系。</w:t>
      </w:r>
      <w:r>
        <w:rPr/>
        <w:t xml:space="preserve"> </w:t>
      </w:r>
      <w:r>
        <w:rPr>
          <w:b/>
          <w:bCs/>
          <w:spacing w:val="4"/>
        </w:rPr>
        <w:t>第二步：逐一分析选项。</w:t>
      </w:r>
    </w:p>
    <w:p>
      <w:pPr>
        <w:pStyle w:val="BodyText"/>
        <w:ind w:left="910"/>
        <w:spacing w:before="1" w:line="212" w:lineRule="auto"/>
        <w:rPr/>
      </w:pPr>
      <w:r>
        <w:rPr>
          <w:rFonts w:ascii="Times New Roman" w:hAnsi="Times New Roman" w:eastAsia="Times New Roman" w:cs="Times New Roman"/>
          <w:b/>
          <w:bCs/>
          <w:spacing w:val="7"/>
        </w:rPr>
        <w:t>A</w:t>
      </w:r>
      <w:r>
        <w:rPr>
          <w:b/>
          <w:bCs/>
          <w:spacing w:val="7"/>
        </w:rPr>
        <w:t>项：选项说明该菌群可以降解部分聚乙烯对苯二甲酸酯塑料，补充论据，可以加强，保留；</w:t>
      </w:r>
    </w:p>
    <w:p>
      <w:pPr>
        <w:spacing w:line="212" w:lineRule="auto"/>
        <w:sectPr>
          <w:headerReference w:type="default" r:id="rId8"/>
          <w:footerReference w:type="default" r:id="rId77"/>
          <w:pgSz w:w="11910" w:h="16840"/>
          <w:pgMar w:top="534" w:right="427" w:bottom="469" w:left="459" w:header="226" w:footer="241" w:gutter="0"/>
        </w:sectPr>
        <w:rPr/>
      </w:pPr>
    </w:p>
    <w:p>
      <w:pPr>
        <w:pStyle w:val="BodyText"/>
        <w:ind w:left="320" w:hanging="310"/>
        <w:spacing w:before="1" w:line="310" w:lineRule="auto"/>
        <w:rPr/>
      </w:pPr>
      <w:r>
        <w:rPr>
          <w:spacing w:val="-5"/>
          <w:position w:val="2"/>
        </w:rPr>
        <w:t>2025/7/</w:t>
      </w:r>
      <w:r>
        <w:rPr>
          <w:b/>
          <w:bCs/>
          <w:spacing w:val="-5"/>
          <w:position w:val="2"/>
        </w:rPr>
        <w:t>2315:45</w:t>
      </w:r>
      <w:r>
        <w:rPr>
          <w:spacing w:val="-5"/>
          <w:position w:val="2"/>
        </w:rPr>
        <w:t xml:space="preserve">      </w:t>
      </w:r>
      <w:r>
        <w:rPr>
          <w:sz w:val="16"/>
          <w:szCs w:val="16"/>
          <w:b/>
          <w:bCs/>
          <w:spacing w:val="-5"/>
        </w:rPr>
        <w:t>2023年8月26日全国事业单位联考C</w:t>
      </w:r>
      <w:r>
        <w:rPr>
          <w:sz w:val="16"/>
          <w:szCs w:val="16"/>
          <w:spacing w:val="-34"/>
        </w:rPr>
        <w:t xml:space="preserve"> </w:t>
      </w:r>
      <w:r>
        <w:rPr>
          <w:sz w:val="16"/>
          <w:szCs w:val="16"/>
          <w:b/>
          <w:bCs/>
          <w:spacing w:val="-5"/>
        </w:rPr>
        <w:t>类《职业能力倾向测验》试题(黑龙江/湖南/甘肃/吉林/四川/重庆山西/安徽新疆/内蒙古</w:t>
      </w:r>
      <w:r>
        <w:rPr>
          <w:sz w:val="16"/>
          <w:szCs w:val="16"/>
          <w:b/>
          <w:bCs/>
          <w:spacing w:val="-6"/>
        </w:rPr>
        <w:t>/湖北...</w:t>
      </w:r>
      <w:r>
        <w:rPr>
          <w:sz w:val="16"/>
          <w:szCs w:val="16"/>
        </w:rPr>
        <w:t xml:space="preserve">  </w:t>
      </w:r>
      <w:r>
        <w:rPr>
          <w:rFonts w:ascii="Times New Roman" w:hAnsi="Times New Roman" w:eastAsia="Times New Roman" w:cs="Times New Roman"/>
          <w:b/>
          <w:bCs/>
          <w:spacing w:val="8"/>
        </w:rPr>
        <w:t>B</w:t>
      </w:r>
      <w:r>
        <w:rPr>
          <w:b/>
          <w:bCs/>
          <w:spacing w:val="8"/>
        </w:rPr>
        <w:t>项：选项说明该菌群喜好聚乙烯塑料，能够将其分解为碎片，补充论据</w:t>
      </w:r>
      <w:r>
        <w:rPr>
          <w:b/>
          <w:bCs/>
          <w:spacing w:val="7"/>
        </w:rPr>
        <w:t>，可以加强，保留；</w:t>
      </w:r>
    </w:p>
    <w:p>
      <w:pPr>
        <w:pStyle w:val="BodyText"/>
        <w:ind w:left="320"/>
        <w:spacing w:before="110" w:line="213" w:lineRule="auto"/>
        <w:rPr/>
      </w:pPr>
      <w:r>
        <w:rPr>
          <w:rFonts w:ascii="Times New Roman" w:hAnsi="Times New Roman" w:eastAsia="Times New Roman" w:cs="Times New Roman"/>
          <w:b/>
          <w:bCs/>
          <w:spacing w:val="9"/>
        </w:rPr>
        <w:t>C</w:t>
      </w:r>
      <w:r>
        <w:rPr>
          <w:b/>
          <w:bCs/>
          <w:spacing w:val="9"/>
        </w:rPr>
        <w:t>项：选项说明该菌群是通过高效降解塑料</w:t>
      </w:r>
      <w:r>
        <w:rPr>
          <w:b/>
          <w:bCs/>
          <w:spacing w:val="8"/>
        </w:rPr>
        <w:t>以获得能量维持生命的，建立论据论点联系，为搭桥项，可</w:t>
      </w:r>
    </w:p>
    <w:p>
      <w:pPr>
        <w:pStyle w:val="BodyText"/>
        <w:ind w:left="322"/>
        <w:spacing w:before="89" w:line="213" w:lineRule="auto"/>
        <w:rPr/>
      </w:pPr>
      <w:r>
        <w:rPr>
          <w:b/>
          <w:bCs/>
          <w:spacing w:val="4"/>
        </w:rPr>
        <w:t>以加强，保留；</w:t>
      </w:r>
    </w:p>
    <w:p>
      <w:pPr>
        <w:pStyle w:val="BodyText"/>
        <w:ind w:left="320"/>
        <w:spacing w:before="212" w:line="213" w:lineRule="auto"/>
        <w:rPr/>
      </w:pPr>
      <w:r>
        <w:rPr>
          <w:rFonts w:ascii="Times New Roman" w:hAnsi="Times New Roman" w:eastAsia="Times New Roman" w:cs="Times New Roman"/>
          <w:spacing w:val="11"/>
        </w:rPr>
        <w:t>D</w:t>
      </w:r>
      <w:r>
        <w:rPr>
          <w:spacing w:val="11"/>
        </w:rPr>
        <w:t>项：选项说明该菌群为发展降解塑料垃圾生物制品产业</w:t>
      </w:r>
      <w:r>
        <w:rPr>
          <w:spacing w:val="10"/>
        </w:rPr>
        <w:t>提供了可能，说明该菌群对降解塑料垃圾有帮</w:t>
      </w:r>
    </w:p>
    <w:p>
      <w:pPr>
        <w:pStyle w:val="BodyText"/>
        <w:ind w:left="322"/>
        <w:spacing w:before="56" w:line="213" w:lineRule="auto"/>
        <w:rPr/>
      </w:pPr>
      <w:r>
        <w:rPr>
          <w:b/>
          <w:bCs/>
          <w:spacing w:val="6"/>
        </w:rPr>
        <w:t>助，补充论据，可以加强，保留。</w:t>
      </w:r>
    </w:p>
    <w:p>
      <w:pPr>
        <w:pStyle w:val="BodyText"/>
        <w:ind w:left="322"/>
        <w:spacing w:before="219" w:line="213" w:lineRule="auto"/>
        <w:rPr/>
      </w:pPr>
      <w:r>
        <w:rPr>
          <w:b/>
          <w:bCs/>
          <w:spacing w:val="4"/>
        </w:rPr>
        <w:t>对比</w:t>
      </w:r>
      <w:r>
        <w:rPr>
          <w:rFonts w:ascii="Arial" w:hAnsi="Arial" w:eastAsia="Arial" w:cs="Arial"/>
          <w:b/>
          <w:bCs/>
          <w:spacing w:val="4"/>
        </w:rPr>
        <w:t>A</w:t>
      </w:r>
      <w:r>
        <w:rPr>
          <w:rFonts w:ascii="SimSun" w:hAnsi="SimSun" w:eastAsia="SimSun" w:cs="SimSun"/>
          <w:b/>
          <w:bCs/>
          <w:spacing w:val="4"/>
        </w:rPr>
        <w:t>、</w:t>
      </w:r>
      <w:r>
        <w:rPr>
          <w:rFonts w:ascii="Arial" w:hAnsi="Arial" w:eastAsia="Arial" w:cs="Arial"/>
          <w:b/>
          <w:bCs/>
          <w:spacing w:val="4"/>
        </w:rPr>
        <w:t>B</w:t>
      </w:r>
      <w:r>
        <w:rPr>
          <w:rFonts w:ascii="SimSun" w:hAnsi="SimSun" w:eastAsia="SimSun" w:cs="SimSun"/>
          <w:b/>
          <w:bCs/>
          <w:spacing w:val="4"/>
        </w:rPr>
        <w:t>、</w:t>
      </w:r>
      <w:r>
        <w:rPr>
          <w:rFonts w:ascii="Arial" w:hAnsi="Arial" w:eastAsia="Arial" w:cs="Arial"/>
          <w:b/>
          <w:bCs/>
          <w:spacing w:val="4"/>
        </w:rPr>
        <w:t>C</w:t>
      </w:r>
      <w:r>
        <w:rPr>
          <w:rFonts w:ascii="SimSun" w:hAnsi="SimSun" w:eastAsia="SimSun" w:cs="SimSun"/>
          <w:b/>
          <w:bCs/>
          <w:spacing w:val="4"/>
        </w:rPr>
        <w:t>、</w:t>
      </w:r>
      <w:r>
        <w:rPr>
          <w:rFonts w:ascii="Arial" w:hAnsi="Arial" w:eastAsia="Arial" w:cs="Arial"/>
          <w:b/>
          <w:bCs/>
          <w:spacing w:val="4"/>
        </w:rPr>
        <w:t>D </w:t>
      </w:r>
      <w:r>
        <w:rPr>
          <w:b/>
          <w:bCs/>
          <w:spacing w:val="4"/>
        </w:rPr>
        <w:t>项，搭桥项力度比补充论据力度强，优选。</w:t>
      </w:r>
    </w:p>
    <w:p>
      <w:pPr>
        <w:pStyle w:val="BodyText"/>
        <w:ind w:left="32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0"/>
        <w:spacing w:before="212" w:line="222" w:lineRule="auto"/>
        <w:rPr/>
      </w:pPr>
      <w:r>
        <w:rPr>
          <w:spacing w:val="7"/>
        </w:rPr>
        <w:t>注</w:t>
      </w:r>
      <w:r>
        <w:rPr>
          <w:spacing w:val="-43"/>
        </w:rPr>
        <w:t xml:space="preserve"> </w:t>
      </w:r>
      <w:r>
        <w:rPr>
          <w:spacing w:val="7"/>
        </w:rPr>
        <w:t>：</w:t>
      </w:r>
      <w:r>
        <w:rPr>
          <w:rFonts w:ascii="Times New Roman" w:hAnsi="Times New Roman" w:eastAsia="Times New Roman" w:cs="Times New Roman"/>
          <w:spacing w:val="7"/>
        </w:rPr>
        <w:t>B</w:t>
      </w:r>
      <w:r>
        <w:rPr>
          <w:rFonts w:ascii="Times New Roman" w:hAnsi="Times New Roman" w:eastAsia="Times New Roman" w:cs="Times New Roman"/>
          <w:spacing w:val="-20"/>
        </w:rPr>
        <w:t xml:space="preserve"> </w:t>
      </w:r>
      <w:r>
        <w:rPr>
          <w:spacing w:val="7"/>
        </w:rPr>
        <w:t>项中的将塑料分解成碎片也是塑料降解的典型表现</w:t>
      </w:r>
      <w:r>
        <w:rPr>
          <w:spacing w:val="6"/>
        </w:rPr>
        <w:t>之一。</w:t>
      </w:r>
    </w:p>
    <w:p>
      <w:pPr>
        <w:pStyle w:val="BodyText"/>
        <w:ind w:left="322"/>
        <w:spacing w:before="220" w:line="222" w:lineRule="auto"/>
        <w:rPr/>
      </w:pPr>
      <w:r>
        <w:rPr>
          <w:rFonts w:ascii="SimSun" w:hAnsi="SimSun" w:eastAsia="SimSun" w:cs="SimSun"/>
          <w:b/>
          <w:bCs/>
          <w:spacing w:val="5"/>
        </w:rPr>
        <w:t>84</w:t>
      </w:r>
      <w:r>
        <w:rPr>
          <w:rFonts w:ascii="SimSun" w:hAnsi="SimSun" w:eastAsia="SimSun" w:cs="SimSun"/>
          <w:spacing w:val="5"/>
        </w:rPr>
        <w:t xml:space="preserve">    </w:t>
      </w:r>
      <w:r>
        <w:rPr>
          <w:spacing w:val="5"/>
        </w:rPr>
        <w:t>第一步：找出论点和论据。</w:t>
      </w:r>
    </w:p>
    <w:p>
      <w:pPr>
        <w:pStyle w:val="BodyText"/>
        <w:ind w:left="930"/>
        <w:spacing w:before="200" w:line="213" w:lineRule="auto"/>
        <w:rPr/>
      </w:pPr>
      <w:r>
        <w:rPr>
          <w:spacing w:val="9"/>
        </w:rPr>
        <w:t>论点：容貌焦虑的来源在于对美颜的过度依赖，而这种依赖正是来自社交平台的反馈。</w:t>
      </w:r>
    </w:p>
    <w:p>
      <w:pPr>
        <w:pStyle w:val="BodyText"/>
        <w:ind w:left="930"/>
        <w:spacing w:before="219" w:line="213" w:lineRule="auto"/>
        <w:rPr/>
      </w:pPr>
      <w:r>
        <w:rPr>
          <w:spacing w:val="12"/>
        </w:rPr>
        <w:t>论据：约55%的人去做整容手术是为了让自己看起来和美颜照片一样漂亮，因容貌焦虑导致的整容上</w:t>
      </w:r>
    </w:p>
    <w:p>
      <w:pPr>
        <w:pStyle w:val="BodyText"/>
        <w:ind w:left="930"/>
        <w:spacing w:before="88" w:line="221" w:lineRule="auto"/>
        <w:rPr/>
      </w:pPr>
      <w:r>
        <w:rPr>
          <w:spacing w:val="7"/>
        </w:rPr>
        <w:t>瘾已经成为一种新的就医现象。</w:t>
      </w:r>
    </w:p>
    <w:p>
      <w:pPr>
        <w:pStyle w:val="BodyText"/>
        <w:ind w:left="932"/>
        <w:spacing w:before="198" w:line="222" w:lineRule="auto"/>
        <w:rPr/>
      </w:pPr>
      <w:r>
        <w:rPr>
          <w:b/>
          <w:bCs/>
          <w:spacing w:val="4"/>
        </w:rPr>
        <w:t>第二步：逐一分析选项。</w:t>
      </w:r>
    </w:p>
    <w:p>
      <w:pPr>
        <w:pStyle w:val="BodyText"/>
        <w:ind w:left="930" w:right="673"/>
        <w:spacing w:before="204" w:line="283" w:lineRule="auto"/>
        <w:rPr/>
      </w:pPr>
      <w:r>
        <w:rPr>
          <w:rFonts w:ascii="Times New Roman" w:hAnsi="Times New Roman" w:eastAsia="Times New Roman" w:cs="Times New Roman"/>
          <w:spacing w:val="11"/>
        </w:rPr>
        <w:t>A</w:t>
      </w:r>
      <w:r>
        <w:rPr>
          <w:spacing w:val="11"/>
        </w:rPr>
        <w:t>项：该项说明社交平台会使人们根据反馈不断</w:t>
      </w:r>
      <w:r>
        <w:rPr>
          <w:spacing w:val="10"/>
        </w:rPr>
        <w:t>地进行自我观察，说明容貌焦虑确实来自于社交平台的</w:t>
      </w:r>
      <w:r>
        <w:rPr/>
        <w:t xml:space="preserve"> </w:t>
      </w:r>
      <w:r>
        <w:rPr>
          <w:spacing w:val="8"/>
        </w:rPr>
        <w:t>反馈，补充论据，可以加强，排除；</w:t>
      </w:r>
    </w:p>
    <w:p>
      <w:pPr>
        <w:pStyle w:val="BodyText"/>
        <w:ind w:left="930" w:right="683"/>
        <w:spacing w:before="137" w:line="283" w:lineRule="auto"/>
        <w:rPr/>
      </w:pPr>
      <w:r>
        <w:rPr>
          <w:rFonts w:ascii="SimSun" w:hAnsi="SimSun" w:eastAsia="SimSun" w:cs="SimSun"/>
          <w:spacing w:val="10"/>
        </w:rPr>
        <w:t>B</w:t>
      </w:r>
      <w:r>
        <w:rPr>
          <w:rFonts w:ascii="SimSun" w:hAnsi="SimSun" w:eastAsia="SimSun" w:cs="SimSun"/>
          <w:spacing w:val="-46"/>
        </w:rPr>
        <w:t xml:space="preserve"> </w:t>
      </w:r>
      <w:r>
        <w:rPr>
          <w:spacing w:val="10"/>
        </w:rPr>
        <w:t>项：该项说明经常使用美颜功能和浏览社交平台的照片，会加重对自身容貌和外形瑕疵的不满意，说</w:t>
      </w:r>
      <w:r>
        <w:rPr/>
        <w:t xml:space="preserve"> </w:t>
      </w:r>
      <w:r>
        <w:rPr>
          <w:spacing w:val="10"/>
        </w:rPr>
        <w:t>明容貌焦虑确实来自于对美颜的过度依赖及社交平台的反馈，补</w:t>
      </w:r>
      <w:r>
        <w:rPr>
          <w:spacing w:val="9"/>
        </w:rPr>
        <w:t>充论据，可以加强，排除；</w:t>
      </w:r>
    </w:p>
    <w:p>
      <w:pPr>
        <w:pStyle w:val="BodyText"/>
        <w:ind w:left="930" w:right="675"/>
        <w:spacing w:before="156" w:line="274" w:lineRule="auto"/>
        <w:rPr/>
      </w:pPr>
      <w:r>
        <w:rPr>
          <w:rFonts w:ascii="Times New Roman" w:hAnsi="Times New Roman" w:eastAsia="Times New Roman" w:cs="Times New Roman"/>
          <w:spacing w:val="11"/>
        </w:rPr>
        <w:t>C</w:t>
      </w:r>
      <w:r>
        <w:rPr>
          <w:spacing w:val="11"/>
        </w:rPr>
        <w:t>项：该项说明社交平台呈现的美化后的照片易给浏览者带来焦虑</w:t>
      </w:r>
      <w:r>
        <w:rPr>
          <w:spacing w:val="10"/>
        </w:rPr>
        <w:t>，说明容貌焦虑确实来自于社交平台</w:t>
      </w:r>
      <w:r>
        <w:rPr/>
        <w:t xml:space="preserve"> </w:t>
      </w:r>
      <w:r>
        <w:rPr>
          <w:spacing w:val="8"/>
        </w:rPr>
        <w:t>的反馈，补充论据，可以加强，排除；</w:t>
      </w:r>
    </w:p>
    <w:p>
      <w:pPr>
        <w:pStyle w:val="BodyText"/>
        <w:ind w:left="930" w:right="681"/>
        <w:spacing w:before="156" w:line="256" w:lineRule="auto"/>
        <w:rPr/>
      </w:pPr>
      <w:r>
        <w:rPr>
          <w:rFonts w:ascii="SimSun" w:hAnsi="SimSun" w:eastAsia="SimSun" w:cs="SimSun"/>
          <w:spacing w:val="10"/>
        </w:rPr>
        <w:t>D</w:t>
      </w:r>
      <w:r>
        <w:rPr>
          <w:rFonts w:ascii="SimSun" w:hAnsi="SimSun" w:eastAsia="SimSun" w:cs="SimSun"/>
          <w:spacing w:val="-43"/>
        </w:rPr>
        <w:t xml:space="preserve"> </w:t>
      </w:r>
      <w:r>
        <w:rPr>
          <w:spacing w:val="10"/>
        </w:rPr>
        <w:t>项：该项说明部分因容貌焦虑去整容的人会出现病态的重复性整容行为，该项说明的是有了容貌焦虑</w:t>
      </w:r>
      <w:r>
        <w:rPr/>
        <w:t xml:space="preserve"> </w:t>
      </w:r>
      <w:r>
        <w:rPr>
          <w:spacing w:val="9"/>
        </w:rPr>
        <w:t>之后的行为，与论点讨论的容貌焦虑的原因无关，为无关项，当选。</w:t>
      </w:r>
    </w:p>
    <w:p>
      <w:pPr>
        <w:pStyle w:val="BodyText"/>
        <w:ind w:left="930"/>
        <w:spacing w:before="17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2"/>
        <w:spacing w:before="238" w:line="222" w:lineRule="auto"/>
        <w:rPr/>
      </w:pPr>
      <w:r>
        <w:rPr>
          <w:rFonts w:ascii="SimSun" w:hAnsi="SimSun" w:eastAsia="SimSun" w:cs="SimSun"/>
          <w:b/>
          <w:bCs/>
          <w:spacing w:val="5"/>
        </w:rPr>
        <w:t>85</w:t>
      </w:r>
      <w:r>
        <w:rPr>
          <w:rFonts w:ascii="SimSun" w:hAnsi="SimSun" w:eastAsia="SimSun" w:cs="SimSun"/>
          <w:spacing w:val="5"/>
        </w:rPr>
        <w:t xml:space="preserve">    </w:t>
      </w:r>
      <w:r>
        <w:rPr>
          <w:spacing w:val="5"/>
        </w:rPr>
        <w:t>第一步：找出论点和论据。</w:t>
      </w:r>
    </w:p>
    <w:p>
      <w:pPr>
        <w:pStyle w:val="BodyText"/>
        <w:ind w:left="930"/>
        <w:spacing w:before="209" w:line="221" w:lineRule="auto"/>
        <w:rPr/>
      </w:pPr>
      <w:r>
        <w:rPr>
          <w:spacing w:val="9"/>
        </w:rPr>
        <w:t>论点：短视频电商已成为图书零售的最重要渠道。</w:t>
      </w:r>
    </w:p>
    <w:p>
      <w:pPr>
        <w:pStyle w:val="BodyText"/>
        <w:ind w:left="930" w:right="653"/>
        <w:spacing w:before="213" w:line="274" w:lineRule="auto"/>
        <w:jc w:val="both"/>
        <w:rPr/>
      </w:pPr>
      <w:r>
        <w:rPr>
          <w:spacing w:val="11"/>
        </w:rPr>
        <w:t>论据：2022年我国图书零售市场全部图书定价总额规模为871亿元。从不同渠道零售图书市场看，实体</w:t>
      </w:r>
      <w:r>
        <w:rPr>
          <w:spacing w:val="7"/>
        </w:rPr>
        <w:t xml:space="preserve"> </w:t>
      </w:r>
      <w:r>
        <w:rPr>
          <w:spacing w:val="16"/>
        </w:rPr>
        <w:t>店渠道零售图书市场定价总额同比下降37.22%;平台电商同</w:t>
      </w:r>
      <w:r>
        <w:rPr>
          <w:spacing w:val="15"/>
        </w:rPr>
        <w:t>比下降16.06%;短视频电商实现正增长，</w:t>
      </w:r>
      <w:r>
        <w:rPr/>
        <w:t xml:space="preserve"> </w:t>
      </w:r>
      <w:r>
        <w:rPr>
          <w:spacing w:val="11"/>
        </w:rPr>
        <w:t>同比上升42.86%。</w:t>
      </w:r>
    </w:p>
    <w:p>
      <w:pPr>
        <w:pStyle w:val="BodyText"/>
        <w:ind w:left="930"/>
        <w:spacing w:before="149" w:line="213" w:lineRule="auto"/>
        <w:rPr/>
      </w:pPr>
      <w:r>
        <w:rPr>
          <w:spacing w:val="10"/>
        </w:rPr>
        <w:t>论点讨论的是短视频电商是图书销售中最重要的渠道，论据讨论的是短视频电商图书定价额度的上升</w:t>
      </w:r>
    </w:p>
    <w:p>
      <w:pPr>
        <w:pStyle w:val="BodyText"/>
        <w:ind w:left="930"/>
        <w:spacing w:before="79" w:line="213" w:lineRule="auto"/>
        <w:rPr/>
      </w:pPr>
      <w:r>
        <w:rPr>
          <w:spacing w:val="9"/>
        </w:rPr>
        <w:t>比例是最高的，论点论据话题不一致，优先考虑拆桥。</w:t>
      </w:r>
    </w:p>
    <w:p>
      <w:pPr>
        <w:pStyle w:val="BodyText"/>
        <w:ind w:left="930"/>
        <w:spacing w:before="208" w:line="222" w:lineRule="auto"/>
        <w:rPr/>
      </w:pPr>
      <w:r>
        <w:rPr>
          <w:spacing w:val="7"/>
        </w:rPr>
        <w:t>第二步：逐一分析选项。</w:t>
      </w:r>
    </w:p>
    <w:p>
      <w:pPr>
        <w:pStyle w:val="BodyText"/>
        <w:ind w:left="930" w:right="673"/>
        <w:spacing w:before="210" w:line="293" w:lineRule="auto"/>
        <w:rPr/>
      </w:pPr>
      <w:r>
        <w:rPr>
          <w:rFonts w:ascii="SimSun" w:hAnsi="SimSun" w:eastAsia="SimSun" w:cs="SimSun"/>
          <w:spacing w:val="10"/>
        </w:rPr>
        <w:t>A</w:t>
      </w:r>
      <w:r>
        <w:rPr>
          <w:rFonts w:ascii="SimSun" w:hAnsi="SimSun" w:eastAsia="SimSun" w:cs="SimSun"/>
          <w:spacing w:val="-35"/>
        </w:rPr>
        <w:t xml:space="preserve"> </w:t>
      </w:r>
      <w:r>
        <w:rPr>
          <w:spacing w:val="10"/>
        </w:rPr>
        <w:t>项：该项说明全部图书的定价总额比例在下降，论点讨论的是短视频电商是否是图书销售中最重要的</w:t>
      </w:r>
      <w:r>
        <w:rPr/>
        <w:t xml:space="preserve"> </w:t>
      </w:r>
      <w:r>
        <w:rPr>
          <w:spacing w:val="8"/>
        </w:rPr>
        <w:t>渠道，话题不一致，无关项，排除；</w:t>
      </w:r>
    </w:p>
    <w:p>
      <w:pPr>
        <w:pStyle w:val="BodyText"/>
        <w:ind w:left="930" w:right="641"/>
        <w:spacing w:before="136" w:line="275" w:lineRule="auto"/>
        <w:rPr/>
      </w:pPr>
      <w:r>
        <w:rPr>
          <w:rFonts w:ascii="SimSun" w:hAnsi="SimSun" w:eastAsia="SimSun" w:cs="SimSun"/>
          <w:spacing w:val="15"/>
        </w:rPr>
        <w:t>B</w:t>
      </w:r>
      <w:r>
        <w:rPr>
          <w:rFonts w:ascii="SimSun" w:hAnsi="SimSun" w:eastAsia="SimSun" w:cs="SimSun"/>
          <w:spacing w:val="-57"/>
        </w:rPr>
        <w:t xml:space="preserve"> </w:t>
      </w:r>
      <w:r>
        <w:rPr>
          <w:spacing w:val="15"/>
        </w:rPr>
        <w:t>项：该项说明2021年在零售图书定价总额占比中，平台电商占比超</w:t>
      </w:r>
      <w:r>
        <w:rPr>
          <w:spacing w:val="14"/>
        </w:rPr>
        <w:t>过50%,短视频电商占比最低，即</w:t>
      </w:r>
      <w:r>
        <w:rPr/>
        <w:t xml:space="preserve"> </w:t>
      </w:r>
      <w:r>
        <w:rPr>
          <w:spacing w:val="11"/>
        </w:rPr>
        <w:t>虽然2022年短视频电商图书定价额度的上升比例是最高的，但因其基础定价总额较低，所以短视频电</w:t>
      </w:r>
      <w:r>
        <w:rPr/>
        <w:t xml:space="preserve">  </w:t>
      </w:r>
      <w:r>
        <w:rPr>
          <w:spacing w:val="9"/>
        </w:rPr>
        <w:t>商未必会成为图书零售的最重要渠道，为拆桥项，可以削弱，当选；</w:t>
      </w:r>
    </w:p>
    <w:p>
      <w:pPr>
        <w:pStyle w:val="BodyText"/>
        <w:ind w:left="930" w:right="830"/>
        <w:spacing w:before="137" w:line="283" w:lineRule="auto"/>
        <w:rPr/>
      </w:pPr>
      <w:r>
        <w:rPr>
          <w:rFonts w:ascii="Times New Roman" w:hAnsi="Times New Roman" w:eastAsia="Times New Roman" w:cs="Times New Roman"/>
          <w:spacing w:val="11"/>
        </w:rPr>
        <w:t>C</w:t>
      </w:r>
      <w:r>
        <w:rPr>
          <w:spacing w:val="11"/>
        </w:rPr>
        <w:t>项：该项说明，2022年，在我国图书零售市场中，平台电商和实体店渠道各自的资产总额均比短视</w:t>
      </w:r>
      <w:r>
        <w:rPr>
          <w:spacing w:val="6"/>
        </w:rPr>
        <w:t xml:space="preserve"> </w:t>
      </w:r>
      <w:r>
        <w:rPr>
          <w:spacing w:val="10"/>
        </w:rPr>
        <w:t>频电商高，但是资产总额只能说明平台电商和实体店渠道的市场价值，无法说明其是否是最重要的图</w:t>
      </w:r>
    </w:p>
    <w:p>
      <w:pPr>
        <w:pStyle w:val="BodyText"/>
        <w:ind w:left="930"/>
        <w:spacing w:before="6" w:line="213" w:lineRule="auto"/>
        <w:rPr/>
      </w:pPr>
      <w:r>
        <w:rPr>
          <w:spacing w:val="6"/>
        </w:rPr>
        <w:t>书零售渠道，无关项，排除；</w:t>
      </w:r>
    </w:p>
    <w:p>
      <w:pPr>
        <w:spacing w:line="213" w:lineRule="auto"/>
        <w:sectPr>
          <w:headerReference w:type="default" r:id="rId5"/>
          <w:footerReference w:type="default" r:id="rId78"/>
          <w:pgSz w:w="11910" w:h="16840"/>
          <w:pgMar w:top="263" w:right="430" w:bottom="469" w:left="459" w:header="0" w:footer="251" w:gutter="0"/>
        </w:sectPr>
        <w:rPr/>
      </w:pPr>
    </w:p>
    <w:p>
      <w:pPr>
        <w:pStyle w:val="BodyText"/>
        <w:ind w:left="320" w:hanging="310"/>
        <w:spacing w:line="288" w:lineRule="auto"/>
        <w:rPr/>
      </w:pPr>
      <w:r>
        <w:rPr>
          <w:spacing w:val="-19"/>
          <w:w w:val="93"/>
          <w:position w:val="2"/>
        </w:rPr>
        <w:t>2025/7/2315:45</w:t>
      </w:r>
      <w:r>
        <w:rPr>
          <w:spacing w:val="-19"/>
          <w:w w:val="93"/>
          <w:position w:val="2"/>
        </w:rPr>
        <w:t xml:space="preserve">       </w:t>
      </w:r>
      <w:r>
        <w:rPr>
          <w:spacing w:val="-19"/>
          <w:w w:val="93"/>
        </w:rPr>
        <w:t>2023年8月26日全国事业单位联考C类《职业能力倾向测验</w:t>
      </w:r>
      <w:r>
        <w:rPr>
          <w:spacing w:val="-20"/>
          <w:w w:val="93"/>
        </w:rPr>
        <w:t>》试题(黑龙江/湖南/甘肃/吉林/四川/重庆山西/安徽新疆/内蒙古/湖北...</w:t>
      </w:r>
      <w:r>
        <w:rPr/>
        <w:t xml:space="preserve"> </w:t>
      </w:r>
      <w:r>
        <w:rPr>
          <w:rFonts w:ascii="SimSun" w:hAnsi="SimSun" w:eastAsia="SimSun" w:cs="SimSun"/>
          <w:spacing w:val="11"/>
        </w:rPr>
        <w:t>D</w:t>
      </w:r>
      <w:r>
        <w:rPr>
          <w:rFonts w:ascii="SimSun" w:hAnsi="SimSun" w:eastAsia="SimSun" w:cs="SimSun"/>
          <w:spacing w:val="-46"/>
        </w:rPr>
        <w:t xml:space="preserve"> </w:t>
      </w:r>
      <w:r>
        <w:rPr>
          <w:spacing w:val="11"/>
        </w:rPr>
        <w:t>项：该项说明，2022年，平台电商和实体店渠道品种规模均比短</w:t>
      </w:r>
      <w:r>
        <w:rPr>
          <w:spacing w:val="10"/>
        </w:rPr>
        <w:t>视频电商品种规模大，但品种规模</w:t>
      </w:r>
    </w:p>
    <w:p>
      <w:pPr>
        <w:pStyle w:val="BodyText"/>
        <w:ind w:left="320"/>
        <w:spacing w:line="212" w:lineRule="auto"/>
        <w:rPr/>
      </w:pPr>
      <w:r>
        <w:rPr>
          <w:spacing w:val="10"/>
        </w:rPr>
        <w:t>只能说明平台电商和实体店渠道覆盖的领域广，无法说明其是否是最重要的</w:t>
      </w:r>
      <w:r>
        <w:rPr>
          <w:spacing w:val="9"/>
        </w:rPr>
        <w:t>图书零售渠道，无关项，</w:t>
      </w:r>
    </w:p>
    <w:p>
      <w:pPr>
        <w:pStyle w:val="BodyText"/>
        <w:ind w:left="320"/>
        <w:spacing w:before="68" w:line="222" w:lineRule="auto"/>
        <w:rPr/>
      </w:pPr>
      <w:r>
        <w:rPr>
          <w:spacing w:val="3"/>
        </w:rPr>
        <w:t>排除。</w:t>
      </w:r>
    </w:p>
    <w:p>
      <w:pPr>
        <w:pStyle w:val="BodyText"/>
        <w:ind w:left="322"/>
        <w:spacing w:before="206"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22"/>
        <w:spacing w:before="223" w:line="222" w:lineRule="auto"/>
        <w:rPr/>
      </w:pPr>
      <w:r>
        <w:rPr>
          <w:rFonts w:ascii="SimSun" w:hAnsi="SimSun" w:eastAsia="SimSun" w:cs="SimSun"/>
          <w:b/>
          <w:bCs/>
          <w:spacing w:val="5"/>
        </w:rPr>
        <w:t>86</w:t>
      </w:r>
      <w:r>
        <w:rPr>
          <w:rFonts w:ascii="SimSun" w:hAnsi="SimSun" w:eastAsia="SimSun" w:cs="SimSun"/>
          <w:spacing w:val="5"/>
        </w:rPr>
        <w:t xml:space="preserve">    </w:t>
      </w:r>
      <w:r>
        <w:rPr>
          <w:spacing w:val="5"/>
        </w:rPr>
        <w:t>第一步：找出论点和论据。</w:t>
      </w:r>
    </w:p>
    <w:p>
      <w:pPr>
        <w:pStyle w:val="BodyText"/>
        <w:ind w:left="920"/>
        <w:spacing w:before="200" w:line="213" w:lineRule="auto"/>
        <w:rPr/>
      </w:pPr>
      <w:r>
        <w:rPr>
          <w:spacing w:val="9"/>
        </w:rPr>
        <w:t>论点：有人认为柑橘更甜不是自然条件下的变甜，而是因为果农给果实注射了食品甜味剂</w:t>
      </w:r>
      <w:r>
        <w:rPr>
          <w:spacing w:val="-95"/>
        </w:rPr>
        <w:t xml:space="preserve"> </w:t>
      </w:r>
      <w:r>
        <w:rPr>
          <w:u w:val="single" w:color="auto"/>
          <w:spacing w:val="16"/>
        </w:rPr>
        <w:t xml:space="preserve">     </w:t>
      </w:r>
      <w:r>
        <w:rPr>
          <w:spacing w:val="-80"/>
        </w:rPr>
        <w:t xml:space="preserve"> </w:t>
      </w:r>
      <w:r>
        <w:rPr>
          <w:spacing w:val="9"/>
        </w:rPr>
        <w:t>甜蜜</w:t>
      </w:r>
    </w:p>
    <w:p>
      <w:pPr>
        <w:pStyle w:val="BodyText"/>
        <w:ind w:left="920"/>
        <w:spacing w:before="69" w:line="213" w:lineRule="auto"/>
        <w:rPr/>
      </w:pPr>
      <w:r>
        <w:rPr>
          <w:spacing w:val="6"/>
        </w:rPr>
        <w:t>素，才会增加甜度。</w:t>
      </w:r>
    </w:p>
    <w:p>
      <w:pPr>
        <w:pStyle w:val="BodyText"/>
        <w:ind w:left="922"/>
        <w:spacing w:before="217" w:line="222" w:lineRule="auto"/>
        <w:rPr/>
      </w:pPr>
      <w:r>
        <w:rPr>
          <w:b/>
          <w:bCs/>
          <w:spacing w:val="2"/>
        </w:rPr>
        <w:t>论据：无。</w:t>
      </w:r>
    </w:p>
    <w:p>
      <w:pPr>
        <w:pStyle w:val="BodyText"/>
        <w:ind w:left="922"/>
        <w:spacing w:before="209" w:line="213" w:lineRule="auto"/>
        <w:rPr/>
      </w:pPr>
      <w:r>
        <w:rPr>
          <w:b/>
          <w:bCs/>
          <w:spacing w:val="6"/>
        </w:rPr>
        <w:t>本题只有论点，没有论据，要想削弱考虑否论点。</w:t>
      </w:r>
    </w:p>
    <w:p>
      <w:pPr>
        <w:pStyle w:val="BodyText"/>
        <w:ind w:left="922"/>
        <w:spacing w:before="229" w:line="222" w:lineRule="auto"/>
        <w:rPr/>
      </w:pPr>
      <w:r>
        <w:rPr>
          <w:b/>
          <w:bCs/>
          <w:spacing w:val="4"/>
        </w:rPr>
        <w:t>第二步：逐一分析选项。</w:t>
      </w:r>
    </w:p>
    <w:p>
      <w:pPr>
        <w:pStyle w:val="BodyText"/>
        <w:ind w:left="920" w:right="701"/>
        <w:spacing w:before="223" w:line="274" w:lineRule="auto"/>
        <w:rPr/>
      </w:pPr>
      <w:r>
        <w:rPr>
          <w:rFonts w:ascii="Times New Roman" w:hAnsi="Times New Roman" w:eastAsia="Times New Roman" w:cs="Times New Roman"/>
          <w:spacing w:val="10"/>
        </w:rPr>
        <w:t>A</w:t>
      </w:r>
      <w:r>
        <w:rPr>
          <w:spacing w:val="10"/>
        </w:rPr>
        <w:t>项：该项说明甜蜜素是安全食品添加剂，许多国家和地区都允许添加，但题干论点讨论的是柑橘变甜</w:t>
      </w:r>
      <w:r>
        <w:rPr>
          <w:spacing w:val="5"/>
        </w:rPr>
        <w:t xml:space="preserve"> </w:t>
      </w:r>
      <w:r>
        <w:rPr>
          <w:spacing w:val="8"/>
        </w:rPr>
        <w:t>的原因，话题不一致，为无关项，不能削弱，当选；</w:t>
      </w:r>
    </w:p>
    <w:p>
      <w:pPr>
        <w:pStyle w:val="BodyText"/>
        <w:ind w:left="922" w:right="705" w:hanging="2"/>
        <w:spacing w:before="135" w:line="292" w:lineRule="auto"/>
        <w:rPr/>
      </w:pPr>
      <w:r>
        <w:rPr>
          <w:rFonts w:ascii="Times New Roman" w:hAnsi="Times New Roman" w:eastAsia="Times New Roman" w:cs="Times New Roman"/>
          <w:b/>
          <w:bCs/>
          <w:spacing w:val="8"/>
        </w:rPr>
        <w:t>B</w:t>
      </w:r>
      <w:r>
        <w:rPr>
          <w:b/>
          <w:bCs/>
          <w:spacing w:val="8"/>
        </w:rPr>
        <w:t>项：该项说明注射的针眼会成为微生物入侵的通道，易导致水果腐烂，说明了注射甜蜜素会带来的劣</w:t>
      </w:r>
      <w:r>
        <w:rPr>
          <w:spacing w:val="10"/>
        </w:rPr>
        <w:t xml:space="preserve"> </w:t>
      </w:r>
      <w:r>
        <w:rPr>
          <w:b/>
          <w:bCs/>
          <w:spacing w:val="8"/>
        </w:rPr>
        <w:t>势，故果农不会冒着水果腐烂的风险来注射甜蜜素增加甜度，可以削弱，排除</w:t>
      </w:r>
      <w:r>
        <w:rPr>
          <w:spacing w:val="8"/>
        </w:rPr>
        <w:t>；</w:t>
      </w:r>
    </w:p>
    <w:p>
      <w:pPr>
        <w:pStyle w:val="BodyText"/>
        <w:ind w:left="920" w:right="694"/>
        <w:spacing w:before="120" w:line="292" w:lineRule="auto"/>
        <w:rPr/>
      </w:pPr>
      <w:r>
        <w:rPr>
          <w:rFonts w:ascii="Times New Roman" w:hAnsi="Times New Roman" w:eastAsia="Times New Roman" w:cs="Times New Roman"/>
          <w:spacing w:val="11"/>
        </w:rPr>
        <w:t>C</w:t>
      </w:r>
      <w:r>
        <w:rPr>
          <w:spacing w:val="11"/>
        </w:rPr>
        <w:t>项：该项说明注射无法保证甜蜜素在水果内均匀分</w:t>
      </w:r>
      <w:r>
        <w:rPr>
          <w:spacing w:val="10"/>
        </w:rPr>
        <w:t>布，还可能影响口感，说明了注射甜蜜素会带来的</w:t>
      </w:r>
      <w:r>
        <w:rPr/>
        <w:t xml:space="preserve"> </w:t>
      </w:r>
      <w:r>
        <w:rPr>
          <w:spacing w:val="9"/>
        </w:rPr>
        <w:t>劣势，故果农不会采取注射甜蜜素的手段来增加甜度，可以削弱，排除；</w:t>
      </w:r>
    </w:p>
    <w:p>
      <w:pPr>
        <w:pStyle w:val="BodyText"/>
        <w:ind w:left="920" w:right="698"/>
        <w:spacing w:before="116" w:line="274" w:lineRule="auto"/>
        <w:rPr/>
      </w:pPr>
      <w:r>
        <w:rPr>
          <w:rFonts w:ascii="SimSun" w:hAnsi="SimSun" w:eastAsia="SimSun" w:cs="SimSun"/>
          <w:spacing w:val="10"/>
        </w:rPr>
        <w:t>D</w:t>
      </w:r>
      <w:r>
        <w:rPr>
          <w:rFonts w:ascii="SimSun" w:hAnsi="SimSun" w:eastAsia="SimSun" w:cs="SimSun"/>
          <w:spacing w:val="-47"/>
        </w:rPr>
        <w:t xml:space="preserve"> </w:t>
      </w:r>
      <w:r>
        <w:rPr>
          <w:spacing w:val="10"/>
        </w:rPr>
        <w:t>项：该项说明果林里柑橘数量巨大，逐个为果实注入甜蜜素几乎不可能，故果农不会采取注射甜蜜素</w:t>
      </w:r>
      <w:r>
        <w:rPr/>
        <w:t xml:space="preserve"> </w:t>
      </w:r>
      <w:r>
        <w:rPr>
          <w:spacing w:val="8"/>
        </w:rPr>
        <w:t>的手段来增加甜度，可以削弱，排除。</w:t>
      </w:r>
    </w:p>
    <w:p>
      <w:pPr>
        <w:pStyle w:val="BodyText"/>
        <w:ind w:left="920"/>
        <w:spacing w:before="15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09" w:line="222" w:lineRule="auto"/>
        <w:rPr>
          <w:sz w:val="22"/>
          <w:szCs w:val="22"/>
        </w:rPr>
      </w:pPr>
      <w:r>
        <w:rPr>
          <w:rFonts w:ascii="SimSun" w:hAnsi="SimSun" w:eastAsia="SimSun" w:cs="SimSun"/>
          <w:sz w:val="22"/>
          <w:szCs w:val="22"/>
          <w:spacing w:val="-11"/>
        </w:rPr>
        <w:t>87</w:t>
      </w:r>
      <w:r>
        <w:rPr>
          <w:rFonts w:ascii="SimSun" w:hAnsi="SimSun" w:eastAsia="SimSun" w:cs="SimSun"/>
          <w:sz w:val="22"/>
          <w:szCs w:val="22"/>
          <w:spacing w:val="24"/>
        </w:rPr>
        <w:t xml:space="preserve">   </w:t>
      </w:r>
      <w:r>
        <w:rPr>
          <w:sz w:val="22"/>
          <w:szCs w:val="22"/>
          <w:spacing w:val="-11"/>
        </w:rPr>
        <w:t>第一步：整理题干信息。</w:t>
      </w:r>
    </w:p>
    <w:p>
      <w:pPr>
        <w:pStyle w:val="BodyText"/>
        <w:ind w:left="920"/>
        <w:spacing w:before="204" w:line="220" w:lineRule="auto"/>
        <w:rPr/>
      </w:pPr>
      <w:r>
        <w:rPr>
          <w:spacing w:val="13"/>
        </w:rPr>
        <w:t>①甲或乙</w:t>
      </w:r>
    </w:p>
    <w:p>
      <w:pPr>
        <w:pStyle w:val="BodyText"/>
        <w:ind w:left="920" w:right="9086"/>
        <w:spacing w:before="192" w:line="311" w:lineRule="auto"/>
        <w:rPr/>
      </w:pPr>
      <w:r>
        <w:rPr>
          <w:sz w:val="22"/>
          <w:szCs w:val="22"/>
          <w:spacing w:val="5"/>
        </w:rPr>
        <w:t>②乙且-甲</w:t>
      </w:r>
      <w:r>
        <w:rPr>
          <w:sz w:val="22"/>
          <w:szCs w:val="22"/>
        </w:rPr>
        <w:t xml:space="preserve"> </w:t>
      </w:r>
      <w:r>
        <w:rPr>
          <w:spacing w:val="13"/>
        </w:rPr>
        <w:t>③甲且乙</w:t>
      </w:r>
    </w:p>
    <w:p>
      <w:pPr>
        <w:pStyle w:val="BodyText"/>
        <w:ind w:left="920" w:right="7250"/>
        <w:spacing w:before="194" w:line="312" w:lineRule="auto"/>
        <w:rPr/>
      </w:pPr>
      <w:r>
        <w:rPr>
          <w:sz w:val="22"/>
          <w:szCs w:val="22"/>
          <w:spacing w:val="-1"/>
        </w:rPr>
        <w:t>④要么甲且乙，要么-甲且-乙</w:t>
      </w:r>
      <w:r>
        <w:rPr>
          <w:sz w:val="22"/>
          <w:szCs w:val="22"/>
          <w:spacing w:val="4"/>
        </w:rPr>
        <w:t xml:space="preserve"> </w:t>
      </w:r>
      <w:r>
        <w:rPr>
          <w:spacing w:val="6"/>
        </w:rPr>
        <w:t>第二步：分析题干。</w:t>
      </w:r>
    </w:p>
    <w:p>
      <w:pPr>
        <w:pStyle w:val="BodyText"/>
        <w:ind w:left="920"/>
        <w:spacing w:before="210" w:line="213" w:lineRule="auto"/>
        <w:rPr/>
      </w:pPr>
      <w:r>
        <w:rPr>
          <w:spacing w:val="10"/>
        </w:rPr>
        <w:t>由提问可知，本题为真假推理。先找矛盾关系和反对关系，但题干无矛盾关系和反对关系，所以考虑</w:t>
      </w:r>
    </w:p>
    <w:p>
      <w:pPr>
        <w:pStyle w:val="BodyText"/>
        <w:ind w:left="920"/>
        <w:spacing w:before="69" w:line="222" w:lineRule="auto"/>
        <w:rPr/>
      </w:pPr>
      <w:r>
        <w:rPr>
          <w:spacing w:val="4"/>
        </w:rPr>
        <w:t>假设法。</w:t>
      </w:r>
    </w:p>
    <w:p>
      <w:pPr>
        <w:pStyle w:val="BodyText"/>
        <w:ind w:left="920"/>
        <w:spacing w:before="220" w:line="213" w:lineRule="auto"/>
        <w:rPr/>
      </w:pPr>
      <w:r>
        <w:rPr>
          <w:spacing w:val="8"/>
        </w:rPr>
        <w:t>假设一</w:t>
      </w:r>
      <w:r>
        <w:rPr>
          <w:spacing w:val="-52"/>
        </w:rPr>
        <w:t xml:space="preserve"> </w:t>
      </w:r>
      <w:r>
        <w:rPr>
          <w:spacing w:val="8"/>
        </w:rPr>
        <w:t>：甲、乙均进决赛，则条件①③④均为真，与题干两真两假条件不</w:t>
      </w:r>
      <w:r>
        <w:rPr>
          <w:spacing w:val="7"/>
        </w:rPr>
        <w:t>符；</w:t>
      </w:r>
    </w:p>
    <w:p>
      <w:pPr>
        <w:pStyle w:val="BodyText"/>
        <w:ind w:left="920"/>
        <w:spacing w:before="219" w:line="213" w:lineRule="auto"/>
        <w:rPr/>
      </w:pPr>
      <w:r>
        <w:rPr>
          <w:spacing w:val="9"/>
        </w:rPr>
        <w:t>假设二：甲、乙均不进决赛，仅条件④为真，与题干两真两假条件不符；</w:t>
      </w:r>
    </w:p>
    <w:p>
      <w:pPr>
        <w:pStyle w:val="BodyText"/>
        <w:ind w:left="920"/>
        <w:spacing w:before="220" w:line="213" w:lineRule="auto"/>
        <w:rPr/>
      </w:pPr>
      <w:r>
        <w:rPr>
          <w:spacing w:val="9"/>
        </w:rPr>
        <w:t>假设三：甲进、乙不进，仅条件①为真，与题干两真两假条件不符；</w:t>
      </w:r>
    </w:p>
    <w:p>
      <w:pPr>
        <w:pStyle w:val="BodyText"/>
        <w:ind w:left="920"/>
        <w:spacing w:before="209" w:line="213" w:lineRule="auto"/>
        <w:rPr/>
      </w:pPr>
      <w:r>
        <w:rPr>
          <w:spacing w:val="9"/>
        </w:rPr>
        <w:t>假设四：乙进、甲不进，则条件①②为真，③④为假，符合题干两真两假的要求。</w:t>
      </w:r>
    </w:p>
    <w:p>
      <w:pPr>
        <w:pStyle w:val="BodyText"/>
        <w:ind w:left="920"/>
        <w:spacing w:before="229" w:line="213" w:lineRule="auto"/>
        <w:rPr/>
      </w:pPr>
      <w:r>
        <w:rPr>
          <w:spacing w:val="8"/>
        </w:rPr>
        <w:t>所以宋、王预测正确，甲不进决赛，乙进决赛，只有</w:t>
      </w:r>
      <w:r>
        <w:rPr>
          <w:rFonts w:ascii="SimSun" w:hAnsi="SimSun" w:eastAsia="SimSun" w:cs="SimSun"/>
          <w:spacing w:val="8"/>
        </w:rPr>
        <w:t>A</w:t>
      </w:r>
      <w:r>
        <w:rPr>
          <w:rFonts w:ascii="SimSun" w:hAnsi="SimSun" w:eastAsia="SimSun" w:cs="SimSun"/>
          <w:spacing w:val="-35"/>
        </w:rPr>
        <w:t xml:space="preserve"> </w:t>
      </w:r>
      <w:r>
        <w:rPr>
          <w:spacing w:val="8"/>
        </w:rPr>
        <w:t>项符合。</w:t>
      </w:r>
    </w:p>
    <w:p>
      <w:pPr>
        <w:pStyle w:val="BodyText"/>
        <w:ind w:left="92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0" w:line="222" w:lineRule="auto"/>
        <w:rPr/>
      </w:pPr>
      <w:r>
        <w:rPr>
          <w:rFonts w:ascii="SimSun" w:hAnsi="SimSun" w:eastAsia="SimSun" w:cs="SimSun"/>
          <w:spacing w:val="3"/>
        </w:rPr>
        <w:t>88    </w:t>
      </w:r>
      <w:r>
        <w:rPr>
          <w:spacing w:val="3"/>
        </w:rPr>
        <w:t>第一步：分析题干。</w:t>
      </w:r>
    </w:p>
    <w:p>
      <w:pPr>
        <w:pStyle w:val="BodyText"/>
        <w:ind w:left="920"/>
        <w:spacing w:before="218" w:line="220" w:lineRule="auto"/>
        <w:rPr/>
      </w:pPr>
      <w:r>
        <w:rPr>
          <w:spacing w:val="13"/>
        </w:rPr>
        <w:t>①甲或乙</w:t>
      </w:r>
    </w:p>
    <w:p>
      <w:pPr>
        <w:pStyle w:val="BodyText"/>
        <w:ind w:left="920"/>
        <w:spacing w:before="202" w:line="220" w:lineRule="auto"/>
        <w:rPr/>
      </w:pPr>
      <w:r>
        <w:rPr>
          <w:spacing w:val="-1"/>
        </w:rPr>
        <w:t>②甲</w:t>
      </w:r>
      <w:r>
        <w:rPr>
          <w:spacing w:val="-66"/>
        </w:rPr>
        <w:t xml:space="preserve"> </w:t>
      </w:r>
      <w:r>
        <w:rPr>
          <w:spacing w:val="-1"/>
        </w:rPr>
        <w:t>→</w:t>
      </w:r>
      <w:r>
        <w:rPr>
          <w:spacing w:val="-68"/>
        </w:rPr>
        <w:t xml:space="preserve"> </w:t>
      </w:r>
      <w:r>
        <w:rPr>
          <w:spacing w:val="-1"/>
        </w:rPr>
        <w:t>丙</w:t>
      </w:r>
    </w:p>
    <w:p>
      <w:pPr>
        <w:pStyle w:val="BodyText"/>
        <w:ind w:left="920"/>
        <w:spacing w:before="212" w:line="220" w:lineRule="auto"/>
        <w:rPr/>
      </w:pPr>
      <w:r>
        <w:rPr>
          <w:spacing w:val="11"/>
        </w:rPr>
        <w:t>③-乙或一丙</w:t>
      </w:r>
    </w:p>
    <w:p>
      <w:pPr>
        <w:spacing w:line="396" w:lineRule="auto"/>
        <w:rPr>
          <w:rFonts w:ascii="Arial"/>
          <w:sz w:val="21"/>
        </w:rPr>
      </w:pPr>
      <w:r/>
    </w:p>
    <w:p>
      <w:pPr>
        <w:spacing w:before="57" w:line="263" w:lineRule="exact"/>
        <w:rPr>
          <w:rFonts w:ascii="Times New Roman" w:hAnsi="Times New Roman" w:eastAsia="Times New Roman" w:cs="Times New Roman"/>
          <w:sz w:val="20"/>
          <w:szCs w:val="20"/>
        </w:rPr>
      </w:pPr>
      <w:hyperlink w:history="true" r:id="rId79">
        <w:r>
          <w:rPr>
            <w:rFonts w:ascii="Arial" w:hAnsi="Arial" w:eastAsia="Arial" w:cs="Arial"/>
            <w:sz w:val="20"/>
            <w:szCs w:val="20"/>
            <w:spacing w:val="-14"/>
            <w:w w:val="96"/>
            <w:position w:val="3"/>
          </w:rPr>
          <w:t>https://www.gkzenti.cn/expl</w:t>
        </w:r>
        <w:r>
          <w:rPr>
            <w:rFonts w:ascii="Arial" w:hAnsi="Arial" w:eastAsia="Arial" w:cs="Arial"/>
            <w:sz w:val="20"/>
            <w:szCs w:val="20"/>
            <w:spacing w:val="-15"/>
            <w:w w:val="96"/>
            <w:position w:val="3"/>
          </w:rPr>
          <w:t>ain/1702961782331?mathcode=7#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26/30</w:t>
        </w:r>
      </w:hyperlink>
    </w:p>
    <w:p>
      <w:pPr>
        <w:spacing w:line="263" w:lineRule="exact"/>
        <w:sectPr>
          <w:footerReference w:type="default" r:id="rId6"/>
          <w:pgSz w:w="11910" w:h="16840"/>
          <w:pgMar w:top="263" w:right="427" w:bottom="246" w:left="459" w:header="0" w:footer="0" w:gutter="0"/>
        </w:sectPr>
        <w:rPr>
          <w:rFonts w:ascii="Times New Roman" w:hAnsi="Times New Roman" w:eastAsia="Times New Roman" w:cs="Times New Roman"/>
          <w:sz w:val="20"/>
          <w:szCs w:val="20"/>
        </w:rPr>
      </w:pPr>
    </w:p>
    <w:p>
      <w:pPr>
        <w:pStyle w:val="BodyText"/>
        <w:ind w:left="310" w:hanging="310"/>
        <w:spacing w:line="307" w:lineRule="auto"/>
        <w:rPr/>
      </w:pPr>
      <w:r>
        <w:rPr>
          <w:spacing w:val="-2"/>
          <w:position w:val="2"/>
        </w:rPr>
        <w:t>2025/7/2315:45</w:t>
      </w:r>
      <w:r>
        <w:rPr>
          <w:spacing w:val="-2"/>
          <w:position w:val="2"/>
        </w:rPr>
        <w:t xml:space="preserve">     </w:t>
      </w:r>
      <w:r>
        <w:rPr>
          <w:sz w:val="16"/>
          <w:szCs w:val="16"/>
          <w:spacing w:val="-2"/>
        </w:rPr>
        <w:t>2023年8月26日全国事业单位联考C</w:t>
      </w:r>
      <w:r>
        <w:rPr>
          <w:sz w:val="16"/>
          <w:szCs w:val="16"/>
          <w:spacing w:val="-34"/>
        </w:rPr>
        <w:t xml:space="preserve"> </w:t>
      </w:r>
      <w:r>
        <w:rPr>
          <w:sz w:val="16"/>
          <w:szCs w:val="16"/>
          <w:spacing w:val="-2"/>
        </w:rPr>
        <w:t>类《职业能力倾向</w:t>
      </w:r>
      <w:r>
        <w:rPr>
          <w:sz w:val="16"/>
          <w:szCs w:val="16"/>
          <w:spacing w:val="-3"/>
        </w:rPr>
        <w:t>测验》试题(黑龙江/湖南/甘肃/吉林/四川/重庆山西/安徽新疆/内蒙古/湖北...</w:t>
      </w:r>
      <w:r>
        <w:rPr>
          <w:sz w:val="16"/>
          <w:szCs w:val="16"/>
        </w:rPr>
        <w:t xml:space="preserve"> </w:t>
      </w:r>
      <w:r>
        <w:rPr>
          <w:spacing w:val="8"/>
        </w:rPr>
        <w:t>第二步：根据题干条件分析选项。</w:t>
      </w:r>
    </w:p>
    <w:p>
      <w:pPr>
        <w:pStyle w:val="BodyText"/>
        <w:ind w:left="310"/>
        <w:spacing w:before="120" w:line="213" w:lineRule="auto"/>
        <w:rPr/>
      </w:pPr>
      <w:r>
        <w:rPr>
          <w:spacing w:val="9"/>
        </w:rPr>
        <w:t>题干条件均为不确定信息，无法直接推理，可进行假设。</w:t>
      </w:r>
    </w:p>
    <w:p>
      <w:pPr>
        <w:pStyle w:val="BodyText"/>
        <w:ind w:left="310"/>
        <w:spacing w:before="209" w:line="213" w:lineRule="auto"/>
        <w:rPr/>
      </w:pPr>
      <w:r>
        <w:rPr>
          <w:spacing w:val="10"/>
        </w:rPr>
        <w:t>假设一：若投资甲，结合条件②可得，投资丙；再结合条件③或关系否一推一可得，不投资乙，故该</w:t>
      </w:r>
    </w:p>
    <w:p>
      <w:pPr>
        <w:pStyle w:val="BodyText"/>
        <w:ind w:left="310"/>
        <w:spacing w:before="88" w:line="222" w:lineRule="auto"/>
        <w:rPr/>
      </w:pPr>
      <w:r>
        <w:rPr>
          <w:spacing w:val="8"/>
        </w:rPr>
        <w:t>假设下的投资情况为投资甲、投资丙、不投资乙。</w:t>
      </w:r>
    </w:p>
    <w:p>
      <w:pPr>
        <w:pStyle w:val="BodyText"/>
        <w:ind w:left="310"/>
        <w:spacing w:before="210" w:line="213" w:lineRule="auto"/>
        <w:rPr/>
      </w:pPr>
      <w:r>
        <w:rPr>
          <w:spacing w:val="10"/>
        </w:rPr>
        <w:t>假设二：若不投资甲，结合条件①否一推一可得，投资乙；再结合条件③否一推一可得，不投资丙，</w:t>
      </w:r>
    </w:p>
    <w:p>
      <w:pPr>
        <w:pStyle w:val="BodyText"/>
        <w:ind w:left="310"/>
        <w:spacing w:before="68" w:line="222" w:lineRule="auto"/>
        <w:rPr/>
      </w:pPr>
      <w:r>
        <w:rPr>
          <w:spacing w:val="8"/>
        </w:rPr>
        <w:t>故该假设下的投资情况为不投资甲和丙、投资乙。</w:t>
      </w:r>
    </w:p>
    <w:p>
      <w:pPr>
        <w:pStyle w:val="BodyText"/>
        <w:ind w:left="310"/>
        <w:spacing w:before="201" w:line="213" w:lineRule="auto"/>
        <w:rPr/>
      </w:pPr>
      <w:r>
        <w:rPr>
          <w:spacing w:val="10"/>
        </w:rPr>
        <w:t>结合全部假设可知：无论投资甲还是不投资甲，甲、乙都只能选</w:t>
      </w:r>
      <w:r>
        <w:rPr>
          <w:spacing w:val="9"/>
        </w:rPr>
        <w:t>择其中一种投资，只有</w:t>
      </w:r>
      <w:r>
        <w:rPr>
          <w:rFonts w:ascii="SimSun" w:hAnsi="SimSun" w:eastAsia="SimSun" w:cs="SimSun"/>
          <w:spacing w:val="9"/>
        </w:rPr>
        <w:t>B</w:t>
      </w:r>
      <w:r>
        <w:rPr>
          <w:rFonts w:ascii="SimSun" w:hAnsi="SimSun" w:eastAsia="SimSun" w:cs="SimSun"/>
          <w:spacing w:val="-57"/>
        </w:rPr>
        <w:t xml:space="preserve"> </w:t>
      </w:r>
      <w:r>
        <w:rPr>
          <w:spacing w:val="9"/>
        </w:rPr>
        <w:t>项符合。</w:t>
      </w:r>
    </w:p>
    <w:p>
      <w:pPr>
        <w:pStyle w:val="BodyText"/>
        <w:ind w:left="312"/>
        <w:spacing w:before="215"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2"/>
        <w:spacing w:before="222" w:line="222" w:lineRule="auto"/>
        <w:rPr/>
      </w:pPr>
      <w:r>
        <w:rPr>
          <w:rFonts w:ascii="SimSun" w:hAnsi="SimSun" w:eastAsia="SimSun" w:cs="SimSun"/>
          <w:b/>
          <w:bCs/>
          <w:spacing w:val="5"/>
        </w:rPr>
        <w:t>89</w:t>
      </w:r>
      <w:r>
        <w:rPr>
          <w:rFonts w:ascii="SimSun" w:hAnsi="SimSun" w:eastAsia="SimSun" w:cs="SimSun"/>
          <w:spacing w:val="5"/>
        </w:rPr>
        <w:t xml:space="preserve">    </w:t>
      </w:r>
      <w:r>
        <w:rPr>
          <w:spacing w:val="5"/>
        </w:rPr>
        <w:t>第一步：找出论点和论据。</w:t>
      </w:r>
    </w:p>
    <w:p>
      <w:pPr>
        <w:pStyle w:val="BodyText"/>
        <w:ind w:left="900"/>
        <w:spacing w:before="210" w:line="222" w:lineRule="auto"/>
        <w:rPr/>
      </w:pPr>
      <w:r>
        <w:rPr>
          <w:spacing w:val="7"/>
        </w:rPr>
        <w:t>论点：动物不能拥有权利。</w:t>
      </w:r>
    </w:p>
    <w:p>
      <w:pPr>
        <w:pStyle w:val="BodyText"/>
        <w:ind w:left="900"/>
        <w:spacing w:before="200" w:line="213" w:lineRule="auto"/>
        <w:rPr/>
      </w:pPr>
      <w:r>
        <w:rPr>
          <w:spacing w:val="10"/>
        </w:rPr>
        <w:t>论据：动物自身无法行使这些权利。猪不能亲自作为原告，猿</w:t>
      </w:r>
      <w:r>
        <w:rPr>
          <w:spacing w:val="9"/>
        </w:rPr>
        <w:t>也无法在法庭上表达意愿。</w:t>
      </w:r>
    </w:p>
    <w:p>
      <w:pPr>
        <w:pStyle w:val="BodyText"/>
        <w:ind w:left="900"/>
        <w:spacing w:before="220" w:line="213" w:lineRule="auto"/>
        <w:rPr/>
      </w:pPr>
      <w:r>
        <w:rPr>
          <w:spacing w:val="11"/>
        </w:rPr>
        <w:t>论据讨论的是动物不能行使权利，论点讨论</w:t>
      </w:r>
      <w:r>
        <w:rPr>
          <w:spacing w:val="10"/>
        </w:rPr>
        <w:t>的是动物不能拥有权利，论点论据话题不一致，加强优先</w:t>
      </w:r>
    </w:p>
    <w:p>
      <w:pPr>
        <w:pStyle w:val="BodyText"/>
        <w:ind w:left="902"/>
        <w:spacing w:before="76" w:line="222" w:lineRule="auto"/>
        <w:rPr/>
      </w:pPr>
      <w:r>
        <w:rPr>
          <w:b/>
          <w:bCs/>
        </w:rPr>
        <w:t>考虑搭桥。</w:t>
      </w:r>
    </w:p>
    <w:p>
      <w:pPr>
        <w:pStyle w:val="BodyText"/>
        <w:ind w:left="902"/>
        <w:spacing w:before="208" w:line="222" w:lineRule="auto"/>
        <w:rPr/>
      </w:pPr>
      <w:r>
        <w:rPr>
          <w:b/>
          <w:bCs/>
          <w:spacing w:val="4"/>
        </w:rPr>
        <w:t>第二步：逐一分析选项。</w:t>
      </w:r>
    </w:p>
    <w:p>
      <w:pPr>
        <w:pStyle w:val="BodyText"/>
        <w:ind w:left="902"/>
        <w:spacing w:before="201" w:line="213" w:lineRule="auto"/>
        <w:rPr/>
      </w:pPr>
      <w:r>
        <w:rPr>
          <w:rFonts w:ascii="SimSun" w:hAnsi="SimSun" w:eastAsia="SimSun" w:cs="SimSun"/>
          <w:b/>
          <w:bCs/>
          <w:spacing w:val="8"/>
        </w:rPr>
        <w:t>A</w:t>
      </w:r>
      <w:r>
        <w:rPr>
          <w:rFonts w:ascii="SimSun" w:hAnsi="SimSun" w:eastAsia="SimSun" w:cs="SimSun"/>
          <w:spacing w:val="-43"/>
        </w:rPr>
        <w:t xml:space="preserve"> </w:t>
      </w:r>
      <w:r>
        <w:rPr>
          <w:b/>
          <w:bCs/>
          <w:spacing w:val="8"/>
        </w:rPr>
        <w:t>项：该项指出动物只能拥有自身能够行使的权利，即如果不能行使权利，就不能拥有权利，在论据与</w:t>
      </w:r>
    </w:p>
    <w:p>
      <w:pPr>
        <w:pStyle w:val="BodyText"/>
        <w:ind w:left="900"/>
        <w:spacing w:before="92" w:line="213" w:lineRule="auto"/>
        <w:rPr/>
      </w:pPr>
      <w:r>
        <w:rPr>
          <w:spacing w:val="8"/>
        </w:rPr>
        <w:t>论点之间建立了联系，为搭桥项，可以加强，当选；</w:t>
      </w:r>
    </w:p>
    <w:p>
      <w:pPr>
        <w:pStyle w:val="BodyText"/>
        <w:ind w:left="902" w:right="707"/>
        <w:spacing w:before="226" w:line="266" w:lineRule="auto"/>
        <w:rPr/>
      </w:pPr>
      <w:r>
        <w:rPr>
          <w:rFonts w:ascii="SimSun" w:hAnsi="SimSun" w:eastAsia="SimSun" w:cs="SimSun"/>
          <w:b/>
          <w:bCs/>
          <w:spacing w:val="1"/>
        </w:rPr>
        <w:t>B</w:t>
      </w:r>
      <w:r>
        <w:rPr>
          <w:rFonts w:ascii="SimSun" w:hAnsi="SimSun" w:eastAsia="SimSun" w:cs="SimSun"/>
          <w:spacing w:val="-46"/>
        </w:rPr>
        <w:t xml:space="preserve"> </w:t>
      </w:r>
      <w:r>
        <w:rPr>
          <w:b/>
          <w:bCs/>
          <w:spacing w:val="1"/>
        </w:rPr>
        <w:t>项：该项可以翻译为“动物能够行使权利→动物应拥有权利”,即“动物不应拥有权利→动物不能行使权</w:t>
      </w:r>
      <w:r>
        <w:rPr/>
        <w:t xml:space="preserve"> </w:t>
      </w:r>
      <w:r>
        <w:rPr>
          <w:b/>
          <w:bCs/>
          <w:spacing w:val="8"/>
        </w:rPr>
        <w:t>利”,在论点与论据间建立了联系，但是搭桥</w:t>
      </w:r>
      <w:r>
        <w:rPr>
          <w:b/>
          <w:bCs/>
          <w:spacing w:val="7"/>
        </w:rPr>
        <w:t>方向是从论点搭向论据，搭桥方向反了，无法加强，排</w:t>
      </w:r>
    </w:p>
    <w:p>
      <w:pPr>
        <w:pStyle w:val="BodyText"/>
        <w:ind w:left="902"/>
        <w:spacing w:before="14" w:line="213" w:lineRule="auto"/>
        <w:rPr/>
      </w:pPr>
      <w:r>
        <w:rPr>
          <w:b/>
          <w:bCs/>
          <w:spacing w:val="-7"/>
        </w:rPr>
        <w:t>除；</w:t>
      </w:r>
    </w:p>
    <w:p>
      <w:pPr>
        <w:pStyle w:val="BodyText"/>
        <w:ind w:left="902" w:right="702"/>
        <w:spacing w:before="219" w:line="245"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项：该项指出不能履行相关义务，自然就不可能享有相应的权利，但并不清楚动物是否</w:t>
      </w:r>
      <w:r>
        <w:rPr>
          <w:b/>
          <w:bCs/>
          <w:spacing w:val="7"/>
        </w:rPr>
        <w:t>可以履行相关</w:t>
      </w:r>
      <w:r>
        <w:rPr/>
        <w:t xml:space="preserve"> </w:t>
      </w:r>
      <w:r>
        <w:rPr>
          <w:b/>
          <w:bCs/>
          <w:spacing w:val="5"/>
        </w:rPr>
        <w:t>义务，为不明确项，无法加强，排除；</w:t>
      </w:r>
    </w:p>
    <w:p>
      <w:pPr>
        <w:pStyle w:val="BodyText"/>
        <w:ind w:left="902" w:right="706"/>
        <w:spacing w:before="200" w:line="245" w:lineRule="auto"/>
        <w:rPr/>
      </w:pPr>
      <w:r>
        <w:rPr>
          <w:rFonts w:ascii="SimSun" w:hAnsi="SimSun" w:eastAsia="SimSun" w:cs="SimSun"/>
          <w:b/>
          <w:bCs/>
          <w:spacing w:val="8"/>
        </w:rPr>
        <w:t>D</w:t>
      </w:r>
      <w:r>
        <w:rPr>
          <w:rFonts w:ascii="SimSun" w:hAnsi="SimSun" w:eastAsia="SimSun" w:cs="SimSun"/>
          <w:spacing w:val="-46"/>
        </w:rPr>
        <w:t xml:space="preserve"> </w:t>
      </w:r>
      <w:r>
        <w:rPr>
          <w:b/>
          <w:bCs/>
          <w:spacing w:val="8"/>
        </w:rPr>
        <w:t>项：该项指出动物只有拥有被保护的权利，人类才能履行保护动物的义务，为条件关</w:t>
      </w:r>
      <w:r>
        <w:rPr>
          <w:b/>
          <w:bCs/>
          <w:spacing w:val="7"/>
        </w:rPr>
        <w:t>系，与动物能否</w:t>
      </w:r>
      <w:r>
        <w:rPr/>
        <w:t xml:space="preserve"> </w:t>
      </w:r>
      <w:r>
        <w:rPr>
          <w:b/>
          <w:bCs/>
          <w:spacing w:val="5"/>
        </w:rPr>
        <w:t>拥有权利无关，无关项，排除。</w:t>
      </w:r>
    </w:p>
    <w:p>
      <w:pPr>
        <w:pStyle w:val="BodyText"/>
        <w:ind w:left="902"/>
        <w:spacing w:before="228" w:line="222" w:lineRule="auto"/>
        <w:rPr>
          <w:rFonts w:ascii="SimSun" w:hAnsi="SimSun" w:eastAsia="SimSun" w:cs="SimSun"/>
        </w:rPr>
      </w:pPr>
      <w:r>
        <w:rPr>
          <w:b/>
          <w:bCs/>
          <w:spacing w:val="5"/>
        </w:rPr>
        <w:t>故正确答案为</w:t>
      </w:r>
      <w:r>
        <w:rPr>
          <w:rFonts w:ascii="Arial" w:hAnsi="Arial" w:eastAsia="Arial" w:cs="Arial"/>
          <w:b/>
          <w:bCs/>
          <w:spacing w:val="5"/>
        </w:rPr>
        <w:t>A</w:t>
      </w:r>
      <w:r>
        <w:rPr>
          <w:rFonts w:ascii="SimSun" w:hAnsi="SimSun" w:eastAsia="SimSun" w:cs="SimSun"/>
          <w:b/>
          <w:bCs/>
          <w:spacing w:val="5"/>
        </w:rPr>
        <w:t>。</w:t>
      </w:r>
    </w:p>
    <w:p>
      <w:pPr>
        <w:pStyle w:val="BodyText"/>
        <w:ind w:left="312"/>
        <w:spacing w:before="222" w:line="222" w:lineRule="auto"/>
        <w:rPr/>
      </w:pPr>
      <w:r>
        <w:rPr>
          <w:rFonts w:ascii="SimSun" w:hAnsi="SimSun" w:eastAsia="SimSun" w:cs="SimSun"/>
          <w:b/>
          <w:bCs/>
          <w:spacing w:val="5"/>
        </w:rPr>
        <w:t>90</w:t>
      </w:r>
      <w:r>
        <w:rPr>
          <w:rFonts w:ascii="SimSun" w:hAnsi="SimSun" w:eastAsia="SimSun" w:cs="SimSun"/>
          <w:spacing w:val="5"/>
        </w:rPr>
        <w:t xml:space="preserve">    </w:t>
      </w:r>
      <w:r>
        <w:rPr>
          <w:spacing w:val="5"/>
        </w:rPr>
        <w:t>第一步：找出论点和论据。</w:t>
      </w:r>
    </w:p>
    <w:p>
      <w:pPr>
        <w:pStyle w:val="BodyText"/>
        <w:ind w:left="902"/>
        <w:spacing w:before="207" w:line="222" w:lineRule="auto"/>
        <w:rPr/>
      </w:pPr>
      <w:r>
        <w:rPr>
          <w:b/>
          <w:bCs/>
          <w:spacing w:val="8"/>
        </w:rPr>
        <w:t>论点：动物不能拥有权利</w:t>
      </w:r>
    </w:p>
    <w:p>
      <w:pPr>
        <w:pStyle w:val="BodyText"/>
        <w:ind w:left="900"/>
        <w:spacing w:before="203" w:line="213" w:lineRule="auto"/>
        <w:rPr/>
      </w:pPr>
      <w:r>
        <w:rPr>
          <w:spacing w:val="10"/>
        </w:rPr>
        <w:t>论据：动物自身无法行使这些权利。猪不能亲自作为原告，猿</w:t>
      </w:r>
      <w:r>
        <w:rPr>
          <w:spacing w:val="9"/>
        </w:rPr>
        <w:t>也无法在法庭上表达意愿。</w:t>
      </w:r>
    </w:p>
    <w:p>
      <w:pPr>
        <w:pStyle w:val="BodyText"/>
        <w:ind w:left="900"/>
        <w:spacing w:before="228" w:line="222" w:lineRule="auto"/>
        <w:rPr/>
      </w:pPr>
      <w:r>
        <w:rPr>
          <w:spacing w:val="7"/>
        </w:rPr>
        <w:t>第二步：逐一分析选项。</w:t>
      </w:r>
    </w:p>
    <w:p>
      <w:pPr>
        <w:pStyle w:val="BodyText"/>
        <w:ind w:left="900" w:right="701"/>
        <w:spacing w:before="200" w:line="293" w:lineRule="auto"/>
        <w:rPr/>
      </w:pPr>
      <w:r>
        <w:rPr>
          <w:rFonts w:ascii="SimSun" w:hAnsi="SimSun" w:eastAsia="SimSun" w:cs="SimSun"/>
          <w:spacing w:val="10"/>
        </w:rPr>
        <w:t>A</w:t>
      </w:r>
      <w:r>
        <w:rPr>
          <w:rFonts w:ascii="SimSun" w:hAnsi="SimSun" w:eastAsia="SimSun" w:cs="SimSun"/>
          <w:spacing w:val="-41"/>
        </w:rPr>
        <w:t xml:space="preserve"> </w:t>
      </w:r>
      <w:r>
        <w:rPr>
          <w:spacing w:val="10"/>
        </w:rPr>
        <w:t>项：该项指出人类的法律惩罚体系有些并不适用于猿猴等动物，但惩罚体系是否适用于动物与动物能</w:t>
      </w:r>
      <w:r>
        <w:rPr/>
        <w:t xml:space="preserve"> </w:t>
      </w:r>
      <w:r>
        <w:rPr>
          <w:spacing w:val="8"/>
        </w:rPr>
        <w:t>否拥有权利无关，为无关项，无法削弱，当选；</w:t>
      </w:r>
    </w:p>
    <w:p>
      <w:pPr>
        <w:pStyle w:val="BodyText"/>
        <w:ind w:left="900"/>
        <w:spacing w:before="126" w:line="213" w:lineRule="auto"/>
        <w:rPr/>
      </w:pPr>
      <w:r>
        <w:rPr>
          <w:rFonts w:ascii="Times New Roman" w:hAnsi="Times New Roman" w:eastAsia="Times New Roman" w:cs="Times New Roman"/>
          <w:spacing w:val="9"/>
        </w:rPr>
        <w:t>B</w:t>
      </w:r>
      <w:r>
        <w:rPr>
          <w:spacing w:val="9"/>
        </w:rPr>
        <w:t>项：该项指出黑猩猩等动物可以通过手语向人类表达自己的意愿，削弱论据，可以削弱，排除；</w:t>
      </w:r>
    </w:p>
    <w:p>
      <w:pPr>
        <w:pStyle w:val="BodyText"/>
        <w:ind w:left="900" w:right="703"/>
        <w:spacing w:before="179" w:line="376" w:lineRule="auto"/>
        <w:rPr/>
      </w:pPr>
      <w:r>
        <w:rPr>
          <w:rFonts w:ascii="SimSun" w:hAnsi="SimSun" w:eastAsia="SimSun" w:cs="SimSun"/>
          <w:spacing w:val="10"/>
        </w:rPr>
        <w:t>C</w:t>
      </w:r>
      <w:r>
        <w:rPr>
          <w:rFonts w:ascii="SimSun" w:hAnsi="SimSun" w:eastAsia="SimSun" w:cs="SimSun"/>
          <w:spacing w:val="-42"/>
        </w:rPr>
        <w:t xml:space="preserve"> </w:t>
      </w:r>
      <w:r>
        <w:rPr>
          <w:spacing w:val="10"/>
        </w:rPr>
        <w:t>项：该项指出植物人具有可行使的权利，尽管其自身无法行使这些权利，通过植物人的例子说明即使</w:t>
      </w:r>
      <w:r>
        <w:rPr/>
        <w:t xml:space="preserve"> </w:t>
      </w:r>
      <w:r>
        <w:rPr>
          <w:spacing w:val="10"/>
        </w:rPr>
        <w:t>无法行使权利也可以拥有权利，切断了论据与论点之间的联系，为拆</w:t>
      </w:r>
      <w:r>
        <w:rPr>
          <w:spacing w:val="9"/>
        </w:rPr>
        <w:t>桥项，可以削弱，排除；</w:t>
      </w:r>
    </w:p>
    <w:p>
      <w:pPr>
        <w:pStyle w:val="BodyText"/>
        <w:ind w:left="900"/>
        <w:spacing w:before="6" w:line="213" w:lineRule="auto"/>
        <w:rPr/>
      </w:pPr>
      <w:r>
        <w:rPr>
          <w:rFonts w:ascii="Times New Roman" w:hAnsi="Times New Roman" w:eastAsia="Times New Roman" w:cs="Times New Roman"/>
          <w:spacing w:val="9"/>
        </w:rPr>
        <w:t>D</w:t>
      </w:r>
      <w:r>
        <w:rPr>
          <w:spacing w:val="9"/>
        </w:rPr>
        <w:t>项：该项提出应当赋予动物相应的权利，削弱论点，可以削弱，排除。</w:t>
      </w:r>
    </w:p>
    <w:p>
      <w:pPr>
        <w:pStyle w:val="BodyText"/>
        <w:ind w:left="900"/>
        <w:spacing w:before="18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00" w:line="213" w:lineRule="auto"/>
        <w:rPr/>
      </w:pPr>
      <w:r>
        <w:rPr>
          <w:rFonts w:ascii="SimSun" w:hAnsi="SimSun" w:eastAsia="SimSun" w:cs="SimSun"/>
          <w:spacing w:val="10"/>
        </w:rPr>
        <w:t>91</w:t>
      </w:r>
      <w:r>
        <w:rPr>
          <w:rFonts w:ascii="SimSun" w:hAnsi="SimSun" w:eastAsia="SimSun" w:cs="SimSun"/>
          <w:spacing w:val="2"/>
        </w:rPr>
        <w:t xml:space="preserve">    </w:t>
      </w:r>
      <w:r>
        <w:rPr>
          <w:spacing w:val="10"/>
        </w:rPr>
        <w:t>定位表格可知每个城市调研人天数以及成本，根据人天成本=人天数×成本，结合交通费用情况，可</w:t>
      </w:r>
    </w:p>
    <w:p>
      <w:pPr>
        <w:pStyle w:val="BodyText"/>
        <w:ind w:left="902"/>
        <w:spacing w:before="78" w:line="224" w:lineRule="auto"/>
        <w:rPr/>
      </w:pPr>
      <w:r>
        <w:rPr>
          <w:b/>
          <w:bCs/>
          <w:spacing w:val="-7"/>
        </w:rPr>
        <w:t>得：</w:t>
      </w:r>
    </w:p>
    <w:p>
      <w:pPr>
        <w:pStyle w:val="BodyText"/>
        <w:ind w:left="902"/>
        <w:spacing w:before="227" w:line="222" w:lineRule="auto"/>
        <w:rPr>
          <w:rFonts w:ascii="SimSun" w:hAnsi="SimSun" w:eastAsia="SimSun" w:cs="SimSun"/>
        </w:rPr>
      </w:pPr>
      <w:r>
        <w:rPr>
          <w:rFonts w:ascii="SimSun" w:hAnsi="SimSun" w:eastAsia="SimSun" w:cs="SimSun"/>
          <w:b/>
          <w:bCs/>
          <w:spacing w:val="19"/>
        </w:rPr>
        <w:t>A</w:t>
      </w:r>
      <w:r>
        <w:rPr>
          <w:rFonts w:ascii="SimSun" w:hAnsi="SimSun" w:eastAsia="SimSun" w:cs="SimSun"/>
          <w:spacing w:val="-37"/>
        </w:rPr>
        <w:t xml:space="preserve"> </w:t>
      </w:r>
      <w:r>
        <w:rPr>
          <w:b/>
          <w:bCs/>
          <w:spacing w:val="19"/>
        </w:rPr>
        <w:t>市总成本=</w:t>
      </w:r>
      <w:r>
        <w:rPr>
          <w:spacing w:val="19"/>
        </w:rPr>
        <w:t xml:space="preserve"> </w:t>
      </w:r>
      <w:r>
        <w:rPr>
          <w:rFonts w:ascii="SimSun" w:hAnsi="SimSun" w:eastAsia="SimSun" w:cs="SimSun"/>
          <w:spacing w:val="19"/>
        </w:rPr>
        <w:t>25×300=7500元；</w:t>
      </w:r>
    </w:p>
    <w:p>
      <w:pPr>
        <w:spacing w:line="222" w:lineRule="auto"/>
        <w:sectPr>
          <w:footerReference w:type="default" r:id="rId80"/>
          <w:pgSz w:w="11910" w:h="16840"/>
          <w:pgMar w:top="263" w:right="427" w:bottom="479" w:left="469" w:header="0" w:footer="252" w:gutter="0"/>
        </w:sectPr>
        <w:rPr>
          <w:rFonts w:ascii="SimSun" w:hAnsi="SimSun" w:eastAsia="SimSun" w:cs="SimSun"/>
        </w:rPr>
      </w:pPr>
    </w:p>
    <w:p>
      <w:pPr>
        <w:pStyle w:val="BodyText"/>
        <w:ind w:left="330" w:hanging="330"/>
        <w:spacing w:before="1" w:line="295" w:lineRule="auto"/>
        <w:rPr>
          <w:rFonts w:ascii="SimSun" w:hAnsi="SimSun" w:eastAsia="SimSun" w:cs="SimSun"/>
          <w:sz w:val="21"/>
          <w:szCs w:val="21"/>
        </w:rPr>
      </w:pPr>
      <w:r>
        <w:rPr>
          <w:rFonts w:ascii="SimSun" w:hAnsi="SimSun" w:eastAsia="SimSun" w:cs="SimSun"/>
          <w:sz w:val="21"/>
          <w:szCs w:val="21"/>
          <w:spacing w:val="-20"/>
          <w:w w:val="89"/>
          <w:position w:val="3"/>
        </w:rPr>
        <w:t>2025/7/2315:45       </w:t>
      </w:r>
      <w:r>
        <w:rPr>
          <w:sz w:val="21"/>
          <w:szCs w:val="21"/>
          <w:spacing w:val="-20"/>
          <w:w w:val="89"/>
        </w:rPr>
        <w:t>2023年8月26日全国事业单位联考</w:t>
      </w:r>
      <w:r>
        <w:rPr>
          <w:rFonts w:ascii="SimSun" w:hAnsi="SimSun" w:eastAsia="SimSun" w:cs="SimSun"/>
          <w:sz w:val="21"/>
          <w:szCs w:val="21"/>
          <w:spacing w:val="-20"/>
          <w:w w:val="89"/>
        </w:rPr>
        <w:t>C</w:t>
      </w:r>
      <w:r>
        <w:rPr>
          <w:sz w:val="21"/>
          <w:szCs w:val="21"/>
          <w:spacing w:val="-20"/>
          <w:w w:val="89"/>
        </w:rPr>
        <w:t>类《职业能力倾向测验》试题(黑龙江/湖南/甘肃/吉林/四川/重庆山西/安徽</w:t>
      </w:r>
      <w:r>
        <w:rPr>
          <w:sz w:val="21"/>
          <w:szCs w:val="21"/>
          <w:spacing w:val="-21"/>
          <w:w w:val="89"/>
        </w:rPr>
        <w:t>新疆/内蒙古/湖北...</w:t>
      </w:r>
      <w:r>
        <w:rPr>
          <w:sz w:val="21"/>
          <w:szCs w:val="21"/>
        </w:rPr>
        <w:t xml:space="preserve"> </w:t>
      </w:r>
      <w:r>
        <w:rPr>
          <w:rFonts w:ascii="SimSun" w:hAnsi="SimSun" w:eastAsia="SimSun" w:cs="SimSun"/>
          <w:sz w:val="21"/>
          <w:szCs w:val="21"/>
          <w:spacing w:val="10"/>
        </w:rPr>
        <w:t>C</w:t>
      </w:r>
      <w:r>
        <w:rPr>
          <w:rFonts w:ascii="SimSun" w:hAnsi="SimSun" w:eastAsia="SimSun" w:cs="SimSun"/>
          <w:sz w:val="21"/>
          <w:szCs w:val="21"/>
          <w:spacing w:val="-26"/>
        </w:rPr>
        <w:t xml:space="preserve"> </w:t>
      </w:r>
      <w:r>
        <w:rPr>
          <w:sz w:val="21"/>
          <w:szCs w:val="21"/>
          <w:spacing w:val="10"/>
        </w:rPr>
        <w:t>市总成本</w:t>
      </w:r>
      <w:r>
        <w:rPr>
          <w:rFonts w:ascii="SimSun" w:hAnsi="SimSun" w:eastAsia="SimSun" w:cs="SimSun"/>
          <w:sz w:val="21"/>
          <w:szCs w:val="21"/>
          <w:spacing w:val="10"/>
        </w:rPr>
        <w:t>=30×250+1000=8500元；</w:t>
      </w:r>
    </w:p>
    <w:p>
      <w:pPr>
        <w:pStyle w:val="BodyText"/>
        <w:ind w:left="330"/>
        <w:spacing w:before="101" w:line="222" w:lineRule="auto"/>
        <w:rPr>
          <w:rFonts w:ascii="SimSun" w:hAnsi="SimSun" w:eastAsia="SimSun" w:cs="SimSun"/>
          <w:sz w:val="21"/>
          <w:szCs w:val="21"/>
        </w:rPr>
      </w:pPr>
      <w:r>
        <w:rPr>
          <w:rFonts w:ascii="Times New Roman" w:hAnsi="Times New Roman" w:eastAsia="Times New Roman" w:cs="Times New Roman"/>
          <w:sz w:val="21"/>
          <w:szCs w:val="21"/>
          <w:spacing w:val="20"/>
        </w:rPr>
        <w:t>E</w:t>
      </w:r>
      <w:r>
        <w:rPr>
          <w:sz w:val="21"/>
          <w:szCs w:val="21"/>
          <w:spacing w:val="20"/>
        </w:rPr>
        <w:t>市总成本</w:t>
      </w:r>
      <w:r>
        <w:rPr>
          <w:rFonts w:ascii="Times New Roman" w:hAnsi="Times New Roman" w:eastAsia="Times New Roman" w:cs="Times New Roman"/>
          <w:sz w:val="21"/>
          <w:szCs w:val="21"/>
          <w:spacing w:val="20"/>
        </w:rPr>
        <w:t>=35×200+1000=8000</w:t>
      </w:r>
      <w:r>
        <w:rPr>
          <w:rFonts w:ascii="SimSun" w:hAnsi="SimSun" w:eastAsia="SimSun" w:cs="SimSun"/>
          <w:sz w:val="21"/>
          <w:szCs w:val="21"/>
          <w:spacing w:val="20"/>
        </w:rPr>
        <w:t>元。</w:t>
      </w:r>
    </w:p>
    <w:p>
      <w:pPr>
        <w:pStyle w:val="BodyText"/>
        <w:ind w:left="320"/>
        <w:spacing w:before="195" w:line="222" w:lineRule="auto"/>
        <w:rPr>
          <w:sz w:val="21"/>
          <w:szCs w:val="21"/>
        </w:rPr>
      </w:pPr>
      <w:r>
        <w:rPr>
          <w:sz w:val="21"/>
          <w:szCs w:val="21"/>
          <w:spacing w:val="1"/>
        </w:rPr>
        <w:t>故调研成本最高的两个城市依次为</w:t>
      </w:r>
      <w:r>
        <w:rPr>
          <w:rFonts w:ascii="Times New Roman" w:hAnsi="Times New Roman" w:eastAsia="Times New Roman" w:cs="Times New Roman"/>
          <w:sz w:val="21"/>
          <w:szCs w:val="21"/>
          <w:spacing w:val="1"/>
        </w:rPr>
        <w:t>C</w:t>
      </w:r>
      <w:r>
        <w:rPr>
          <w:sz w:val="21"/>
          <w:szCs w:val="21"/>
          <w:spacing w:val="1"/>
        </w:rPr>
        <w:t>市和</w:t>
      </w:r>
      <w:r>
        <w:rPr>
          <w:rFonts w:ascii="Times New Roman" w:hAnsi="Times New Roman" w:eastAsia="Times New Roman" w:cs="Times New Roman"/>
          <w:sz w:val="21"/>
          <w:szCs w:val="21"/>
          <w:spacing w:val="1"/>
        </w:rPr>
        <w:t>E</w:t>
      </w:r>
      <w:r>
        <w:rPr>
          <w:sz w:val="21"/>
          <w:szCs w:val="21"/>
          <w:spacing w:val="1"/>
        </w:rPr>
        <w:t>市。</w:t>
      </w:r>
    </w:p>
    <w:p>
      <w:pPr>
        <w:pStyle w:val="BodyText"/>
        <w:ind w:left="330"/>
        <w:spacing w:before="19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40" w:right="645" w:hanging="610"/>
        <w:spacing w:before="210" w:line="266" w:lineRule="auto"/>
        <w:rPr/>
      </w:pPr>
      <w:r>
        <w:rPr>
          <w:sz w:val="21"/>
          <w:szCs w:val="21"/>
          <w:spacing w:val="12"/>
        </w:rPr>
        <w:t>92</w:t>
      </w:r>
      <w:r>
        <w:rPr>
          <w:sz w:val="21"/>
          <w:szCs w:val="21"/>
          <w:spacing w:val="12"/>
        </w:rPr>
        <w:t xml:space="preserve">   </w:t>
      </w:r>
      <w:r>
        <w:rPr>
          <w:spacing w:val="12"/>
        </w:rPr>
        <w:t>团队共有10人，15天内完成调研，则调研时间</w:t>
      </w:r>
      <w:r>
        <w:rPr>
          <w:spacing w:val="11"/>
        </w:rPr>
        <w:t>共有150人天。根据材料每个城市需要的人天数，可拆分</w:t>
      </w:r>
      <w:r>
        <w:rPr/>
        <w:t xml:space="preserve"> </w:t>
      </w:r>
      <w:r>
        <w:rPr>
          <w:spacing w:val="14"/>
          <w:w w:val="116"/>
        </w:rPr>
        <w:t>为20+20+25+25+30+30=150或20+20+25+25+25+30=145&lt;150。则最多可以调研6个城</w:t>
      </w:r>
    </w:p>
    <w:p>
      <w:pPr>
        <w:pStyle w:val="BodyText"/>
        <w:ind w:left="930"/>
        <w:spacing w:before="1" w:line="223" w:lineRule="auto"/>
        <w:rPr>
          <w:sz w:val="21"/>
          <w:szCs w:val="21"/>
        </w:rPr>
      </w:pPr>
      <w:r>
        <w:rPr>
          <w:sz w:val="21"/>
          <w:szCs w:val="21"/>
          <w:spacing w:val="-10"/>
        </w:rPr>
        <w:t>市。</w:t>
      </w:r>
    </w:p>
    <w:p>
      <w:pPr>
        <w:pStyle w:val="BodyText"/>
        <w:ind w:left="930"/>
        <w:spacing w:before="192"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C。</w:t>
      </w:r>
    </w:p>
    <w:p>
      <w:pPr>
        <w:pStyle w:val="BodyText"/>
        <w:ind w:left="940"/>
        <w:spacing w:before="208" w:line="213" w:lineRule="auto"/>
        <w:rPr>
          <w:sz w:val="21"/>
          <w:szCs w:val="21"/>
        </w:rPr>
      </w:pPr>
      <w:r>
        <w:rPr>
          <w:sz w:val="21"/>
          <w:szCs w:val="21"/>
          <w:spacing w:val="-1"/>
        </w:rPr>
        <w:t>备注：本题默认一个人可以去多个城市，且不计交通时间。</w:t>
      </w:r>
    </w:p>
    <w:p>
      <w:pPr>
        <w:pStyle w:val="BodyText"/>
        <w:ind w:left="330"/>
        <w:spacing w:before="218" w:line="222" w:lineRule="auto"/>
        <w:rPr>
          <w:sz w:val="21"/>
          <w:szCs w:val="21"/>
        </w:rPr>
      </w:pPr>
      <w:r>
        <w:rPr>
          <w:sz w:val="21"/>
          <w:szCs w:val="21"/>
          <w:spacing w:val="5"/>
        </w:rPr>
        <w:t>93</w:t>
      </w:r>
      <w:r>
        <w:rPr>
          <w:sz w:val="21"/>
          <w:szCs w:val="21"/>
          <w:spacing w:val="5"/>
        </w:rPr>
        <w:t xml:space="preserve">   </w:t>
      </w:r>
      <w:r>
        <w:rPr>
          <w:sz w:val="21"/>
          <w:szCs w:val="21"/>
          <w:spacing w:val="5"/>
        </w:rPr>
        <w:t>定位表格可知：所需人天数最多的2个城市为</w:t>
      </w:r>
      <w:r>
        <w:rPr>
          <w:rFonts w:ascii="SimSun" w:hAnsi="SimSun" w:eastAsia="SimSun" w:cs="SimSun"/>
          <w:sz w:val="21"/>
          <w:szCs w:val="21"/>
          <w:spacing w:val="5"/>
        </w:rPr>
        <w:t>I</w:t>
      </w:r>
      <w:r>
        <w:rPr>
          <w:sz w:val="21"/>
          <w:szCs w:val="21"/>
          <w:spacing w:val="5"/>
        </w:rPr>
        <w:t>市(40人天)、</w:t>
      </w:r>
      <w:r>
        <w:rPr>
          <w:sz w:val="21"/>
          <w:szCs w:val="21"/>
          <w:spacing w:val="5"/>
        </w:rPr>
        <w:t xml:space="preserve"> </w:t>
      </w:r>
      <w:r>
        <w:rPr>
          <w:rFonts w:ascii="SimSun" w:hAnsi="SimSun" w:eastAsia="SimSun" w:cs="SimSun"/>
          <w:sz w:val="21"/>
          <w:szCs w:val="21"/>
          <w:spacing w:val="5"/>
        </w:rPr>
        <w:t>E</w:t>
      </w:r>
      <w:r>
        <w:rPr>
          <w:rFonts w:ascii="SimSun" w:hAnsi="SimSun" w:eastAsia="SimSun" w:cs="SimSun"/>
          <w:sz w:val="21"/>
          <w:szCs w:val="21"/>
          <w:spacing w:val="-41"/>
        </w:rPr>
        <w:t xml:space="preserve"> </w:t>
      </w:r>
      <w:r>
        <w:rPr>
          <w:sz w:val="21"/>
          <w:szCs w:val="21"/>
          <w:spacing w:val="5"/>
        </w:rPr>
        <w:t>市(35人天),其总人天成本为：</w:t>
      </w:r>
    </w:p>
    <w:p>
      <w:pPr>
        <w:pStyle w:val="BodyText"/>
        <w:ind w:left="940"/>
        <w:spacing w:before="60" w:line="224" w:lineRule="auto"/>
        <w:rPr>
          <w:sz w:val="21"/>
          <w:szCs w:val="21"/>
        </w:rPr>
      </w:pPr>
      <w:r>
        <w:rPr>
          <w:sz w:val="21"/>
          <w:szCs w:val="21"/>
          <w:spacing w:val="9"/>
        </w:rPr>
        <w:t>40×150+35×200=13000元=1.3万元。</w:t>
      </w:r>
    </w:p>
    <w:p>
      <w:pPr>
        <w:pStyle w:val="BodyText"/>
        <w:ind w:left="930"/>
        <w:spacing w:before="184" w:line="222" w:lineRule="auto"/>
        <w:rPr>
          <w:sz w:val="21"/>
          <w:szCs w:val="21"/>
        </w:rPr>
      </w:pPr>
      <w:r>
        <w:rPr>
          <w:sz w:val="21"/>
          <w:szCs w:val="21"/>
          <w:spacing w:val="6"/>
        </w:rPr>
        <w:t>所需人天数最少的2个城市为</w:t>
      </w:r>
      <w:r>
        <w:rPr>
          <w:rFonts w:ascii="SimSun" w:hAnsi="SimSun" w:eastAsia="SimSun" w:cs="SimSun"/>
          <w:sz w:val="21"/>
          <w:szCs w:val="21"/>
          <w:spacing w:val="6"/>
        </w:rPr>
        <w:t>B</w:t>
      </w:r>
      <w:r>
        <w:rPr>
          <w:rFonts w:ascii="SimSun" w:hAnsi="SimSun" w:eastAsia="SimSun" w:cs="SimSun"/>
          <w:sz w:val="21"/>
          <w:szCs w:val="21"/>
          <w:spacing w:val="-47"/>
        </w:rPr>
        <w:t xml:space="preserve"> </w:t>
      </w:r>
      <w:r>
        <w:rPr>
          <w:sz w:val="21"/>
          <w:szCs w:val="21"/>
          <w:spacing w:val="6"/>
        </w:rPr>
        <w:t>市(20人天</w:t>
      </w:r>
      <w:r>
        <w:rPr>
          <w:sz w:val="21"/>
          <w:szCs w:val="21"/>
          <w:spacing w:val="5"/>
        </w:rPr>
        <w:t>)、</w:t>
      </w:r>
      <w:r>
        <w:rPr>
          <w:sz w:val="21"/>
          <w:szCs w:val="21"/>
          <w:spacing w:val="-15"/>
        </w:rPr>
        <w:t xml:space="preserve"> </w:t>
      </w:r>
      <w:r>
        <w:rPr>
          <w:rFonts w:ascii="SimSun" w:hAnsi="SimSun" w:eastAsia="SimSun" w:cs="SimSun"/>
          <w:sz w:val="21"/>
          <w:szCs w:val="21"/>
          <w:spacing w:val="5"/>
        </w:rPr>
        <w:t>G</w:t>
      </w:r>
      <w:r>
        <w:rPr>
          <w:rFonts w:ascii="SimSun" w:hAnsi="SimSun" w:eastAsia="SimSun" w:cs="SimSun"/>
          <w:sz w:val="21"/>
          <w:szCs w:val="21"/>
          <w:spacing w:val="-24"/>
        </w:rPr>
        <w:t xml:space="preserve"> </w:t>
      </w:r>
      <w:r>
        <w:rPr>
          <w:sz w:val="21"/>
          <w:szCs w:val="21"/>
          <w:spacing w:val="5"/>
        </w:rPr>
        <w:t>是(20人天),其总人天成本为：</w:t>
      </w:r>
    </w:p>
    <w:p>
      <w:pPr>
        <w:pStyle w:val="BodyText"/>
        <w:ind w:left="950"/>
        <w:spacing w:before="58" w:line="224" w:lineRule="auto"/>
        <w:rPr>
          <w:sz w:val="21"/>
          <w:szCs w:val="21"/>
        </w:rPr>
      </w:pPr>
      <w:r>
        <w:rPr>
          <w:sz w:val="21"/>
          <w:szCs w:val="21"/>
          <w:spacing w:val="9"/>
        </w:rPr>
        <w:t>20×300+20×150=9000元=0.9万元。</w:t>
      </w:r>
    </w:p>
    <w:p>
      <w:pPr>
        <w:pStyle w:val="BodyText"/>
        <w:ind w:left="940"/>
        <w:spacing w:before="183" w:line="222" w:lineRule="auto"/>
        <w:rPr>
          <w:sz w:val="21"/>
          <w:szCs w:val="21"/>
        </w:rPr>
      </w:pPr>
      <w:r>
        <w:rPr>
          <w:sz w:val="21"/>
          <w:szCs w:val="21"/>
          <w:spacing w:val="6"/>
        </w:rPr>
        <w:t>则所求为1.3-0.9=04万元。</w:t>
      </w:r>
    </w:p>
    <w:p>
      <w:pPr>
        <w:pStyle w:val="BodyText"/>
        <w:ind w:left="940"/>
        <w:spacing w:before="18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30"/>
        <w:spacing w:before="198" w:line="213" w:lineRule="auto"/>
        <w:rPr>
          <w:sz w:val="21"/>
          <w:szCs w:val="21"/>
        </w:rPr>
      </w:pPr>
      <w:r>
        <w:rPr>
          <w:sz w:val="21"/>
          <w:szCs w:val="21"/>
          <w:spacing w:val="1"/>
        </w:rPr>
        <w:t>94</w:t>
      </w:r>
      <w:r>
        <w:rPr>
          <w:sz w:val="21"/>
          <w:szCs w:val="21"/>
          <w:spacing w:val="29"/>
        </w:rPr>
        <w:t xml:space="preserve">   </w:t>
      </w:r>
      <w:r>
        <w:rPr>
          <w:sz w:val="21"/>
          <w:szCs w:val="21"/>
          <w:spacing w:val="1"/>
        </w:rPr>
        <w:t>要使得每个城市都由相同的人完成调研，且完成天数最少</w:t>
      </w:r>
      <w:r>
        <w:rPr>
          <w:sz w:val="21"/>
          <w:szCs w:val="21"/>
        </w:rPr>
        <w:t>，安排方式①:</w:t>
      </w:r>
      <w:r>
        <w:rPr>
          <w:sz w:val="21"/>
          <w:szCs w:val="21"/>
          <w:spacing w:val="-50"/>
        </w:rPr>
        <w:t xml:space="preserve"> </w:t>
      </w:r>
      <w:r>
        <w:rPr>
          <w:rFonts w:ascii="SimSun" w:hAnsi="SimSun" w:eastAsia="SimSun" w:cs="SimSun"/>
          <w:sz w:val="21"/>
          <w:szCs w:val="21"/>
        </w:rPr>
        <w:t>I</w:t>
      </w:r>
      <w:r>
        <w:rPr>
          <w:sz w:val="21"/>
          <w:szCs w:val="21"/>
        </w:rPr>
        <w:t>市(4人)、</w:t>
      </w:r>
      <w:r>
        <w:rPr>
          <w:sz w:val="21"/>
          <w:szCs w:val="21"/>
          <w:spacing w:val="-25"/>
        </w:rPr>
        <w:t xml:space="preserve"> </w:t>
      </w:r>
      <w:r>
        <w:rPr>
          <w:rFonts w:ascii="SimSun" w:hAnsi="SimSun" w:eastAsia="SimSun" w:cs="SimSun"/>
          <w:sz w:val="21"/>
          <w:szCs w:val="21"/>
        </w:rPr>
        <w:t>G</w:t>
      </w:r>
      <w:r>
        <w:rPr>
          <w:rFonts w:ascii="SimSun" w:hAnsi="SimSun" w:eastAsia="SimSun" w:cs="SimSun"/>
          <w:sz w:val="21"/>
          <w:szCs w:val="21"/>
          <w:spacing w:val="-24"/>
        </w:rPr>
        <w:t xml:space="preserve"> </w:t>
      </w:r>
      <w:r>
        <w:rPr>
          <w:sz w:val="21"/>
          <w:szCs w:val="21"/>
        </w:rPr>
        <w:t>市(2人)、</w:t>
      </w:r>
      <w:r>
        <w:rPr>
          <w:sz w:val="21"/>
          <w:szCs w:val="21"/>
        </w:rPr>
        <w:t xml:space="preserve"> </w:t>
      </w:r>
      <w:r>
        <w:rPr>
          <w:rFonts w:ascii="SimSun" w:hAnsi="SimSun" w:eastAsia="SimSun" w:cs="SimSun"/>
          <w:sz w:val="21"/>
          <w:szCs w:val="21"/>
        </w:rPr>
        <w:t>H</w:t>
      </w:r>
      <w:r>
        <w:rPr>
          <w:rFonts w:ascii="SimSun" w:hAnsi="SimSun" w:eastAsia="SimSun" w:cs="SimSun"/>
          <w:sz w:val="21"/>
          <w:szCs w:val="21"/>
          <w:spacing w:val="-46"/>
        </w:rPr>
        <w:t xml:space="preserve"> </w:t>
      </w:r>
      <w:r>
        <w:rPr>
          <w:sz w:val="21"/>
          <w:szCs w:val="21"/>
        </w:rPr>
        <w:t>市</w:t>
      </w:r>
    </w:p>
    <w:p>
      <w:pPr>
        <w:pStyle w:val="BodyText"/>
        <w:ind w:left="920" w:right="752" w:firstLine="139"/>
        <w:spacing w:before="22" w:line="267" w:lineRule="auto"/>
        <w:jc w:val="both"/>
        <w:rPr>
          <w:sz w:val="21"/>
          <w:szCs w:val="21"/>
        </w:rPr>
      </w:pPr>
      <w:r>
        <w:rPr>
          <w:sz w:val="21"/>
          <w:szCs w:val="21"/>
          <w:spacing w:val="-2"/>
        </w:rPr>
        <w:t>(2人)、</w:t>
      </w:r>
      <w:r>
        <w:rPr>
          <w:rFonts w:ascii="SimSun" w:hAnsi="SimSun" w:eastAsia="SimSun" w:cs="SimSun"/>
          <w:sz w:val="21"/>
          <w:szCs w:val="21"/>
          <w:spacing w:val="-2"/>
        </w:rPr>
        <w:t>J</w:t>
      </w:r>
      <w:r>
        <w:rPr>
          <w:sz w:val="21"/>
          <w:szCs w:val="21"/>
          <w:spacing w:val="-2"/>
        </w:rPr>
        <w:t>市(2人),调研完成时间如下：</w:t>
      </w:r>
      <w:r>
        <w:rPr>
          <w:sz w:val="21"/>
          <w:szCs w:val="21"/>
          <w:spacing w:val="-2"/>
        </w:rPr>
        <w:t xml:space="preserve"> </w:t>
      </w:r>
      <w:r>
        <w:rPr>
          <w:rFonts w:ascii="SimSun" w:hAnsi="SimSun" w:eastAsia="SimSun" w:cs="SimSun"/>
          <w:sz w:val="21"/>
          <w:szCs w:val="21"/>
          <w:spacing w:val="-2"/>
        </w:rPr>
        <w:t>I</w:t>
      </w:r>
      <w:r>
        <w:rPr>
          <w:sz w:val="21"/>
          <w:szCs w:val="21"/>
          <w:spacing w:val="-2"/>
        </w:rPr>
        <w:t>市为</w:t>
      </w:r>
      <w:r>
        <w:rPr>
          <w:sz w:val="21"/>
          <w:szCs w:val="21"/>
          <w:position w:val="-15"/>
        </w:rPr>
        <w:drawing>
          <wp:inline distT="0" distB="0" distL="0" distR="0">
            <wp:extent cx="715057" cy="285727"/>
            <wp:effectExtent l="0" t="0" r="0" b="0"/>
            <wp:docPr id="84" name="IM 84"/>
            <wp:cNvGraphicFramePr/>
            <a:graphic>
              <a:graphicData uri="http://schemas.openxmlformats.org/drawingml/2006/picture">
                <pic:pic>
                  <pic:nvPicPr>
                    <pic:cNvPr id="84" name="IM 84"/>
                    <pic:cNvPicPr/>
                  </pic:nvPicPr>
                  <pic:blipFill>
                    <a:blip r:embed="rId81"/>
                    <a:stretch>
                      <a:fillRect/>
                    </a:stretch>
                  </pic:blipFill>
                  <pic:spPr>
                    <a:xfrm rot="0">
                      <a:off x="0" y="0"/>
                      <a:ext cx="715057" cy="285727"/>
                    </a:xfrm>
                    <a:prstGeom prst="rect">
                      <a:avLst/>
                    </a:prstGeom>
                  </pic:spPr>
                </pic:pic>
              </a:graphicData>
            </a:graphic>
          </wp:inline>
        </w:drawing>
      </w:r>
      <w:r>
        <w:rPr>
          <w:rFonts w:ascii="SimSun" w:hAnsi="SimSun" w:eastAsia="SimSun" w:cs="SimSun"/>
          <w:sz w:val="21"/>
          <w:szCs w:val="21"/>
          <w:spacing w:val="-2"/>
        </w:rPr>
        <w:t>、</w:t>
      </w:r>
      <w:r>
        <w:rPr>
          <w:rFonts w:ascii="Arial" w:hAnsi="Arial" w:eastAsia="Arial" w:cs="Arial"/>
          <w:sz w:val="21"/>
          <w:szCs w:val="21"/>
          <w:spacing w:val="-2"/>
        </w:rPr>
        <w:t>G</w:t>
      </w:r>
      <w:r>
        <w:rPr>
          <w:sz w:val="21"/>
          <w:szCs w:val="21"/>
          <w:spacing w:val="-2"/>
        </w:rPr>
        <w:t>市为</w:t>
      </w:r>
      <w:r>
        <w:rPr>
          <w:sz w:val="21"/>
          <w:szCs w:val="21"/>
          <w:position w:val="-17"/>
        </w:rPr>
        <w:drawing>
          <wp:inline distT="0" distB="0" distL="0" distR="0">
            <wp:extent cx="509797" cy="304868"/>
            <wp:effectExtent l="0" t="0" r="0" b="0"/>
            <wp:docPr id="86" name="IM 86"/>
            <wp:cNvGraphicFramePr/>
            <a:graphic>
              <a:graphicData uri="http://schemas.openxmlformats.org/drawingml/2006/picture">
                <pic:pic>
                  <pic:nvPicPr>
                    <pic:cNvPr id="86" name="IM 86"/>
                    <pic:cNvPicPr/>
                  </pic:nvPicPr>
                  <pic:blipFill>
                    <a:blip r:embed="rId82"/>
                    <a:stretch>
                      <a:fillRect/>
                    </a:stretch>
                  </pic:blipFill>
                  <pic:spPr>
                    <a:xfrm rot="0">
                      <a:off x="0" y="0"/>
                      <a:ext cx="509797" cy="304868"/>
                    </a:xfrm>
                    <a:prstGeom prst="rect">
                      <a:avLst/>
                    </a:prstGeom>
                  </pic:spPr>
                </pic:pic>
              </a:graphicData>
            </a:graphic>
          </wp:inline>
        </w:drawing>
      </w:r>
      <w:r>
        <w:rPr>
          <w:sz w:val="21"/>
          <w:szCs w:val="21"/>
          <w:spacing w:val="-2"/>
        </w:rPr>
        <w:t>天、</w:t>
      </w:r>
      <w:r>
        <w:rPr>
          <w:rFonts w:ascii="Arial" w:hAnsi="Arial" w:eastAsia="Arial" w:cs="Arial"/>
          <w:sz w:val="21"/>
          <w:szCs w:val="21"/>
          <w:spacing w:val="-2"/>
        </w:rPr>
        <w:t>H</w:t>
      </w:r>
      <w:r>
        <w:rPr>
          <w:rFonts w:ascii="Arial" w:hAnsi="Arial" w:eastAsia="Arial" w:cs="Arial"/>
          <w:sz w:val="21"/>
          <w:szCs w:val="21"/>
          <w:spacing w:val="-9"/>
        </w:rPr>
        <w:t xml:space="preserve"> </w:t>
      </w:r>
      <w:r>
        <w:rPr>
          <w:sz w:val="21"/>
          <w:szCs w:val="21"/>
          <w:spacing w:val="-2"/>
        </w:rPr>
        <w:t>市为</w:t>
      </w:r>
      <w:r>
        <w:rPr>
          <w:sz w:val="21"/>
          <w:szCs w:val="21"/>
          <w:position w:val="-16"/>
        </w:rPr>
        <w:drawing>
          <wp:inline distT="0" distB="0" distL="0" distR="0">
            <wp:extent cx="827583" cy="298452"/>
            <wp:effectExtent l="0" t="0" r="0" b="0"/>
            <wp:docPr id="88" name="IM 88"/>
            <wp:cNvGraphicFramePr/>
            <a:graphic>
              <a:graphicData uri="http://schemas.openxmlformats.org/drawingml/2006/picture">
                <pic:pic>
                  <pic:nvPicPr>
                    <pic:cNvPr id="88" name="IM 88"/>
                    <pic:cNvPicPr/>
                  </pic:nvPicPr>
                  <pic:blipFill>
                    <a:blip r:embed="rId83"/>
                    <a:stretch>
                      <a:fillRect/>
                    </a:stretch>
                  </pic:blipFill>
                  <pic:spPr>
                    <a:xfrm rot="0">
                      <a:off x="0" y="0"/>
                      <a:ext cx="827583" cy="298452"/>
                    </a:xfrm>
                    <a:prstGeom prst="rect">
                      <a:avLst/>
                    </a:prstGeom>
                  </pic:spPr>
                </pic:pic>
              </a:graphicData>
            </a:graphic>
          </wp:inline>
        </w:drawing>
      </w:r>
      <w:r>
        <w:rPr>
          <w:sz w:val="21"/>
          <w:szCs w:val="21"/>
        </w:rPr>
        <w:t xml:space="preserve"> </w:t>
      </w:r>
      <w:r>
        <w:rPr>
          <w:sz w:val="21"/>
          <w:szCs w:val="21"/>
          <w:spacing w:val="2"/>
        </w:rPr>
        <w:t>市为</w:t>
      </w:r>
      <w:r>
        <w:rPr>
          <w:sz w:val="21"/>
          <w:szCs w:val="21"/>
          <w:spacing w:val="-74"/>
        </w:rPr>
        <w:t xml:space="preserve"> </w:t>
      </w:r>
      <w:r>
        <w:rPr>
          <w:sz w:val="21"/>
          <w:szCs w:val="21"/>
          <w:position w:val="-17"/>
        </w:rPr>
        <w:drawing>
          <wp:inline distT="0" distB="0" distL="0" distR="0">
            <wp:extent cx="431838" cy="292143"/>
            <wp:effectExtent l="0" t="0" r="0" b="0"/>
            <wp:docPr id="90" name="IM 90"/>
            <wp:cNvGraphicFramePr/>
            <a:graphic>
              <a:graphicData uri="http://schemas.openxmlformats.org/drawingml/2006/picture">
                <pic:pic>
                  <pic:nvPicPr>
                    <pic:cNvPr id="90" name="IM 90"/>
                    <pic:cNvPicPr/>
                  </pic:nvPicPr>
                  <pic:blipFill>
                    <a:blip r:embed="rId84"/>
                    <a:stretch>
                      <a:fillRect/>
                    </a:stretch>
                  </pic:blipFill>
                  <pic:spPr>
                    <a:xfrm rot="0">
                      <a:off x="0" y="0"/>
                      <a:ext cx="431838" cy="292143"/>
                    </a:xfrm>
                    <a:prstGeom prst="rect">
                      <a:avLst/>
                    </a:prstGeom>
                  </pic:spPr>
                </pic:pic>
              </a:graphicData>
            </a:graphic>
          </wp:inline>
        </w:drawing>
      </w:r>
      <w:r>
        <w:rPr>
          <w:sz w:val="21"/>
          <w:szCs w:val="21"/>
          <w:spacing w:val="2"/>
        </w:rPr>
        <w:t>天，至少需要15天才能完成四市的调研；安排方式②:</w:t>
      </w:r>
      <w:r>
        <w:rPr>
          <w:sz w:val="21"/>
          <w:szCs w:val="21"/>
          <w:spacing w:val="-50"/>
        </w:rPr>
        <w:t xml:space="preserve"> </w:t>
      </w:r>
      <w:r>
        <w:rPr>
          <w:rFonts w:ascii="Arial" w:hAnsi="Arial" w:eastAsia="Arial" w:cs="Arial"/>
          <w:sz w:val="21"/>
          <w:szCs w:val="21"/>
          <w:spacing w:val="2"/>
        </w:rPr>
        <w:t>I</w:t>
      </w:r>
      <w:r>
        <w:rPr>
          <w:sz w:val="21"/>
          <w:szCs w:val="21"/>
          <w:spacing w:val="2"/>
        </w:rPr>
        <w:t>市(3</w:t>
      </w:r>
      <w:r>
        <w:rPr>
          <w:sz w:val="21"/>
          <w:szCs w:val="21"/>
          <w:spacing w:val="1"/>
        </w:rPr>
        <w:t>人)、</w:t>
      </w:r>
      <w:r>
        <w:rPr>
          <w:sz w:val="21"/>
          <w:szCs w:val="21"/>
          <w:spacing w:val="-25"/>
        </w:rPr>
        <w:t xml:space="preserve"> </w:t>
      </w:r>
      <w:r>
        <w:rPr>
          <w:rFonts w:ascii="Arial" w:hAnsi="Arial" w:eastAsia="Arial" w:cs="Arial"/>
          <w:sz w:val="21"/>
          <w:szCs w:val="21"/>
          <w:spacing w:val="1"/>
        </w:rPr>
        <w:t>G</w:t>
      </w:r>
      <w:r>
        <w:rPr>
          <w:rFonts w:ascii="Arial" w:hAnsi="Arial" w:eastAsia="Arial" w:cs="Arial"/>
          <w:sz w:val="21"/>
          <w:szCs w:val="21"/>
          <w:spacing w:val="-20"/>
        </w:rPr>
        <w:t xml:space="preserve"> </w:t>
      </w:r>
      <w:r>
        <w:rPr>
          <w:sz w:val="21"/>
          <w:szCs w:val="21"/>
          <w:spacing w:val="1"/>
        </w:rPr>
        <w:t>市(2人)、</w:t>
      </w:r>
      <w:r>
        <w:rPr>
          <w:sz w:val="21"/>
          <w:szCs w:val="21"/>
          <w:spacing w:val="1"/>
        </w:rPr>
        <w:t xml:space="preserve"> </w:t>
      </w:r>
      <w:r>
        <w:rPr>
          <w:rFonts w:ascii="Arial" w:hAnsi="Arial" w:eastAsia="Arial" w:cs="Arial"/>
          <w:sz w:val="21"/>
          <w:szCs w:val="21"/>
          <w:spacing w:val="1"/>
        </w:rPr>
        <w:t>H</w:t>
      </w:r>
      <w:r>
        <w:rPr>
          <w:sz w:val="21"/>
          <w:szCs w:val="21"/>
          <w:spacing w:val="1"/>
        </w:rPr>
        <w:t>市</w:t>
      </w:r>
      <w:r>
        <w:rPr>
          <w:sz w:val="21"/>
          <w:szCs w:val="21"/>
          <w:spacing w:val="1"/>
        </w:rPr>
        <w:t xml:space="preserve"> </w:t>
      </w:r>
      <w:r>
        <w:rPr>
          <w:sz w:val="21"/>
          <w:szCs w:val="21"/>
          <w:spacing w:val="1"/>
        </w:rPr>
        <w:t>(</w:t>
      </w:r>
      <w:r>
        <w:rPr>
          <w:sz w:val="21"/>
          <w:szCs w:val="21"/>
          <w:spacing w:val="-27"/>
        </w:rPr>
        <w:t xml:space="preserve"> </w:t>
      </w:r>
      <w:r>
        <w:rPr>
          <w:sz w:val="21"/>
          <w:szCs w:val="21"/>
          <w:spacing w:val="1"/>
        </w:rPr>
        <w:t>3</w:t>
      </w:r>
      <w:r>
        <w:rPr>
          <w:sz w:val="21"/>
          <w:szCs w:val="21"/>
        </w:rPr>
        <w:t xml:space="preserve"> </w:t>
      </w:r>
      <w:r>
        <w:rPr>
          <w:sz w:val="21"/>
          <w:szCs w:val="21"/>
          <w:spacing w:val="1"/>
        </w:rPr>
        <w:t>人)天、</w:t>
      </w:r>
      <w:r>
        <w:rPr>
          <w:sz w:val="21"/>
          <w:szCs w:val="21"/>
          <w:spacing w:val="1"/>
        </w:rPr>
        <w:t xml:space="preserve"> </w:t>
      </w:r>
      <w:r>
        <w:rPr>
          <w:rFonts w:ascii="SimSun" w:hAnsi="SimSun" w:eastAsia="SimSun" w:cs="SimSun"/>
          <w:sz w:val="21"/>
          <w:szCs w:val="21"/>
          <w:spacing w:val="1"/>
        </w:rPr>
        <w:t>J</w:t>
      </w:r>
      <w:r>
        <w:rPr>
          <w:sz w:val="21"/>
          <w:szCs w:val="21"/>
          <w:spacing w:val="1"/>
        </w:rPr>
        <w:t>市(2人),调研完成时间如下：</w:t>
      </w:r>
      <w:r>
        <w:rPr>
          <w:sz w:val="21"/>
          <w:szCs w:val="21"/>
          <w:spacing w:val="1"/>
        </w:rPr>
        <w:t xml:space="preserve"> </w:t>
      </w:r>
      <w:r>
        <w:rPr>
          <w:rFonts w:ascii="SimSun" w:hAnsi="SimSun" w:eastAsia="SimSun" w:cs="SimSun"/>
          <w:sz w:val="21"/>
          <w:szCs w:val="21"/>
        </w:rPr>
        <w:t>I</w:t>
      </w:r>
      <w:r>
        <w:rPr>
          <w:sz w:val="21"/>
          <w:szCs w:val="21"/>
        </w:rPr>
        <w:t>市为</w:t>
      </w:r>
      <w:r>
        <w:rPr>
          <w:sz w:val="21"/>
          <w:szCs w:val="21"/>
          <w:position w:val="-16"/>
        </w:rPr>
        <w:drawing>
          <wp:inline distT="0" distB="0" distL="0" distR="0">
            <wp:extent cx="489325" cy="292036"/>
            <wp:effectExtent l="0" t="0" r="0" b="0"/>
            <wp:docPr id="92" name="IM 92"/>
            <wp:cNvGraphicFramePr/>
            <a:graphic>
              <a:graphicData uri="http://schemas.openxmlformats.org/drawingml/2006/picture">
                <pic:pic>
                  <pic:nvPicPr>
                    <pic:cNvPr id="92" name="IM 92"/>
                    <pic:cNvPicPr/>
                  </pic:nvPicPr>
                  <pic:blipFill>
                    <a:blip r:embed="rId85"/>
                    <a:stretch>
                      <a:fillRect/>
                    </a:stretch>
                  </pic:blipFill>
                  <pic:spPr>
                    <a:xfrm rot="0">
                      <a:off x="0" y="0"/>
                      <a:ext cx="489325" cy="292036"/>
                    </a:xfrm>
                    <a:prstGeom prst="rect">
                      <a:avLst/>
                    </a:prstGeom>
                  </pic:spPr>
                </pic:pic>
              </a:graphicData>
            </a:graphic>
          </wp:inline>
        </w:drawing>
      </w:r>
      <w:r>
        <w:rPr>
          <w:sz w:val="21"/>
          <w:szCs w:val="21"/>
        </w:rPr>
        <w:t>.3天、</w:t>
      </w:r>
      <w:r>
        <w:rPr>
          <w:rFonts w:ascii="SimSun" w:hAnsi="SimSun" w:eastAsia="SimSun" w:cs="SimSun"/>
          <w:sz w:val="21"/>
          <w:szCs w:val="21"/>
        </w:rPr>
        <w:t>G</w:t>
      </w:r>
      <w:r>
        <w:rPr>
          <w:rFonts w:ascii="SimSun" w:hAnsi="SimSun" w:eastAsia="SimSun" w:cs="SimSun"/>
          <w:sz w:val="21"/>
          <w:szCs w:val="21"/>
          <w:spacing w:val="-35"/>
        </w:rPr>
        <w:t xml:space="preserve"> </w:t>
      </w:r>
      <w:r>
        <w:rPr>
          <w:sz w:val="21"/>
          <w:szCs w:val="21"/>
        </w:rPr>
        <w:t>市为</w:t>
      </w:r>
      <w:r>
        <w:rPr>
          <w:sz w:val="21"/>
          <w:szCs w:val="21"/>
          <w:position w:val="-16"/>
        </w:rPr>
        <w:drawing>
          <wp:inline distT="0" distB="0" distL="0" distR="0">
            <wp:extent cx="521962" cy="298452"/>
            <wp:effectExtent l="0" t="0" r="0" b="0"/>
            <wp:docPr id="94" name="IM 94"/>
            <wp:cNvGraphicFramePr/>
            <a:graphic>
              <a:graphicData uri="http://schemas.openxmlformats.org/drawingml/2006/picture">
                <pic:pic>
                  <pic:nvPicPr>
                    <pic:cNvPr id="94" name="IM 94"/>
                    <pic:cNvPicPr/>
                  </pic:nvPicPr>
                  <pic:blipFill>
                    <a:blip r:embed="rId86"/>
                    <a:stretch>
                      <a:fillRect/>
                    </a:stretch>
                  </pic:blipFill>
                  <pic:spPr>
                    <a:xfrm rot="0">
                      <a:off x="0" y="0"/>
                      <a:ext cx="521962" cy="298452"/>
                    </a:xfrm>
                    <a:prstGeom prst="rect">
                      <a:avLst/>
                    </a:prstGeom>
                  </pic:spPr>
                </pic:pic>
              </a:graphicData>
            </a:graphic>
          </wp:inline>
        </w:drawing>
      </w:r>
      <w:r>
        <w:rPr>
          <w:sz w:val="21"/>
          <w:szCs w:val="21"/>
        </w:rPr>
        <w:t>天</w:t>
      </w:r>
      <w:r>
        <w:rPr>
          <w:sz w:val="21"/>
          <w:szCs w:val="21"/>
          <w:spacing w:val="-53"/>
        </w:rPr>
        <w:t xml:space="preserve"> </w:t>
      </w:r>
      <w:r>
        <w:rPr>
          <w:sz w:val="21"/>
          <w:szCs w:val="21"/>
        </w:rPr>
        <w:t>、</w:t>
      </w:r>
      <w:r>
        <w:rPr>
          <w:rFonts w:ascii="Arial" w:hAnsi="Arial" w:eastAsia="Arial" w:cs="Arial"/>
          <w:sz w:val="21"/>
          <w:szCs w:val="21"/>
        </w:rPr>
        <w:t>H</w:t>
      </w:r>
      <w:r>
        <w:rPr>
          <w:sz w:val="21"/>
          <w:szCs w:val="21"/>
        </w:rPr>
        <w:t>市为</w:t>
      </w:r>
      <w:r>
        <w:rPr>
          <w:sz w:val="21"/>
          <w:szCs w:val="21"/>
          <w:position w:val="-16"/>
        </w:rPr>
        <w:drawing>
          <wp:inline distT="0" distB="0" distL="0" distR="0">
            <wp:extent cx="730684" cy="292036"/>
            <wp:effectExtent l="0" t="0" r="0" b="0"/>
            <wp:docPr id="96" name="IM 96"/>
            <wp:cNvGraphicFramePr/>
            <a:graphic>
              <a:graphicData uri="http://schemas.openxmlformats.org/drawingml/2006/picture">
                <pic:pic>
                  <pic:nvPicPr>
                    <pic:cNvPr id="96" name="IM 96"/>
                    <pic:cNvPicPr/>
                  </pic:nvPicPr>
                  <pic:blipFill>
                    <a:blip r:embed="rId87"/>
                    <a:stretch>
                      <a:fillRect/>
                    </a:stretch>
                  </pic:blipFill>
                  <pic:spPr>
                    <a:xfrm rot="0">
                      <a:off x="0" y="0"/>
                      <a:ext cx="730684" cy="292036"/>
                    </a:xfrm>
                    <a:prstGeom prst="rect">
                      <a:avLst/>
                    </a:prstGeom>
                  </pic:spPr>
                </pic:pic>
              </a:graphicData>
            </a:graphic>
          </wp:inline>
        </w:drawing>
      </w:r>
      <w:r>
        <w:rPr>
          <w:sz w:val="21"/>
          <w:szCs w:val="21"/>
        </w:rPr>
        <w:t xml:space="preserve"> </w:t>
      </w:r>
      <w:r>
        <w:rPr>
          <w:rFonts w:ascii="Arial" w:hAnsi="Arial" w:eastAsia="Arial" w:cs="Arial"/>
          <w:sz w:val="21"/>
          <w:szCs w:val="21"/>
          <w:spacing w:val="4"/>
        </w:rPr>
        <w:t>J</w:t>
      </w:r>
      <w:r>
        <w:rPr>
          <w:sz w:val="21"/>
          <w:szCs w:val="21"/>
          <w:spacing w:val="4"/>
        </w:rPr>
        <w:t>市为</w:t>
      </w:r>
      <w:r>
        <w:rPr>
          <w:sz w:val="21"/>
          <w:szCs w:val="21"/>
          <w:position w:val="-16"/>
        </w:rPr>
        <w:drawing>
          <wp:inline distT="0" distB="0" distL="0" distR="0">
            <wp:extent cx="616407" cy="292143"/>
            <wp:effectExtent l="0" t="0" r="0" b="0"/>
            <wp:docPr id="98" name="IM 98"/>
            <wp:cNvGraphicFramePr/>
            <a:graphic>
              <a:graphicData uri="http://schemas.openxmlformats.org/drawingml/2006/picture">
                <pic:pic>
                  <pic:nvPicPr>
                    <pic:cNvPr id="98" name="IM 98"/>
                    <pic:cNvPicPr/>
                  </pic:nvPicPr>
                  <pic:blipFill>
                    <a:blip r:embed="rId88"/>
                    <a:stretch>
                      <a:fillRect/>
                    </a:stretch>
                  </pic:blipFill>
                  <pic:spPr>
                    <a:xfrm rot="0">
                      <a:off x="0" y="0"/>
                      <a:ext cx="616407" cy="292143"/>
                    </a:xfrm>
                    <a:prstGeom prst="rect">
                      <a:avLst/>
                    </a:prstGeom>
                  </pic:spPr>
                </pic:pic>
              </a:graphicData>
            </a:graphic>
          </wp:inline>
        </w:drawing>
      </w:r>
      <w:r>
        <w:rPr>
          <w:sz w:val="21"/>
          <w:szCs w:val="21"/>
          <w:spacing w:val="4"/>
        </w:rPr>
        <w:t>,至少需要15天才能完成四市的调研。综上，不管哪种安排方式，至</w:t>
      </w:r>
      <w:r>
        <w:rPr>
          <w:sz w:val="21"/>
          <w:szCs w:val="21"/>
          <w:spacing w:val="3"/>
        </w:rPr>
        <w:t>少需要15天才能</w:t>
      </w:r>
      <w:r>
        <w:rPr>
          <w:sz w:val="21"/>
          <w:szCs w:val="21"/>
        </w:rPr>
        <w:t xml:space="preserve"> </w:t>
      </w:r>
      <w:r>
        <w:rPr>
          <w:sz w:val="21"/>
          <w:szCs w:val="21"/>
          <w:spacing w:val="-1"/>
        </w:rPr>
        <w:t>完成四市的调研。</w:t>
      </w:r>
    </w:p>
    <w:p>
      <w:pPr>
        <w:pStyle w:val="BodyText"/>
        <w:ind w:left="940"/>
        <w:spacing w:before="169"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930" w:right="714" w:hanging="610"/>
        <w:spacing w:before="209" w:line="239" w:lineRule="auto"/>
        <w:rPr/>
      </w:pPr>
      <w:r>
        <w:rPr>
          <w:sz w:val="21"/>
          <w:szCs w:val="21"/>
          <w:spacing w:val="10"/>
        </w:rPr>
        <w:t>95</w:t>
      </w:r>
      <w:r>
        <w:rPr>
          <w:sz w:val="21"/>
          <w:szCs w:val="21"/>
          <w:spacing w:val="10"/>
        </w:rPr>
        <w:t xml:space="preserve">   </w:t>
      </w:r>
      <w:r>
        <w:rPr>
          <w:spacing w:val="10"/>
        </w:rPr>
        <w:t>要使得总费用最少，在确保6天内可</w:t>
      </w:r>
      <w:r>
        <w:rPr>
          <w:spacing w:val="9"/>
        </w:rPr>
        <w:t>以完成调研任务的前提下，尽可能少安排调研人员。则</w:t>
      </w:r>
      <w:r>
        <w:rPr>
          <w:rFonts w:ascii="SimSun" w:hAnsi="SimSun" w:eastAsia="SimSun" w:cs="SimSun"/>
          <w:sz w:val="21"/>
          <w:szCs w:val="21"/>
          <w:spacing w:val="9"/>
        </w:rPr>
        <w:t>A</w:t>
      </w:r>
      <w:r>
        <w:rPr>
          <w:rFonts w:ascii="SimSun" w:hAnsi="SimSun" w:eastAsia="SimSun" w:cs="SimSun"/>
          <w:sz w:val="21"/>
          <w:szCs w:val="21"/>
          <w:spacing w:val="-28"/>
        </w:rPr>
        <w:t xml:space="preserve"> </w:t>
      </w:r>
      <w:r>
        <w:rPr>
          <w:sz w:val="21"/>
          <w:szCs w:val="21"/>
          <w:spacing w:val="9"/>
        </w:rPr>
        <w:t>市的调研</w:t>
      </w:r>
      <w:r>
        <w:rPr>
          <w:sz w:val="21"/>
          <w:szCs w:val="21"/>
        </w:rPr>
        <w:t xml:space="preserve"> </w:t>
      </w:r>
      <w:r>
        <w:rPr>
          <w:spacing w:val="21"/>
        </w:rPr>
        <w:t>人员应为25÷6=4</w:t>
      </w:r>
      <w:r>
        <w:rPr>
          <w:spacing w:val="-48"/>
        </w:rPr>
        <w:t xml:space="preserve"> </w:t>
      </w:r>
      <w:r>
        <w:rPr>
          <w:spacing w:val="21"/>
        </w:rPr>
        <w:t>…</w:t>
      </w:r>
      <w:r>
        <w:rPr>
          <w:spacing w:val="-48"/>
        </w:rPr>
        <w:t xml:space="preserve"> </w:t>
      </w:r>
      <w:r>
        <w:rPr>
          <w:spacing w:val="21"/>
        </w:rPr>
        <w:t>…</w:t>
      </w:r>
      <w:r>
        <w:rPr>
          <w:spacing w:val="-48"/>
        </w:rPr>
        <w:t xml:space="preserve"> </w:t>
      </w:r>
      <w:r>
        <w:rPr>
          <w:spacing w:val="21"/>
        </w:rPr>
        <w:t>1,需要安排4+</w:t>
      </w:r>
      <w:r>
        <w:rPr>
          <w:spacing w:val="20"/>
        </w:rPr>
        <w:t>1=5人；同理可得</w:t>
      </w:r>
      <w:r>
        <w:rPr>
          <w:rFonts w:ascii="SimSun" w:hAnsi="SimSun" w:eastAsia="SimSun" w:cs="SimSun"/>
          <w:sz w:val="21"/>
          <w:szCs w:val="21"/>
          <w:spacing w:val="20"/>
        </w:rPr>
        <w:t>B</w:t>
      </w:r>
      <w:r>
        <w:rPr>
          <w:sz w:val="21"/>
          <w:szCs w:val="21"/>
          <w:spacing w:val="20"/>
        </w:rPr>
        <w:t>市到</w:t>
      </w:r>
      <w:r>
        <w:rPr>
          <w:rFonts w:ascii="SimSun" w:hAnsi="SimSun" w:eastAsia="SimSun" w:cs="SimSun"/>
          <w:sz w:val="21"/>
          <w:szCs w:val="21"/>
          <w:spacing w:val="20"/>
        </w:rPr>
        <w:t>J</w:t>
      </w:r>
      <w:r>
        <w:rPr>
          <w:spacing w:val="20"/>
        </w:rPr>
        <w:t>市需要安排的调研人员数量分别为</w:t>
      </w:r>
    </w:p>
    <w:p>
      <w:pPr>
        <w:pStyle w:val="BodyText"/>
        <w:ind w:left="930"/>
        <w:spacing w:before="44" w:line="221" w:lineRule="auto"/>
        <w:rPr>
          <w:sz w:val="21"/>
          <w:szCs w:val="21"/>
        </w:rPr>
      </w:pPr>
      <w:r>
        <w:rPr>
          <w:sz w:val="21"/>
          <w:szCs w:val="21"/>
          <w:spacing w:val="4"/>
        </w:rPr>
        <w:t>4、5、5、6、5、4、5、7、5人。则各市的交通费用+管理费用的明细如下：</w:t>
      </w:r>
    </w:p>
    <w:p>
      <w:pPr>
        <w:ind w:left="920"/>
        <w:spacing w:before="221" w:line="219" w:lineRule="auto"/>
        <w:rPr>
          <w:rFonts w:ascii="SimSun" w:hAnsi="SimSun" w:eastAsia="SimSun" w:cs="SimSun"/>
          <w:sz w:val="21"/>
          <w:szCs w:val="21"/>
        </w:rPr>
      </w:pPr>
      <w:r>
        <w:rPr>
          <w:rFonts w:ascii="SimSun" w:hAnsi="SimSun" w:eastAsia="SimSun" w:cs="SimSun"/>
          <w:sz w:val="21"/>
          <w:szCs w:val="21"/>
          <w:spacing w:val="25"/>
        </w:rPr>
        <w:t>A</w:t>
      </w:r>
      <w:r>
        <w:rPr>
          <w:rFonts w:ascii="SimSun" w:hAnsi="SimSun" w:eastAsia="SimSun" w:cs="SimSun"/>
          <w:sz w:val="21"/>
          <w:szCs w:val="21"/>
          <w:spacing w:val="-32"/>
        </w:rPr>
        <w:t xml:space="preserve"> </w:t>
      </w:r>
      <w:r>
        <w:rPr>
          <w:rFonts w:ascii="SimSun" w:hAnsi="SimSun" w:eastAsia="SimSun" w:cs="SimSun"/>
          <w:sz w:val="21"/>
          <w:szCs w:val="21"/>
          <w:spacing w:val="25"/>
        </w:rPr>
        <w:t>市：0+0=0元；</w:t>
      </w:r>
    </w:p>
    <w:p>
      <w:pPr>
        <w:ind w:left="930"/>
        <w:spacing w:before="201" w:line="219" w:lineRule="auto"/>
        <w:rPr>
          <w:rFonts w:ascii="SimSun" w:hAnsi="SimSun" w:eastAsia="SimSun" w:cs="SimSun"/>
          <w:sz w:val="21"/>
          <w:szCs w:val="21"/>
        </w:rPr>
      </w:pPr>
      <w:r>
        <w:rPr>
          <w:rFonts w:ascii="SimSun" w:hAnsi="SimSun" w:eastAsia="SimSun" w:cs="SimSun"/>
          <w:sz w:val="21"/>
          <w:szCs w:val="21"/>
          <w:spacing w:val="19"/>
        </w:rPr>
        <w:t>B市：4000+0=4000元；</w:t>
      </w:r>
    </w:p>
    <w:p>
      <w:pPr>
        <w:ind w:left="930"/>
        <w:spacing w:before="200" w:line="219" w:lineRule="auto"/>
        <w:rPr>
          <w:rFonts w:ascii="SimSun" w:hAnsi="SimSun" w:eastAsia="SimSun" w:cs="SimSun"/>
          <w:sz w:val="21"/>
          <w:szCs w:val="21"/>
        </w:rPr>
      </w:pPr>
      <w:r>
        <w:rPr>
          <w:rFonts w:ascii="SimSun" w:hAnsi="SimSun" w:eastAsia="SimSun" w:cs="SimSun"/>
          <w:sz w:val="21"/>
          <w:szCs w:val="21"/>
          <w:spacing w:val="14"/>
        </w:rPr>
        <w:t>C</w:t>
      </w:r>
      <w:r>
        <w:rPr>
          <w:rFonts w:ascii="SimSun" w:hAnsi="SimSun" w:eastAsia="SimSun" w:cs="SimSun"/>
          <w:sz w:val="21"/>
          <w:szCs w:val="21"/>
          <w:spacing w:val="-43"/>
        </w:rPr>
        <w:t xml:space="preserve"> </w:t>
      </w:r>
      <w:r>
        <w:rPr>
          <w:rFonts w:ascii="SimSun" w:hAnsi="SimSun" w:eastAsia="SimSun" w:cs="SimSun"/>
          <w:sz w:val="21"/>
          <w:szCs w:val="21"/>
          <w:spacing w:val="14"/>
        </w:rPr>
        <w:t>市：5000+1000=6000元；</w:t>
      </w:r>
    </w:p>
    <w:p>
      <w:pPr>
        <w:ind w:left="920" w:right="7337" w:firstLine="10"/>
        <w:spacing w:before="199" w:line="352" w:lineRule="auto"/>
        <w:rPr>
          <w:rFonts w:ascii="SimSun" w:hAnsi="SimSun" w:eastAsia="SimSun" w:cs="SimSun"/>
          <w:sz w:val="21"/>
          <w:szCs w:val="21"/>
        </w:rPr>
      </w:pPr>
      <w:r>
        <w:rPr>
          <w:rFonts w:ascii="SimSun" w:hAnsi="SimSun" w:eastAsia="SimSun" w:cs="SimSun"/>
          <w:sz w:val="21"/>
          <w:szCs w:val="21"/>
          <w:spacing w:val="14"/>
        </w:rPr>
        <w:t>D</w:t>
      </w:r>
      <w:r>
        <w:rPr>
          <w:rFonts w:ascii="SimSun" w:hAnsi="SimSun" w:eastAsia="SimSun" w:cs="SimSun"/>
          <w:sz w:val="21"/>
          <w:szCs w:val="21"/>
          <w:spacing w:val="-43"/>
        </w:rPr>
        <w:t xml:space="preserve"> </w:t>
      </w:r>
      <w:r>
        <w:rPr>
          <w:rFonts w:ascii="SimSun" w:hAnsi="SimSun" w:eastAsia="SimSun" w:cs="SimSun"/>
          <w:sz w:val="21"/>
          <w:szCs w:val="21"/>
          <w:spacing w:val="14"/>
        </w:rPr>
        <w:t>市：5000+1000=6000元；</w:t>
      </w:r>
      <w:r>
        <w:rPr>
          <w:rFonts w:ascii="SimSun" w:hAnsi="SimSun" w:eastAsia="SimSun" w:cs="SimSun"/>
          <w:sz w:val="21"/>
          <w:szCs w:val="21"/>
        </w:rPr>
        <w:t xml:space="preserve"> </w:t>
      </w:r>
      <w:r>
        <w:rPr>
          <w:rFonts w:ascii="SimSun" w:hAnsi="SimSun" w:eastAsia="SimSun" w:cs="SimSun"/>
          <w:sz w:val="21"/>
          <w:szCs w:val="21"/>
          <w:spacing w:val="8"/>
        </w:rPr>
        <w:t>E</w:t>
      </w:r>
      <w:r>
        <w:rPr>
          <w:rFonts w:ascii="SimSun" w:hAnsi="SimSun" w:eastAsia="SimSun" w:cs="SimSun"/>
          <w:sz w:val="21"/>
          <w:szCs w:val="21"/>
          <w:spacing w:val="-48"/>
        </w:rPr>
        <w:t xml:space="preserve"> </w:t>
      </w:r>
      <w:r>
        <w:rPr>
          <w:rFonts w:ascii="SimSun" w:hAnsi="SimSun" w:eastAsia="SimSun" w:cs="SimSun"/>
          <w:sz w:val="21"/>
          <w:szCs w:val="21"/>
          <w:spacing w:val="8"/>
        </w:rPr>
        <w:t>市：6000+1000=7000元；</w:t>
      </w:r>
      <w:r>
        <w:rPr>
          <w:rFonts w:ascii="SimSun" w:hAnsi="SimSun" w:eastAsia="SimSun" w:cs="SimSun"/>
          <w:sz w:val="21"/>
          <w:szCs w:val="21"/>
        </w:rPr>
        <w:t xml:space="preserve">  </w:t>
      </w:r>
      <w:r>
        <w:rPr>
          <w:rFonts w:ascii="SimSun" w:hAnsi="SimSun" w:eastAsia="SimSun" w:cs="SimSun"/>
          <w:sz w:val="21"/>
          <w:szCs w:val="21"/>
          <w:spacing w:val="16"/>
        </w:rPr>
        <w:t>F市：5000+1000=6000元；</w:t>
      </w:r>
      <w:r>
        <w:rPr>
          <w:rFonts w:ascii="SimSun" w:hAnsi="SimSun" w:eastAsia="SimSun" w:cs="SimSun"/>
          <w:sz w:val="21"/>
          <w:szCs w:val="21"/>
          <w:spacing w:val="14"/>
        </w:rPr>
        <w:t xml:space="preserve"> </w:t>
      </w:r>
      <w:r>
        <w:rPr>
          <w:rFonts w:ascii="SimSun" w:hAnsi="SimSun" w:eastAsia="SimSun" w:cs="SimSun"/>
          <w:sz w:val="21"/>
          <w:szCs w:val="21"/>
          <w:spacing w:val="19"/>
        </w:rPr>
        <w:t>G</w:t>
      </w:r>
      <w:r>
        <w:rPr>
          <w:rFonts w:ascii="SimSun" w:hAnsi="SimSun" w:eastAsia="SimSun" w:cs="SimSun"/>
          <w:sz w:val="21"/>
          <w:szCs w:val="21"/>
          <w:spacing w:val="-45"/>
        </w:rPr>
        <w:t xml:space="preserve"> </w:t>
      </w:r>
      <w:r>
        <w:rPr>
          <w:rFonts w:ascii="SimSun" w:hAnsi="SimSun" w:eastAsia="SimSun" w:cs="SimSun"/>
          <w:sz w:val="21"/>
          <w:szCs w:val="21"/>
          <w:spacing w:val="19"/>
        </w:rPr>
        <w:t>市：4000+0=4000元；</w:t>
      </w:r>
    </w:p>
    <w:p>
      <w:pPr>
        <w:ind w:left="940" w:right="7337" w:hanging="20"/>
        <w:spacing w:before="200" w:line="336" w:lineRule="auto"/>
        <w:rPr>
          <w:rFonts w:ascii="SimSun" w:hAnsi="SimSun" w:eastAsia="SimSun" w:cs="SimSun"/>
          <w:sz w:val="21"/>
          <w:szCs w:val="21"/>
        </w:rPr>
      </w:pPr>
      <w:r>
        <w:rPr>
          <w:rFonts w:ascii="SimSun" w:hAnsi="SimSun" w:eastAsia="SimSun" w:cs="SimSun"/>
          <w:sz w:val="21"/>
          <w:szCs w:val="21"/>
          <w:spacing w:val="14"/>
        </w:rPr>
        <w:t>H</w:t>
      </w:r>
      <w:r>
        <w:rPr>
          <w:rFonts w:ascii="SimSun" w:hAnsi="SimSun" w:eastAsia="SimSun" w:cs="SimSun"/>
          <w:sz w:val="21"/>
          <w:szCs w:val="21"/>
          <w:spacing w:val="-33"/>
        </w:rPr>
        <w:t xml:space="preserve"> </w:t>
      </w:r>
      <w:r>
        <w:rPr>
          <w:rFonts w:ascii="SimSun" w:hAnsi="SimSun" w:eastAsia="SimSun" w:cs="SimSun"/>
          <w:sz w:val="21"/>
          <w:szCs w:val="21"/>
          <w:spacing w:val="14"/>
        </w:rPr>
        <w:t>市：5000+1000=6000元；</w:t>
      </w:r>
      <w:r>
        <w:rPr>
          <w:rFonts w:ascii="SimSun" w:hAnsi="SimSun" w:eastAsia="SimSun" w:cs="SimSun"/>
          <w:sz w:val="21"/>
          <w:szCs w:val="21"/>
        </w:rPr>
        <w:t xml:space="preserve"> </w:t>
      </w:r>
      <w:r>
        <w:rPr>
          <w:rFonts w:ascii="SimSun" w:hAnsi="SimSun" w:eastAsia="SimSun" w:cs="SimSun"/>
          <w:sz w:val="21"/>
          <w:szCs w:val="21"/>
          <w:spacing w:val="18"/>
        </w:rPr>
        <w:t>市：7000+1000=8000元；</w:t>
      </w:r>
      <w:r>
        <w:rPr>
          <w:rFonts w:ascii="SimSun" w:hAnsi="SimSun" w:eastAsia="SimSun" w:cs="SimSun"/>
          <w:sz w:val="21"/>
          <w:szCs w:val="21"/>
          <w:spacing w:val="4"/>
        </w:rPr>
        <w:t xml:space="preserve">  </w:t>
      </w:r>
      <w:r>
        <w:rPr>
          <w:rFonts w:ascii="SimSun" w:hAnsi="SimSun" w:eastAsia="SimSun" w:cs="SimSun"/>
          <w:sz w:val="21"/>
          <w:szCs w:val="21"/>
          <w:spacing w:val="14"/>
        </w:rPr>
        <w:t>J市：5000+1000=6000元。</w:t>
      </w:r>
    </w:p>
    <w:p>
      <w:pPr>
        <w:pStyle w:val="BodyText"/>
        <w:ind w:left="940" w:right="642"/>
        <w:spacing w:before="183" w:line="277" w:lineRule="auto"/>
        <w:rPr>
          <w:sz w:val="21"/>
          <w:szCs w:val="21"/>
        </w:rPr>
      </w:pPr>
      <w:r>
        <w:rPr>
          <w:sz w:val="21"/>
          <w:szCs w:val="21"/>
          <w:spacing w:val="9"/>
        </w:rPr>
        <w:t>即交通费用和管理费用最少需要4000+6000+6000+7000+6000+4000+6000+8000+6000=53000元，即</w:t>
      </w:r>
      <w:r>
        <w:rPr>
          <w:sz w:val="21"/>
          <w:szCs w:val="21"/>
          <w:spacing w:val="5"/>
        </w:rPr>
        <w:t xml:space="preserve"> </w:t>
      </w:r>
      <w:r>
        <w:rPr>
          <w:sz w:val="21"/>
          <w:szCs w:val="21"/>
          <w:spacing w:val="-4"/>
        </w:rPr>
        <w:t>5.3万元。</w:t>
      </w:r>
    </w:p>
    <w:p>
      <w:pPr>
        <w:ind w:left="10"/>
        <w:spacing w:before="190" w:line="276" w:lineRule="exact"/>
        <w:rPr>
          <w:rFonts w:ascii="SimSun" w:hAnsi="SimSun" w:eastAsia="SimSun" w:cs="SimSun"/>
          <w:sz w:val="21"/>
          <w:szCs w:val="21"/>
        </w:rPr>
      </w:pPr>
      <w:hyperlink w:history="true" r:id="rId89">
        <w:r>
          <w:rPr>
            <w:rFonts w:ascii="Arial" w:hAnsi="Arial" w:eastAsia="Arial" w:cs="Arial"/>
            <w:sz w:val="21"/>
            <w:szCs w:val="21"/>
            <w:spacing w:val="-16"/>
            <w:w w:val="92"/>
            <w:position w:val="2"/>
          </w:rPr>
          <w:t>htt</w:t>
        </w:r>
        <w:r>
          <w:rPr>
            <w:rFonts w:ascii="Arial" w:hAnsi="Arial" w:eastAsia="Arial" w:cs="Arial"/>
            <w:sz w:val="21"/>
            <w:szCs w:val="21"/>
            <w:spacing w:val="-15"/>
            <w:w w:val="92"/>
            <w:position w:val="2"/>
          </w:rPr>
          <w:t>ps://www.gkzenti.cn/explain/1</w:t>
        </w:r>
        <w:r>
          <w:rPr>
            <w:rFonts w:ascii="Arial" w:hAnsi="Arial" w:eastAsia="Arial" w:cs="Arial"/>
            <w:sz w:val="21"/>
            <w:szCs w:val="21"/>
            <w:spacing w:val="-16"/>
            <w:w w:val="92"/>
            <w:position w:val="2"/>
          </w:rPr>
          <w:t>702961782331?mathcode=7#</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28/3</w:t>
        </w:r>
        <w:r>
          <w:rPr>
            <w:rFonts w:ascii="SimSun" w:hAnsi="SimSun" w:eastAsia="SimSun" w:cs="SimSun"/>
            <w:sz w:val="21"/>
            <w:szCs w:val="21"/>
            <w:spacing w:val="-13"/>
            <w:w w:val="92"/>
            <w:position w:val="2"/>
          </w:rPr>
          <w:t>0</w:t>
        </w:r>
      </w:hyperlink>
    </w:p>
    <w:p>
      <w:pPr>
        <w:spacing w:line="276" w:lineRule="exact"/>
        <w:sectPr>
          <w:footerReference w:type="default" r:id="rId6"/>
          <w:pgSz w:w="11910" w:h="16840"/>
          <w:pgMar w:top="244" w:right="437" w:bottom="245" w:left="459" w:header="0" w:footer="0" w:gutter="0"/>
        </w:sectPr>
        <w:rPr>
          <w:rFonts w:ascii="SimSun" w:hAnsi="SimSun" w:eastAsia="SimSun" w:cs="SimSun"/>
          <w:sz w:val="21"/>
          <w:szCs w:val="21"/>
        </w:rPr>
      </w:pPr>
    </w:p>
    <w:p>
      <w:pPr>
        <w:pStyle w:val="BodyText"/>
        <w:ind w:left="320" w:hanging="310"/>
        <w:spacing w:before="1" w:line="306" w:lineRule="auto"/>
        <w:rPr>
          <w:rFonts w:ascii="SimSun" w:hAnsi="SimSun" w:eastAsia="SimSun" w:cs="SimSun"/>
          <w:sz w:val="19"/>
          <w:szCs w:val="19"/>
        </w:rPr>
      </w:pPr>
      <w:r>
        <w:rPr>
          <w:sz w:val="19"/>
          <w:szCs w:val="19"/>
          <w:spacing w:val="-19"/>
          <w:w w:val="98"/>
          <w:position w:val="2"/>
        </w:rPr>
        <w:t>2025/7/2315:45</w:t>
      </w:r>
      <w:r>
        <w:rPr>
          <w:sz w:val="19"/>
          <w:szCs w:val="19"/>
          <w:spacing w:val="-19"/>
          <w:w w:val="98"/>
          <w:position w:val="2"/>
        </w:rPr>
        <w:t xml:space="preserve">       </w:t>
      </w:r>
      <w:r>
        <w:rPr>
          <w:sz w:val="19"/>
          <w:szCs w:val="19"/>
          <w:spacing w:val="-19"/>
          <w:w w:val="98"/>
        </w:rPr>
        <w:t>2023年8月26日全国事业单</w:t>
      </w:r>
      <w:r>
        <w:rPr>
          <w:sz w:val="19"/>
          <w:szCs w:val="19"/>
          <w:spacing w:val="-20"/>
          <w:w w:val="98"/>
        </w:rPr>
        <w:t>位联考C类《职业能力倾向测验》试题(黑龙江/湖南/甘肃/吉林/四川/重庆山西/安徽新疆/内蒙古/湖北...</w:t>
      </w:r>
      <w:r>
        <w:rPr>
          <w:sz w:val="19"/>
          <w:szCs w:val="19"/>
        </w:rPr>
        <w:t xml:space="preserve"> </w:t>
      </w:r>
      <w:r>
        <w:rPr>
          <w:sz w:val="19"/>
          <w:szCs w:val="19"/>
          <w:spacing w:val="15"/>
        </w:rPr>
        <w:t>故正确答案为</w:t>
      </w:r>
      <w:r>
        <w:rPr>
          <w:rFonts w:ascii="SimSun" w:hAnsi="SimSun" w:eastAsia="SimSun" w:cs="SimSun"/>
          <w:sz w:val="19"/>
          <w:szCs w:val="19"/>
          <w:spacing w:val="15"/>
        </w:rPr>
        <w:t>A。</w:t>
      </w:r>
    </w:p>
    <w:p>
      <w:pPr>
        <w:pStyle w:val="BodyText"/>
        <w:ind w:left="320"/>
        <w:spacing w:before="154" w:line="213" w:lineRule="auto"/>
        <w:rPr>
          <w:sz w:val="19"/>
          <w:szCs w:val="19"/>
        </w:rPr>
      </w:pPr>
      <w:r>
        <w:rPr>
          <w:sz w:val="19"/>
          <w:szCs w:val="19"/>
          <w:spacing w:val="19"/>
        </w:rPr>
        <w:t>备注：因除</w:t>
      </w:r>
      <w:r>
        <w:rPr>
          <w:rFonts w:ascii="SimSun" w:hAnsi="SimSun" w:eastAsia="SimSun" w:cs="SimSun"/>
          <w:sz w:val="19"/>
          <w:szCs w:val="19"/>
          <w:spacing w:val="19"/>
        </w:rPr>
        <w:t>A</w:t>
      </w:r>
      <w:r>
        <w:rPr>
          <w:rFonts w:ascii="SimSun" w:hAnsi="SimSun" w:eastAsia="SimSun" w:cs="SimSun"/>
          <w:sz w:val="19"/>
          <w:szCs w:val="19"/>
          <w:spacing w:val="-35"/>
        </w:rPr>
        <w:t xml:space="preserve"> </w:t>
      </w:r>
      <w:r>
        <w:rPr>
          <w:sz w:val="19"/>
          <w:szCs w:val="19"/>
          <w:spacing w:val="19"/>
        </w:rPr>
        <w:t>市以外的其他城市之间的通勤费用未给出，故不考虑其他城市之间的人员调配。</w:t>
      </w:r>
    </w:p>
    <w:p>
      <w:pPr>
        <w:pStyle w:val="BodyText"/>
        <w:ind w:left="320"/>
        <w:spacing w:before="219" w:line="222" w:lineRule="auto"/>
        <w:rPr>
          <w:sz w:val="19"/>
          <w:szCs w:val="19"/>
        </w:rPr>
      </w:pPr>
      <w:r>
        <w:rPr>
          <w:rFonts w:ascii="Times New Roman" w:hAnsi="Times New Roman" w:eastAsia="Times New Roman" w:cs="Times New Roman"/>
          <w:sz w:val="19"/>
          <w:szCs w:val="19"/>
          <w:spacing w:val="9"/>
        </w:rPr>
        <w:t>96        </w:t>
      </w:r>
      <w:r>
        <w:rPr>
          <w:sz w:val="19"/>
          <w:szCs w:val="19"/>
          <w:spacing w:val="9"/>
        </w:rPr>
        <w:t>本题考查生物实验。</w:t>
      </w:r>
    </w:p>
    <w:p>
      <w:pPr>
        <w:pStyle w:val="BodyText"/>
        <w:ind w:left="920" w:right="735"/>
        <w:spacing w:before="213" w:line="298" w:lineRule="auto"/>
        <w:rPr>
          <w:sz w:val="19"/>
          <w:szCs w:val="19"/>
        </w:rPr>
      </w:pPr>
      <w:r>
        <w:rPr>
          <w:sz w:val="19"/>
          <w:szCs w:val="19"/>
          <w:spacing w:val="25"/>
        </w:rPr>
        <w:t>实验步骤(1)的目的是提取鲜果蔬滤液，则</w:t>
      </w:r>
      <w:r>
        <w:rPr>
          <w:sz w:val="19"/>
          <w:szCs w:val="19"/>
          <w:spacing w:val="24"/>
        </w:rPr>
        <w:t>在用钵体对果蔬研磨前必须将果蔬清洗干净并擦干表面水</w:t>
      </w:r>
      <w:r>
        <w:rPr>
          <w:sz w:val="19"/>
          <w:szCs w:val="19"/>
        </w:rPr>
        <w:t xml:space="preserve"> </w:t>
      </w:r>
      <w:r>
        <w:rPr>
          <w:sz w:val="19"/>
          <w:szCs w:val="19"/>
          <w:spacing w:val="13"/>
        </w:rPr>
        <w:t>分。因此，步骤③⑤捆绑，且在步骤⑥之前，排除</w:t>
      </w:r>
      <w:r>
        <w:rPr>
          <w:rFonts w:ascii="Times New Roman" w:hAnsi="Times New Roman" w:eastAsia="Times New Roman" w:cs="Times New Roman"/>
          <w:sz w:val="19"/>
          <w:szCs w:val="19"/>
          <w:spacing w:val="13"/>
        </w:rPr>
        <w:t>A</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13"/>
        </w:rPr>
        <w:t>、</w:t>
      </w:r>
      <w:r>
        <w:rPr>
          <w:rFonts w:ascii="Times New Roman" w:hAnsi="Times New Roman" w:eastAsia="Times New Roman" w:cs="Times New Roman"/>
          <w:sz w:val="19"/>
          <w:szCs w:val="19"/>
          <w:spacing w:val="13"/>
        </w:rPr>
        <w:t>B</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13"/>
        </w:rPr>
        <w:t>、</w:t>
      </w:r>
      <w:r>
        <w:rPr>
          <w:rFonts w:ascii="Times New Roman" w:hAnsi="Times New Roman" w:eastAsia="Times New Roman" w:cs="Times New Roman"/>
          <w:sz w:val="19"/>
          <w:szCs w:val="19"/>
          <w:spacing w:val="13"/>
        </w:rPr>
        <w:t>C</w:t>
      </w:r>
      <w:r>
        <w:rPr>
          <w:rFonts w:ascii="Times New Roman" w:hAnsi="Times New Roman" w:eastAsia="Times New Roman" w:cs="Times New Roman"/>
          <w:sz w:val="19"/>
          <w:szCs w:val="19"/>
          <w:spacing w:val="34"/>
        </w:rPr>
        <w:t xml:space="preserve"> </w:t>
      </w:r>
      <w:r>
        <w:rPr>
          <w:sz w:val="19"/>
          <w:szCs w:val="19"/>
          <w:spacing w:val="13"/>
        </w:rPr>
        <w:t>项</w:t>
      </w:r>
      <w:r>
        <w:rPr>
          <w:sz w:val="19"/>
          <w:szCs w:val="19"/>
          <w:spacing w:val="-48"/>
        </w:rPr>
        <w:t xml:space="preserve"> </w:t>
      </w:r>
      <w:r>
        <w:rPr>
          <w:sz w:val="19"/>
          <w:szCs w:val="19"/>
          <w:spacing w:val="13"/>
        </w:rPr>
        <w:t>。</w:t>
      </w:r>
    </w:p>
    <w:p>
      <w:pPr>
        <w:pStyle w:val="BodyText"/>
        <w:ind w:left="922"/>
        <w:spacing w:before="142"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23"/>
        <w:spacing w:before="192" w:line="222" w:lineRule="auto"/>
        <w:outlineLvl w:val="4"/>
        <w:rPr>
          <w:sz w:val="22"/>
          <w:szCs w:val="22"/>
        </w:rPr>
      </w:pPr>
      <w:r>
        <w:rPr>
          <w:rFonts w:ascii="SimSun" w:hAnsi="SimSun" w:eastAsia="SimSun" w:cs="SimSun"/>
          <w:sz w:val="22"/>
          <w:szCs w:val="22"/>
          <w:b/>
          <w:bCs/>
          <w:spacing w:val="-14"/>
        </w:rPr>
        <w:t>97</w:t>
      </w:r>
      <w:r>
        <w:rPr>
          <w:rFonts w:ascii="SimSun" w:hAnsi="SimSun" w:eastAsia="SimSun" w:cs="SimSun"/>
          <w:sz w:val="22"/>
          <w:szCs w:val="22"/>
          <w:spacing w:val="25"/>
        </w:rPr>
        <w:t xml:space="preserve">   </w:t>
      </w:r>
      <w:r>
        <w:rPr>
          <w:sz w:val="22"/>
          <w:szCs w:val="22"/>
          <w:b/>
          <w:bCs/>
          <w:spacing w:val="-14"/>
        </w:rPr>
        <w:t>本题考查生物实验。</w:t>
      </w:r>
    </w:p>
    <w:p>
      <w:pPr>
        <w:pStyle w:val="BodyText"/>
        <w:ind w:left="920" w:right="661"/>
        <w:spacing w:before="209" w:line="262" w:lineRule="auto"/>
        <w:rPr>
          <w:sz w:val="19"/>
          <w:szCs w:val="19"/>
        </w:rPr>
      </w:pPr>
      <w:r>
        <w:rPr>
          <w:rFonts w:ascii="Times New Roman" w:hAnsi="Times New Roman" w:eastAsia="Times New Roman" w:cs="Times New Roman"/>
          <w:sz w:val="19"/>
          <w:szCs w:val="19"/>
          <w:spacing w:val="15"/>
        </w:rPr>
        <w:t>A</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15"/>
        </w:rPr>
        <w:t>、</w:t>
      </w:r>
      <w:r>
        <w:rPr>
          <w:rFonts w:ascii="Times New Roman" w:hAnsi="Times New Roman" w:eastAsia="Times New Roman" w:cs="Times New Roman"/>
          <w:sz w:val="19"/>
          <w:szCs w:val="19"/>
          <w:spacing w:val="15"/>
        </w:rPr>
        <w:t>B </w:t>
      </w:r>
      <w:r>
        <w:rPr>
          <w:sz w:val="19"/>
          <w:szCs w:val="19"/>
          <w:spacing w:val="15"/>
        </w:rPr>
        <w:t>项错误，</w:t>
      </w:r>
      <w:r>
        <w:rPr>
          <w:sz w:val="19"/>
          <w:szCs w:val="19"/>
          <w:spacing w:val="-15"/>
        </w:rPr>
        <w:t xml:space="preserve"> </w:t>
      </w:r>
      <w:r>
        <w:rPr>
          <w:rFonts w:ascii="Times New Roman" w:hAnsi="Times New Roman" w:eastAsia="Times New Roman" w:cs="Times New Roman"/>
          <w:sz w:val="19"/>
          <w:szCs w:val="19"/>
          <w:spacing w:val="15"/>
        </w:rPr>
        <w:t>C </w:t>
      </w:r>
      <w:r>
        <w:rPr>
          <w:sz w:val="19"/>
          <w:szCs w:val="19"/>
          <w:spacing w:val="15"/>
        </w:rPr>
        <w:t>项正确，上述实验不仅可以得到维生素</w:t>
      </w:r>
      <w:r>
        <w:rPr>
          <w:rFonts w:ascii="Times New Roman" w:hAnsi="Times New Roman" w:eastAsia="Times New Roman" w:cs="Times New Roman"/>
          <w:sz w:val="19"/>
          <w:szCs w:val="19"/>
          <w:spacing w:val="15"/>
        </w:rPr>
        <w:t>C</w:t>
      </w:r>
      <w:r>
        <w:rPr>
          <w:rFonts w:ascii="Times New Roman" w:hAnsi="Times New Roman" w:eastAsia="Times New Roman" w:cs="Times New Roman"/>
          <w:sz w:val="19"/>
          <w:szCs w:val="19"/>
          <w:spacing w:val="-8"/>
        </w:rPr>
        <w:t xml:space="preserve"> </w:t>
      </w:r>
      <w:r>
        <w:rPr>
          <w:sz w:val="19"/>
          <w:szCs w:val="19"/>
          <w:spacing w:val="15"/>
        </w:rPr>
        <w:t>的含量，还</w:t>
      </w:r>
      <w:r>
        <w:rPr>
          <w:sz w:val="19"/>
          <w:szCs w:val="19"/>
          <w:spacing w:val="14"/>
        </w:rPr>
        <w:t>解释了实验原理，且详细论述了定</w:t>
      </w:r>
      <w:r>
        <w:rPr>
          <w:sz w:val="19"/>
          <w:szCs w:val="19"/>
        </w:rPr>
        <w:t xml:space="preserve"> </w:t>
      </w:r>
      <w:r>
        <w:rPr>
          <w:sz w:val="19"/>
          <w:szCs w:val="19"/>
          <w:spacing w:val="16"/>
        </w:rPr>
        <w:t>量计算维生素</w:t>
      </w:r>
      <w:r>
        <w:rPr>
          <w:rFonts w:ascii="SimSun" w:hAnsi="SimSun" w:eastAsia="SimSun" w:cs="SimSun"/>
          <w:sz w:val="19"/>
          <w:szCs w:val="19"/>
          <w:spacing w:val="16"/>
        </w:rPr>
        <w:t>C</w:t>
      </w:r>
      <w:r>
        <w:rPr>
          <w:rFonts w:ascii="SimSun" w:hAnsi="SimSun" w:eastAsia="SimSun" w:cs="SimSun"/>
          <w:sz w:val="19"/>
          <w:szCs w:val="19"/>
          <w:spacing w:val="1"/>
        </w:rPr>
        <w:t xml:space="preserve"> </w:t>
      </w:r>
      <w:r>
        <w:rPr>
          <w:sz w:val="19"/>
          <w:szCs w:val="19"/>
          <w:spacing w:val="16"/>
        </w:rPr>
        <w:t>的方法，因此</w:t>
      </w:r>
      <w:r>
        <w:rPr>
          <w:rFonts w:ascii="SimSun" w:hAnsi="SimSun" w:eastAsia="SimSun" w:cs="SimSun"/>
          <w:sz w:val="19"/>
          <w:szCs w:val="19"/>
          <w:spacing w:val="16"/>
        </w:rPr>
        <w:t>A、B </w:t>
      </w:r>
      <w:r>
        <w:rPr>
          <w:sz w:val="19"/>
          <w:szCs w:val="19"/>
          <w:spacing w:val="16"/>
        </w:rPr>
        <w:t>项均不全面。注：上述实验需要掌握维生素</w:t>
      </w:r>
      <w:r>
        <w:rPr>
          <w:rFonts w:ascii="SimSun" w:hAnsi="SimSun" w:eastAsia="SimSun" w:cs="SimSun"/>
          <w:sz w:val="19"/>
          <w:szCs w:val="19"/>
          <w:spacing w:val="16"/>
        </w:rPr>
        <w:t>C</w:t>
      </w:r>
      <w:r>
        <w:rPr>
          <w:rFonts w:ascii="SimSun" w:hAnsi="SimSun" w:eastAsia="SimSun" w:cs="SimSun"/>
          <w:sz w:val="19"/>
          <w:szCs w:val="19"/>
          <w:spacing w:val="-24"/>
        </w:rPr>
        <w:t xml:space="preserve"> </w:t>
      </w:r>
      <w:r>
        <w:rPr>
          <w:sz w:val="19"/>
          <w:szCs w:val="19"/>
          <w:spacing w:val="16"/>
        </w:rPr>
        <w:t>的测定原理和方法是：</w:t>
      </w:r>
    </w:p>
    <w:p>
      <w:pPr>
        <w:pStyle w:val="BodyText"/>
        <w:ind w:left="920" w:right="706"/>
        <w:spacing w:before="59" w:line="280" w:lineRule="auto"/>
        <w:rPr>
          <w:sz w:val="19"/>
          <w:szCs w:val="19"/>
        </w:rPr>
      </w:pPr>
      <w:r>
        <w:rPr>
          <w:sz w:val="19"/>
          <w:szCs w:val="19"/>
          <w:spacing w:val="21"/>
        </w:rPr>
        <w:t>2,6-二氯酚靛酚在酸性溶液中呈粉红色，在中性或碱性溶液中呈蓝色，当用此染料滴定含</w:t>
      </w:r>
      <w:r>
        <w:rPr>
          <w:sz w:val="19"/>
          <w:szCs w:val="19"/>
          <w:spacing w:val="20"/>
        </w:rPr>
        <w:t>有维生素</w:t>
      </w: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rPr>
        <w:t xml:space="preserve">    </w:t>
      </w:r>
      <w:r>
        <w:rPr>
          <w:sz w:val="19"/>
          <w:szCs w:val="19"/>
          <w:spacing w:val="20"/>
        </w:rPr>
        <w:t>的酸性溶液(草酸提供酸性环境)时，在维生素</w:t>
      </w:r>
      <w:r>
        <w:rPr>
          <w:rFonts w:ascii="SimSun" w:hAnsi="SimSun" w:eastAsia="SimSun" w:cs="SimSun"/>
          <w:sz w:val="19"/>
          <w:szCs w:val="19"/>
          <w:spacing w:val="20"/>
        </w:rPr>
        <w:t>C</w:t>
      </w:r>
      <w:r>
        <w:rPr>
          <w:rFonts w:ascii="SimSun" w:hAnsi="SimSun" w:eastAsia="SimSun" w:cs="SimSun"/>
          <w:sz w:val="19"/>
          <w:szCs w:val="19"/>
          <w:spacing w:val="-25"/>
        </w:rPr>
        <w:t xml:space="preserve"> </w:t>
      </w:r>
      <w:r>
        <w:rPr>
          <w:sz w:val="19"/>
          <w:szCs w:val="19"/>
          <w:spacing w:val="20"/>
        </w:rPr>
        <w:t>未全部氧化前，滴下染料立即</w:t>
      </w:r>
      <w:r>
        <w:rPr>
          <w:sz w:val="19"/>
          <w:szCs w:val="19"/>
          <w:spacing w:val="19"/>
        </w:rPr>
        <w:t>被还原成无色，</w:t>
      </w:r>
      <w:r>
        <w:rPr>
          <w:sz w:val="19"/>
          <w:szCs w:val="19"/>
          <w:spacing w:val="74"/>
        </w:rPr>
        <w:t xml:space="preserve"> </w:t>
      </w:r>
      <w:r>
        <w:rPr>
          <w:sz w:val="19"/>
          <w:szCs w:val="19"/>
          <w:spacing w:val="19"/>
        </w:rPr>
        <w:t>一旦溶</w:t>
      </w:r>
      <w:r>
        <w:rPr>
          <w:sz w:val="19"/>
          <w:szCs w:val="19"/>
        </w:rPr>
        <w:t xml:space="preserve"> </w:t>
      </w:r>
      <w:r>
        <w:rPr>
          <w:sz w:val="19"/>
          <w:szCs w:val="19"/>
          <w:spacing w:val="20"/>
        </w:rPr>
        <w:t>液中的抗坏血酸全部被氧化时，则滴下的染料立即使溶液显示粉红色，此时为滴定终点，即表示溶液</w:t>
      </w:r>
      <w:r>
        <w:rPr>
          <w:sz w:val="19"/>
          <w:szCs w:val="19"/>
          <w:spacing w:val="2"/>
        </w:rPr>
        <w:t xml:space="preserve">  </w:t>
      </w:r>
      <w:r>
        <w:rPr>
          <w:sz w:val="19"/>
          <w:szCs w:val="19"/>
          <w:spacing w:val="21"/>
        </w:rPr>
        <w:t>中的抗坏血酸刚刚被氧化完全，从滴定时2,6-二氯酚靛酚标准液的消耗量，可以计算出被检物质中维</w:t>
      </w:r>
      <w:r>
        <w:rPr>
          <w:sz w:val="19"/>
          <w:szCs w:val="19"/>
          <w:spacing w:val="13"/>
        </w:rPr>
        <w:t xml:space="preserve"> </w:t>
      </w:r>
      <w:r>
        <w:rPr>
          <w:sz w:val="19"/>
          <w:szCs w:val="19"/>
          <w:spacing w:val="2"/>
        </w:rPr>
        <w:t>生</w:t>
      </w:r>
      <w:r>
        <w:rPr>
          <w:sz w:val="19"/>
          <w:szCs w:val="19"/>
          <w:spacing w:val="-32"/>
        </w:rPr>
        <w:t xml:space="preserve"> </w:t>
      </w:r>
      <w:r>
        <w:rPr>
          <w:sz w:val="19"/>
          <w:szCs w:val="19"/>
          <w:spacing w:val="2"/>
        </w:rPr>
        <w:t>素</w:t>
      </w:r>
      <w:r>
        <w:rPr>
          <w:rFonts w:ascii="SimSun" w:hAnsi="SimSun" w:eastAsia="SimSun" w:cs="SimSun"/>
          <w:sz w:val="19"/>
          <w:szCs w:val="19"/>
          <w:spacing w:val="2"/>
        </w:rPr>
        <w:t>C</w:t>
      </w:r>
      <w:r>
        <w:rPr>
          <w:rFonts w:ascii="SimSun" w:hAnsi="SimSun" w:eastAsia="SimSun" w:cs="SimSun"/>
          <w:sz w:val="19"/>
          <w:szCs w:val="19"/>
          <w:spacing w:val="-34"/>
        </w:rPr>
        <w:t xml:space="preserve"> </w:t>
      </w:r>
      <w:r>
        <w:rPr>
          <w:sz w:val="19"/>
          <w:szCs w:val="19"/>
          <w:spacing w:val="2"/>
        </w:rPr>
        <w:t>的含量。</w:t>
      </w:r>
    </w:p>
    <w:p>
      <w:pPr>
        <w:pStyle w:val="BodyText"/>
        <w:ind w:left="920" w:right="664"/>
        <w:spacing w:before="231" w:line="256" w:lineRule="auto"/>
        <w:rPr>
          <w:sz w:val="19"/>
          <w:szCs w:val="19"/>
        </w:rPr>
      </w:pPr>
      <w:r>
        <w:rPr>
          <w:rFonts w:ascii="SimSun" w:hAnsi="SimSun" w:eastAsia="SimSun" w:cs="SimSun"/>
          <w:sz w:val="19"/>
          <w:szCs w:val="19"/>
          <w:spacing w:val="22"/>
        </w:rPr>
        <w:t>D</w:t>
      </w:r>
      <w:r>
        <w:rPr>
          <w:rFonts w:ascii="SimSun" w:hAnsi="SimSun" w:eastAsia="SimSun" w:cs="SimSun"/>
          <w:sz w:val="19"/>
          <w:szCs w:val="19"/>
          <w:spacing w:val="-28"/>
        </w:rPr>
        <w:t xml:space="preserve"> </w:t>
      </w:r>
      <w:r>
        <w:rPr>
          <w:sz w:val="19"/>
          <w:szCs w:val="19"/>
          <w:spacing w:val="22"/>
        </w:rPr>
        <w:t>项错误，2,6-二氯酚靛酚溶液在本实验中充当指示剂的作用(根据颜色变化判断维生素</w:t>
      </w:r>
      <w:r>
        <w:rPr>
          <w:rFonts w:ascii="SimSun" w:hAnsi="SimSun" w:eastAsia="SimSun" w:cs="SimSun"/>
          <w:sz w:val="19"/>
          <w:szCs w:val="19"/>
          <w:spacing w:val="22"/>
        </w:rPr>
        <w:t>C</w:t>
      </w:r>
      <w:r>
        <w:rPr>
          <w:rFonts w:ascii="SimSun" w:hAnsi="SimSun" w:eastAsia="SimSun" w:cs="SimSun"/>
          <w:sz w:val="19"/>
          <w:szCs w:val="19"/>
          <w:spacing w:val="-24"/>
        </w:rPr>
        <w:t xml:space="preserve"> </w:t>
      </w:r>
      <w:r>
        <w:rPr>
          <w:sz w:val="19"/>
          <w:szCs w:val="19"/>
          <w:spacing w:val="22"/>
        </w:rPr>
        <w:t>是否全部氧</w:t>
      </w:r>
      <w:r>
        <w:rPr>
          <w:sz w:val="19"/>
          <w:szCs w:val="19"/>
        </w:rPr>
        <w:t xml:space="preserve"> </w:t>
      </w:r>
      <w:r>
        <w:rPr>
          <w:sz w:val="19"/>
          <w:szCs w:val="19"/>
          <w:spacing w:val="23"/>
        </w:rPr>
        <w:t>化),了解其用途并非本实验的目的。</w:t>
      </w:r>
    </w:p>
    <w:p>
      <w:pPr>
        <w:pStyle w:val="BodyText"/>
        <w:ind w:left="922"/>
        <w:spacing w:before="218"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322"/>
        <w:spacing w:before="225" w:line="222" w:lineRule="auto"/>
        <w:rPr>
          <w:sz w:val="19"/>
          <w:szCs w:val="19"/>
        </w:rPr>
      </w:pPr>
      <w:r>
        <w:rPr>
          <w:rFonts w:ascii="SimSun" w:hAnsi="SimSun" w:eastAsia="SimSun" w:cs="SimSun"/>
          <w:sz w:val="19"/>
          <w:szCs w:val="19"/>
          <w:b/>
          <w:bCs/>
          <w:spacing w:val="11"/>
        </w:rPr>
        <w:t>98</w:t>
      </w:r>
      <w:r>
        <w:rPr>
          <w:rFonts w:ascii="SimSun" w:hAnsi="SimSun" w:eastAsia="SimSun" w:cs="SimSun"/>
          <w:sz w:val="19"/>
          <w:szCs w:val="19"/>
          <w:spacing w:val="11"/>
        </w:rPr>
        <w:t xml:space="preserve">    </w:t>
      </w:r>
      <w:r>
        <w:rPr>
          <w:sz w:val="19"/>
          <w:szCs w:val="19"/>
          <w:spacing w:val="11"/>
        </w:rPr>
        <w:t>本题考查生物实验。</w:t>
      </w:r>
    </w:p>
    <w:p>
      <w:pPr>
        <w:pStyle w:val="BodyText"/>
        <w:ind w:left="920"/>
        <w:spacing w:before="223" w:line="213" w:lineRule="auto"/>
        <w:rPr>
          <w:sz w:val="19"/>
          <w:szCs w:val="19"/>
        </w:rPr>
      </w:pPr>
      <w:r>
        <w:rPr>
          <w:sz w:val="19"/>
          <w:szCs w:val="19"/>
          <w:spacing w:val="20"/>
        </w:rPr>
        <w:t>①正确，对照性原则是指通过设置对照实验，既可排除无关变量的影响，又可增加实验结果的可信度</w:t>
      </w:r>
    </w:p>
    <w:p>
      <w:pPr>
        <w:pStyle w:val="BodyText"/>
        <w:ind w:left="920" w:right="758"/>
        <w:spacing w:before="79" w:line="283" w:lineRule="auto"/>
        <w:jc w:val="both"/>
        <w:rPr>
          <w:sz w:val="19"/>
          <w:szCs w:val="19"/>
        </w:rPr>
      </w:pPr>
      <w:r>
        <w:rPr>
          <w:sz w:val="19"/>
          <w:szCs w:val="19"/>
          <w:spacing w:val="20"/>
        </w:rPr>
        <w:t>和说服力。常用的对照类型有空白对照、自身对照、相互对照、条件对照、配对对照、标准对照、阳</w:t>
      </w:r>
      <w:r>
        <w:rPr>
          <w:sz w:val="19"/>
          <w:szCs w:val="19"/>
          <w:spacing w:val="7"/>
        </w:rPr>
        <w:t xml:space="preserve">  </w:t>
      </w:r>
      <w:r>
        <w:rPr>
          <w:sz w:val="19"/>
          <w:szCs w:val="19"/>
          <w:spacing w:val="26"/>
        </w:rPr>
        <w:t>性对照、阴性对照、安慰剂对照等类型。上述实验步</w:t>
      </w:r>
      <w:r>
        <w:rPr>
          <w:sz w:val="19"/>
          <w:szCs w:val="19"/>
          <w:spacing w:val="25"/>
        </w:rPr>
        <w:t>骤(3)样品滴定过程中，另外取1%草酸10</w:t>
      </w:r>
      <w:r>
        <w:rPr>
          <w:rFonts w:ascii="SimSun" w:hAnsi="SimSun" w:eastAsia="SimSun" w:cs="SimSun"/>
          <w:sz w:val="19"/>
          <w:szCs w:val="19"/>
        </w:rPr>
        <w:t>mL</w:t>
      </w:r>
      <w:r>
        <w:rPr>
          <w:rFonts w:ascii="SimSun" w:hAnsi="SimSun" w:eastAsia="SimSun" w:cs="SimSun"/>
          <w:sz w:val="19"/>
          <w:szCs w:val="19"/>
          <w:spacing w:val="25"/>
        </w:rPr>
        <w:t xml:space="preserve"> </w:t>
      </w:r>
      <w:r>
        <w:rPr>
          <w:sz w:val="19"/>
          <w:szCs w:val="19"/>
          <w:spacing w:val="25"/>
        </w:rPr>
        <w:t>作</w:t>
      </w:r>
      <w:r>
        <w:rPr>
          <w:sz w:val="19"/>
          <w:szCs w:val="19"/>
        </w:rPr>
        <w:t xml:space="preserve"> </w:t>
      </w:r>
      <w:r>
        <w:rPr>
          <w:sz w:val="19"/>
          <w:szCs w:val="19"/>
          <w:spacing w:val="17"/>
        </w:rPr>
        <w:t>空白滴定就属于空白对照。</w:t>
      </w:r>
    </w:p>
    <w:p>
      <w:pPr>
        <w:pStyle w:val="BodyText"/>
        <w:ind w:left="920" w:right="760"/>
        <w:spacing w:before="167" w:line="302" w:lineRule="auto"/>
        <w:jc w:val="both"/>
        <w:rPr>
          <w:sz w:val="19"/>
          <w:szCs w:val="19"/>
        </w:rPr>
      </w:pPr>
      <w:r>
        <w:rPr>
          <w:sz w:val="19"/>
          <w:szCs w:val="19"/>
          <w:spacing w:val="20"/>
        </w:rPr>
        <w:t>②错误，平行重复原则是指在实验设计中为了避免实验结果的偶然性，必须对所做实验在同样条件下</w:t>
      </w:r>
      <w:r>
        <w:rPr>
          <w:sz w:val="19"/>
          <w:szCs w:val="19"/>
          <w:spacing w:val="5"/>
        </w:rPr>
        <w:t xml:space="preserve">  </w:t>
      </w:r>
      <w:r>
        <w:rPr>
          <w:sz w:val="19"/>
          <w:szCs w:val="19"/>
          <w:spacing w:val="19"/>
        </w:rPr>
        <w:t>进行足够次数的重复，不能只进行1-2次便得出结论。也就是说，任何实验都必须有足够的实验次数才</w:t>
      </w:r>
      <w:r>
        <w:rPr>
          <w:sz w:val="19"/>
          <w:szCs w:val="19"/>
          <w:spacing w:val="11"/>
        </w:rPr>
        <w:t xml:space="preserve"> </w:t>
      </w:r>
      <w:r>
        <w:rPr>
          <w:sz w:val="19"/>
          <w:szCs w:val="19"/>
          <w:spacing w:val="19"/>
        </w:rPr>
        <w:t>能判断结果的可靠性。上述实验未体现平行重复</w:t>
      </w:r>
      <w:r>
        <w:rPr>
          <w:sz w:val="19"/>
          <w:szCs w:val="19"/>
          <w:spacing w:val="18"/>
        </w:rPr>
        <w:t>原则。</w:t>
      </w:r>
    </w:p>
    <w:p>
      <w:pPr>
        <w:pStyle w:val="BodyText"/>
        <w:ind w:left="920"/>
        <w:spacing w:before="128" w:line="213" w:lineRule="auto"/>
        <w:rPr>
          <w:sz w:val="19"/>
          <w:szCs w:val="19"/>
        </w:rPr>
      </w:pPr>
      <w:r>
        <w:rPr>
          <w:sz w:val="19"/>
          <w:szCs w:val="19"/>
          <w:spacing w:val="25"/>
        </w:rPr>
        <w:t>③正确，单因子变量原则即单一变量原则，是指其他因素(无关变量)不变，只改变其中一</w:t>
      </w:r>
      <w:r>
        <w:rPr>
          <w:sz w:val="19"/>
          <w:szCs w:val="19"/>
          <w:spacing w:val="24"/>
        </w:rPr>
        <w:t>个因素</w:t>
      </w:r>
    </w:p>
    <w:p>
      <w:pPr>
        <w:pStyle w:val="BodyText"/>
        <w:ind w:left="1079"/>
        <w:spacing w:before="81" w:line="213" w:lineRule="auto"/>
        <w:rPr>
          <w:sz w:val="19"/>
          <w:szCs w:val="19"/>
        </w:rPr>
      </w:pPr>
      <w:r>
        <w:rPr>
          <w:sz w:val="19"/>
          <w:szCs w:val="19"/>
          <w:spacing w:val="20"/>
        </w:rPr>
        <w:t>(要研究的因素——</w:t>
      </w:r>
      <w:r>
        <w:rPr>
          <w:sz w:val="19"/>
          <w:szCs w:val="19"/>
          <w:spacing w:val="-55"/>
        </w:rPr>
        <w:t xml:space="preserve"> </w:t>
      </w:r>
      <w:r>
        <w:rPr>
          <w:sz w:val="19"/>
          <w:szCs w:val="19"/>
          <w:spacing w:val="20"/>
        </w:rPr>
        <w:t>实验变量，即自变量),然后观察这个实验变量对实验结果的影响。上述实验步骤</w:t>
      </w:r>
    </w:p>
    <w:p>
      <w:pPr>
        <w:pStyle w:val="BodyText"/>
        <w:ind w:left="920" w:right="705" w:firstLine="129"/>
        <w:spacing w:before="71" w:line="265" w:lineRule="auto"/>
        <w:rPr>
          <w:sz w:val="19"/>
          <w:szCs w:val="19"/>
        </w:rPr>
      </w:pPr>
      <w:r>
        <w:rPr>
          <w:sz w:val="19"/>
          <w:szCs w:val="19"/>
          <w:spacing w:val="28"/>
        </w:rPr>
        <w:t>(2)为标准液滴定，步骤(3)样品滴定，通过改变这</w:t>
      </w:r>
      <w:r>
        <w:rPr>
          <w:sz w:val="19"/>
          <w:szCs w:val="19"/>
          <w:spacing w:val="-54"/>
        </w:rPr>
        <w:t xml:space="preserve"> </w:t>
      </w:r>
      <w:r>
        <w:rPr>
          <w:sz w:val="19"/>
          <w:szCs w:val="19"/>
          <w:spacing w:val="28"/>
        </w:rPr>
        <w:t>一</w:t>
      </w:r>
      <w:r>
        <w:rPr>
          <w:sz w:val="19"/>
          <w:szCs w:val="19"/>
          <w:spacing w:val="-53"/>
        </w:rPr>
        <w:t xml:space="preserve"> </w:t>
      </w:r>
      <w:r>
        <w:rPr>
          <w:sz w:val="19"/>
          <w:szCs w:val="19"/>
          <w:spacing w:val="28"/>
        </w:rPr>
        <w:t>变量</w:t>
      </w:r>
      <w:r>
        <w:rPr>
          <w:sz w:val="19"/>
          <w:szCs w:val="19"/>
          <w:spacing w:val="27"/>
        </w:rPr>
        <w:t>，得出了不同的实验结果(消耗的2,6-</w:t>
      </w:r>
      <w:r>
        <w:rPr>
          <w:sz w:val="19"/>
          <w:szCs w:val="19"/>
        </w:rPr>
        <w:t xml:space="preserve"> </w:t>
      </w:r>
      <w:r>
        <w:rPr>
          <w:sz w:val="19"/>
          <w:szCs w:val="19"/>
          <w:spacing w:val="20"/>
        </w:rPr>
        <w:t>二氯酚靛酚溶液量不同),从而根据公式计算出样品液中的维生素</w:t>
      </w:r>
      <w:r>
        <w:rPr>
          <w:rFonts w:ascii="SimSun" w:hAnsi="SimSun" w:eastAsia="SimSun" w:cs="SimSun"/>
          <w:sz w:val="19"/>
          <w:szCs w:val="19"/>
          <w:spacing w:val="20"/>
        </w:rPr>
        <w:t>C</w:t>
      </w:r>
      <w:r>
        <w:rPr>
          <w:rFonts w:ascii="SimSun" w:hAnsi="SimSun" w:eastAsia="SimSun" w:cs="SimSun"/>
          <w:sz w:val="19"/>
          <w:szCs w:val="19"/>
          <w:spacing w:val="-15"/>
        </w:rPr>
        <w:t xml:space="preserve"> </w:t>
      </w:r>
      <w:r>
        <w:rPr>
          <w:sz w:val="19"/>
          <w:szCs w:val="19"/>
          <w:spacing w:val="20"/>
        </w:rPr>
        <w:t>含</w:t>
      </w:r>
      <w:r>
        <w:rPr>
          <w:sz w:val="19"/>
          <w:szCs w:val="19"/>
          <w:spacing w:val="19"/>
        </w:rPr>
        <w:t>量。</w:t>
      </w:r>
    </w:p>
    <w:p>
      <w:pPr>
        <w:pStyle w:val="BodyText"/>
        <w:ind w:left="922"/>
        <w:spacing w:before="222" w:line="213" w:lineRule="auto"/>
        <w:rPr>
          <w:sz w:val="19"/>
          <w:szCs w:val="19"/>
        </w:rPr>
      </w:pPr>
      <w:r>
        <w:rPr>
          <w:sz w:val="19"/>
          <w:szCs w:val="19"/>
          <w:b/>
          <w:bCs/>
          <w:spacing w:val="18"/>
        </w:rPr>
        <w:t>④错误，随机性原则是指在选取样本时，应确保总体中任何一个个体都有同等的机会被抽取进入样</w:t>
      </w:r>
    </w:p>
    <w:p>
      <w:pPr>
        <w:pStyle w:val="BodyText"/>
        <w:ind w:left="920"/>
        <w:spacing w:before="73" w:line="213" w:lineRule="auto"/>
        <w:rPr>
          <w:sz w:val="19"/>
          <w:szCs w:val="19"/>
        </w:rPr>
      </w:pPr>
      <w:r>
        <w:rPr>
          <w:sz w:val="19"/>
          <w:szCs w:val="19"/>
          <w:spacing w:val="20"/>
        </w:rPr>
        <w:t>本；在分配样本时，应确保样本中任何一个个体都有同等的机会被分入任何一个组中去。通过随机</w:t>
      </w:r>
    </w:p>
    <w:p>
      <w:pPr>
        <w:pStyle w:val="BodyText"/>
        <w:ind w:left="922"/>
        <w:spacing w:before="68" w:line="213" w:lineRule="auto"/>
        <w:rPr>
          <w:sz w:val="19"/>
          <w:szCs w:val="19"/>
        </w:rPr>
      </w:pPr>
      <w:r>
        <w:rPr>
          <w:sz w:val="19"/>
          <w:szCs w:val="19"/>
          <w:b/>
          <w:bCs/>
          <w:spacing w:val="17"/>
        </w:rPr>
        <w:t>化，</w:t>
      </w:r>
      <w:r>
        <w:rPr>
          <w:sz w:val="19"/>
          <w:szCs w:val="19"/>
          <w:spacing w:val="-49"/>
        </w:rPr>
        <w:t xml:space="preserve"> </w:t>
      </w:r>
      <w:r>
        <w:rPr>
          <w:sz w:val="19"/>
          <w:szCs w:val="19"/>
          <w:b/>
          <w:bCs/>
          <w:spacing w:val="17"/>
        </w:rPr>
        <w:t>一是尽量使抽取的样本能够代表总体，减少抽样误差；二是使各组样本的条件尽量一致，消除或</w:t>
      </w:r>
    </w:p>
    <w:p>
      <w:pPr>
        <w:pStyle w:val="BodyText"/>
        <w:ind w:left="920"/>
        <w:spacing w:before="74" w:line="213" w:lineRule="auto"/>
        <w:rPr>
          <w:sz w:val="19"/>
          <w:szCs w:val="19"/>
        </w:rPr>
      </w:pPr>
      <w:r>
        <w:rPr>
          <w:sz w:val="19"/>
          <w:szCs w:val="19"/>
          <w:spacing w:val="20"/>
        </w:rPr>
        <w:t>减少组间人为的误差，从而使处理因素产生的效应更加客观，便于得出正确的实验结果。上述实验并</w:t>
      </w:r>
    </w:p>
    <w:p>
      <w:pPr>
        <w:pStyle w:val="BodyText"/>
        <w:ind w:left="922"/>
        <w:spacing w:before="76" w:line="222" w:lineRule="auto"/>
        <w:rPr>
          <w:sz w:val="19"/>
          <w:szCs w:val="19"/>
        </w:rPr>
      </w:pPr>
      <w:r>
        <w:rPr>
          <w:sz w:val="19"/>
          <w:szCs w:val="19"/>
          <w:b/>
          <w:bCs/>
          <w:spacing w:val="13"/>
        </w:rPr>
        <w:t>未体现随机性原则。</w:t>
      </w:r>
    </w:p>
    <w:p>
      <w:pPr>
        <w:pStyle w:val="BodyText"/>
        <w:ind w:left="920"/>
        <w:spacing w:before="236" w:line="213" w:lineRule="auto"/>
        <w:rPr>
          <w:sz w:val="19"/>
          <w:szCs w:val="19"/>
        </w:rPr>
      </w:pPr>
      <w:r>
        <w:rPr>
          <w:sz w:val="19"/>
          <w:szCs w:val="19"/>
          <w:spacing w:val="19"/>
        </w:rPr>
        <w:t>综上所述，本实验主要体现了①对照性原则和③单因子变量原则。</w:t>
      </w:r>
    </w:p>
    <w:p>
      <w:pPr>
        <w:pStyle w:val="BodyText"/>
        <w:ind w:left="920"/>
        <w:spacing w:before="249"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22"/>
        <w:spacing w:before="219" w:line="221" w:lineRule="auto"/>
        <w:outlineLvl w:val="4"/>
        <w:rPr>
          <w:sz w:val="19"/>
          <w:szCs w:val="19"/>
        </w:rPr>
      </w:pPr>
      <w:r>
        <w:rPr>
          <w:rFonts w:ascii="SimSun" w:hAnsi="SimSun" w:eastAsia="SimSun" w:cs="SimSun"/>
          <w:sz w:val="19"/>
          <w:szCs w:val="19"/>
          <w:b/>
          <w:bCs/>
          <w:spacing w:val="10"/>
        </w:rPr>
        <w:t>99</w:t>
      </w:r>
      <w:r>
        <w:rPr>
          <w:rFonts w:ascii="SimSun" w:hAnsi="SimSun" w:eastAsia="SimSun" w:cs="SimSun"/>
          <w:sz w:val="19"/>
          <w:szCs w:val="19"/>
          <w:spacing w:val="10"/>
        </w:rPr>
        <w:t xml:space="preserve">    </w:t>
      </w:r>
      <w:r>
        <w:rPr>
          <w:sz w:val="19"/>
          <w:szCs w:val="19"/>
          <w:b/>
          <w:bCs/>
          <w:spacing w:val="10"/>
        </w:rPr>
        <w:t>本题考查心理学实验。</w:t>
      </w:r>
    </w:p>
    <w:p>
      <w:pPr>
        <w:pStyle w:val="BodyText"/>
        <w:ind w:left="920" w:right="847"/>
        <w:spacing w:before="209" w:line="290" w:lineRule="auto"/>
        <w:jc w:val="both"/>
        <w:rPr>
          <w:sz w:val="19"/>
          <w:szCs w:val="19"/>
        </w:rPr>
      </w:pPr>
      <w:r>
        <w:rPr>
          <w:sz w:val="19"/>
          <w:szCs w:val="19"/>
          <w:spacing w:val="20"/>
        </w:rPr>
        <w:t>上述实验过程中，初始选定的数字与调整后的数字之间没有任何联系，但是人们往往不能忽略初始选</w:t>
      </w:r>
      <w:r>
        <w:rPr>
          <w:sz w:val="19"/>
          <w:szCs w:val="19"/>
          <w:spacing w:val="7"/>
        </w:rPr>
        <w:t xml:space="preserve"> </w:t>
      </w:r>
      <w:r>
        <w:rPr>
          <w:sz w:val="19"/>
          <w:szCs w:val="19"/>
          <w:spacing w:val="20"/>
        </w:rPr>
        <w:t>定的数字的影响，在进行数值调整时往往将分子值的估计锚定在初始数字的一定范围内，这就是心理</w:t>
      </w:r>
      <w:r>
        <w:rPr>
          <w:sz w:val="19"/>
          <w:szCs w:val="19"/>
          <w:spacing w:val="6"/>
        </w:rPr>
        <w:t xml:space="preserve"> </w:t>
      </w:r>
      <w:r>
        <w:rPr>
          <w:sz w:val="19"/>
          <w:szCs w:val="19"/>
          <w:spacing w:val="23"/>
        </w:rPr>
        <w:t>学上的锚定效应。但进行这一实验时，被试人</w:t>
      </w:r>
      <w:r>
        <w:rPr>
          <w:sz w:val="19"/>
          <w:szCs w:val="19"/>
          <w:spacing w:val="22"/>
        </w:rPr>
        <w:t>员对某一类学生参与某个社团组织的百分比(即背景知</w:t>
      </w:r>
      <w:r>
        <w:rPr>
          <w:sz w:val="19"/>
          <w:szCs w:val="19"/>
        </w:rPr>
        <w:t xml:space="preserve"> </w:t>
      </w:r>
      <w:r>
        <w:rPr>
          <w:sz w:val="19"/>
          <w:szCs w:val="19"/>
          <w:spacing w:val="22"/>
        </w:rPr>
        <w:t>识)是不清楚的，倘若被试人员清楚的知道某一类学生参与某个社团组织的百分比，则无论初始数字</w:t>
      </w:r>
      <w:r>
        <w:rPr>
          <w:sz w:val="19"/>
          <w:szCs w:val="19"/>
          <w:spacing w:val="16"/>
        </w:rPr>
        <w:t xml:space="preserve"> </w:t>
      </w:r>
      <w:r>
        <w:rPr>
          <w:sz w:val="19"/>
          <w:szCs w:val="19"/>
          <w:spacing w:val="20"/>
        </w:rPr>
        <w:t>是多少，调整后的数字都是实际值，不再受到锚定效应的影响。因此，实验最可能需要模拟出的情境</w:t>
      </w:r>
    </w:p>
    <w:p>
      <w:pPr>
        <w:pStyle w:val="BodyText"/>
        <w:ind w:left="920"/>
        <w:spacing w:before="14" w:line="221" w:lineRule="auto"/>
        <w:rPr>
          <w:sz w:val="19"/>
          <w:szCs w:val="19"/>
        </w:rPr>
      </w:pPr>
      <w:r>
        <w:rPr>
          <w:sz w:val="19"/>
          <w:szCs w:val="19"/>
          <w:spacing w:val="17"/>
        </w:rPr>
        <w:t>是被试的选择不受背景知识的影响。</w:t>
      </w:r>
    </w:p>
    <w:p>
      <w:pPr>
        <w:spacing w:line="273" w:lineRule="auto"/>
        <w:rPr>
          <w:rFonts w:ascii="Arial"/>
          <w:sz w:val="21"/>
        </w:rPr>
      </w:pPr>
      <w:r/>
    </w:p>
    <w:p>
      <w:pPr>
        <w:spacing w:before="54" w:line="249" w:lineRule="exact"/>
        <w:rPr>
          <w:rFonts w:ascii="Times New Roman" w:hAnsi="Times New Roman" w:eastAsia="Times New Roman" w:cs="Times New Roman"/>
          <w:sz w:val="19"/>
          <w:szCs w:val="19"/>
        </w:rPr>
      </w:pPr>
      <w:hyperlink w:history="true" r:id="rId90">
        <w:r>
          <w:rPr>
            <w:rFonts w:ascii="Arial" w:hAnsi="Arial" w:eastAsia="Arial" w:cs="Arial"/>
            <w:sz w:val="19"/>
            <w:szCs w:val="19"/>
            <w:spacing w:val="-13"/>
            <w:position w:val="3"/>
          </w:rPr>
          <w:t>https://www.gkzenti.</w:t>
        </w:r>
        <w:r>
          <w:rPr>
            <w:rFonts w:ascii="Arial" w:hAnsi="Arial" w:eastAsia="Arial" w:cs="Arial"/>
            <w:sz w:val="19"/>
            <w:szCs w:val="19"/>
            <w:spacing w:val="-14"/>
            <w:position w:val="3"/>
          </w:rPr>
          <w:t>cn/explain/1702961782331?mathcode=7#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29/30</w:t>
        </w:r>
      </w:hyperlink>
    </w:p>
    <w:p>
      <w:pPr>
        <w:spacing w:line="249" w:lineRule="exact"/>
        <w:sectPr>
          <w:pgSz w:w="11910" w:h="16840"/>
          <w:pgMar w:top="271" w:right="427" w:bottom="248" w:left="459" w:header="0" w:footer="0" w:gutter="0"/>
        </w:sectPr>
        <w:rPr>
          <w:rFonts w:ascii="Times New Roman" w:hAnsi="Times New Roman" w:eastAsia="Times New Roman" w:cs="Times New Roman"/>
          <w:sz w:val="19"/>
          <w:szCs w:val="19"/>
        </w:rPr>
      </w:pPr>
    </w:p>
    <w:p>
      <w:pPr>
        <w:pStyle w:val="BodyText"/>
        <w:ind w:left="322" w:hanging="312"/>
        <w:spacing w:before="1" w:line="286" w:lineRule="auto"/>
        <w:rPr>
          <w:rFonts w:ascii="SimSun" w:hAnsi="SimSun" w:eastAsia="SimSun" w:cs="SimSun"/>
        </w:rPr>
      </w:pPr>
      <w:r>
        <w:rPr>
          <w:rFonts w:ascii="Times New Roman" w:hAnsi="Times New Roman" w:eastAsia="Times New Roman" w:cs="Times New Roman"/>
          <w:b/>
          <w:bCs/>
          <w:spacing w:val="-1"/>
          <w:position w:val="3"/>
        </w:rPr>
        <w:t>2025/7/2315:45           </w:t>
      </w:r>
      <w:r>
        <w:rPr>
          <w:sz w:val="16"/>
          <w:szCs w:val="16"/>
          <w:spacing w:val="-1"/>
        </w:rPr>
        <w:t>2023年8月26日全国事业单位联考</w:t>
      </w:r>
      <w:r>
        <w:rPr>
          <w:sz w:val="16"/>
          <w:szCs w:val="16"/>
          <w:spacing w:val="-2"/>
        </w:rPr>
        <w:t>C</w:t>
      </w:r>
      <w:r>
        <w:rPr>
          <w:sz w:val="16"/>
          <w:szCs w:val="16"/>
          <w:spacing w:val="-34"/>
        </w:rPr>
        <w:t xml:space="preserve"> </w:t>
      </w:r>
      <w:r>
        <w:rPr>
          <w:sz w:val="16"/>
          <w:szCs w:val="16"/>
          <w:spacing w:val="-2"/>
        </w:rPr>
        <w:t>类《职业能力倾向测验》试题(黑龙江/湖南/甘肃/吉林/四川/重庆山西/安徽新疆/内蒙古/湖北...</w:t>
      </w:r>
      <w:r>
        <w:rPr>
          <w:sz w:val="16"/>
          <w:szCs w:val="16"/>
        </w:rPr>
        <w:t xml:space="preserve"> </w:t>
      </w:r>
      <w:r>
        <w:rPr>
          <w:b/>
          <w:bCs/>
          <w:spacing w:val="5"/>
        </w:rPr>
        <w:t>故正确答案为</w:t>
      </w:r>
      <w:r>
        <w:rPr>
          <w:rFonts w:ascii="SimSun" w:hAnsi="SimSun" w:eastAsia="SimSun" w:cs="SimSun"/>
          <w:b/>
          <w:bCs/>
          <w:spacing w:val="5"/>
        </w:rPr>
        <w:t>A。</w:t>
      </w:r>
    </w:p>
    <w:p>
      <w:pPr>
        <w:pStyle w:val="BodyText"/>
        <w:ind w:left="322"/>
        <w:spacing w:before="134" w:line="221" w:lineRule="auto"/>
        <w:outlineLvl w:val="4"/>
        <w:rPr/>
      </w:pPr>
      <w:r>
        <w:rPr>
          <w:rFonts w:ascii="SimSun" w:hAnsi="SimSun" w:eastAsia="SimSun" w:cs="SimSun"/>
          <w:b/>
          <w:bCs/>
          <w:spacing w:val="1"/>
        </w:rPr>
        <w:t>100</w:t>
      </w:r>
      <w:r>
        <w:rPr>
          <w:rFonts w:ascii="SimSun" w:hAnsi="SimSun" w:eastAsia="SimSun" w:cs="SimSun"/>
          <w:spacing w:val="14"/>
        </w:rPr>
        <w:t xml:space="preserve">   </w:t>
      </w:r>
      <w:r>
        <w:rPr>
          <w:b/>
          <w:bCs/>
          <w:spacing w:val="1"/>
        </w:rPr>
        <w:t>本题考查心理学实验。</w:t>
      </w:r>
    </w:p>
    <w:p>
      <w:pPr>
        <w:pStyle w:val="BodyText"/>
        <w:ind w:left="930" w:right="830"/>
        <w:spacing w:before="205" w:line="275" w:lineRule="auto"/>
        <w:jc w:val="both"/>
        <w:rPr/>
      </w:pPr>
      <w:r>
        <w:rPr>
          <w:spacing w:val="10"/>
        </w:rPr>
        <w:t>由材料第二段可知，实际的分子数值在11～64之间；材料第三段，实验人员虽然对初始选择的数字作</w:t>
      </w:r>
      <w:r>
        <w:rPr/>
        <w:t xml:space="preserve"> </w:t>
      </w:r>
      <w:r>
        <w:rPr>
          <w:spacing w:val="11"/>
        </w:rPr>
        <w:t>出了调整，但材料只讲述了调整后的数值受到</w:t>
      </w:r>
      <w:r>
        <w:rPr>
          <w:spacing w:val="10"/>
        </w:rPr>
        <w:t>初始数字的影响，并未对调整后的数字与实际值进行比</w:t>
      </w:r>
      <w:r>
        <w:rPr/>
        <w:t xml:space="preserve"> </w:t>
      </w:r>
      <w:r>
        <w:rPr>
          <w:spacing w:val="11"/>
        </w:rPr>
        <w:t>较，也就无法进一步缩小实际的分子数值范</w:t>
      </w:r>
      <w:r>
        <w:rPr>
          <w:spacing w:val="10"/>
        </w:rPr>
        <w:t>围，且调整后的数值仅仅是两组估计值的平均数，并不能</w:t>
      </w:r>
    </w:p>
    <w:p>
      <w:pPr>
        <w:pStyle w:val="BodyText"/>
        <w:ind w:left="930"/>
        <w:spacing w:before="5" w:line="213" w:lineRule="auto"/>
        <w:rPr/>
      </w:pPr>
      <w:r>
        <w:rPr>
          <w:spacing w:val="8"/>
        </w:rPr>
        <w:t>作为判断实际值的依据。因此，实际的分子数值范围仍为11～64之间。</w:t>
      </w:r>
    </w:p>
    <w:p>
      <w:pPr>
        <w:pStyle w:val="BodyText"/>
        <w:ind w:left="932"/>
        <w:spacing w:before="236" w:line="222" w:lineRule="auto"/>
        <w:rPr>
          <w:rFonts w:ascii="SimSun" w:hAnsi="SimSun" w:eastAsia="SimSun" w:cs="SimSun"/>
        </w:rPr>
      </w:pPr>
      <w:r>
        <w:rPr>
          <w:b/>
          <w:bCs/>
          <w:spacing w:val="4"/>
        </w:rPr>
        <w:t>故正确答案为</w:t>
      </w:r>
      <w:r>
        <w:rPr>
          <w:rFonts w:ascii="SimSun" w:hAnsi="SimSun" w:eastAsia="SimSun" w:cs="SimSun"/>
          <w:b/>
          <w:bCs/>
          <w:spacing w:val="4"/>
        </w:rPr>
        <w:t>D。</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left="322"/>
        <w:spacing w:before="65" w:line="212" w:lineRule="auto"/>
        <w:rPr>
          <w:rFonts w:ascii="Times New Roman" w:hAnsi="Times New Roman" w:eastAsia="Times New Roman" w:cs="Times New Roman"/>
        </w:rPr>
      </w:pPr>
      <w:r>
        <w:rPr>
          <w:b/>
          <w:bCs/>
          <w:spacing w:val="4"/>
        </w:rPr>
        <w:t>欢迎使用公开真题库</w:t>
      </w:r>
      <w:r>
        <w:rPr>
          <w:spacing w:val="4"/>
        </w:rPr>
        <w:t xml:space="preserve"> </w:t>
      </w:r>
      <w:r>
        <w:rPr>
          <w:rFonts w:ascii="Times New Roman" w:hAnsi="Times New Roman" w:eastAsia="Times New Roman" w:cs="Times New Roman"/>
          <w:b/>
          <w:bCs/>
          <w:spacing w:val="4"/>
        </w:rPr>
        <w:t>(</w:t>
      </w:r>
      <w:hyperlink w:history="true" r:id="rId91">
        <w:r>
          <w:rPr>
            <w:rFonts w:ascii="Times New Roman" w:hAnsi="Times New Roman" w:eastAsia="Times New Roman" w:cs="Times New Roman"/>
            <w:b/>
            <w:bCs/>
          </w:rPr>
          <w:t>https</w:t>
        </w:r>
        <w:r>
          <w:rPr>
            <w:rFonts w:ascii="Times New Roman" w:hAnsi="Times New Roman" w:eastAsia="Times New Roman" w:cs="Times New Roman"/>
            <w:b/>
            <w:bCs/>
            <w:spacing w:val="4"/>
          </w:rPr>
          <w:t>://</w:t>
        </w:r>
        <w:r>
          <w:rPr>
            <w:rFonts w:ascii="Times New Roman" w:hAnsi="Times New Roman" w:eastAsia="Times New Roman" w:cs="Times New Roman"/>
            <w:b/>
            <w:bCs/>
          </w:rPr>
          <w:t>www</w:t>
        </w:r>
        <w:r>
          <w:rPr>
            <w:rFonts w:ascii="Times New Roman" w:hAnsi="Times New Roman" w:eastAsia="Times New Roman" w:cs="Times New Roman"/>
            <w:b/>
            <w:bCs/>
            <w:spacing w:val="4"/>
          </w:rPr>
          <w:t>.</w:t>
        </w:r>
        <w:r>
          <w:rPr>
            <w:rFonts w:ascii="Times New Roman" w:hAnsi="Times New Roman" w:eastAsia="Times New Roman" w:cs="Times New Roman"/>
            <w:b/>
            <w:bCs/>
          </w:rPr>
          <w:t>gkzenti</w:t>
        </w:r>
        <w:r>
          <w:rPr>
            <w:rFonts w:ascii="Times New Roman" w:hAnsi="Times New Roman" w:eastAsia="Times New Roman" w:cs="Times New Roman"/>
            <w:b/>
            <w:bCs/>
            <w:spacing w:val="4"/>
          </w:rPr>
          <w:t>.</w:t>
        </w:r>
        <w:r>
          <w:rPr>
            <w:rFonts w:ascii="Times New Roman" w:hAnsi="Times New Roman" w:eastAsia="Times New Roman" w:cs="Times New Roman"/>
            <w:b/>
            <w:bCs/>
          </w:rPr>
          <w:t>cn</w:t>
        </w:r>
        <w:r>
          <w:rPr>
            <w:rFonts w:ascii="Times New Roman" w:hAnsi="Times New Roman" w:eastAsia="Times New Roman" w:cs="Times New Roman"/>
            <w:b/>
            <w:bCs/>
            <w:spacing w:val="4"/>
          </w:rPr>
          <w:t>)</w:t>
        </w:r>
      </w:hyperlink>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58" w:line="217" w:lineRule="auto"/>
        <w:rPr>
          <w:rFonts w:ascii="Times New Roman" w:hAnsi="Times New Roman" w:eastAsia="Times New Roman" w:cs="Times New Roman"/>
          <w:sz w:val="20"/>
          <w:szCs w:val="20"/>
        </w:rPr>
      </w:pPr>
      <w:hyperlink w:history="true" r:id="rId92">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30/30</w:t>
        </w:r>
      </w:hyperlink>
    </w:p>
    <w:sectPr>
      <w:pgSz w:w="11910" w:h="16840"/>
      <w:pgMar w:top="299" w:right="427" w:bottom="251" w:left="4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6"/>
          <w:position w:val="3"/>
        </w:rPr>
        <w:t>https://www.gkzenti.cn/explain/170296178233</w:t>
      </w:r>
      <w:r>
        <w:rPr>
          <w:rFonts w:ascii="Arial" w:hAnsi="Arial" w:eastAsia="Arial" w:cs="Arial"/>
          <w:sz w:val="20"/>
          <w:szCs w:val="20"/>
          <w:spacing w:val="-15"/>
          <w:w w:val="96"/>
          <w:position w:val="3"/>
        </w:rPr>
        <w:t>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3/30</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5/30</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7/30</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9/30</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https://www.gkzenti.cn/explain/1702961782331?mathcode=7#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10/30</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https://www.gkzenti.cn/explain/1702961782331?mathcode=7#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11/30</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https://www.gkzenti.cn/explain/1702961782331?mathcode=7#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12/30</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https</w:t>
      </w:r>
      <w:r>
        <w:rPr>
          <w:rFonts w:ascii="Arial" w:hAnsi="Arial" w:eastAsia="Arial" w:cs="Arial"/>
          <w:sz w:val="21"/>
          <w:szCs w:val="21"/>
          <w:spacing w:val="-16"/>
          <w:w w:val="92"/>
          <w:position w:val="3"/>
        </w:rPr>
        <w:t>://www.gkzenti.cn/explain/1702961782331?mathcode=7#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14/3</w:t>
      </w:r>
      <w:r>
        <w:rPr>
          <w:rFonts w:ascii="SimSun" w:hAnsi="SimSun" w:eastAsia="SimSun" w:cs="SimSun"/>
          <w:sz w:val="21"/>
          <w:szCs w:val="21"/>
          <w:spacing w:val="-11"/>
          <w:w w:val="92"/>
          <w:position w:val="3"/>
        </w:rPr>
        <w:t>0</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w:t>
      </w:r>
      <w:r>
        <w:rPr>
          <w:rFonts w:ascii="Arial" w:hAnsi="Arial" w:eastAsia="Arial" w:cs="Arial"/>
          <w:sz w:val="20"/>
          <w:szCs w:val="20"/>
          <w:spacing w:val="-17"/>
          <w:w w:val="97"/>
          <w:position w:val="3"/>
        </w:rPr>
        <w:t>1782331?mathcode=7#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7"/>
          <w:w w:val="97"/>
          <w:position w:val="3"/>
        </w:rPr>
        <w:t>17/3</w:t>
      </w:r>
      <w:r>
        <w:rPr>
          <w:rFonts w:ascii="SimSun" w:hAnsi="SimSun" w:eastAsia="SimSun" w:cs="SimSun"/>
          <w:sz w:val="20"/>
          <w:szCs w:val="20"/>
          <w:spacing w:val="-11"/>
          <w:w w:val="97"/>
          <w:position w:val="3"/>
        </w:rPr>
        <w:t>0</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https://www.gkzenti.cn/explain/1702961782331?mathcode=7#                                                                                                                                          </w:t>
      </w:r>
      <w:r>
        <w:rPr>
          <w:rFonts w:ascii="Times New Roman" w:hAnsi="Times New Roman" w:eastAsia="Times New Roman" w:cs="Times New Roman"/>
          <w:sz w:val="16"/>
          <w:szCs w:val="16"/>
          <w:b/>
          <w:bCs/>
          <w:position w:val="2"/>
        </w:rPr>
        <w:t>21/30</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22/30</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24/30</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https://www.gkzenti.cn/explain/1702961782331?mathcode=7#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25/30</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https://www.gkzenti.cn/explain/1702961782331?mathcode=7#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27/30</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3"/>
        <w:position w:val="2"/>
      </w:rPr>
      <w:t>2025/7/2315:45</w:t>
    </w:r>
    <w:r>
      <w:rPr>
        <w:spacing w:val="-19"/>
        <w:w w:val="93"/>
        <w:position w:val="2"/>
      </w:rPr>
      <w:t xml:space="preserve">       </w:t>
    </w:r>
    <w:r>
      <w:rPr>
        <w:spacing w:val="-19"/>
        <w:w w:val="93"/>
      </w:rPr>
      <w:t>2023年8月26日全国事业单位联考C类《职业能力倾向测验</w:t>
    </w:r>
    <w:r>
      <w:rPr>
        <w:spacing w:val="-20"/>
        <w:w w:val="93"/>
      </w:rPr>
      <w:t>》试题(黑龙江/湖南/甘肃/吉林/四川/重庆山西/安徽新疆/内蒙古/湖北...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2025/7/2315:45</w:t>
    </w:r>
    <w:r>
      <w:rPr>
        <w:spacing w:val="-2"/>
        <w:position w:val="2"/>
      </w:rPr>
      <w:t xml:space="preserve">     </w:t>
    </w:r>
    <w:r>
      <w:rPr>
        <w:sz w:val="16"/>
        <w:szCs w:val="16"/>
        <w:spacing w:val="-2"/>
      </w:rPr>
      <w:t>2023年8月26日全国事业单位联考C</w:t>
    </w:r>
    <w:r>
      <w:rPr>
        <w:sz w:val="16"/>
        <w:szCs w:val="16"/>
        <w:spacing w:val="-34"/>
      </w:rPr>
      <w:t xml:space="preserve"> </w:t>
    </w:r>
    <w:r>
      <w:rPr>
        <w:sz w:val="16"/>
        <w:szCs w:val="16"/>
        <w:spacing w:val="-2"/>
      </w:rPr>
      <w:t>类《职业能力倾向</w:t>
    </w:r>
    <w:r>
      <w:rPr>
        <w:sz w:val="16"/>
        <w:szCs w:val="16"/>
        <w:spacing w:val="-3"/>
      </w:rPr>
      <w:t>测验》试题(黑龙江/湖南/甘肃/吉林/四川/重庆山西/安徽新疆/内蒙古/湖北...</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19"/>
        <w:w w:val="98"/>
        <w:position w:val="2"/>
      </w:rPr>
      <w:t>2025/7/2315:45</w:t>
    </w:r>
    <w:r>
      <w:rPr>
        <w:sz w:val="19"/>
        <w:szCs w:val="19"/>
        <w:spacing w:val="-19"/>
        <w:w w:val="98"/>
        <w:position w:val="2"/>
      </w:rPr>
      <w:t xml:space="preserve">       </w:t>
    </w:r>
    <w:r>
      <w:rPr>
        <w:sz w:val="19"/>
        <w:szCs w:val="19"/>
        <w:spacing w:val="-19"/>
        <w:w w:val="98"/>
      </w:rPr>
      <w:t>2023年8月26日全国事业单</w:t>
    </w:r>
    <w:r>
      <w:rPr>
        <w:sz w:val="19"/>
        <w:szCs w:val="19"/>
        <w:spacing w:val="-20"/>
        <w:w w:val="98"/>
      </w:rPr>
      <w:t>位联考C类《职业能力倾向测验》试题(黑龙江/湖南/甘肃/吉林/四川/重庆山西/安徽新疆/内蒙古/湖北...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jc w:val="right"/>
      <w:rPr>
        <w:sz w:val="16"/>
        <w:szCs w:val="16"/>
      </w:rPr>
    </w:pPr>
    <w:r>
      <w:rPr>
        <w:rFonts w:ascii="Times New Roman" w:hAnsi="Times New Roman" w:eastAsia="Times New Roman" w:cs="Times New Roman"/>
        <w:spacing w:val="-1"/>
        <w:position w:val="3"/>
      </w:rPr>
      <w:t>2025/7/2315:45           </w:t>
    </w:r>
    <w:r>
      <w:rPr>
        <w:sz w:val="16"/>
        <w:szCs w:val="16"/>
        <w:spacing w:val="-1"/>
      </w:rPr>
      <w:t>2023年8月26日全国事业单位联考C</w:t>
    </w:r>
    <w:r>
      <w:rPr>
        <w:sz w:val="16"/>
        <w:szCs w:val="16"/>
        <w:spacing w:val="-34"/>
      </w:rPr>
      <w:t xml:space="preserve"> </w:t>
    </w:r>
    <w:r>
      <w:rPr>
        <w:sz w:val="16"/>
        <w:szCs w:val="16"/>
        <w:spacing w:val="-2"/>
      </w:rPr>
      <w:t>类《职业能力倾向测验》试题(黑龙江/湖南/甘肃/吉林/四川/重庆山西/安徽新疆/内蒙古/湖北...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16" w:lineRule="auto"/>
      <w:jc w:val="right"/>
      <w:rPr>
        <w:sz w:val="16"/>
        <w:szCs w:val="16"/>
      </w:rPr>
    </w:pPr>
    <w:r>
      <w:rPr>
        <w:b/>
        <w:bCs/>
        <w:spacing w:val="-3"/>
        <w:position w:val="3"/>
      </w:rPr>
      <w:t>2025/7/2315:45</w:t>
    </w:r>
    <w:r>
      <w:rPr>
        <w:spacing w:val="-3"/>
        <w:position w:val="3"/>
      </w:rPr>
      <w:t xml:space="preserve">     </w:t>
    </w:r>
    <w:r>
      <w:rPr>
        <w:sz w:val="16"/>
        <w:szCs w:val="16"/>
        <w:spacing w:val="-3"/>
        <w:position w:val="-1"/>
      </w:rPr>
      <w:t>2023年8月26日全国事业单位联考C</w:t>
    </w:r>
    <w:r>
      <w:rPr>
        <w:sz w:val="16"/>
        <w:szCs w:val="16"/>
        <w:spacing w:val="-20"/>
        <w:position w:val="-1"/>
      </w:rPr>
      <w:t xml:space="preserve"> </w:t>
    </w:r>
    <w:r>
      <w:rPr>
        <w:sz w:val="16"/>
        <w:szCs w:val="16"/>
        <w:spacing w:val="-3"/>
        <w:position w:val="-1"/>
      </w:rPr>
      <w:t>类《职业能力倾向测验》试题(黑龙江/湖南/甘肃/吉林/四川/重庆山西/安徽新疆/内蒙古/湖北...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90.9984pt;margin-top:396.498pt;mso-position-vertical-relative:page;mso-position-horizontal-relative:page;width:242.5pt;height:256.05pt;z-index:-251658240;"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9" w:lineRule="auto"/>
      <w:jc w:val="right"/>
      <w:rPr/>
    </w:pPr>
    <w:r>
      <w:rPr>
        <w:rFonts w:ascii="SimSun" w:hAnsi="SimSun" w:eastAsia="SimSun" w:cs="SimSun"/>
        <w:sz w:val="21"/>
        <w:szCs w:val="21"/>
        <w:spacing w:val="-21"/>
        <w:w w:val="93"/>
        <w:position w:val="3"/>
      </w:rPr>
      <w:t>2025/7/2315:45       </w:t>
    </w:r>
    <w:r>
      <w:rPr>
        <w:spacing w:val="-21"/>
        <w:w w:val="93"/>
      </w:rPr>
      <w:t>2023年8月26日全国事业单位联考</w:t>
    </w:r>
    <w:r>
      <w:rPr>
        <w:rFonts w:ascii="SimSun" w:hAnsi="SimSun" w:eastAsia="SimSun" w:cs="SimSun"/>
        <w:sz w:val="21"/>
        <w:szCs w:val="21"/>
        <w:spacing w:val="-21"/>
        <w:w w:val="93"/>
      </w:rPr>
      <w:t>C</w:t>
    </w:r>
    <w:r>
      <w:rPr>
        <w:spacing w:val="-21"/>
        <w:w w:val="93"/>
      </w:rPr>
      <w:t>类《职业能力倾向测验》试题(黑龙江/湖南/甘肃/吉林/四川/重庆山西/安徽新疆/内蒙古/湖北...</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jc w:val="right"/>
      <w:rPr/>
    </w:pPr>
    <w:r>
      <w:rPr>
        <w:rFonts w:ascii="SimSun" w:hAnsi="SimSun" w:eastAsia="SimSun" w:cs="SimSun"/>
        <w:spacing w:val="-21"/>
        <w:w w:val="94"/>
        <w:position w:val="3"/>
      </w:rPr>
      <w:t>2025/7/2315:45       </w:t>
    </w:r>
    <w:r>
      <w:rPr>
        <w:spacing w:val="-21"/>
        <w:w w:val="94"/>
      </w:rPr>
      <w:t>2023年8月26日全国事业单位联考</w:t>
    </w:r>
    <w:r>
      <w:rPr>
        <w:rFonts w:ascii="SimSun" w:hAnsi="SimSun" w:eastAsia="SimSun" w:cs="SimSun"/>
        <w:spacing w:val="-21"/>
        <w:w w:val="94"/>
      </w:rPr>
      <w:t>C</w:t>
    </w:r>
    <w:r>
      <w:rPr>
        <w:spacing w:val="-21"/>
        <w:w w:val="94"/>
      </w:rPr>
      <w:t>类《职业能力倾向测验》试题(黑龙江/湖南/甘肃/吉林/四川/重庆山西/安徽新疆/内蒙古/湖北...</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2025/7/2315:45</w:t>
    </w:r>
    <w:r>
      <w:rPr>
        <w:spacing w:val="-2"/>
        <w:position w:val="2"/>
      </w:rPr>
      <w:t xml:space="preserve">     </w:t>
    </w:r>
    <w:r>
      <w:rPr>
        <w:sz w:val="16"/>
        <w:szCs w:val="16"/>
        <w:spacing w:val="-2"/>
      </w:rPr>
      <w:t>2023年8月26日全国事业单位联考C</w:t>
    </w:r>
    <w:r>
      <w:rPr>
        <w:sz w:val="16"/>
        <w:szCs w:val="16"/>
        <w:spacing w:val="-34"/>
      </w:rPr>
      <w:t xml:space="preserve"> </w:t>
    </w:r>
    <w:r>
      <w:rPr>
        <w:sz w:val="16"/>
        <w:szCs w:val="16"/>
        <w:spacing w:val="-2"/>
      </w:rPr>
      <w:t>类《职业能力倾向</w:t>
    </w:r>
    <w:r>
      <w:rPr>
        <w:sz w:val="16"/>
        <w:szCs w:val="16"/>
        <w:spacing w:val="-3"/>
      </w:rPr>
      <w:t>测验》试题(黑龙江/湖南/甘肃/吉林/四川/重庆山西/安徽新疆/内蒙古/湖北...</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2025/7/2315:45</w:t>
    </w:r>
    <w:r>
      <w:rPr>
        <w:spacing w:val="-2"/>
        <w:position w:val="2"/>
      </w:rPr>
      <w:t xml:space="preserve">     </w:t>
    </w:r>
    <w:r>
      <w:rPr>
        <w:sz w:val="16"/>
        <w:szCs w:val="16"/>
        <w:spacing w:val="-2"/>
      </w:rPr>
      <w:t>2023年8月26日全国事业单位联考C</w:t>
    </w:r>
    <w:r>
      <w:rPr>
        <w:sz w:val="16"/>
        <w:szCs w:val="16"/>
        <w:spacing w:val="-34"/>
      </w:rPr>
      <w:t xml:space="preserve"> </w:t>
    </w:r>
    <w:r>
      <w:rPr>
        <w:sz w:val="16"/>
        <w:szCs w:val="16"/>
        <w:spacing w:val="-2"/>
      </w:rPr>
      <w:t>类《职业能力倾向</w:t>
    </w:r>
    <w:r>
      <w:rPr>
        <w:sz w:val="16"/>
        <w:szCs w:val="16"/>
        <w:spacing w:val="-3"/>
      </w:rPr>
      <w:t>测验》试题(黑龙江/湖南/甘肃/吉林/四川/重庆山西/安徽新疆/内蒙古/湖北...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styles" Target="styles.xml"/><Relationship Id="rId93" Type="http://schemas.openxmlformats.org/officeDocument/2006/relationships/settings" Target="settings.xml"/><Relationship Id="rId92" Type="http://schemas.openxmlformats.org/officeDocument/2006/relationships/hyperlink" Target="https://www.gkzenti.cn/explain/1702961782331?mathcode=7#30/30" TargetMode="External"/><Relationship Id="rId91" Type="http://schemas.openxmlformats.org/officeDocument/2006/relationships/hyperlink" Target="https://www.gkzenti.cn)" TargetMode="External"/><Relationship Id="rId90" Type="http://schemas.openxmlformats.org/officeDocument/2006/relationships/hyperlink" Target="https://www.gkzenti.cn/explain/1702961782331?mathcode=7#29/30" TargetMode="External"/><Relationship Id="rId9" Type="http://schemas.openxmlformats.org/officeDocument/2006/relationships/footer" Target="footer3.xml"/><Relationship Id="rId89" Type="http://schemas.openxmlformats.org/officeDocument/2006/relationships/hyperlink" Target="https://www.gkzenti.cn/explain/1702961782331?mathcode=7#28/30" TargetMode="External"/><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png"/><Relationship Id="rId83" Type="http://schemas.openxmlformats.org/officeDocument/2006/relationships/image" Target="media/image45.png"/><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footer" Target="footer15.xml"/><Relationship Id="rId8" Type="http://schemas.openxmlformats.org/officeDocument/2006/relationships/header" Target="header3.xml"/><Relationship Id="rId79" Type="http://schemas.openxmlformats.org/officeDocument/2006/relationships/hyperlink" Target="https://www.gkzenti.cn/explain/1702961782331?mathcode=7#26/30" TargetMode="External"/><Relationship Id="rId78" Type="http://schemas.openxmlformats.org/officeDocument/2006/relationships/footer" Target="footer14.xml"/><Relationship Id="rId77" Type="http://schemas.openxmlformats.org/officeDocument/2006/relationships/footer" Target="footer13.xml"/><Relationship Id="rId76" Type="http://schemas.openxmlformats.org/officeDocument/2006/relationships/hyperlink" Target="https://www.gkzenti.cn/explain/1702961782331?mathcode=7#23/30" TargetMode="External"/><Relationship Id="rId75" Type="http://schemas.openxmlformats.org/officeDocument/2006/relationships/header" Target="header11.xml"/><Relationship Id="rId74" Type="http://schemas.openxmlformats.org/officeDocument/2006/relationships/footer" Target="footer12.xml"/><Relationship Id="rId73" Type="http://schemas.openxmlformats.org/officeDocument/2006/relationships/footer" Target="footer11.xml"/><Relationship Id="rId72" Type="http://schemas.openxmlformats.org/officeDocument/2006/relationships/header" Target="header10.xml"/><Relationship Id="rId71" Type="http://schemas.openxmlformats.org/officeDocument/2006/relationships/hyperlink" Target="https://www.gkzenti.cn/explain/1702961782331?mathcode=7#20/30" TargetMode="External"/><Relationship Id="rId70" Type="http://schemas.openxmlformats.org/officeDocument/2006/relationships/hyperlink" Target="https://www.gkzenti.cn/explain/1702961782331?mathcode=7#19/30" TargetMode="External"/><Relationship Id="rId7" Type="http://schemas.openxmlformats.org/officeDocument/2006/relationships/hyperlink" Target="https://www.gkzenti.cn/explain/1702961782331?mathcode=7#4/30" TargetMode="External"/><Relationship Id="rId69" Type="http://schemas.openxmlformats.org/officeDocument/2006/relationships/image" Target="media/image42.jpeg"/><Relationship Id="rId68" Type="http://schemas.openxmlformats.org/officeDocument/2006/relationships/hyperlink" Target="https://www.gkzenti.cn/explain/1702961782331?mathcode=7#18/30" TargetMode="External"/><Relationship Id="rId67" Type="http://schemas.openxmlformats.org/officeDocument/2006/relationships/image" Target="media/image41.jpeg"/><Relationship Id="rId66" Type="http://schemas.openxmlformats.org/officeDocument/2006/relationships/image" Target="media/image40.jpeg"/><Relationship Id="rId65" Type="http://schemas.openxmlformats.org/officeDocument/2006/relationships/image" Target="media/image39.jpeg"/><Relationship Id="rId64" Type="http://schemas.openxmlformats.org/officeDocument/2006/relationships/image" Target="media/image38.jpeg"/><Relationship Id="rId63" Type="http://schemas.openxmlformats.org/officeDocument/2006/relationships/image" Target="media/image37.jpeg"/><Relationship Id="rId62" Type="http://schemas.openxmlformats.org/officeDocument/2006/relationships/image" Target="media/image36.jpeg"/><Relationship Id="rId61" Type="http://schemas.openxmlformats.org/officeDocument/2006/relationships/image" Target="media/image35.jpeg"/><Relationship Id="rId60" Type="http://schemas.openxmlformats.org/officeDocument/2006/relationships/image" Target="media/image34.jpeg"/><Relationship Id="rId6" Type="http://schemas.openxmlformats.org/officeDocument/2006/relationships/footer" Target="footer2.xml"/><Relationship Id="rId59" Type="http://schemas.openxmlformats.org/officeDocument/2006/relationships/image" Target="media/image33.jpeg"/><Relationship Id="rId58" Type="http://schemas.openxmlformats.org/officeDocument/2006/relationships/image" Target="media/image32.jpe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2.xml"/><Relationship Id="rId49" Type="http://schemas.openxmlformats.org/officeDocument/2006/relationships/footer" Target="footer10.xml"/><Relationship Id="rId48" Type="http://schemas.openxmlformats.org/officeDocument/2006/relationships/header" Target="header9.xml"/><Relationship Id="rId47" Type="http://schemas.openxmlformats.org/officeDocument/2006/relationships/hyperlink" Target="https://www.gkzenti.cn/explain/1702961782331?mathcode=7#16/30" TargetMode="External"/><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hyperlink" Target="https://www.gkzenti.cn/explain/1702961782331?mathcode=7#15/30" TargetMode="External"/><Relationship Id="rId4" Type="http://schemas.openxmlformats.org/officeDocument/2006/relationships/footer" Target="footer1.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jpeg"/><Relationship Id="rId3" Type="http://schemas.openxmlformats.org/officeDocument/2006/relationships/header" Target="header1.xml"/><Relationship Id="rId29" Type="http://schemas.openxmlformats.org/officeDocument/2006/relationships/image" Target="media/image7.jpeg"/><Relationship Id="rId28" Type="http://schemas.openxmlformats.org/officeDocument/2006/relationships/footer" Target="footer9.xml"/><Relationship Id="rId27" Type="http://schemas.openxmlformats.org/officeDocument/2006/relationships/header" Target="header8.xml"/><Relationship Id="rId26" Type="http://schemas.openxmlformats.org/officeDocument/2006/relationships/hyperlink" Target="https://www.gkzenti.cn/explain/1702961782331?mathcode=7#13/30" TargetMode="External"/><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header" Target="header7.xml"/><Relationship Id="rId2" Type="http://schemas.openxmlformats.org/officeDocument/2006/relationships/hyperlink" Target="https://www.gkzenti.cn/explain/1702961782331?mathcode=7#2/30" TargetMode="External"/><Relationship Id="rId19" Type="http://schemas.openxmlformats.org/officeDocument/2006/relationships/footer" Target="footer8.xml"/><Relationship Id="rId18" Type="http://schemas.openxmlformats.org/officeDocument/2006/relationships/header" Target="header6.xml"/><Relationship Id="rId17" Type="http://schemas.openxmlformats.org/officeDocument/2006/relationships/footer" Target="footer7.xml"/><Relationship Id="rId16" Type="http://schemas.openxmlformats.org/officeDocument/2006/relationships/header" Target="header5.xml"/><Relationship Id="rId15" Type="http://schemas.openxmlformats.org/officeDocument/2006/relationships/footer" Target="footer6.xml"/><Relationship Id="rId14" Type="http://schemas.openxmlformats.org/officeDocument/2006/relationships/header" Target="header4.xml"/><Relationship Id="rId13" Type="http://schemas.openxmlformats.org/officeDocument/2006/relationships/footer" Target="footer5.xml"/><Relationship Id="rId12" Type="http://schemas.openxmlformats.org/officeDocument/2006/relationships/hyperlink" Target="https://www.gkzenti.cn/explain/1702961782331?mathcode=7#8/30" TargetMode="External"/><Relationship Id="rId11" Type="http://schemas.openxmlformats.org/officeDocument/2006/relationships/footer" Target="footer4.xml"/><Relationship Id="rId10" Type="http://schemas.openxmlformats.org/officeDocument/2006/relationships/hyperlink" Target="https://www.gkzenti.cn/explain/1702961782331?mathcode=7#6/30" TargetMode="External"/><Relationship Id="rId1" Type="http://schemas.openxmlformats.org/officeDocument/2006/relationships/hyperlink" Target="https://www.gkzenti.cn/explain/1702961782331?mathcode=7#1/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02961782331?mathcode=7#3/3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02961782331?mathcode=7#5/30"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02961782331?mathcode=7#7/30"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02961782331?mathcode=7#9/30"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02961782331?mathcode=7#10/30"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02961782331?mathcode=7#11/30"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02961782331?mathcode=7#12/30"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02961782331?mathcode=7#14/30"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02961782331?mathcode=7#17/30"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02961782331?mathcode=7#21/30"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02961782331?mathcode=7#22/30"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02961782331?mathcode=7#24/30"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02961782331?mathcode=7#25/30"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02961782331?mathcode=7#27/30"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2025-07-23T16:23:01</vt:filetime>
  </property>
  <property fmtid="{D5CDD505-2E9C-101B-9397-08002B2CF9AE}" pid="4" name="UsrData">
    <vt:lpwstr>68809bd5658aed001f059136wl</vt:lpwstr>
  </property>
</Properties>
</file>