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jc w:val="right"/>
        <w:rPr/>
      </w:pPr>
      <w:r>
        <w:rPr>
          <w:rFonts w:ascii="Times New Roman" w:hAnsi="Times New Roman" w:eastAsia="Times New Roman" w:cs="Times New Roman"/>
          <w:spacing w:val="-17"/>
          <w:w w:val="93"/>
          <w:position w:val="2"/>
        </w:rPr>
        <w:t>2025/7/2314:55              </w:t>
      </w:r>
      <w:r>
        <w:rPr>
          <w:spacing w:val="-17"/>
          <w:w w:val="93"/>
        </w:rPr>
        <w:t>2024年11月2日全国事业单位联考B类</w:t>
      </w:r>
      <w:r>
        <w:rPr>
          <w:spacing w:val="-18"/>
          <w:w w:val="93"/>
        </w:rPr>
        <w:t>《职业能力倾向测验》笔试试题(黑龙江/云南/甘肃/吉林/四川/天津/湖北新疆/重庆/安徽/青…</w:t>
      </w:r>
    </w:p>
    <w:p>
      <w:pPr>
        <w:pStyle w:val="BodyText"/>
        <w:ind w:left="315"/>
        <w:spacing w:before="330" w:line="206" w:lineRule="auto"/>
        <w:rPr>
          <w:sz w:val="35"/>
          <w:szCs w:val="35"/>
        </w:rPr>
      </w:pPr>
      <w:r>
        <w:rPr>
          <w:sz w:val="35"/>
          <w:szCs w:val="35"/>
          <w:b/>
          <w:bCs/>
          <w:spacing w:val="8"/>
        </w:rPr>
        <w:t>2024年11月2日全国事业单位联考B</w:t>
      </w:r>
      <w:r>
        <w:rPr>
          <w:sz w:val="35"/>
          <w:szCs w:val="35"/>
          <w:spacing w:val="-74"/>
        </w:rPr>
        <w:t xml:space="preserve"> </w:t>
      </w:r>
      <w:r>
        <w:rPr>
          <w:sz w:val="35"/>
          <w:szCs w:val="35"/>
          <w:b/>
          <w:bCs/>
          <w:spacing w:val="8"/>
        </w:rPr>
        <w:t>类《职业能力倾向测验》笔试</w:t>
      </w:r>
    </w:p>
    <w:p>
      <w:pPr>
        <w:pStyle w:val="BodyText"/>
        <w:ind w:left="494"/>
        <w:spacing w:line="206" w:lineRule="auto"/>
        <w:rPr>
          <w:sz w:val="35"/>
          <w:szCs w:val="35"/>
        </w:rPr>
      </w:pPr>
      <w:r>
        <w:rPr>
          <w:sz w:val="35"/>
          <w:szCs w:val="35"/>
          <w:b/>
          <w:bCs/>
          <w:spacing w:val="-13"/>
        </w:rPr>
        <w:t>试题(黑龙江/云南/甘肃/吉林/四川/天津/湖北/新疆/</w:t>
      </w:r>
      <w:r>
        <w:rPr>
          <w:sz w:val="35"/>
          <w:szCs w:val="35"/>
          <w:b/>
          <w:bCs/>
          <w:spacing w:val="-14"/>
        </w:rPr>
        <w:t>重庆/安徽/青</w:t>
      </w:r>
    </w:p>
    <w:p>
      <w:pPr>
        <w:pStyle w:val="BodyText"/>
        <w:ind w:left="3975"/>
        <w:spacing w:before="1" w:line="221" w:lineRule="auto"/>
        <w:rPr>
          <w:sz w:val="35"/>
          <w:szCs w:val="35"/>
        </w:rPr>
      </w:pPr>
      <w:r>
        <w:rPr>
          <w:sz w:val="35"/>
          <w:szCs w:val="35"/>
          <w:b/>
          <w:bCs/>
          <w:spacing w:val="27"/>
        </w:rPr>
        <w:t>海)(网友回忆版)</w:t>
      </w:r>
    </w:p>
    <w:p>
      <w:pPr>
        <w:pStyle w:val="BodyText"/>
        <w:ind w:left="3610"/>
        <w:spacing w:before="178" w:line="221" w:lineRule="auto"/>
        <w:rPr>
          <w:rFonts w:ascii="SimSun" w:hAnsi="SimSun" w:eastAsia="SimSun" w:cs="SimSun"/>
        </w:rPr>
      </w:pPr>
      <w:r>
        <w:rPr>
          <w:spacing w:val="1"/>
        </w:rPr>
        <w:t>分类：事业单位-职测/联考</w:t>
      </w:r>
      <w:r>
        <w:rPr>
          <w:spacing w:val="26"/>
        </w:rPr>
        <w:t xml:space="preserve">  </w:t>
      </w:r>
      <w:r>
        <w:rPr>
          <w:spacing w:val="1"/>
        </w:rPr>
        <w:t>来源：</w:t>
      </w:r>
      <w:r>
        <w:rPr>
          <w:rFonts w:ascii="SimSun" w:hAnsi="SimSun" w:eastAsia="SimSun" w:cs="SimSun"/>
        </w:rPr>
        <w:t>fenbi</w:t>
      </w:r>
    </w:p>
    <w:p>
      <w:pPr>
        <w:pStyle w:val="BodyText"/>
        <w:ind w:left="313"/>
        <w:spacing w:before="198" w:line="213" w:lineRule="auto"/>
        <w:outlineLvl w:val="4"/>
        <w:rPr>
          <w:sz w:val="23"/>
          <w:szCs w:val="23"/>
        </w:rPr>
      </w:pPr>
      <w:r>
        <w:rPr>
          <w:sz w:val="23"/>
          <w:szCs w:val="23"/>
          <w:b/>
          <w:bCs/>
          <w:spacing w:val="6"/>
        </w:rPr>
        <w:t>一、常识判断。根据题目要求，在四个选项中选出一个最恰当的答案。</w:t>
      </w:r>
    </w:p>
    <w:p>
      <w:pPr>
        <w:pStyle w:val="BodyText"/>
        <w:ind w:left="910" w:right="708" w:hanging="600"/>
        <w:spacing w:before="78" w:line="267" w:lineRule="auto"/>
        <w:rPr/>
      </w:pPr>
      <w:r>
        <w:rPr>
          <w:spacing w:val="13"/>
        </w:rPr>
        <w:t>1</w:t>
      </w:r>
      <w:r>
        <w:rPr>
          <w:spacing w:val="13"/>
        </w:rPr>
        <w:t xml:space="preserve">    </w:t>
      </w:r>
      <w:r>
        <w:rPr>
          <w:spacing w:val="13"/>
        </w:rPr>
        <w:t>2024年8月，中共中央组织部、人力资源社会保障部印发《关于进一步做好事业单位公开招聘工作的</w:t>
      </w:r>
      <w:r>
        <w:rPr>
          <w:spacing w:val="1"/>
        </w:rPr>
        <w:t xml:space="preserve">  </w:t>
      </w:r>
      <w:r>
        <w:rPr>
          <w:spacing w:val="10"/>
        </w:rPr>
        <w:t>通知》(以下简称《通知》),对改进和规范事业单位公开招聘工作提出要求。根据《通知》内容，下列</w:t>
      </w:r>
      <w:r>
        <w:rPr>
          <w:spacing w:val="12"/>
        </w:rPr>
        <w:t xml:space="preserve"> </w:t>
      </w:r>
      <w:r>
        <w:rPr>
          <w:spacing w:val="23"/>
        </w:rPr>
        <w:t>说法错误的是()。</w:t>
      </w:r>
    </w:p>
    <w:p>
      <w:pPr>
        <w:pStyle w:val="BodyText"/>
        <w:ind w:left="1130"/>
        <w:spacing w:before="180" w:line="219" w:lineRule="auto"/>
        <w:rPr>
          <w:sz w:val="23"/>
          <w:szCs w:val="23"/>
        </w:rPr>
      </w:pPr>
      <w:r>
        <w:rPr>
          <w:rFonts w:ascii="Times New Roman" w:hAnsi="Times New Roman" w:eastAsia="Times New Roman" w:cs="Times New Roman"/>
          <w:sz w:val="23"/>
          <w:szCs w:val="23"/>
          <w:spacing w:val="-13"/>
        </w:rPr>
        <w:t>A</w:t>
      </w:r>
      <w:r>
        <w:rPr>
          <w:rFonts w:ascii="SimSun" w:hAnsi="SimSun" w:eastAsia="SimSun" w:cs="SimSun"/>
          <w:sz w:val="23"/>
          <w:szCs w:val="23"/>
          <w:spacing w:val="-13"/>
        </w:rPr>
        <w:t>、</w:t>
      </w:r>
      <w:r>
        <w:rPr>
          <w:sz w:val="23"/>
          <w:szCs w:val="23"/>
          <w:spacing w:val="-13"/>
        </w:rPr>
        <w:t>成绩合格分数线设定不得低于满分的60%</w:t>
      </w:r>
    </w:p>
    <w:p>
      <w:pPr>
        <w:pStyle w:val="BodyText"/>
        <w:ind w:left="1130"/>
        <w:spacing w:before="60" w:line="222" w:lineRule="auto"/>
        <w:rPr/>
      </w:pPr>
      <w:r>
        <w:rPr>
          <w:rFonts w:ascii="Arial" w:hAnsi="Arial" w:eastAsia="Arial" w:cs="Arial"/>
          <w:spacing w:val="-7"/>
        </w:rPr>
        <w:t>B</w:t>
      </w:r>
      <w:r>
        <w:rPr>
          <w:rFonts w:ascii="SimSun" w:hAnsi="SimSun" w:eastAsia="SimSun" w:cs="SimSun"/>
          <w:spacing w:val="-7"/>
        </w:rPr>
        <w:t>、</w:t>
      </w:r>
      <w:r>
        <w:rPr>
          <w:spacing w:val="-7"/>
        </w:rPr>
        <w:t>不得借“人才引进”名义违规“绕道进人”</w:t>
      </w:r>
    </w:p>
    <w:p>
      <w:pPr>
        <w:pStyle w:val="BodyText"/>
        <w:ind w:left="1130"/>
        <w:spacing w:before="48" w:line="222" w:lineRule="auto"/>
        <w:rPr/>
      </w:pPr>
      <w:r>
        <w:rPr>
          <w:rFonts w:ascii="SimSun" w:hAnsi="SimSun" w:eastAsia="SimSun" w:cs="SimSun"/>
          <w:spacing w:val="9"/>
        </w:rPr>
        <w:t>C、</w:t>
      </w:r>
      <w:r>
        <w:rPr>
          <w:rFonts w:ascii="SimSun" w:hAnsi="SimSun" w:eastAsia="SimSun" w:cs="SimSun"/>
          <w:spacing w:val="-24"/>
        </w:rPr>
        <w:t xml:space="preserve"> </w:t>
      </w:r>
      <w:r>
        <w:rPr>
          <w:spacing w:val="9"/>
        </w:rPr>
        <w:t>资格审查应当贯穿事业单位公开招聘全过程</w:t>
      </w:r>
    </w:p>
    <w:p>
      <w:pPr>
        <w:pStyle w:val="BodyText"/>
        <w:ind w:left="1130"/>
        <w:spacing w:before="50" w:line="213" w:lineRule="auto"/>
        <w:rPr/>
      </w:pPr>
      <w:r>
        <w:rPr>
          <w:rFonts w:ascii="SimSun" w:hAnsi="SimSun" w:eastAsia="SimSun" w:cs="SimSun"/>
          <w:spacing w:val="6"/>
        </w:rPr>
        <w:t>D、</w:t>
      </w:r>
      <w:r>
        <w:rPr>
          <w:rFonts w:ascii="SimSun" w:hAnsi="SimSun" w:eastAsia="SimSun" w:cs="SimSun"/>
          <w:spacing w:val="-31"/>
        </w:rPr>
        <w:t xml:space="preserve"> </w:t>
      </w:r>
      <w:r>
        <w:rPr>
          <w:spacing w:val="6"/>
        </w:rPr>
        <w:t>提高命题工作质量，坚持“干什么、考什么”</w:t>
      </w:r>
    </w:p>
    <w:p>
      <w:pPr>
        <w:pStyle w:val="BodyText"/>
        <w:ind w:left="910" w:right="708" w:hanging="600"/>
        <w:spacing w:before="80"/>
        <w:rPr/>
      </w:pPr>
      <w:r>
        <w:rPr>
          <w:spacing w:val="10"/>
        </w:rPr>
        <w:t>2</w:t>
      </w:r>
      <w:r>
        <w:rPr>
          <w:spacing w:val="1"/>
        </w:rPr>
        <w:t xml:space="preserve">     </w:t>
      </w:r>
      <w:r>
        <w:rPr>
          <w:spacing w:val="10"/>
        </w:rPr>
        <w:t>2024年8月，《中共中央国务院关于弘扬教育家精神加强新时代高素质</w:t>
      </w:r>
      <w:r>
        <w:rPr>
          <w:spacing w:val="9"/>
        </w:rPr>
        <w:t>专业化教师队伍建设的意见》发</w:t>
      </w:r>
      <w:r>
        <w:rPr>
          <w:spacing w:val="2"/>
        </w:rPr>
        <w:t xml:space="preserve"> </w:t>
      </w:r>
      <w:r>
        <w:rPr>
          <w:spacing w:val="14"/>
        </w:rPr>
        <w:t>布，其中指出要提升教师专业素养，下列举措不属于此项内容的是()。</w:t>
      </w:r>
    </w:p>
    <w:p>
      <w:pPr>
        <w:pStyle w:val="BodyText"/>
        <w:ind w:left="1130"/>
        <w:spacing w:before="238" w:line="221" w:lineRule="auto"/>
        <w:rPr/>
      </w:pPr>
      <w:r>
        <w:rPr>
          <w:rFonts w:ascii="SimSun" w:hAnsi="SimSun" w:eastAsia="SimSun" w:cs="SimSun"/>
          <w:spacing w:val="9"/>
        </w:rPr>
        <w:t>A、</w:t>
      </w:r>
      <w:r>
        <w:rPr>
          <w:rFonts w:ascii="SimSun" w:hAnsi="SimSun" w:eastAsia="SimSun" w:cs="SimSun"/>
          <w:spacing w:val="-45"/>
        </w:rPr>
        <w:t xml:space="preserve"> </w:t>
      </w:r>
      <w:r>
        <w:rPr>
          <w:spacing w:val="9"/>
        </w:rPr>
        <w:t>加强师范生科技史教育</w:t>
      </w:r>
      <w:r>
        <w:rPr>
          <w:spacing w:val="4"/>
        </w:rPr>
        <w:t xml:space="preserve">                   </w:t>
      </w:r>
      <w:r>
        <w:rPr>
          <w:spacing w:val="3"/>
        </w:rPr>
        <w:t xml:space="preserve">   </w:t>
      </w:r>
      <w:r>
        <w:rPr>
          <w:rFonts w:ascii="SimSun" w:hAnsi="SimSun" w:eastAsia="SimSun" w:cs="SimSun"/>
          <w:spacing w:val="9"/>
        </w:rPr>
        <w:t>B、</w:t>
      </w:r>
      <w:r>
        <w:rPr>
          <w:rFonts w:ascii="SimSun" w:hAnsi="SimSun" w:eastAsia="SimSun" w:cs="SimSun"/>
          <w:spacing w:val="-56"/>
        </w:rPr>
        <w:t xml:space="preserve"> </w:t>
      </w:r>
      <w:r>
        <w:rPr>
          <w:spacing w:val="9"/>
        </w:rPr>
        <w:t>落实教职员工从业禁止制度</w:t>
      </w:r>
    </w:p>
    <w:p>
      <w:pPr>
        <w:pStyle w:val="BodyText"/>
        <w:ind w:left="1130"/>
        <w:spacing w:before="60" w:line="221" w:lineRule="auto"/>
        <w:rPr/>
      </w:pPr>
      <w:r>
        <w:rPr>
          <w:rFonts w:ascii="SimSun" w:hAnsi="SimSun" w:eastAsia="SimSun" w:cs="SimSun"/>
          <w:spacing w:val="9"/>
        </w:rPr>
        <w:t>C、</w:t>
      </w:r>
      <w:r>
        <w:rPr>
          <w:rFonts w:ascii="SimSun" w:hAnsi="SimSun" w:eastAsia="SimSun" w:cs="SimSun"/>
          <w:spacing w:val="-34"/>
        </w:rPr>
        <w:t xml:space="preserve"> </w:t>
      </w:r>
      <w:r>
        <w:rPr>
          <w:spacing w:val="9"/>
        </w:rPr>
        <w:t>实施数字化赋能教师发展行动</w:t>
      </w:r>
      <w:r>
        <w:rPr>
          <w:spacing w:val="9"/>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支持高校教师开展跨学科</w:t>
      </w:r>
      <w:r>
        <w:rPr>
          <w:spacing w:val="8"/>
        </w:rPr>
        <w:t>研究</w:t>
      </w:r>
    </w:p>
    <w:p>
      <w:pPr>
        <w:pStyle w:val="BodyText"/>
        <w:ind w:left="910" w:right="633" w:hanging="600"/>
        <w:spacing w:before="32" w:line="254" w:lineRule="auto"/>
        <w:rPr/>
      </w:pPr>
      <w:r>
        <w:rPr>
          <w:spacing w:val="12"/>
        </w:rPr>
        <w:t>3</w:t>
      </w:r>
      <w:r>
        <w:rPr>
          <w:spacing w:val="12"/>
        </w:rPr>
        <w:t xml:space="preserve">    </w:t>
      </w:r>
      <w:r>
        <w:rPr>
          <w:spacing w:val="12"/>
        </w:rPr>
        <w:t>2024年7月18日，中国共产党第二十届中央委员会第三次全体会议通过了《中共中央关于进一步全面深</w:t>
      </w:r>
      <w:r>
        <w:rPr>
          <w:spacing w:val="11"/>
        </w:rPr>
        <w:t xml:space="preserve"> </w:t>
      </w:r>
      <w:r>
        <w:rPr>
          <w:spacing w:val="12"/>
        </w:rPr>
        <w:t>化改革推进中国式现代化的决定》,其中对推进教</w:t>
      </w:r>
      <w:r>
        <w:rPr>
          <w:spacing w:val="11"/>
        </w:rPr>
        <w:t>育科技人才体制机制一体改革作出了重要部署。对</w:t>
      </w:r>
    </w:p>
    <w:p>
      <w:pPr>
        <w:pStyle w:val="BodyText"/>
        <w:ind w:left="910"/>
        <w:spacing w:before="50" w:line="213" w:lineRule="auto"/>
        <w:rPr/>
      </w:pPr>
      <w:r>
        <w:rPr>
          <w:spacing w:val="20"/>
        </w:rPr>
        <w:t>此，下列说法正确的是()。</w:t>
      </w:r>
    </w:p>
    <w:p>
      <w:pPr>
        <w:pStyle w:val="BodyText"/>
        <w:ind w:left="1130"/>
        <w:spacing w:before="239" w:line="213" w:lineRule="auto"/>
        <w:rPr/>
      </w:pPr>
      <w:r>
        <w:rPr>
          <w:rFonts w:ascii="SimSun" w:hAnsi="SimSun" w:eastAsia="SimSun" w:cs="SimSun"/>
          <w:spacing w:val="10"/>
        </w:rPr>
        <w:t>A、</w:t>
      </w:r>
      <w:r>
        <w:rPr>
          <w:rFonts w:ascii="SimSun" w:hAnsi="SimSun" w:eastAsia="SimSun" w:cs="SimSun"/>
          <w:spacing w:val="-48"/>
        </w:rPr>
        <w:t xml:space="preserve"> </w:t>
      </w:r>
      <w:r>
        <w:rPr>
          <w:spacing w:val="10"/>
        </w:rPr>
        <w:t>深化科技评价体系改革，加强科技伦理治理，严肃整治</w:t>
      </w:r>
      <w:r>
        <w:rPr>
          <w:spacing w:val="9"/>
        </w:rPr>
        <w:t>学术不端行为</w:t>
      </w:r>
    </w:p>
    <w:p>
      <w:pPr>
        <w:pStyle w:val="BodyText"/>
        <w:ind w:left="1130"/>
        <w:spacing w:before="70" w:line="213" w:lineRule="auto"/>
        <w:rPr/>
      </w:pPr>
      <w:r>
        <w:rPr>
          <w:rFonts w:ascii="SimSun" w:hAnsi="SimSun" w:eastAsia="SimSun" w:cs="SimSun"/>
          <w:spacing w:val="10"/>
        </w:rPr>
        <w:t>B、</w:t>
      </w:r>
      <w:r>
        <w:rPr>
          <w:rFonts w:ascii="SimSun" w:hAnsi="SimSun" w:eastAsia="SimSun" w:cs="SimSun"/>
          <w:spacing w:val="-55"/>
        </w:rPr>
        <w:t xml:space="preserve"> </w:t>
      </w:r>
      <w:r>
        <w:rPr>
          <w:spacing w:val="10"/>
        </w:rPr>
        <w:t>优化资源配置，建立与区域经济发展水平相协调的义务教育供给机制</w:t>
      </w:r>
    </w:p>
    <w:p>
      <w:pPr>
        <w:pStyle w:val="BodyText"/>
        <w:ind w:left="1130"/>
        <w:spacing w:before="59" w:line="213" w:lineRule="auto"/>
        <w:rPr/>
      </w:pPr>
      <w:r>
        <w:rPr>
          <w:rFonts w:ascii="Arial" w:hAnsi="Arial" w:eastAsia="Arial" w:cs="Arial"/>
          <w:spacing w:val="10"/>
        </w:rPr>
        <w:t>C</w:t>
      </w:r>
      <w:r>
        <w:rPr>
          <w:rFonts w:ascii="SimSun" w:hAnsi="SimSun" w:eastAsia="SimSun" w:cs="SimSun"/>
          <w:spacing w:val="10"/>
        </w:rPr>
        <w:t>、</w:t>
      </w:r>
      <w:r>
        <w:rPr>
          <w:spacing w:val="10"/>
        </w:rPr>
        <w:t>强化人才激励机制，人才评价更加注重以创新理念、研究成果为导向</w:t>
      </w:r>
    </w:p>
    <w:p>
      <w:pPr>
        <w:pStyle w:val="BodyText"/>
        <w:ind w:left="1130"/>
        <w:spacing w:before="69" w:line="213" w:lineRule="auto"/>
        <w:rPr/>
      </w:pPr>
      <w:r>
        <w:rPr>
          <w:rFonts w:ascii="SimSun" w:hAnsi="SimSun" w:eastAsia="SimSun" w:cs="SimSun"/>
          <w:spacing w:val="10"/>
        </w:rPr>
        <w:t>D、</w:t>
      </w:r>
      <w:r>
        <w:rPr>
          <w:rFonts w:ascii="SimSun" w:hAnsi="SimSun" w:eastAsia="SimSun" w:cs="SimSun"/>
          <w:spacing w:val="-33"/>
        </w:rPr>
        <w:t xml:space="preserve"> </w:t>
      </w:r>
      <w:r>
        <w:rPr>
          <w:spacing w:val="10"/>
        </w:rPr>
        <w:t>鼓励高校按照先付费后使用的方式，将科研成果许可给中小微企业使用</w:t>
      </w:r>
    </w:p>
    <w:p>
      <w:pPr>
        <w:pStyle w:val="BodyText"/>
        <w:ind w:left="910" w:right="634" w:hanging="600"/>
        <w:spacing w:before="59" w:line="260" w:lineRule="auto"/>
        <w:rPr/>
      </w:pPr>
      <w:r>
        <w:rPr>
          <w:rFonts w:ascii="Times New Roman" w:hAnsi="Times New Roman" w:eastAsia="Times New Roman" w:cs="Times New Roman"/>
          <w:spacing w:val="10"/>
          <w:position w:val="-2"/>
        </w:rPr>
        <w:t>4         </w:t>
      </w:r>
      <w:r>
        <w:rPr>
          <w:spacing w:val="10"/>
        </w:rPr>
        <w:t>2024年7月18日，中国共产党第二十届中央委员会第三次全体会议通过《中共中央关于进一步全面深化</w:t>
      </w:r>
      <w:r>
        <w:rPr>
          <w:spacing w:val="16"/>
        </w:rPr>
        <w:t xml:space="preserve"> </w:t>
      </w:r>
      <w:r>
        <w:rPr>
          <w:spacing w:val="6"/>
        </w:rPr>
        <w:t>改革推进中国式现代化的决定》。该《决定》提出“提高党对进一步全面深化改革、推进中国式现代化</w:t>
      </w:r>
      <w:r>
        <w:rPr>
          <w:spacing w:val="3"/>
        </w:rPr>
        <w:t xml:space="preserve">  </w:t>
      </w:r>
      <w:r>
        <w:rPr>
          <w:spacing w:val="9"/>
        </w:rPr>
        <w:t>的领导水平”。下列举措不符合该决定中相关内容精神的是()。</w:t>
      </w:r>
    </w:p>
    <w:p>
      <w:pPr>
        <w:pStyle w:val="BodyText"/>
        <w:ind w:left="1130"/>
        <w:spacing w:before="231" w:line="222" w:lineRule="auto"/>
        <w:rPr/>
      </w:pPr>
      <w:r>
        <w:rPr>
          <w:rFonts w:ascii="SimSun" w:hAnsi="SimSun" w:eastAsia="SimSun" w:cs="SimSun"/>
          <w:spacing w:val="11"/>
        </w:rPr>
        <w:t>A、</w:t>
      </w:r>
      <w:r>
        <w:rPr>
          <w:rFonts w:ascii="SimSun" w:hAnsi="SimSun" w:eastAsia="SimSun" w:cs="SimSun"/>
          <w:spacing w:val="-59"/>
        </w:rPr>
        <w:t xml:space="preserve"> </w:t>
      </w:r>
      <w:r>
        <w:rPr>
          <w:spacing w:val="11"/>
        </w:rPr>
        <w:t>推进领导干部能上能下常态化</w:t>
      </w:r>
    </w:p>
    <w:p>
      <w:pPr>
        <w:pStyle w:val="BodyText"/>
        <w:ind w:left="1130"/>
        <w:spacing w:before="47" w:line="221" w:lineRule="auto"/>
        <w:rPr/>
      </w:pPr>
      <w:r>
        <w:rPr>
          <w:rFonts w:ascii="Arial" w:hAnsi="Arial" w:eastAsia="Arial" w:cs="Arial"/>
          <w:spacing w:val="10"/>
        </w:rPr>
        <w:t>B</w:t>
      </w:r>
      <w:r>
        <w:rPr>
          <w:rFonts w:ascii="SimSun" w:hAnsi="SimSun" w:eastAsia="SimSun" w:cs="SimSun"/>
          <w:spacing w:val="10"/>
        </w:rPr>
        <w:t>、</w:t>
      </w:r>
      <w:r>
        <w:rPr>
          <w:spacing w:val="10"/>
        </w:rPr>
        <w:t>向行业龙头企业全面派驻纪检监察组</w:t>
      </w:r>
    </w:p>
    <w:p>
      <w:pPr>
        <w:pStyle w:val="BodyText"/>
        <w:ind w:left="1130"/>
        <w:spacing w:before="71" w:line="221" w:lineRule="auto"/>
        <w:rPr/>
      </w:pPr>
      <w:r>
        <w:rPr>
          <w:rFonts w:ascii="SimSun" w:hAnsi="SimSun" w:eastAsia="SimSun" w:cs="SimSun"/>
          <w:spacing w:val="9"/>
        </w:rPr>
        <w:t>C、</w:t>
      </w:r>
      <w:r>
        <w:rPr>
          <w:rFonts w:ascii="SimSun" w:hAnsi="SimSun" w:eastAsia="SimSun" w:cs="SimSun"/>
          <w:spacing w:val="-22"/>
        </w:rPr>
        <w:t xml:space="preserve"> </w:t>
      </w:r>
      <w:r>
        <w:rPr>
          <w:spacing w:val="9"/>
        </w:rPr>
        <w:t>探索加强新就业群体党的建设有效途径</w:t>
      </w:r>
    </w:p>
    <w:p>
      <w:pPr>
        <w:pStyle w:val="BodyText"/>
        <w:ind w:left="1130"/>
        <w:spacing w:before="61" w:line="221" w:lineRule="auto"/>
        <w:rPr/>
      </w:pPr>
      <w:r>
        <w:rPr>
          <w:rFonts w:ascii="Times New Roman" w:hAnsi="Times New Roman" w:eastAsia="Times New Roman" w:cs="Times New Roman"/>
          <w:spacing w:val="9"/>
        </w:rPr>
        <w:t>D</w:t>
      </w:r>
      <w:r>
        <w:rPr>
          <w:rFonts w:ascii="Times New Roman" w:hAnsi="Times New Roman" w:eastAsia="Times New Roman" w:cs="Times New Roman"/>
          <w:spacing w:val="-13"/>
        </w:rPr>
        <w:t xml:space="preserve"> </w:t>
      </w:r>
      <w:r>
        <w:rPr>
          <w:rFonts w:ascii="SimSun" w:hAnsi="SimSun" w:eastAsia="SimSun" w:cs="SimSun"/>
          <w:spacing w:val="9"/>
        </w:rPr>
        <w:t>、</w:t>
      </w:r>
      <w:r>
        <w:rPr>
          <w:spacing w:val="9"/>
        </w:rPr>
        <w:t>持续精简规范会议文件和各类创建示范活动</w:t>
      </w:r>
    </w:p>
    <w:p>
      <w:pPr>
        <w:pStyle w:val="BodyText"/>
        <w:ind w:left="310"/>
        <w:spacing w:before="52" w:line="213" w:lineRule="auto"/>
        <w:rPr/>
      </w:pPr>
      <w:r>
        <w:rPr>
          <w:rFonts w:ascii="SimSun" w:hAnsi="SimSun" w:eastAsia="SimSun" w:cs="SimSun"/>
          <w:spacing w:val="14"/>
        </w:rPr>
        <w:t>5</w:t>
      </w:r>
      <w:r>
        <w:rPr>
          <w:rFonts w:ascii="SimSun" w:hAnsi="SimSun" w:eastAsia="SimSun" w:cs="SimSun"/>
          <w:spacing w:val="5"/>
        </w:rPr>
        <w:t xml:space="preserve">     </w:t>
      </w:r>
      <w:r>
        <w:rPr>
          <w:spacing w:val="14"/>
        </w:rPr>
        <w:t>关于解放战争中的著名战役，下列说法错误的是()。</w:t>
      </w:r>
    </w:p>
    <w:p>
      <w:pPr>
        <w:pStyle w:val="BodyText"/>
        <w:ind w:left="1130"/>
        <w:spacing w:before="228" w:line="222" w:lineRule="auto"/>
        <w:rPr/>
      </w:pPr>
      <w:r>
        <w:rPr>
          <w:rFonts w:ascii="SimSun" w:hAnsi="SimSun" w:eastAsia="SimSun" w:cs="SimSun"/>
          <w:spacing w:val="9"/>
        </w:rPr>
        <w:t>A、</w:t>
      </w:r>
      <w:r>
        <w:rPr>
          <w:rFonts w:ascii="SimSun" w:hAnsi="SimSun" w:eastAsia="SimSun" w:cs="SimSun"/>
          <w:spacing w:val="-41"/>
        </w:rPr>
        <w:t xml:space="preserve"> </w:t>
      </w:r>
      <w:r>
        <w:rPr>
          <w:spacing w:val="9"/>
        </w:rPr>
        <w:t>孟良崮战役的作战主力是东北野战军</w:t>
      </w:r>
    </w:p>
    <w:p>
      <w:pPr>
        <w:pStyle w:val="BodyText"/>
        <w:ind w:left="1130"/>
        <w:spacing w:before="59" w:line="222" w:lineRule="auto"/>
        <w:rPr/>
      </w:pPr>
      <w:r>
        <w:rPr>
          <w:rFonts w:ascii="SimSun" w:hAnsi="SimSun" w:eastAsia="SimSun" w:cs="SimSun"/>
          <w:spacing w:val="9"/>
        </w:rPr>
        <w:t>B、</w:t>
      </w:r>
      <w:r>
        <w:rPr>
          <w:rFonts w:ascii="SimSun" w:hAnsi="SimSun" w:eastAsia="SimSun" w:cs="SimSun"/>
          <w:spacing w:val="-46"/>
        </w:rPr>
        <w:t xml:space="preserve"> </w:t>
      </w:r>
      <w:r>
        <w:rPr>
          <w:spacing w:val="9"/>
        </w:rPr>
        <w:t>淮海战役的指挥官包括刘伯承和粟裕</w:t>
      </w:r>
    </w:p>
    <w:p>
      <w:pPr>
        <w:pStyle w:val="BodyText"/>
        <w:ind w:left="1130"/>
        <w:spacing w:before="49" w:line="221" w:lineRule="auto"/>
        <w:rPr/>
      </w:pPr>
      <w:r>
        <w:rPr>
          <w:rFonts w:ascii="Times New Roman" w:hAnsi="Times New Roman" w:eastAsia="Times New Roman" w:cs="Times New Roman"/>
          <w:spacing w:val="10"/>
        </w:rPr>
        <w:t>C</w:t>
      </w:r>
      <w:r>
        <w:rPr>
          <w:rFonts w:ascii="Times New Roman" w:hAnsi="Times New Roman" w:eastAsia="Times New Roman" w:cs="Times New Roman"/>
          <w:spacing w:val="-26"/>
        </w:rPr>
        <w:t xml:space="preserve"> </w:t>
      </w:r>
      <w:r>
        <w:rPr>
          <w:rFonts w:ascii="SimSun" w:hAnsi="SimSun" w:eastAsia="SimSun" w:cs="SimSun"/>
          <w:spacing w:val="10"/>
        </w:rPr>
        <w:t>、</w:t>
      </w:r>
      <w:r>
        <w:rPr>
          <w:spacing w:val="10"/>
        </w:rPr>
        <w:t>渡江战役发生在解放战争战略追击阶段</w:t>
      </w:r>
    </w:p>
    <w:p>
      <w:pPr>
        <w:pStyle w:val="BodyText"/>
        <w:ind w:left="1130"/>
        <w:spacing w:before="62" w:line="213" w:lineRule="auto"/>
        <w:rPr/>
      </w:pPr>
      <w:r>
        <w:rPr>
          <w:rFonts w:ascii="Times New Roman" w:hAnsi="Times New Roman" w:eastAsia="Times New Roman" w:cs="Times New Roman"/>
          <w:spacing w:val="9"/>
        </w:rPr>
        <w:t>D</w:t>
      </w:r>
      <w:r>
        <w:rPr>
          <w:rFonts w:ascii="Times New Roman" w:hAnsi="Times New Roman" w:eastAsia="Times New Roman" w:cs="Times New Roman"/>
          <w:spacing w:val="-23"/>
        </w:rPr>
        <w:t xml:space="preserve"> </w:t>
      </w:r>
      <w:r>
        <w:rPr>
          <w:rFonts w:ascii="SimSun" w:hAnsi="SimSun" w:eastAsia="SimSun" w:cs="SimSun"/>
          <w:spacing w:val="9"/>
        </w:rPr>
        <w:t>、</w:t>
      </w:r>
      <w:r>
        <w:rPr>
          <w:spacing w:val="9"/>
        </w:rPr>
        <w:t>辽沈战役后，我军兵力数量超过国民党军</w:t>
      </w:r>
    </w:p>
    <w:p>
      <w:pPr>
        <w:pStyle w:val="BodyText"/>
        <w:ind w:left="310"/>
        <w:spacing w:before="70" w:line="213" w:lineRule="auto"/>
        <w:rPr/>
      </w:pPr>
      <w:r>
        <w:rPr>
          <w:rFonts w:ascii="SimSun" w:hAnsi="SimSun" w:eastAsia="SimSun" w:cs="SimSun"/>
          <w:spacing w:val="13"/>
        </w:rPr>
        <w:t>6</w:t>
      </w:r>
      <w:r>
        <w:rPr>
          <w:rFonts w:ascii="SimSun" w:hAnsi="SimSun" w:eastAsia="SimSun" w:cs="SimSun"/>
          <w:spacing w:val="6"/>
        </w:rPr>
        <w:t xml:space="preserve">     </w:t>
      </w:r>
      <w:r>
        <w:rPr>
          <w:spacing w:val="13"/>
        </w:rPr>
        <w:t>我国相关法律法规对知识产权保护范围进行了界定，下列不属于知识产权保护</w:t>
      </w:r>
      <w:r>
        <w:rPr>
          <w:spacing w:val="12"/>
        </w:rPr>
        <w:t>范围的是()。</w:t>
      </w:r>
    </w:p>
    <w:p>
      <w:pPr>
        <w:pStyle w:val="BodyText"/>
        <w:ind w:left="1130"/>
        <w:spacing w:before="227" w:line="221" w:lineRule="auto"/>
        <w:rPr/>
      </w:pPr>
      <w:r>
        <w:rPr>
          <w:rFonts w:ascii="Arial" w:hAnsi="Arial" w:eastAsia="Arial" w:cs="Arial"/>
          <w:spacing w:val="10"/>
        </w:rPr>
        <w:t>A</w:t>
      </w:r>
      <w:r>
        <w:rPr>
          <w:rFonts w:ascii="SimSun" w:hAnsi="SimSun" w:eastAsia="SimSun" w:cs="SimSun"/>
          <w:spacing w:val="10"/>
        </w:rPr>
        <w:t>、</w:t>
      </w:r>
      <w:r>
        <w:rPr>
          <w:spacing w:val="10"/>
        </w:rPr>
        <w:t>张某创作并在自己微信公众号上连载的网络小说</w:t>
      </w:r>
    </w:p>
    <w:p>
      <w:pPr>
        <w:pStyle w:val="BodyText"/>
        <w:ind w:left="1130"/>
        <w:spacing w:before="60" w:line="219" w:lineRule="auto"/>
        <w:rPr/>
      </w:pPr>
      <w:r>
        <w:rPr>
          <w:rFonts w:ascii="SimSun" w:hAnsi="SimSun" w:eastAsia="SimSun" w:cs="SimSun"/>
          <w:spacing w:val="12"/>
        </w:rPr>
        <w:t>B、</w:t>
      </w:r>
      <w:r>
        <w:rPr>
          <w:spacing w:val="12"/>
        </w:rPr>
        <w:t>甲公司制作并通过审批上线的动画片中的人物</w:t>
      </w:r>
      <w:r>
        <w:rPr>
          <w:spacing w:val="11"/>
        </w:rPr>
        <w:t>形象</w:t>
      </w:r>
    </w:p>
    <w:p>
      <w:pPr>
        <w:pStyle w:val="BodyText"/>
        <w:ind w:left="1130"/>
        <w:spacing w:before="74" w:line="221" w:lineRule="auto"/>
        <w:rPr/>
      </w:pPr>
      <w:r>
        <w:rPr>
          <w:rFonts w:ascii="SimSun" w:hAnsi="SimSun" w:eastAsia="SimSun" w:cs="SimSun"/>
          <w:spacing w:val="10"/>
        </w:rPr>
        <w:t>C、</w:t>
      </w:r>
      <w:r>
        <w:rPr>
          <w:rFonts w:ascii="SimSun" w:hAnsi="SimSun" w:eastAsia="SimSun" w:cs="SimSun"/>
          <w:spacing w:val="-34"/>
        </w:rPr>
        <w:t xml:space="preserve"> </w:t>
      </w:r>
      <w:r>
        <w:rPr>
          <w:spacing w:val="10"/>
        </w:rPr>
        <w:t>乙公司生产的家用电器外包装盒上使用的红色</w:t>
      </w:r>
      <w:r>
        <w:rPr>
          <w:spacing w:val="9"/>
        </w:rPr>
        <w:t>和绿色</w:t>
      </w:r>
    </w:p>
    <w:p>
      <w:pPr>
        <w:pStyle w:val="BodyText"/>
        <w:ind w:left="1130"/>
        <w:spacing w:before="60" w:line="221" w:lineRule="auto"/>
        <w:rPr/>
      </w:pPr>
      <w:r>
        <w:rPr>
          <w:rFonts w:ascii="SimSun" w:hAnsi="SimSun" w:eastAsia="SimSun" w:cs="SimSun"/>
          <w:spacing w:val="10"/>
        </w:rPr>
        <w:t>D、</w:t>
      </w:r>
      <w:r>
        <w:rPr>
          <w:rFonts w:ascii="SimSun" w:hAnsi="SimSun" w:eastAsia="SimSun" w:cs="SimSun"/>
          <w:spacing w:val="-46"/>
        </w:rPr>
        <w:t xml:space="preserve"> </w:t>
      </w:r>
      <w:r>
        <w:rPr>
          <w:spacing w:val="10"/>
        </w:rPr>
        <w:t>农业大学李教授培育的适合在盐碱地种</w:t>
      </w:r>
      <w:r>
        <w:rPr>
          <w:spacing w:val="9"/>
        </w:rPr>
        <w:t>植的新品种水稻</w:t>
      </w:r>
    </w:p>
    <w:p>
      <w:pPr>
        <w:pStyle w:val="BodyText"/>
        <w:ind w:left="310"/>
        <w:spacing w:before="42" w:line="213" w:lineRule="auto"/>
        <w:rPr/>
      </w:pPr>
      <w:r>
        <w:rPr>
          <w:rFonts w:ascii="SimSun" w:hAnsi="SimSun" w:eastAsia="SimSun" w:cs="SimSun"/>
          <w:spacing w:val="12"/>
        </w:rPr>
        <w:t>7     </w:t>
      </w:r>
      <w:r>
        <w:rPr>
          <w:spacing w:val="12"/>
        </w:rPr>
        <w:t>关于我国古代文化、制度的发展演变，下列选项中的</w:t>
      </w:r>
      <w:r>
        <w:rPr>
          <w:spacing w:val="11"/>
        </w:rPr>
        <w:t>类目按照出现的时间先后排序错误的是()。</w:t>
      </w:r>
    </w:p>
    <w:p>
      <w:pPr>
        <w:pStyle w:val="BodyText"/>
        <w:ind w:left="1130"/>
        <w:spacing w:before="228" w:line="221" w:lineRule="auto"/>
        <w:rPr/>
      </w:pPr>
      <w:r>
        <w:rPr>
          <w:rFonts w:ascii="Times New Roman" w:hAnsi="Times New Roman" w:eastAsia="Times New Roman" w:cs="Times New Roman"/>
          <w:spacing w:val="8"/>
        </w:rPr>
        <w:t>A</w:t>
      </w:r>
      <w:r>
        <w:rPr>
          <w:rFonts w:ascii="Times New Roman" w:hAnsi="Times New Roman" w:eastAsia="Times New Roman" w:cs="Times New Roman"/>
          <w:spacing w:val="-27"/>
        </w:rPr>
        <w:t xml:space="preserve"> </w:t>
      </w:r>
      <w:r>
        <w:rPr>
          <w:rFonts w:ascii="SimSun" w:hAnsi="SimSun" w:eastAsia="SimSun" w:cs="SimSun"/>
          <w:spacing w:val="8"/>
        </w:rPr>
        <w:t>、</w:t>
      </w:r>
      <w:r>
        <w:rPr>
          <w:spacing w:val="8"/>
        </w:rPr>
        <w:t>文学体裁：骚体、五言诗、传奇</w:t>
      </w:r>
    </w:p>
    <w:p>
      <w:pPr>
        <w:pStyle w:val="BodyText"/>
        <w:ind w:left="1130"/>
        <w:spacing w:before="61" w:line="222" w:lineRule="auto"/>
        <w:rPr/>
      </w:pPr>
      <w:r>
        <w:rPr>
          <w:rFonts w:ascii="SimSun" w:hAnsi="SimSun" w:eastAsia="SimSun" w:cs="SimSun"/>
          <w:spacing w:val="9"/>
        </w:rPr>
        <w:t>B、</w:t>
      </w:r>
      <w:r>
        <w:rPr>
          <w:rFonts w:ascii="SimSun" w:hAnsi="SimSun" w:eastAsia="SimSun" w:cs="SimSun"/>
          <w:spacing w:val="-36"/>
        </w:rPr>
        <w:t xml:space="preserve"> </w:t>
      </w:r>
      <w:r>
        <w:rPr>
          <w:spacing w:val="9"/>
        </w:rPr>
        <w:t>汉字形体：甲骨文、小篆、楷书</w:t>
      </w:r>
    </w:p>
    <w:p>
      <w:pPr>
        <w:pStyle w:val="BodyText"/>
        <w:ind w:left="1130"/>
        <w:spacing w:before="70" w:line="222" w:lineRule="auto"/>
        <w:rPr/>
      </w:pPr>
      <w:r>
        <w:rPr>
          <w:rFonts w:ascii="SimSun" w:hAnsi="SimSun" w:eastAsia="SimSun" w:cs="SimSun"/>
          <w:spacing w:val="9"/>
        </w:rPr>
        <w:t>C、</w:t>
      </w:r>
      <w:r>
        <w:rPr>
          <w:rFonts w:ascii="SimSun" w:hAnsi="SimSun" w:eastAsia="SimSun" w:cs="SimSun"/>
          <w:spacing w:val="-25"/>
        </w:rPr>
        <w:t xml:space="preserve"> </w:t>
      </w:r>
      <w:r>
        <w:rPr>
          <w:spacing w:val="9"/>
        </w:rPr>
        <w:t>选官制度：察举制、九品中正制、科举制</w:t>
      </w:r>
    </w:p>
    <w:p>
      <w:pPr>
        <w:pStyle w:val="BodyText"/>
        <w:ind w:left="1130"/>
        <w:spacing w:before="59" w:line="222" w:lineRule="auto"/>
        <w:rPr/>
      </w:pPr>
      <w:r>
        <w:rPr>
          <w:rFonts w:ascii="SimSun" w:hAnsi="SimSun" w:eastAsia="SimSun" w:cs="SimSun"/>
          <w:spacing w:val="9"/>
        </w:rPr>
        <w:t>D、</w:t>
      </w:r>
      <w:r>
        <w:rPr>
          <w:rFonts w:ascii="SimSun" w:hAnsi="SimSun" w:eastAsia="SimSun" w:cs="SimSun"/>
          <w:spacing w:val="-21"/>
        </w:rPr>
        <w:t xml:space="preserve"> </w:t>
      </w:r>
      <w:r>
        <w:rPr>
          <w:spacing w:val="9"/>
        </w:rPr>
        <w:t>政治制度：三省六部制、三公九卿制、二府三司制</w:t>
      </w:r>
    </w:p>
    <w:p>
      <w:pPr>
        <w:spacing w:before="253" w:line="273"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7"/>
            <w:position w:val="3"/>
          </w:rPr>
          <w:t>https:/</w:t>
        </w:r>
        <w:r>
          <w:rPr>
            <w:rFonts w:ascii="Arial" w:hAnsi="Arial" w:eastAsia="Arial" w:cs="Arial"/>
            <w:sz w:val="20"/>
            <w:szCs w:val="20"/>
            <w:spacing w:val="-15"/>
            <w:w w:val="97"/>
            <w:position w:val="3"/>
          </w:rPr>
          <w:t>/www.gkzenti.cn/paper/1731924010473#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7"/>
            <w:position w:val="3"/>
          </w:rPr>
          <w:t>1/1</w:t>
        </w:r>
        <w:r>
          <w:rPr>
            <w:rFonts w:ascii="Times New Roman" w:hAnsi="Times New Roman" w:eastAsia="Times New Roman" w:cs="Times New Roman"/>
            <w:sz w:val="20"/>
            <w:szCs w:val="20"/>
            <w:b/>
            <w:bCs/>
            <w:spacing w:val="-8"/>
            <w:w w:val="97"/>
            <w:position w:val="3"/>
          </w:rPr>
          <w:t>9</w:t>
        </w:r>
      </w:hyperlink>
    </w:p>
    <w:p>
      <w:pPr>
        <w:spacing w:line="273" w:lineRule="exact"/>
        <w:sectPr>
          <w:pgSz w:w="11910" w:h="16840"/>
          <w:pgMar w:top="256" w:right="447" w:bottom="0" w:left="469" w:header="0" w:footer="0" w:gutter="0"/>
        </w:sectPr>
        <w:rPr>
          <w:rFonts w:ascii="Times New Roman" w:hAnsi="Times New Roman" w:eastAsia="Times New Roman" w:cs="Times New Roman"/>
          <w:sz w:val="20"/>
          <w:szCs w:val="20"/>
        </w:rPr>
      </w:pPr>
    </w:p>
    <w:p>
      <w:pPr>
        <w:pStyle w:val="BodyText"/>
        <w:spacing w:before="46" w:line="236" w:lineRule="auto"/>
        <w:rPr>
          <w:sz w:val="16"/>
          <w:szCs w:val="16"/>
        </w:rPr>
      </w:pPr>
      <w:r>
        <w:rPr>
          <w:spacing w:val="-3"/>
          <w:position w:val="2"/>
        </w:rPr>
        <w:t>2025/7/2314:55</w:t>
      </w:r>
      <w:r>
        <w:rPr>
          <w:spacing w:val="-3"/>
          <w:position w:val="2"/>
        </w:rPr>
        <w:t xml:space="preserve">     </w:t>
      </w:r>
      <w:r>
        <w:rPr>
          <w:sz w:val="16"/>
          <w:szCs w:val="16"/>
          <w:spacing w:val="-3"/>
        </w:rPr>
        <w:t>2024年11月2日全国事业单位联考B</w:t>
      </w:r>
      <w:r>
        <w:rPr>
          <w:sz w:val="16"/>
          <w:szCs w:val="16"/>
          <w:spacing w:val="-43"/>
        </w:rPr>
        <w:t xml:space="preserve"> </w:t>
      </w:r>
      <w:r>
        <w:rPr>
          <w:sz w:val="16"/>
          <w:szCs w:val="16"/>
          <w:spacing w:val="-3"/>
        </w:rPr>
        <w:t>类《职业能力倾向测验》笔试试题(黑龙江/云南/甘肃/吉林/四川/天津/湖北新疆/重庆/安徽/青…</w:t>
      </w:r>
    </w:p>
    <w:p>
      <w:pPr>
        <w:pStyle w:val="BodyText"/>
        <w:ind w:left="310"/>
        <w:spacing w:before="79" w:line="221" w:lineRule="auto"/>
        <w:rPr/>
      </w:pPr>
      <w:r>
        <w:rPr>
          <w:rFonts w:ascii="SimSun" w:hAnsi="SimSun" w:eastAsia="SimSun" w:cs="SimSun"/>
          <w:spacing w:val="14"/>
        </w:rPr>
        <w:t>8</w:t>
      </w:r>
      <w:r>
        <w:rPr>
          <w:rFonts w:ascii="SimSun" w:hAnsi="SimSun" w:eastAsia="SimSun" w:cs="SimSun"/>
          <w:spacing w:val="6"/>
        </w:rPr>
        <w:t xml:space="preserve">     </w:t>
      </w:r>
      <w:r>
        <w:rPr>
          <w:spacing w:val="14"/>
        </w:rPr>
        <w:t>下列研究课题与所查阅的资料关联性最强的是()。</w:t>
      </w:r>
    </w:p>
    <w:p>
      <w:pPr>
        <w:pStyle w:val="BodyText"/>
        <w:ind w:left="1130"/>
        <w:spacing w:before="210" w:line="221" w:lineRule="auto"/>
        <w:rPr/>
      </w:pPr>
      <w:r>
        <w:rPr>
          <w:rFonts w:ascii="SimSun" w:hAnsi="SimSun" w:eastAsia="SimSun" w:cs="SimSun"/>
        </w:rPr>
        <w:t>A、</w:t>
      </w:r>
      <w:r>
        <w:rPr/>
        <w:t>“古罗马文明：欧洲文化的辉煌”——</w:t>
      </w:r>
      <w:r>
        <w:rPr>
          <w:spacing w:val="-22"/>
        </w:rPr>
        <w:t xml:space="preserve"> </w:t>
      </w:r>
      <w:r>
        <w:rPr/>
        <w:t>《汉谟拉比王的法律丰碑》</w:t>
      </w:r>
    </w:p>
    <w:p>
      <w:pPr>
        <w:pStyle w:val="BodyText"/>
        <w:ind w:left="1130"/>
        <w:spacing w:before="60" w:line="221" w:lineRule="auto"/>
        <w:rPr/>
      </w:pPr>
      <w:r>
        <w:rPr>
          <w:rFonts w:ascii="SimSun" w:hAnsi="SimSun" w:eastAsia="SimSun" w:cs="SimSun"/>
          <w:spacing w:val="-1"/>
        </w:rPr>
        <w:t>B、</w:t>
      </w:r>
      <w:r>
        <w:rPr>
          <w:spacing w:val="-1"/>
        </w:rPr>
        <w:t>“蒸汽时代：人类的一大飞跃”——</w:t>
      </w:r>
      <w:r>
        <w:rPr>
          <w:spacing w:val="-1"/>
        </w:rPr>
        <w:t xml:space="preserve"> </w:t>
      </w:r>
      <w:r>
        <w:rPr>
          <w:spacing w:val="-1"/>
        </w:rPr>
        <w:t>《玻尔与爱因斯坦的时代之争》</w:t>
      </w:r>
    </w:p>
    <w:p>
      <w:pPr>
        <w:pStyle w:val="BodyText"/>
        <w:ind w:left="1130"/>
        <w:spacing w:before="71" w:line="221" w:lineRule="auto"/>
        <w:rPr/>
      </w:pPr>
      <w:r>
        <w:rPr>
          <w:rFonts w:ascii="SimSun" w:hAnsi="SimSun" w:eastAsia="SimSun" w:cs="SimSun"/>
          <w:spacing w:val="-6"/>
        </w:rPr>
        <w:t>C、</w:t>
      </w:r>
      <w:r>
        <w:rPr>
          <w:spacing w:val="-6"/>
        </w:rPr>
        <w:t>“启蒙运动：空前的思想解放”——《孟德斯鸠与“三权分立”说》</w:t>
      </w:r>
    </w:p>
    <w:p>
      <w:pPr>
        <w:pStyle w:val="BodyText"/>
        <w:ind w:left="1130"/>
        <w:spacing w:before="50" w:line="221" w:lineRule="auto"/>
        <w:rPr/>
      </w:pPr>
      <w:r>
        <w:rPr>
          <w:rFonts w:ascii="SimSun" w:hAnsi="SimSun" w:eastAsia="SimSun" w:cs="SimSun"/>
          <w:spacing w:val="1"/>
        </w:rPr>
        <w:t>D、</w:t>
      </w:r>
      <w:r>
        <w:rPr>
          <w:rFonts w:ascii="SimSun" w:hAnsi="SimSun" w:eastAsia="SimSun" w:cs="SimSun"/>
          <w:spacing w:val="-46"/>
        </w:rPr>
        <w:t xml:space="preserve"> </w:t>
      </w:r>
      <w:r>
        <w:rPr>
          <w:spacing w:val="1"/>
        </w:rPr>
        <w:t>“文艺复兴：大师巨匠横空出世”——</w:t>
      </w:r>
      <w:r>
        <w:rPr>
          <w:spacing w:val="1"/>
        </w:rPr>
        <w:t xml:space="preserve"> </w:t>
      </w:r>
      <w:r>
        <w:rPr>
          <w:spacing w:val="1"/>
        </w:rPr>
        <w:t>《雨果、&lt;悲惨世界&gt;和&lt;浪漫主</w:t>
      </w:r>
      <w:r>
        <w:rPr/>
        <w:t>义&gt;》</w:t>
      </w:r>
    </w:p>
    <w:p>
      <w:pPr>
        <w:pStyle w:val="BodyText"/>
        <w:ind w:left="310"/>
        <w:spacing w:before="72" w:line="213" w:lineRule="auto"/>
        <w:rPr/>
      </w:pPr>
      <w:r>
        <w:rPr>
          <w:rFonts w:ascii="SimSun" w:hAnsi="SimSun" w:eastAsia="SimSun" w:cs="SimSun"/>
          <w:spacing w:val="14"/>
        </w:rPr>
        <w:t>9</w:t>
      </w:r>
      <w:r>
        <w:rPr>
          <w:rFonts w:ascii="SimSun" w:hAnsi="SimSun" w:eastAsia="SimSun" w:cs="SimSun"/>
          <w:spacing w:val="7"/>
        </w:rPr>
        <w:t xml:space="preserve">     </w:t>
      </w:r>
      <w:r>
        <w:rPr>
          <w:spacing w:val="14"/>
        </w:rPr>
        <w:t>关于我国古代生产技术，下列说法错误的是()。</w:t>
      </w:r>
    </w:p>
    <w:p>
      <w:pPr>
        <w:pStyle w:val="BodyText"/>
        <w:ind w:left="1130"/>
        <w:spacing w:before="207" w:line="220" w:lineRule="auto"/>
        <w:rPr/>
      </w:pPr>
      <w:r>
        <w:rPr>
          <w:rFonts w:ascii="SimSun" w:hAnsi="SimSun" w:eastAsia="SimSun" w:cs="SimSun"/>
          <w:spacing w:val="9"/>
        </w:rPr>
        <w:t>A、</w:t>
      </w:r>
      <w:r>
        <w:rPr>
          <w:rFonts w:ascii="SimSun" w:hAnsi="SimSun" w:eastAsia="SimSun" w:cs="SimSun"/>
          <w:spacing w:val="-33"/>
        </w:rPr>
        <w:t xml:space="preserve"> </w:t>
      </w:r>
      <w:r>
        <w:rPr>
          <w:spacing w:val="9"/>
        </w:rPr>
        <w:t>宋代金属冶炼中所使用的燃料包括煤炭</w:t>
      </w:r>
    </w:p>
    <w:p>
      <w:pPr>
        <w:pStyle w:val="BodyText"/>
        <w:ind w:left="1130"/>
        <w:spacing w:before="73" w:line="221" w:lineRule="auto"/>
        <w:rPr/>
      </w:pPr>
      <w:r>
        <w:rPr>
          <w:rFonts w:ascii="Arial" w:hAnsi="Arial" w:eastAsia="Arial" w:cs="Arial"/>
          <w:spacing w:val="10"/>
        </w:rPr>
        <w:t>B</w:t>
      </w:r>
      <w:r>
        <w:rPr>
          <w:rFonts w:ascii="SimSun" w:hAnsi="SimSun" w:eastAsia="SimSun" w:cs="SimSun"/>
          <w:spacing w:val="10"/>
        </w:rPr>
        <w:t>、</w:t>
      </w:r>
      <w:r>
        <w:rPr>
          <w:spacing w:val="10"/>
        </w:rPr>
        <w:t>雕版印刷术早期多用于印制佛像和佛经</w:t>
      </w:r>
    </w:p>
    <w:p>
      <w:pPr>
        <w:pStyle w:val="BodyText"/>
        <w:ind w:left="1130"/>
        <w:spacing w:before="60" w:line="221" w:lineRule="auto"/>
        <w:rPr/>
      </w:pPr>
      <w:r>
        <w:rPr>
          <w:rFonts w:ascii="SimSun" w:hAnsi="SimSun" w:eastAsia="SimSun" w:cs="SimSun"/>
          <w:spacing w:val="9"/>
        </w:rPr>
        <w:t>C、</w:t>
      </w:r>
      <w:r>
        <w:rPr>
          <w:rFonts w:ascii="SimSun" w:hAnsi="SimSun" w:eastAsia="SimSun" w:cs="SimSun"/>
          <w:spacing w:val="-24"/>
        </w:rPr>
        <w:t xml:space="preserve"> </w:t>
      </w:r>
      <w:r>
        <w:rPr>
          <w:spacing w:val="9"/>
        </w:rPr>
        <w:t>曲辕犁和可用于灌溉的筒车出现于秦朝</w:t>
      </w:r>
    </w:p>
    <w:p>
      <w:pPr>
        <w:pStyle w:val="BodyText"/>
        <w:ind w:left="1130"/>
        <w:spacing w:before="61" w:line="222" w:lineRule="auto"/>
        <w:rPr/>
      </w:pPr>
      <w:r>
        <w:rPr>
          <w:rFonts w:ascii="Times New Roman" w:hAnsi="Times New Roman" w:eastAsia="Times New Roman" w:cs="Times New Roman"/>
          <w:spacing w:val="9"/>
        </w:rPr>
        <w:t>D</w:t>
      </w:r>
      <w:r>
        <w:rPr>
          <w:rFonts w:ascii="Times New Roman" w:hAnsi="Times New Roman" w:eastAsia="Times New Roman" w:cs="Times New Roman"/>
          <w:spacing w:val="-25"/>
        </w:rPr>
        <w:t xml:space="preserve"> </w:t>
      </w:r>
      <w:r>
        <w:rPr>
          <w:rFonts w:ascii="SimSun" w:hAnsi="SimSun" w:eastAsia="SimSun" w:cs="SimSun"/>
          <w:spacing w:val="9"/>
        </w:rPr>
        <w:t>、</w:t>
      </w:r>
      <w:r>
        <w:rPr>
          <w:spacing w:val="9"/>
        </w:rPr>
        <w:t>棉纺织技术和工具在元代得到显著改善</w:t>
      </w:r>
    </w:p>
    <w:p>
      <w:pPr>
        <w:pStyle w:val="BodyText"/>
        <w:ind w:left="310"/>
        <w:spacing w:before="61" w:line="213" w:lineRule="auto"/>
        <w:rPr/>
      </w:pPr>
      <w:r>
        <w:rPr>
          <w:rFonts w:ascii="SimSun" w:hAnsi="SimSun" w:eastAsia="SimSun" w:cs="SimSun"/>
          <w:spacing w:val="14"/>
        </w:rPr>
        <w:t>10</w:t>
      </w:r>
      <w:r>
        <w:rPr>
          <w:rFonts w:ascii="SimSun" w:hAnsi="SimSun" w:eastAsia="SimSun" w:cs="SimSun"/>
          <w:spacing w:val="5"/>
        </w:rPr>
        <w:t xml:space="preserve">    </w:t>
      </w:r>
      <w:r>
        <w:rPr>
          <w:spacing w:val="14"/>
        </w:rPr>
        <w:t>假如生活在唐朝，不可能看到的情景是(</w:t>
      </w:r>
      <w:r>
        <w:rPr>
          <w:spacing w:val="13"/>
        </w:rPr>
        <w:t>)。</w:t>
      </w:r>
    </w:p>
    <w:p>
      <w:pPr>
        <w:pStyle w:val="BodyText"/>
        <w:ind w:left="1130"/>
        <w:spacing w:before="217" w:line="221" w:lineRule="auto"/>
        <w:rPr/>
      </w:pPr>
      <w:r>
        <w:rPr>
          <w:rFonts w:ascii="SimSun" w:hAnsi="SimSun" w:eastAsia="SimSun" w:cs="SimSun"/>
          <w:spacing w:val="11"/>
        </w:rPr>
        <w:t>A、</w:t>
      </w:r>
      <w:r>
        <w:rPr>
          <w:rFonts w:ascii="SimSun" w:hAnsi="SimSun" w:eastAsia="SimSun" w:cs="SimSun"/>
          <w:spacing w:val="-49"/>
        </w:rPr>
        <w:t xml:space="preserve"> </w:t>
      </w:r>
      <w:r>
        <w:rPr>
          <w:spacing w:val="11"/>
        </w:rPr>
        <w:t>景德镇的青白瓷在洛阳十分畅销</w:t>
      </w:r>
      <w:r>
        <w:rPr>
          <w:spacing w:val="11"/>
        </w:rPr>
        <w:t xml:space="preserve">             </w:t>
      </w:r>
      <w:r>
        <w:rPr>
          <w:rFonts w:ascii="SimSun" w:hAnsi="SimSun" w:eastAsia="SimSun" w:cs="SimSun"/>
          <w:spacing w:val="11"/>
        </w:rPr>
        <w:t>B、</w:t>
      </w:r>
      <w:r>
        <w:rPr>
          <w:spacing w:val="11"/>
        </w:rPr>
        <w:t>江南地</w:t>
      </w:r>
      <w:r>
        <w:rPr>
          <w:spacing w:val="10"/>
        </w:rPr>
        <w:t>区的丘陵地带种植了茶叶</w:t>
      </w:r>
    </w:p>
    <w:p>
      <w:pPr>
        <w:pStyle w:val="BodyText"/>
        <w:ind w:left="1130"/>
        <w:spacing w:before="61" w:line="221" w:lineRule="auto"/>
        <w:rPr/>
      </w:pPr>
      <w:r>
        <w:rPr>
          <w:rFonts w:ascii="SimSun" w:hAnsi="SimSun" w:eastAsia="SimSun" w:cs="SimSun"/>
          <w:spacing w:val="9"/>
        </w:rPr>
        <w:t>C、</w:t>
      </w:r>
      <w:r>
        <w:rPr>
          <w:rFonts w:ascii="SimSun" w:hAnsi="SimSun" w:eastAsia="SimSun" w:cs="SimSun"/>
          <w:spacing w:val="-34"/>
        </w:rPr>
        <w:t xml:space="preserve"> </w:t>
      </w:r>
      <w:r>
        <w:rPr>
          <w:spacing w:val="9"/>
        </w:rPr>
        <w:t>长安城中的坊市按时开启和关闭</w:t>
      </w:r>
      <w:r>
        <w:rPr>
          <w:spacing w:val="2"/>
        </w:rPr>
        <w:t xml:space="preserve">              </w:t>
      </w:r>
      <w:r>
        <w:rPr>
          <w:rFonts w:ascii="SimSun" w:hAnsi="SimSun" w:eastAsia="SimSun" w:cs="SimSun"/>
          <w:spacing w:val="9"/>
        </w:rPr>
        <w:t>D、</w:t>
      </w:r>
      <w:r>
        <w:rPr>
          <w:rFonts w:ascii="SimSun" w:hAnsi="SimSun" w:eastAsia="SimSun" w:cs="SimSun"/>
          <w:spacing w:val="-42"/>
        </w:rPr>
        <w:t xml:space="preserve"> </w:t>
      </w:r>
      <w:r>
        <w:rPr>
          <w:spacing w:val="9"/>
        </w:rPr>
        <w:t>贵族宴会上用琉璃杯盛装葡萄酒</w:t>
      </w:r>
    </w:p>
    <w:p>
      <w:pPr>
        <w:pStyle w:val="BodyText"/>
        <w:ind w:left="310"/>
        <w:spacing w:before="61" w:line="222" w:lineRule="auto"/>
        <w:rPr/>
      </w:pPr>
      <w:r>
        <w:rPr>
          <w:rFonts w:ascii="SimSun" w:hAnsi="SimSun" w:eastAsia="SimSun" w:cs="SimSun"/>
          <w:spacing w:val="13"/>
        </w:rPr>
        <w:t>11    </w:t>
      </w:r>
      <w:r>
        <w:rPr>
          <w:spacing w:val="13"/>
        </w:rPr>
        <w:t>下列展览的标题与内容对应错</w:t>
      </w:r>
      <w:r>
        <w:rPr>
          <w:spacing w:val="12"/>
        </w:rPr>
        <w:t>误的是()。</w:t>
      </w:r>
    </w:p>
    <w:p>
      <w:pPr>
        <w:pStyle w:val="BodyText"/>
        <w:ind w:left="1130"/>
        <w:spacing w:before="212" w:line="223" w:lineRule="auto"/>
        <w:rPr/>
      </w:pPr>
      <w:r>
        <w:rPr>
          <w:rFonts w:ascii="Arial" w:hAnsi="Arial" w:eastAsia="Arial" w:cs="Arial"/>
          <w:spacing w:val="4"/>
        </w:rPr>
        <w:t>A</w:t>
      </w:r>
      <w:r>
        <w:rPr>
          <w:rFonts w:ascii="SimSun" w:hAnsi="SimSun" w:eastAsia="SimSun" w:cs="SimSun"/>
          <w:spacing w:val="4"/>
        </w:rPr>
        <w:t>、</w:t>
      </w:r>
      <w:r>
        <w:rPr>
          <w:spacing w:val="4"/>
        </w:rPr>
        <w:t>何止八</w:t>
      </w:r>
      <w:r>
        <w:rPr>
          <w:u w:val="single" w:color="auto"/>
          <w:spacing w:val="4"/>
        </w:rPr>
        <w:t>怪-</w:t>
      </w:r>
      <w:r>
        <w:rPr>
          <w:u w:val="single" w:color="auto"/>
        </w:rPr>
        <w:t xml:space="preserve">    </w:t>
      </w:r>
      <w:r>
        <w:rPr>
          <w:spacing w:val="-81"/>
        </w:rPr>
        <w:t xml:space="preserve"> </w:t>
      </w:r>
      <w:r>
        <w:rPr>
          <w:spacing w:val="4"/>
        </w:rPr>
        <w:t>扬州绘画三百年</w:t>
      </w:r>
    </w:p>
    <w:p>
      <w:pPr>
        <w:pStyle w:val="BodyText"/>
        <w:ind w:left="1130"/>
        <w:spacing w:before="56" w:line="221" w:lineRule="auto"/>
        <w:rPr/>
      </w:pPr>
      <w:r>
        <w:rPr>
          <w:rFonts w:ascii="Times New Roman" w:hAnsi="Times New Roman" w:eastAsia="Times New Roman" w:cs="Times New Roman"/>
          <w:spacing w:val="9"/>
        </w:rPr>
        <w:t>B</w:t>
      </w:r>
      <w:r>
        <w:rPr>
          <w:rFonts w:ascii="Times New Roman" w:hAnsi="Times New Roman" w:eastAsia="Times New Roman" w:cs="Times New Roman"/>
          <w:spacing w:val="-25"/>
        </w:rPr>
        <w:t xml:space="preserve"> </w:t>
      </w:r>
      <w:r>
        <w:rPr>
          <w:rFonts w:ascii="SimSun" w:hAnsi="SimSun" w:eastAsia="SimSun" w:cs="SimSun"/>
          <w:spacing w:val="9"/>
        </w:rPr>
        <w:t>、</w:t>
      </w:r>
      <w:r>
        <w:rPr>
          <w:spacing w:val="9"/>
        </w:rPr>
        <w:t>玫瑰国度——叙利亚古代文物精品展</w:t>
      </w:r>
    </w:p>
    <w:p>
      <w:pPr>
        <w:pStyle w:val="BodyText"/>
        <w:ind w:left="1130"/>
        <w:spacing w:before="60" w:line="221" w:lineRule="auto"/>
        <w:rPr/>
      </w:pPr>
      <w:r>
        <w:rPr>
          <w:rFonts w:ascii="SimSun" w:hAnsi="SimSun" w:eastAsia="SimSun" w:cs="SimSun"/>
          <w:spacing w:val="8"/>
        </w:rPr>
        <w:t>C、</w:t>
      </w:r>
      <w:r>
        <w:rPr>
          <w:rFonts w:ascii="SimSun" w:hAnsi="SimSun" w:eastAsia="SimSun" w:cs="SimSun"/>
          <w:spacing w:val="-24"/>
        </w:rPr>
        <w:t xml:space="preserve"> </w:t>
      </w:r>
      <w:r>
        <w:rPr>
          <w:spacing w:val="8"/>
        </w:rPr>
        <w:t>荆山美玉——法门寺地宫文物精粹展</w:t>
      </w:r>
    </w:p>
    <w:p>
      <w:pPr>
        <w:pStyle w:val="BodyText"/>
        <w:ind w:left="1130"/>
        <w:spacing w:before="71" w:line="221" w:lineRule="auto"/>
        <w:rPr/>
      </w:pPr>
      <w:r>
        <w:rPr>
          <w:rFonts w:ascii="SimSun" w:hAnsi="SimSun" w:eastAsia="SimSun" w:cs="SimSun"/>
          <w:spacing w:val="9"/>
        </w:rPr>
        <w:t>D、</w:t>
      </w:r>
      <w:r>
        <w:rPr>
          <w:rFonts w:ascii="SimSun" w:hAnsi="SimSun" w:eastAsia="SimSun" w:cs="SimSun"/>
          <w:spacing w:val="-31"/>
        </w:rPr>
        <w:t xml:space="preserve"> </w:t>
      </w:r>
      <w:r>
        <w:rPr>
          <w:spacing w:val="9"/>
        </w:rPr>
        <w:t>浮槎万里——中国古代陶瓷海上贸易展</w:t>
      </w:r>
    </w:p>
    <w:p>
      <w:pPr>
        <w:pStyle w:val="BodyText"/>
        <w:ind w:left="310"/>
        <w:spacing w:before="51" w:line="222" w:lineRule="auto"/>
        <w:rPr/>
      </w:pPr>
      <w:r>
        <w:rPr>
          <w:rFonts w:ascii="SimSun" w:hAnsi="SimSun" w:eastAsia="SimSun" w:cs="SimSun"/>
          <w:spacing w:val="14"/>
        </w:rPr>
        <w:t>12</w:t>
      </w:r>
      <w:r>
        <w:rPr>
          <w:rFonts w:ascii="SimSun" w:hAnsi="SimSun" w:eastAsia="SimSun" w:cs="SimSun"/>
          <w:spacing w:val="4"/>
        </w:rPr>
        <w:t xml:space="preserve">    </w:t>
      </w:r>
      <w:r>
        <w:rPr>
          <w:spacing w:val="14"/>
        </w:rPr>
        <w:t>下列对中国古代音乐作品的描述正确的是()。</w:t>
      </w:r>
    </w:p>
    <w:p>
      <w:pPr>
        <w:pStyle w:val="BodyText"/>
        <w:ind w:left="1130"/>
        <w:spacing w:before="210" w:line="213" w:lineRule="auto"/>
        <w:rPr/>
      </w:pPr>
      <w:r>
        <w:rPr>
          <w:rFonts w:ascii="SimSun" w:hAnsi="SimSun" w:eastAsia="SimSun" w:cs="SimSun"/>
          <w:spacing w:val="8"/>
        </w:rPr>
        <w:t>A、《</w:t>
      </w:r>
      <w:r>
        <w:rPr>
          <w:spacing w:val="8"/>
        </w:rPr>
        <w:t>秦王破阵乐》为汉朝宫廷乐曲，最初用于祭祀，后来</w:t>
      </w:r>
      <w:r>
        <w:rPr>
          <w:spacing w:val="7"/>
        </w:rPr>
        <w:t>用于宴飨</w:t>
      </w:r>
    </w:p>
    <w:p>
      <w:pPr>
        <w:pStyle w:val="BodyText"/>
        <w:ind w:left="1130"/>
        <w:spacing w:before="60" w:line="213" w:lineRule="auto"/>
        <w:rPr/>
      </w:pPr>
      <w:r>
        <w:rPr>
          <w:rFonts w:ascii="SimSun" w:hAnsi="SimSun" w:eastAsia="SimSun" w:cs="SimSun"/>
          <w:spacing w:val="-10"/>
        </w:rPr>
        <w:t>B、《</w:t>
      </w:r>
      <w:r>
        <w:rPr>
          <w:spacing w:val="-10"/>
        </w:rPr>
        <w:t>阳关三叠》的“阳关”是地名，“三叠”指三段渐进变强的曲调</w:t>
      </w:r>
    </w:p>
    <w:p>
      <w:pPr>
        <w:pStyle w:val="BodyText"/>
        <w:ind w:left="1130"/>
        <w:spacing w:before="69" w:line="213" w:lineRule="auto"/>
        <w:rPr/>
      </w:pPr>
      <w:r>
        <w:rPr>
          <w:rFonts w:ascii="Times New Roman" w:hAnsi="Times New Roman" w:eastAsia="Times New Roman" w:cs="Times New Roman"/>
          <w:spacing w:val="7"/>
        </w:rPr>
        <w:t>C</w:t>
      </w:r>
      <w:r>
        <w:rPr>
          <w:rFonts w:ascii="SimSun" w:hAnsi="SimSun" w:eastAsia="SimSun" w:cs="SimSun"/>
          <w:spacing w:val="7"/>
        </w:rPr>
        <w:t>、《</w:t>
      </w:r>
      <w:r>
        <w:rPr>
          <w:spacing w:val="7"/>
        </w:rPr>
        <w:t>霓裳羽衣曲》糅合胡华音乐素材，采用唐大曲结构形式创作而成</w:t>
      </w:r>
    </w:p>
    <w:p>
      <w:pPr>
        <w:pStyle w:val="BodyText"/>
        <w:ind w:left="1130"/>
        <w:spacing w:before="79" w:line="213" w:lineRule="auto"/>
        <w:rPr/>
      </w:pPr>
      <w:r>
        <w:rPr>
          <w:rFonts w:ascii="SimSun" w:hAnsi="SimSun" w:eastAsia="SimSun" w:cs="SimSun"/>
          <w:spacing w:val="9"/>
        </w:rPr>
        <w:t>D、《</w:t>
      </w:r>
      <w:r>
        <w:rPr>
          <w:spacing w:val="9"/>
        </w:rPr>
        <w:t>广陵散》是一首区别于宫廷雅乐的民间音</w:t>
      </w:r>
      <w:r>
        <w:rPr>
          <w:spacing w:val="8"/>
        </w:rPr>
        <w:t>乐，具有一种平和之美</w:t>
      </w:r>
    </w:p>
    <w:p>
      <w:pPr>
        <w:pStyle w:val="BodyText"/>
        <w:ind w:left="310"/>
        <w:spacing w:before="69" w:line="213" w:lineRule="auto"/>
        <w:rPr/>
      </w:pPr>
      <w:r>
        <w:rPr>
          <w:rFonts w:ascii="SimSun" w:hAnsi="SimSun" w:eastAsia="SimSun" w:cs="SimSun"/>
          <w:spacing w:val="13"/>
        </w:rPr>
        <w:t>13</w:t>
      </w:r>
      <w:r>
        <w:rPr>
          <w:rFonts w:ascii="SimSun" w:hAnsi="SimSun" w:eastAsia="SimSun" w:cs="SimSun"/>
          <w:spacing w:val="3"/>
        </w:rPr>
        <w:t xml:space="preserve">    </w:t>
      </w:r>
      <w:r>
        <w:rPr>
          <w:spacing w:val="13"/>
        </w:rPr>
        <w:t>下列展品出现在某个中国古代服饰的展览中，</w:t>
      </w:r>
      <w:r>
        <w:rPr>
          <w:spacing w:val="12"/>
        </w:rPr>
        <w:t>该展览最可能是()。</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before="59" w:line="238" w:lineRule="auto"/>
        <w:jc w:val="right"/>
        <w:rPr>
          <w:rFonts w:ascii="Times New Roman" w:hAnsi="Times New Roman" w:eastAsia="Times New Roman" w:cs="Times New Roman"/>
          <w:sz w:val="20"/>
          <w:szCs w:val="20"/>
        </w:rPr>
      </w:pPr>
      <w:hyperlink w:history="true" r:id="rId2">
        <w:r>
          <w:rPr>
            <w:rFonts w:ascii="Arial" w:hAnsi="Arial" w:eastAsia="Arial" w:cs="Arial"/>
            <w:sz w:val="16"/>
            <w:szCs w:val="16"/>
          </w:rPr>
          <w:t>https://www.gkzenti.cn/paper/1731924010473#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2/19</w:t>
        </w:r>
      </w:hyperlink>
    </w:p>
    <w:p>
      <w:pPr>
        <w:spacing w:line="238" w:lineRule="auto"/>
        <w:sectPr>
          <w:pgSz w:w="11910" w:h="16840"/>
          <w:pgMar w:top="216" w:right="439" w:bottom="0" w:left="469" w:header="0" w:footer="0" w:gutter="0"/>
        </w:sectPr>
        <w:rPr>
          <w:rFonts w:ascii="Times New Roman" w:hAnsi="Times New Roman" w:eastAsia="Times New Roman" w:cs="Times New Roman"/>
          <w:sz w:val="20"/>
          <w:szCs w:val="20"/>
        </w:rPr>
      </w:pPr>
    </w:p>
    <w:p>
      <w:pPr>
        <w:spacing w:line="297" w:lineRule="auto"/>
        <w:rPr>
          <w:rFonts w:ascii="Arial"/>
          <w:sz w:val="21"/>
        </w:rPr>
      </w:pPr>
      <w:r/>
    </w:p>
    <w:p>
      <w:pPr>
        <w:ind w:firstLine="489"/>
        <w:spacing w:line="7320" w:lineRule="exact"/>
        <w:rPr/>
      </w:pPr>
      <w:r>
        <w:rPr>
          <w:position w:val="-146"/>
        </w:rPr>
        <w:drawing>
          <wp:inline distT="0" distB="0" distL="0" distR="0">
            <wp:extent cx="5873763" cy="4648100"/>
            <wp:effectExtent l="0" t="0" r="0" b="0"/>
            <wp:docPr id="2" name="IM 2"/>
            <wp:cNvGraphicFramePr/>
            <a:graphic>
              <a:graphicData uri="http://schemas.openxmlformats.org/drawingml/2006/picture">
                <pic:pic>
                  <pic:nvPicPr>
                    <pic:cNvPr id="2" name="IM 2"/>
                    <pic:cNvPicPr/>
                  </pic:nvPicPr>
                  <pic:blipFill>
                    <a:blip r:embed="rId5"/>
                    <a:stretch>
                      <a:fillRect/>
                    </a:stretch>
                  </pic:blipFill>
                  <pic:spPr>
                    <a:xfrm rot="0">
                      <a:off x="0" y="0"/>
                      <a:ext cx="5873763" cy="4648100"/>
                    </a:xfrm>
                    <a:prstGeom prst="rect">
                      <a:avLst/>
                    </a:prstGeom>
                  </pic:spPr>
                </pic:pic>
              </a:graphicData>
            </a:graphic>
          </wp:inline>
        </w:drawing>
      </w:r>
    </w:p>
    <w:p>
      <w:pPr>
        <w:spacing w:line="319" w:lineRule="auto"/>
        <w:rPr>
          <w:rFonts w:ascii="Arial"/>
          <w:sz w:val="21"/>
        </w:rPr>
      </w:pPr>
      <w:r/>
    </w:p>
    <w:p>
      <w:pPr>
        <w:pStyle w:val="BodyText"/>
        <w:ind w:left="539"/>
        <w:spacing w:before="65" w:line="221" w:lineRule="auto"/>
        <w:rPr/>
      </w:pPr>
      <w:r>
        <w:rPr>
          <w:rFonts w:ascii="SimSun" w:hAnsi="SimSun" w:eastAsia="SimSun" w:cs="SimSun"/>
          <w:spacing w:val="1"/>
        </w:rPr>
        <w:t>A、</w:t>
      </w:r>
      <w:r>
        <w:rPr>
          <w:rFonts w:ascii="SimSun" w:hAnsi="SimSun" w:eastAsia="SimSun" w:cs="SimSun"/>
          <w:spacing w:val="-40"/>
        </w:rPr>
        <w:t xml:space="preserve"> </w:t>
      </w:r>
      <w:r>
        <w:rPr>
          <w:spacing w:val="1"/>
        </w:rPr>
        <w:t>盛世霓裳——唐代服饰文化展</w:t>
      </w:r>
      <w:r>
        <w:rPr>
          <w:spacing w:val="1"/>
        </w:rPr>
        <w:t xml:space="preserve">                </w:t>
      </w:r>
      <w:r>
        <w:rPr>
          <w:rFonts w:ascii="SimSun" w:hAnsi="SimSun" w:eastAsia="SimSun" w:cs="SimSun"/>
          <w:spacing w:val="1"/>
        </w:rPr>
        <w:t>B、</w:t>
      </w:r>
      <w:r>
        <w:rPr>
          <w:rFonts w:ascii="SimSun" w:hAnsi="SimSun" w:eastAsia="SimSun" w:cs="SimSun"/>
          <w:spacing w:val="-46"/>
        </w:rPr>
        <w:t xml:space="preserve"> </w:t>
      </w:r>
      <w:r>
        <w:rPr>
          <w:spacing w:val="1"/>
        </w:rPr>
        <w:t>物</w:t>
      </w:r>
      <w:r>
        <w:rPr>
          <w:spacing w:val="1"/>
        </w:rPr>
        <w:t xml:space="preserve"> </w:t>
      </w:r>
      <w:r>
        <w:rPr>
          <w:spacing w:val="1"/>
        </w:rPr>
        <w:t>·色——明代女子生活艺术展</w:t>
      </w:r>
    </w:p>
    <w:p>
      <w:pPr>
        <w:pStyle w:val="BodyText"/>
        <w:ind w:left="550"/>
        <w:spacing w:before="60"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深衣与胡服——春秋战国服饰展</w:t>
      </w:r>
      <w:r>
        <w:rPr>
          <w:spacing w:val="9"/>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汉家衣裳——汉代服饰</w:t>
      </w:r>
      <w:r>
        <w:rPr>
          <w:spacing w:val="8"/>
        </w:rPr>
        <w:t>艺术再现展</w:t>
      </w:r>
    </w:p>
    <w:p>
      <w:pPr>
        <w:pStyle w:val="BodyText"/>
        <w:ind w:left="320"/>
        <w:spacing w:before="58" w:line="219" w:lineRule="auto"/>
        <w:rPr/>
      </w:pPr>
      <w:r>
        <w:rPr>
          <w:rFonts w:ascii="SimSun" w:hAnsi="SimSun" w:eastAsia="SimSun" w:cs="SimSun"/>
          <w:spacing w:val="13"/>
        </w:rPr>
        <w:t>14</w:t>
      </w:r>
      <w:r>
        <w:rPr>
          <w:rFonts w:ascii="SimSun" w:hAnsi="SimSun" w:eastAsia="SimSun" w:cs="SimSun"/>
          <w:spacing w:val="6"/>
        </w:rPr>
        <w:t xml:space="preserve">    </w:t>
      </w:r>
      <w:r>
        <w:rPr>
          <w:spacing w:val="13"/>
        </w:rPr>
        <w:t>李白诗句中描写的地点与现今所属省份对应错误的是()。</w:t>
      </w:r>
    </w:p>
    <w:p>
      <w:pPr>
        <w:pStyle w:val="BodyText"/>
        <w:ind w:left="1130"/>
        <w:spacing w:before="216" w:line="213" w:lineRule="auto"/>
        <w:rPr/>
      </w:pPr>
      <w:r>
        <w:rPr>
          <w:rFonts w:ascii="SimSun" w:hAnsi="SimSun" w:eastAsia="SimSun" w:cs="SimSun"/>
          <w:spacing w:val="9"/>
        </w:rPr>
        <w:t>A、</w:t>
      </w:r>
      <w:r>
        <w:rPr>
          <w:rFonts w:ascii="SimSun" w:hAnsi="SimSun" w:eastAsia="SimSun" w:cs="SimSun"/>
          <w:spacing w:val="-32"/>
        </w:rPr>
        <w:t xml:space="preserve"> </w:t>
      </w:r>
      <w:r>
        <w:rPr>
          <w:spacing w:val="9"/>
        </w:rPr>
        <w:t>天门中断楚江开，碧水东流至此回——安徽</w:t>
      </w:r>
    </w:p>
    <w:p>
      <w:pPr>
        <w:pStyle w:val="BodyText"/>
        <w:ind w:left="1130"/>
        <w:spacing w:before="59" w:line="213" w:lineRule="auto"/>
        <w:rPr/>
      </w:pPr>
      <w:r>
        <w:rPr>
          <w:rFonts w:ascii="SimSun" w:hAnsi="SimSun" w:eastAsia="SimSun" w:cs="SimSun"/>
          <w:spacing w:val="9"/>
        </w:rPr>
        <w:t>B、</w:t>
      </w:r>
      <w:r>
        <w:rPr>
          <w:rFonts w:ascii="SimSun" w:hAnsi="SimSun" w:eastAsia="SimSun" w:cs="SimSun"/>
          <w:spacing w:val="-29"/>
        </w:rPr>
        <w:t xml:space="preserve"> </w:t>
      </w:r>
      <w:r>
        <w:rPr>
          <w:spacing w:val="9"/>
        </w:rPr>
        <w:t>只今惟有西江月，曾照吴王宫里人——湖南</w:t>
      </w:r>
    </w:p>
    <w:p>
      <w:pPr>
        <w:pStyle w:val="BodyText"/>
        <w:ind w:left="1130"/>
        <w:spacing w:before="69" w:line="213" w:lineRule="auto"/>
        <w:rPr/>
      </w:pPr>
      <w:r>
        <w:rPr>
          <w:rFonts w:ascii="SimSun" w:hAnsi="SimSun" w:eastAsia="SimSun" w:cs="SimSun"/>
          <w:spacing w:val="10"/>
        </w:rPr>
        <w:t>C、</w:t>
      </w:r>
      <w:r>
        <w:rPr>
          <w:rFonts w:ascii="SimSun" w:hAnsi="SimSun" w:eastAsia="SimSun" w:cs="SimSun"/>
          <w:spacing w:val="-34"/>
        </w:rPr>
        <w:t xml:space="preserve"> </w:t>
      </w:r>
      <w:r>
        <w:rPr>
          <w:spacing w:val="10"/>
        </w:rPr>
        <w:t>峨眉山月半轮秋，影入平羌江水流——四川</w:t>
      </w:r>
    </w:p>
    <w:p>
      <w:pPr>
        <w:pStyle w:val="BodyText"/>
        <w:ind w:left="1130"/>
        <w:spacing w:before="69" w:line="213" w:lineRule="auto"/>
        <w:rPr/>
      </w:pPr>
      <w:r>
        <w:rPr>
          <w:rFonts w:ascii="SimSun" w:hAnsi="SimSun" w:eastAsia="SimSun" w:cs="SimSun"/>
          <w:spacing w:val="9"/>
        </w:rPr>
        <w:t>D、</w:t>
      </w:r>
      <w:r>
        <w:rPr>
          <w:rFonts w:ascii="SimSun" w:hAnsi="SimSun" w:eastAsia="SimSun" w:cs="SimSun"/>
          <w:spacing w:val="-34"/>
        </w:rPr>
        <w:t xml:space="preserve"> </w:t>
      </w:r>
      <w:r>
        <w:rPr>
          <w:spacing w:val="9"/>
        </w:rPr>
        <w:t>鹦鹉来过吴江水，江上洲传鹦鹉名——湖北</w:t>
      </w:r>
    </w:p>
    <w:p>
      <w:pPr>
        <w:pStyle w:val="BodyText"/>
        <w:ind w:left="320"/>
        <w:spacing w:before="89" w:line="222" w:lineRule="auto"/>
        <w:rPr/>
      </w:pPr>
      <w:r>
        <w:rPr>
          <w:rFonts w:ascii="SimSun" w:hAnsi="SimSun" w:eastAsia="SimSun" w:cs="SimSun"/>
          <w:spacing w:val="15"/>
        </w:rPr>
        <w:t>15</w:t>
      </w:r>
      <w:r>
        <w:rPr>
          <w:rFonts w:ascii="SimSun" w:hAnsi="SimSun" w:eastAsia="SimSun" w:cs="SimSun"/>
          <w:spacing w:val="5"/>
        </w:rPr>
        <w:t xml:space="preserve">    </w:t>
      </w:r>
      <w:r>
        <w:rPr>
          <w:spacing w:val="15"/>
        </w:rPr>
        <w:t>下列对成语的描述错误的是()。</w:t>
      </w:r>
    </w:p>
    <w:p>
      <w:pPr>
        <w:pStyle w:val="BodyText"/>
        <w:ind w:left="1130"/>
        <w:spacing w:before="208" w:line="221" w:lineRule="auto"/>
        <w:rPr/>
      </w:pPr>
      <w:r>
        <w:rPr>
          <w:rFonts w:ascii="SimSun" w:hAnsi="SimSun" w:eastAsia="SimSun" w:cs="SimSun"/>
          <w:spacing w:val="-2"/>
        </w:rPr>
        <w:t>A、</w:t>
      </w:r>
      <w:r>
        <w:rPr>
          <w:spacing w:val="-2"/>
        </w:rPr>
        <w:t>“风声鹤唳”与淝水之战有关</w:t>
      </w:r>
      <w:r>
        <w:rPr>
          <w:spacing w:val="-2"/>
        </w:rPr>
        <w:t xml:space="preserve">    </w:t>
      </w:r>
      <w:r>
        <w:rPr>
          <w:spacing w:val="-3"/>
        </w:rPr>
        <w:t xml:space="preserve">               </w:t>
      </w:r>
      <w:r>
        <w:rPr>
          <w:rFonts w:ascii="SimSun" w:hAnsi="SimSun" w:eastAsia="SimSun" w:cs="SimSun"/>
          <w:spacing w:val="-3"/>
        </w:rPr>
        <w:t>B、</w:t>
      </w:r>
      <w:r>
        <w:rPr>
          <w:spacing w:val="-3"/>
        </w:rPr>
        <w:t>“破釜沉舟”与巨鹿之战有关</w:t>
      </w:r>
    </w:p>
    <w:p>
      <w:pPr>
        <w:pStyle w:val="BodyText"/>
        <w:ind w:left="1130"/>
        <w:spacing w:before="61" w:line="221" w:lineRule="auto"/>
        <w:rPr/>
      </w:pPr>
      <w:r>
        <w:rPr>
          <w:rFonts w:ascii="SimSun" w:hAnsi="SimSun" w:eastAsia="SimSun" w:cs="SimSun"/>
          <w:spacing w:val="-2"/>
        </w:rPr>
        <w:t>C、</w:t>
      </w:r>
      <w:r>
        <w:rPr>
          <w:spacing w:val="-2"/>
        </w:rPr>
        <w:t>“舍生取义”的典故出自《孟子》</w:t>
      </w:r>
      <w:r>
        <w:rPr>
          <w:spacing w:val="-2"/>
        </w:rPr>
        <w:t xml:space="preserve">          </w:t>
      </w:r>
      <w:r>
        <w:rPr>
          <w:spacing w:val="-3"/>
        </w:rPr>
        <w:t xml:space="preserve">     </w:t>
      </w:r>
      <w:r>
        <w:rPr>
          <w:rFonts w:ascii="SimSun" w:hAnsi="SimSun" w:eastAsia="SimSun" w:cs="SimSun"/>
          <w:spacing w:val="-3"/>
        </w:rPr>
        <w:t>D、</w:t>
      </w:r>
      <w:r>
        <w:rPr>
          <w:spacing w:val="-3"/>
        </w:rPr>
        <w:t>“投桃报李”的典故出自《庄子》</w:t>
      </w:r>
    </w:p>
    <w:p>
      <w:pPr>
        <w:pStyle w:val="BodyText"/>
        <w:ind w:left="920" w:right="824" w:hanging="600"/>
        <w:spacing w:before="33" w:line="297" w:lineRule="auto"/>
        <w:rPr/>
      </w:pPr>
      <w:r>
        <w:rPr>
          <w:rFonts w:ascii="SimSun" w:hAnsi="SimSun" w:eastAsia="SimSun" w:cs="SimSun"/>
          <w:spacing w:val="10"/>
        </w:rPr>
        <w:t>16</w:t>
      </w:r>
      <w:r>
        <w:rPr>
          <w:rFonts w:ascii="SimSun" w:hAnsi="SimSun" w:eastAsia="SimSun" w:cs="SimSun"/>
        </w:rPr>
        <w:t xml:space="preserve">    </w:t>
      </w:r>
      <w:r>
        <w:rPr>
          <w:spacing w:val="10"/>
        </w:rPr>
        <w:t>密集型产业包括劳动密集型、资源密集型、资本密集型和知识密集型四种类型，下列</w:t>
      </w:r>
      <w:r>
        <w:rPr>
          <w:spacing w:val="9"/>
        </w:rPr>
        <w:t>相关说法错误的</w:t>
      </w:r>
      <w:r>
        <w:rPr>
          <w:spacing w:val="3"/>
        </w:rPr>
        <w:t xml:space="preserve"> </w:t>
      </w:r>
      <w:r>
        <w:rPr>
          <w:spacing w:val="-16"/>
        </w:rPr>
        <w:t>是</w:t>
      </w:r>
      <w:r>
        <w:rPr>
          <w:spacing w:val="15"/>
        </w:rPr>
        <w:t xml:space="preserve"> </w:t>
      </w:r>
      <w:r>
        <w:rPr>
          <w:spacing w:val="-16"/>
        </w:rPr>
        <w:t>(</w:t>
      </w:r>
      <w:r>
        <w:rPr>
          <w:spacing w:val="-26"/>
        </w:rPr>
        <w:t xml:space="preserve"> </w:t>
      </w:r>
      <w:r>
        <w:rPr>
          <w:spacing w:val="-16"/>
        </w:rPr>
        <w:t>)</w:t>
      </w:r>
      <w:r>
        <w:rPr>
          <w:spacing w:val="-31"/>
        </w:rPr>
        <w:t xml:space="preserve"> </w:t>
      </w:r>
      <w:r>
        <w:rPr>
          <w:spacing w:val="-16"/>
        </w:rPr>
        <w:t>。</w:t>
      </w:r>
    </w:p>
    <w:p>
      <w:pPr>
        <w:pStyle w:val="BodyText"/>
        <w:ind w:left="1130"/>
        <w:spacing w:before="116" w:line="213" w:lineRule="auto"/>
        <w:rPr/>
      </w:pPr>
      <w:r>
        <w:rPr>
          <w:rFonts w:ascii="SimSun" w:hAnsi="SimSun" w:eastAsia="SimSun" w:cs="SimSun"/>
          <w:spacing w:val="9"/>
        </w:rPr>
        <w:t>A、</w:t>
      </w:r>
      <w:r>
        <w:rPr>
          <w:rFonts w:ascii="SimSun" w:hAnsi="SimSun" w:eastAsia="SimSun" w:cs="SimSun"/>
          <w:spacing w:val="-30"/>
        </w:rPr>
        <w:t xml:space="preserve"> </w:t>
      </w:r>
      <w:r>
        <w:rPr>
          <w:spacing w:val="9"/>
        </w:rPr>
        <w:t>劳动密集型产业涉及多种所有制，覆盖城乡两大区域</w:t>
      </w:r>
    </w:p>
    <w:p>
      <w:pPr>
        <w:pStyle w:val="BodyText"/>
        <w:ind w:left="1130"/>
        <w:spacing w:before="87" w:line="221" w:lineRule="auto"/>
        <w:rPr/>
      </w:pPr>
      <w:r>
        <w:rPr>
          <w:rFonts w:ascii="SimSun" w:hAnsi="SimSun" w:eastAsia="SimSun" w:cs="SimSun"/>
          <w:spacing w:val="10"/>
        </w:rPr>
        <w:t>B、</w:t>
      </w:r>
      <w:r>
        <w:rPr>
          <w:rFonts w:ascii="SimSun" w:hAnsi="SimSun" w:eastAsia="SimSun" w:cs="SimSun"/>
          <w:spacing w:val="-51"/>
        </w:rPr>
        <w:t xml:space="preserve"> </w:t>
      </w:r>
      <w:r>
        <w:rPr>
          <w:spacing w:val="10"/>
        </w:rPr>
        <w:t>渔业、种植业、畜牧业、石油化工业属于资本密集型产业</w:t>
      </w:r>
    </w:p>
    <w:p>
      <w:pPr>
        <w:pStyle w:val="BodyText"/>
        <w:ind w:left="1130"/>
        <w:spacing w:before="61" w:line="221" w:lineRule="auto"/>
        <w:rPr/>
      </w:pPr>
      <w:r>
        <w:rPr>
          <w:rFonts w:ascii="Times New Roman" w:hAnsi="Times New Roman" w:eastAsia="Times New Roman" w:cs="Times New Roman"/>
          <w:spacing w:val="10"/>
        </w:rPr>
        <w:t>C</w:t>
      </w:r>
      <w:r>
        <w:rPr>
          <w:rFonts w:ascii="Times New Roman" w:hAnsi="Times New Roman" w:eastAsia="Times New Roman" w:cs="Times New Roman"/>
          <w:spacing w:val="-25"/>
        </w:rPr>
        <w:t xml:space="preserve"> </w:t>
      </w:r>
      <w:r>
        <w:rPr>
          <w:rFonts w:ascii="SimSun" w:hAnsi="SimSun" w:eastAsia="SimSun" w:cs="SimSun"/>
          <w:spacing w:val="10"/>
        </w:rPr>
        <w:t>、</w:t>
      </w:r>
      <w:r>
        <w:rPr>
          <w:spacing w:val="10"/>
        </w:rPr>
        <w:t>这种产业分类方法体现了各产业对不同生产要素的依赖程度</w:t>
      </w:r>
    </w:p>
    <w:p>
      <w:pPr>
        <w:pStyle w:val="BodyText"/>
        <w:ind w:left="1130"/>
        <w:spacing w:before="61" w:line="221" w:lineRule="auto"/>
        <w:rPr/>
      </w:pPr>
      <w:r>
        <w:rPr>
          <w:rFonts w:ascii="Arial" w:hAnsi="Arial" w:eastAsia="Arial" w:cs="Arial"/>
          <w:spacing w:val="10"/>
        </w:rPr>
        <w:t>D</w:t>
      </w:r>
      <w:r>
        <w:rPr>
          <w:rFonts w:ascii="SimSun" w:hAnsi="SimSun" w:eastAsia="SimSun" w:cs="SimSun"/>
          <w:spacing w:val="10"/>
        </w:rPr>
        <w:t>、</w:t>
      </w:r>
      <w:r>
        <w:rPr>
          <w:spacing w:val="10"/>
        </w:rPr>
        <w:t>原子能工业、宇航工业、电子计算机工业属于知识密集型产业</w:t>
      </w:r>
    </w:p>
    <w:p>
      <w:pPr>
        <w:pStyle w:val="BodyText"/>
        <w:ind w:left="320"/>
        <w:spacing w:before="51" w:line="222" w:lineRule="auto"/>
        <w:rPr/>
      </w:pPr>
      <w:r>
        <w:rPr>
          <w:rFonts w:ascii="SimSun" w:hAnsi="SimSun" w:eastAsia="SimSun" w:cs="SimSun"/>
          <w:spacing w:val="12"/>
        </w:rPr>
        <w:t>17    </w:t>
      </w:r>
      <w:r>
        <w:rPr>
          <w:spacing w:val="12"/>
        </w:rPr>
        <w:t>下列诗句描写的地区与当地最有名的茶叶对应错误的是()。</w:t>
      </w:r>
    </w:p>
    <w:p>
      <w:pPr>
        <w:pStyle w:val="BodyText"/>
        <w:ind w:left="1130"/>
        <w:spacing w:before="200" w:line="213" w:lineRule="auto"/>
        <w:rPr/>
      </w:pPr>
      <w:r>
        <w:rPr>
          <w:rFonts w:ascii="SimSun" w:hAnsi="SimSun" w:eastAsia="SimSun" w:cs="SimSun"/>
          <w:spacing w:val="9"/>
        </w:rPr>
        <w:t>A、</w:t>
      </w:r>
      <w:r>
        <w:rPr>
          <w:rFonts w:ascii="SimSun" w:hAnsi="SimSun" w:eastAsia="SimSun" w:cs="SimSun"/>
          <w:spacing w:val="-32"/>
        </w:rPr>
        <w:t xml:space="preserve"> </w:t>
      </w:r>
      <w:r>
        <w:rPr>
          <w:spacing w:val="9"/>
        </w:rPr>
        <w:t>水光潋滟晴方好，山色空蒙雨亦奇——龙井</w:t>
      </w:r>
    </w:p>
    <w:p>
      <w:pPr>
        <w:pStyle w:val="BodyText"/>
        <w:ind w:left="1130"/>
        <w:spacing w:before="79" w:line="213" w:lineRule="auto"/>
        <w:rPr/>
      </w:pPr>
      <w:r>
        <w:rPr>
          <w:rFonts w:ascii="SimSun" w:hAnsi="SimSun" w:eastAsia="SimSun" w:cs="SimSun"/>
          <w:spacing w:val="9"/>
        </w:rPr>
        <w:t>B、</w:t>
      </w:r>
      <w:r>
        <w:rPr>
          <w:rFonts w:ascii="SimSun" w:hAnsi="SimSun" w:eastAsia="SimSun" w:cs="SimSun"/>
          <w:spacing w:val="-34"/>
        </w:rPr>
        <w:t xml:space="preserve"> </w:t>
      </w:r>
      <w:r>
        <w:rPr>
          <w:spacing w:val="9"/>
        </w:rPr>
        <w:t>峰奇石奇松更奇，云飞水飞山亦飞——毛峰</w:t>
      </w:r>
    </w:p>
    <w:p>
      <w:pPr>
        <w:pStyle w:val="BodyText"/>
        <w:ind w:left="1130"/>
        <w:spacing w:before="70" w:line="213" w:lineRule="auto"/>
        <w:rPr/>
      </w:pPr>
      <w:r>
        <w:rPr>
          <w:rFonts w:ascii="SimSun" w:hAnsi="SimSun" w:eastAsia="SimSun" w:cs="SimSun"/>
          <w:spacing w:val="9"/>
        </w:rPr>
        <w:t>C、</w:t>
      </w:r>
      <w:r>
        <w:rPr>
          <w:rFonts w:ascii="SimSun" w:hAnsi="SimSun" w:eastAsia="SimSun" w:cs="SimSun"/>
          <w:spacing w:val="-31"/>
        </w:rPr>
        <w:t xml:space="preserve"> </w:t>
      </w:r>
      <w:r>
        <w:rPr>
          <w:spacing w:val="9"/>
        </w:rPr>
        <w:t>洞庭山下湖波碧，波中万古生幽石——碧螺春</w:t>
      </w:r>
    </w:p>
    <w:p>
      <w:pPr>
        <w:pStyle w:val="BodyText"/>
        <w:ind w:left="1130"/>
        <w:spacing w:before="69" w:line="213" w:lineRule="auto"/>
        <w:rPr/>
      </w:pPr>
      <w:r>
        <w:rPr>
          <w:rFonts w:ascii="Arial" w:hAnsi="Arial" w:eastAsia="Arial" w:cs="Arial"/>
          <w:spacing w:val="10"/>
        </w:rPr>
        <w:t>D</w:t>
      </w:r>
      <w:r>
        <w:rPr>
          <w:rFonts w:ascii="SimSun" w:hAnsi="SimSun" w:eastAsia="SimSun" w:cs="SimSun"/>
          <w:spacing w:val="10"/>
        </w:rPr>
        <w:t>、</w:t>
      </w:r>
      <w:r>
        <w:rPr>
          <w:spacing w:val="10"/>
        </w:rPr>
        <w:t>飞流直下三千尺，疑是银河落九天——铁观音</w:t>
      </w:r>
    </w:p>
    <w:p>
      <w:pPr>
        <w:pStyle w:val="BodyText"/>
        <w:ind w:left="320"/>
        <w:spacing w:before="68" w:line="221" w:lineRule="auto"/>
        <w:rPr/>
      </w:pPr>
      <w:r>
        <w:rPr>
          <w:rFonts w:ascii="SimSun" w:hAnsi="SimSun" w:eastAsia="SimSun" w:cs="SimSun"/>
          <w:spacing w:val="13"/>
        </w:rPr>
        <w:t>18</w:t>
      </w:r>
      <w:r>
        <w:rPr>
          <w:rFonts w:ascii="SimSun" w:hAnsi="SimSun" w:eastAsia="SimSun" w:cs="SimSun"/>
          <w:spacing w:val="6"/>
        </w:rPr>
        <w:t xml:space="preserve">    </w:t>
      </w:r>
      <w:r>
        <w:rPr>
          <w:spacing w:val="13"/>
        </w:rPr>
        <w:t>下列中国古代数学成就与其记载典籍对应正确的的是()。</w:t>
      </w:r>
    </w:p>
    <w:p>
      <w:pPr>
        <w:pStyle w:val="BodyText"/>
        <w:ind w:left="1130"/>
        <w:spacing w:before="218" w:line="223" w:lineRule="auto"/>
        <w:rPr/>
      </w:pPr>
      <w:r>
        <w:rPr>
          <w:rFonts w:ascii="SimSun" w:hAnsi="SimSun" w:eastAsia="SimSun" w:cs="SimSun"/>
        </w:rPr>
        <w:t>A、</w:t>
      </w:r>
      <w:r>
        <w:rPr>
          <w:rFonts w:ascii="SimSun" w:hAnsi="SimSun" w:eastAsia="SimSun" w:cs="SimSun"/>
          <w:spacing w:val="-58"/>
        </w:rPr>
        <w:t xml:space="preserve"> </w:t>
      </w:r>
      <w:r>
        <w:rPr/>
        <w:t>开方术：《天工开物》</w:t>
      </w:r>
      <w:r>
        <w:rPr/>
        <w:t xml:space="preserve">       </w:t>
      </w:r>
      <w:r>
        <w:rPr>
          <w:spacing w:val="-1"/>
        </w:rPr>
        <w:t xml:space="preserve">                 </w:t>
      </w:r>
      <w:r>
        <w:rPr>
          <w:rFonts w:ascii="Arial" w:hAnsi="Arial" w:eastAsia="Arial" w:cs="Arial"/>
          <w:b/>
          <w:bCs/>
          <w:spacing w:val="-1"/>
        </w:rPr>
        <w:t>B</w:t>
      </w:r>
      <w:r>
        <w:rPr>
          <w:rFonts w:ascii="SimSun" w:hAnsi="SimSun" w:eastAsia="SimSun" w:cs="SimSun"/>
          <w:b/>
          <w:bCs/>
          <w:spacing w:val="-1"/>
        </w:rPr>
        <w:t>、</w:t>
      </w:r>
      <w:r>
        <w:rPr>
          <w:b/>
          <w:bCs/>
          <w:spacing w:val="-1"/>
        </w:rPr>
        <w:t>割圆术：《海岛算经》</w:t>
      </w:r>
    </w:p>
    <w:p>
      <w:pPr>
        <w:spacing w:line="223" w:lineRule="auto"/>
        <w:sectPr>
          <w:headerReference w:type="default" r:id="rId3"/>
          <w:footerReference w:type="default" r:id="rId4"/>
          <w:pgSz w:w="11910" w:h="16840"/>
          <w:pgMar w:top="551" w:right="437" w:bottom="479" w:left="469" w:header="243" w:footer="252" w:gutter="0"/>
        </w:sectPr>
        <w:rPr/>
      </w:pPr>
    </w:p>
    <w:p>
      <w:pPr>
        <w:pStyle w:val="BodyText"/>
        <w:spacing w:line="216" w:lineRule="auto"/>
        <w:jc w:val="right"/>
        <w:rPr/>
      </w:pPr>
      <w:r>
        <w:rPr>
          <w:rFonts w:ascii="Times New Roman" w:hAnsi="Times New Roman" w:eastAsia="Times New Roman" w:cs="Times New Roman"/>
          <w:spacing w:val="-17"/>
          <w:w w:val="92"/>
          <w:position w:val="2"/>
        </w:rPr>
        <w:t>2025/7/2314:55             </w:t>
      </w:r>
      <w:r>
        <w:rPr>
          <w:spacing w:val="-17"/>
          <w:w w:val="92"/>
        </w:rPr>
        <w:t>2024年11月2日全国事业单位联考B类《职业能力倾向测验》笔试试题(黑龙江/云南/甘肃/吉林/四川/天津/湖北/新疆/重庆/安徽/青…</w:t>
      </w:r>
    </w:p>
    <w:p>
      <w:pPr>
        <w:pStyle w:val="BodyText"/>
        <w:ind w:left="550"/>
        <w:spacing w:before="70" w:line="222" w:lineRule="auto"/>
        <w:rPr/>
      </w:pPr>
      <w:r>
        <w:rPr>
          <w:rFonts w:ascii="SimSun" w:hAnsi="SimSun" w:eastAsia="SimSun" w:cs="SimSun"/>
          <w:spacing w:val="-1"/>
        </w:rPr>
        <w:t>C、</w:t>
      </w:r>
      <w:r>
        <w:rPr>
          <w:rFonts w:ascii="SimSun" w:hAnsi="SimSun" w:eastAsia="SimSun" w:cs="SimSun"/>
          <w:spacing w:val="-23"/>
        </w:rPr>
        <w:t xml:space="preserve"> </w:t>
      </w:r>
      <w:r>
        <w:rPr>
          <w:spacing w:val="-1"/>
        </w:rPr>
        <w:t>勾股定理：《易经》</w:t>
      </w:r>
      <w:r>
        <w:rPr>
          <w:spacing w:val="3"/>
        </w:rPr>
        <w:t xml:space="preserve">                         </w:t>
      </w:r>
      <w:r>
        <w:rPr>
          <w:rFonts w:ascii="SimSun" w:hAnsi="SimSun" w:eastAsia="SimSun" w:cs="SimSun"/>
          <w:spacing w:val="-1"/>
        </w:rPr>
        <w:t>D、</w:t>
      </w:r>
      <w:r>
        <w:rPr>
          <w:rFonts w:ascii="SimSun" w:hAnsi="SimSun" w:eastAsia="SimSun" w:cs="SimSun"/>
          <w:spacing w:val="-40"/>
        </w:rPr>
        <w:t xml:space="preserve"> </w:t>
      </w:r>
      <w:r>
        <w:rPr>
          <w:spacing w:val="-1"/>
        </w:rPr>
        <w:t>十进位制：《孙子算经》</w:t>
      </w:r>
    </w:p>
    <w:p>
      <w:pPr>
        <w:pStyle w:val="BodyText"/>
        <w:ind w:left="310"/>
        <w:spacing w:before="40" w:line="213" w:lineRule="auto"/>
        <w:rPr>
          <w:sz w:val="22"/>
          <w:szCs w:val="22"/>
        </w:rPr>
      </w:pPr>
      <w:r>
        <w:rPr>
          <w:rFonts w:ascii="SimSun" w:hAnsi="SimSun" w:eastAsia="SimSun" w:cs="SimSun"/>
          <w:sz w:val="22"/>
          <w:szCs w:val="22"/>
          <w:spacing w:val="-4"/>
        </w:rPr>
        <w:t>19</w:t>
      </w:r>
      <w:r>
        <w:rPr>
          <w:rFonts w:ascii="SimSun" w:hAnsi="SimSun" w:eastAsia="SimSun" w:cs="SimSun"/>
          <w:sz w:val="22"/>
          <w:szCs w:val="22"/>
          <w:spacing w:val="24"/>
        </w:rPr>
        <w:t xml:space="preserve">   </w:t>
      </w:r>
      <w:r>
        <w:rPr>
          <w:sz w:val="22"/>
          <w:szCs w:val="22"/>
          <w:spacing w:val="-4"/>
        </w:rPr>
        <w:t>关于生活中的用电，下列说法错误的是()。</w:t>
      </w:r>
    </w:p>
    <w:p>
      <w:pPr>
        <w:pStyle w:val="BodyText"/>
        <w:ind w:left="1130"/>
        <w:spacing w:before="225" w:line="222" w:lineRule="auto"/>
        <w:rPr/>
      </w:pPr>
      <w:r>
        <w:rPr>
          <w:rFonts w:ascii="SimSun" w:hAnsi="SimSun" w:eastAsia="SimSun" w:cs="SimSun"/>
          <w:spacing w:val="9"/>
        </w:rPr>
        <w:t>A、</w:t>
      </w:r>
      <w:r>
        <w:rPr>
          <w:rFonts w:ascii="SimSun" w:hAnsi="SimSun" w:eastAsia="SimSun" w:cs="SimSun"/>
          <w:spacing w:val="-43"/>
        </w:rPr>
        <w:t xml:space="preserve"> </w:t>
      </w:r>
      <w:r>
        <w:rPr>
          <w:spacing w:val="9"/>
        </w:rPr>
        <w:t>调节台灯亮度的旋钮是一个滑动变阻器</w:t>
      </w:r>
    </w:p>
    <w:p>
      <w:pPr>
        <w:pStyle w:val="BodyText"/>
        <w:ind w:left="1130" w:right="5680"/>
        <w:spacing w:before="49" w:line="250" w:lineRule="auto"/>
        <w:rPr/>
      </w:pPr>
      <w:r>
        <w:rPr>
          <w:rFonts w:ascii="SimSun" w:hAnsi="SimSun" w:eastAsia="SimSun" w:cs="SimSun"/>
          <w:spacing w:val="10"/>
        </w:rPr>
        <w:t>B、</w:t>
      </w:r>
      <w:r>
        <w:rPr>
          <w:rFonts w:ascii="SimSun" w:hAnsi="SimSun" w:eastAsia="SimSun" w:cs="SimSun"/>
          <w:spacing w:val="-54"/>
        </w:rPr>
        <w:t xml:space="preserve"> </w:t>
      </w:r>
      <w:r>
        <w:rPr>
          <w:spacing w:val="10"/>
        </w:rPr>
        <w:t>宾馆采用房卡插卡取电，房卡相当于电阻</w:t>
      </w:r>
      <w:r>
        <w:rPr/>
        <w:t xml:space="preserve"> </w:t>
      </w:r>
      <w:r>
        <w:rPr>
          <w:rFonts w:ascii="SimSun" w:hAnsi="SimSun" w:eastAsia="SimSun" w:cs="SimSun"/>
          <w:spacing w:val="8"/>
        </w:rPr>
        <w:t>C、5 </w:t>
      </w:r>
      <w:r>
        <w:rPr>
          <w:spacing w:val="8"/>
        </w:rPr>
        <w:t>号电池的体积，储电容量均大于7号电池</w:t>
      </w:r>
    </w:p>
    <w:p>
      <w:pPr>
        <w:pStyle w:val="BodyText"/>
        <w:ind w:left="1130"/>
        <w:spacing w:before="59" w:line="213" w:lineRule="auto"/>
        <w:rPr/>
      </w:pPr>
      <w:r>
        <w:rPr>
          <w:rFonts w:ascii="SimSun" w:hAnsi="SimSun" w:eastAsia="SimSun" w:cs="SimSun"/>
          <w:spacing w:val="9"/>
        </w:rPr>
        <w:t>D、</w:t>
      </w:r>
      <w:r>
        <w:rPr>
          <w:rFonts w:ascii="SimSun" w:hAnsi="SimSun" w:eastAsia="SimSun" w:cs="SimSun"/>
          <w:spacing w:val="-19"/>
        </w:rPr>
        <w:t xml:space="preserve"> </w:t>
      </w:r>
      <w:r>
        <w:rPr>
          <w:spacing w:val="9"/>
        </w:rPr>
        <w:t>为手机充电时，充电宝的化学能转化成电能</w:t>
      </w:r>
    </w:p>
    <w:p>
      <w:pPr>
        <w:pStyle w:val="BodyText"/>
        <w:ind w:left="310"/>
        <w:spacing w:before="50" w:line="213" w:lineRule="auto"/>
        <w:rPr>
          <w:sz w:val="22"/>
          <w:szCs w:val="22"/>
        </w:rPr>
      </w:pPr>
      <w:r>
        <w:rPr>
          <w:rFonts w:ascii="SimSun" w:hAnsi="SimSun" w:eastAsia="SimSun" w:cs="SimSun"/>
          <w:sz w:val="22"/>
          <w:szCs w:val="22"/>
          <w:spacing w:val="-3"/>
        </w:rPr>
        <w:t>20</w:t>
      </w:r>
      <w:r>
        <w:rPr>
          <w:rFonts w:ascii="SimSun" w:hAnsi="SimSun" w:eastAsia="SimSun" w:cs="SimSun"/>
          <w:sz w:val="22"/>
          <w:szCs w:val="22"/>
          <w:spacing w:val="24"/>
        </w:rPr>
        <w:t xml:space="preserve">   </w:t>
      </w:r>
      <w:r>
        <w:rPr>
          <w:sz w:val="22"/>
          <w:szCs w:val="22"/>
          <w:spacing w:val="-3"/>
        </w:rPr>
        <w:t>关于体育运动中的物理知识，下列说法错误的是(</w:t>
      </w:r>
      <w:r>
        <w:rPr>
          <w:sz w:val="22"/>
          <w:szCs w:val="22"/>
          <w:spacing w:val="-4"/>
        </w:rPr>
        <w:t>)。</w:t>
      </w:r>
    </w:p>
    <w:p>
      <w:pPr>
        <w:pStyle w:val="BodyText"/>
        <w:ind w:left="1130"/>
        <w:spacing w:before="224" w:line="221" w:lineRule="auto"/>
        <w:rPr/>
      </w:pPr>
      <w:r>
        <w:rPr>
          <w:rFonts w:ascii="SimSun" w:hAnsi="SimSun" w:eastAsia="SimSun" w:cs="SimSun"/>
          <w:spacing w:val="9"/>
        </w:rPr>
        <w:t>A、</w:t>
      </w:r>
      <w:r>
        <w:rPr>
          <w:rFonts w:ascii="SimSun" w:hAnsi="SimSun" w:eastAsia="SimSun" w:cs="SimSun"/>
          <w:spacing w:val="-30"/>
        </w:rPr>
        <w:t xml:space="preserve"> </w:t>
      </w:r>
      <w:r>
        <w:rPr>
          <w:spacing w:val="9"/>
        </w:rPr>
        <w:t>高山滑雪运动员会受到雪面阻力和空气阻力双重影响</w:t>
      </w:r>
    </w:p>
    <w:p>
      <w:pPr>
        <w:pStyle w:val="BodyText"/>
        <w:ind w:left="1130"/>
        <w:spacing w:before="61" w:line="221" w:lineRule="auto"/>
        <w:rPr/>
      </w:pPr>
      <w:r>
        <w:rPr>
          <w:rFonts w:ascii="SimSun" w:hAnsi="SimSun" w:eastAsia="SimSun" w:cs="SimSun"/>
          <w:spacing w:val="10"/>
        </w:rPr>
        <w:t>B、</w:t>
      </w:r>
      <w:r>
        <w:rPr>
          <w:rFonts w:ascii="SimSun" w:hAnsi="SimSun" w:eastAsia="SimSun" w:cs="SimSun"/>
          <w:spacing w:val="-54"/>
        </w:rPr>
        <w:t xml:space="preserve"> </w:t>
      </w:r>
      <w:r>
        <w:rPr>
          <w:spacing w:val="10"/>
        </w:rPr>
        <w:t>冰壶运动员通过擦冰摩擦生热融化冰来控制冰壶走向</w:t>
      </w:r>
    </w:p>
    <w:p>
      <w:pPr>
        <w:pStyle w:val="BodyText"/>
        <w:ind w:left="1130"/>
        <w:spacing w:before="52" w:line="213" w:lineRule="auto"/>
        <w:rPr/>
      </w:pPr>
      <w:r>
        <w:rPr>
          <w:rFonts w:ascii="SimSun" w:hAnsi="SimSun" w:eastAsia="SimSun" w:cs="SimSun"/>
          <w:spacing w:val="9"/>
        </w:rPr>
        <w:t>C、</w:t>
      </w:r>
      <w:r>
        <w:rPr>
          <w:rFonts w:ascii="SimSun" w:hAnsi="SimSun" w:eastAsia="SimSun" w:cs="SimSun"/>
          <w:spacing w:val="-33"/>
        </w:rPr>
        <w:t xml:space="preserve"> </w:t>
      </w:r>
      <w:r>
        <w:rPr>
          <w:spacing w:val="9"/>
        </w:rPr>
        <w:t>滑冰时冰刀刀刃会增大冰面压强，从而降低冰</w:t>
      </w:r>
      <w:r>
        <w:rPr>
          <w:spacing w:val="8"/>
        </w:rPr>
        <w:t>的熔点</w:t>
      </w:r>
    </w:p>
    <w:p>
      <w:pPr>
        <w:pStyle w:val="BodyText"/>
        <w:ind w:left="1130"/>
        <w:spacing w:before="78" w:line="221" w:lineRule="auto"/>
        <w:rPr/>
      </w:pPr>
      <w:r>
        <w:rPr>
          <w:rFonts w:ascii="SimSun" w:hAnsi="SimSun" w:eastAsia="SimSun" w:cs="SimSun"/>
          <w:spacing w:val="9"/>
        </w:rPr>
        <w:t>D、</w:t>
      </w:r>
      <w:r>
        <w:rPr>
          <w:rFonts w:ascii="SimSun" w:hAnsi="SimSun" w:eastAsia="SimSun" w:cs="SimSun"/>
          <w:spacing w:val="-25"/>
        </w:rPr>
        <w:t xml:space="preserve"> </w:t>
      </w:r>
      <w:r>
        <w:rPr>
          <w:spacing w:val="9"/>
        </w:rPr>
        <w:t>蹦床时运动员从高处下落的过程中重力势能逐渐增加</w:t>
      </w:r>
    </w:p>
    <w:p>
      <w:pPr>
        <w:pStyle w:val="BodyText"/>
        <w:ind w:left="310"/>
        <w:spacing w:before="52" w:line="213" w:lineRule="auto"/>
        <w:rPr>
          <w:sz w:val="22"/>
          <w:szCs w:val="22"/>
        </w:rPr>
      </w:pPr>
      <w:r>
        <w:rPr>
          <w:sz w:val="22"/>
          <w:szCs w:val="22"/>
          <w:spacing w:val="19"/>
        </w:rPr>
        <w:t>二</w:t>
      </w:r>
      <w:r>
        <w:rPr>
          <w:sz w:val="22"/>
          <w:szCs w:val="22"/>
          <w:spacing w:val="-28"/>
        </w:rPr>
        <w:t xml:space="preserve"> </w:t>
      </w:r>
      <w:r>
        <w:rPr>
          <w:sz w:val="22"/>
          <w:szCs w:val="22"/>
          <w:spacing w:val="19"/>
        </w:rPr>
        <w:t>、言语理解与表达。本部分包括表达与理解两方面的内容。请根</w:t>
      </w:r>
      <w:r>
        <w:rPr>
          <w:sz w:val="22"/>
          <w:szCs w:val="22"/>
          <w:spacing w:val="18"/>
        </w:rPr>
        <w:t>据题目要求，在四个选项中选出</w:t>
      </w:r>
    </w:p>
    <w:p>
      <w:pPr>
        <w:pStyle w:val="BodyText"/>
        <w:ind w:left="310"/>
        <w:spacing w:before="107" w:line="222" w:lineRule="auto"/>
        <w:rPr>
          <w:sz w:val="22"/>
          <w:szCs w:val="22"/>
        </w:rPr>
      </w:pPr>
      <w:r>
        <w:rPr>
          <w:sz w:val="22"/>
          <w:szCs w:val="22"/>
          <w:spacing w:val="16"/>
        </w:rPr>
        <w:t>一个最恰当的答案。</w:t>
      </w:r>
    </w:p>
    <w:p>
      <w:pPr>
        <w:pStyle w:val="BodyText"/>
        <w:ind w:left="900" w:right="652" w:hanging="590"/>
        <w:spacing w:before="65" w:line="284" w:lineRule="auto"/>
        <w:rPr/>
      </w:pPr>
      <w:r>
        <w:rPr>
          <w:rFonts w:ascii="SimSun" w:hAnsi="SimSun" w:eastAsia="SimSun" w:cs="SimSun"/>
          <w:spacing w:val="4"/>
        </w:rPr>
        <w:t>21    </w:t>
      </w:r>
      <w:r>
        <w:rPr>
          <w:spacing w:val="4"/>
        </w:rPr>
        <w:t>当前，我国服务人口老龄化的产业及基础设施在供给上严重不足，数据显示，截至目前，“银发经济”相</w:t>
      </w:r>
      <w:r>
        <w:rPr>
          <w:spacing w:val="16"/>
        </w:rPr>
        <w:t xml:space="preserve"> </w:t>
      </w:r>
      <w:r>
        <w:rPr>
          <w:spacing w:val="4"/>
        </w:rPr>
        <w:t>关企业有30.7万余家，其中有一半以上还是近五年成立的新企业。显然，我国“银发</w:t>
      </w:r>
      <w:r>
        <w:rPr>
          <w:spacing w:val="3"/>
        </w:rPr>
        <w:t>经济”尚在市场培育</w:t>
      </w:r>
      <w:r>
        <w:rPr/>
        <w:t xml:space="preserve"> </w:t>
      </w:r>
      <w:r>
        <w:rPr>
          <w:spacing w:val="6"/>
        </w:rPr>
        <w:t>之中，未来完全有可能成为经济发展的_。</w:t>
      </w:r>
    </w:p>
    <w:p>
      <w:pPr>
        <w:pStyle w:val="BodyText"/>
        <w:ind w:left="900"/>
        <w:spacing w:before="134" w:line="219" w:lineRule="auto"/>
        <w:rPr/>
      </w:pPr>
      <w:r>
        <w:rPr>
          <w:spacing w:val="18"/>
        </w:rPr>
        <w:t>填入横线部分最恰当的一项是()。</w:t>
      </w:r>
    </w:p>
    <w:p>
      <w:pPr>
        <w:pStyle w:val="BodyText"/>
        <w:ind w:left="1130"/>
        <w:spacing w:before="194" w:line="221" w:lineRule="auto"/>
        <w:rPr>
          <w:sz w:val="22"/>
          <w:szCs w:val="22"/>
        </w:rPr>
      </w:pPr>
      <w:r>
        <w:rPr>
          <w:rFonts w:ascii="SimSun" w:hAnsi="SimSun" w:eastAsia="SimSun" w:cs="SimSun"/>
          <w:sz w:val="22"/>
          <w:szCs w:val="22"/>
          <w:spacing w:val="1"/>
        </w:rPr>
        <w:t>A、</w:t>
      </w:r>
      <w:r>
        <w:rPr>
          <w:sz w:val="22"/>
          <w:szCs w:val="22"/>
          <w:spacing w:val="1"/>
        </w:rPr>
        <w:t>新引擎</w:t>
      </w:r>
      <w:r>
        <w:rPr>
          <w:sz w:val="22"/>
          <w:szCs w:val="22"/>
          <w:spacing w:val="1"/>
        </w:rPr>
        <w:t xml:space="preserve">            </w:t>
      </w:r>
      <w:r>
        <w:rPr>
          <w:rFonts w:ascii="SimSun" w:hAnsi="SimSun" w:eastAsia="SimSun" w:cs="SimSun"/>
          <w:spacing w:val="1"/>
        </w:rPr>
        <w:t>B、</w:t>
      </w:r>
      <w:r>
        <w:rPr>
          <w:rFonts w:ascii="SimSun" w:hAnsi="SimSun" w:eastAsia="SimSun" w:cs="SimSun"/>
          <w:spacing w:val="-47"/>
        </w:rPr>
        <w:t xml:space="preserve"> </w:t>
      </w:r>
      <w:r>
        <w:rPr>
          <w:spacing w:val="1"/>
        </w:rPr>
        <w:t>风向标</w:t>
      </w:r>
      <w:r>
        <w:rPr>
          <w:spacing w:val="1"/>
        </w:rPr>
        <w:t xml:space="preserve">              </w:t>
      </w:r>
      <w:r>
        <w:rPr>
          <w:rFonts w:ascii="Arial" w:hAnsi="Arial" w:eastAsia="Arial" w:cs="Arial"/>
          <w:sz w:val="22"/>
          <w:szCs w:val="22"/>
          <w:spacing w:val="1"/>
        </w:rPr>
        <w:t>C</w:t>
      </w:r>
      <w:r>
        <w:rPr>
          <w:rFonts w:ascii="SimSun" w:hAnsi="SimSun" w:eastAsia="SimSun" w:cs="SimSun"/>
          <w:sz w:val="22"/>
          <w:szCs w:val="22"/>
          <w:spacing w:val="1"/>
        </w:rPr>
        <w:t>、</w:t>
      </w:r>
      <w:r>
        <w:rPr>
          <w:sz w:val="22"/>
          <w:szCs w:val="22"/>
          <w:spacing w:val="1"/>
        </w:rPr>
        <w:t>压舱石</w:t>
      </w:r>
      <w:r>
        <w:rPr>
          <w:sz w:val="22"/>
          <w:szCs w:val="22"/>
          <w:spacing w:val="1"/>
        </w:rPr>
        <w:t xml:space="preserve">            </w:t>
      </w:r>
      <w:r>
        <w:rPr>
          <w:rFonts w:ascii="Times New Roman" w:hAnsi="Times New Roman" w:eastAsia="Times New Roman" w:cs="Times New Roman"/>
          <w:sz w:val="22"/>
          <w:szCs w:val="22"/>
        </w:rPr>
        <w:t>D</w:t>
      </w:r>
      <w:r>
        <w:rPr>
          <w:rFonts w:ascii="SimSun" w:hAnsi="SimSun" w:eastAsia="SimSun" w:cs="SimSun"/>
          <w:sz w:val="22"/>
          <w:szCs w:val="22"/>
        </w:rPr>
        <w:t>、</w:t>
      </w:r>
      <w:r>
        <w:rPr>
          <w:sz w:val="22"/>
          <w:szCs w:val="22"/>
        </w:rPr>
        <w:t>领头羊</w:t>
      </w:r>
    </w:p>
    <w:p>
      <w:pPr>
        <w:pStyle w:val="BodyText"/>
        <w:ind w:left="900" w:right="780" w:hanging="590"/>
        <w:spacing w:before="48" w:line="280" w:lineRule="auto"/>
        <w:rPr/>
      </w:pPr>
      <w:r>
        <w:rPr>
          <w:rFonts w:ascii="SimSun" w:hAnsi="SimSun" w:eastAsia="SimSun" w:cs="SimSun"/>
          <w:spacing w:val="9"/>
        </w:rPr>
        <w:t>22    </w:t>
      </w:r>
      <w:r>
        <w:rPr>
          <w:spacing w:val="9"/>
        </w:rPr>
        <w:t>生成式人工智能的出现，将进一步推动教育手段和教育方式的改变。知识学习与教育不再是标准化课</w:t>
      </w:r>
      <w:r>
        <w:rPr>
          <w:spacing w:val="5"/>
        </w:rPr>
        <w:t xml:space="preserve"> </w:t>
      </w:r>
      <w:r>
        <w:rPr>
          <w:spacing w:val="10"/>
        </w:rPr>
        <w:t>堂情景下的专属物，学生能够以更加()的方式获取前沿知识；另一方面，知识的“可获得性</w:t>
      </w:r>
      <w:r>
        <w:rPr>
          <w:spacing w:val="9"/>
        </w:rPr>
        <w:t>”不断提</w:t>
      </w:r>
      <w:r>
        <w:rPr/>
        <w:t xml:space="preserve"> </w:t>
      </w:r>
      <w:r>
        <w:rPr>
          <w:spacing w:val="16"/>
        </w:rPr>
        <w:t>高，也促使教育者对教育目的产生再思考，使其更关注创造性思维的培育与转化，有助于()学生的</w:t>
      </w:r>
      <w:r>
        <w:rPr>
          <w:spacing w:val="2"/>
        </w:rPr>
        <w:t xml:space="preserve"> </w:t>
      </w:r>
      <w:r>
        <w:rPr>
          <w:spacing w:val="7"/>
        </w:rPr>
        <w:t>深度学习空间。</w:t>
      </w:r>
    </w:p>
    <w:p>
      <w:pPr>
        <w:pStyle w:val="BodyText"/>
        <w:ind w:left="1130"/>
        <w:spacing w:before="126" w:line="223" w:lineRule="auto"/>
        <w:rPr>
          <w:sz w:val="22"/>
          <w:szCs w:val="22"/>
        </w:rPr>
      </w:pPr>
      <w:r>
        <w:rPr>
          <w:rFonts w:ascii="Times New Roman" w:hAnsi="Times New Roman" w:eastAsia="Times New Roman" w:cs="Times New Roman"/>
          <w:sz w:val="22"/>
          <w:szCs w:val="22"/>
          <w:spacing w:val="3"/>
        </w:rPr>
        <w:t>A</w:t>
      </w:r>
      <w:r>
        <w:rPr>
          <w:rFonts w:ascii="SimSun" w:hAnsi="SimSun" w:eastAsia="SimSun" w:cs="SimSun"/>
          <w:sz w:val="22"/>
          <w:szCs w:val="22"/>
          <w:spacing w:val="3"/>
        </w:rPr>
        <w:t>、</w:t>
      </w:r>
      <w:r>
        <w:rPr>
          <w:sz w:val="22"/>
          <w:szCs w:val="22"/>
          <w:spacing w:val="3"/>
        </w:rPr>
        <w:t>多元改善</w:t>
      </w:r>
      <w:r>
        <w:rPr>
          <w:sz w:val="22"/>
          <w:szCs w:val="22"/>
          <w:spacing w:val="13"/>
        </w:rPr>
        <w:t xml:space="preserve">         </w:t>
      </w:r>
      <w:r>
        <w:rPr>
          <w:rFonts w:ascii="Times New Roman" w:hAnsi="Times New Roman" w:eastAsia="Times New Roman" w:cs="Times New Roman"/>
          <w:sz w:val="22"/>
          <w:szCs w:val="22"/>
          <w:spacing w:val="3"/>
        </w:rPr>
        <w:t>B</w:t>
      </w:r>
      <w:r>
        <w:rPr>
          <w:rFonts w:ascii="SimSun" w:hAnsi="SimSun" w:eastAsia="SimSun" w:cs="SimSun"/>
          <w:sz w:val="22"/>
          <w:szCs w:val="22"/>
          <w:spacing w:val="3"/>
        </w:rPr>
        <w:t>、</w:t>
      </w:r>
      <w:r>
        <w:rPr>
          <w:sz w:val="22"/>
          <w:szCs w:val="22"/>
          <w:spacing w:val="3"/>
        </w:rPr>
        <w:t>新鲜挖掘</w:t>
      </w:r>
      <w:r>
        <w:rPr>
          <w:sz w:val="22"/>
          <w:szCs w:val="22"/>
          <w:spacing w:val="12"/>
        </w:rPr>
        <w:t xml:space="preserve">         </w:t>
      </w:r>
      <w:r>
        <w:rPr>
          <w:rFonts w:ascii="Times New Roman" w:hAnsi="Times New Roman" w:eastAsia="Times New Roman" w:cs="Times New Roman"/>
          <w:sz w:val="22"/>
          <w:szCs w:val="22"/>
          <w:spacing w:val="3"/>
        </w:rPr>
        <w:t>C</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3"/>
        </w:rPr>
        <w:t>、</w:t>
      </w:r>
      <w:r>
        <w:rPr>
          <w:sz w:val="22"/>
          <w:szCs w:val="22"/>
          <w:spacing w:val="3"/>
        </w:rPr>
        <w:t>灵活拓展</w:t>
      </w:r>
      <w:r>
        <w:rPr>
          <w:sz w:val="22"/>
          <w:szCs w:val="22"/>
        </w:rPr>
        <w:t xml:space="preserve">          </w:t>
      </w:r>
      <w:r>
        <w:rPr>
          <w:rFonts w:ascii="SimSun" w:hAnsi="SimSun" w:eastAsia="SimSun" w:cs="SimSun"/>
          <w:sz w:val="22"/>
          <w:szCs w:val="22"/>
          <w:spacing w:val="3"/>
        </w:rPr>
        <w:t>D、</w:t>
      </w:r>
      <w:r>
        <w:rPr>
          <w:sz w:val="22"/>
          <w:szCs w:val="22"/>
          <w:spacing w:val="3"/>
        </w:rPr>
        <w:t>个性延伸</w:t>
      </w:r>
    </w:p>
    <w:p>
      <w:pPr>
        <w:pStyle w:val="BodyText"/>
        <w:ind w:left="900" w:right="757" w:hanging="590"/>
        <w:spacing w:before="45" w:line="274" w:lineRule="auto"/>
        <w:rPr/>
      </w:pPr>
      <w:r>
        <w:rPr>
          <w:rFonts w:ascii="SimSun" w:hAnsi="SimSun" w:eastAsia="SimSun" w:cs="SimSun"/>
          <w:spacing w:val="16"/>
        </w:rPr>
        <w:t>23</w:t>
      </w:r>
      <w:r>
        <w:rPr>
          <w:rFonts w:ascii="SimSun" w:hAnsi="SimSun" w:eastAsia="SimSun" w:cs="SimSun"/>
          <w:spacing w:val="2"/>
        </w:rPr>
        <w:t xml:space="preserve">    </w:t>
      </w:r>
      <w:r>
        <w:rPr>
          <w:spacing w:val="16"/>
        </w:rPr>
        <w:t>作者电影带有鲜明的某一作者的特质，</w:t>
      </w:r>
      <w:r>
        <w:rPr>
          <w:spacing w:val="15"/>
        </w:rPr>
        <w:t>因此我们会很()地发现，同一个导演的不同影片总会给人以</w:t>
      </w:r>
      <w:r>
        <w:rPr>
          <w:spacing w:val="2"/>
        </w:rPr>
        <w:t xml:space="preserve"> </w:t>
      </w:r>
      <w:r>
        <w:rPr>
          <w:spacing w:val="16"/>
        </w:rPr>
        <w:t>类似的意象，真正富有理念的导演甚至会()地将某些相同元素添加到不同的电影当中。</w:t>
      </w:r>
    </w:p>
    <w:p>
      <w:pPr>
        <w:pStyle w:val="BodyText"/>
        <w:ind w:left="1130"/>
        <w:spacing w:before="146" w:line="222" w:lineRule="auto"/>
        <w:rPr>
          <w:sz w:val="22"/>
          <w:szCs w:val="22"/>
        </w:rPr>
      </w:pPr>
      <w:r>
        <w:rPr>
          <w:rFonts w:ascii="Times New Roman" w:hAnsi="Times New Roman" w:eastAsia="Times New Roman" w:cs="Times New Roman"/>
          <w:sz w:val="22"/>
          <w:szCs w:val="22"/>
          <w:spacing w:val="9"/>
        </w:rPr>
        <w:t>A</w:t>
      </w:r>
      <w:r>
        <w:rPr>
          <w:rFonts w:ascii="SimSun" w:hAnsi="SimSun" w:eastAsia="SimSun" w:cs="SimSun"/>
          <w:sz w:val="22"/>
          <w:szCs w:val="22"/>
          <w:spacing w:val="9"/>
        </w:rPr>
        <w:t>、</w:t>
      </w:r>
      <w:r>
        <w:rPr>
          <w:sz w:val="22"/>
          <w:szCs w:val="22"/>
          <w:spacing w:val="9"/>
        </w:rPr>
        <w:t>失望主动</w:t>
      </w:r>
      <w:r>
        <w:rPr>
          <w:sz w:val="22"/>
          <w:szCs w:val="22"/>
          <w:spacing w:val="12"/>
        </w:rPr>
        <w:t xml:space="preserve">         </w:t>
      </w:r>
      <w:r>
        <w:rPr>
          <w:rFonts w:ascii="SimSun" w:hAnsi="SimSun" w:eastAsia="SimSun" w:cs="SimSun"/>
          <w:spacing w:val="9"/>
        </w:rPr>
        <w:t>B、</w:t>
      </w:r>
      <w:r>
        <w:rPr>
          <w:rFonts w:ascii="SimSun" w:hAnsi="SimSun" w:eastAsia="SimSun" w:cs="SimSun"/>
          <w:spacing w:val="-19"/>
        </w:rPr>
        <w:t xml:space="preserve"> </w:t>
      </w:r>
      <w:r>
        <w:rPr>
          <w:spacing w:val="9"/>
        </w:rPr>
        <w:t>自然自觉</w:t>
      </w:r>
      <w:r>
        <w:rPr/>
        <w:t xml:space="preserve">           </w:t>
      </w:r>
      <w:r>
        <w:rPr>
          <w:rFonts w:ascii="Times New Roman" w:hAnsi="Times New Roman" w:eastAsia="Times New Roman" w:cs="Times New Roman"/>
          <w:spacing w:val="9"/>
        </w:rPr>
        <w:t>C</w:t>
      </w:r>
      <w:r>
        <w:rPr>
          <w:rFonts w:ascii="Times New Roman" w:hAnsi="Times New Roman" w:eastAsia="Times New Roman" w:cs="Times New Roman"/>
          <w:spacing w:val="-27"/>
        </w:rPr>
        <w:t xml:space="preserve"> </w:t>
      </w:r>
      <w:r>
        <w:rPr>
          <w:rFonts w:ascii="SimSun" w:hAnsi="SimSun" w:eastAsia="SimSun" w:cs="SimSun"/>
          <w:spacing w:val="9"/>
        </w:rPr>
        <w:t>、</w:t>
      </w:r>
      <w:r>
        <w:rPr>
          <w:rFonts w:ascii="SimSun" w:hAnsi="SimSun" w:eastAsia="SimSun" w:cs="SimSun"/>
          <w:spacing w:val="-56"/>
        </w:rPr>
        <w:t xml:space="preserve"> </w:t>
      </w:r>
      <w:r>
        <w:rPr>
          <w:spacing w:val="9"/>
        </w:rPr>
        <w:t>无辜执着</w:t>
      </w:r>
      <w:r>
        <w:rPr>
          <w:spacing w:val="1"/>
        </w:rPr>
        <w:t xml:space="preserve">           </w:t>
      </w:r>
      <w:r>
        <w:rPr>
          <w:rFonts w:ascii="SimSun" w:hAnsi="SimSun" w:eastAsia="SimSun" w:cs="SimSun"/>
          <w:sz w:val="22"/>
          <w:szCs w:val="22"/>
          <w:spacing w:val="9"/>
        </w:rPr>
        <w:t>D、</w:t>
      </w:r>
      <w:r>
        <w:rPr>
          <w:sz w:val="22"/>
          <w:szCs w:val="22"/>
          <w:spacing w:val="9"/>
        </w:rPr>
        <w:t>欣慰频繁</w:t>
      </w:r>
    </w:p>
    <w:p>
      <w:pPr>
        <w:pStyle w:val="BodyText"/>
        <w:ind w:left="900" w:right="736" w:hanging="590"/>
        <w:spacing w:before="54" w:line="278" w:lineRule="auto"/>
        <w:rPr/>
      </w:pPr>
      <w:r>
        <w:rPr>
          <w:rFonts w:ascii="Times New Roman" w:hAnsi="Times New Roman" w:eastAsia="Times New Roman" w:cs="Times New Roman"/>
          <w:spacing w:val="5"/>
        </w:rPr>
        <w:t>24       </w:t>
      </w:r>
      <w:r>
        <w:rPr>
          <w:spacing w:val="5"/>
        </w:rPr>
        <w:t>任何一个书法家，无论天资多高，如果没有“退笔成冢”“池水尽墨”,没有殚精竭虑、力耕</w:t>
      </w:r>
      <w:r>
        <w:rPr>
          <w:spacing w:val="4"/>
        </w:rPr>
        <w:t>砚田的(),</w:t>
      </w:r>
      <w:r>
        <w:rPr/>
        <w:t xml:space="preserve">  </w:t>
      </w:r>
      <w:r>
        <w:rPr>
          <w:spacing w:val="10"/>
        </w:rPr>
        <w:t>想取得卓越的成就无疑是()。于右任先生曾自述学书“朝临石门铭，暮写二十品</w:t>
      </w:r>
      <w:r>
        <w:rPr>
          <w:spacing w:val="9"/>
        </w:rPr>
        <w:t>”,可见其在艺术追求</w:t>
      </w:r>
      <w:r>
        <w:rPr/>
        <w:t xml:space="preserve"> </w:t>
      </w:r>
      <w:r>
        <w:rPr>
          <w:spacing w:val="7"/>
        </w:rPr>
        <w:t>的道路上所用心力之多。</w:t>
      </w:r>
    </w:p>
    <w:p>
      <w:pPr>
        <w:pStyle w:val="BodyText"/>
        <w:ind w:left="1130"/>
        <w:spacing w:before="134" w:line="223" w:lineRule="auto"/>
        <w:rPr>
          <w:sz w:val="22"/>
          <w:szCs w:val="22"/>
        </w:rPr>
      </w:pPr>
      <w:r>
        <w:rPr>
          <w:rFonts w:ascii="Times New Roman" w:hAnsi="Times New Roman" w:eastAsia="Times New Roman" w:cs="Times New Roman"/>
          <w:sz w:val="22"/>
          <w:szCs w:val="22"/>
          <w:spacing w:val="-2"/>
        </w:rPr>
        <w:t>A</w:t>
      </w:r>
      <w:r>
        <w:rPr>
          <w:rFonts w:ascii="SimSun" w:hAnsi="SimSun" w:eastAsia="SimSun" w:cs="SimSun"/>
          <w:sz w:val="22"/>
          <w:szCs w:val="22"/>
          <w:spacing w:val="-2"/>
        </w:rPr>
        <w:t>、</w:t>
      </w:r>
      <w:r>
        <w:rPr>
          <w:sz w:val="22"/>
          <w:szCs w:val="22"/>
          <w:spacing w:val="-2"/>
        </w:rPr>
        <w:t>磨炼纸上谈兵</w:t>
      </w:r>
      <w:r>
        <w:rPr>
          <w:sz w:val="22"/>
          <w:szCs w:val="22"/>
          <w:spacing w:val="9"/>
        </w:rPr>
        <w:t xml:space="preserve">      </w:t>
      </w:r>
      <w:r>
        <w:rPr>
          <w:rFonts w:ascii="SimSun" w:hAnsi="SimSun" w:eastAsia="SimSun" w:cs="SimSun"/>
          <w:sz w:val="22"/>
          <w:szCs w:val="22"/>
          <w:spacing w:val="-2"/>
        </w:rPr>
        <w:t>B、</w:t>
      </w:r>
      <w:r>
        <w:rPr>
          <w:sz w:val="22"/>
          <w:szCs w:val="22"/>
          <w:spacing w:val="-2"/>
        </w:rPr>
        <w:t>坎坷天方夜谭</w:t>
      </w:r>
      <w:r>
        <w:rPr>
          <w:sz w:val="22"/>
          <w:szCs w:val="22"/>
          <w:spacing w:val="-2"/>
        </w:rPr>
        <w:t xml:space="preserve">      </w:t>
      </w:r>
      <w:r>
        <w:rPr>
          <w:rFonts w:ascii="Times New Roman" w:hAnsi="Times New Roman" w:eastAsia="Times New Roman" w:cs="Times New Roman"/>
          <w:sz w:val="22"/>
          <w:szCs w:val="22"/>
          <w:spacing w:val="-2"/>
        </w:rPr>
        <w:t>C</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2"/>
        </w:rPr>
        <w:t>、</w:t>
      </w:r>
      <w:r>
        <w:rPr>
          <w:sz w:val="22"/>
          <w:szCs w:val="22"/>
          <w:spacing w:val="-2"/>
        </w:rPr>
        <w:t>辛劳痴人说梦</w:t>
      </w:r>
      <w:r>
        <w:rPr>
          <w:sz w:val="22"/>
          <w:szCs w:val="22"/>
          <w:spacing w:val="5"/>
        </w:rPr>
        <w:t xml:space="preserve">      </w:t>
      </w:r>
      <w:r>
        <w:rPr>
          <w:rFonts w:ascii="Times New Roman" w:hAnsi="Times New Roman" w:eastAsia="Times New Roman" w:cs="Times New Roman"/>
          <w:sz w:val="22"/>
          <w:szCs w:val="22"/>
          <w:b/>
          <w:bCs/>
          <w:spacing w:val="-2"/>
        </w:rPr>
        <w:t>D</w:t>
      </w:r>
      <w:r>
        <w:rPr>
          <w:rFonts w:ascii="SimSun" w:hAnsi="SimSun" w:eastAsia="SimSun" w:cs="SimSun"/>
          <w:sz w:val="22"/>
          <w:szCs w:val="22"/>
          <w:b/>
          <w:bCs/>
          <w:spacing w:val="-2"/>
        </w:rPr>
        <w:t>、</w:t>
      </w:r>
      <w:r>
        <w:rPr>
          <w:sz w:val="22"/>
          <w:szCs w:val="22"/>
          <w:b/>
          <w:bCs/>
          <w:spacing w:val="-2"/>
        </w:rPr>
        <w:t>积累缘木</w:t>
      </w:r>
      <w:r>
        <w:rPr>
          <w:sz w:val="22"/>
          <w:szCs w:val="22"/>
          <w:b/>
          <w:bCs/>
          <w:spacing w:val="-3"/>
        </w:rPr>
        <w:t>求鱼</w:t>
      </w:r>
    </w:p>
    <w:p>
      <w:pPr>
        <w:pStyle w:val="BodyText"/>
        <w:ind w:left="310"/>
        <w:spacing w:before="36" w:line="213" w:lineRule="auto"/>
        <w:rPr/>
      </w:pPr>
      <w:r>
        <w:rPr>
          <w:rFonts w:ascii="SimSun" w:hAnsi="SimSun" w:eastAsia="SimSun" w:cs="SimSun"/>
          <w:spacing w:val="2"/>
        </w:rPr>
        <w:t>25    </w:t>
      </w:r>
      <w:r>
        <w:rPr>
          <w:b/>
          <w:bCs/>
          <w:spacing w:val="2"/>
        </w:rPr>
        <w:t>我国虽在“十四五”规划等顶层战略中提出要重视量子科技的发展，但</w:t>
      </w:r>
      <w:r>
        <w:rPr>
          <w:b/>
          <w:bCs/>
          <w:spacing w:val="1"/>
        </w:rPr>
        <w:t>尚未出台专门的量子产业发展规</w:t>
      </w:r>
    </w:p>
    <w:p>
      <w:pPr>
        <w:pStyle w:val="BodyText"/>
        <w:ind w:left="900" w:right="675"/>
        <w:spacing w:before="72" w:line="286" w:lineRule="auto"/>
        <w:rPr/>
      </w:pPr>
      <w:r>
        <w:rPr>
          <w:spacing w:val="9"/>
        </w:rPr>
        <w:t>划，产业发展的战略目标与产业化路线图尚不()。部分地区量子产业布局仍存</w:t>
      </w:r>
      <w:r>
        <w:rPr>
          <w:spacing w:val="8"/>
        </w:rPr>
        <w:t>在“()”现象，布局同质</w:t>
      </w:r>
      <w:r>
        <w:rPr/>
        <w:t xml:space="preserve"> </w:t>
      </w:r>
      <w:r>
        <w:rPr>
          <w:spacing w:val="4"/>
        </w:rPr>
        <w:t>化明显。</w:t>
      </w:r>
    </w:p>
    <w:p>
      <w:pPr>
        <w:pStyle w:val="BodyText"/>
        <w:ind w:left="1130"/>
        <w:spacing w:before="129" w:line="222" w:lineRule="auto"/>
        <w:rPr>
          <w:sz w:val="22"/>
          <w:szCs w:val="22"/>
        </w:rPr>
      </w:pPr>
      <w:r>
        <w:rPr>
          <w:rFonts w:ascii="Arial" w:hAnsi="Arial" w:eastAsia="Arial" w:cs="Arial"/>
          <w:sz w:val="22"/>
          <w:szCs w:val="22"/>
          <w:spacing w:val="2"/>
        </w:rPr>
        <w:t>A</w:t>
      </w:r>
      <w:r>
        <w:rPr>
          <w:rFonts w:ascii="SimSun" w:hAnsi="SimSun" w:eastAsia="SimSun" w:cs="SimSun"/>
          <w:sz w:val="22"/>
          <w:szCs w:val="22"/>
          <w:spacing w:val="2"/>
        </w:rPr>
        <w:t>、</w:t>
      </w:r>
      <w:r>
        <w:rPr>
          <w:sz w:val="22"/>
          <w:szCs w:val="22"/>
          <w:spacing w:val="2"/>
        </w:rPr>
        <w:t>具体削足适履</w:t>
      </w:r>
      <w:r>
        <w:rPr>
          <w:sz w:val="22"/>
          <w:szCs w:val="22"/>
          <w:spacing w:val="2"/>
        </w:rPr>
        <w:t xml:space="preserve">      </w:t>
      </w:r>
      <w:r>
        <w:rPr>
          <w:rFonts w:ascii="SimSun" w:hAnsi="SimSun" w:eastAsia="SimSun" w:cs="SimSun"/>
          <w:sz w:val="22"/>
          <w:szCs w:val="22"/>
          <w:spacing w:val="2"/>
        </w:rPr>
        <w:t>B、</w:t>
      </w:r>
      <w:r>
        <w:rPr>
          <w:sz w:val="22"/>
          <w:szCs w:val="22"/>
          <w:spacing w:val="2"/>
        </w:rPr>
        <w:t>匹配照猫画虎</w:t>
      </w:r>
      <w:r>
        <w:rPr>
          <w:sz w:val="22"/>
          <w:szCs w:val="22"/>
          <w:spacing w:val="2"/>
        </w:rPr>
        <w:t xml:space="preserve"> </w:t>
      </w:r>
      <w:r>
        <w:rPr>
          <w:sz w:val="22"/>
          <w:szCs w:val="22"/>
          <w:spacing w:val="1"/>
        </w:rPr>
        <w:t xml:space="preserve">     </w:t>
      </w:r>
      <w:r>
        <w:rPr>
          <w:rFonts w:ascii="SimSun" w:hAnsi="SimSun" w:eastAsia="SimSun" w:cs="SimSun"/>
          <w:sz w:val="22"/>
          <w:szCs w:val="22"/>
          <w:spacing w:val="1"/>
        </w:rPr>
        <w:t>C、</w:t>
      </w:r>
      <w:r>
        <w:rPr>
          <w:sz w:val="22"/>
          <w:szCs w:val="22"/>
          <w:spacing w:val="1"/>
        </w:rPr>
        <w:t>成熟邯郸学步</w:t>
      </w:r>
      <w:r>
        <w:rPr>
          <w:sz w:val="22"/>
          <w:szCs w:val="22"/>
          <w:spacing w:val="7"/>
        </w:rPr>
        <w:t xml:space="preserve">      </w:t>
      </w:r>
      <w:r>
        <w:rPr>
          <w:rFonts w:ascii="Arial" w:hAnsi="Arial" w:eastAsia="Arial" w:cs="Arial"/>
          <w:sz w:val="22"/>
          <w:szCs w:val="22"/>
          <w:spacing w:val="1"/>
        </w:rPr>
        <w:t>D</w:t>
      </w:r>
      <w:r>
        <w:rPr>
          <w:rFonts w:ascii="SimSun" w:hAnsi="SimSun" w:eastAsia="SimSun" w:cs="SimSun"/>
          <w:sz w:val="22"/>
          <w:szCs w:val="22"/>
          <w:spacing w:val="1"/>
        </w:rPr>
        <w:t>、</w:t>
      </w:r>
      <w:r>
        <w:rPr>
          <w:sz w:val="22"/>
          <w:szCs w:val="22"/>
          <w:spacing w:val="1"/>
        </w:rPr>
        <w:t>明晰一拥而上</w:t>
      </w:r>
    </w:p>
    <w:p>
      <w:pPr>
        <w:pStyle w:val="BodyText"/>
        <w:ind w:left="900" w:right="660" w:hanging="590"/>
        <w:spacing w:before="45" w:line="276" w:lineRule="auto"/>
        <w:rPr/>
      </w:pPr>
      <w:r>
        <w:rPr>
          <w:rFonts w:ascii="SimSun" w:hAnsi="SimSun" w:eastAsia="SimSun" w:cs="SimSun"/>
          <w:spacing w:val="11"/>
        </w:rPr>
        <w:t>26</w:t>
      </w:r>
      <w:r>
        <w:rPr>
          <w:rFonts w:ascii="SimSun" w:hAnsi="SimSun" w:eastAsia="SimSun" w:cs="SimSun"/>
          <w:spacing w:val="6"/>
        </w:rPr>
        <w:t xml:space="preserve">    </w:t>
      </w:r>
      <w:r>
        <w:rPr>
          <w:b/>
          <w:bCs/>
          <w:spacing w:val="11"/>
        </w:rPr>
        <w:t>假冒伪劣商品之所以在农村地区大行其道，()是一大原因</w:t>
      </w:r>
      <w:r>
        <w:rPr>
          <w:b/>
          <w:bCs/>
          <w:spacing w:val="10"/>
        </w:rPr>
        <w:t>，出现问题难以找到责任主体。对此，农村</w:t>
      </w:r>
      <w:r>
        <w:rPr/>
        <w:t xml:space="preserve"> </w:t>
      </w:r>
      <w:r>
        <w:rPr>
          <w:spacing w:val="10"/>
        </w:rPr>
        <w:t>地区应加快建立包括集中收集、追溯、跟踪等制度在内的食品监管体系，对于所有流入农村市场的商</w:t>
      </w:r>
      <w:r>
        <w:rPr>
          <w:spacing w:val="6"/>
        </w:rPr>
        <w:t xml:space="preserve">  </w:t>
      </w:r>
      <w:r>
        <w:rPr>
          <w:spacing w:val="16"/>
        </w:rPr>
        <w:t>品，尽快建立溯源机制，明确生产、流通责任，对全链条规范运营起到有效()作用。</w:t>
      </w:r>
    </w:p>
    <w:p>
      <w:pPr>
        <w:pStyle w:val="BodyText"/>
        <w:ind w:left="1130"/>
        <w:spacing w:before="134" w:line="228" w:lineRule="auto"/>
        <w:rPr/>
      </w:pPr>
      <w:r>
        <w:rPr>
          <w:rFonts w:ascii="SimSun" w:hAnsi="SimSun" w:eastAsia="SimSun" w:cs="SimSun"/>
          <w:spacing w:val="8"/>
        </w:rPr>
        <w:t>A、</w:t>
      </w:r>
      <w:r>
        <w:rPr>
          <w:rFonts w:ascii="SimSun" w:hAnsi="SimSun" w:eastAsia="SimSun" w:cs="SimSun"/>
          <w:spacing w:val="-48"/>
        </w:rPr>
        <w:t xml:space="preserve"> </w:t>
      </w:r>
      <w:r>
        <w:rPr>
          <w:spacing w:val="8"/>
        </w:rPr>
        <w:t>真伪难辨监督</w:t>
      </w:r>
      <w:r>
        <w:rPr/>
        <w:t xml:space="preserve">       </w:t>
      </w:r>
      <w:r>
        <w:rPr>
          <w:rFonts w:ascii="SimSun" w:hAnsi="SimSun" w:eastAsia="SimSun" w:cs="SimSun"/>
          <w:sz w:val="22"/>
          <w:szCs w:val="22"/>
          <w:spacing w:val="8"/>
        </w:rPr>
        <w:t>B、</w:t>
      </w:r>
      <w:r>
        <w:rPr>
          <w:sz w:val="22"/>
          <w:szCs w:val="22"/>
          <w:spacing w:val="8"/>
        </w:rPr>
        <w:t>来路不明约束</w:t>
      </w:r>
      <w:r>
        <w:rPr>
          <w:sz w:val="22"/>
          <w:szCs w:val="22"/>
          <w:spacing w:val="3"/>
        </w:rPr>
        <w:t xml:space="preserve">      </w:t>
      </w:r>
      <w:r>
        <w:rPr>
          <w:rFonts w:ascii="Arial" w:hAnsi="Arial" w:eastAsia="Arial" w:cs="Arial"/>
          <w:sz w:val="22"/>
          <w:szCs w:val="22"/>
          <w:spacing w:val="8"/>
        </w:rPr>
        <w:t>C</w:t>
      </w:r>
      <w:r>
        <w:rPr>
          <w:rFonts w:ascii="SimSun" w:hAnsi="SimSun" w:eastAsia="SimSun" w:cs="SimSun"/>
          <w:sz w:val="22"/>
          <w:szCs w:val="22"/>
          <w:spacing w:val="8"/>
        </w:rPr>
        <w:t>、</w:t>
      </w:r>
      <w:r>
        <w:rPr>
          <w:sz w:val="22"/>
          <w:szCs w:val="22"/>
          <w:spacing w:val="8"/>
        </w:rPr>
        <w:t>鱼龙混杂震慑</w:t>
      </w:r>
      <w:r>
        <w:rPr>
          <w:sz w:val="22"/>
          <w:szCs w:val="22"/>
          <w:spacing w:val="8"/>
        </w:rPr>
        <w:t xml:space="preserve"> </w:t>
      </w:r>
      <w:r>
        <w:rPr>
          <w:sz w:val="22"/>
          <w:szCs w:val="22"/>
          <w:spacing w:val="7"/>
        </w:rPr>
        <w:t xml:space="preserve">     </w:t>
      </w:r>
      <w:r>
        <w:rPr>
          <w:rFonts w:ascii="Arial" w:hAnsi="Arial" w:eastAsia="Arial" w:cs="Arial"/>
          <w:spacing w:val="7"/>
        </w:rPr>
        <w:t>D</w:t>
      </w:r>
      <w:r>
        <w:rPr>
          <w:rFonts w:ascii="SimSun" w:hAnsi="SimSun" w:eastAsia="SimSun" w:cs="SimSun"/>
          <w:spacing w:val="7"/>
        </w:rPr>
        <w:t>、</w:t>
      </w:r>
      <w:r>
        <w:rPr>
          <w:spacing w:val="7"/>
        </w:rPr>
        <w:t>遁名匿迹引导</w:t>
      </w:r>
    </w:p>
    <w:p>
      <w:pPr>
        <w:pStyle w:val="BodyText"/>
        <w:ind w:left="900" w:right="651" w:hanging="590"/>
        <w:spacing w:before="50" w:line="280" w:lineRule="auto"/>
        <w:rPr/>
      </w:pPr>
      <w:r>
        <w:rPr>
          <w:rFonts w:ascii="SimSun" w:hAnsi="SimSun" w:eastAsia="SimSun" w:cs="SimSun"/>
          <w:spacing w:val="9"/>
        </w:rPr>
        <w:t>27    </w:t>
      </w:r>
      <w:r>
        <w:rPr>
          <w:spacing w:val="9"/>
        </w:rPr>
        <w:t>互联网应用具有一定技术壁垒，即使是使用</w:t>
      </w:r>
      <w:r>
        <w:rPr>
          <w:rFonts w:ascii="SimSun" w:hAnsi="SimSun" w:eastAsia="SimSun" w:cs="SimSun"/>
        </w:rPr>
        <w:t>App</w:t>
      </w:r>
      <w:r>
        <w:rPr>
          <w:rFonts w:ascii="SimSun" w:hAnsi="SimSun" w:eastAsia="SimSun" w:cs="SimSun"/>
          <w:spacing w:val="9"/>
        </w:rPr>
        <w:t>,</w:t>
      </w:r>
      <w:r>
        <w:rPr>
          <w:rFonts w:ascii="SimSun" w:hAnsi="SimSun" w:eastAsia="SimSun" w:cs="SimSun"/>
          <w:spacing w:val="84"/>
        </w:rPr>
        <w:t xml:space="preserve"> </w:t>
      </w:r>
      <w:r>
        <w:rPr>
          <w:spacing w:val="9"/>
        </w:rPr>
        <w:t>一般消费者也很难摸清其中的所有细节。涉及消费纠</w:t>
      </w:r>
      <w:r>
        <w:rPr/>
        <w:t xml:space="preserve"> </w:t>
      </w:r>
      <w:r>
        <w:rPr>
          <w:spacing w:val="10"/>
        </w:rPr>
        <w:t>纷时，很多人对责任归属不甚清楚，不敢()地维权。对于不熟悉网络的人群来说，“入坑即被坑”更</w:t>
      </w:r>
    </w:p>
    <w:p>
      <w:pPr>
        <w:pStyle w:val="BodyText"/>
        <w:ind w:left="900"/>
        <w:spacing w:line="212" w:lineRule="auto"/>
        <w:rPr/>
      </w:pPr>
      <w:r>
        <w:rPr>
          <w:spacing w:val="10"/>
        </w:rPr>
        <w:t>是()。监管部门应对此类现象加以重视，依法清理</w:t>
      </w:r>
      <w:r>
        <w:rPr>
          <w:rFonts w:ascii="Times New Roman" w:hAnsi="Times New Roman" w:eastAsia="Times New Roman" w:cs="Times New Roman"/>
        </w:rPr>
        <w:t>App</w:t>
      </w:r>
      <w:r>
        <w:rPr>
          <w:spacing w:val="10"/>
        </w:rPr>
        <w:t>自动续费“陷阱”,维护消费者合法权益。</w:t>
      </w:r>
    </w:p>
    <w:p>
      <w:pPr>
        <w:pStyle w:val="BodyText"/>
        <w:ind w:left="1130"/>
        <w:spacing w:before="212" w:line="221" w:lineRule="auto"/>
        <w:rPr>
          <w:sz w:val="22"/>
          <w:szCs w:val="22"/>
        </w:rPr>
      </w:pPr>
      <w:r>
        <w:rPr>
          <w:rFonts w:ascii="SimSun" w:hAnsi="SimSun" w:eastAsia="SimSun" w:cs="SimSun"/>
          <w:sz w:val="22"/>
          <w:szCs w:val="22"/>
          <w:spacing w:val="1"/>
        </w:rPr>
        <w:t>A、</w:t>
      </w:r>
      <w:r>
        <w:rPr>
          <w:sz w:val="22"/>
          <w:szCs w:val="22"/>
          <w:spacing w:val="1"/>
        </w:rPr>
        <w:t>理直气壮防不胜防</w:t>
      </w:r>
      <w:r>
        <w:rPr>
          <w:sz w:val="22"/>
          <w:szCs w:val="22"/>
          <w:spacing w:val="4"/>
        </w:rPr>
        <w:t xml:space="preserve">                    </w:t>
      </w:r>
      <w:r>
        <w:rPr>
          <w:sz w:val="22"/>
          <w:szCs w:val="22"/>
          <w:spacing w:val="3"/>
        </w:rPr>
        <w:t xml:space="preserve">   </w:t>
      </w:r>
      <w:r>
        <w:rPr>
          <w:rFonts w:ascii="SimSun" w:hAnsi="SimSun" w:eastAsia="SimSun" w:cs="SimSun"/>
          <w:sz w:val="22"/>
          <w:szCs w:val="22"/>
          <w:spacing w:val="1"/>
        </w:rPr>
        <w:t>B、</w:t>
      </w:r>
      <w:r>
        <w:rPr>
          <w:sz w:val="22"/>
          <w:szCs w:val="22"/>
          <w:spacing w:val="1"/>
        </w:rPr>
        <w:t>毅然决然在所难免</w:t>
      </w:r>
    </w:p>
    <w:p>
      <w:pPr>
        <w:pStyle w:val="BodyText"/>
        <w:ind w:left="1130"/>
        <w:spacing w:before="55" w:line="221" w:lineRule="auto"/>
        <w:rPr/>
      </w:pPr>
      <w:r>
        <w:rPr>
          <w:rFonts w:ascii="Arial" w:hAnsi="Arial" w:eastAsia="Arial" w:cs="Arial"/>
          <w:spacing w:val="12"/>
        </w:rPr>
        <w:t>C</w:t>
      </w:r>
      <w:r>
        <w:rPr>
          <w:rFonts w:ascii="SimSun" w:hAnsi="SimSun" w:eastAsia="SimSun" w:cs="SimSun"/>
          <w:spacing w:val="12"/>
        </w:rPr>
        <w:t>、</w:t>
      </w:r>
      <w:r>
        <w:rPr>
          <w:spacing w:val="12"/>
        </w:rPr>
        <w:t>无所顾忌屡见不鲜</w:t>
      </w:r>
      <w:r>
        <w:rPr>
          <w:spacing w:val="12"/>
        </w:rPr>
        <w:t xml:space="preserve">                        </w:t>
      </w:r>
      <w:r>
        <w:rPr>
          <w:rFonts w:ascii="SimSun" w:hAnsi="SimSun" w:eastAsia="SimSun" w:cs="SimSun"/>
          <w:spacing w:val="12"/>
        </w:rPr>
        <w:t>D、</w:t>
      </w:r>
      <w:r>
        <w:rPr>
          <w:rFonts w:ascii="SimSun" w:hAnsi="SimSun" w:eastAsia="SimSun" w:cs="SimSun"/>
          <w:spacing w:val="-48"/>
        </w:rPr>
        <w:t xml:space="preserve"> </w:t>
      </w:r>
      <w:r>
        <w:rPr>
          <w:spacing w:val="12"/>
        </w:rPr>
        <w:t>光明正大层出不穷</w:t>
      </w:r>
    </w:p>
    <w:p>
      <w:pPr>
        <w:pStyle w:val="BodyText"/>
        <w:ind w:left="900" w:right="782" w:hanging="590"/>
        <w:spacing w:before="62" w:line="265" w:lineRule="auto"/>
        <w:rPr/>
      </w:pPr>
      <w:r>
        <w:rPr>
          <w:rFonts w:ascii="SimSun" w:hAnsi="SimSun" w:eastAsia="SimSun" w:cs="SimSun"/>
          <w:spacing w:val="9"/>
        </w:rPr>
        <w:t>28</w:t>
      </w:r>
      <w:r>
        <w:rPr>
          <w:rFonts w:ascii="SimSun" w:hAnsi="SimSun" w:eastAsia="SimSun" w:cs="SimSun"/>
          <w:spacing w:val="2"/>
        </w:rPr>
        <w:t xml:space="preserve">    </w:t>
      </w:r>
      <w:r>
        <w:rPr>
          <w:spacing w:val="9"/>
        </w:rPr>
        <w:t>对阿尔茨海默病的病因有两种最()的解释，</w:t>
      </w:r>
      <w:r>
        <w:rPr>
          <w:spacing w:val="71"/>
        </w:rPr>
        <w:t xml:space="preserve"> </w:t>
      </w:r>
      <w:r>
        <w:rPr>
          <w:spacing w:val="9"/>
        </w:rPr>
        <w:t>一种认为是由神经细胞之间的斑块β-</w:t>
      </w:r>
      <w:r>
        <w:rPr>
          <w:spacing w:val="8"/>
        </w:rPr>
        <w:t>淀粉样蛋白的积累</w:t>
      </w:r>
      <w:r>
        <w:rPr/>
        <w:t xml:space="preserve"> </w:t>
      </w:r>
      <w:r>
        <w:rPr>
          <w:spacing w:val="17"/>
        </w:rPr>
        <w:t>引起，另一种则()是由储存在神经细胞内的</w:t>
      </w:r>
      <w:r>
        <w:rPr>
          <w:rFonts w:ascii="SimSun" w:hAnsi="SimSun" w:eastAsia="SimSun" w:cs="SimSun"/>
        </w:rPr>
        <w:t>tau</w:t>
      </w:r>
      <w:r>
        <w:rPr>
          <w:spacing w:val="17"/>
        </w:rPr>
        <w:t>蛋白质</w:t>
      </w:r>
      <w:r>
        <w:rPr>
          <w:spacing w:val="16"/>
        </w:rPr>
        <w:t>形成的缠结所致。关于究竟哪一种蛋白质是</w:t>
      </w:r>
    </w:p>
    <w:p>
      <w:pPr>
        <w:pStyle w:val="BodyText"/>
        <w:ind w:left="900" w:right="700" w:hanging="100"/>
        <w:spacing w:before="6" w:line="277" w:lineRule="auto"/>
        <w:rPr/>
      </w:pPr>
      <w:r>
        <w:rPr>
          <w:spacing w:val="4"/>
        </w:rPr>
        <w:t>“罪魁祸首”的争论已经持续了几十年，β-淀粉样蛋白的假说目前处于领先地位，因为一些消除该蛋</w:t>
      </w:r>
      <w:r>
        <w:rPr>
          <w:spacing w:val="3"/>
        </w:rPr>
        <w:t>白的</w:t>
      </w:r>
      <w:r>
        <w:rPr/>
        <w:t xml:space="preserve"> </w:t>
      </w:r>
      <w:r>
        <w:rPr>
          <w:spacing w:val="18"/>
        </w:rPr>
        <w:t>抗体治疗在()阿尔茨海默病患者的记忆丧失方面显示出适度效果。</w:t>
      </w:r>
    </w:p>
    <w:p>
      <w:pPr>
        <w:spacing w:before="3" w:line="262" w:lineRule="exact"/>
        <w:jc w:val="right"/>
        <w:rPr>
          <w:rFonts w:ascii="Times New Roman" w:hAnsi="Times New Roman" w:eastAsia="Times New Roman" w:cs="Times New Roman"/>
          <w:sz w:val="20"/>
          <w:szCs w:val="20"/>
        </w:rPr>
      </w:pPr>
      <w:hyperlink w:history="true" r:id="rId8">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//www.gkzenti.cn/paper/1</w:t>
        </w:r>
        <w:r>
          <w:rPr>
            <w:rFonts w:ascii="Arial" w:hAnsi="Arial" w:eastAsia="Arial" w:cs="Arial"/>
            <w:sz w:val="20"/>
            <w:szCs w:val="20"/>
            <w:spacing w:val="-15"/>
            <w:w w:val="96"/>
            <w:position w:val="3"/>
          </w:rPr>
          <w:t>731924010473#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4/1</w:t>
        </w:r>
        <w:r>
          <w:rPr>
            <w:rFonts w:ascii="Times New Roman" w:hAnsi="Times New Roman" w:eastAsia="Times New Roman" w:cs="Times New Roman"/>
            <w:sz w:val="20"/>
            <w:szCs w:val="20"/>
            <w:spacing w:val="-9"/>
            <w:w w:val="96"/>
            <w:position w:val="3"/>
          </w:rPr>
          <w:t>9</w:t>
        </w:r>
      </w:hyperlink>
    </w:p>
    <w:p>
      <w:pPr>
        <w:spacing w:line="262" w:lineRule="exact"/>
        <w:sectPr>
          <w:headerReference w:type="default" r:id="rId6"/>
          <w:footerReference w:type="default" r:id="rId7"/>
          <w:pgSz w:w="11910" w:h="16840"/>
          <w:pgMar w:top="296" w:right="451" w:bottom="257" w:left="469" w:header="0" w:footer="0" w:gutter="0"/>
        </w:sectPr>
        <w:rPr>
          <w:rFonts w:ascii="Times New Roman" w:hAnsi="Times New Roman" w:eastAsia="Times New Roman" w:cs="Times New Roman"/>
          <w:sz w:val="20"/>
          <w:szCs w:val="20"/>
        </w:rPr>
      </w:pPr>
    </w:p>
    <w:p>
      <w:pPr>
        <w:pStyle w:val="BodyText"/>
        <w:spacing w:line="216" w:lineRule="auto"/>
        <w:rPr/>
      </w:pPr>
      <w:r>
        <w:rPr>
          <w:rFonts w:ascii="Times New Roman" w:hAnsi="Times New Roman" w:eastAsia="Times New Roman" w:cs="Times New Roman"/>
          <w:b/>
          <w:bCs/>
          <w:spacing w:val="-16"/>
          <w:w w:val="91"/>
          <w:position w:val="2"/>
        </w:rPr>
        <w:t>2025/7/2314:55              </w:t>
      </w:r>
      <w:r>
        <w:rPr>
          <w:b/>
          <w:bCs/>
          <w:spacing w:val="-17"/>
          <w:w w:val="91"/>
        </w:rPr>
        <w:t>2024年11月2日全国事业单位联考B类《职业能力倾向测验》笔试试题(黑龙江/云南/甘肃/吉林/四川/天津/湖北/新疆/重庆/安徽/</w:t>
      </w:r>
      <w:r>
        <w:rPr>
          <w:spacing w:val="-17"/>
          <w:w w:val="91"/>
        </w:rPr>
        <w:t>青…</w:t>
      </w:r>
    </w:p>
    <w:p>
      <w:pPr>
        <w:pStyle w:val="BodyText"/>
        <w:ind w:left="552"/>
        <w:spacing w:before="70" w:line="221" w:lineRule="auto"/>
        <w:rPr/>
      </w:pPr>
      <w:r>
        <w:rPr>
          <w:rFonts w:ascii="SimSun" w:hAnsi="SimSun" w:eastAsia="SimSun" w:cs="SimSun"/>
          <w:b/>
          <w:bCs/>
          <w:spacing w:val="18"/>
        </w:rPr>
        <w:t>A、</w:t>
      </w:r>
      <w:r>
        <w:rPr>
          <w:b/>
          <w:bCs/>
          <w:spacing w:val="18"/>
        </w:rPr>
        <w:t>合理推测纠正</w:t>
      </w:r>
      <w:r>
        <w:rPr>
          <w:spacing w:val="18"/>
        </w:rPr>
        <w:t xml:space="preserve">                          </w:t>
      </w:r>
      <w:r>
        <w:rPr>
          <w:rFonts w:ascii="SimSun" w:hAnsi="SimSun" w:eastAsia="SimSun" w:cs="SimSun"/>
          <w:b/>
          <w:bCs/>
          <w:spacing w:val="18"/>
        </w:rPr>
        <w:t>B、</w:t>
      </w:r>
      <w:r>
        <w:rPr>
          <w:rFonts w:ascii="SimSun" w:hAnsi="SimSun" w:eastAsia="SimSun" w:cs="SimSun"/>
          <w:spacing w:val="-38"/>
        </w:rPr>
        <w:t xml:space="preserve"> </w:t>
      </w:r>
      <w:r>
        <w:rPr>
          <w:b/>
          <w:bCs/>
          <w:spacing w:val="18"/>
        </w:rPr>
        <w:t>主流认为修复</w:t>
      </w:r>
    </w:p>
    <w:p>
      <w:pPr>
        <w:pStyle w:val="BodyText"/>
        <w:ind w:left="550"/>
        <w:spacing w:before="50" w:line="221" w:lineRule="auto"/>
        <w:rPr>
          <w:sz w:val="22"/>
          <w:szCs w:val="22"/>
        </w:rPr>
      </w:pPr>
      <w:r>
        <w:rPr>
          <w:rFonts w:ascii="Times New Roman" w:hAnsi="Times New Roman" w:eastAsia="Times New Roman" w:cs="Times New Roman"/>
          <w:sz w:val="22"/>
          <w:szCs w:val="22"/>
          <w:b/>
          <w:bCs/>
          <w:spacing w:val="5"/>
        </w:rPr>
        <w:t>C</w:t>
      </w:r>
      <w:r>
        <w:rPr>
          <w:rFonts w:ascii="SimSun" w:hAnsi="SimSun" w:eastAsia="SimSun" w:cs="SimSun"/>
          <w:sz w:val="22"/>
          <w:szCs w:val="22"/>
          <w:b/>
          <w:bCs/>
          <w:spacing w:val="5"/>
        </w:rPr>
        <w:t>、</w:t>
      </w:r>
      <w:r>
        <w:rPr>
          <w:sz w:val="22"/>
          <w:szCs w:val="22"/>
          <w:b/>
          <w:bCs/>
          <w:spacing w:val="5"/>
        </w:rPr>
        <w:t>常见怀疑减缓</w:t>
      </w:r>
      <w:r>
        <w:rPr>
          <w:sz w:val="22"/>
          <w:szCs w:val="22"/>
          <w:spacing w:val="5"/>
        </w:rPr>
        <w:t xml:space="preserve">                          </w:t>
      </w:r>
      <w:r>
        <w:rPr>
          <w:rFonts w:ascii="SimSun" w:hAnsi="SimSun" w:eastAsia="SimSun" w:cs="SimSun"/>
          <w:sz w:val="22"/>
          <w:szCs w:val="22"/>
          <w:b/>
          <w:bCs/>
          <w:spacing w:val="5"/>
        </w:rPr>
        <w:t>D、</w:t>
      </w:r>
      <w:r>
        <w:rPr>
          <w:sz w:val="22"/>
          <w:szCs w:val="22"/>
          <w:b/>
          <w:bCs/>
          <w:spacing w:val="5"/>
        </w:rPr>
        <w:t>通俗主张应对</w:t>
      </w:r>
    </w:p>
    <w:p>
      <w:pPr>
        <w:pStyle w:val="BodyText"/>
        <w:ind w:left="912" w:right="651" w:hanging="600"/>
        <w:spacing w:before="37" w:line="261" w:lineRule="auto"/>
        <w:rPr/>
      </w:pPr>
      <w:r>
        <w:rPr>
          <w:rFonts w:ascii="SimSun" w:hAnsi="SimSun" w:eastAsia="SimSun" w:cs="SimSun"/>
          <w:b/>
          <w:bCs/>
          <w:spacing w:val="11"/>
        </w:rPr>
        <w:t>29</w:t>
      </w:r>
      <w:r>
        <w:rPr>
          <w:rFonts w:ascii="SimSun" w:hAnsi="SimSun" w:eastAsia="SimSun" w:cs="SimSun"/>
          <w:spacing w:val="11"/>
        </w:rPr>
        <w:t xml:space="preserve">   </w:t>
      </w:r>
      <w:r>
        <w:rPr>
          <w:b/>
          <w:bCs/>
          <w:spacing w:val="11"/>
        </w:rPr>
        <w:t>石炭纪是重要的成煤地质历史时期，全球约40%的煤都形成于这个时期。乌达煤田中</w:t>
      </w:r>
      <w:r>
        <w:rPr>
          <w:b/>
          <w:bCs/>
          <w:spacing w:val="10"/>
        </w:rPr>
        <w:t>20多层煤炭与岩</w:t>
      </w:r>
      <w:r>
        <w:rPr/>
        <w:t xml:space="preserve">   </w:t>
      </w:r>
      <w:r>
        <w:rPr>
          <w:b/>
          <w:bCs/>
          <w:spacing w:val="12"/>
        </w:rPr>
        <w:t>石交替叠加，就像一本地质教科书，()地展示了亿万年来地质历史的</w:t>
      </w:r>
      <w:r>
        <w:rPr>
          <w:b/>
          <w:bCs/>
          <w:spacing w:val="11"/>
        </w:rPr>
        <w:t>变迁。远古的植物在水流等外力</w:t>
      </w:r>
      <w:r>
        <w:rPr/>
        <w:t xml:space="preserve"> </w:t>
      </w:r>
      <w:r>
        <w:rPr>
          <w:b/>
          <w:bCs/>
          <w:spacing w:val="14"/>
        </w:rPr>
        <w:t>搬运下()在一起，被泥砂或火山灰掩埋，在时间、压力和地质运动的共同作用下形成煤炭，而火山</w:t>
      </w:r>
      <w:r>
        <w:rPr>
          <w:spacing w:val="2"/>
        </w:rPr>
        <w:t xml:space="preserve">  </w:t>
      </w:r>
      <w:r>
        <w:rPr>
          <w:b/>
          <w:bCs/>
          <w:spacing w:val="12"/>
        </w:rPr>
        <w:t>灰又成为新一轮植物萌发生长的沃土，就这样一轮接一轮()。</w:t>
      </w:r>
    </w:p>
    <w:p>
      <w:pPr>
        <w:pStyle w:val="BodyText"/>
        <w:ind w:left="1132"/>
        <w:spacing w:before="238" w:line="222" w:lineRule="auto"/>
        <w:rPr/>
      </w:pPr>
      <w:r>
        <w:rPr>
          <w:rFonts w:ascii="SimSun" w:hAnsi="SimSun" w:eastAsia="SimSun" w:cs="SimSun"/>
          <w:b/>
          <w:bCs/>
          <w:spacing w:val="15"/>
        </w:rPr>
        <w:t>A、</w:t>
      </w:r>
      <w:r>
        <w:rPr>
          <w:rFonts w:ascii="SimSun" w:hAnsi="SimSun" w:eastAsia="SimSun" w:cs="SimSun"/>
          <w:spacing w:val="-49"/>
        </w:rPr>
        <w:t xml:space="preserve"> </w:t>
      </w:r>
      <w:r>
        <w:rPr>
          <w:b/>
          <w:bCs/>
          <w:spacing w:val="15"/>
        </w:rPr>
        <w:t>深入聚集循环往复</w:t>
      </w:r>
      <w:r>
        <w:rPr>
          <w:spacing w:val="15"/>
        </w:rPr>
        <w:t xml:space="preserve">                       </w:t>
      </w:r>
      <w:r>
        <w:rPr>
          <w:rFonts w:ascii="SimSun" w:hAnsi="SimSun" w:eastAsia="SimSun" w:cs="SimSun"/>
          <w:b/>
          <w:bCs/>
          <w:spacing w:val="15"/>
        </w:rPr>
        <w:t>B、</w:t>
      </w:r>
      <w:r>
        <w:rPr>
          <w:rFonts w:ascii="SimSun" w:hAnsi="SimSun" w:eastAsia="SimSun" w:cs="SimSun"/>
          <w:spacing w:val="-57"/>
        </w:rPr>
        <w:t xml:space="preserve"> </w:t>
      </w:r>
      <w:r>
        <w:rPr>
          <w:b/>
          <w:bCs/>
          <w:spacing w:val="15"/>
        </w:rPr>
        <w:t>全面融合周而复始</w:t>
      </w:r>
    </w:p>
    <w:p>
      <w:pPr>
        <w:pStyle w:val="BodyText"/>
        <w:ind w:left="1130"/>
        <w:spacing w:before="40" w:line="222" w:lineRule="auto"/>
        <w:rPr>
          <w:sz w:val="22"/>
          <w:szCs w:val="22"/>
        </w:rPr>
      </w:pPr>
      <w:r>
        <w:rPr>
          <w:rFonts w:ascii="Times New Roman" w:hAnsi="Times New Roman" w:eastAsia="Times New Roman" w:cs="Times New Roman"/>
          <w:sz w:val="22"/>
          <w:szCs w:val="22"/>
          <w:b/>
          <w:bCs/>
          <w:spacing w:val="2"/>
        </w:rPr>
        <w:t>C</w:t>
      </w:r>
      <w:r>
        <w:rPr>
          <w:rFonts w:ascii="SimSun" w:hAnsi="SimSun" w:eastAsia="SimSun" w:cs="SimSun"/>
          <w:sz w:val="22"/>
          <w:szCs w:val="22"/>
          <w:b/>
          <w:bCs/>
          <w:spacing w:val="2"/>
        </w:rPr>
        <w:t>、</w:t>
      </w:r>
      <w:r>
        <w:rPr>
          <w:sz w:val="22"/>
          <w:szCs w:val="22"/>
          <w:b/>
          <w:bCs/>
          <w:spacing w:val="2"/>
        </w:rPr>
        <w:t>生动沉淀环环相扣</w:t>
      </w:r>
      <w:r>
        <w:rPr>
          <w:sz w:val="22"/>
          <w:szCs w:val="22"/>
          <w:spacing w:val="1"/>
        </w:rPr>
        <w:t xml:space="preserve">                       </w:t>
      </w:r>
      <w:r>
        <w:rPr>
          <w:rFonts w:ascii="SimSun" w:hAnsi="SimSun" w:eastAsia="SimSun" w:cs="SimSun"/>
          <w:sz w:val="22"/>
          <w:szCs w:val="22"/>
          <w:b/>
          <w:bCs/>
          <w:spacing w:val="2"/>
        </w:rPr>
        <w:t>D、</w:t>
      </w:r>
      <w:r>
        <w:rPr>
          <w:sz w:val="22"/>
          <w:szCs w:val="22"/>
          <w:b/>
          <w:bCs/>
          <w:spacing w:val="2"/>
        </w:rPr>
        <w:t>直观堆积生生不息</w:t>
      </w:r>
    </w:p>
    <w:p>
      <w:pPr>
        <w:pStyle w:val="BodyText"/>
        <w:ind w:left="912" w:right="657" w:hanging="599"/>
        <w:spacing w:before="15" w:line="239" w:lineRule="auto"/>
        <w:rPr>
          <w:sz w:val="22"/>
          <w:szCs w:val="22"/>
        </w:rPr>
      </w:pPr>
      <w:r>
        <w:rPr>
          <w:rFonts w:ascii="SimSun" w:hAnsi="SimSun" w:eastAsia="SimSun" w:cs="SimSun"/>
          <w:sz w:val="22"/>
          <w:szCs w:val="22"/>
          <w:b/>
          <w:bCs/>
          <w:spacing w:val="-7"/>
        </w:rPr>
        <w:t>30</w:t>
      </w:r>
      <w:r>
        <w:rPr>
          <w:rFonts w:ascii="SimSun" w:hAnsi="SimSun" w:eastAsia="SimSun" w:cs="SimSun"/>
          <w:sz w:val="22"/>
          <w:szCs w:val="22"/>
          <w:spacing w:val="-7"/>
        </w:rPr>
        <w:t xml:space="preserve">   </w:t>
      </w:r>
      <w:r>
        <w:rPr>
          <w:sz w:val="22"/>
          <w:szCs w:val="22"/>
          <w:b/>
          <w:bCs/>
          <w:spacing w:val="-7"/>
        </w:rPr>
        <w:t>《史记》《汉书》中都记载了楚汉之争中著名的垓下之围，但是叙述并不(),主要描绘了项羽走投无</w:t>
      </w:r>
      <w:r>
        <w:rPr>
          <w:sz w:val="22"/>
          <w:szCs w:val="22"/>
          <w:spacing w:val="4"/>
        </w:rPr>
        <w:t xml:space="preserve">   </w:t>
      </w:r>
      <w:r>
        <w:rPr>
          <w:sz w:val="22"/>
          <w:szCs w:val="22"/>
          <w:b/>
          <w:bCs/>
          <w:spacing w:val="-6"/>
        </w:rPr>
        <w:t>路时的言行和心理，而对于他如何落败，只有三言两句的交代。这不能满足读者对这段历史的(),于</w:t>
      </w:r>
      <w:r>
        <w:rPr>
          <w:sz w:val="22"/>
          <w:szCs w:val="22"/>
          <w:spacing w:val="10"/>
        </w:rPr>
        <w:t xml:space="preserve"> </w:t>
      </w:r>
      <w:r>
        <w:rPr>
          <w:sz w:val="22"/>
          <w:szCs w:val="22"/>
          <w:b/>
          <w:bCs/>
          <w:spacing w:val="-12"/>
        </w:rPr>
        <w:t>是后世诞生了这段一系列相关的戏曲，其中就有明代的传奇戏《千金记》和后来的京剧《楚汉相争》</w:t>
      </w:r>
    </w:p>
    <w:p>
      <w:pPr>
        <w:pStyle w:val="BodyText"/>
        <w:ind w:left="913"/>
        <w:spacing w:before="46" w:line="213" w:lineRule="auto"/>
        <w:rPr>
          <w:sz w:val="22"/>
          <w:szCs w:val="22"/>
        </w:rPr>
      </w:pPr>
      <w:r>
        <w:rPr>
          <w:sz w:val="22"/>
          <w:szCs w:val="22"/>
          <w:b/>
          <w:bCs/>
          <w:spacing w:val="1"/>
        </w:rPr>
        <w:t>等，对这个历史事件进行了()的演义。</w:t>
      </w:r>
    </w:p>
    <w:p>
      <w:pPr>
        <w:pStyle w:val="BodyText"/>
        <w:ind w:left="1130"/>
        <w:spacing w:before="219" w:line="222" w:lineRule="auto"/>
        <w:rPr>
          <w:sz w:val="22"/>
          <w:szCs w:val="22"/>
        </w:rPr>
      </w:pPr>
      <w:r>
        <w:rPr>
          <w:rFonts w:ascii="Times New Roman" w:hAnsi="Times New Roman" w:eastAsia="Times New Roman" w:cs="Times New Roman"/>
          <w:sz w:val="22"/>
          <w:szCs w:val="22"/>
          <w:spacing w:val="5"/>
        </w:rPr>
        <w:t>A</w:t>
      </w:r>
      <w:r>
        <w:rPr>
          <w:rFonts w:ascii="SimSun" w:hAnsi="SimSun" w:eastAsia="SimSun" w:cs="SimSun"/>
          <w:sz w:val="22"/>
          <w:szCs w:val="22"/>
          <w:spacing w:val="5"/>
        </w:rPr>
        <w:t>、</w:t>
      </w:r>
      <w:r>
        <w:rPr>
          <w:sz w:val="22"/>
          <w:szCs w:val="22"/>
          <w:spacing w:val="5"/>
        </w:rPr>
        <w:t>详细想象绘声绘色</w:t>
      </w:r>
      <w:r>
        <w:rPr>
          <w:sz w:val="22"/>
          <w:szCs w:val="22"/>
          <w:spacing w:val="1"/>
        </w:rPr>
        <w:t xml:space="preserve">                       </w:t>
      </w:r>
      <w:r>
        <w:rPr>
          <w:rFonts w:ascii="SimSun" w:hAnsi="SimSun" w:eastAsia="SimSun" w:cs="SimSun"/>
          <w:sz w:val="22"/>
          <w:szCs w:val="22"/>
          <w:spacing w:val="5"/>
        </w:rPr>
        <w:t>B、</w:t>
      </w:r>
      <w:r>
        <w:rPr>
          <w:sz w:val="22"/>
          <w:szCs w:val="22"/>
          <w:spacing w:val="5"/>
        </w:rPr>
        <w:t>具体期待栩栩如生</w:t>
      </w:r>
    </w:p>
    <w:p>
      <w:pPr>
        <w:pStyle w:val="BodyText"/>
        <w:ind w:left="1130"/>
        <w:spacing w:before="55" w:line="222" w:lineRule="auto"/>
        <w:rPr/>
      </w:pPr>
      <w:r>
        <w:rPr>
          <w:rFonts w:ascii="SimSun" w:hAnsi="SimSun" w:eastAsia="SimSun" w:cs="SimSun"/>
          <w:spacing w:val="15"/>
        </w:rPr>
        <w:t>C、</w:t>
      </w:r>
      <w:r>
        <w:rPr>
          <w:rFonts w:ascii="SimSun" w:hAnsi="SimSun" w:eastAsia="SimSun" w:cs="SimSun"/>
          <w:spacing w:val="-26"/>
        </w:rPr>
        <w:t xml:space="preserve"> </w:t>
      </w:r>
      <w:r>
        <w:rPr>
          <w:spacing w:val="15"/>
        </w:rPr>
        <w:t>清晰憧憬条分缕析</w:t>
      </w:r>
      <w:r>
        <w:rPr>
          <w:spacing w:val="15"/>
        </w:rPr>
        <w:t xml:space="preserve">                       </w:t>
      </w:r>
      <w:r>
        <w:rPr>
          <w:rFonts w:ascii="Times New Roman" w:hAnsi="Times New Roman" w:eastAsia="Times New Roman" w:cs="Times New Roman"/>
          <w:spacing w:val="15"/>
        </w:rPr>
        <w:t>D</w:t>
      </w:r>
      <w:r>
        <w:rPr>
          <w:rFonts w:ascii="Times New Roman" w:hAnsi="Times New Roman" w:eastAsia="Times New Roman" w:cs="Times New Roman"/>
          <w:spacing w:val="-28"/>
        </w:rPr>
        <w:t xml:space="preserve"> </w:t>
      </w:r>
      <w:r>
        <w:rPr>
          <w:rFonts w:ascii="SimSun" w:hAnsi="SimSun" w:eastAsia="SimSun" w:cs="SimSun"/>
          <w:spacing w:val="15"/>
        </w:rPr>
        <w:t>、</w:t>
      </w:r>
      <w:r>
        <w:rPr>
          <w:spacing w:val="15"/>
        </w:rPr>
        <w:t>准确向往精雕细琢</w:t>
      </w:r>
    </w:p>
    <w:p>
      <w:pPr>
        <w:pStyle w:val="BodyText"/>
        <w:ind w:left="910" w:right="802" w:hanging="600"/>
        <w:spacing w:before="40" w:line="276" w:lineRule="auto"/>
        <w:rPr/>
      </w:pPr>
      <w:r>
        <w:rPr>
          <w:rFonts w:ascii="SimSun" w:hAnsi="SimSun" w:eastAsia="SimSun" w:cs="SimSun"/>
          <w:spacing w:val="10"/>
        </w:rPr>
        <w:t>31</w:t>
      </w:r>
      <w:r>
        <w:rPr>
          <w:rFonts w:ascii="SimSun" w:hAnsi="SimSun" w:eastAsia="SimSun" w:cs="SimSun"/>
          <w:spacing w:val="3"/>
        </w:rPr>
        <w:t xml:space="preserve">    </w:t>
      </w:r>
      <w:r>
        <w:rPr>
          <w:spacing w:val="10"/>
        </w:rPr>
        <w:t>尽管我国文化产业规模快速增大，但在创意设计，研发创新等价值链中高附加值环节上的投入和产出</w:t>
      </w:r>
      <w:r>
        <w:rPr>
          <w:spacing w:val="1"/>
        </w:rPr>
        <w:t xml:space="preserve"> </w:t>
      </w:r>
      <w:r>
        <w:rPr>
          <w:spacing w:val="11"/>
        </w:rPr>
        <w:t>相对较低，大部分文化产业活动仍集中在生产、制</w:t>
      </w:r>
      <w:r>
        <w:rPr>
          <w:spacing w:val="10"/>
        </w:rPr>
        <w:t>造和加工等低附加值环节，缺乏核心技术和知识产</w:t>
      </w:r>
      <w:r>
        <w:rPr/>
        <w:t xml:space="preserve"> </w:t>
      </w:r>
      <w:r>
        <w:rPr>
          <w:spacing w:val="7"/>
        </w:rPr>
        <w:t>权的掌控，导致利润相对较低。造成这一局面的原因较为复杂：</w:t>
      </w:r>
      <w:r>
        <w:rPr>
          <w:spacing w:val="59"/>
        </w:rPr>
        <w:t xml:space="preserve"> </w:t>
      </w:r>
      <w:r>
        <w:rPr>
          <w:spacing w:val="7"/>
        </w:rPr>
        <w:t>一是知识产权保护和创新</w:t>
      </w:r>
      <w:r>
        <w:rPr>
          <w:spacing w:val="6"/>
        </w:rPr>
        <w:t>生态环境不</w:t>
      </w:r>
      <w:r>
        <w:rPr/>
        <w:t xml:space="preserve"> </w:t>
      </w:r>
      <w:r>
        <w:rPr>
          <w:spacing w:val="11"/>
        </w:rPr>
        <w:t>够完善，创意产业发展不足；二是文化品牌塑</w:t>
      </w:r>
      <w:r>
        <w:rPr>
          <w:spacing w:val="10"/>
        </w:rPr>
        <w:t>造、传播以及文化精品创作能力不足，目前主要以劳动</w:t>
      </w:r>
      <w:r>
        <w:rPr/>
        <w:t xml:space="preserve"> </w:t>
      </w:r>
      <w:r>
        <w:rPr>
          <w:spacing w:val="10"/>
        </w:rPr>
        <w:t>密集型文化产品出口为主，创意设计、版权服务等在国际文</w:t>
      </w:r>
      <w:r>
        <w:rPr>
          <w:spacing w:val="9"/>
        </w:rPr>
        <w:t>化贸易中缺乏市场主导权。</w:t>
      </w:r>
    </w:p>
    <w:p>
      <w:pPr>
        <w:pStyle w:val="BodyText"/>
        <w:ind w:left="910"/>
        <w:spacing w:before="174" w:line="221" w:lineRule="auto"/>
        <w:rPr/>
      </w:pPr>
      <w:r>
        <w:rPr>
          <w:spacing w:val="21"/>
        </w:rPr>
        <w:t>这段文字主要说明()。</w:t>
      </w:r>
    </w:p>
    <w:p>
      <w:pPr>
        <w:pStyle w:val="BodyText"/>
        <w:ind w:left="1130"/>
        <w:spacing w:before="221" w:line="221" w:lineRule="auto"/>
        <w:rPr/>
      </w:pPr>
      <w:r>
        <w:rPr>
          <w:rFonts w:ascii="SimSun" w:hAnsi="SimSun" w:eastAsia="SimSun" w:cs="SimSun"/>
          <w:spacing w:val="9"/>
        </w:rPr>
        <w:t>A、</w:t>
      </w:r>
      <w:r>
        <w:rPr>
          <w:rFonts w:ascii="SimSun" w:hAnsi="SimSun" w:eastAsia="SimSun" w:cs="SimSun"/>
          <w:spacing w:val="-48"/>
        </w:rPr>
        <w:t xml:space="preserve"> </w:t>
      </w:r>
      <w:r>
        <w:rPr>
          <w:spacing w:val="9"/>
        </w:rPr>
        <w:t>我国文化产业面临全球价值链低端锁定困局</w:t>
      </w:r>
    </w:p>
    <w:p>
      <w:pPr>
        <w:pStyle w:val="BodyText"/>
        <w:ind w:left="1130"/>
        <w:spacing w:before="60" w:line="221" w:lineRule="auto"/>
        <w:rPr/>
      </w:pPr>
      <w:r>
        <w:rPr>
          <w:rFonts w:ascii="SimSun" w:hAnsi="SimSun" w:eastAsia="SimSun" w:cs="SimSun"/>
          <w:spacing w:val="10"/>
        </w:rPr>
        <w:t>B、</w:t>
      </w:r>
      <w:r>
        <w:rPr>
          <w:rFonts w:ascii="SimSun" w:hAnsi="SimSun" w:eastAsia="SimSun" w:cs="SimSun"/>
          <w:spacing w:val="-47"/>
        </w:rPr>
        <w:t xml:space="preserve"> </w:t>
      </w:r>
      <w:r>
        <w:rPr>
          <w:spacing w:val="10"/>
        </w:rPr>
        <w:t>我国文化产业创新创造压力仍需进一步激发</w:t>
      </w:r>
    </w:p>
    <w:p>
      <w:pPr>
        <w:pStyle w:val="BodyText"/>
        <w:ind w:left="1130"/>
        <w:spacing w:before="51" w:line="221" w:lineRule="auto"/>
        <w:rPr/>
      </w:pPr>
      <w:r>
        <w:rPr>
          <w:rFonts w:ascii="SimSun" w:hAnsi="SimSun" w:eastAsia="SimSun" w:cs="SimSun"/>
          <w:spacing w:val="10"/>
        </w:rPr>
        <w:t>C、</w:t>
      </w:r>
      <w:r>
        <w:rPr>
          <w:rFonts w:ascii="SimSun" w:hAnsi="SimSun" w:eastAsia="SimSun" w:cs="SimSun"/>
          <w:spacing w:val="-37"/>
        </w:rPr>
        <w:t xml:space="preserve"> </w:t>
      </w:r>
      <w:r>
        <w:rPr>
          <w:spacing w:val="10"/>
        </w:rPr>
        <w:t>我国文化产业的国际贸易竞争优势不够突出</w:t>
      </w:r>
    </w:p>
    <w:p>
      <w:pPr>
        <w:pStyle w:val="BodyText"/>
        <w:ind w:left="1130"/>
        <w:spacing w:before="61" w:line="221" w:lineRule="auto"/>
        <w:rPr/>
      </w:pPr>
      <w:r>
        <w:rPr>
          <w:rFonts w:ascii="SimSun" w:hAnsi="SimSun" w:eastAsia="SimSun" w:cs="SimSun"/>
          <w:spacing w:val="8"/>
        </w:rPr>
        <w:t>D、</w:t>
      </w:r>
      <w:r>
        <w:rPr>
          <w:rFonts w:ascii="SimSun" w:hAnsi="SimSun" w:eastAsia="SimSun" w:cs="SimSun"/>
          <w:spacing w:val="-12"/>
        </w:rPr>
        <w:t xml:space="preserve"> </w:t>
      </w:r>
      <w:r>
        <w:rPr>
          <w:spacing w:val="8"/>
        </w:rPr>
        <w:t>以数字化推动文化产业向价值链中高端攀升</w:t>
      </w:r>
    </w:p>
    <w:p>
      <w:pPr>
        <w:pStyle w:val="BodyText"/>
        <w:ind w:left="910" w:right="726" w:hanging="600"/>
        <w:spacing w:before="41" w:line="279" w:lineRule="auto"/>
        <w:rPr/>
      </w:pPr>
      <w:r>
        <w:rPr>
          <w:rFonts w:ascii="SimSun" w:hAnsi="SimSun" w:eastAsia="SimSun" w:cs="SimSun"/>
          <w:spacing w:val="9"/>
        </w:rPr>
        <w:t>32</w:t>
      </w:r>
      <w:r>
        <w:rPr>
          <w:rFonts w:ascii="SimSun" w:hAnsi="SimSun" w:eastAsia="SimSun" w:cs="SimSun"/>
          <w:spacing w:val="6"/>
        </w:rPr>
        <w:t xml:space="preserve">    </w:t>
      </w:r>
      <w:r>
        <w:rPr>
          <w:spacing w:val="9"/>
        </w:rPr>
        <w:t>早在汉代，经学文本的歧异问题就已备受瞩目，唐人陆德明的《经典释文》是考辨经籍字句的专书，</w:t>
      </w:r>
      <w:r>
        <w:rPr/>
        <w:t xml:space="preserve">  </w:t>
      </w:r>
      <w:r>
        <w:rPr>
          <w:spacing w:val="11"/>
        </w:rPr>
        <w:t>但在文学文本歧异的考辨上，出现洪兴祖《楚辞考</w:t>
      </w:r>
      <w:r>
        <w:rPr>
          <w:spacing w:val="10"/>
        </w:rPr>
        <w:t>异》等与《经典释文》性质相近的著作，则已迟至</w:t>
      </w:r>
      <w:r>
        <w:rPr/>
        <w:t xml:space="preserve">  </w:t>
      </w:r>
      <w:r>
        <w:rPr>
          <w:spacing w:val="11"/>
        </w:rPr>
        <w:t>宋代了。随着印本普及、收藏金石风尚的兴起以及文学</w:t>
      </w:r>
      <w:r>
        <w:rPr>
          <w:spacing w:val="10"/>
        </w:rPr>
        <w:t>欣赏观念的改变，文学文本的歧异真正开始受</w:t>
      </w:r>
      <w:r>
        <w:rPr/>
        <w:t xml:space="preserve">  </w:t>
      </w:r>
      <w:r>
        <w:rPr>
          <w:spacing w:val="10"/>
        </w:rPr>
        <w:t>到关注，比如金石学开山鼻祖欧阳修，在阅读韩愈文章时，苦于文本讹误，就引用石本校正印本，见</w:t>
      </w:r>
      <w:r>
        <w:rPr>
          <w:spacing w:val="7"/>
        </w:rPr>
        <w:t xml:space="preserve">  </w:t>
      </w:r>
      <w:r>
        <w:rPr>
          <w:spacing w:val="10"/>
        </w:rPr>
        <w:t>于所撰《集古录》,可谓开风气之先。受其影响，墨迹石刻诗文与印本的歧异成为热点话题。可以说，</w:t>
      </w:r>
      <w:r>
        <w:rPr/>
        <w:t xml:space="preserve"> </w:t>
      </w:r>
      <w:r>
        <w:rPr>
          <w:spacing w:val="-7"/>
        </w:rPr>
        <w:t>宋代堪称“发现文学文本歧异”的时代。</w:t>
      </w:r>
    </w:p>
    <w:p>
      <w:pPr>
        <w:pStyle w:val="BodyText"/>
        <w:ind w:left="910"/>
        <w:spacing w:before="166" w:line="221" w:lineRule="auto"/>
        <w:rPr/>
      </w:pPr>
      <w:r>
        <w:rPr>
          <w:spacing w:val="18"/>
        </w:rPr>
        <w:t>对这段文字概括最恰当的一项是()。</w:t>
      </w:r>
    </w:p>
    <w:p>
      <w:pPr>
        <w:pStyle w:val="BodyText"/>
        <w:ind w:left="1130"/>
        <w:spacing w:before="210" w:line="221" w:lineRule="auto"/>
        <w:rPr/>
      </w:pPr>
      <w:r>
        <w:rPr>
          <w:rFonts w:ascii="SimSun" w:hAnsi="SimSun" w:eastAsia="SimSun" w:cs="SimSun"/>
          <w:spacing w:val="9"/>
        </w:rPr>
        <w:t>A、</w:t>
      </w:r>
      <w:r>
        <w:rPr>
          <w:rFonts w:ascii="SimSun" w:hAnsi="SimSun" w:eastAsia="SimSun" w:cs="SimSun"/>
          <w:spacing w:val="-45"/>
        </w:rPr>
        <w:t xml:space="preserve"> </w:t>
      </w:r>
      <w:r>
        <w:rPr>
          <w:spacing w:val="9"/>
        </w:rPr>
        <w:t>剖析古代文学文本出现讹误的原因</w:t>
      </w:r>
    </w:p>
    <w:p>
      <w:pPr>
        <w:pStyle w:val="BodyText"/>
        <w:ind w:left="1130"/>
        <w:spacing w:before="61" w:line="221" w:lineRule="auto"/>
        <w:rPr/>
      </w:pPr>
      <w:r>
        <w:rPr>
          <w:rFonts w:ascii="SimSun" w:hAnsi="SimSun" w:eastAsia="SimSun" w:cs="SimSun"/>
          <w:spacing w:val="9"/>
        </w:rPr>
        <w:t>B、</w:t>
      </w:r>
      <w:r>
        <w:rPr>
          <w:rFonts w:ascii="SimSun" w:hAnsi="SimSun" w:eastAsia="SimSun" w:cs="SimSun"/>
          <w:spacing w:val="-47"/>
        </w:rPr>
        <w:t xml:space="preserve"> </w:t>
      </w:r>
      <w:r>
        <w:rPr>
          <w:spacing w:val="9"/>
        </w:rPr>
        <w:t>揭示宋代金石学对文献研究的影响</w:t>
      </w:r>
    </w:p>
    <w:p>
      <w:pPr>
        <w:pStyle w:val="BodyText"/>
        <w:ind w:left="1130"/>
        <w:spacing w:before="60" w:line="221" w:lineRule="auto"/>
        <w:rPr/>
      </w:pPr>
      <w:r>
        <w:rPr>
          <w:rFonts w:ascii="SimSun" w:hAnsi="SimSun" w:eastAsia="SimSun" w:cs="SimSun"/>
          <w:spacing w:val="10"/>
        </w:rPr>
        <w:t>C、</w:t>
      </w:r>
      <w:r>
        <w:rPr>
          <w:rFonts w:ascii="SimSun" w:hAnsi="SimSun" w:eastAsia="SimSun" w:cs="SimSun"/>
          <w:spacing w:val="-44"/>
        </w:rPr>
        <w:t xml:space="preserve"> </w:t>
      </w:r>
      <w:r>
        <w:rPr>
          <w:spacing w:val="10"/>
        </w:rPr>
        <w:t>追溯汉唐以来关于经籍考辨的发展历程</w:t>
      </w:r>
    </w:p>
    <w:p>
      <w:pPr>
        <w:pStyle w:val="BodyText"/>
        <w:ind w:left="1130"/>
        <w:spacing w:before="51" w:line="221" w:lineRule="auto"/>
        <w:rPr/>
      </w:pPr>
      <w:r>
        <w:rPr>
          <w:rFonts w:ascii="SimSun" w:hAnsi="SimSun" w:eastAsia="SimSun" w:cs="SimSun"/>
          <w:spacing w:val="10"/>
        </w:rPr>
        <w:t>D、</w:t>
      </w:r>
      <w:r>
        <w:rPr>
          <w:rFonts w:ascii="SimSun" w:hAnsi="SimSun" w:eastAsia="SimSun" w:cs="SimSun"/>
          <w:spacing w:val="-45"/>
        </w:rPr>
        <w:t xml:space="preserve"> </w:t>
      </w:r>
      <w:r>
        <w:rPr>
          <w:spacing w:val="10"/>
        </w:rPr>
        <w:t>指出宋人在文学文本歧异问题上的贡献</w:t>
      </w:r>
    </w:p>
    <w:p>
      <w:pPr>
        <w:pStyle w:val="BodyText"/>
        <w:ind w:left="909" w:right="740" w:hanging="597"/>
        <w:spacing w:before="49" w:line="280" w:lineRule="auto"/>
        <w:rPr/>
      </w:pPr>
      <w:r>
        <w:rPr>
          <w:rFonts w:ascii="SimSun" w:hAnsi="SimSun" w:eastAsia="SimSun" w:cs="SimSun"/>
          <w:b/>
          <w:bCs/>
          <w:spacing w:val="7"/>
        </w:rPr>
        <w:t>33</w:t>
      </w:r>
      <w:r>
        <w:rPr>
          <w:rFonts w:ascii="SimSun" w:hAnsi="SimSun" w:eastAsia="SimSun" w:cs="SimSun"/>
          <w:spacing w:val="2"/>
        </w:rPr>
        <w:t xml:space="preserve">    </w:t>
      </w:r>
      <w:r>
        <w:rPr>
          <w:spacing w:val="7"/>
        </w:rPr>
        <w:t>恐</w:t>
      </w:r>
      <w:r>
        <w:rPr>
          <w:b/>
          <w:bCs/>
          <w:spacing w:val="7"/>
        </w:rPr>
        <w:t>龙在地球上繁衍了1.6亿年，但是人类对这个时间尺度很难产生具体的</w:t>
      </w:r>
      <w:r>
        <w:rPr>
          <w:b/>
          <w:bCs/>
          <w:spacing w:val="6"/>
        </w:rPr>
        <w:t>概念。我们可能觉得五分钟很</w:t>
      </w:r>
      <w:r>
        <w:rPr/>
        <w:t xml:space="preserve">  </w:t>
      </w:r>
      <w:r>
        <w:rPr>
          <w:b/>
          <w:bCs/>
          <w:spacing w:val="8"/>
        </w:rPr>
        <w:t>久，一小时很久，但恐龙学的时间尺度是以百万年为单位的。因此，恐龙为研究大尺度时间上的生物</w:t>
      </w:r>
      <w:r>
        <w:rPr>
          <w:spacing w:val="5"/>
        </w:rPr>
        <w:t xml:space="preserve">  </w:t>
      </w:r>
      <w:r>
        <w:rPr>
          <w:b/>
          <w:bCs/>
          <w:spacing w:val="9"/>
        </w:rPr>
        <w:t>演变提供了重要素材。人类其实很难了解到</w:t>
      </w:r>
      <w:r>
        <w:rPr>
          <w:b/>
          <w:bCs/>
          <w:spacing w:val="8"/>
        </w:rPr>
        <w:t>一个真正的生态系统是什么样的，因为人类对生态系统的</w:t>
      </w:r>
      <w:r>
        <w:rPr/>
        <w:t xml:space="preserve">  </w:t>
      </w:r>
      <w:r>
        <w:rPr>
          <w:b/>
          <w:bCs/>
          <w:spacing w:val="7"/>
        </w:rPr>
        <w:t>干涉太多了。但恐龙时代的这1.6亿年是一个闭环，是一个完整的生态系统。所以，恐龙学使我们能研</w:t>
      </w:r>
      <w:r>
        <w:rPr>
          <w:spacing w:val="17"/>
        </w:rPr>
        <w:t xml:space="preserve"> </w:t>
      </w:r>
      <w:r>
        <w:rPr>
          <w:spacing w:val="8"/>
        </w:rPr>
        <w:t>究一个长期的、真实的生态系统。</w:t>
      </w:r>
    </w:p>
    <w:p>
      <w:pPr>
        <w:pStyle w:val="BodyText"/>
        <w:ind w:left="910"/>
        <w:spacing w:before="155" w:line="221" w:lineRule="auto"/>
        <w:rPr/>
      </w:pPr>
      <w:r>
        <w:rPr>
          <w:spacing w:val="21"/>
        </w:rPr>
        <w:t>这段文字意在说明()。</w:t>
      </w:r>
    </w:p>
    <w:p>
      <w:pPr>
        <w:pStyle w:val="BodyText"/>
        <w:ind w:left="1130"/>
        <w:spacing w:before="220" w:line="221" w:lineRule="auto"/>
        <w:rPr/>
      </w:pPr>
      <w:r>
        <w:rPr>
          <w:rFonts w:ascii="Times New Roman" w:hAnsi="Times New Roman" w:eastAsia="Times New Roman" w:cs="Times New Roman"/>
          <w:spacing w:val="9"/>
        </w:rPr>
        <w:t>A</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恐龙是研究生命演化史的绝佳媒介</w:t>
      </w:r>
      <w:r>
        <w:rPr>
          <w:spacing w:val="2"/>
        </w:rPr>
        <w:t xml:space="preserve">            </w:t>
      </w:r>
      <w:r>
        <w:rPr>
          <w:rFonts w:ascii="SimSun" w:hAnsi="SimSun" w:eastAsia="SimSun" w:cs="SimSun"/>
          <w:spacing w:val="9"/>
        </w:rPr>
        <w:t>B、</w:t>
      </w:r>
      <w:r>
        <w:rPr>
          <w:rFonts w:ascii="SimSun" w:hAnsi="SimSun" w:eastAsia="SimSun" w:cs="SimSun"/>
          <w:spacing w:val="-50"/>
        </w:rPr>
        <w:t xml:space="preserve"> </w:t>
      </w:r>
      <w:r>
        <w:rPr>
          <w:spacing w:val="9"/>
        </w:rPr>
        <w:t>人类活动对生态系统</w:t>
      </w:r>
      <w:r>
        <w:rPr>
          <w:spacing w:val="8"/>
        </w:rPr>
        <w:t>造成严重干扰</w:t>
      </w:r>
    </w:p>
    <w:p>
      <w:pPr>
        <w:pStyle w:val="BodyText"/>
        <w:ind w:left="1130"/>
        <w:spacing w:before="51" w:line="221" w:lineRule="auto"/>
        <w:rPr/>
      </w:pPr>
      <w:r>
        <w:rPr>
          <w:rFonts w:ascii="SimSun" w:hAnsi="SimSun" w:eastAsia="SimSun" w:cs="SimSun"/>
          <w:spacing w:val="9"/>
        </w:rPr>
        <w:t>C、</w:t>
      </w:r>
      <w:r>
        <w:rPr>
          <w:rFonts w:ascii="SimSun" w:hAnsi="SimSun" w:eastAsia="SimSun" w:cs="SimSun"/>
          <w:spacing w:val="-32"/>
        </w:rPr>
        <w:t xml:space="preserve"> </w:t>
      </w:r>
      <w:r>
        <w:rPr>
          <w:spacing w:val="9"/>
        </w:rPr>
        <w:t>时间才是推动生物演变的终极力量</w:t>
      </w:r>
      <w:r>
        <w:rPr>
          <w:spacing w:val="9"/>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29"/>
        </w:rPr>
        <w:t xml:space="preserve"> </w:t>
      </w:r>
      <w:r>
        <w:rPr>
          <w:rFonts w:ascii="SimSun" w:hAnsi="SimSun" w:eastAsia="SimSun" w:cs="SimSun"/>
          <w:spacing w:val="9"/>
        </w:rPr>
        <w:t>、</w:t>
      </w:r>
      <w:r>
        <w:rPr>
          <w:spacing w:val="9"/>
        </w:rPr>
        <w:t>大尺度和闭环都是恐龙时代的特点</w:t>
      </w:r>
    </w:p>
    <w:p>
      <w:pPr>
        <w:pStyle w:val="BodyText"/>
        <w:ind w:left="912" w:right="630" w:hanging="602"/>
        <w:spacing w:before="40" w:line="283" w:lineRule="auto"/>
        <w:rPr/>
      </w:pPr>
      <w:r>
        <w:rPr>
          <w:rFonts w:ascii="SimSun" w:hAnsi="SimSun" w:eastAsia="SimSun" w:cs="SimSun"/>
          <w:spacing w:val="9"/>
        </w:rPr>
        <w:t>34</w:t>
      </w:r>
      <w:r>
        <w:rPr>
          <w:rFonts w:ascii="SimSun" w:hAnsi="SimSun" w:eastAsia="SimSun" w:cs="SimSun"/>
          <w:spacing w:val="5"/>
        </w:rPr>
        <w:t xml:space="preserve">    </w:t>
      </w:r>
      <w:r>
        <w:rPr>
          <w:spacing w:val="9"/>
        </w:rPr>
        <w:t>当</w:t>
      </w:r>
      <w:r>
        <w:rPr>
          <w:b/>
          <w:bCs/>
          <w:spacing w:val="9"/>
        </w:rPr>
        <w:t>个时代，致灾机制对人类的危害已远小于二十世</w:t>
      </w:r>
      <w:r>
        <w:rPr>
          <w:b/>
          <w:bCs/>
          <w:spacing w:val="8"/>
        </w:rPr>
        <w:t>纪初。1931年的洪水可能导致200万人死亡，这在今</w:t>
      </w:r>
      <w:r>
        <w:rPr>
          <w:spacing w:val="2"/>
        </w:rPr>
        <w:t xml:space="preserve"> </w:t>
      </w:r>
      <w:r>
        <w:rPr>
          <w:b/>
          <w:bCs/>
          <w:spacing w:val="8"/>
        </w:rPr>
        <w:t>天是不可想象的。如今我们仍然面临数量惊人的灾难，有更多人生活在易受灾地区，死亡人数却已不</w:t>
      </w:r>
    </w:p>
    <w:p>
      <w:pPr>
        <w:pStyle w:val="BodyText"/>
        <w:ind w:left="912"/>
        <w:spacing w:before="6" w:line="213" w:lineRule="auto"/>
        <w:rPr/>
      </w:pPr>
      <w:r>
        <w:rPr>
          <w:b/>
          <w:bCs/>
          <w:spacing w:val="8"/>
        </w:rPr>
        <w:t>再数以百万计。危险的是，我们想当然地以为这一切是因为人类学会了控制河流。实际上，自20世纪</w:t>
      </w:r>
    </w:p>
    <w:p>
      <w:pPr>
        <w:spacing w:line="213" w:lineRule="auto"/>
        <w:sectPr>
          <w:footerReference w:type="default" r:id="rId9"/>
          <w:pgSz w:w="11910" w:h="16840"/>
          <w:pgMar w:top="293" w:right="453" w:bottom="529" w:left="469" w:header="0" w:footer="257" w:gutter="0"/>
        </w:sectPr>
        <w:rPr/>
      </w:pPr>
    </w:p>
    <w:p>
      <w:pPr>
        <w:pStyle w:val="BodyText"/>
        <w:ind w:left="310" w:right="1413"/>
        <w:spacing w:before="63" w:line="283" w:lineRule="auto"/>
        <w:rPr/>
      </w:pPr>
      <w:r>
        <w:rPr>
          <w:spacing w:val="11"/>
        </w:rPr>
        <w:t>中叶以来洪水死亡率大幅下降，是由于营养和流行</w:t>
      </w:r>
      <w:r>
        <w:rPr>
          <w:spacing w:val="10"/>
        </w:rPr>
        <w:t>病学的变化。简而言之，洪水仍会发生，但人们死</w:t>
      </w:r>
      <w:r>
        <w:rPr/>
        <w:t xml:space="preserve"> </w:t>
      </w:r>
      <w:r>
        <w:rPr>
          <w:spacing w:val="11"/>
        </w:rPr>
        <w:t>于饥荒和疾病的可能性要小得多。在我们因状况</w:t>
      </w:r>
      <w:r>
        <w:rPr>
          <w:spacing w:val="10"/>
        </w:rPr>
        <w:t>改善而庆幸之前，我们必须记住，造成灾难的机制在</w:t>
      </w:r>
    </w:p>
    <w:p>
      <w:pPr>
        <w:pStyle w:val="BodyText"/>
        <w:ind w:left="312"/>
        <w:spacing w:before="2" w:line="222" w:lineRule="auto"/>
        <w:rPr/>
      </w:pPr>
      <w:r>
        <w:rPr>
          <w:b/>
          <w:bCs/>
          <w:spacing w:val="5"/>
        </w:rPr>
        <w:t>未来很容易变得更糟。</w:t>
      </w:r>
    </w:p>
    <w:p>
      <w:pPr>
        <w:pStyle w:val="BodyText"/>
        <w:ind w:left="313"/>
        <w:spacing w:before="189" w:line="222" w:lineRule="auto"/>
        <w:rPr>
          <w:sz w:val="22"/>
          <w:szCs w:val="22"/>
        </w:rPr>
      </w:pPr>
      <w:r>
        <w:rPr>
          <w:sz w:val="22"/>
          <w:szCs w:val="22"/>
          <w:b/>
          <w:bCs/>
          <w:spacing w:val="3"/>
        </w:rPr>
        <w:t>从文中无法推知哪个观点?()</w:t>
      </w:r>
    </w:p>
    <w:p>
      <w:pPr>
        <w:pStyle w:val="BodyText"/>
        <w:ind w:left="529"/>
        <w:spacing w:before="207" w:line="221" w:lineRule="auto"/>
        <w:rPr/>
      </w:pPr>
      <w:r>
        <w:rPr>
          <w:rFonts w:ascii="SimSun" w:hAnsi="SimSun" w:eastAsia="SimSun" w:cs="SimSun"/>
          <w:spacing w:val="10"/>
        </w:rPr>
        <w:t>A、</w:t>
      </w:r>
      <w:r>
        <w:rPr>
          <w:rFonts w:ascii="SimSun" w:hAnsi="SimSun" w:eastAsia="SimSun" w:cs="SimSun"/>
          <w:spacing w:val="-48"/>
        </w:rPr>
        <w:t xml:space="preserve"> </w:t>
      </w:r>
      <w:r>
        <w:rPr>
          <w:spacing w:val="10"/>
        </w:rPr>
        <w:t>人类要学会应对致灾机制新演化</w:t>
      </w:r>
      <w:r>
        <w:rPr>
          <w:spacing w:val="3"/>
        </w:rPr>
        <w:t xml:space="preserve">              </w:t>
      </w:r>
      <w:r>
        <w:rPr>
          <w:rFonts w:ascii="SimSun" w:hAnsi="SimSun" w:eastAsia="SimSun" w:cs="SimSun"/>
          <w:spacing w:val="10"/>
        </w:rPr>
        <w:t>B、</w:t>
      </w:r>
      <w:r>
        <w:rPr>
          <w:rFonts w:ascii="SimSun" w:hAnsi="SimSun" w:eastAsia="SimSun" w:cs="SimSun"/>
          <w:spacing w:val="-57"/>
        </w:rPr>
        <w:t xml:space="preserve"> </w:t>
      </w:r>
      <w:r>
        <w:rPr>
          <w:spacing w:val="10"/>
        </w:rPr>
        <w:t>新的风险会伴随</w:t>
      </w:r>
      <w:r>
        <w:rPr>
          <w:spacing w:val="9"/>
        </w:rPr>
        <w:t>时代变化而增加</w:t>
      </w:r>
    </w:p>
    <w:p>
      <w:pPr>
        <w:pStyle w:val="BodyText"/>
        <w:ind w:left="539"/>
        <w:spacing w:before="58" w:line="219" w:lineRule="auto"/>
        <w:rPr/>
      </w:pPr>
      <w:r>
        <w:rPr>
          <w:rFonts w:ascii="SimSun" w:hAnsi="SimSun" w:eastAsia="SimSun" w:cs="SimSun"/>
          <w:spacing w:val="10"/>
        </w:rPr>
        <w:t>C、</w:t>
      </w:r>
      <w:r>
        <w:rPr>
          <w:rFonts w:ascii="SimSun" w:hAnsi="SimSun" w:eastAsia="SimSun" w:cs="SimSun"/>
          <w:spacing w:val="-44"/>
        </w:rPr>
        <w:t xml:space="preserve"> </w:t>
      </w:r>
      <w:r>
        <w:rPr>
          <w:spacing w:val="10"/>
        </w:rPr>
        <w:t>水灾是当今世界最大的自然灾害</w:t>
      </w:r>
      <w:r>
        <w:rPr>
          <w:spacing w:val="2"/>
        </w:rPr>
        <w:t xml:space="preserve">              </w:t>
      </w:r>
      <w:r>
        <w:rPr>
          <w:rFonts w:ascii="SimSun" w:hAnsi="SimSun" w:eastAsia="SimSun" w:cs="SimSun"/>
          <w:spacing w:val="10"/>
        </w:rPr>
        <w:t>D、</w:t>
      </w:r>
      <w:r>
        <w:rPr>
          <w:rFonts w:ascii="SimSun" w:hAnsi="SimSun" w:eastAsia="SimSun" w:cs="SimSun"/>
          <w:spacing w:val="-40"/>
        </w:rPr>
        <w:t xml:space="preserve"> </w:t>
      </w:r>
      <w:r>
        <w:rPr>
          <w:spacing w:val="10"/>
        </w:rPr>
        <w:t>人</w:t>
      </w:r>
      <w:r>
        <w:rPr>
          <w:spacing w:val="9"/>
        </w:rPr>
        <w:t>类的生存发展与河流息息相关</w:t>
      </w:r>
    </w:p>
    <w:p>
      <w:pPr>
        <w:pStyle w:val="BodyText"/>
        <w:ind w:left="919" w:right="659" w:hanging="607"/>
        <w:spacing w:before="56" w:line="275" w:lineRule="auto"/>
        <w:rPr/>
      </w:pPr>
      <w:r>
        <w:rPr>
          <w:rFonts w:ascii="SimSun" w:hAnsi="SimSun" w:eastAsia="SimSun" w:cs="SimSun"/>
          <w:b/>
          <w:bCs/>
          <w:spacing w:val="11"/>
        </w:rPr>
        <w:t>35</w:t>
      </w:r>
      <w:r>
        <w:rPr>
          <w:rFonts w:ascii="SimSun" w:hAnsi="SimSun" w:eastAsia="SimSun" w:cs="SimSun"/>
          <w:spacing w:val="2"/>
        </w:rPr>
        <w:t xml:space="preserve">    </w:t>
      </w:r>
      <w:r>
        <w:rPr>
          <w:spacing w:val="11"/>
        </w:rPr>
        <w:t>在实验室里，电子天平可以精确称量一粒</w:t>
      </w:r>
      <w:r>
        <w:rPr>
          <w:spacing w:val="10"/>
        </w:rPr>
        <w:t>食盐的质量，大约2~3毫克，甚至可以测出一厘米长度头发的</w:t>
      </w:r>
      <w:r>
        <w:rPr>
          <w:spacing w:val="1"/>
        </w:rPr>
        <w:t xml:space="preserve"> </w:t>
      </w:r>
      <w:r>
        <w:rPr>
          <w:spacing w:val="12"/>
        </w:rPr>
        <w:t>质量(约0.1毫克)。实验室最高精度的电子天平可以精确到10微克质量的变化，但任</w:t>
      </w:r>
      <w:r>
        <w:rPr>
          <w:spacing w:val="11"/>
        </w:rPr>
        <w:t>何风吹草动都会</w:t>
      </w:r>
      <w:r>
        <w:rPr/>
        <w:t xml:space="preserve">  </w:t>
      </w:r>
      <w:r>
        <w:rPr>
          <w:spacing w:val="9"/>
        </w:rPr>
        <w:t>严重影响称量结果。再高精度的就得是热天平了，目前国际上最高灵敏度的热天平精度可到0.1微克。</w:t>
      </w:r>
    </w:p>
    <w:p>
      <w:pPr>
        <w:pStyle w:val="BodyText"/>
        <w:ind w:left="920" w:right="669"/>
        <w:spacing w:before="7" w:line="275" w:lineRule="auto"/>
        <w:rPr/>
      </w:pPr>
      <w:r>
        <w:rPr>
          <w:spacing w:val="11"/>
        </w:rPr>
        <w:t>但是，面对一个重仅3~4纳克的人体细胞，它已无能为力。这时就要请石英晶</w:t>
      </w:r>
      <w:r>
        <w:rPr>
          <w:spacing w:val="10"/>
        </w:rPr>
        <w:t>振微天平出场了，它理论</w:t>
      </w:r>
      <w:r>
        <w:rPr/>
        <w:t xml:space="preserve"> </w:t>
      </w:r>
      <w:r>
        <w:rPr>
          <w:spacing w:val="10"/>
        </w:rPr>
        <w:t>上的分辨率可以达到皮克量级，不仅可以测细胞质量还能测量细胞生长过程中质量的微弱变</w:t>
      </w:r>
      <w:r>
        <w:rPr>
          <w:spacing w:val="9"/>
        </w:rPr>
        <w:t>化，测个</w:t>
      </w:r>
      <w:r>
        <w:rPr/>
        <w:t xml:space="preserve">  </w:t>
      </w:r>
      <w:r>
        <w:rPr>
          <w:spacing w:val="9"/>
        </w:rPr>
        <w:t>细菌也不在话下，这也几乎是人类检测限的天花板了。</w:t>
      </w:r>
    </w:p>
    <w:p>
      <w:pPr>
        <w:pStyle w:val="BodyText"/>
        <w:ind w:left="920"/>
        <w:spacing w:before="175" w:line="222" w:lineRule="auto"/>
        <w:rPr/>
      </w:pPr>
      <w:r>
        <w:rPr>
          <w:spacing w:val="18"/>
        </w:rPr>
        <w:t>这段文字接下来最可能会介绍()。</w:t>
      </w:r>
    </w:p>
    <w:p>
      <w:pPr>
        <w:pStyle w:val="BodyText"/>
        <w:ind w:left="1130"/>
        <w:spacing w:before="209" w:line="221" w:lineRule="auto"/>
        <w:rPr/>
      </w:pPr>
      <w:r>
        <w:rPr>
          <w:rFonts w:ascii="SimSun" w:hAnsi="SimSun" w:eastAsia="SimSun" w:cs="SimSun"/>
          <w:spacing w:val="10"/>
        </w:rPr>
        <w:t>A、</w:t>
      </w:r>
      <w:r>
        <w:rPr>
          <w:rFonts w:ascii="SimSun" w:hAnsi="SimSun" w:eastAsia="SimSun" w:cs="SimSun"/>
          <w:spacing w:val="-58"/>
        </w:rPr>
        <w:t xml:space="preserve"> </w:t>
      </w:r>
      <w:r>
        <w:rPr>
          <w:spacing w:val="10"/>
        </w:rPr>
        <w:t>启用新的国际单位制的意义</w:t>
      </w:r>
      <w:r>
        <w:rPr>
          <w:spacing w:val="10"/>
        </w:rPr>
        <w:t xml:space="preserve">           </w:t>
      </w:r>
      <w:r>
        <w:rPr>
          <w:spacing w:val="9"/>
        </w:rPr>
        <w:t xml:space="preserve">      </w:t>
      </w:r>
      <w:r>
        <w:rPr>
          <w:rFonts w:ascii="Arial" w:hAnsi="Arial" w:eastAsia="Arial" w:cs="Arial"/>
          <w:spacing w:val="9"/>
        </w:rPr>
        <w:t>B</w:t>
      </w:r>
      <w:r>
        <w:rPr>
          <w:rFonts w:ascii="SimSun" w:hAnsi="SimSun" w:eastAsia="SimSun" w:cs="SimSun"/>
          <w:spacing w:val="9"/>
        </w:rPr>
        <w:t>、</w:t>
      </w:r>
      <w:r>
        <w:rPr>
          <w:spacing w:val="9"/>
        </w:rPr>
        <w:t>中国古代测量工具的发展史</w:t>
      </w:r>
    </w:p>
    <w:p>
      <w:pPr>
        <w:pStyle w:val="BodyText"/>
        <w:ind w:left="1130"/>
        <w:spacing w:before="51" w:line="221" w:lineRule="auto"/>
        <w:rPr/>
      </w:pPr>
      <w:r>
        <w:rPr>
          <w:rFonts w:ascii="SimSun" w:hAnsi="SimSun" w:eastAsia="SimSun" w:cs="SimSun"/>
          <w:spacing w:val="9"/>
        </w:rPr>
        <w:t>C、</w:t>
      </w:r>
      <w:r>
        <w:rPr>
          <w:rFonts w:ascii="SimSun" w:hAnsi="SimSun" w:eastAsia="SimSun" w:cs="SimSun"/>
          <w:spacing w:val="-29"/>
        </w:rPr>
        <w:t xml:space="preserve"> </w:t>
      </w:r>
      <w:r>
        <w:rPr>
          <w:spacing w:val="9"/>
        </w:rPr>
        <w:t>对高精度测量仪器的新需求</w:t>
      </w:r>
      <w:r>
        <w:rPr>
          <w:spacing w:val="2"/>
        </w:rPr>
        <w:t xml:space="preserve">                  </w:t>
      </w:r>
      <w:r>
        <w:rPr>
          <w:rFonts w:ascii="SimSun" w:hAnsi="SimSun" w:eastAsia="SimSun" w:cs="SimSun"/>
          <w:spacing w:val="9"/>
        </w:rPr>
        <w:t>D、</w:t>
      </w:r>
      <w:r>
        <w:rPr>
          <w:rFonts w:ascii="SimSun" w:hAnsi="SimSun" w:eastAsia="SimSun" w:cs="SimSun"/>
          <w:spacing w:val="-33"/>
        </w:rPr>
        <w:t xml:space="preserve"> </w:t>
      </w:r>
      <w:r>
        <w:rPr>
          <w:spacing w:val="9"/>
        </w:rPr>
        <w:t>石英晶振微天平的制作原理</w:t>
      </w:r>
    </w:p>
    <w:p>
      <w:pPr>
        <w:pStyle w:val="BodyText"/>
        <w:ind w:left="920" w:right="665" w:hanging="610"/>
        <w:spacing w:before="51" w:line="276" w:lineRule="auto"/>
        <w:rPr/>
      </w:pPr>
      <w:r>
        <w:rPr>
          <w:rFonts w:ascii="SimSun" w:hAnsi="SimSun" w:eastAsia="SimSun" w:cs="SimSun"/>
          <w:spacing w:val="6"/>
        </w:rPr>
        <w:t>36    </w:t>
      </w:r>
      <w:r>
        <w:rPr>
          <w:spacing w:val="6"/>
        </w:rPr>
        <w:t>极地涡旋是活跃在极地高空的大规模冷性气旋，其效应是保持冷空气在极地地区循环。</w:t>
      </w:r>
      <w:r>
        <w:rPr>
          <w:spacing w:val="65"/>
        </w:rPr>
        <w:t xml:space="preserve"> </w:t>
      </w:r>
      <w:r>
        <w:rPr>
          <w:spacing w:val="6"/>
        </w:rPr>
        <w:t>一般来说，北</w:t>
      </w:r>
      <w:r>
        <w:rPr/>
        <w:t xml:space="preserve">  </w:t>
      </w:r>
      <w:r>
        <w:rPr>
          <w:spacing w:val="11"/>
        </w:rPr>
        <w:t>极与赤道的温差越大，极地涡旋也就越稳定，越能将冷空气锁</w:t>
      </w:r>
      <w:r>
        <w:rPr>
          <w:spacing w:val="10"/>
        </w:rPr>
        <w:t>定在极地。不仅如此，赤道与极地之间</w:t>
      </w:r>
      <w:r>
        <w:rPr/>
        <w:t xml:space="preserve">  </w:t>
      </w:r>
      <w:r>
        <w:rPr>
          <w:spacing w:val="10"/>
        </w:rPr>
        <w:t>的温差使得极圈外围形成了西风急流，像一条无形的围栏，环绕着极地，将冷空气紧紧地约束在北极</w:t>
      </w:r>
      <w:r>
        <w:rPr>
          <w:spacing w:val="8"/>
        </w:rPr>
        <w:t xml:space="preserve">  </w:t>
      </w:r>
      <w:r>
        <w:rPr>
          <w:spacing w:val="11"/>
        </w:rPr>
        <w:t>地区，防止它们向南扩散。在全球变暖背景下，北极地区增温速度是全球的2~3倍，与中</w:t>
      </w:r>
      <w:r>
        <w:rPr>
          <w:spacing w:val="10"/>
        </w:rPr>
        <w:t>低纬度气温差</w:t>
      </w:r>
      <w:r>
        <w:rPr/>
        <w:t xml:space="preserve"> </w:t>
      </w:r>
      <w:r>
        <w:rPr>
          <w:spacing w:val="11"/>
        </w:rPr>
        <w:t>减弱，难以维持强大的西风急流，极涡内的</w:t>
      </w:r>
      <w:r>
        <w:rPr>
          <w:spacing w:val="10"/>
        </w:rPr>
        <w:t>冷空气更容易分裂南下。北极来的冷空气，温度远远低于</w:t>
      </w:r>
      <w:r>
        <w:rPr/>
        <w:t xml:space="preserve">  </w:t>
      </w:r>
      <w:r>
        <w:rPr>
          <w:spacing w:val="9"/>
        </w:rPr>
        <w:t>中低纬度地区，到达我国后便多次出现寒潮天气。</w:t>
      </w:r>
    </w:p>
    <w:p>
      <w:pPr>
        <w:pStyle w:val="BodyText"/>
        <w:ind w:left="920"/>
        <w:spacing w:before="166" w:line="222" w:lineRule="auto"/>
        <w:rPr/>
      </w:pPr>
      <w:r>
        <w:rPr>
          <w:spacing w:val="21"/>
        </w:rPr>
        <w:t>这段文字意在解释()。</w:t>
      </w:r>
    </w:p>
    <w:p>
      <w:pPr>
        <w:pStyle w:val="BodyText"/>
        <w:ind w:left="1130"/>
        <w:spacing w:before="209" w:line="221" w:lineRule="auto"/>
        <w:rPr/>
      </w:pPr>
      <w:r>
        <w:rPr>
          <w:rFonts w:ascii="Arial" w:hAnsi="Arial" w:eastAsia="Arial" w:cs="Arial"/>
          <w:spacing w:val="10"/>
        </w:rPr>
        <w:t>A</w:t>
      </w:r>
      <w:r>
        <w:rPr>
          <w:rFonts w:ascii="SimSun" w:hAnsi="SimSun" w:eastAsia="SimSun" w:cs="SimSun"/>
          <w:spacing w:val="10"/>
        </w:rPr>
        <w:t>、</w:t>
      </w:r>
      <w:r>
        <w:rPr>
          <w:spacing w:val="10"/>
        </w:rPr>
        <w:t>为何从未下过雪的赤道平原地带有了雪景</w:t>
      </w:r>
    </w:p>
    <w:p>
      <w:pPr>
        <w:pStyle w:val="BodyText"/>
        <w:ind w:left="1130"/>
        <w:spacing w:before="70" w:line="221" w:lineRule="auto"/>
        <w:rPr/>
      </w:pPr>
      <w:r>
        <w:rPr>
          <w:rFonts w:ascii="Times New Roman" w:hAnsi="Times New Roman" w:eastAsia="Times New Roman" w:cs="Times New Roman"/>
          <w:spacing w:val="9"/>
        </w:rPr>
        <w:t>B</w:t>
      </w:r>
      <w:r>
        <w:rPr>
          <w:rFonts w:ascii="Times New Roman" w:hAnsi="Times New Roman" w:eastAsia="Times New Roman" w:cs="Times New Roman"/>
          <w:spacing w:val="-10"/>
        </w:rPr>
        <w:t xml:space="preserve"> </w:t>
      </w:r>
      <w:r>
        <w:rPr>
          <w:rFonts w:ascii="SimSun" w:hAnsi="SimSun" w:eastAsia="SimSun" w:cs="SimSun"/>
          <w:spacing w:val="9"/>
        </w:rPr>
        <w:t>、</w:t>
      </w:r>
      <w:r>
        <w:rPr>
          <w:spacing w:val="9"/>
        </w:rPr>
        <w:t>全球变暖背景下为何寒潮天气出现更多了</w:t>
      </w:r>
    </w:p>
    <w:p>
      <w:pPr>
        <w:pStyle w:val="BodyText"/>
        <w:ind w:left="1130"/>
        <w:spacing w:before="61" w:line="221" w:lineRule="auto"/>
        <w:rPr/>
      </w:pPr>
      <w:r>
        <w:rPr>
          <w:rFonts w:ascii="Times New Roman" w:hAnsi="Times New Roman" w:eastAsia="Times New Roman" w:cs="Times New Roman"/>
          <w:spacing w:val="9"/>
        </w:rPr>
        <w:t>C</w:t>
      </w:r>
      <w:r>
        <w:rPr>
          <w:rFonts w:ascii="Times New Roman" w:hAnsi="Times New Roman" w:eastAsia="Times New Roman" w:cs="Times New Roman"/>
          <w:spacing w:val="-10"/>
        </w:rPr>
        <w:t xml:space="preserve"> </w:t>
      </w:r>
      <w:r>
        <w:rPr>
          <w:rFonts w:ascii="SimSun" w:hAnsi="SimSun" w:eastAsia="SimSun" w:cs="SimSun"/>
          <w:spacing w:val="9"/>
        </w:rPr>
        <w:t>、</w:t>
      </w:r>
      <w:r>
        <w:rPr>
          <w:spacing w:val="9"/>
        </w:rPr>
        <w:t>全球变暖为何使得北半球的冬天来得晚了</w:t>
      </w:r>
    </w:p>
    <w:p>
      <w:pPr>
        <w:pStyle w:val="BodyText"/>
        <w:ind w:left="1130"/>
        <w:spacing w:before="50" w:line="221" w:lineRule="auto"/>
        <w:rPr/>
      </w:pPr>
      <w:r>
        <w:rPr>
          <w:rFonts w:ascii="Arial" w:hAnsi="Arial" w:eastAsia="Arial" w:cs="Arial"/>
          <w:spacing w:val="10"/>
        </w:rPr>
        <w:t>D</w:t>
      </w:r>
      <w:r>
        <w:rPr>
          <w:rFonts w:ascii="SimSun" w:hAnsi="SimSun" w:eastAsia="SimSun" w:cs="SimSun"/>
          <w:spacing w:val="10"/>
        </w:rPr>
        <w:t>、</w:t>
      </w:r>
      <w:r>
        <w:rPr>
          <w:spacing w:val="10"/>
        </w:rPr>
        <w:t>北极冰层融化为何会让西风急流大大减弱</w:t>
      </w:r>
    </w:p>
    <w:p>
      <w:pPr>
        <w:pStyle w:val="BodyText"/>
        <w:ind w:left="312"/>
        <w:spacing w:before="50" w:line="213" w:lineRule="auto"/>
        <w:rPr/>
      </w:pPr>
      <w:r>
        <w:rPr>
          <w:rFonts w:ascii="SimSun" w:hAnsi="SimSun" w:eastAsia="SimSun" w:cs="SimSun"/>
          <w:b/>
          <w:bCs/>
          <w:spacing w:val="8"/>
        </w:rPr>
        <w:t>37</w:t>
      </w:r>
      <w:r>
        <w:rPr>
          <w:rFonts w:ascii="SimSun" w:hAnsi="SimSun" w:eastAsia="SimSun" w:cs="SimSun"/>
          <w:spacing w:val="2"/>
        </w:rPr>
        <w:t xml:space="preserve">    </w:t>
      </w:r>
      <w:r>
        <w:rPr>
          <w:spacing w:val="8"/>
        </w:rPr>
        <w:t>在</w:t>
      </w:r>
      <w:r>
        <w:rPr>
          <w:b/>
          <w:bCs/>
          <w:spacing w:val="8"/>
        </w:rPr>
        <w:t>传统分类学阶段，竹亚科根据维管束类型可分为5类，根</w:t>
      </w:r>
      <w:r>
        <w:rPr>
          <w:b/>
          <w:bCs/>
          <w:spacing w:val="7"/>
        </w:rPr>
        <w:t>据地下茎和地上竿的结合，又可分为4种。</w:t>
      </w:r>
    </w:p>
    <w:p>
      <w:pPr>
        <w:pStyle w:val="BodyText"/>
        <w:ind w:left="922" w:right="673"/>
        <w:spacing w:before="69" w:line="280" w:lineRule="auto"/>
        <w:rPr/>
      </w:pPr>
      <w:r>
        <w:rPr>
          <w:b/>
          <w:bCs/>
          <w:spacing w:val="8"/>
        </w:rPr>
        <w:t>由于竹类植物主要依赖竹鞭、竹笋的无性繁殖，而非开花结实的有性繁殖，这使得以花果形态为主要</w:t>
      </w:r>
      <w:r>
        <w:rPr>
          <w:spacing w:val="2"/>
        </w:rPr>
        <w:t xml:space="preserve">   </w:t>
      </w:r>
      <w:r>
        <w:rPr>
          <w:b/>
          <w:bCs/>
          <w:spacing w:val="4"/>
        </w:rPr>
        <w:t>依据的传统分类方法无能为力；超长的开花周期，更成了竹子保持神秘感的“护城河”,直到人类有了分</w:t>
      </w:r>
      <w:r>
        <w:rPr>
          <w:spacing w:val="9"/>
        </w:rPr>
        <w:t xml:space="preserve"> </w:t>
      </w:r>
      <w:r>
        <w:rPr>
          <w:b/>
          <w:bCs/>
          <w:spacing w:val="9"/>
        </w:rPr>
        <w:t>子遗传学技术这一新抓手，竹子才慢慢走出水墨画，面目变得</w:t>
      </w:r>
      <w:r>
        <w:rPr>
          <w:b/>
          <w:bCs/>
          <w:spacing w:val="8"/>
        </w:rPr>
        <w:t>清晰起来。目前竹亚科被分为3族，分别</w:t>
      </w:r>
      <w:r>
        <w:rPr/>
        <w:t xml:space="preserve">  </w:t>
      </w:r>
      <w:r>
        <w:rPr>
          <w:b/>
          <w:bCs/>
          <w:spacing w:val="8"/>
        </w:rPr>
        <w:t>是草本的黍竺族、热带木本的</w:t>
      </w:r>
      <w:r>
        <w:rPr>
          <w:spacing w:val="98"/>
        </w:rPr>
        <w:t xml:space="preserve"> </w:t>
      </w:r>
      <w:r>
        <w:rPr>
          <w:b/>
          <w:bCs/>
          <w:spacing w:val="8"/>
        </w:rPr>
        <w:t>竹族以及温带木本竹。我们平时吃的竹</w:t>
      </w:r>
      <w:r>
        <w:rPr>
          <w:b/>
          <w:bCs/>
          <w:spacing w:val="7"/>
        </w:rPr>
        <w:t>笋大都来自木本竹。</w:t>
      </w:r>
    </w:p>
    <w:p>
      <w:pPr>
        <w:pStyle w:val="BodyText"/>
        <w:ind w:left="922"/>
        <w:spacing w:before="145" w:line="222" w:lineRule="auto"/>
        <w:rPr/>
      </w:pPr>
      <w:r>
        <w:rPr>
          <w:b/>
          <w:bCs/>
          <w:spacing w:val="19"/>
        </w:rPr>
        <w:t>这段文字意在强调()。</w:t>
      </w:r>
    </w:p>
    <w:p>
      <w:pPr>
        <w:pStyle w:val="BodyText"/>
        <w:ind w:left="1130"/>
        <w:spacing w:before="222" w:line="221" w:lineRule="auto"/>
        <w:rPr/>
      </w:pPr>
      <w:r>
        <w:rPr>
          <w:rFonts w:ascii="Arial" w:hAnsi="Arial" w:eastAsia="Arial" w:cs="Arial"/>
          <w:spacing w:val="11"/>
        </w:rPr>
        <w:t>A</w:t>
      </w:r>
      <w:r>
        <w:rPr>
          <w:rFonts w:ascii="SimSun" w:hAnsi="SimSun" w:eastAsia="SimSun" w:cs="SimSun"/>
          <w:spacing w:val="11"/>
        </w:rPr>
        <w:t>、</w:t>
      </w:r>
      <w:r>
        <w:rPr>
          <w:spacing w:val="11"/>
        </w:rPr>
        <w:t>木本竹在竹类植物中的地位</w:t>
      </w:r>
      <w:r>
        <w:rPr>
          <w:spacing w:val="11"/>
        </w:rPr>
        <w:t xml:space="preserve">             </w:t>
      </w:r>
      <w:r>
        <w:rPr>
          <w:spacing w:val="10"/>
        </w:rPr>
        <w:t xml:space="preserve">    </w:t>
      </w:r>
      <w:r>
        <w:rPr>
          <w:rFonts w:ascii="SimSun" w:hAnsi="SimSun" w:eastAsia="SimSun" w:cs="SimSun"/>
          <w:spacing w:val="10"/>
        </w:rPr>
        <w:t>B、</w:t>
      </w:r>
      <w:r>
        <w:rPr>
          <w:spacing w:val="10"/>
        </w:rPr>
        <w:t>传统植物分类方法的局限性</w:t>
      </w:r>
    </w:p>
    <w:p>
      <w:pPr>
        <w:pStyle w:val="BodyText"/>
        <w:ind w:left="1130"/>
        <w:spacing w:before="51" w:line="221" w:lineRule="auto"/>
        <w:rPr/>
      </w:pPr>
      <w:r>
        <w:rPr>
          <w:rFonts w:ascii="Arial" w:hAnsi="Arial" w:eastAsia="Arial" w:cs="Arial"/>
          <w:spacing w:val="10"/>
        </w:rPr>
        <w:t>C</w:t>
      </w:r>
      <w:r>
        <w:rPr>
          <w:rFonts w:ascii="SimSun" w:hAnsi="SimSun" w:eastAsia="SimSun" w:cs="SimSun"/>
          <w:spacing w:val="10"/>
        </w:rPr>
        <w:t>、</w:t>
      </w:r>
      <w:r>
        <w:rPr>
          <w:spacing w:val="10"/>
        </w:rPr>
        <w:t>竹类植物与众不同的繁殖方式</w:t>
      </w:r>
      <w:r>
        <w:rPr>
          <w:spacing w:val="10"/>
        </w:rPr>
        <w:t xml:space="preserve">      </w:t>
      </w:r>
      <w:r>
        <w:rPr>
          <w:spacing w:val="9"/>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28"/>
        </w:rPr>
        <w:t xml:space="preserve"> </w:t>
      </w:r>
      <w:r>
        <w:rPr>
          <w:rFonts w:ascii="SimSun" w:hAnsi="SimSun" w:eastAsia="SimSun" w:cs="SimSun"/>
          <w:spacing w:val="9"/>
        </w:rPr>
        <w:t>、</w:t>
      </w:r>
      <w:r>
        <w:rPr>
          <w:spacing w:val="9"/>
        </w:rPr>
        <w:t>分子遗传学对竹子分类的作用</w:t>
      </w:r>
    </w:p>
    <w:p>
      <w:pPr>
        <w:pStyle w:val="BodyText"/>
        <w:ind w:left="919" w:right="787" w:hanging="607"/>
        <w:spacing w:before="56" w:line="277" w:lineRule="auto"/>
        <w:rPr/>
      </w:pPr>
      <w:r>
        <w:rPr>
          <w:rFonts w:ascii="SimSun" w:hAnsi="SimSun" w:eastAsia="SimSun" w:cs="SimSun"/>
          <w:b/>
          <w:bCs/>
          <w:spacing w:val="8"/>
        </w:rPr>
        <w:t>38</w:t>
      </w:r>
      <w:r>
        <w:rPr>
          <w:rFonts w:ascii="SimSun" w:hAnsi="SimSun" w:eastAsia="SimSun" w:cs="SimSun"/>
          <w:spacing w:val="2"/>
        </w:rPr>
        <w:t xml:space="preserve">    </w:t>
      </w:r>
      <w:r>
        <w:rPr>
          <w:spacing w:val="8"/>
        </w:rPr>
        <w:t>小</w:t>
      </w:r>
      <w:r>
        <w:rPr>
          <w:b/>
          <w:bCs/>
          <w:spacing w:val="8"/>
        </w:rPr>
        <w:t>葵花凤头鹦鹉和葵花凤头鹦鹉的外观几乎相同，生</w:t>
      </w:r>
      <w:r>
        <w:rPr>
          <w:b/>
          <w:bCs/>
          <w:spacing w:val="7"/>
        </w:rPr>
        <w:t>活习性类似。但与体长可达55厘米的葵花凤头鹦</w:t>
      </w:r>
      <w:r>
        <w:rPr/>
        <w:t xml:space="preserve">  </w:t>
      </w:r>
      <w:r>
        <w:rPr>
          <w:b/>
          <w:bCs/>
          <w:spacing w:val="9"/>
        </w:rPr>
        <w:t>鹉相比，小葵花凤头鹦鹉的体长还不到35厘米，是</w:t>
      </w:r>
      <w:r>
        <w:rPr>
          <w:b/>
          <w:bCs/>
          <w:spacing w:val="8"/>
        </w:rPr>
        <w:t>凤头鹦鹉属中体型最小的一种。葵花凤头鹦鹉的大</w:t>
      </w:r>
      <w:r>
        <w:rPr/>
        <w:t xml:space="preserve"> </w:t>
      </w:r>
      <w:r>
        <w:rPr>
          <w:b/>
          <w:bCs/>
          <w:spacing w:val="8"/>
        </w:rPr>
        <w:t>本营在澳大利亚和新几内亚，小葵花凤头鹦鹉则分布在印度尼西亚的苏拉威西岛、松巴岛、弗洛雷斯</w:t>
      </w:r>
      <w:r>
        <w:rPr>
          <w:spacing w:val="5"/>
        </w:rPr>
        <w:t xml:space="preserve">  </w:t>
      </w:r>
      <w:r>
        <w:rPr>
          <w:b/>
          <w:bCs/>
          <w:spacing w:val="8"/>
        </w:rPr>
        <w:t>岛、科莫多岛等岛屿以及东帝汶等地。由于岛屿之间被海洋隔离，小葵花凤头鹦鹉分化出4到6个不同</w:t>
      </w:r>
      <w:r>
        <w:rPr>
          <w:spacing w:val="4"/>
        </w:rPr>
        <w:t xml:space="preserve">  </w:t>
      </w:r>
      <w:r>
        <w:rPr>
          <w:b/>
          <w:bCs/>
          <w:spacing w:val="8"/>
        </w:rPr>
        <w:t>的亚种，其中分布于松巴岛的一个亚种最为特别，与其他亚种明黄色的冠羽不同，它们的冠羽是鲜艳</w:t>
      </w:r>
      <w:r>
        <w:rPr>
          <w:spacing w:val="6"/>
        </w:rPr>
        <w:t xml:space="preserve">  </w:t>
      </w:r>
      <w:r>
        <w:rPr>
          <w:spacing w:val="-8"/>
        </w:rPr>
        <w:t>的橘黄色，常被称为“橘冠凤头鹦”。</w:t>
      </w:r>
    </w:p>
    <w:p>
      <w:pPr>
        <w:pStyle w:val="BodyText"/>
        <w:ind w:left="920"/>
        <w:spacing w:before="164" w:line="221" w:lineRule="auto"/>
        <w:rPr/>
      </w:pPr>
      <w:r>
        <w:rPr>
          <w:spacing w:val="19"/>
        </w:rPr>
        <w:t>下列说法与原文不符的是()。</w:t>
      </w:r>
    </w:p>
    <w:p>
      <w:pPr>
        <w:pStyle w:val="BodyText"/>
        <w:ind w:left="1130"/>
        <w:spacing w:before="211" w:line="221" w:lineRule="auto"/>
        <w:rPr/>
      </w:pPr>
      <w:r>
        <w:rPr>
          <w:rFonts w:ascii="SimSun" w:hAnsi="SimSun" w:eastAsia="SimSun" w:cs="SimSun"/>
          <w:spacing w:val="10"/>
        </w:rPr>
        <w:t>A、</w:t>
      </w:r>
      <w:r>
        <w:rPr>
          <w:rFonts w:ascii="SimSun" w:hAnsi="SimSun" w:eastAsia="SimSun" w:cs="SimSun"/>
          <w:spacing w:val="-34"/>
        </w:rPr>
        <w:t xml:space="preserve"> </w:t>
      </w:r>
      <w:r>
        <w:rPr>
          <w:spacing w:val="10"/>
        </w:rPr>
        <w:t>有些凤头鹦鹉体长不超过35厘米</w:t>
      </w:r>
    </w:p>
    <w:p>
      <w:pPr>
        <w:pStyle w:val="BodyText"/>
        <w:ind w:left="1130"/>
        <w:spacing w:before="60" w:line="221" w:lineRule="auto"/>
        <w:rPr/>
      </w:pPr>
      <w:r>
        <w:rPr>
          <w:rFonts w:ascii="SimSun" w:hAnsi="SimSun" w:eastAsia="SimSun" w:cs="SimSun"/>
          <w:spacing w:val="12"/>
        </w:rPr>
        <w:t>B、</w:t>
      </w:r>
      <w:r>
        <w:rPr>
          <w:spacing w:val="12"/>
        </w:rPr>
        <w:t>小葵花凤头鹦鹉主要分布在大洋洲</w:t>
      </w:r>
    </w:p>
    <w:p>
      <w:pPr>
        <w:pStyle w:val="BodyText"/>
        <w:ind w:left="1130"/>
        <w:spacing w:before="61" w:line="221" w:lineRule="auto"/>
        <w:rPr/>
      </w:pPr>
      <w:r>
        <w:rPr>
          <w:rFonts w:ascii="SimSun" w:hAnsi="SimSun" w:eastAsia="SimSun" w:cs="SimSun"/>
          <w:spacing w:val="10"/>
        </w:rPr>
        <w:t>C、</w:t>
      </w:r>
      <w:r>
        <w:rPr>
          <w:rFonts w:ascii="SimSun" w:hAnsi="SimSun" w:eastAsia="SimSun" w:cs="SimSun"/>
          <w:spacing w:val="-43"/>
        </w:rPr>
        <w:t xml:space="preserve"> </w:t>
      </w:r>
      <w:r>
        <w:rPr>
          <w:spacing w:val="10"/>
        </w:rPr>
        <w:t>小葵花凤头鹦鹉通常生有明黄色的冠羽</w:t>
      </w:r>
    </w:p>
    <w:p>
      <w:pPr>
        <w:pStyle w:val="BodyText"/>
        <w:ind w:left="310" w:right="5488" w:firstLine="820"/>
        <w:spacing w:before="70" w:line="247" w:lineRule="auto"/>
        <w:rPr>
          <w:rFonts w:ascii="Times New Roman" w:hAnsi="Times New Roman" w:eastAsia="Times New Roman" w:cs="Times New Roman"/>
        </w:rPr>
      </w:pPr>
      <w:r>
        <w:rPr>
          <w:rFonts w:ascii="SimSun" w:hAnsi="SimSun" w:eastAsia="SimSun" w:cs="SimSun"/>
          <w:spacing w:val="10"/>
        </w:rPr>
        <w:t>D、</w:t>
      </w:r>
      <w:r>
        <w:rPr>
          <w:rFonts w:ascii="SimSun" w:hAnsi="SimSun" w:eastAsia="SimSun" w:cs="SimSun"/>
          <w:spacing w:val="-43"/>
        </w:rPr>
        <w:t xml:space="preserve"> </w:t>
      </w:r>
      <w:r>
        <w:rPr>
          <w:spacing w:val="10"/>
        </w:rPr>
        <w:t>橘冠凤头鹦鹉这一亚种因地理隔离分化而来</w:t>
      </w:r>
      <w:r>
        <w:rPr/>
        <w:t xml:space="preserve"> </w:t>
      </w:r>
      <w:r>
        <w:rPr>
          <w:rFonts w:ascii="Times New Roman" w:hAnsi="Times New Roman" w:eastAsia="Times New Roman" w:cs="Times New Roman"/>
          <w:spacing w:val="-3"/>
        </w:rPr>
        <w:t>39</w:t>
      </w:r>
    </w:p>
    <w:p>
      <w:pPr>
        <w:spacing w:line="247" w:lineRule="auto"/>
        <w:sectPr>
          <w:headerReference w:type="default" r:id="rId10"/>
          <w:footerReference w:type="default" r:id="rId11"/>
          <w:pgSz w:w="11910" w:h="16840"/>
          <w:pgMar w:top="535" w:right="453" w:bottom="529" w:left="469" w:header="227" w:footer="257" w:gutter="0"/>
        </w:sectPr>
        <w:rPr>
          <w:rFonts w:ascii="Times New Roman" w:hAnsi="Times New Roman" w:eastAsia="Times New Roman" w:cs="Times New Roman"/>
        </w:rPr>
      </w:pPr>
    </w:p>
    <w:p>
      <w:pPr>
        <w:pStyle w:val="BodyText"/>
        <w:ind w:left="312" w:right="1417"/>
        <w:spacing w:before="70" w:line="275" w:lineRule="auto"/>
        <w:rPr/>
      </w:pPr>
      <w:r>
        <w:rPr>
          <w:b/>
          <w:bCs/>
          <w:spacing w:val="8"/>
        </w:rPr>
        <w:t>大多数海洋蓝洞的形成，可以追溯到两百万年前的冰河时代。当时，水被冻结在冰冠和冰川中，导致</w:t>
      </w:r>
      <w:r>
        <w:rPr>
          <w:spacing w:val="11"/>
        </w:rPr>
        <w:t xml:space="preserve"> </w:t>
      </w:r>
      <w:r>
        <w:rPr>
          <w:b/>
          <w:bCs/>
          <w:spacing w:val="8"/>
        </w:rPr>
        <w:t>海平面大幅下降。同时由于淡水与海水的相互侵蚀，使得石灰质地带形成了许多岩溶空洞。蓝洞所在</w:t>
      </w:r>
      <w:r>
        <w:rPr>
          <w:spacing w:val="11"/>
        </w:rPr>
        <w:t xml:space="preserve"> </w:t>
      </w:r>
      <w:r>
        <w:rPr>
          <w:b/>
          <w:bCs/>
          <w:spacing w:val="8"/>
        </w:rPr>
        <w:t>的位置也曾是一个岩洞，多孔疏松的石灰质穹顶因重力及地震等原因而很巧合地坍塌出一个圆形开</w:t>
      </w:r>
    </w:p>
    <w:p>
      <w:pPr>
        <w:pStyle w:val="BodyText"/>
        <w:ind w:left="312" w:right="1412"/>
        <w:spacing w:before="15" w:line="276" w:lineRule="auto"/>
        <w:rPr/>
      </w:pPr>
      <w:r>
        <w:rPr>
          <w:b/>
          <w:bCs/>
          <w:spacing w:val="8"/>
        </w:rPr>
        <w:t>口，成为敞开的竖井，等到冰雪融化，海平面升高后，海水便倒灌回</w:t>
      </w:r>
      <w:r>
        <w:rPr>
          <w:b/>
          <w:bCs/>
          <w:spacing w:val="7"/>
        </w:rPr>
        <w:t>竖井，就此形成了海中嵌湖的奇</w:t>
      </w:r>
      <w:r>
        <w:rPr/>
        <w:t xml:space="preserve">  </w:t>
      </w:r>
      <w:r>
        <w:rPr>
          <w:b/>
          <w:bCs/>
          <w:spacing w:val="8"/>
        </w:rPr>
        <w:t>特景观。除此之外，还有两种情况可形成蓝洞：第一种发生在离海洋尚有一段距离的陆地上，即流向</w:t>
      </w:r>
      <w:r>
        <w:rPr>
          <w:spacing w:val="16"/>
        </w:rPr>
        <w:t xml:space="preserve"> </w:t>
      </w:r>
      <w:r>
        <w:rPr>
          <w:b/>
          <w:bCs/>
          <w:spacing w:val="8"/>
        </w:rPr>
        <w:t>海洋的地下水侵蚀形成了洞穴，后来一些洞段顶部塌陷，形成了一系列较深的、灌了水的塌陷溶斗或</w:t>
      </w:r>
      <w:r>
        <w:rPr>
          <w:spacing w:val="4"/>
        </w:rPr>
        <w:t xml:space="preserve">  </w:t>
      </w:r>
      <w:r>
        <w:rPr>
          <w:b/>
          <w:bCs/>
          <w:spacing w:val="8"/>
        </w:rPr>
        <w:t>天然井。墨西哥尤卡坦半岛上的蓝洞群就是此类蓝洞的典型代表。第二种是在海岸边缘，由于地质构</w:t>
      </w:r>
      <w:r>
        <w:rPr>
          <w:spacing w:val="10"/>
        </w:rPr>
        <w:t xml:space="preserve"> </w:t>
      </w:r>
      <w:r>
        <w:rPr>
          <w:b/>
          <w:bCs/>
          <w:spacing w:val="7"/>
        </w:rPr>
        <w:t>造运动等原因而使地表产生了很深的裂隙，裂隙灌入海水后，最终发育成蓝洞。</w:t>
      </w:r>
    </w:p>
    <w:p>
      <w:pPr>
        <w:pStyle w:val="BodyText"/>
        <w:ind w:left="312"/>
        <w:spacing w:before="156" w:line="213" w:lineRule="auto"/>
        <w:rPr/>
      </w:pPr>
      <w:r>
        <w:rPr>
          <w:b/>
          <w:bCs/>
          <w:spacing w:val="15"/>
        </w:rPr>
        <w:t>关于海洋蓝洞，下列说法错误的是()。</w:t>
      </w:r>
    </w:p>
    <w:p>
      <w:pPr>
        <w:pStyle w:val="BodyText"/>
        <w:ind w:left="539"/>
        <w:spacing w:before="220" w:line="221" w:lineRule="auto"/>
        <w:rPr/>
      </w:pPr>
      <w:r>
        <w:rPr>
          <w:rFonts w:ascii="Times New Roman" w:hAnsi="Times New Roman" w:eastAsia="Times New Roman" w:cs="Times New Roman"/>
          <w:spacing w:val="8"/>
        </w:rPr>
        <w:t>A</w:t>
      </w:r>
      <w:r>
        <w:rPr>
          <w:rFonts w:ascii="Times New Roman" w:hAnsi="Times New Roman" w:eastAsia="Times New Roman" w:cs="Times New Roman"/>
          <w:spacing w:val="-28"/>
        </w:rPr>
        <w:t xml:space="preserve"> </w:t>
      </w:r>
      <w:r>
        <w:rPr>
          <w:rFonts w:ascii="SimSun" w:hAnsi="SimSun" w:eastAsia="SimSun" w:cs="SimSun"/>
          <w:spacing w:val="8"/>
        </w:rPr>
        <w:t>、</w:t>
      </w:r>
      <w:r>
        <w:rPr>
          <w:spacing w:val="8"/>
        </w:rPr>
        <w:t>多发于石灰质地带</w:t>
      </w:r>
      <w:r>
        <w:rPr>
          <w:spacing w:val="3"/>
        </w:rPr>
        <w:t xml:space="preserve">                          </w:t>
      </w:r>
      <w:r>
        <w:rPr>
          <w:rFonts w:ascii="SimSun" w:hAnsi="SimSun" w:eastAsia="SimSun" w:cs="SimSun"/>
          <w:spacing w:val="8"/>
        </w:rPr>
        <w:t>B、</w:t>
      </w:r>
      <w:r>
        <w:rPr>
          <w:rFonts w:ascii="SimSun" w:hAnsi="SimSun" w:eastAsia="SimSun" w:cs="SimSun"/>
          <w:spacing w:val="-49"/>
        </w:rPr>
        <w:t xml:space="preserve"> </w:t>
      </w:r>
      <w:r>
        <w:rPr>
          <w:spacing w:val="8"/>
        </w:rPr>
        <w:t>海岸边缘也可出现</w:t>
      </w:r>
    </w:p>
    <w:p>
      <w:pPr>
        <w:pStyle w:val="BodyText"/>
        <w:ind w:left="539"/>
        <w:spacing w:before="60" w:line="221" w:lineRule="auto"/>
        <w:rPr/>
      </w:pPr>
      <w:r>
        <w:rPr>
          <w:rFonts w:ascii="SimSun" w:hAnsi="SimSun" w:eastAsia="SimSun" w:cs="SimSun"/>
          <w:spacing w:val="9"/>
        </w:rPr>
        <w:t>C、</w:t>
      </w:r>
      <w:r>
        <w:rPr>
          <w:rFonts w:ascii="SimSun" w:hAnsi="SimSun" w:eastAsia="SimSun" w:cs="SimSun"/>
          <w:spacing w:val="-34"/>
        </w:rPr>
        <w:t xml:space="preserve"> </w:t>
      </w:r>
      <w:r>
        <w:rPr>
          <w:spacing w:val="9"/>
        </w:rPr>
        <w:t>其形状可为竖井状或斗状</w:t>
      </w:r>
      <w:r>
        <w:rPr>
          <w:spacing w:val="9"/>
        </w:rPr>
        <w:t xml:space="preserve">                   </w:t>
      </w:r>
      <w:r>
        <w:rPr>
          <w:rFonts w:ascii="SimSun" w:hAnsi="SimSun" w:eastAsia="SimSun" w:cs="SimSun"/>
          <w:spacing w:val="8"/>
        </w:rPr>
        <w:t>D、</w:t>
      </w:r>
      <w:r>
        <w:rPr>
          <w:rFonts w:ascii="SimSun" w:hAnsi="SimSun" w:eastAsia="SimSun" w:cs="SimSun"/>
          <w:spacing w:val="-26"/>
        </w:rPr>
        <w:t xml:space="preserve"> </w:t>
      </w:r>
      <w:r>
        <w:rPr>
          <w:spacing w:val="8"/>
        </w:rPr>
        <w:t>由冰河时代的海中嵌湖演化而成</w:t>
      </w:r>
    </w:p>
    <w:p>
      <w:pPr>
        <w:pStyle w:val="BodyText"/>
        <w:ind w:left="920" w:right="808" w:hanging="610"/>
        <w:spacing w:before="52" w:line="276" w:lineRule="auto"/>
        <w:rPr/>
      </w:pPr>
      <w:r>
        <w:rPr>
          <w:rFonts w:ascii="SimSun" w:hAnsi="SimSun" w:eastAsia="SimSun" w:cs="SimSun"/>
          <w:spacing w:val="8"/>
        </w:rPr>
        <w:t>40</w:t>
      </w:r>
      <w:r>
        <w:rPr>
          <w:rFonts w:ascii="SimSun" w:hAnsi="SimSun" w:eastAsia="SimSun" w:cs="SimSun"/>
          <w:spacing w:val="2"/>
        </w:rPr>
        <w:t xml:space="preserve">    </w:t>
      </w:r>
      <w:r>
        <w:rPr>
          <w:b/>
          <w:bCs/>
          <w:spacing w:val="8"/>
        </w:rPr>
        <w:t>由于液体表面张力，液体能够无视重力的存在而自动移动，这是液体的基本性质。而植物能</w:t>
      </w:r>
      <w:r>
        <w:rPr>
          <w:b/>
          <w:bCs/>
          <w:spacing w:val="7"/>
        </w:rPr>
        <w:t>够利用一</w:t>
      </w:r>
      <w:r>
        <w:rPr>
          <w:spacing w:val="2"/>
        </w:rPr>
        <w:t xml:space="preserve"> </w:t>
      </w:r>
      <w:r>
        <w:rPr>
          <w:b/>
          <w:bCs/>
          <w:spacing w:val="8"/>
        </w:rPr>
        <w:t>种贯穿于根、茎、叶的微型导管系统，把水从地面吸到植物内部。由于这些导管极其细微，因</w:t>
      </w:r>
      <w:r>
        <w:rPr>
          <w:b/>
          <w:bCs/>
          <w:spacing w:val="7"/>
        </w:rPr>
        <w:t>此导</w:t>
      </w:r>
      <w:r>
        <w:rPr>
          <w:spacing w:val="7"/>
        </w:rPr>
        <w:t>管</w:t>
      </w:r>
      <w:r>
        <w:rPr/>
        <w:t xml:space="preserve">  </w:t>
      </w:r>
      <w:r>
        <w:rPr>
          <w:b/>
          <w:bCs/>
          <w:spacing w:val="8"/>
        </w:rPr>
        <w:t>的内表面积与液体体积的比值也急剧上升，所以表面张力效应也变得</w:t>
      </w:r>
      <w:r>
        <w:rPr>
          <w:b/>
          <w:bCs/>
          <w:spacing w:val="7"/>
        </w:rPr>
        <w:t>显著。表面张力同样可以让油</w:t>
      </w:r>
      <w:r>
        <w:rPr>
          <w:spacing w:val="7"/>
        </w:rPr>
        <w:t>沿</w:t>
      </w:r>
      <w:r>
        <w:rPr/>
        <w:t xml:space="preserve">  </w:t>
      </w:r>
      <w:r>
        <w:rPr>
          <w:b/>
          <w:bCs/>
          <w:spacing w:val="8"/>
        </w:rPr>
        <w:t>着棉线往上爬，这种液体沿着纤维方向扩散的现象，叫芯吸效应，是制作蜡烛和油灯的基本原理。今</w:t>
      </w:r>
      <w:r>
        <w:rPr>
          <w:spacing w:val="10"/>
        </w:rPr>
        <w:t xml:space="preserve"> </w:t>
      </w:r>
      <w:r>
        <w:rPr>
          <w:b/>
          <w:bCs/>
          <w:spacing w:val="2"/>
        </w:rPr>
        <w:t>天，商家会售卖“微纤维”用于擦洗玻璃，其中就含</w:t>
      </w:r>
      <w:r>
        <w:rPr>
          <w:b/>
          <w:bCs/>
          <w:spacing w:val="1"/>
        </w:rPr>
        <w:t>有类似于植物的毛细管道，这种布料能快速吸收水</w:t>
      </w:r>
      <w:r>
        <w:rPr/>
        <w:t xml:space="preserve">  </w:t>
      </w:r>
      <w:r>
        <w:rPr>
          <w:spacing w:val="8"/>
        </w:rPr>
        <w:t>分，帮人们更高效地完成清洁工作。</w:t>
      </w:r>
    </w:p>
    <w:p>
      <w:pPr>
        <w:pStyle w:val="BodyText"/>
        <w:ind w:left="920"/>
        <w:spacing w:before="155" w:line="213" w:lineRule="auto"/>
        <w:rPr/>
      </w:pPr>
      <w:r>
        <w:rPr>
          <w:spacing w:val="17"/>
        </w:rPr>
        <w:t>根据这段文字，下列说法正确的是()。</w:t>
      </w:r>
    </w:p>
    <w:p>
      <w:pPr>
        <w:pStyle w:val="BodyText"/>
        <w:ind w:left="1140"/>
        <w:spacing w:before="228" w:line="221" w:lineRule="auto"/>
        <w:rPr/>
      </w:pPr>
      <w:r>
        <w:rPr>
          <w:rFonts w:ascii="SimSun" w:hAnsi="SimSun" w:eastAsia="SimSun" w:cs="SimSun"/>
          <w:spacing w:val="9"/>
        </w:rPr>
        <w:t>A、</w:t>
      </w:r>
      <w:r>
        <w:rPr>
          <w:rFonts w:ascii="SimSun" w:hAnsi="SimSun" w:eastAsia="SimSun" w:cs="SimSun"/>
          <w:spacing w:val="-24"/>
        </w:rPr>
        <w:t xml:space="preserve"> </w:t>
      </w:r>
      <w:r>
        <w:rPr>
          <w:spacing w:val="9"/>
        </w:rPr>
        <w:t>芯吸效应是植物纤维特有的性能</w:t>
      </w:r>
    </w:p>
    <w:p>
      <w:pPr>
        <w:pStyle w:val="BodyText"/>
        <w:ind w:left="1140"/>
        <w:spacing w:before="61" w:line="222" w:lineRule="auto"/>
        <w:rPr/>
      </w:pPr>
      <w:r>
        <w:rPr>
          <w:rFonts w:ascii="Times New Roman" w:hAnsi="Times New Roman" w:eastAsia="Times New Roman" w:cs="Times New Roman"/>
          <w:spacing w:val="9"/>
        </w:rPr>
        <w:t>B</w:t>
      </w:r>
      <w:r>
        <w:rPr>
          <w:rFonts w:ascii="Times New Roman" w:hAnsi="Times New Roman" w:eastAsia="Times New Roman" w:cs="Times New Roman"/>
          <w:spacing w:val="-21"/>
        </w:rPr>
        <w:t xml:space="preserve"> </w:t>
      </w:r>
      <w:r>
        <w:rPr>
          <w:rFonts w:ascii="SimSun" w:hAnsi="SimSun" w:eastAsia="SimSun" w:cs="SimSun"/>
          <w:spacing w:val="9"/>
        </w:rPr>
        <w:t>、</w:t>
      </w:r>
      <w:r>
        <w:rPr>
          <w:spacing w:val="9"/>
        </w:rPr>
        <w:t>纤维组织结构会对芯吸性能产生影响</w:t>
      </w:r>
    </w:p>
    <w:p>
      <w:pPr>
        <w:pStyle w:val="BodyText"/>
        <w:ind w:left="1140"/>
        <w:spacing w:before="60" w:line="213" w:lineRule="auto"/>
        <w:rPr/>
      </w:pPr>
      <w:r>
        <w:rPr>
          <w:rFonts w:ascii="SimSun" w:hAnsi="SimSun" w:eastAsia="SimSun" w:cs="SimSun"/>
          <w:spacing w:val="9"/>
        </w:rPr>
        <w:t>C、</w:t>
      </w:r>
      <w:r>
        <w:rPr>
          <w:rFonts w:ascii="SimSun" w:hAnsi="SimSun" w:eastAsia="SimSun" w:cs="SimSun"/>
          <w:spacing w:val="-31"/>
        </w:rPr>
        <w:t xml:space="preserve"> </w:t>
      </w:r>
      <w:r>
        <w:rPr>
          <w:spacing w:val="9"/>
        </w:rPr>
        <w:t>植物的毛细导管越细微，表面张力效应越微弱</w:t>
      </w:r>
    </w:p>
    <w:p>
      <w:pPr>
        <w:pStyle w:val="BodyText"/>
        <w:ind w:left="1140"/>
        <w:spacing w:before="78" w:line="221" w:lineRule="auto"/>
        <w:rPr/>
      </w:pPr>
      <w:r>
        <w:rPr>
          <w:rFonts w:ascii="SimSun" w:hAnsi="SimSun" w:eastAsia="SimSun" w:cs="SimSun"/>
          <w:spacing w:val="10"/>
        </w:rPr>
        <w:t>D、</w:t>
      </w:r>
      <w:r>
        <w:rPr>
          <w:rFonts w:ascii="SimSun" w:hAnsi="SimSun" w:eastAsia="SimSun" w:cs="SimSun"/>
          <w:spacing w:val="-33"/>
        </w:rPr>
        <w:t xml:space="preserve"> </w:t>
      </w:r>
      <w:r>
        <w:rPr>
          <w:spacing w:val="10"/>
        </w:rPr>
        <w:t>芯吸效应实际上是对液体产生自下而上的导流作用</w:t>
      </w:r>
    </w:p>
    <w:p>
      <w:pPr>
        <w:pStyle w:val="BodyText"/>
        <w:ind w:left="920" w:right="797" w:hanging="610"/>
        <w:spacing w:before="41" w:line="276" w:lineRule="auto"/>
        <w:rPr/>
      </w:pPr>
      <w:r>
        <w:rPr>
          <w:rFonts w:ascii="SimSun" w:hAnsi="SimSun" w:eastAsia="SimSun" w:cs="SimSun"/>
          <w:spacing w:val="15"/>
        </w:rPr>
        <w:t>41</w:t>
      </w:r>
      <w:r>
        <w:rPr>
          <w:rFonts w:ascii="SimSun" w:hAnsi="SimSun" w:eastAsia="SimSun" w:cs="SimSun"/>
          <w:spacing w:val="1"/>
        </w:rPr>
        <w:t xml:space="preserve">    </w:t>
      </w:r>
      <w:r>
        <w:rPr>
          <w:spacing w:val="15"/>
        </w:rPr>
        <w:t>砚滴(又称书滴)是中国古代的一种文具，外形一般被塑</w:t>
      </w:r>
      <w:r>
        <w:rPr>
          <w:spacing w:val="14"/>
        </w:rPr>
        <w:t>成怪兽模样，用于贮水并在研墨时向砚台内</w:t>
      </w:r>
      <w:r>
        <w:rPr>
          <w:spacing w:val="3"/>
        </w:rPr>
        <w:t xml:space="preserve"> </w:t>
      </w:r>
      <w:r>
        <w:rPr>
          <w:spacing w:val="10"/>
        </w:rPr>
        <w:t>滴水。砚滴背部的圆管与中空的腹部相通，可由此注入清水，兽口处有一个隐蔽的小孔，用手提起砚</w:t>
      </w:r>
      <w:r>
        <w:rPr>
          <w:spacing w:val="16"/>
        </w:rPr>
        <w:t xml:space="preserve"> </w:t>
      </w:r>
      <w:r>
        <w:rPr>
          <w:spacing w:val="10"/>
        </w:rPr>
        <w:t>滴稍稍倾斜，水由此从腹部流入耳杯中。当耳杯中的水量足够时，用手指在</w:t>
      </w:r>
      <w:r>
        <w:rPr>
          <w:spacing w:val="9"/>
        </w:rPr>
        <w:t>兽背上的顶口轻轻一按，</w:t>
      </w:r>
      <w:r>
        <w:rPr/>
        <w:t xml:space="preserve"> </w:t>
      </w:r>
      <w:r>
        <w:rPr>
          <w:spacing w:val="5"/>
        </w:rPr>
        <w:t>兽口的水流就会立即停止，再把耳杯中的水添入砚池即可。这里的“一按一停”,_。一旦快速堵住背上</w:t>
      </w:r>
      <w:r>
        <w:rPr>
          <w:spacing w:val="9"/>
        </w:rPr>
        <w:t xml:space="preserve"> </w:t>
      </w:r>
      <w:r>
        <w:rPr>
          <w:spacing w:val="10"/>
        </w:rPr>
        <w:t>的小孔，器内水面上的大气压强与器外的大气压强不一致，在压</w:t>
      </w:r>
      <w:r>
        <w:rPr>
          <w:spacing w:val="9"/>
        </w:rPr>
        <w:t>强差下，水便无法流出。</w:t>
      </w:r>
    </w:p>
    <w:p>
      <w:pPr>
        <w:pStyle w:val="BodyText"/>
        <w:ind w:left="920"/>
        <w:spacing w:before="164" w:line="219" w:lineRule="auto"/>
        <w:rPr/>
      </w:pPr>
      <w:r>
        <w:rPr>
          <w:spacing w:val="17"/>
        </w:rPr>
        <w:t>填入文中横线处最恰当的一项是()。</w:t>
      </w:r>
    </w:p>
    <w:p>
      <w:pPr>
        <w:pStyle w:val="BodyText"/>
        <w:ind w:left="1140"/>
        <w:spacing w:before="223" w:line="221" w:lineRule="auto"/>
        <w:rPr/>
      </w:pPr>
      <w:r>
        <w:rPr>
          <w:rFonts w:ascii="SimSun" w:hAnsi="SimSun" w:eastAsia="SimSun" w:cs="SimSun"/>
          <w:spacing w:val="9"/>
        </w:rPr>
        <w:t>A、</w:t>
      </w:r>
      <w:r>
        <w:rPr>
          <w:rFonts w:ascii="SimSun" w:hAnsi="SimSun" w:eastAsia="SimSun" w:cs="SimSun"/>
          <w:spacing w:val="-44"/>
        </w:rPr>
        <w:t xml:space="preserve"> </w:t>
      </w:r>
      <w:r>
        <w:rPr>
          <w:spacing w:val="9"/>
        </w:rPr>
        <w:t>说明古人早已领会了物理学中的气压原理</w:t>
      </w:r>
    </w:p>
    <w:p>
      <w:pPr>
        <w:pStyle w:val="BodyText"/>
        <w:ind w:left="1140"/>
        <w:spacing w:before="61" w:line="221" w:lineRule="auto"/>
        <w:rPr/>
      </w:pPr>
      <w:r>
        <w:rPr>
          <w:rFonts w:ascii="SimSun" w:hAnsi="SimSun" w:eastAsia="SimSun" w:cs="SimSun"/>
          <w:spacing w:val="9"/>
        </w:rPr>
        <w:t>B、</w:t>
      </w:r>
      <w:r>
        <w:rPr>
          <w:rFonts w:ascii="SimSun" w:hAnsi="SimSun" w:eastAsia="SimSun" w:cs="SimSun"/>
          <w:spacing w:val="-43"/>
        </w:rPr>
        <w:t xml:space="preserve"> </w:t>
      </w:r>
      <w:r>
        <w:rPr>
          <w:spacing w:val="9"/>
        </w:rPr>
        <w:t>文人的书斋意趣与审美情结就显现了出来</w:t>
      </w:r>
    </w:p>
    <w:p>
      <w:pPr>
        <w:pStyle w:val="BodyText"/>
        <w:ind w:left="1140"/>
        <w:spacing w:before="51" w:line="221" w:lineRule="auto"/>
        <w:rPr/>
      </w:pPr>
      <w:r>
        <w:rPr>
          <w:rFonts w:ascii="SimSun" w:hAnsi="SimSun" w:eastAsia="SimSun" w:cs="SimSun"/>
          <w:spacing w:val="8"/>
        </w:rPr>
        <w:t>C、</w:t>
      </w:r>
      <w:r>
        <w:rPr>
          <w:rFonts w:ascii="SimSun" w:hAnsi="SimSun" w:eastAsia="SimSun" w:cs="SimSun"/>
          <w:spacing w:val="-22"/>
        </w:rPr>
        <w:t xml:space="preserve"> </w:t>
      </w:r>
      <w:r>
        <w:rPr>
          <w:spacing w:val="8"/>
        </w:rPr>
        <w:t>才是古人在桌前开启沉浸式学习的第一步</w:t>
      </w:r>
    </w:p>
    <w:p>
      <w:pPr>
        <w:pStyle w:val="BodyText"/>
        <w:ind w:left="1140"/>
        <w:spacing w:before="70" w:line="221" w:lineRule="auto"/>
        <w:rPr/>
      </w:pPr>
      <w:r>
        <w:rPr>
          <w:rFonts w:ascii="SimSun" w:hAnsi="SimSun" w:eastAsia="SimSun" w:cs="SimSun"/>
          <w:spacing w:val="9"/>
        </w:rPr>
        <w:t>D、</w:t>
      </w:r>
      <w:r>
        <w:rPr>
          <w:rFonts w:ascii="SimSun" w:hAnsi="SimSun" w:eastAsia="SimSun" w:cs="SimSun"/>
          <w:spacing w:val="-35"/>
        </w:rPr>
        <w:t xml:space="preserve"> </w:t>
      </w:r>
      <w:r>
        <w:rPr>
          <w:spacing w:val="9"/>
        </w:rPr>
        <w:t>可见原来小小的案头之上也可以大有乾坤</w:t>
      </w:r>
    </w:p>
    <w:p>
      <w:pPr>
        <w:pStyle w:val="BodyText"/>
        <w:ind w:left="920" w:right="756" w:hanging="610"/>
        <w:spacing w:before="41" w:line="276" w:lineRule="auto"/>
        <w:rPr/>
      </w:pPr>
      <w:r>
        <w:rPr>
          <w:rFonts w:ascii="SimSun" w:hAnsi="SimSun" w:eastAsia="SimSun" w:cs="SimSun"/>
          <w:spacing w:val="10"/>
        </w:rPr>
        <w:t>42</w:t>
      </w:r>
      <w:r>
        <w:rPr>
          <w:rFonts w:ascii="SimSun" w:hAnsi="SimSun" w:eastAsia="SimSun" w:cs="SimSun"/>
          <w:spacing w:val="1"/>
        </w:rPr>
        <w:t xml:space="preserve">    </w:t>
      </w:r>
      <w:r>
        <w:rPr>
          <w:spacing w:val="10"/>
        </w:rPr>
        <w:t>从历史上看，中国关于艺术的著作，总是与那个时代的普遍价值密切相连；因此，即使某类文献在表</w:t>
      </w:r>
      <w:r>
        <w:rPr>
          <w:spacing w:val="2"/>
        </w:rPr>
        <w:t xml:space="preserve"> </w:t>
      </w:r>
      <w:r>
        <w:rPr>
          <w:spacing w:val="10"/>
        </w:rPr>
        <w:t>面上只是针对某一艺术形式，也会涉及到其他类型的艺术形式，而且与社会、政治、道德甚至精神理</w:t>
      </w:r>
      <w:r>
        <w:rPr>
          <w:spacing w:val="17"/>
        </w:rPr>
        <w:t xml:space="preserve"> </w:t>
      </w:r>
      <w:r>
        <w:rPr>
          <w:spacing w:val="7"/>
        </w:rPr>
        <w:t>念息息相关，也就是说，</w:t>
      </w:r>
      <w:r>
        <w:rPr>
          <w:spacing w:val="7"/>
        </w:rPr>
        <w:t xml:space="preserve"> </w:t>
      </w:r>
      <w:r>
        <w:rPr>
          <w:spacing w:val="7"/>
        </w:rPr>
        <w:t>_。对中国绘画，特别是对中国文人画的研究，</w:t>
      </w:r>
      <w:r>
        <w:rPr>
          <w:spacing w:val="6"/>
        </w:rPr>
        <w:t>从来就不能脱离对书法以及诗</w:t>
      </w:r>
      <w:r>
        <w:rPr/>
        <w:t xml:space="preserve"> </w:t>
      </w:r>
      <w:r>
        <w:rPr>
          <w:spacing w:val="10"/>
        </w:rPr>
        <w:t>歌的研究，也不能脱离中国文人思想的背景，也就是他们的信仰和哲学。某一艺术理论的生成，应该</w:t>
      </w:r>
      <w:r>
        <w:rPr>
          <w:spacing w:val="15"/>
        </w:rPr>
        <w:t xml:space="preserve"> </w:t>
      </w:r>
      <w:r>
        <w:rPr>
          <w:spacing w:val="10"/>
        </w:rPr>
        <w:t>从广阔的历史背景中去考察。所以研究中国文人画，就必须沉浸到中国精</w:t>
      </w:r>
      <w:r>
        <w:rPr>
          <w:spacing w:val="9"/>
        </w:rPr>
        <w:t>英文化的整体之流中去。</w:t>
      </w:r>
    </w:p>
    <w:p>
      <w:pPr>
        <w:pStyle w:val="BodyText"/>
        <w:ind w:left="920"/>
        <w:spacing w:before="174" w:line="219" w:lineRule="auto"/>
        <w:rPr/>
      </w:pPr>
      <w:r>
        <w:rPr>
          <w:spacing w:val="17"/>
        </w:rPr>
        <w:t>填入文中横线处最恰当的一项是()。</w:t>
      </w:r>
    </w:p>
    <w:p>
      <w:pPr>
        <w:pStyle w:val="BodyText"/>
        <w:ind w:left="1140"/>
        <w:spacing w:before="213" w:line="221" w:lineRule="auto"/>
        <w:rPr/>
      </w:pPr>
      <w:r>
        <w:rPr>
          <w:rFonts w:ascii="SimSun" w:hAnsi="SimSun" w:eastAsia="SimSun" w:cs="SimSun"/>
          <w:spacing w:val="9"/>
        </w:rPr>
        <w:t>A、</w:t>
      </w:r>
      <w:r>
        <w:rPr>
          <w:rFonts w:ascii="SimSun" w:hAnsi="SimSun" w:eastAsia="SimSun" w:cs="SimSun"/>
          <w:spacing w:val="-30"/>
        </w:rPr>
        <w:t xml:space="preserve"> </w:t>
      </w:r>
      <w:r>
        <w:rPr>
          <w:spacing w:val="9"/>
        </w:rPr>
        <w:t>中国当代艺术与文化是文人画继续前行的重要资源</w:t>
      </w:r>
    </w:p>
    <w:p>
      <w:pPr>
        <w:pStyle w:val="BodyText"/>
        <w:ind w:left="1140"/>
        <w:spacing w:before="61" w:line="221" w:lineRule="auto"/>
        <w:rPr/>
      </w:pPr>
      <w:r>
        <w:rPr>
          <w:rFonts w:ascii="SimSun" w:hAnsi="SimSun" w:eastAsia="SimSun" w:cs="SimSun"/>
          <w:spacing w:val="10"/>
        </w:rPr>
        <w:t>B、</w:t>
      </w:r>
      <w:r>
        <w:rPr>
          <w:rFonts w:ascii="SimSun" w:hAnsi="SimSun" w:eastAsia="SimSun" w:cs="SimSun"/>
          <w:spacing w:val="-47"/>
        </w:rPr>
        <w:t xml:space="preserve"> </w:t>
      </w:r>
      <w:r>
        <w:rPr>
          <w:spacing w:val="10"/>
        </w:rPr>
        <w:t>中国艺术从一开始就表现出对传统精神理</w:t>
      </w:r>
      <w:r>
        <w:rPr>
          <w:spacing w:val="9"/>
        </w:rPr>
        <w:t>念的关注</w:t>
      </w:r>
    </w:p>
    <w:p>
      <w:pPr>
        <w:pStyle w:val="BodyText"/>
        <w:ind w:left="1140"/>
        <w:spacing w:before="71" w:line="221" w:lineRule="auto"/>
        <w:rPr/>
      </w:pPr>
      <w:r>
        <w:rPr>
          <w:rFonts w:ascii="SimSun" w:hAnsi="SimSun" w:eastAsia="SimSun" w:cs="SimSun"/>
          <w:spacing w:val="9"/>
        </w:rPr>
        <w:t>C、</w:t>
      </w:r>
      <w:r>
        <w:rPr>
          <w:rFonts w:ascii="SimSun" w:hAnsi="SimSun" w:eastAsia="SimSun" w:cs="SimSun"/>
          <w:spacing w:val="-19"/>
        </w:rPr>
        <w:t xml:space="preserve"> </w:t>
      </w:r>
      <w:r>
        <w:rPr>
          <w:spacing w:val="9"/>
        </w:rPr>
        <w:t>艺术是被视为中国传统精英阶层的整体文化来欣赏的</w:t>
      </w:r>
    </w:p>
    <w:p>
      <w:pPr>
        <w:pStyle w:val="BodyText"/>
        <w:ind w:left="1140"/>
        <w:spacing w:before="60" w:line="221" w:lineRule="auto"/>
        <w:rPr/>
      </w:pPr>
      <w:r>
        <w:rPr>
          <w:rFonts w:ascii="Arial" w:hAnsi="Arial" w:eastAsia="Arial" w:cs="Arial"/>
          <w:spacing w:val="10"/>
        </w:rPr>
        <w:t>D</w:t>
      </w:r>
      <w:r>
        <w:rPr>
          <w:rFonts w:ascii="SimSun" w:hAnsi="SimSun" w:eastAsia="SimSun" w:cs="SimSun"/>
          <w:spacing w:val="10"/>
        </w:rPr>
        <w:t>、</w:t>
      </w:r>
      <w:r>
        <w:rPr>
          <w:spacing w:val="10"/>
        </w:rPr>
        <w:t>中国文人画在一定意义上奠定了这个民族的审美基调</w:t>
      </w:r>
    </w:p>
    <w:p>
      <w:pPr>
        <w:pStyle w:val="BodyText"/>
        <w:ind w:left="920" w:right="793" w:hanging="610"/>
        <w:spacing w:before="54" w:line="266" w:lineRule="auto"/>
        <w:rPr/>
      </w:pPr>
      <w:r>
        <w:rPr>
          <w:rFonts w:ascii="SimSun" w:hAnsi="SimSun" w:eastAsia="SimSun" w:cs="SimSun"/>
          <w:spacing w:val="8"/>
        </w:rPr>
        <w:t>43    </w:t>
      </w:r>
      <w:r>
        <w:rPr>
          <w:spacing w:val="8"/>
        </w:rPr>
        <w:t>历史学是关于记忆与遗忘的学问，而记忆的选择、神话的建构。我</w:t>
      </w:r>
      <w:r>
        <w:rPr>
          <w:spacing w:val="7"/>
        </w:rPr>
        <w:t>们耳熟能详的“历史是胜利者书写</w:t>
      </w:r>
      <w:r>
        <w:rPr/>
        <w:t xml:space="preserve">  </w:t>
      </w:r>
      <w:r>
        <w:rPr>
          <w:spacing w:val="1"/>
        </w:rPr>
        <w:t>的”、“历史是任人打扮的小姑娘”等等，无疑全部是在权力笼罩之下滋生出的历史观。无论我们把历史</w:t>
      </w:r>
      <w:r>
        <w:rPr>
          <w:spacing w:val="9"/>
        </w:rPr>
        <w:t xml:space="preserve"> </w:t>
      </w:r>
      <w:r>
        <w:rPr>
          <w:spacing w:val="11"/>
        </w:rPr>
        <w:t>作为一种教育、猎奇、还是消遣，都无法逃脱权力与真相，记忆与遗忘</w:t>
      </w:r>
      <w:r>
        <w:rPr>
          <w:spacing w:val="10"/>
        </w:rPr>
        <w:t>的竞争。以求真作为天职的历</w:t>
      </w:r>
      <w:r>
        <w:rPr/>
        <w:t xml:space="preserve"> </w:t>
      </w:r>
      <w:r>
        <w:rPr>
          <w:spacing w:val="10"/>
        </w:rPr>
        <w:t>史学者，身处权力与记忆编织的罗网中，他将如何选择，又将如何书写?</w:t>
      </w:r>
    </w:p>
    <w:p>
      <w:pPr>
        <w:pStyle w:val="BodyText"/>
        <w:ind w:left="920"/>
        <w:spacing w:before="193" w:line="219" w:lineRule="auto"/>
        <w:rPr/>
      </w:pPr>
      <w:r>
        <w:rPr>
          <w:spacing w:val="17"/>
        </w:rPr>
        <w:t>填入文中横线处最恰当的一项是()。</w:t>
      </w:r>
    </w:p>
    <w:p>
      <w:pPr>
        <w:spacing w:line="219" w:lineRule="auto"/>
        <w:sectPr>
          <w:headerReference w:type="default" r:id="rId12"/>
          <w:footerReference w:type="default" r:id="rId13"/>
          <w:pgSz w:w="11910" w:h="16840"/>
          <w:pgMar w:top="535" w:right="453" w:bottom="529" w:left="469" w:header="227" w:footer="257" w:gutter="0"/>
        </w:sectPr>
        <w:rPr/>
      </w:pPr>
    </w:p>
    <w:p>
      <w:pPr>
        <w:pStyle w:val="BodyText"/>
        <w:spacing w:line="233" w:lineRule="auto"/>
        <w:rPr>
          <w:sz w:val="19"/>
          <w:szCs w:val="19"/>
        </w:rPr>
      </w:pPr>
      <w:r>
        <w:rPr>
          <w:rFonts w:ascii="SimSun" w:hAnsi="SimSun" w:eastAsia="SimSun" w:cs="SimSun"/>
          <w:sz w:val="21"/>
          <w:szCs w:val="21"/>
          <w:spacing w:val="-21"/>
          <w:w w:val="97"/>
          <w:position w:val="3"/>
        </w:rPr>
        <w:t>2025/7/2314:55      </w:t>
      </w:r>
      <w:r>
        <w:rPr>
          <w:sz w:val="19"/>
          <w:szCs w:val="19"/>
          <w:spacing w:val="-21"/>
          <w:w w:val="97"/>
        </w:rPr>
        <w:t>2024年11月2日全国事业单位联考</w:t>
      </w:r>
      <w:r>
        <w:rPr>
          <w:rFonts w:ascii="SimSun" w:hAnsi="SimSun" w:eastAsia="SimSun" w:cs="SimSun"/>
          <w:sz w:val="21"/>
          <w:szCs w:val="21"/>
          <w:spacing w:val="-21"/>
          <w:w w:val="97"/>
        </w:rPr>
        <w:t>B</w:t>
      </w:r>
      <w:r>
        <w:rPr>
          <w:sz w:val="19"/>
          <w:szCs w:val="19"/>
          <w:spacing w:val="-21"/>
          <w:w w:val="97"/>
        </w:rPr>
        <w:t>类《职业能力倾向测验》笔试试题(黑龙江/云南/甘肃/吉林/四川/天津/湖北/新疆/重庆/安徽/青…</w:t>
      </w:r>
    </w:p>
    <w:p>
      <w:pPr>
        <w:pStyle w:val="BodyText"/>
        <w:ind w:left="539"/>
        <w:spacing w:before="57" w:line="222" w:lineRule="auto"/>
        <w:rPr>
          <w:sz w:val="21"/>
          <w:szCs w:val="21"/>
        </w:rPr>
      </w:pPr>
      <w:r>
        <w:rPr>
          <w:rFonts w:ascii="SimSun" w:hAnsi="SimSun" w:eastAsia="SimSun" w:cs="SimSun"/>
          <w:sz w:val="21"/>
          <w:szCs w:val="21"/>
          <w:spacing w:val="3"/>
        </w:rPr>
        <w:t>A、</w:t>
      </w:r>
      <w:r>
        <w:rPr>
          <w:sz w:val="21"/>
          <w:szCs w:val="21"/>
          <w:spacing w:val="3"/>
        </w:rPr>
        <w:t>往往与史书背后的国家权力息息相关</w:t>
      </w:r>
    </w:p>
    <w:p>
      <w:pPr>
        <w:pStyle w:val="BodyText"/>
        <w:ind w:left="560"/>
        <w:spacing w:before="46" w:line="221" w:lineRule="auto"/>
        <w:rPr>
          <w:sz w:val="21"/>
          <w:szCs w:val="21"/>
        </w:rPr>
      </w:pPr>
      <w:r>
        <w:rPr>
          <w:rFonts w:ascii="SimSun" w:hAnsi="SimSun" w:eastAsia="SimSun" w:cs="SimSun"/>
          <w:sz w:val="21"/>
          <w:szCs w:val="21"/>
          <w:spacing w:val="-1"/>
        </w:rPr>
        <w:t>B、</w:t>
      </w:r>
      <w:r>
        <w:rPr>
          <w:sz w:val="21"/>
          <w:szCs w:val="21"/>
          <w:spacing w:val="-1"/>
        </w:rPr>
        <w:t>都可以成为面向公众与未来的“教化”</w:t>
      </w:r>
    </w:p>
    <w:p>
      <w:pPr>
        <w:pStyle w:val="BodyText"/>
        <w:ind w:left="550"/>
        <w:spacing w:before="59" w:line="222" w:lineRule="auto"/>
        <w:rPr>
          <w:sz w:val="21"/>
          <w:szCs w:val="21"/>
        </w:rPr>
      </w:pP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w:t>
      </w:r>
      <w:r>
        <w:rPr>
          <w:sz w:val="21"/>
          <w:szCs w:val="21"/>
          <w:spacing w:val="-1"/>
        </w:rPr>
        <w:t>其实是现在和过去之间永无终止的对话</w:t>
      </w:r>
    </w:p>
    <w:p>
      <w:pPr>
        <w:pStyle w:val="BodyText"/>
        <w:ind w:left="550"/>
        <w:spacing w:before="37" w:line="222" w:lineRule="auto"/>
        <w:rPr>
          <w:sz w:val="21"/>
          <w:szCs w:val="21"/>
        </w:rPr>
      </w:pPr>
      <w:r>
        <w:rPr>
          <w:rFonts w:ascii="SimSun" w:hAnsi="SimSun" w:eastAsia="SimSun" w:cs="SimSun"/>
          <w:sz w:val="21"/>
          <w:szCs w:val="21"/>
        </w:rPr>
        <w:t>D、</w:t>
      </w:r>
      <w:r>
        <w:rPr>
          <w:rFonts w:ascii="SimSun" w:hAnsi="SimSun" w:eastAsia="SimSun" w:cs="SimSun"/>
          <w:sz w:val="21"/>
          <w:szCs w:val="21"/>
          <w:spacing w:val="-34"/>
        </w:rPr>
        <w:t xml:space="preserve"> </w:t>
      </w:r>
      <w:r>
        <w:rPr>
          <w:sz w:val="21"/>
          <w:szCs w:val="21"/>
        </w:rPr>
        <w:t>展现了史家与事实之间交互作用的过程</w:t>
      </w:r>
    </w:p>
    <w:p>
      <w:pPr>
        <w:pStyle w:val="BodyText"/>
        <w:ind w:left="320"/>
        <w:spacing w:before="58" w:line="213" w:lineRule="auto"/>
        <w:rPr>
          <w:sz w:val="21"/>
          <w:szCs w:val="21"/>
        </w:rPr>
      </w:pPr>
      <w:r>
        <w:rPr>
          <w:sz w:val="21"/>
          <w:szCs w:val="21"/>
          <w:spacing w:val="2"/>
        </w:rPr>
        <w:t>44</w:t>
      </w:r>
      <w:r>
        <w:rPr>
          <w:sz w:val="21"/>
          <w:szCs w:val="21"/>
          <w:spacing w:val="2"/>
        </w:rPr>
        <w:t xml:space="preserve">   </w:t>
      </w:r>
      <w:r>
        <w:rPr>
          <w:sz w:val="21"/>
          <w:szCs w:val="21"/>
          <w:spacing w:val="2"/>
        </w:rPr>
        <w:t>①随着时间的推移，海子的成就一再被张扬、被确认，成为我们这个时代的神话</w:t>
      </w:r>
    </w:p>
    <w:p>
      <w:pPr>
        <w:pStyle w:val="BodyText"/>
        <w:ind w:left="930"/>
        <w:spacing w:before="208" w:line="213" w:lineRule="auto"/>
        <w:rPr>
          <w:sz w:val="21"/>
          <w:szCs w:val="21"/>
        </w:rPr>
      </w:pPr>
      <w:r>
        <w:rPr>
          <w:sz w:val="21"/>
          <w:szCs w:val="21"/>
          <w:spacing w:val="1"/>
        </w:rPr>
        <w:t>②今天，中国文学界没有人不知道这个诗人的名字——海子</w:t>
      </w:r>
    </w:p>
    <w:p>
      <w:pPr>
        <w:pStyle w:val="BodyText"/>
        <w:ind w:left="940" w:right="799"/>
        <w:spacing w:before="209" w:line="237" w:lineRule="auto"/>
        <w:rPr>
          <w:sz w:val="21"/>
          <w:szCs w:val="21"/>
        </w:rPr>
      </w:pPr>
      <w:r>
        <w:rPr>
          <w:sz w:val="21"/>
          <w:szCs w:val="21"/>
        </w:rPr>
        <w:t>③作为这个时代最具有才华的诗人之一，海子在短短二十五年的生命历程中，创作了以诗歌为主的大</w:t>
      </w:r>
      <w:r>
        <w:rPr>
          <w:sz w:val="21"/>
          <w:szCs w:val="21"/>
          <w:spacing w:val="18"/>
        </w:rPr>
        <w:t xml:space="preserve"> </w:t>
      </w:r>
      <w:r>
        <w:rPr>
          <w:sz w:val="21"/>
          <w:szCs w:val="21"/>
          <w:spacing w:val="-2"/>
        </w:rPr>
        <w:t>量文学作品</w:t>
      </w:r>
    </w:p>
    <w:p>
      <w:pPr>
        <w:pStyle w:val="BodyText"/>
        <w:ind w:left="940" w:right="788"/>
        <w:spacing w:before="210" w:line="243" w:lineRule="auto"/>
        <w:rPr>
          <w:sz w:val="21"/>
          <w:szCs w:val="21"/>
        </w:rPr>
      </w:pPr>
      <w:r>
        <w:rPr>
          <w:sz w:val="21"/>
          <w:szCs w:val="21"/>
          <w:spacing w:val="-15"/>
        </w:rPr>
        <w:t>④经过短时间的“麦地诗潮”后，中国现代诗歌道路开始分岔，一条朝向“暧昧”的“知识分子写作”,另一</w:t>
      </w:r>
      <w:r>
        <w:rPr>
          <w:sz w:val="21"/>
          <w:szCs w:val="21"/>
          <w:spacing w:val="14"/>
        </w:rPr>
        <w:t xml:space="preserve"> </w:t>
      </w:r>
      <w:r>
        <w:rPr>
          <w:sz w:val="21"/>
          <w:szCs w:val="21"/>
          <w:spacing w:val="-5"/>
        </w:rPr>
        <w:t>条通往世俗生活的“民间立场”</w:t>
      </w:r>
    </w:p>
    <w:p>
      <w:pPr>
        <w:pStyle w:val="BodyText"/>
        <w:ind w:left="930"/>
        <w:spacing w:before="196" w:line="213" w:lineRule="auto"/>
        <w:rPr>
          <w:sz w:val="21"/>
          <w:szCs w:val="21"/>
        </w:rPr>
      </w:pPr>
      <w:r>
        <w:rPr>
          <w:sz w:val="21"/>
          <w:szCs w:val="21"/>
        </w:rPr>
        <w:t>⑤而无一例外的是，这两条道路都抛弃了海子孤独的歌唱和对乡土的缅怀</w:t>
      </w:r>
    </w:p>
    <w:p>
      <w:pPr>
        <w:pStyle w:val="BodyText"/>
        <w:ind w:left="940" w:right="5447"/>
        <w:spacing w:before="209" w:line="304" w:lineRule="auto"/>
        <w:rPr>
          <w:sz w:val="21"/>
          <w:szCs w:val="21"/>
        </w:rPr>
      </w:pPr>
      <w:r>
        <w:rPr>
          <w:sz w:val="21"/>
          <w:szCs w:val="21"/>
          <w:spacing w:val="-1"/>
        </w:rPr>
        <w:t>⑥海子之死，则是一曲唱给田园与淳朴精神的挽歌</w:t>
      </w:r>
      <w:r>
        <w:rPr>
          <w:sz w:val="21"/>
          <w:szCs w:val="21"/>
          <w:spacing w:val="12"/>
        </w:rPr>
        <w:t xml:space="preserve"> </w:t>
      </w:r>
      <w:r>
        <w:rPr>
          <w:sz w:val="21"/>
          <w:szCs w:val="21"/>
          <w:spacing w:val="6"/>
        </w:rPr>
        <w:t>将以上六个句子重新排序，语序正确的是()。</w:t>
      </w:r>
    </w:p>
    <w:p>
      <w:pPr>
        <w:ind w:left="1140"/>
        <w:spacing w:before="216" w:line="209" w:lineRule="auto"/>
        <w:rPr>
          <w:rFonts w:ascii="SimSun" w:hAnsi="SimSun" w:eastAsia="SimSun" w:cs="SimSun"/>
          <w:sz w:val="21"/>
          <w:szCs w:val="21"/>
        </w:rPr>
      </w:pPr>
      <w:r>
        <w:rPr>
          <w:rFonts w:ascii="Arial" w:hAnsi="Arial" w:eastAsia="Arial" w:cs="Arial"/>
          <w:sz w:val="21"/>
          <w:szCs w:val="21"/>
          <w:i/>
          <w:iCs/>
          <w:spacing w:val="-3"/>
        </w:rPr>
        <w:t>A</w:t>
      </w:r>
      <w:r>
        <w:rPr>
          <w:rFonts w:ascii="SimSun" w:hAnsi="SimSun" w:eastAsia="SimSun" w:cs="SimSun"/>
          <w:sz w:val="22"/>
          <w:szCs w:val="22"/>
          <w:i/>
          <w:iCs/>
          <w:spacing w:val="-3"/>
        </w:rPr>
        <w:t>、①⑥②③④⑤</w:t>
      </w:r>
      <w:r>
        <w:rPr>
          <w:rFonts w:ascii="SimSun" w:hAnsi="SimSun" w:eastAsia="SimSun" w:cs="SimSun"/>
          <w:sz w:val="22"/>
          <w:szCs w:val="22"/>
          <w:spacing w:val="-3"/>
        </w:rPr>
        <w:t xml:space="preserve">       </w:t>
      </w:r>
      <w:r>
        <w:rPr>
          <w:rFonts w:ascii="Arial" w:hAnsi="Arial" w:eastAsia="Arial" w:cs="Arial"/>
          <w:sz w:val="21"/>
          <w:szCs w:val="21"/>
          <w:spacing w:val="-3"/>
        </w:rPr>
        <w:t>B</w:t>
      </w:r>
      <w:r>
        <w:rPr>
          <w:rFonts w:ascii="SimSun" w:hAnsi="SimSun" w:eastAsia="SimSun" w:cs="SimSun"/>
          <w:sz w:val="21"/>
          <w:szCs w:val="21"/>
          <w:spacing w:val="-3"/>
        </w:rPr>
        <w:t>、②③①⑥④⑤        </w:t>
      </w:r>
      <w:r>
        <w:rPr>
          <w:rFonts w:ascii="Arial" w:hAnsi="Arial" w:eastAsia="Arial" w:cs="Arial"/>
          <w:sz w:val="21"/>
          <w:szCs w:val="21"/>
          <w:spacing w:val="-3"/>
        </w:rPr>
        <w:t>C</w:t>
      </w:r>
      <w:r>
        <w:rPr>
          <w:rFonts w:ascii="SimSun" w:hAnsi="SimSun" w:eastAsia="SimSun" w:cs="SimSun"/>
          <w:sz w:val="21"/>
          <w:szCs w:val="21"/>
          <w:spacing w:val="-3"/>
        </w:rPr>
        <w:t>、③④</w:t>
      </w:r>
      <w:r>
        <w:rPr>
          <w:rFonts w:ascii="SimSun" w:hAnsi="SimSun" w:eastAsia="SimSun" w:cs="SimSun"/>
          <w:sz w:val="21"/>
          <w:szCs w:val="21"/>
          <w:spacing w:val="-4"/>
        </w:rPr>
        <w:t>⑤②①⑥       </w:t>
      </w:r>
      <w:r>
        <w:rPr>
          <w:rFonts w:ascii="Arial" w:hAnsi="Arial" w:eastAsia="Arial" w:cs="Arial"/>
          <w:sz w:val="21"/>
          <w:szCs w:val="21"/>
          <w:spacing w:val="-4"/>
        </w:rPr>
        <w:t>D</w:t>
      </w:r>
      <w:r>
        <w:rPr>
          <w:rFonts w:ascii="SimSun" w:hAnsi="SimSun" w:eastAsia="SimSun" w:cs="SimSun"/>
          <w:sz w:val="21"/>
          <w:szCs w:val="21"/>
          <w:spacing w:val="-4"/>
        </w:rPr>
        <w:t>、④⑤①②③⑥</w:t>
      </w:r>
    </w:p>
    <w:p>
      <w:pPr>
        <w:pStyle w:val="BodyText"/>
        <w:ind w:left="930" w:right="819" w:hanging="610"/>
        <w:spacing w:before="46" w:line="255" w:lineRule="auto"/>
        <w:rPr>
          <w:sz w:val="19"/>
          <w:szCs w:val="19"/>
        </w:rPr>
      </w:pPr>
      <w:r>
        <w:rPr>
          <w:sz w:val="21"/>
          <w:szCs w:val="21"/>
          <w:spacing w:val="19"/>
        </w:rPr>
        <w:t>45</w:t>
      </w:r>
      <w:r>
        <w:rPr>
          <w:sz w:val="21"/>
          <w:szCs w:val="21"/>
          <w:spacing w:val="19"/>
        </w:rPr>
        <w:t xml:space="preserve">   </w:t>
      </w:r>
      <w:r>
        <w:rPr>
          <w:sz w:val="19"/>
          <w:szCs w:val="19"/>
          <w:spacing w:val="19"/>
        </w:rPr>
        <w:t>①洋海弓箭既具本土特色又兼外来元素，对其展开研究是梳理中国弓箭发展脉络的重要途</w:t>
      </w:r>
      <w:r>
        <w:rPr>
          <w:sz w:val="19"/>
          <w:szCs w:val="19"/>
          <w:spacing w:val="18"/>
        </w:rPr>
        <w:t>径之一</w:t>
      </w:r>
      <w:r>
        <w:rPr>
          <w:sz w:val="19"/>
          <w:szCs w:val="19"/>
          <w:spacing w:val="-48"/>
        </w:rPr>
        <w:t xml:space="preserve"> </w:t>
      </w:r>
      <w:r>
        <w:rPr>
          <w:sz w:val="19"/>
          <w:szCs w:val="19"/>
          <w:spacing w:val="18"/>
        </w:rPr>
        <w:t>，也</w:t>
      </w:r>
      <w:r>
        <w:rPr>
          <w:sz w:val="19"/>
          <w:szCs w:val="19"/>
        </w:rPr>
        <w:t xml:space="preserve"> </w:t>
      </w:r>
      <w:r>
        <w:rPr>
          <w:sz w:val="19"/>
          <w:szCs w:val="19"/>
          <w:spacing w:val="20"/>
        </w:rPr>
        <w:t>是追溯中国角弓技术起源的关键环节</w:t>
      </w:r>
    </w:p>
    <w:p>
      <w:pPr>
        <w:pStyle w:val="BodyText"/>
        <w:ind w:left="930"/>
        <w:spacing w:before="194" w:line="213" w:lineRule="auto"/>
        <w:rPr>
          <w:sz w:val="21"/>
          <w:szCs w:val="21"/>
        </w:rPr>
      </w:pPr>
      <w:r>
        <w:rPr>
          <w:sz w:val="21"/>
          <w:szCs w:val="21"/>
          <w:spacing w:val="3"/>
        </w:rPr>
        <w:t>②自20世纪80年代至今，洋海出土弓箭类文物上百件，最早</w:t>
      </w:r>
      <w:r>
        <w:rPr>
          <w:sz w:val="21"/>
          <w:szCs w:val="21"/>
          <w:spacing w:val="2"/>
        </w:rPr>
        <w:t>的已有3200多年历史</w:t>
      </w:r>
    </w:p>
    <w:p>
      <w:pPr>
        <w:pStyle w:val="BodyText"/>
        <w:ind w:left="930" w:right="791" w:firstLine="10"/>
        <w:spacing w:before="207" w:line="248" w:lineRule="auto"/>
        <w:rPr>
          <w:sz w:val="21"/>
          <w:szCs w:val="21"/>
        </w:rPr>
      </w:pPr>
      <w:r>
        <w:rPr>
          <w:sz w:val="21"/>
          <w:szCs w:val="21"/>
          <w:spacing w:val="1"/>
        </w:rPr>
        <w:t>③新疆吐鲁番洋海墓地位于欧亚大陆腹地，是古丝绸之路的</w:t>
      </w:r>
      <w:r>
        <w:rPr>
          <w:sz w:val="21"/>
          <w:szCs w:val="21"/>
        </w:rPr>
        <w:t>重要节点，也是古代弓箭技术交流的前沿</w:t>
      </w:r>
      <w:r>
        <w:rPr>
          <w:sz w:val="21"/>
          <w:szCs w:val="21"/>
        </w:rPr>
        <w:t xml:space="preserve"> </w:t>
      </w:r>
      <w:r>
        <w:rPr>
          <w:sz w:val="21"/>
          <w:szCs w:val="21"/>
          <w:spacing w:val="6"/>
        </w:rPr>
        <w:t>地区</w:t>
      </w:r>
    </w:p>
    <w:p>
      <w:pPr>
        <w:pStyle w:val="BodyText"/>
        <w:ind w:left="930"/>
        <w:spacing w:before="176" w:line="213" w:lineRule="auto"/>
        <w:rPr>
          <w:sz w:val="21"/>
          <w:szCs w:val="21"/>
        </w:rPr>
      </w:pPr>
      <w:r>
        <w:rPr>
          <w:sz w:val="21"/>
          <w:szCs w:val="21"/>
        </w:rPr>
        <w:t>④在人类历史进程中，弓箭对人类生存和发展有过重要影响，渗透在政治、经</w:t>
      </w:r>
      <w:r>
        <w:rPr>
          <w:sz w:val="21"/>
          <w:szCs w:val="21"/>
          <w:spacing w:val="-1"/>
        </w:rPr>
        <w:t>济、军事等诸多领域</w:t>
      </w:r>
    </w:p>
    <w:p>
      <w:pPr>
        <w:pStyle w:val="BodyText"/>
        <w:ind w:left="940"/>
        <w:spacing w:before="218" w:line="213" w:lineRule="auto"/>
        <w:rPr>
          <w:sz w:val="21"/>
          <w:szCs w:val="21"/>
        </w:rPr>
      </w:pPr>
      <w:r>
        <w:rPr>
          <w:sz w:val="21"/>
          <w:szCs w:val="21"/>
        </w:rPr>
        <w:t>⑤探索先秦时期中国弓箭技术与文化，对研究丝绸之路上的古代技术传播与文化交流具有重要价值</w:t>
      </w:r>
    </w:p>
    <w:p>
      <w:pPr>
        <w:pStyle w:val="BodyText"/>
        <w:ind w:left="940" w:right="931"/>
        <w:spacing w:before="209" w:line="304" w:lineRule="auto"/>
        <w:rPr>
          <w:sz w:val="21"/>
          <w:szCs w:val="21"/>
        </w:rPr>
      </w:pPr>
      <w:r>
        <w:rPr>
          <w:sz w:val="21"/>
          <w:szCs w:val="21"/>
          <w:spacing w:val="2"/>
        </w:rPr>
        <w:t>⑥它的年代始于公元前13世纪，持续1500余年，是我国目前发现筋角弓年代最早、数量最多的遗址</w:t>
      </w:r>
      <w:r>
        <w:rPr>
          <w:sz w:val="21"/>
          <w:szCs w:val="21"/>
          <w:spacing w:val="5"/>
        </w:rPr>
        <w:t xml:space="preserve"> </w:t>
      </w:r>
      <w:r>
        <w:rPr>
          <w:sz w:val="21"/>
          <w:szCs w:val="21"/>
          <w:spacing w:val="6"/>
        </w:rPr>
        <w:t>将以上六个句子重新排序，语序正确的是()。</w:t>
      </w:r>
    </w:p>
    <w:p>
      <w:pPr>
        <w:ind w:left="1140"/>
        <w:spacing w:before="206" w:line="217" w:lineRule="auto"/>
        <w:rPr>
          <w:rFonts w:ascii="SimSun" w:hAnsi="SimSun" w:eastAsia="SimSun" w:cs="SimSun"/>
          <w:sz w:val="21"/>
          <w:szCs w:val="21"/>
        </w:rPr>
      </w:pPr>
      <w:r>
        <w:rPr>
          <w:rFonts w:ascii="Arial" w:hAnsi="Arial" w:eastAsia="Arial" w:cs="Arial"/>
          <w:sz w:val="21"/>
          <w:szCs w:val="21"/>
          <w:i/>
          <w:iCs/>
          <w:spacing w:val="-7"/>
        </w:rPr>
        <w:t>A</w:t>
      </w:r>
      <w:r>
        <w:rPr>
          <w:rFonts w:ascii="SimSun" w:hAnsi="SimSun" w:eastAsia="SimSun" w:cs="SimSun"/>
          <w:sz w:val="22"/>
          <w:szCs w:val="22"/>
          <w:i/>
          <w:iCs/>
          <w:spacing w:val="-7"/>
        </w:rPr>
        <w:t>、①②⑥④⑤③</w:t>
      </w:r>
      <w:r>
        <w:rPr>
          <w:rFonts w:ascii="SimSun" w:hAnsi="SimSun" w:eastAsia="SimSun" w:cs="SimSun"/>
          <w:sz w:val="22"/>
          <w:szCs w:val="22"/>
          <w:spacing w:val="5"/>
        </w:rPr>
        <w:t xml:space="preserve">       </w:t>
      </w:r>
      <w:r>
        <w:rPr>
          <w:rFonts w:ascii="Arial" w:hAnsi="Arial" w:eastAsia="Arial" w:cs="Arial"/>
          <w:sz w:val="21"/>
          <w:szCs w:val="21"/>
          <w:spacing w:val="-7"/>
        </w:rPr>
        <w:t>B</w:t>
      </w:r>
      <w:r>
        <w:rPr>
          <w:rFonts w:ascii="SimSun" w:hAnsi="SimSun" w:eastAsia="SimSun" w:cs="SimSun"/>
          <w:sz w:val="21"/>
          <w:szCs w:val="21"/>
          <w:spacing w:val="-7"/>
        </w:rPr>
        <w:t>、②③④⑤⑥①</w:t>
      </w:r>
      <w:r>
        <w:rPr>
          <w:rFonts w:ascii="SimSun" w:hAnsi="SimSun" w:eastAsia="SimSun" w:cs="SimSun"/>
          <w:sz w:val="21"/>
          <w:szCs w:val="21"/>
          <w:spacing w:val="9"/>
        </w:rPr>
        <w:t xml:space="preserve">       </w:t>
      </w:r>
      <w:r>
        <w:rPr>
          <w:rFonts w:ascii="Times New Roman" w:hAnsi="Times New Roman" w:eastAsia="Times New Roman" w:cs="Times New Roman"/>
          <w:sz w:val="21"/>
          <w:szCs w:val="21"/>
          <w:spacing w:val="-7"/>
        </w:rPr>
        <w:t>C</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7"/>
        </w:rPr>
        <w:t>、③</w:t>
      </w:r>
      <w:r>
        <w:rPr>
          <w:rFonts w:ascii="SimSun" w:hAnsi="SimSun" w:eastAsia="SimSun" w:cs="SimSun"/>
          <w:sz w:val="21"/>
          <w:szCs w:val="21"/>
          <w:spacing w:val="11"/>
        </w:rPr>
        <w:t xml:space="preserve">      </w:t>
      </w:r>
      <w:r>
        <w:rPr>
          <w:rFonts w:ascii="SimSun" w:hAnsi="SimSun" w:eastAsia="SimSun" w:cs="SimSun"/>
          <w:sz w:val="21"/>
          <w:szCs w:val="21"/>
          <w:spacing w:val="-7"/>
        </w:rPr>
        <w:t>④⑥       </w:t>
      </w:r>
      <w:r>
        <w:rPr>
          <w:rFonts w:ascii="Arial" w:hAnsi="Arial" w:eastAsia="Arial" w:cs="Arial"/>
          <w:sz w:val="21"/>
          <w:szCs w:val="21"/>
          <w:spacing w:val="-7"/>
        </w:rPr>
        <w:t>D</w:t>
      </w:r>
      <w:r>
        <w:rPr>
          <w:rFonts w:ascii="SimSun" w:hAnsi="SimSun" w:eastAsia="SimSun" w:cs="SimSun"/>
          <w:sz w:val="21"/>
          <w:szCs w:val="21"/>
          <w:spacing w:val="-7"/>
        </w:rPr>
        <w:t>、④③⑥②①⑤</w:t>
      </w:r>
    </w:p>
    <w:p>
      <w:pPr>
        <w:pStyle w:val="BodyText"/>
        <w:ind w:left="330"/>
        <w:spacing w:before="63" w:line="213" w:lineRule="auto"/>
        <w:rPr>
          <w:sz w:val="21"/>
          <w:szCs w:val="21"/>
        </w:rPr>
      </w:pPr>
      <w:r>
        <w:rPr>
          <w:sz w:val="21"/>
          <w:szCs w:val="21"/>
          <w:spacing w:val="27"/>
        </w:rPr>
        <w:t>三</w:t>
      </w:r>
      <w:r>
        <w:rPr>
          <w:sz w:val="21"/>
          <w:szCs w:val="21"/>
          <w:spacing w:val="-19"/>
        </w:rPr>
        <w:t xml:space="preserve"> </w:t>
      </w:r>
      <w:r>
        <w:rPr>
          <w:sz w:val="21"/>
          <w:szCs w:val="21"/>
          <w:spacing w:val="27"/>
        </w:rPr>
        <w:t>、数量分析。本部分包括数学运算和资料分析两种类型，</w:t>
      </w:r>
      <w:r>
        <w:rPr>
          <w:sz w:val="21"/>
          <w:szCs w:val="21"/>
          <w:spacing w:val="26"/>
        </w:rPr>
        <w:t>在四个选项中选出</w:t>
      </w:r>
      <w:r>
        <w:rPr>
          <w:sz w:val="21"/>
          <w:szCs w:val="21"/>
          <w:spacing w:val="-62"/>
        </w:rPr>
        <w:t xml:space="preserve"> </w:t>
      </w:r>
      <w:r>
        <w:rPr>
          <w:sz w:val="21"/>
          <w:szCs w:val="21"/>
          <w:spacing w:val="26"/>
        </w:rPr>
        <w:t>一个最恰当的答案。</w:t>
      </w:r>
    </w:p>
    <w:p>
      <w:pPr>
        <w:pStyle w:val="BodyText"/>
        <w:ind w:left="930" w:right="622" w:hanging="600"/>
        <w:spacing w:before="88" w:line="247" w:lineRule="auto"/>
        <w:rPr>
          <w:sz w:val="21"/>
          <w:szCs w:val="21"/>
        </w:rPr>
      </w:pPr>
      <w:r>
        <w:rPr>
          <w:sz w:val="21"/>
          <w:szCs w:val="21"/>
          <w:spacing w:val="3"/>
        </w:rPr>
        <w:t>46</w:t>
      </w:r>
      <w:r>
        <w:rPr>
          <w:sz w:val="21"/>
          <w:szCs w:val="21"/>
          <w:spacing w:val="3"/>
        </w:rPr>
        <w:t xml:space="preserve">   </w:t>
      </w:r>
      <w:r>
        <w:rPr>
          <w:sz w:val="21"/>
          <w:szCs w:val="21"/>
          <w:spacing w:val="3"/>
        </w:rPr>
        <w:t>某生态园投资成本300万元，每年运营成本30万元。第一年该生态园销售收入90万元，此后每年销售收</w:t>
      </w:r>
      <w:r>
        <w:rPr>
          <w:sz w:val="21"/>
          <w:szCs w:val="21"/>
          <w:spacing w:val="16"/>
        </w:rPr>
        <w:t xml:space="preserve"> </w:t>
      </w:r>
      <w:r>
        <w:rPr>
          <w:sz w:val="21"/>
          <w:szCs w:val="21"/>
          <w:spacing w:val="19"/>
        </w:rPr>
        <w:t>入提高50%。问第几年开始实现盈利?()</w:t>
      </w:r>
    </w:p>
    <w:p>
      <w:pPr>
        <w:ind w:left="1150"/>
        <w:spacing w:before="168" w:line="287" w:lineRule="exact"/>
        <w:rPr>
          <w:rFonts w:ascii="Arial" w:hAnsi="Arial" w:eastAsia="Arial" w:cs="Arial"/>
          <w:sz w:val="21"/>
          <w:szCs w:val="21"/>
        </w:rPr>
      </w:pPr>
      <w:r>
        <w:rPr>
          <w:rFonts w:ascii="Times New Roman" w:hAnsi="Times New Roman" w:eastAsia="Times New Roman" w:cs="Times New Roman"/>
          <w:sz w:val="21"/>
          <w:szCs w:val="21"/>
          <w:spacing w:val="-3"/>
          <w:position w:val="1"/>
        </w:rPr>
        <w:t>A</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3"/>
          <w:position w:val="1"/>
        </w:rPr>
        <w:t>、</w:t>
      </w:r>
      <w:r>
        <w:rPr>
          <w:rFonts w:ascii="Times New Roman" w:hAnsi="Times New Roman" w:eastAsia="Times New Roman" w:cs="Times New Roman"/>
          <w:sz w:val="21"/>
          <w:szCs w:val="21"/>
          <w:spacing w:val="-3"/>
          <w:position w:val="1"/>
        </w:rPr>
        <w:t>2                                      B</w:t>
      </w:r>
      <w:r>
        <w:rPr>
          <w:rFonts w:ascii="Times New Roman" w:hAnsi="Times New Roman" w:eastAsia="Times New Roman" w:cs="Times New Roman"/>
          <w:sz w:val="21"/>
          <w:szCs w:val="21"/>
          <w:spacing w:val="-29"/>
          <w:position w:val="1"/>
        </w:rPr>
        <w:t xml:space="preserve"> </w:t>
      </w:r>
      <w:r>
        <w:rPr>
          <w:rFonts w:ascii="SimSun" w:hAnsi="SimSun" w:eastAsia="SimSun" w:cs="SimSun"/>
          <w:sz w:val="21"/>
          <w:szCs w:val="21"/>
          <w:spacing w:val="-3"/>
          <w:position w:val="1"/>
        </w:rPr>
        <w:t>、</w:t>
      </w:r>
      <w:r>
        <w:rPr>
          <w:rFonts w:ascii="Times New Roman" w:hAnsi="Times New Roman" w:eastAsia="Times New Roman" w:cs="Times New Roman"/>
          <w:sz w:val="21"/>
          <w:szCs w:val="21"/>
          <w:spacing w:val="-3"/>
          <w:position w:val="1"/>
        </w:rPr>
        <w:t>3 </w:t>
      </w:r>
      <w:r>
        <w:rPr>
          <w:rFonts w:ascii="Times New Roman" w:hAnsi="Times New Roman" w:eastAsia="Times New Roman" w:cs="Times New Roman"/>
          <w:sz w:val="21"/>
          <w:szCs w:val="21"/>
          <w:spacing w:val="-4"/>
          <w:position w:val="1"/>
        </w:rPr>
        <w:t xml:space="preserve">                                      C</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4"/>
          <w:position w:val="1"/>
        </w:rPr>
        <w:t>、</w:t>
      </w:r>
      <w:r>
        <w:rPr>
          <w:rFonts w:ascii="Times New Roman" w:hAnsi="Times New Roman" w:eastAsia="Times New Roman" w:cs="Times New Roman"/>
          <w:sz w:val="21"/>
          <w:szCs w:val="21"/>
          <w:spacing w:val="-4"/>
          <w:position w:val="1"/>
        </w:rPr>
        <w:t>4                                       </w:t>
      </w:r>
      <w:r>
        <w:rPr>
          <w:rFonts w:ascii="Arial" w:hAnsi="Arial" w:eastAsia="Arial" w:cs="Arial"/>
          <w:sz w:val="21"/>
          <w:szCs w:val="21"/>
          <w:spacing w:val="-4"/>
          <w:position w:val="1"/>
        </w:rPr>
        <w:t>D</w:t>
      </w:r>
      <w:r>
        <w:rPr>
          <w:rFonts w:ascii="Arial" w:hAnsi="Arial" w:eastAsia="Arial" w:cs="Arial"/>
          <w:sz w:val="21"/>
          <w:szCs w:val="21"/>
          <w:spacing w:val="-35"/>
          <w:position w:val="1"/>
        </w:rPr>
        <w:t xml:space="preserve"> </w:t>
      </w:r>
      <w:r>
        <w:rPr>
          <w:rFonts w:ascii="SimSun" w:hAnsi="SimSun" w:eastAsia="SimSun" w:cs="SimSun"/>
          <w:sz w:val="21"/>
          <w:szCs w:val="21"/>
          <w:spacing w:val="-4"/>
          <w:position w:val="1"/>
        </w:rPr>
        <w:t>、</w:t>
      </w:r>
      <w:r>
        <w:rPr>
          <w:rFonts w:ascii="Arial" w:hAnsi="Arial" w:eastAsia="Arial" w:cs="Arial"/>
          <w:sz w:val="21"/>
          <w:szCs w:val="21"/>
          <w:spacing w:val="-4"/>
          <w:position w:val="1"/>
        </w:rPr>
        <w:t>5</w:t>
      </w:r>
    </w:p>
    <w:p>
      <w:pPr>
        <w:pStyle w:val="BodyText"/>
        <w:ind w:left="320"/>
        <w:spacing w:before="25" w:line="216" w:lineRule="auto"/>
        <w:rPr>
          <w:sz w:val="19"/>
          <w:szCs w:val="19"/>
        </w:rPr>
      </w:pPr>
      <w:r>
        <w:rPr>
          <w:sz w:val="21"/>
          <w:szCs w:val="21"/>
          <w:spacing w:val="20"/>
        </w:rPr>
        <w:t>47</w:t>
      </w:r>
      <w:r>
        <w:rPr>
          <w:sz w:val="21"/>
          <w:szCs w:val="21"/>
          <w:spacing w:val="20"/>
        </w:rPr>
        <w:t xml:space="preserve">   </w:t>
      </w:r>
      <w:r>
        <w:rPr>
          <w:sz w:val="19"/>
          <w:szCs w:val="19"/>
          <w:spacing w:val="20"/>
        </w:rPr>
        <w:t>某高科技企业新成立的研发中心共有1000名员工，分为基础研究人员、应用</w:t>
      </w:r>
      <w:r>
        <w:rPr>
          <w:sz w:val="19"/>
          <w:szCs w:val="19"/>
          <w:spacing w:val="19"/>
        </w:rPr>
        <w:t>研究人员和非研究人员。</w:t>
      </w:r>
    </w:p>
    <w:p>
      <w:pPr>
        <w:pStyle w:val="BodyText"/>
        <w:ind w:left="930" w:right="682" w:firstLine="20"/>
        <w:spacing w:before="72" w:line="310" w:lineRule="auto"/>
        <w:rPr>
          <w:sz w:val="19"/>
          <w:szCs w:val="19"/>
        </w:rPr>
      </w:pPr>
      <w:r>
        <w:rPr>
          <w:sz w:val="19"/>
          <w:szCs w:val="19"/>
          <w:spacing w:val="24"/>
        </w:rPr>
        <w:t>已知研究人员占所有员工的90%,应用研究人员是非研究人员的5倍，问该研发中心有多少名基</w:t>
      </w:r>
      <w:r>
        <w:rPr>
          <w:sz w:val="19"/>
          <w:szCs w:val="19"/>
          <w:spacing w:val="23"/>
        </w:rPr>
        <w:t>础研究</w:t>
      </w:r>
      <w:r>
        <w:rPr>
          <w:sz w:val="19"/>
          <w:szCs w:val="19"/>
        </w:rPr>
        <w:t xml:space="preserve"> </w:t>
      </w:r>
      <w:r>
        <w:rPr>
          <w:sz w:val="19"/>
          <w:szCs w:val="19"/>
          <w:spacing w:val="-15"/>
        </w:rPr>
        <w:t>人</w:t>
      </w:r>
      <w:r>
        <w:rPr>
          <w:sz w:val="19"/>
          <w:szCs w:val="19"/>
          <w:spacing w:val="8"/>
        </w:rPr>
        <w:t xml:space="preserve"> </w:t>
      </w:r>
      <w:r>
        <w:rPr>
          <w:sz w:val="19"/>
          <w:szCs w:val="19"/>
          <w:spacing w:val="-15"/>
        </w:rPr>
        <w:t>员</w:t>
      </w:r>
      <w:r>
        <w:rPr>
          <w:sz w:val="19"/>
          <w:szCs w:val="19"/>
          <w:spacing w:val="7"/>
        </w:rPr>
        <w:t xml:space="preserve"> </w:t>
      </w:r>
      <w:r>
        <w:rPr>
          <w:sz w:val="19"/>
          <w:szCs w:val="19"/>
          <w:spacing w:val="-15"/>
        </w:rPr>
        <w:t>?</w:t>
      </w:r>
      <w:r>
        <w:rPr>
          <w:sz w:val="19"/>
          <w:szCs w:val="19"/>
          <w:spacing w:val="41"/>
        </w:rPr>
        <w:t xml:space="preserve"> </w:t>
      </w:r>
      <w:r>
        <w:rPr>
          <w:sz w:val="19"/>
          <w:szCs w:val="19"/>
          <w:spacing w:val="-15"/>
        </w:rPr>
        <w:t>(</w:t>
      </w:r>
      <w:r>
        <w:rPr>
          <w:sz w:val="19"/>
          <w:szCs w:val="19"/>
          <w:spacing w:val="2"/>
        </w:rPr>
        <w:t xml:space="preserve"> </w:t>
      </w:r>
      <w:r>
        <w:rPr>
          <w:sz w:val="19"/>
          <w:szCs w:val="19"/>
          <w:spacing w:val="-15"/>
        </w:rPr>
        <w:t>)</w:t>
      </w:r>
    </w:p>
    <w:p>
      <w:pPr>
        <w:ind w:left="1140"/>
        <w:spacing w:before="83" w:line="286" w:lineRule="exact"/>
        <w:rPr>
          <w:rFonts w:ascii="Arial" w:hAnsi="Arial" w:eastAsia="Arial" w:cs="Arial"/>
          <w:sz w:val="21"/>
          <w:szCs w:val="21"/>
        </w:rPr>
      </w:pPr>
      <w:r>
        <w:rPr>
          <w:rFonts w:ascii="Arial" w:hAnsi="Arial" w:eastAsia="Arial" w:cs="Arial"/>
          <w:sz w:val="21"/>
          <w:szCs w:val="21"/>
          <w:spacing w:val="-1"/>
          <w:position w:val="1"/>
        </w:rPr>
        <w:t>A</w:t>
      </w:r>
      <w:r>
        <w:rPr>
          <w:rFonts w:ascii="SimSun" w:hAnsi="SimSun" w:eastAsia="SimSun" w:cs="SimSun"/>
          <w:sz w:val="21"/>
          <w:szCs w:val="21"/>
          <w:spacing w:val="-1"/>
          <w:position w:val="1"/>
        </w:rPr>
        <w:t>、</w:t>
      </w:r>
      <w:r>
        <w:rPr>
          <w:rFonts w:ascii="Arial" w:hAnsi="Arial" w:eastAsia="Arial" w:cs="Arial"/>
          <w:sz w:val="21"/>
          <w:szCs w:val="21"/>
          <w:spacing w:val="-1"/>
          <w:position w:val="1"/>
        </w:rPr>
        <w:t>400                             B</w:t>
      </w:r>
      <w:r>
        <w:rPr>
          <w:rFonts w:ascii="SimSun" w:hAnsi="SimSun" w:eastAsia="SimSun" w:cs="SimSun"/>
          <w:sz w:val="21"/>
          <w:szCs w:val="21"/>
          <w:spacing w:val="-1"/>
          <w:position w:val="1"/>
        </w:rPr>
        <w:t>、</w:t>
      </w:r>
      <w:r>
        <w:rPr>
          <w:rFonts w:ascii="Arial" w:hAnsi="Arial" w:eastAsia="Arial" w:cs="Arial"/>
          <w:sz w:val="21"/>
          <w:szCs w:val="21"/>
          <w:spacing w:val="-1"/>
          <w:position w:val="1"/>
        </w:rPr>
        <w:t>500                             C</w:t>
      </w:r>
      <w:r>
        <w:rPr>
          <w:rFonts w:ascii="SimSun" w:hAnsi="SimSun" w:eastAsia="SimSun" w:cs="SimSun"/>
          <w:sz w:val="21"/>
          <w:szCs w:val="21"/>
          <w:spacing w:val="-1"/>
          <w:position w:val="1"/>
        </w:rPr>
        <w:t>、</w:t>
      </w:r>
      <w:r>
        <w:rPr>
          <w:rFonts w:ascii="Arial" w:hAnsi="Arial" w:eastAsia="Arial" w:cs="Arial"/>
          <w:sz w:val="21"/>
          <w:szCs w:val="21"/>
          <w:spacing w:val="-1"/>
          <w:position w:val="1"/>
        </w:rPr>
        <w:t>600                             D</w:t>
      </w:r>
      <w:r>
        <w:rPr>
          <w:rFonts w:ascii="SimSun" w:hAnsi="SimSun" w:eastAsia="SimSun" w:cs="SimSun"/>
          <w:sz w:val="21"/>
          <w:szCs w:val="21"/>
          <w:spacing w:val="-1"/>
          <w:position w:val="1"/>
        </w:rPr>
        <w:t>、</w:t>
      </w:r>
      <w:r>
        <w:rPr>
          <w:rFonts w:ascii="Arial" w:hAnsi="Arial" w:eastAsia="Arial" w:cs="Arial"/>
          <w:sz w:val="21"/>
          <w:szCs w:val="21"/>
          <w:spacing w:val="-1"/>
          <w:position w:val="1"/>
        </w:rPr>
        <w:t>900</w:t>
      </w:r>
    </w:p>
    <w:p>
      <w:pPr>
        <w:pStyle w:val="BodyText"/>
        <w:ind w:left="320"/>
        <w:spacing w:before="25" w:line="216" w:lineRule="auto"/>
        <w:rPr>
          <w:sz w:val="19"/>
          <w:szCs w:val="19"/>
        </w:rPr>
      </w:pPr>
      <w:r>
        <w:rPr>
          <w:sz w:val="21"/>
          <w:szCs w:val="21"/>
          <w:spacing w:val="21"/>
        </w:rPr>
        <w:t>48</w:t>
      </w:r>
      <w:r>
        <w:rPr>
          <w:sz w:val="21"/>
          <w:szCs w:val="21"/>
          <w:spacing w:val="21"/>
        </w:rPr>
        <w:t xml:space="preserve">   </w:t>
      </w:r>
      <w:r>
        <w:rPr>
          <w:sz w:val="19"/>
          <w:szCs w:val="19"/>
          <w:spacing w:val="21"/>
        </w:rPr>
        <w:t>2024年甲、乙、丙三名职工的</w:t>
      </w:r>
      <w:r>
        <w:rPr>
          <w:sz w:val="19"/>
          <w:szCs w:val="19"/>
          <w:spacing w:val="20"/>
        </w:rPr>
        <w:t>工龄分别为11年、12年、13年。2042年，甲的年龄与丙的工龄之和为</w:t>
      </w:r>
    </w:p>
    <w:p>
      <w:pPr>
        <w:pStyle w:val="BodyText"/>
        <w:ind w:left="930"/>
        <w:spacing w:before="62" w:line="213" w:lineRule="auto"/>
        <w:rPr>
          <w:sz w:val="21"/>
          <w:szCs w:val="21"/>
        </w:rPr>
      </w:pPr>
      <w:r>
        <w:rPr>
          <w:sz w:val="21"/>
          <w:szCs w:val="21"/>
          <w:spacing w:val="21"/>
        </w:rPr>
        <w:t>89,请问，2024年甲的年龄为多少岁?()</w:t>
      </w:r>
    </w:p>
    <w:p>
      <w:pPr>
        <w:ind w:left="1140"/>
        <w:spacing w:before="179" w:line="296" w:lineRule="exact"/>
        <w:rPr>
          <w:rFonts w:ascii="Arial" w:hAnsi="Arial" w:eastAsia="Arial" w:cs="Arial"/>
          <w:sz w:val="21"/>
          <w:szCs w:val="21"/>
        </w:rPr>
      </w:pPr>
      <w:r>
        <w:rPr>
          <w:rFonts w:ascii="Arial" w:hAnsi="Arial" w:eastAsia="Arial" w:cs="Arial"/>
          <w:sz w:val="21"/>
          <w:szCs w:val="21"/>
          <w:spacing w:val="-1"/>
          <w:position w:val="1"/>
        </w:rPr>
        <w:t>A</w:t>
      </w:r>
      <w:r>
        <w:rPr>
          <w:rFonts w:ascii="SimSun" w:hAnsi="SimSun" w:eastAsia="SimSun" w:cs="SimSun"/>
          <w:sz w:val="21"/>
          <w:szCs w:val="21"/>
          <w:spacing w:val="-1"/>
          <w:position w:val="1"/>
        </w:rPr>
        <w:t>、</w:t>
      </w:r>
      <w:r>
        <w:rPr>
          <w:rFonts w:ascii="Arial" w:hAnsi="Arial" w:eastAsia="Arial" w:cs="Arial"/>
          <w:sz w:val="21"/>
          <w:szCs w:val="21"/>
          <w:spacing w:val="-1"/>
          <w:position w:val="1"/>
        </w:rPr>
        <w:t>34                               B</w:t>
      </w:r>
      <w:r>
        <w:rPr>
          <w:rFonts w:ascii="SimSun" w:hAnsi="SimSun" w:eastAsia="SimSun" w:cs="SimSun"/>
          <w:sz w:val="21"/>
          <w:szCs w:val="21"/>
          <w:spacing w:val="-1"/>
          <w:position w:val="1"/>
        </w:rPr>
        <w:t>、</w:t>
      </w:r>
      <w:r>
        <w:rPr>
          <w:rFonts w:ascii="Arial" w:hAnsi="Arial" w:eastAsia="Arial" w:cs="Arial"/>
          <w:sz w:val="21"/>
          <w:szCs w:val="21"/>
          <w:spacing w:val="-1"/>
          <w:position w:val="1"/>
        </w:rPr>
        <w:t>37                               C</w:t>
      </w:r>
      <w:r>
        <w:rPr>
          <w:rFonts w:ascii="SimSun" w:hAnsi="SimSun" w:eastAsia="SimSun" w:cs="SimSun"/>
          <w:sz w:val="21"/>
          <w:szCs w:val="21"/>
          <w:spacing w:val="-1"/>
          <w:position w:val="1"/>
        </w:rPr>
        <w:t>、</w:t>
      </w:r>
      <w:r>
        <w:rPr>
          <w:rFonts w:ascii="Arial" w:hAnsi="Arial" w:eastAsia="Arial" w:cs="Arial"/>
          <w:sz w:val="21"/>
          <w:szCs w:val="21"/>
          <w:spacing w:val="-1"/>
          <w:position w:val="1"/>
        </w:rPr>
        <w:t>40                               D</w:t>
      </w:r>
      <w:r>
        <w:rPr>
          <w:rFonts w:ascii="SimSun" w:hAnsi="SimSun" w:eastAsia="SimSun" w:cs="SimSun"/>
          <w:sz w:val="21"/>
          <w:szCs w:val="21"/>
          <w:spacing w:val="-1"/>
          <w:position w:val="1"/>
        </w:rPr>
        <w:t>、</w:t>
      </w:r>
      <w:r>
        <w:rPr>
          <w:rFonts w:ascii="Arial" w:hAnsi="Arial" w:eastAsia="Arial" w:cs="Arial"/>
          <w:sz w:val="21"/>
          <w:szCs w:val="21"/>
          <w:spacing w:val="-1"/>
          <w:position w:val="1"/>
        </w:rPr>
        <w:t>42</w:t>
      </w:r>
    </w:p>
    <w:p>
      <w:pPr>
        <w:pStyle w:val="BodyText"/>
        <w:ind w:left="940" w:right="777" w:hanging="610"/>
        <w:spacing w:before="24" w:line="266" w:lineRule="auto"/>
        <w:rPr>
          <w:sz w:val="21"/>
          <w:szCs w:val="21"/>
        </w:rPr>
      </w:pPr>
      <w:r>
        <w:rPr>
          <w:rFonts w:ascii="SimSun" w:hAnsi="SimSun" w:eastAsia="SimSun" w:cs="SimSun"/>
          <w:sz w:val="21"/>
          <w:szCs w:val="21"/>
          <w:spacing w:val="3"/>
          <w:position w:val="5"/>
        </w:rPr>
        <w:t>49   </w:t>
      </w:r>
      <w:r>
        <w:rPr>
          <w:sz w:val="21"/>
          <w:szCs w:val="21"/>
          <w:spacing w:val="3"/>
        </w:rPr>
        <w:t>一项工程，若由甲、乙一起施工7天，乙又单独施</w:t>
      </w:r>
      <w:r>
        <w:rPr>
          <w:sz w:val="21"/>
          <w:szCs w:val="21"/>
          <w:spacing w:val="2"/>
        </w:rPr>
        <w:t>工7天，可以完成工程总量的</w:t>
      </w:r>
      <w:r>
        <w:rPr>
          <w:sz w:val="21"/>
          <w:szCs w:val="21"/>
          <w:spacing w:val="-65"/>
        </w:rPr>
        <w:t xml:space="preserve"> </w:t>
      </w:r>
      <w:r>
        <w:rPr>
          <w:sz w:val="21"/>
          <w:szCs w:val="21"/>
          <w:position w:val="-17"/>
        </w:rPr>
        <w:drawing>
          <wp:inline distT="0" distB="0" distL="0" distR="0">
            <wp:extent cx="168931" cy="273822"/>
            <wp:effectExtent l="0" t="0" r="0" b="0"/>
            <wp:docPr id="4" name="IM 4"/>
            <wp:cNvGraphicFramePr/>
            <a:graphic>
              <a:graphicData uri="http://schemas.openxmlformats.org/drawingml/2006/picture">
                <pic:pic>
                  <pic:nvPicPr>
                    <pic:cNvPr id="4" name="IM 4"/>
                    <pic:cNvPicPr/>
                  </pic:nvPicPr>
                  <pic:blipFill>
                    <a:blip r:embed="rId14"/>
                    <a:stretch>
                      <a:fillRect/>
                    </a:stretch>
                  </pic:blipFill>
                  <pic:spPr>
                    <a:xfrm rot="0">
                      <a:off x="0" y="0"/>
                      <a:ext cx="168931" cy="273822"/>
                    </a:xfrm>
                    <a:prstGeom prst="rect">
                      <a:avLst/>
                    </a:prstGeom>
                  </pic:spPr>
                </pic:pic>
              </a:graphicData>
            </a:graphic>
          </wp:inline>
        </w:drawing>
      </w:r>
      <w:r>
        <w:rPr>
          <w:sz w:val="21"/>
          <w:szCs w:val="21"/>
          <w:spacing w:val="11"/>
        </w:rPr>
        <w:t xml:space="preserve"> </w:t>
      </w:r>
      <w:r>
        <w:rPr>
          <w:sz w:val="21"/>
          <w:szCs w:val="21"/>
          <w:spacing w:val="2"/>
        </w:rPr>
        <w:t>若由乙、丙一起施</w:t>
      </w:r>
      <w:r>
        <w:rPr>
          <w:sz w:val="21"/>
          <w:szCs w:val="21"/>
        </w:rPr>
        <w:t xml:space="preserve"> </w:t>
      </w:r>
      <w:r>
        <w:rPr>
          <w:sz w:val="21"/>
          <w:szCs w:val="21"/>
          <w:spacing w:val="4"/>
        </w:rPr>
        <w:t>工7天，丙又单独施工7天，可完成工程总量的</w:t>
      </w:r>
      <w:r>
        <w:rPr>
          <w:sz w:val="21"/>
          <w:szCs w:val="21"/>
          <w:spacing w:val="-78"/>
        </w:rPr>
        <w:t xml:space="preserve"> </w:t>
      </w:r>
      <w:r>
        <w:rPr>
          <w:sz w:val="21"/>
          <w:szCs w:val="21"/>
          <w:position w:val="-19"/>
        </w:rPr>
        <w:drawing>
          <wp:inline distT="0" distB="0" distL="0" distR="0">
            <wp:extent cx="152391" cy="298452"/>
            <wp:effectExtent l="0" t="0" r="0" b="0"/>
            <wp:docPr id="6" name="IM 6"/>
            <wp:cNvGraphicFramePr/>
            <a:graphic>
              <a:graphicData uri="http://schemas.openxmlformats.org/drawingml/2006/picture">
                <pic:pic>
                  <pic:nvPicPr>
                    <pic:cNvPr id="6" name="IM 6"/>
                    <pic:cNvPicPr/>
                  </pic:nvPicPr>
                  <pic:blipFill>
                    <a:blip r:embed="rId15"/>
                    <a:stretch>
                      <a:fillRect/>
                    </a:stretch>
                  </pic:blipFill>
                  <pic:spPr>
                    <a:xfrm rot="0">
                      <a:off x="0" y="0"/>
                      <a:ext cx="152391" cy="298452"/>
                    </a:xfrm>
                    <a:prstGeom prst="rect">
                      <a:avLst/>
                    </a:prstGeom>
                  </pic:spPr>
                </pic:pic>
              </a:graphicData>
            </a:graphic>
          </wp:inline>
        </w:drawing>
      </w:r>
      <w:r>
        <w:rPr>
          <w:sz w:val="21"/>
          <w:szCs w:val="21"/>
          <w:spacing w:val="4"/>
        </w:rPr>
        <w:t>。由此可得()。</w:t>
      </w:r>
    </w:p>
    <w:p>
      <w:pPr>
        <w:pStyle w:val="BodyText"/>
        <w:ind w:left="1140"/>
        <w:spacing w:before="160"/>
        <w:rPr>
          <w:sz w:val="21"/>
          <w:szCs w:val="21"/>
        </w:rPr>
      </w:pPr>
      <w:r>
        <w:rPr>
          <w:rFonts w:ascii="Arial" w:hAnsi="Arial" w:eastAsia="Arial" w:cs="Arial"/>
          <w:sz w:val="21"/>
          <w:szCs w:val="21"/>
          <w:spacing w:val="1"/>
        </w:rPr>
        <w:t>A</w:t>
      </w:r>
      <w:r>
        <w:rPr>
          <w:rFonts w:ascii="SimSun" w:hAnsi="SimSun" w:eastAsia="SimSun" w:cs="SimSun"/>
          <w:sz w:val="21"/>
          <w:szCs w:val="21"/>
          <w:spacing w:val="1"/>
        </w:rPr>
        <w:t>、</w:t>
      </w:r>
      <w:r>
        <w:rPr>
          <w:sz w:val="21"/>
          <w:szCs w:val="21"/>
          <w:spacing w:val="1"/>
        </w:rPr>
        <w:t>甲的效率是丙的</w:t>
      </w:r>
      <w:r>
        <w:rPr>
          <w:sz w:val="21"/>
          <w:szCs w:val="21"/>
          <w:spacing w:val="-76"/>
        </w:rPr>
        <w:t xml:space="preserve"> </w:t>
      </w:r>
      <w:r>
        <w:rPr>
          <w:sz w:val="21"/>
          <w:szCs w:val="21"/>
          <w:position w:val="-16"/>
        </w:rPr>
        <w:drawing>
          <wp:inline distT="0" distB="0" distL="0" distR="0">
            <wp:extent cx="120703" cy="285727"/>
            <wp:effectExtent l="0" t="0" r="0" b="0"/>
            <wp:docPr id="8" name="IM 8"/>
            <wp:cNvGraphicFramePr/>
            <a:graphic>
              <a:graphicData uri="http://schemas.openxmlformats.org/drawingml/2006/picture">
                <pic:pic>
                  <pic:nvPicPr>
                    <pic:cNvPr id="8" name="IM 8"/>
                    <pic:cNvPicPr/>
                  </pic:nvPicPr>
                  <pic:blipFill>
                    <a:blip r:embed="rId16"/>
                    <a:stretch>
                      <a:fillRect/>
                    </a:stretch>
                  </pic:blipFill>
                  <pic:spPr>
                    <a:xfrm rot="0">
                      <a:off x="0" y="0"/>
                      <a:ext cx="120703" cy="285727"/>
                    </a:xfrm>
                    <a:prstGeom prst="rect">
                      <a:avLst/>
                    </a:prstGeom>
                  </pic:spPr>
                </pic:pic>
              </a:graphicData>
            </a:graphic>
          </wp:inline>
        </w:drawing>
      </w:r>
    </w:p>
    <w:p>
      <w:pPr>
        <w:pStyle w:val="BodyText"/>
        <w:ind w:left="1160"/>
        <w:spacing w:before="50"/>
        <w:rPr>
          <w:sz w:val="21"/>
          <w:szCs w:val="21"/>
        </w:rPr>
      </w:pPr>
      <w:r>
        <w:rPr>
          <w:rFonts w:ascii="SimSun" w:hAnsi="SimSun" w:eastAsia="SimSun" w:cs="SimSun"/>
          <w:sz w:val="21"/>
          <w:szCs w:val="21"/>
          <w:spacing w:val="5"/>
        </w:rPr>
        <w:t>B、</w:t>
      </w:r>
      <w:r>
        <w:rPr>
          <w:sz w:val="21"/>
          <w:szCs w:val="21"/>
          <w:spacing w:val="5"/>
        </w:rPr>
        <w:t>甲的效率是丙的</w:t>
      </w:r>
      <w:r>
        <w:rPr>
          <w:sz w:val="21"/>
          <w:szCs w:val="21"/>
          <w:position w:val="-15"/>
        </w:rPr>
        <w:drawing>
          <wp:inline distT="0" distB="0" distL="0" distR="0">
            <wp:extent cx="121924" cy="285727"/>
            <wp:effectExtent l="0" t="0" r="0" b="0"/>
            <wp:docPr id="10" name="IM 10"/>
            <wp:cNvGraphicFramePr/>
            <a:graphic>
              <a:graphicData uri="http://schemas.openxmlformats.org/drawingml/2006/picture">
                <pic:pic>
                  <pic:nvPicPr>
                    <pic:cNvPr id="10" name="IM 10"/>
                    <pic:cNvPicPr/>
                  </pic:nvPicPr>
                  <pic:blipFill>
                    <a:blip r:embed="rId17"/>
                    <a:stretch>
                      <a:fillRect/>
                    </a:stretch>
                  </pic:blipFill>
                  <pic:spPr>
                    <a:xfrm rot="0">
                      <a:off x="0" y="0"/>
                      <a:ext cx="121924" cy="285727"/>
                    </a:xfrm>
                    <a:prstGeom prst="rect">
                      <a:avLst/>
                    </a:prstGeom>
                  </pic:spPr>
                </pic:pic>
              </a:graphicData>
            </a:graphic>
          </wp:inline>
        </w:drawing>
      </w:r>
    </w:p>
    <w:p>
      <w:pPr>
        <w:pStyle w:val="BodyText"/>
        <w:ind w:left="1150"/>
        <w:spacing w:before="77" w:line="221"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54"/>
        </w:rPr>
        <w:t xml:space="preserve"> </w:t>
      </w:r>
      <w:r>
        <w:rPr>
          <w:sz w:val="21"/>
          <w:szCs w:val="21"/>
          <w:spacing w:val="1"/>
        </w:rPr>
        <w:t>甲的效率是丙的2倍</w:t>
      </w:r>
    </w:p>
    <w:p>
      <w:pPr>
        <w:spacing w:before="199" w:line="277" w:lineRule="exact"/>
        <w:jc w:val="right"/>
        <w:rPr>
          <w:rFonts w:ascii="SimSun" w:hAnsi="SimSun" w:eastAsia="SimSun" w:cs="SimSun"/>
          <w:sz w:val="21"/>
          <w:szCs w:val="21"/>
        </w:rPr>
      </w:pPr>
      <w:hyperlink w:history="true" r:id="rId18">
        <w:r>
          <w:rPr>
            <w:rFonts w:ascii="Arial" w:hAnsi="Arial" w:eastAsia="Arial" w:cs="Arial"/>
            <w:sz w:val="21"/>
            <w:szCs w:val="21"/>
            <w:spacing w:val="-16"/>
            <w:w w:val="91"/>
            <w:position w:val="2"/>
          </w:rPr>
          <w:t>htt</w:t>
        </w:r>
        <w:r>
          <w:rPr>
            <w:rFonts w:ascii="Arial" w:hAnsi="Arial" w:eastAsia="Arial" w:cs="Arial"/>
            <w:sz w:val="21"/>
            <w:szCs w:val="21"/>
            <w:spacing w:val="-15"/>
            <w:w w:val="91"/>
            <w:position w:val="2"/>
          </w:rPr>
          <w:t>ps://www.gkzenti.cn/paper/1731924010473#</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5"/>
            <w:w w:val="91"/>
            <w:position w:val="2"/>
          </w:rPr>
          <w:t>8/1</w:t>
        </w:r>
        <w:r>
          <w:rPr>
            <w:rFonts w:ascii="SimSun" w:hAnsi="SimSun" w:eastAsia="SimSun" w:cs="SimSun"/>
            <w:sz w:val="21"/>
            <w:szCs w:val="21"/>
            <w:spacing w:val="-12"/>
            <w:w w:val="91"/>
            <w:position w:val="2"/>
          </w:rPr>
          <w:t>9</w:t>
        </w:r>
      </w:hyperlink>
    </w:p>
    <w:p>
      <w:pPr>
        <w:spacing w:line="277" w:lineRule="exact"/>
        <w:sectPr>
          <w:headerReference w:type="default" r:id="rId6"/>
          <w:footerReference w:type="default" r:id="rId7"/>
          <w:pgSz w:w="11910" w:h="16840"/>
          <w:pgMar w:top="244" w:right="450" w:bottom="255" w:left="459" w:header="0" w:footer="0" w:gutter="0"/>
        </w:sectPr>
        <w:rPr>
          <w:rFonts w:ascii="SimSun" w:hAnsi="SimSun" w:eastAsia="SimSun" w:cs="SimSun"/>
          <w:sz w:val="21"/>
          <w:szCs w:val="21"/>
        </w:rPr>
      </w:pPr>
    </w:p>
    <w:p>
      <w:pPr>
        <w:spacing w:line="235" w:lineRule="auto"/>
        <w:rPr>
          <w:rFonts w:ascii="SimSun" w:hAnsi="SimSun" w:eastAsia="SimSun" w:cs="SimSun"/>
          <w:sz w:val="16"/>
          <w:szCs w:val="16"/>
        </w:rPr>
      </w:pPr>
      <w:r>
        <w:rPr>
          <w:rFonts w:ascii="SimSun" w:hAnsi="SimSun" w:eastAsia="SimSun" w:cs="SimSun"/>
          <w:sz w:val="16"/>
          <w:szCs w:val="16"/>
          <w:spacing w:val="-1"/>
          <w:position w:val="3"/>
        </w:rPr>
        <w:t>2025/7/2314:55        </w:t>
      </w:r>
      <w:r>
        <w:rPr>
          <w:rFonts w:ascii="SimSun" w:hAnsi="SimSun" w:eastAsia="SimSun" w:cs="SimSun"/>
          <w:sz w:val="16"/>
          <w:szCs w:val="16"/>
          <w:spacing w:val="-1"/>
        </w:rPr>
        <w:t>2024年11月2日全国事业单位联考B</w:t>
      </w:r>
      <w:r>
        <w:rPr>
          <w:rFonts w:ascii="SimSun" w:hAnsi="SimSun" w:eastAsia="SimSun" w:cs="SimSun"/>
          <w:sz w:val="16"/>
          <w:szCs w:val="16"/>
          <w:spacing w:val="-48"/>
        </w:rPr>
        <w:t xml:space="preserve"> </w:t>
      </w:r>
      <w:r>
        <w:rPr>
          <w:rFonts w:ascii="SimSun" w:hAnsi="SimSun" w:eastAsia="SimSun" w:cs="SimSun"/>
          <w:sz w:val="16"/>
          <w:szCs w:val="16"/>
          <w:spacing w:val="-1"/>
        </w:rPr>
        <w:t>类《职业能力倾向测验》笔试试题(黑龙江/云南/</w:t>
      </w:r>
      <w:r>
        <w:rPr>
          <w:rFonts w:ascii="SimSun" w:hAnsi="SimSun" w:eastAsia="SimSun" w:cs="SimSun"/>
          <w:sz w:val="16"/>
          <w:szCs w:val="16"/>
          <w:spacing w:val="-2"/>
        </w:rPr>
        <w:t>甘肃/吉林/四川/天津/湖北新疆/重庆/安徽/青…</w:t>
      </w:r>
    </w:p>
    <w:p>
      <w:pPr>
        <w:pStyle w:val="BodyText"/>
        <w:ind w:left="539"/>
        <w:spacing w:before="61" w:line="221" w:lineRule="auto"/>
        <w:rPr>
          <w:sz w:val="22"/>
          <w:szCs w:val="22"/>
        </w:rPr>
      </w:pPr>
      <w:r>
        <w:rPr>
          <w:rFonts w:ascii="SimSun" w:hAnsi="SimSun" w:eastAsia="SimSun" w:cs="SimSun"/>
          <w:sz w:val="22"/>
          <w:szCs w:val="22"/>
          <w:spacing w:val="-7"/>
        </w:rPr>
        <w:t>D、</w:t>
      </w:r>
      <w:r>
        <w:rPr>
          <w:rFonts w:ascii="SimSun" w:hAnsi="SimSun" w:eastAsia="SimSun" w:cs="SimSun"/>
          <w:sz w:val="22"/>
          <w:szCs w:val="22"/>
          <w:spacing w:val="-62"/>
        </w:rPr>
        <w:t xml:space="preserve"> </w:t>
      </w:r>
      <w:r>
        <w:rPr>
          <w:sz w:val="22"/>
          <w:szCs w:val="22"/>
          <w:spacing w:val="-7"/>
        </w:rPr>
        <w:t>甲的效率是丙的4倍</w:t>
      </w:r>
    </w:p>
    <w:p>
      <w:pPr>
        <w:pStyle w:val="BodyText"/>
        <w:ind w:left="920" w:right="758" w:hanging="610"/>
        <w:spacing w:before="16" w:line="274" w:lineRule="auto"/>
        <w:rPr>
          <w:sz w:val="22"/>
          <w:szCs w:val="22"/>
        </w:rPr>
      </w:pPr>
      <w:r>
        <w:rPr>
          <w:rFonts w:ascii="Times New Roman" w:hAnsi="Times New Roman" w:eastAsia="Times New Roman" w:cs="Times New Roman"/>
          <w:sz w:val="22"/>
          <w:szCs w:val="22"/>
          <w:spacing w:val="-5"/>
        </w:rPr>
        <w:t>50       </w:t>
      </w:r>
      <w:r>
        <w:rPr>
          <w:sz w:val="22"/>
          <w:szCs w:val="22"/>
          <w:spacing w:val="-5"/>
        </w:rPr>
        <w:t>张、王驾车沿同一路线开</w:t>
      </w:r>
      <w:r>
        <w:rPr>
          <w:sz w:val="22"/>
          <w:szCs w:val="22"/>
          <w:spacing w:val="-6"/>
        </w:rPr>
        <w:t>往甲地，张在乙地追上王时，两人的速度分别为100</w:t>
      </w:r>
      <w:r>
        <w:rPr>
          <w:rFonts w:ascii="Times New Roman" w:hAnsi="Times New Roman" w:eastAsia="Times New Roman" w:cs="Times New Roman"/>
          <w:sz w:val="22"/>
          <w:szCs w:val="22"/>
          <w:spacing w:val="-6"/>
        </w:rPr>
        <w:t>km/h</w:t>
      </w:r>
      <w:r>
        <w:rPr>
          <w:sz w:val="22"/>
          <w:szCs w:val="22"/>
          <w:spacing w:val="-6"/>
        </w:rPr>
        <w:t>和80</w:t>
      </w:r>
      <w:r>
        <w:rPr>
          <w:rFonts w:ascii="Times New Roman" w:hAnsi="Times New Roman" w:eastAsia="Times New Roman" w:cs="Times New Roman"/>
          <w:sz w:val="22"/>
          <w:szCs w:val="22"/>
          <w:spacing w:val="-6"/>
        </w:rPr>
        <w:t>km/h</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6"/>
        </w:rPr>
        <w:t>。</w:t>
      </w:r>
      <w:r>
        <w:rPr>
          <w:sz w:val="22"/>
          <w:szCs w:val="22"/>
          <w:spacing w:val="-6"/>
        </w:rPr>
        <w:t>已知王</w:t>
      </w:r>
      <w:r>
        <w:rPr>
          <w:sz w:val="22"/>
          <w:szCs w:val="22"/>
        </w:rPr>
        <w:t xml:space="preserve"> </w:t>
      </w:r>
      <w:r>
        <w:rPr>
          <w:sz w:val="22"/>
          <w:szCs w:val="22"/>
          <w:spacing w:val="-5"/>
        </w:rPr>
        <w:t>全程匀速行驶，张全程以-10</w:t>
      </w:r>
      <w:r>
        <w:rPr>
          <w:rFonts w:ascii="Times New Roman" w:hAnsi="Times New Roman" w:eastAsia="Times New Roman" w:cs="Times New Roman"/>
          <w:sz w:val="22"/>
          <w:szCs w:val="22"/>
          <w:spacing w:val="-5"/>
        </w:rPr>
        <w:t>km/h²  </w:t>
      </w:r>
      <w:r>
        <w:rPr>
          <w:sz w:val="22"/>
          <w:szCs w:val="22"/>
          <w:spacing w:val="-5"/>
        </w:rPr>
        <w:t>的加速度匀减速行驶，正好</w:t>
      </w:r>
      <w:r>
        <w:rPr>
          <w:sz w:val="22"/>
          <w:szCs w:val="22"/>
          <w:spacing w:val="-6"/>
        </w:rPr>
        <w:t>与王同时到达甲地。问甲、乙两地的</w:t>
      </w:r>
      <w:r>
        <w:rPr>
          <w:sz w:val="22"/>
          <w:szCs w:val="22"/>
        </w:rPr>
        <w:t xml:space="preserve"> </w:t>
      </w:r>
      <w:r>
        <w:rPr>
          <w:sz w:val="22"/>
          <w:szCs w:val="22"/>
          <w:spacing w:val="29"/>
        </w:rPr>
        <w:t>距离为多少?()</w:t>
      </w:r>
    </w:p>
    <w:p>
      <w:pPr>
        <w:ind w:left="1140"/>
        <w:spacing w:before="91" w:line="320" w:lineRule="exact"/>
        <w:rPr>
          <w:rFonts w:ascii="Arial" w:hAnsi="Arial" w:eastAsia="Arial" w:cs="Arial"/>
          <w:sz w:val="22"/>
          <w:szCs w:val="22"/>
        </w:rPr>
      </w:pPr>
      <w:r>
        <w:rPr>
          <w:rFonts w:ascii="Arial" w:hAnsi="Arial" w:eastAsia="Arial" w:cs="Arial"/>
          <w:sz w:val="22"/>
          <w:szCs w:val="22"/>
          <w:spacing w:val="-1"/>
          <w:position w:val="1"/>
        </w:rPr>
        <w:t>A</w:t>
      </w:r>
      <w:r>
        <w:rPr>
          <w:rFonts w:ascii="SimSun" w:hAnsi="SimSun" w:eastAsia="SimSun" w:cs="SimSun"/>
          <w:sz w:val="22"/>
          <w:szCs w:val="22"/>
          <w:spacing w:val="-1"/>
          <w:position w:val="1"/>
        </w:rPr>
        <w:t>、</w:t>
      </w:r>
      <w:r>
        <w:rPr>
          <w:rFonts w:ascii="Arial" w:hAnsi="Arial" w:eastAsia="Arial" w:cs="Arial"/>
          <w:sz w:val="22"/>
          <w:szCs w:val="22"/>
          <w:spacing w:val="-1"/>
          <w:position w:val="1"/>
        </w:rPr>
        <w:t>240km                   </w:t>
      </w:r>
      <w:r>
        <w:rPr>
          <w:rFonts w:ascii="Arial" w:hAnsi="Arial" w:eastAsia="Arial" w:cs="Arial"/>
          <w:sz w:val="22"/>
          <w:szCs w:val="22"/>
          <w:spacing w:val="-2"/>
          <w:position w:val="1"/>
        </w:rPr>
        <w:t xml:space="preserve">   </w:t>
      </w:r>
      <w:r>
        <w:rPr>
          <w:rFonts w:ascii="Arial" w:hAnsi="Arial" w:eastAsia="Arial" w:cs="Arial"/>
          <w:sz w:val="22"/>
          <w:szCs w:val="22"/>
          <w:spacing w:val="-2"/>
          <w:position w:val="2"/>
        </w:rPr>
        <w:t>B</w:t>
      </w:r>
      <w:r>
        <w:rPr>
          <w:rFonts w:ascii="SimSun" w:hAnsi="SimSun" w:eastAsia="SimSun" w:cs="SimSun"/>
          <w:sz w:val="22"/>
          <w:szCs w:val="22"/>
          <w:spacing w:val="-2"/>
          <w:position w:val="2"/>
        </w:rPr>
        <w:t>、</w:t>
      </w:r>
      <w:r>
        <w:rPr>
          <w:rFonts w:ascii="Arial" w:hAnsi="Arial" w:eastAsia="Arial" w:cs="Arial"/>
          <w:sz w:val="22"/>
          <w:szCs w:val="22"/>
          <w:spacing w:val="-2"/>
          <w:position w:val="2"/>
        </w:rPr>
        <w:t>280km                       </w:t>
      </w:r>
      <w:r>
        <w:rPr>
          <w:rFonts w:ascii="Arial" w:hAnsi="Arial" w:eastAsia="Arial" w:cs="Arial"/>
          <w:sz w:val="22"/>
          <w:szCs w:val="22"/>
          <w:spacing w:val="-2"/>
          <w:position w:val="1"/>
        </w:rPr>
        <w:t>C</w:t>
      </w:r>
      <w:r>
        <w:rPr>
          <w:rFonts w:ascii="SimSun" w:hAnsi="SimSun" w:eastAsia="SimSun" w:cs="SimSun"/>
          <w:sz w:val="22"/>
          <w:szCs w:val="22"/>
          <w:spacing w:val="-2"/>
          <w:position w:val="1"/>
        </w:rPr>
        <w:t>、</w:t>
      </w:r>
      <w:r>
        <w:rPr>
          <w:rFonts w:ascii="Arial" w:hAnsi="Arial" w:eastAsia="Arial" w:cs="Arial"/>
          <w:sz w:val="22"/>
          <w:szCs w:val="22"/>
          <w:spacing w:val="-2"/>
          <w:position w:val="1"/>
        </w:rPr>
        <w:t>320km                       D</w:t>
      </w:r>
      <w:r>
        <w:rPr>
          <w:rFonts w:ascii="SimSun" w:hAnsi="SimSun" w:eastAsia="SimSun" w:cs="SimSun"/>
          <w:sz w:val="22"/>
          <w:szCs w:val="22"/>
          <w:spacing w:val="-2"/>
          <w:position w:val="1"/>
        </w:rPr>
        <w:t>、</w:t>
      </w:r>
      <w:r>
        <w:rPr>
          <w:rFonts w:ascii="Arial" w:hAnsi="Arial" w:eastAsia="Arial" w:cs="Arial"/>
          <w:sz w:val="22"/>
          <w:szCs w:val="22"/>
          <w:spacing w:val="-2"/>
          <w:position w:val="1"/>
        </w:rPr>
        <w:t>360km</w:t>
      </w:r>
    </w:p>
    <w:p>
      <w:pPr>
        <w:pStyle w:val="BodyText"/>
        <w:ind w:left="5290"/>
        <w:spacing w:before="47" w:line="227" w:lineRule="auto"/>
        <w:rPr>
          <w:sz w:val="22"/>
          <w:szCs w:val="22"/>
        </w:rPr>
      </w:pPr>
      <w:r>
        <w:rPr>
          <w:sz w:val="22"/>
          <w:szCs w:val="22"/>
          <w:spacing w:val="9"/>
        </w:rPr>
        <w:t>(一)</w:t>
      </w:r>
    </w:p>
    <w:p>
      <w:pPr>
        <w:ind w:left="3080"/>
        <w:spacing w:before="74" w:line="219" w:lineRule="auto"/>
        <w:rPr>
          <w:rFonts w:ascii="SimSun" w:hAnsi="SimSun" w:eastAsia="SimSun" w:cs="SimSun"/>
          <w:sz w:val="26"/>
          <w:szCs w:val="26"/>
        </w:rPr>
      </w:pPr>
      <w:r>
        <w:rPr>
          <w:rFonts w:ascii="SimSun" w:hAnsi="SimSun" w:eastAsia="SimSun" w:cs="SimSun"/>
          <w:sz w:val="26"/>
          <w:szCs w:val="26"/>
        </w:rPr>
        <w:t>2022~2023年全国茶园面积及干毛茶产量</w:t>
      </w:r>
    </w:p>
    <w:p>
      <w:pPr>
        <w:spacing w:line="127" w:lineRule="exact"/>
        <w:rPr/>
      </w:pPr>
      <w:r/>
    </w:p>
    <w:tbl>
      <w:tblPr>
        <w:tblStyle w:val="TableNormal"/>
        <w:tblW w:w="10120" w:type="dxa"/>
        <w:tblInd w:w="3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10"/>
        <w:gridCol w:w="2030"/>
        <w:gridCol w:w="2030"/>
        <w:gridCol w:w="2030"/>
        <w:gridCol w:w="2020"/>
      </w:tblGrid>
      <w:tr>
        <w:trPr>
          <w:trHeight w:val="555" w:hRule="atLeast"/>
        </w:trPr>
        <w:tc>
          <w:tcPr>
            <w:tcW w:w="2010" w:type="dxa"/>
            <w:vAlign w:val="top"/>
            <w:vMerge w:val="restart"/>
            <w:tcBorders>
              <w:left w:val="nil"/>
              <w:bottom w:val="nil"/>
            </w:tcBorders>
          </w:tcPr>
          <w:p>
            <w:pPr>
              <w:rPr>
                <w:rFonts w:ascii="Arial"/>
                <w:sz w:val="21"/>
              </w:rPr>
            </w:pPr>
            <w:r/>
          </w:p>
        </w:tc>
        <w:tc>
          <w:tcPr>
            <w:tcW w:w="4060" w:type="dxa"/>
            <w:vAlign w:val="top"/>
            <w:gridSpan w:val="2"/>
          </w:tcPr>
          <w:p>
            <w:pPr>
              <w:pStyle w:val="TableText"/>
              <w:ind w:left="1278"/>
              <w:spacing w:before="143" w:line="220" w:lineRule="auto"/>
              <w:rPr/>
            </w:pPr>
            <w:r>
              <w:rPr>
                <w:b/>
                <w:bCs/>
                <w:spacing w:val="5"/>
              </w:rPr>
              <w:t>面积(万亩)</w:t>
            </w:r>
          </w:p>
        </w:tc>
        <w:tc>
          <w:tcPr>
            <w:tcW w:w="4050" w:type="dxa"/>
            <w:vAlign w:val="top"/>
            <w:gridSpan w:val="2"/>
            <w:tcBorders>
              <w:right w:val="nil"/>
            </w:tcBorders>
          </w:tcPr>
          <w:p>
            <w:pPr>
              <w:pStyle w:val="TableText"/>
              <w:ind w:left="1248"/>
              <w:spacing w:before="142" w:line="219" w:lineRule="auto"/>
              <w:rPr/>
            </w:pPr>
            <w:r>
              <w:rPr>
                <w:b/>
                <w:bCs/>
                <w:spacing w:val="5"/>
              </w:rPr>
              <w:t>产量(万吨)</w:t>
            </w:r>
          </w:p>
        </w:tc>
      </w:tr>
      <w:tr>
        <w:trPr>
          <w:trHeight w:val="549" w:hRule="atLeast"/>
        </w:trPr>
        <w:tc>
          <w:tcPr>
            <w:tcW w:w="2010" w:type="dxa"/>
            <w:vAlign w:val="top"/>
            <w:vMerge w:val="continue"/>
            <w:tcBorders>
              <w:left w:val="nil"/>
              <w:top w:val="nil"/>
            </w:tcBorders>
          </w:tcPr>
          <w:p>
            <w:pPr>
              <w:rPr>
                <w:rFonts w:ascii="Arial"/>
                <w:sz w:val="21"/>
              </w:rPr>
            </w:pPr>
            <w:r/>
          </w:p>
        </w:tc>
        <w:tc>
          <w:tcPr>
            <w:tcW w:w="2030" w:type="dxa"/>
            <w:vAlign w:val="top"/>
          </w:tcPr>
          <w:p>
            <w:pPr>
              <w:pStyle w:val="TableText"/>
              <w:ind w:left="604"/>
              <w:spacing w:before="141" w:line="219" w:lineRule="auto"/>
              <w:rPr/>
            </w:pPr>
            <w:r>
              <w:rPr>
                <w:spacing w:val="2"/>
              </w:rPr>
              <w:t>2023年</w:t>
            </w:r>
          </w:p>
        </w:tc>
        <w:tc>
          <w:tcPr>
            <w:tcW w:w="2030" w:type="dxa"/>
            <w:vAlign w:val="top"/>
          </w:tcPr>
          <w:p>
            <w:pPr>
              <w:pStyle w:val="TableText"/>
              <w:ind w:left="608"/>
              <w:spacing w:before="137" w:line="219" w:lineRule="auto"/>
              <w:rPr/>
            </w:pPr>
            <w:r>
              <w:rPr>
                <w:b/>
                <w:bCs/>
                <w:spacing w:val="-5"/>
              </w:rPr>
              <w:t>2022年</w:t>
            </w:r>
          </w:p>
        </w:tc>
        <w:tc>
          <w:tcPr>
            <w:tcW w:w="2030" w:type="dxa"/>
            <w:vAlign w:val="top"/>
          </w:tcPr>
          <w:p>
            <w:pPr>
              <w:pStyle w:val="TableText"/>
              <w:ind w:left="608"/>
              <w:spacing w:before="137" w:line="219" w:lineRule="auto"/>
              <w:rPr/>
            </w:pPr>
            <w:r>
              <w:rPr>
                <w:b/>
                <w:bCs/>
                <w:spacing w:val="-5"/>
              </w:rPr>
              <w:t>2023年</w:t>
            </w:r>
          </w:p>
        </w:tc>
        <w:tc>
          <w:tcPr>
            <w:tcW w:w="2020" w:type="dxa"/>
            <w:vAlign w:val="top"/>
            <w:tcBorders>
              <w:right w:val="nil"/>
            </w:tcBorders>
          </w:tcPr>
          <w:p>
            <w:pPr>
              <w:pStyle w:val="TableText"/>
              <w:ind w:left="598"/>
              <w:spacing w:before="137" w:line="219" w:lineRule="auto"/>
              <w:rPr/>
            </w:pPr>
            <w:r>
              <w:rPr>
                <w:b/>
                <w:bCs/>
                <w:spacing w:val="-5"/>
              </w:rPr>
              <w:t>2022年</w:t>
            </w:r>
          </w:p>
        </w:tc>
      </w:tr>
      <w:tr>
        <w:trPr>
          <w:trHeight w:val="559" w:hRule="atLeast"/>
        </w:trPr>
        <w:tc>
          <w:tcPr>
            <w:tcW w:w="2010" w:type="dxa"/>
            <w:vAlign w:val="top"/>
            <w:tcBorders>
              <w:left w:val="nil"/>
            </w:tcBorders>
          </w:tcPr>
          <w:p>
            <w:pPr>
              <w:pStyle w:val="TableText"/>
              <w:ind w:left="729"/>
              <w:spacing w:before="156" w:line="222" w:lineRule="auto"/>
              <w:rPr/>
            </w:pPr>
            <w:r>
              <w:rPr>
                <w:spacing w:val="13"/>
              </w:rPr>
              <w:t>全国</w:t>
            </w:r>
          </w:p>
        </w:tc>
        <w:tc>
          <w:tcPr>
            <w:tcW w:w="2030" w:type="dxa"/>
            <w:vAlign w:val="top"/>
          </w:tcPr>
          <w:p>
            <w:pPr>
              <w:pStyle w:val="TableText"/>
              <w:ind w:left="538"/>
              <w:spacing w:before="176" w:line="239" w:lineRule="auto"/>
              <w:rPr/>
            </w:pPr>
            <w:r>
              <w:rPr>
                <w:b/>
                <w:bCs/>
                <w:spacing w:val="-5"/>
              </w:rPr>
              <w:t>5149.76</w:t>
            </w:r>
          </w:p>
        </w:tc>
        <w:tc>
          <w:tcPr>
            <w:tcW w:w="2030" w:type="dxa"/>
            <w:vAlign w:val="top"/>
          </w:tcPr>
          <w:p>
            <w:pPr>
              <w:pStyle w:val="TableText"/>
              <w:ind w:left="538"/>
              <w:spacing w:before="176" w:line="239" w:lineRule="auto"/>
              <w:rPr/>
            </w:pPr>
            <w:r>
              <w:rPr>
                <w:b/>
                <w:bCs/>
                <w:spacing w:val="-4"/>
              </w:rPr>
              <w:t>4995.40</w:t>
            </w:r>
          </w:p>
        </w:tc>
        <w:tc>
          <w:tcPr>
            <w:tcW w:w="2030" w:type="dxa"/>
            <w:vAlign w:val="top"/>
          </w:tcPr>
          <w:p>
            <w:pPr>
              <w:pStyle w:val="TableText"/>
              <w:ind w:left="608"/>
              <w:spacing w:before="176" w:line="239" w:lineRule="auto"/>
              <w:rPr/>
            </w:pPr>
            <w:r>
              <w:rPr>
                <w:b/>
                <w:bCs/>
                <w:spacing w:val="-6"/>
              </w:rPr>
              <w:t>333.95</w:t>
            </w:r>
          </w:p>
        </w:tc>
        <w:tc>
          <w:tcPr>
            <w:tcW w:w="2020" w:type="dxa"/>
            <w:vAlign w:val="top"/>
            <w:tcBorders>
              <w:right w:val="nil"/>
            </w:tcBorders>
          </w:tcPr>
          <w:p>
            <w:pPr>
              <w:pStyle w:val="TableText"/>
              <w:ind w:left="598"/>
              <w:spacing w:before="176" w:line="239" w:lineRule="auto"/>
              <w:rPr/>
            </w:pPr>
            <w:r>
              <w:rPr>
                <w:b/>
                <w:bCs/>
                <w:spacing w:val="-6"/>
              </w:rPr>
              <w:t>318.10</w:t>
            </w:r>
          </w:p>
        </w:tc>
      </w:tr>
      <w:tr>
        <w:trPr>
          <w:trHeight w:val="560" w:hRule="atLeast"/>
        </w:trPr>
        <w:tc>
          <w:tcPr>
            <w:tcW w:w="2010" w:type="dxa"/>
            <w:vAlign w:val="top"/>
            <w:tcBorders>
              <w:left w:val="nil"/>
            </w:tcBorders>
          </w:tcPr>
          <w:p>
            <w:pPr>
              <w:pStyle w:val="TableText"/>
              <w:ind w:left="733"/>
              <w:spacing w:before="150" w:line="220" w:lineRule="auto"/>
              <w:rPr/>
            </w:pPr>
            <w:r>
              <w:rPr>
                <w:b/>
                <w:bCs/>
                <w:spacing w:val="-6"/>
              </w:rPr>
              <w:t>江苏</w:t>
            </w:r>
          </w:p>
        </w:tc>
        <w:tc>
          <w:tcPr>
            <w:tcW w:w="2030" w:type="dxa"/>
            <w:vAlign w:val="top"/>
          </w:tcPr>
          <w:p>
            <w:pPr>
              <w:pStyle w:val="TableText"/>
              <w:ind w:left="668"/>
              <w:spacing w:before="177" w:line="239" w:lineRule="auto"/>
              <w:rPr/>
            </w:pPr>
            <w:r>
              <w:rPr>
                <w:b/>
                <w:bCs/>
                <w:spacing w:val="-5"/>
              </w:rPr>
              <w:t>49.26</w:t>
            </w:r>
          </w:p>
        </w:tc>
        <w:tc>
          <w:tcPr>
            <w:tcW w:w="2030" w:type="dxa"/>
            <w:vAlign w:val="top"/>
          </w:tcPr>
          <w:p>
            <w:pPr>
              <w:pStyle w:val="TableText"/>
              <w:ind w:left="668"/>
              <w:spacing w:before="177" w:line="239" w:lineRule="auto"/>
              <w:rPr/>
            </w:pPr>
            <w:r>
              <w:rPr>
                <w:b/>
                <w:bCs/>
                <w:spacing w:val="-6"/>
              </w:rPr>
              <w:t>51.00</w:t>
            </w:r>
          </w:p>
        </w:tc>
        <w:tc>
          <w:tcPr>
            <w:tcW w:w="2030" w:type="dxa"/>
            <w:vAlign w:val="top"/>
          </w:tcPr>
          <w:p>
            <w:pPr>
              <w:pStyle w:val="TableText"/>
              <w:ind w:left="738"/>
              <w:spacing w:before="177" w:line="239" w:lineRule="auto"/>
              <w:rPr/>
            </w:pPr>
            <w:r>
              <w:rPr>
                <w:b/>
                <w:bCs/>
                <w:spacing w:val="-9"/>
              </w:rPr>
              <w:t>1.05</w:t>
            </w:r>
          </w:p>
        </w:tc>
        <w:tc>
          <w:tcPr>
            <w:tcW w:w="2020" w:type="dxa"/>
            <w:vAlign w:val="top"/>
            <w:tcBorders>
              <w:right w:val="nil"/>
            </w:tcBorders>
          </w:tcPr>
          <w:p>
            <w:pPr>
              <w:pStyle w:val="TableText"/>
              <w:ind w:left="738"/>
              <w:spacing w:before="177" w:line="239" w:lineRule="auto"/>
              <w:rPr/>
            </w:pPr>
            <w:r>
              <w:rPr>
                <w:b/>
                <w:bCs/>
                <w:spacing w:val="-9"/>
              </w:rPr>
              <w:t>1.04</w:t>
            </w:r>
          </w:p>
        </w:tc>
      </w:tr>
      <w:tr>
        <w:trPr>
          <w:trHeight w:val="549" w:hRule="atLeast"/>
        </w:trPr>
        <w:tc>
          <w:tcPr>
            <w:tcW w:w="2010" w:type="dxa"/>
            <w:vAlign w:val="top"/>
            <w:tcBorders>
              <w:left w:val="nil"/>
            </w:tcBorders>
          </w:tcPr>
          <w:p>
            <w:pPr>
              <w:pStyle w:val="TableText"/>
              <w:ind w:left="733"/>
              <w:spacing w:before="143" w:line="222" w:lineRule="auto"/>
              <w:rPr/>
            </w:pPr>
            <w:r>
              <w:rPr>
                <w:b/>
                <w:bCs/>
                <w:spacing w:val="-6"/>
              </w:rPr>
              <w:t>浙江</w:t>
            </w:r>
          </w:p>
        </w:tc>
        <w:tc>
          <w:tcPr>
            <w:tcW w:w="2030" w:type="dxa"/>
            <w:vAlign w:val="top"/>
          </w:tcPr>
          <w:p>
            <w:pPr>
              <w:pStyle w:val="TableText"/>
              <w:ind w:left="608"/>
              <w:spacing w:before="166" w:line="239" w:lineRule="auto"/>
              <w:rPr/>
            </w:pPr>
            <w:r>
              <w:rPr>
                <w:b/>
                <w:bCs/>
                <w:spacing w:val="-6"/>
              </w:rPr>
              <w:t>311.70</w:t>
            </w:r>
          </w:p>
        </w:tc>
        <w:tc>
          <w:tcPr>
            <w:tcW w:w="2030" w:type="dxa"/>
            <w:vAlign w:val="top"/>
          </w:tcPr>
          <w:p>
            <w:pPr>
              <w:pStyle w:val="TableText"/>
              <w:ind w:left="608"/>
              <w:spacing w:before="166" w:line="239" w:lineRule="auto"/>
              <w:rPr/>
            </w:pPr>
            <w:r>
              <w:rPr>
                <w:b/>
                <w:bCs/>
                <w:spacing w:val="-6"/>
              </w:rPr>
              <w:t>310.50</w:t>
            </w:r>
          </w:p>
        </w:tc>
        <w:tc>
          <w:tcPr>
            <w:tcW w:w="2030" w:type="dxa"/>
            <w:vAlign w:val="top"/>
          </w:tcPr>
          <w:p>
            <w:pPr>
              <w:pStyle w:val="TableText"/>
              <w:ind w:left="668"/>
              <w:spacing w:before="166" w:line="239" w:lineRule="auto"/>
              <w:rPr/>
            </w:pPr>
            <w:r>
              <w:rPr>
                <w:b/>
                <w:bCs/>
                <w:spacing w:val="-6"/>
              </w:rPr>
              <w:t>20.17</w:t>
            </w:r>
          </w:p>
        </w:tc>
        <w:tc>
          <w:tcPr>
            <w:tcW w:w="2020" w:type="dxa"/>
            <w:vAlign w:val="top"/>
            <w:tcBorders>
              <w:right w:val="nil"/>
            </w:tcBorders>
          </w:tcPr>
          <w:p>
            <w:pPr>
              <w:pStyle w:val="TableText"/>
              <w:ind w:left="668"/>
              <w:spacing w:before="166" w:line="239" w:lineRule="auto"/>
              <w:rPr/>
            </w:pPr>
            <w:r>
              <w:rPr>
                <w:b/>
                <w:bCs/>
                <w:spacing w:val="-8"/>
              </w:rPr>
              <w:t>19.35</w:t>
            </w:r>
          </w:p>
        </w:tc>
      </w:tr>
      <w:tr>
        <w:trPr>
          <w:trHeight w:val="559" w:hRule="atLeast"/>
        </w:trPr>
        <w:tc>
          <w:tcPr>
            <w:tcW w:w="2010" w:type="dxa"/>
            <w:vAlign w:val="top"/>
            <w:tcBorders>
              <w:left w:val="nil"/>
            </w:tcBorders>
          </w:tcPr>
          <w:p>
            <w:pPr>
              <w:pStyle w:val="TableText"/>
              <w:ind w:left="733"/>
              <w:spacing w:before="151" w:line="220" w:lineRule="auto"/>
              <w:rPr/>
            </w:pPr>
            <w:r>
              <w:rPr>
                <w:b/>
                <w:bCs/>
              </w:rPr>
              <w:t>安徽</w:t>
            </w:r>
          </w:p>
        </w:tc>
        <w:tc>
          <w:tcPr>
            <w:tcW w:w="2030" w:type="dxa"/>
            <w:vAlign w:val="top"/>
          </w:tcPr>
          <w:p>
            <w:pPr>
              <w:pStyle w:val="TableText"/>
              <w:ind w:left="608"/>
              <w:spacing w:before="178" w:line="239" w:lineRule="auto"/>
              <w:rPr/>
            </w:pPr>
            <w:r>
              <w:rPr>
                <w:b/>
                <w:bCs/>
                <w:spacing w:val="-6"/>
              </w:rPr>
              <w:t>320.00</w:t>
            </w:r>
          </w:p>
        </w:tc>
        <w:tc>
          <w:tcPr>
            <w:tcW w:w="2030" w:type="dxa"/>
            <w:vAlign w:val="top"/>
          </w:tcPr>
          <w:p>
            <w:pPr>
              <w:pStyle w:val="TableText"/>
              <w:ind w:left="608"/>
              <w:spacing w:before="178" w:line="239" w:lineRule="auto"/>
              <w:rPr/>
            </w:pPr>
            <w:r>
              <w:rPr>
                <w:b/>
                <w:bCs/>
                <w:spacing w:val="-6"/>
              </w:rPr>
              <w:t>307.52</w:t>
            </w:r>
          </w:p>
        </w:tc>
        <w:tc>
          <w:tcPr>
            <w:tcW w:w="2030" w:type="dxa"/>
            <w:vAlign w:val="top"/>
          </w:tcPr>
          <w:p>
            <w:pPr>
              <w:pStyle w:val="TableText"/>
              <w:ind w:left="668"/>
              <w:spacing w:before="178" w:line="239" w:lineRule="auto"/>
              <w:rPr/>
            </w:pPr>
            <w:r>
              <w:rPr>
                <w:b/>
                <w:bCs/>
                <w:spacing w:val="-8"/>
              </w:rPr>
              <w:t>17.32</w:t>
            </w:r>
          </w:p>
        </w:tc>
        <w:tc>
          <w:tcPr>
            <w:tcW w:w="2020" w:type="dxa"/>
            <w:vAlign w:val="top"/>
            <w:tcBorders>
              <w:right w:val="nil"/>
            </w:tcBorders>
          </w:tcPr>
          <w:p>
            <w:pPr>
              <w:pStyle w:val="TableText"/>
              <w:ind w:left="668"/>
              <w:spacing w:before="178" w:line="239" w:lineRule="auto"/>
              <w:rPr/>
            </w:pPr>
            <w:r>
              <w:rPr>
                <w:b/>
                <w:bCs/>
                <w:spacing w:val="-8"/>
              </w:rPr>
              <w:t>15.41</w:t>
            </w:r>
          </w:p>
        </w:tc>
      </w:tr>
      <w:tr>
        <w:trPr>
          <w:trHeight w:val="560" w:hRule="atLeast"/>
        </w:trPr>
        <w:tc>
          <w:tcPr>
            <w:tcW w:w="2010" w:type="dxa"/>
            <w:vAlign w:val="top"/>
            <w:tcBorders>
              <w:left w:val="nil"/>
            </w:tcBorders>
          </w:tcPr>
          <w:p>
            <w:pPr>
              <w:pStyle w:val="TableText"/>
              <w:ind w:left="733"/>
              <w:spacing w:before="152" w:line="221" w:lineRule="auto"/>
              <w:rPr/>
            </w:pPr>
            <w:r>
              <w:rPr>
                <w:b/>
                <w:bCs/>
                <w:spacing w:val="-6"/>
              </w:rPr>
              <w:t>福建</w:t>
            </w:r>
          </w:p>
        </w:tc>
        <w:tc>
          <w:tcPr>
            <w:tcW w:w="2030" w:type="dxa"/>
            <w:vAlign w:val="top"/>
          </w:tcPr>
          <w:p>
            <w:pPr>
              <w:pStyle w:val="TableText"/>
              <w:ind w:left="608"/>
              <w:spacing w:before="179" w:line="239" w:lineRule="auto"/>
              <w:rPr/>
            </w:pPr>
            <w:r>
              <w:rPr>
                <w:b/>
                <w:bCs/>
                <w:spacing w:val="-6"/>
              </w:rPr>
              <w:t>368.00</w:t>
            </w:r>
          </w:p>
        </w:tc>
        <w:tc>
          <w:tcPr>
            <w:tcW w:w="2030" w:type="dxa"/>
            <w:vAlign w:val="top"/>
          </w:tcPr>
          <w:p>
            <w:pPr>
              <w:pStyle w:val="TableText"/>
              <w:ind w:left="608"/>
              <w:spacing w:before="179" w:line="239" w:lineRule="auto"/>
              <w:rPr/>
            </w:pPr>
            <w:r>
              <w:rPr>
                <w:b/>
                <w:bCs/>
                <w:spacing w:val="-6"/>
              </w:rPr>
              <w:t>352.05</w:t>
            </w:r>
          </w:p>
        </w:tc>
        <w:tc>
          <w:tcPr>
            <w:tcW w:w="2030" w:type="dxa"/>
            <w:vAlign w:val="top"/>
          </w:tcPr>
          <w:p>
            <w:pPr>
              <w:pStyle w:val="TableText"/>
              <w:ind w:left="668"/>
              <w:spacing w:before="179" w:line="239" w:lineRule="auto"/>
              <w:rPr/>
            </w:pPr>
            <w:r>
              <w:rPr>
                <w:b/>
                <w:bCs/>
                <w:spacing w:val="-5"/>
              </w:rPr>
              <w:t>48.32</w:t>
            </w:r>
          </w:p>
        </w:tc>
        <w:tc>
          <w:tcPr>
            <w:tcW w:w="2020" w:type="dxa"/>
            <w:vAlign w:val="top"/>
            <w:tcBorders>
              <w:right w:val="nil"/>
            </w:tcBorders>
          </w:tcPr>
          <w:p>
            <w:pPr>
              <w:pStyle w:val="TableText"/>
              <w:ind w:left="668"/>
              <w:spacing w:before="179" w:line="239" w:lineRule="auto"/>
              <w:rPr/>
            </w:pPr>
            <w:r>
              <w:rPr>
                <w:b/>
                <w:bCs/>
                <w:spacing w:val="-5"/>
              </w:rPr>
              <w:t>45.97</w:t>
            </w:r>
          </w:p>
        </w:tc>
      </w:tr>
      <w:tr>
        <w:trPr>
          <w:trHeight w:val="559" w:hRule="atLeast"/>
        </w:trPr>
        <w:tc>
          <w:tcPr>
            <w:tcW w:w="2010" w:type="dxa"/>
            <w:vAlign w:val="top"/>
            <w:tcBorders>
              <w:left w:val="nil"/>
            </w:tcBorders>
          </w:tcPr>
          <w:p>
            <w:pPr>
              <w:pStyle w:val="TableText"/>
              <w:ind w:left="733"/>
              <w:spacing w:before="156" w:line="223" w:lineRule="auto"/>
              <w:rPr/>
            </w:pPr>
            <w:r>
              <w:rPr>
                <w:b/>
                <w:bCs/>
                <w:spacing w:val="3"/>
              </w:rPr>
              <w:t>江西</w:t>
            </w:r>
          </w:p>
        </w:tc>
        <w:tc>
          <w:tcPr>
            <w:tcW w:w="2030" w:type="dxa"/>
            <w:vAlign w:val="top"/>
          </w:tcPr>
          <w:p>
            <w:pPr>
              <w:pStyle w:val="TableText"/>
              <w:ind w:left="608"/>
              <w:spacing w:before="179" w:line="239" w:lineRule="auto"/>
              <w:rPr/>
            </w:pPr>
            <w:r>
              <w:rPr>
                <w:b/>
                <w:bCs/>
                <w:spacing w:val="-8"/>
              </w:rPr>
              <w:t>185.00</w:t>
            </w:r>
          </w:p>
        </w:tc>
        <w:tc>
          <w:tcPr>
            <w:tcW w:w="2030" w:type="dxa"/>
            <w:vAlign w:val="top"/>
          </w:tcPr>
          <w:p>
            <w:pPr>
              <w:pStyle w:val="TableText"/>
              <w:ind w:left="608"/>
              <w:spacing w:before="179" w:line="239" w:lineRule="auto"/>
              <w:rPr/>
            </w:pPr>
            <w:r>
              <w:rPr>
                <w:b/>
                <w:bCs/>
                <w:spacing w:val="-8"/>
              </w:rPr>
              <w:t>175.70</w:t>
            </w:r>
          </w:p>
        </w:tc>
        <w:tc>
          <w:tcPr>
            <w:tcW w:w="2030" w:type="dxa"/>
            <w:vAlign w:val="top"/>
          </w:tcPr>
          <w:p>
            <w:pPr>
              <w:pStyle w:val="TableText"/>
              <w:ind w:left="738"/>
              <w:spacing w:before="179" w:line="239" w:lineRule="auto"/>
              <w:rPr/>
            </w:pPr>
            <w:r>
              <w:rPr>
                <w:b/>
                <w:bCs/>
                <w:spacing w:val="-7"/>
              </w:rPr>
              <w:t>7.69</w:t>
            </w:r>
          </w:p>
        </w:tc>
        <w:tc>
          <w:tcPr>
            <w:tcW w:w="2020" w:type="dxa"/>
            <w:vAlign w:val="top"/>
            <w:tcBorders>
              <w:right w:val="nil"/>
            </w:tcBorders>
          </w:tcPr>
          <w:p>
            <w:pPr>
              <w:pStyle w:val="TableText"/>
              <w:ind w:left="738"/>
              <w:spacing w:before="179" w:line="239" w:lineRule="auto"/>
              <w:rPr/>
            </w:pPr>
            <w:r>
              <w:rPr>
                <w:b/>
                <w:bCs/>
                <w:spacing w:val="-6"/>
              </w:rPr>
              <w:t>8.37</w:t>
            </w:r>
          </w:p>
        </w:tc>
      </w:tr>
      <w:tr>
        <w:trPr>
          <w:trHeight w:val="559" w:hRule="atLeast"/>
        </w:trPr>
        <w:tc>
          <w:tcPr>
            <w:tcW w:w="2010" w:type="dxa"/>
            <w:vAlign w:val="top"/>
            <w:tcBorders>
              <w:left w:val="nil"/>
            </w:tcBorders>
          </w:tcPr>
          <w:p>
            <w:pPr>
              <w:pStyle w:val="TableText"/>
              <w:ind w:left="733"/>
              <w:spacing w:before="152" w:line="219" w:lineRule="auto"/>
              <w:rPr/>
            </w:pPr>
            <w:r>
              <w:rPr>
                <w:b/>
                <w:bCs/>
                <w:spacing w:val="5"/>
              </w:rPr>
              <w:t>山东</w:t>
            </w:r>
          </w:p>
        </w:tc>
        <w:tc>
          <w:tcPr>
            <w:tcW w:w="2030" w:type="dxa"/>
            <w:vAlign w:val="top"/>
          </w:tcPr>
          <w:p>
            <w:pPr>
              <w:pStyle w:val="TableText"/>
              <w:ind w:left="668"/>
              <w:spacing w:before="179" w:line="239" w:lineRule="auto"/>
              <w:rPr/>
            </w:pPr>
            <w:r>
              <w:rPr>
                <w:b/>
                <w:bCs/>
                <w:spacing w:val="-6"/>
              </w:rPr>
              <w:t>53.10</w:t>
            </w:r>
          </w:p>
        </w:tc>
        <w:tc>
          <w:tcPr>
            <w:tcW w:w="2030" w:type="dxa"/>
            <w:vAlign w:val="top"/>
          </w:tcPr>
          <w:p>
            <w:pPr>
              <w:pStyle w:val="TableText"/>
              <w:ind w:left="668"/>
              <w:spacing w:before="179" w:line="239" w:lineRule="auto"/>
              <w:rPr/>
            </w:pPr>
            <w:r>
              <w:rPr>
                <w:b/>
                <w:bCs/>
                <w:spacing w:val="-5"/>
              </w:rPr>
              <w:t>40.51</w:t>
            </w:r>
          </w:p>
        </w:tc>
        <w:tc>
          <w:tcPr>
            <w:tcW w:w="2030" w:type="dxa"/>
            <w:vAlign w:val="top"/>
          </w:tcPr>
          <w:p>
            <w:pPr>
              <w:pStyle w:val="TableText"/>
              <w:ind w:left="738"/>
              <w:spacing w:before="179" w:line="239" w:lineRule="auto"/>
              <w:rPr/>
            </w:pPr>
            <w:r>
              <w:rPr>
                <w:b/>
                <w:bCs/>
                <w:spacing w:val="-5"/>
              </w:rPr>
              <w:t>4.07</w:t>
            </w:r>
          </w:p>
        </w:tc>
        <w:tc>
          <w:tcPr>
            <w:tcW w:w="2020" w:type="dxa"/>
            <w:vAlign w:val="top"/>
            <w:tcBorders>
              <w:right w:val="nil"/>
            </w:tcBorders>
          </w:tcPr>
          <w:p>
            <w:pPr>
              <w:pStyle w:val="TableText"/>
              <w:ind w:left="738"/>
              <w:spacing w:before="179" w:line="239" w:lineRule="auto"/>
              <w:rPr/>
            </w:pPr>
            <w:r>
              <w:rPr>
                <w:b/>
                <w:bCs/>
                <w:spacing w:val="-6"/>
              </w:rPr>
              <w:t>3.16</w:t>
            </w:r>
          </w:p>
        </w:tc>
      </w:tr>
      <w:tr>
        <w:trPr>
          <w:trHeight w:val="560" w:hRule="atLeast"/>
        </w:trPr>
        <w:tc>
          <w:tcPr>
            <w:tcW w:w="2010" w:type="dxa"/>
            <w:vAlign w:val="top"/>
            <w:tcBorders>
              <w:left w:val="nil"/>
            </w:tcBorders>
          </w:tcPr>
          <w:p>
            <w:pPr>
              <w:pStyle w:val="TableText"/>
              <w:ind w:left="729"/>
              <w:spacing w:before="160" w:line="221" w:lineRule="auto"/>
              <w:rPr/>
            </w:pPr>
            <w:r>
              <w:rPr>
                <w:spacing w:val="6"/>
              </w:rPr>
              <w:t>河南</w:t>
            </w:r>
          </w:p>
        </w:tc>
        <w:tc>
          <w:tcPr>
            <w:tcW w:w="2030" w:type="dxa"/>
            <w:vAlign w:val="top"/>
          </w:tcPr>
          <w:p>
            <w:pPr>
              <w:pStyle w:val="TableText"/>
              <w:ind w:left="608"/>
              <w:spacing w:before="180" w:line="239" w:lineRule="auto"/>
              <w:rPr/>
            </w:pPr>
            <w:r>
              <w:rPr>
                <w:b/>
                <w:bCs/>
                <w:spacing w:val="-5"/>
              </w:rPr>
              <w:t>215.00</w:t>
            </w:r>
          </w:p>
        </w:tc>
        <w:tc>
          <w:tcPr>
            <w:tcW w:w="2030" w:type="dxa"/>
            <w:vAlign w:val="top"/>
          </w:tcPr>
          <w:p>
            <w:pPr>
              <w:pStyle w:val="TableText"/>
              <w:ind w:left="608"/>
              <w:spacing w:before="180" w:line="239" w:lineRule="auto"/>
              <w:rPr/>
            </w:pPr>
            <w:r>
              <w:rPr>
                <w:b/>
                <w:bCs/>
                <w:spacing w:val="-8"/>
              </w:rPr>
              <w:t>175.11</w:t>
            </w:r>
          </w:p>
        </w:tc>
        <w:tc>
          <w:tcPr>
            <w:tcW w:w="2030" w:type="dxa"/>
            <w:vAlign w:val="top"/>
          </w:tcPr>
          <w:p>
            <w:pPr>
              <w:pStyle w:val="TableText"/>
              <w:ind w:left="668"/>
              <w:spacing w:before="180" w:line="239" w:lineRule="auto"/>
              <w:rPr/>
            </w:pPr>
            <w:r>
              <w:rPr>
                <w:b/>
                <w:bCs/>
                <w:spacing w:val="-8"/>
              </w:rPr>
              <w:t>10.20</w:t>
            </w:r>
          </w:p>
        </w:tc>
        <w:tc>
          <w:tcPr>
            <w:tcW w:w="2020" w:type="dxa"/>
            <w:vAlign w:val="top"/>
            <w:tcBorders>
              <w:right w:val="nil"/>
            </w:tcBorders>
          </w:tcPr>
          <w:p>
            <w:pPr>
              <w:pStyle w:val="TableText"/>
              <w:ind w:left="738"/>
              <w:spacing w:before="180" w:line="239" w:lineRule="auto"/>
              <w:rPr/>
            </w:pPr>
            <w:r>
              <w:rPr>
                <w:b/>
                <w:bCs/>
                <w:spacing w:val="-6"/>
              </w:rPr>
              <w:t>9.43</w:t>
            </w:r>
          </w:p>
        </w:tc>
      </w:tr>
      <w:tr>
        <w:trPr>
          <w:trHeight w:val="560" w:hRule="atLeast"/>
        </w:trPr>
        <w:tc>
          <w:tcPr>
            <w:tcW w:w="2010" w:type="dxa"/>
            <w:vAlign w:val="top"/>
            <w:tcBorders>
              <w:left w:val="nil"/>
            </w:tcBorders>
          </w:tcPr>
          <w:p>
            <w:pPr>
              <w:pStyle w:val="TableText"/>
              <w:ind w:left="729"/>
              <w:spacing w:before="160" w:line="221" w:lineRule="auto"/>
              <w:rPr/>
            </w:pPr>
            <w:r>
              <w:rPr>
                <w:spacing w:val="6"/>
              </w:rPr>
              <w:t>湖北</w:t>
            </w:r>
          </w:p>
        </w:tc>
        <w:tc>
          <w:tcPr>
            <w:tcW w:w="2030" w:type="dxa"/>
            <w:vAlign w:val="top"/>
          </w:tcPr>
          <w:p>
            <w:pPr>
              <w:pStyle w:val="TableText"/>
              <w:ind w:left="608"/>
              <w:spacing w:before="181" w:line="239" w:lineRule="auto"/>
              <w:rPr/>
            </w:pPr>
            <w:r>
              <w:rPr>
                <w:b/>
                <w:bCs/>
                <w:spacing w:val="-6"/>
              </w:rPr>
              <w:t>564.00</w:t>
            </w:r>
          </w:p>
        </w:tc>
        <w:tc>
          <w:tcPr>
            <w:tcW w:w="2030" w:type="dxa"/>
            <w:vAlign w:val="top"/>
          </w:tcPr>
          <w:p>
            <w:pPr>
              <w:pStyle w:val="TableText"/>
              <w:ind w:left="608"/>
              <w:spacing w:before="181" w:line="239" w:lineRule="auto"/>
              <w:rPr/>
            </w:pPr>
            <w:r>
              <w:rPr>
                <w:b/>
                <w:bCs/>
                <w:spacing w:val="-6"/>
              </w:rPr>
              <w:t>558.03</w:t>
            </w:r>
          </w:p>
        </w:tc>
        <w:tc>
          <w:tcPr>
            <w:tcW w:w="2030" w:type="dxa"/>
            <w:vAlign w:val="top"/>
          </w:tcPr>
          <w:p>
            <w:pPr>
              <w:pStyle w:val="TableText"/>
              <w:ind w:left="668"/>
              <w:spacing w:before="181" w:line="239" w:lineRule="auto"/>
              <w:rPr/>
            </w:pPr>
            <w:r>
              <w:rPr>
                <w:b/>
                <w:bCs/>
                <w:spacing w:val="-6"/>
              </w:rPr>
              <w:t>34.77</w:t>
            </w:r>
          </w:p>
        </w:tc>
        <w:tc>
          <w:tcPr>
            <w:tcW w:w="2020" w:type="dxa"/>
            <w:vAlign w:val="top"/>
            <w:tcBorders>
              <w:right w:val="nil"/>
            </w:tcBorders>
          </w:tcPr>
          <w:p>
            <w:pPr>
              <w:pStyle w:val="TableText"/>
              <w:ind w:left="668"/>
              <w:spacing w:before="181" w:line="239" w:lineRule="auto"/>
              <w:rPr/>
            </w:pPr>
            <w:r>
              <w:rPr>
                <w:b/>
                <w:bCs/>
                <w:spacing w:val="-6"/>
              </w:rPr>
              <w:t>31.45</w:t>
            </w:r>
          </w:p>
        </w:tc>
      </w:tr>
      <w:tr>
        <w:trPr>
          <w:trHeight w:val="560" w:hRule="atLeast"/>
        </w:trPr>
        <w:tc>
          <w:tcPr>
            <w:tcW w:w="2010" w:type="dxa"/>
            <w:vAlign w:val="top"/>
            <w:tcBorders>
              <w:left w:val="nil"/>
            </w:tcBorders>
          </w:tcPr>
          <w:p>
            <w:pPr>
              <w:pStyle w:val="TableText"/>
              <w:ind w:left="729"/>
              <w:spacing w:before="160" w:line="221" w:lineRule="auto"/>
              <w:rPr/>
            </w:pPr>
            <w:r>
              <w:rPr>
                <w:spacing w:val="6"/>
              </w:rPr>
              <w:t>湖南</w:t>
            </w:r>
          </w:p>
        </w:tc>
        <w:tc>
          <w:tcPr>
            <w:tcW w:w="2030" w:type="dxa"/>
            <w:vAlign w:val="top"/>
          </w:tcPr>
          <w:p>
            <w:pPr>
              <w:pStyle w:val="TableText"/>
              <w:ind w:left="608"/>
              <w:spacing w:before="181" w:line="239" w:lineRule="auto"/>
              <w:rPr/>
            </w:pPr>
            <w:r>
              <w:rPr>
                <w:b/>
                <w:bCs/>
                <w:spacing w:val="-6"/>
              </w:rPr>
              <w:t>330.00</w:t>
            </w:r>
          </w:p>
        </w:tc>
        <w:tc>
          <w:tcPr>
            <w:tcW w:w="2030" w:type="dxa"/>
            <w:vAlign w:val="top"/>
          </w:tcPr>
          <w:p>
            <w:pPr>
              <w:pStyle w:val="TableText"/>
              <w:ind w:left="608"/>
              <w:spacing w:before="181" w:line="239" w:lineRule="auto"/>
              <w:rPr/>
            </w:pPr>
            <w:r>
              <w:rPr>
                <w:b/>
                <w:bCs/>
                <w:spacing w:val="-6"/>
              </w:rPr>
              <w:t>310.82</w:t>
            </w:r>
          </w:p>
        </w:tc>
        <w:tc>
          <w:tcPr>
            <w:tcW w:w="2030" w:type="dxa"/>
            <w:vAlign w:val="top"/>
          </w:tcPr>
          <w:p>
            <w:pPr>
              <w:pStyle w:val="TableText"/>
              <w:ind w:left="668"/>
              <w:spacing w:before="181" w:line="239" w:lineRule="auto"/>
              <w:rPr/>
            </w:pPr>
            <w:r>
              <w:rPr>
                <w:b/>
                <w:bCs/>
                <w:spacing w:val="-6"/>
              </w:rPr>
              <w:t>26.84</w:t>
            </w:r>
          </w:p>
        </w:tc>
        <w:tc>
          <w:tcPr>
            <w:tcW w:w="2020" w:type="dxa"/>
            <w:vAlign w:val="top"/>
            <w:tcBorders>
              <w:right w:val="nil"/>
            </w:tcBorders>
          </w:tcPr>
          <w:p>
            <w:pPr>
              <w:pStyle w:val="TableText"/>
              <w:ind w:left="668"/>
              <w:spacing w:before="181" w:line="239" w:lineRule="auto"/>
              <w:rPr/>
            </w:pPr>
            <w:r>
              <w:rPr>
                <w:b/>
                <w:bCs/>
                <w:spacing w:val="-6"/>
              </w:rPr>
              <w:t>24.75</w:t>
            </w:r>
          </w:p>
        </w:tc>
      </w:tr>
      <w:tr>
        <w:trPr>
          <w:trHeight w:val="549" w:hRule="atLeast"/>
        </w:trPr>
        <w:tc>
          <w:tcPr>
            <w:tcW w:w="2010" w:type="dxa"/>
            <w:vAlign w:val="top"/>
            <w:tcBorders>
              <w:left w:val="nil"/>
            </w:tcBorders>
          </w:tcPr>
          <w:p>
            <w:pPr>
              <w:pStyle w:val="TableText"/>
              <w:ind w:left="729"/>
              <w:spacing w:before="147" w:line="219" w:lineRule="auto"/>
              <w:rPr/>
            </w:pPr>
            <w:r>
              <w:rPr>
                <w:spacing w:val="12"/>
              </w:rPr>
              <w:t>广东</w:t>
            </w:r>
          </w:p>
        </w:tc>
        <w:tc>
          <w:tcPr>
            <w:tcW w:w="2030" w:type="dxa"/>
            <w:vAlign w:val="top"/>
          </w:tcPr>
          <w:p>
            <w:pPr>
              <w:pStyle w:val="TableText"/>
              <w:ind w:left="608"/>
              <w:spacing w:before="170" w:line="239" w:lineRule="auto"/>
              <w:rPr/>
            </w:pPr>
            <w:r>
              <w:rPr>
                <w:b/>
                <w:bCs/>
                <w:spacing w:val="-8"/>
              </w:rPr>
              <w:t>149.52</w:t>
            </w:r>
          </w:p>
        </w:tc>
        <w:tc>
          <w:tcPr>
            <w:tcW w:w="2030" w:type="dxa"/>
            <w:vAlign w:val="top"/>
          </w:tcPr>
          <w:p>
            <w:pPr>
              <w:pStyle w:val="TableText"/>
              <w:ind w:left="608"/>
              <w:spacing w:before="170" w:line="239" w:lineRule="auto"/>
              <w:rPr/>
            </w:pPr>
            <w:r>
              <w:rPr>
                <w:b/>
                <w:bCs/>
                <w:spacing w:val="-8"/>
              </w:rPr>
              <w:t>149.30</w:t>
            </w:r>
          </w:p>
        </w:tc>
        <w:tc>
          <w:tcPr>
            <w:tcW w:w="2030" w:type="dxa"/>
            <w:vAlign w:val="top"/>
          </w:tcPr>
          <w:p>
            <w:pPr>
              <w:pStyle w:val="TableText"/>
              <w:ind w:left="668"/>
              <w:spacing w:before="170" w:line="239" w:lineRule="auto"/>
              <w:rPr/>
            </w:pPr>
            <w:r>
              <w:rPr>
                <w:b/>
                <w:bCs/>
                <w:spacing w:val="-8"/>
              </w:rPr>
              <w:t>15.00</w:t>
            </w:r>
          </w:p>
        </w:tc>
        <w:tc>
          <w:tcPr>
            <w:tcW w:w="2020" w:type="dxa"/>
            <w:vAlign w:val="top"/>
            <w:tcBorders>
              <w:right w:val="nil"/>
            </w:tcBorders>
          </w:tcPr>
          <w:p>
            <w:pPr>
              <w:pStyle w:val="TableText"/>
              <w:ind w:left="668"/>
              <w:spacing w:before="170" w:line="239" w:lineRule="auto"/>
              <w:rPr/>
            </w:pPr>
            <w:r>
              <w:rPr>
                <w:b/>
                <w:bCs/>
                <w:spacing w:val="-8"/>
              </w:rPr>
              <w:t>14.80</w:t>
            </w:r>
          </w:p>
        </w:tc>
      </w:tr>
      <w:tr>
        <w:trPr>
          <w:trHeight w:val="560" w:hRule="atLeast"/>
        </w:trPr>
        <w:tc>
          <w:tcPr>
            <w:tcW w:w="2010" w:type="dxa"/>
            <w:vAlign w:val="top"/>
            <w:tcBorders>
              <w:left w:val="nil"/>
            </w:tcBorders>
          </w:tcPr>
          <w:p>
            <w:pPr>
              <w:pStyle w:val="TableText"/>
              <w:ind w:left="729"/>
              <w:spacing w:before="159" w:line="221" w:lineRule="auto"/>
              <w:rPr/>
            </w:pPr>
            <w:r>
              <w:rPr>
                <w:spacing w:val="10"/>
              </w:rPr>
              <w:t>广西</w:t>
            </w:r>
          </w:p>
        </w:tc>
        <w:tc>
          <w:tcPr>
            <w:tcW w:w="2030" w:type="dxa"/>
            <w:vAlign w:val="top"/>
          </w:tcPr>
          <w:p>
            <w:pPr>
              <w:pStyle w:val="TableText"/>
              <w:ind w:left="608"/>
              <w:spacing w:before="182" w:line="239" w:lineRule="auto"/>
              <w:rPr/>
            </w:pPr>
            <w:r>
              <w:rPr>
                <w:b/>
                <w:bCs/>
                <w:spacing w:val="-8"/>
              </w:rPr>
              <w:t>155.20</w:t>
            </w:r>
          </w:p>
        </w:tc>
        <w:tc>
          <w:tcPr>
            <w:tcW w:w="2030" w:type="dxa"/>
            <w:vAlign w:val="top"/>
          </w:tcPr>
          <w:p>
            <w:pPr>
              <w:pStyle w:val="TableText"/>
              <w:ind w:left="608"/>
              <w:spacing w:before="182" w:line="239" w:lineRule="auto"/>
              <w:rPr/>
            </w:pPr>
            <w:r>
              <w:rPr>
                <w:b/>
                <w:bCs/>
                <w:spacing w:val="-8"/>
              </w:rPr>
              <w:t>151.73</w:t>
            </w:r>
          </w:p>
        </w:tc>
        <w:tc>
          <w:tcPr>
            <w:tcW w:w="2030" w:type="dxa"/>
            <w:vAlign w:val="top"/>
          </w:tcPr>
          <w:p>
            <w:pPr>
              <w:pStyle w:val="TableText"/>
              <w:ind w:left="668"/>
              <w:spacing w:before="182" w:line="239" w:lineRule="auto"/>
              <w:rPr/>
            </w:pPr>
            <w:r>
              <w:rPr>
                <w:b/>
                <w:bCs/>
                <w:spacing w:val="-8"/>
              </w:rPr>
              <w:t>12.39</w:t>
            </w:r>
          </w:p>
        </w:tc>
        <w:tc>
          <w:tcPr>
            <w:tcW w:w="2020" w:type="dxa"/>
            <w:vAlign w:val="top"/>
            <w:tcBorders>
              <w:right w:val="nil"/>
            </w:tcBorders>
          </w:tcPr>
          <w:p>
            <w:pPr>
              <w:pStyle w:val="TableText"/>
              <w:ind w:left="668"/>
              <w:spacing w:before="182" w:line="239" w:lineRule="auto"/>
              <w:rPr/>
            </w:pPr>
            <w:r>
              <w:rPr>
                <w:b/>
                <w:bCs/>
                <w:spacing w:val="-8"/>
              </w:rPr>
              <w:t>13.03</w:t>
            </w:r>
          </w:p>
        </w:tc>
      </w:tr>
      <w:tr>
        <w:trPr>
          <w:trHeight w:val="560" w:hRule="atLeast"/>
        </w:trPr>
        <w:tc>
          <w:tcPr>
            <w:tcW w:w="2010" w:type="dxa"/>
            <w:vAlign w:val="top"/>
            <w:tcBorders>
              <w:left w:val="nil"/>
            </w:tcBorders>
          </w:tcPr>
          <w:p>
            <w:pPr>
              <w:pStyle w:val="TableText"/>
              <w:ind w:left="729"/>
              <w:spacing w:before="159" w:line="221" w:lineRule="auto"/>
              <w:rPr/>
            </w:pPr>
            <w:r>
              <w:rPr>
                <w:spacing w:val="6"/>
              </w:rPr>
              <w:t>海南</w:t>
            </w:r>
          </w:p>
        </w:tc>
        <w:tc>
          <w:tcPr>
            <w:tcW w:w="2030" w:type="dxa"/>
            <w:vAlign w:val="top"/>
          </w:tcPr>
          <w:p>
            <w:pPr>
              <w:pStyle w:val="TableText"/>
              <w:ind w:left="738"/>
              <w:spacing w:before="182" w:line="239" w:lineRule="auto"/>
              <w:rPr/>
            </w:pPr>
            <w:r>
              <w:rPr>
                <w:b/>
                <w:bCs/>
                <w:spacing w:val="-6"/>
              </w:rPr>
              <w:t>3.62</w:t>
            </w:r>
          </w:p>
        </w:tc>
        <w:tc>
          <w:tcPr>
            <w:tcW w:w="2030" w:type="dxa"/>
            <w:vAlign w:val="top"/>
          </w:tcPr>
          <w:p>
            <w:pPr>
              <w:pStyle w:val="TableText"/>
              <w:ind w:left="738"/>
              <w:spacing w:before="182" w:line="239" w:lineRule="auto"/>
              <w:rPr/>
            </w:pPr>
            <w:r>
              <w:rPr>
                <w:b/>
                <w:bCs/>
                <w:spacing w:val="-6"/>
              </w:rPr>
              <w:t>3.56</w:t>
            </w:r>
          </w:p>
        </w:tc>
        <w:tc>
          <w:tcPr>
            <w:tcW w:w="2030" w:type="dxa"/>
            <w:vAlign w:val="top"/>
          </w:tcPr>
          <w:p>
            <w:pPr>
              <w:pStyle w:val="TableText"/>
              <w:ind w:left="738"/>
              <w:spacing w:before="182" w:line="239" w:lineRule="auto"/>
              <w:rPr/>
            </w:pPr>
            <w:r>
              <w:rPr>
                <w:b/>
                <w:bCs/>
                <w:spacing w:val="-6"/>
              </w:rPr>
              <w:t>0.08</w:t>
            </w:r>
          </w:p>
        </w:tc>
        <w:tc>
          <w:tcPr>
            <w:tcW w:w="2020" w:type="dxa"/>
            <w:vAlign w:val="top"/>
            <w:tcBorders>
              <w:right w:val="nil"/>
            </w:tcBorders>
          </w:tcPr>
          <w:p>
            <w:pPr>
              <w:pStyle w:val="TableText"/>
              <w:ind w:left="738"/>
              <w:spacing w:before="182" w:line="239" w:lineRule="auto"/>
              <w:rPr/>
            </w:pPr>
            <w:r>
              <w:rPr>
                <w:b/>
                <w:bCs/>
                <w:spacing w:val="-6"/>
              </w:rPr>
              <w:t>0.08</w:t>
            </w:r>
          </w:p>
        </w:tc>
      </w:tr>
      <w:tr>
        <w:trPr>
          <w:trHeight w:val="559" w:hRule="atLeast"/>
        </w:trPr>
        <w:tc>
          <w:tcPr>
            <w:tcW w:w="2010" w:type="dxa"/>
            <w:vAlign w:val="top"/>
            <w:tcBorders>
              <w:left w:val="nil"/>
            </w:tcBorders>
          </w:tcPr>
          <w:p>
            <w:pPr>
              <w:pStyle w:val="TableText"/>
              <w:ind w:left="729"/>
              <w:spacing w:before="159" w:line="220" w:lineRule="auto"/>
              <w:rPr/>
            </w:pPr>
            <w:r>
              <w:rPr>
                <w:spacing w:val="6"/>
              </w:rPr>
              <w:t>重庆</w:t>
            </w:r>
          </w:p>
        </w:tc>
        <w:tc>
          <w:tcPr>
            <w:tcW w:w="2030" w:type="dxa"/>
            <w:vAlign w:val="top"/>
          </w:tcPr>
          <w:p>
            <w:pPr>
              <w:pStyle w:val="TableText"/>
              <w:ind w:left="608"/>
              <w:spacing w:before="182" w:line="239" w:lineRule="auto"/>
              <w:rPr/>
            </w:pPr>
            <w:r>
              <w:rPr>
                <w:b/>
                <w:bCs/>
                <w:spacing w:val="-8"/>
              </w:rPr>
              <w:t>108.50</w:t>
            </w:r>
          </w:p>
        </w:tc>
        <w:tc>
          <w:tcPr>
            <w:tcW w:w="2030" w:type="dxa"/>
            <w:vAlign w:val="top"/>
          </w:tcPr>
          <w:p>
            <w:pPr>
              <w:pStyle w:val="TableText"/>
              <w:ind w:left="668"/>
              <w:spacing w:before="182" w:line="239" w:lineRule="auto"/>
              <w:rPr/>
            </w:pPr>
            <w:r>
              <w:rPr>
                <w:b/>
                <w:bCs/>
                <w:spacing w:val="-5"/>
              </w:rPr>
              <w:t>85.20</w:t>
            </w:r>
          </w:p>
        </w:tc>
        <w:tc>
          <w:tcPr>
            <w:tcW w:w="2030" w:type="dxa"/>
            <w:vAlign w:val="top"/>
          </w:tcPr>
          <w:p>
            <w:pPr>
              <w:pStyle w:val="TableText"/>
              <w:ind w:left="738"/>
              <w:spacing w:before="182" w:line="239" w:lineRule="auto"/>
              <w:rPr/>
            </w:pPr>
            <w:r>
              <w:rPr>
                <w:b/>
                <w:bCs/>
                <w:spacing w:val="-6"/>
              </w:rPr>
              <w:t>5.20</w:t>
            </w:r>
          </w:p>
        </w:tc>
        <w:tc>
          <w:tcPr>
            <w:tcW w:w="2020" w:type="dxa"/>
            <w:vAlign w:val="top"/>
            <w:tcBorders>
              <w:right w:val="nil"/>
            </w:tcBorders>
          </w:tcPr>
          <w:p>
            <w:pPr>
              <w:pStyle w:val="TableText"/>
              <w:ind w:left="738"/>
              <w:spacing w:before="182" w:line="239" w:lineRule="auto"/>
              <w:rPr/>
            </w:pPr>
            <w:r>
              <w:rPr>
                <w:b/>
                <w:bCs/>
                <w:spacing w:val="-5"/>
              </w:rPr>
              <w:t>4.73</w:t>
            </w:r>
          </w:p>
        </w:tc>
      </w:tr>
      <w:tr>
        <w:trPr>
          <w:trHeight w:val="560" w:hRule="atLeast"/>
        </w:trPr>
        <w:tc>
          <w:tcPr>
            <w:tcW w:w="2010" w:type="dxa"/>
            <w:vAlign w:val="top"/>
            <w:tcBorders>
              <w:left w:val="nil"/>
            </w:tcBorders>
          </w:tcPr>
          <w:p>
            <w:pPr>
              <w:pStyle w:val="TableText"/>
              <w:ind w:left="729"/>
              <w:spacing w:before="159" w:line="219" w:lineRule="auto"/>
              <w:rPr/>
            </w:pPr>
            <w:r>
              <w:rPr>
                <w:spacing w:val="24"/>
              </w:rPr>
              <w:t>四川</w:t>
            </w:r>
          </w:p>
        </w:tc>
        <w:tc>
          <w:tcPr>
            <w:tcW w:w="2030" w:type="dxa"/>
            <w:vAlign w:val="top"/>
          </w:tcPr>
          <w:p>
            <w:pPr>
              <w:pStyle w:val="TableText"/>
              <w:ind w:left="608"/>
              <w:spacing w:before="182" w:line="239" w:lineRule="auto"/>
              <w:rPr/>
            </w:pPr>
            <w:r>
              <w:rPr>
                <w:b/>
                <w:bCs/>
                <w:spacing w:val="-6"/>
              </w:rPr>
              <w:t>598.00</w:t>
            </w:r>
          </w:p>
        </w:tc>
        <w:tc>
          <w:tcPr>
            <w:tcW w:w="2030" w:type="dxa"/>
            <w:vAlign w:val="top"/>
          </w:tcPr>
          <w:p>
            <w:pPr>
              <w:pStyle w:val="TableText"/>
              <w:ind w:left="608"/>
              <w:spacing w:before="182" w:line="239" w:lineRule="auto"/>
              <w:rPr/>
            </w:pPr>
            <w:r>
              <w:rPr>
                <w:b/>
                <w:bCs/>
                <w:spacing w:val="-5"/>
              </w:rPr>
              <w:t>605.38</w:t>
            </w:r>
          </w:p>
        </w:tc>
        <w:tc>
          <w:tcPr>
            <w:tcW w:w="2030" w:type="dxa"/>
            <w:vAlign w:val="top"/>
          </w:tcPr>
          <w:p>
            <w:pPr>
              <w:pStyle w:val="TableText"/>
              <w:ind w:left="668"/>
              <w:spacing w:before="182" w:line="239" w:lineRule="auto"/>
              <w:rPr/>
            </w:pPr>
            <w:r>
              <w:rPr>
                <w:b/>
                <w:bCs/>
                <w:spacing w:val="-6"/>
              </w:rPr>
              <w:t>37.93</w:t>
            </w:r>
          </w:p>
        </w:tc>
        <w:tc>
          <w:tcPr>
            <w:tcW w:w="2020" w:type="dxa"/>
            <w:vAlign w:val="top"/>
            <w:tcBorders>
              <w:right w:val="nil"/>
            </w:tcBorders>
          </w:tcPr>
          <w:p>
            <w:pPr>
              <w:pStyle w:val="TableText"/>
              <w:ind w:left="668"/>
              <w:spacing w:before="182" w:line="239" w:lineRule="auto"/>
              <w:rPr/>
            </w:pPr>
            <w:r>
              <w:rPr>
                <w:b/>
                <w:bCs/>
                <w:spacing w:val="-6"/>
              </w:rPr>
              <w:t>36.63</w:t>
            </w:r>
          </w:p>
        </w:tc>
      </w:tr>
      <w:tr>
        <w:trPr>
          <w:trHeight w:val="560" w:hRule="atLeast"/>
        </w:trPr>
        <w:tc>
          <w:tcPr>
            <w:tcW w:w="2010" w:type="dxa"/>
            <w:vAlign w:val="top"/>
            <w:tcBorders>
              <w:left w:val="nil"/>
            </w:tcBorders>
          </w:tcPr>
          <w:p>
            <w:pPr>
              <w:pStyle w:val="TableText"/>
              <w:ind w:left="729"/>
              <w:spacing w:before="157" w:line="219" w:lineRule="auto"/>
              <w:rPr/>
            </w:pPr>
            <w:r>
              <w:rPr>
                <w:spacing w:val="15"/>
              </w:rPr>
              <w:t>贵州</w:t>
            </w:r>
          </w:p>
        </w:tc>
        <w:tc>
          <w:tcPr>
            <w:tcW w:w="2030" w:type="dxa"/>
            <w:vAlign w:val="top"/>
          </w:tcPr>
          <w:p>
            <w:pPr>
              <w:pStyle w:val="TableText"/>
              <w:ind w:left="608"/>
              <w:spacing w:before="182" w:line="239" w:lineRule="auto"/>
              <w:rPr/>
            </w:pPr>
            <w:r>
              <w:rPr>
                <w:b/>
                <w:bCs/>
                <w:spacing w:val="-6"/>
              </w:rPr>
              <w:t>700.00</w:t>
            </w:r>
          </w:p>
        </w:tc>
        <w:tc>
          <w:tcPr>
            <w:tcW w:w="2030" w:type="dxa"/>
            <w:vAlign w:val="top"/>
          </w:tcPr>
          <w:p>
            <w:pPr>
              <w:pStyle w:val="TableText"/>
              <w:ind w:left="608"/>
              <w:spacing w:before="182" w:line="239" w:lineRule="auto"/>
              <w:rPr/>
            </w:pPr>
            <w:r>
              <w:rPr>
                <w:b/>
                <w:bCs/>
                <w:spacing w:val="-6"/>
              </w:rPr>
              <w:t>708.34</w:t>
            </w:r>
          </w:p>
        </w:tc>
        <w:tc>
          <w:tcPr>
            <w:tcW w:w="2030" w:type="dxa"/>
            <w:vAlign w:val="top"/>
          </w:tcPr>
          <w:p>
            <w:pPr>
              <w:pStyle w:val="TableText"/>
              <w:ind w:left="668"/>
              <w:spacing w:before="182" w:line="239" w:lineRule="auto"/>
              <w:rPr/>
            </w:pPr>
            <w:r>
              <w:rPr>
                <w:b/>
                <w:bCs/>
                <w:spacing w:val="-6"/>
              </w:rPr>
              <w:t>36.19</w:t>
            </w:r>
          </w:p>
        </w:tc>
        <w:tc>
          <w:tcPr>
            <w:tcW w:w="2020" w:type="dxa"/>
            <w:vAlign w:val="top"/>
            <w:tcBorders>
              <w:right w:val="nil"/>
            </w:tcBorders>
          </w:tcPr>
          <w:p>
            <w:pPr>
              <w:pStyle w:val="TableText"/>
              <w:ind w:left="668"/>
              <w:spacing w:before="182" w:line="239" w:lineRule="auto"/>
              <w:rPr/>
            </w:pPr>
            <w:r>
              <w:rPr>
                <w:b/>
                <w:bCs/>
                <w:spacing w:val="-6"/>
              </w:rPr>
              <w:t>34.49</w:t>
            </w:r>
          </w:p>
        </w:tc>
      </w:tr>
      <w:tr>
        <w:trPr>
          <w:trHeight w:val="560" w:hRule="atLeast"/>
        </w:trPr>
        <w:tc>
          <w:tcPr>
            <w:tcW w:w="2010" w:type="dxa"/>
            <w:vAlign w:val="top"/>
            <w:tcBorders>
              <w:left w:val="nil"/>
            </w:tcBorders>
          </w:tcPr>
          <w:p>
            <w:pPr>
              <w:pStyle w:val="TableText"/>
              <w:ind w:left="729"/>
              <w:spacing w:before="162" w:line="221" w:lineRule="auto"/>
              <w:rPr/>
            </w:pPr>
            <w:r>
              <w:rPr>
                <w:spacing w:val="6"/>
              </w:rPr>
              <w:t>云南</w:t>
            </w:r>
          </w:p>
        </w:tc>
        <w:tc>
          <w:tcPr>
            <w:tcW w:w="2030" w:type="dxa"/>
            <w:vAlign w:val="top"/>
          </w:tcPr>
          <w:p>
            <w:pPr>
              <w:pStyle w:val="TableText"/>
              <w:ind w:left="608"/>
              <w:spacing w:before="183" w:line="239" w:lineRule="auto"/>
              <w:rPr/>
            </w:pPr>
            <w:r>
              <w:rPr>
                <w:b/>
                <w:bCs/>
                <w:spacing w:val="-6"/>
              </w:rPr>
              <w:t>770.27</w:t>
            </w:r>
          </w:p>
        </w:tc>
        <w:tc>
          <w:tcPr>
            <w:tcW w:w="2030" w:type="dxa"/>
            <w:vAlign w:val="top"/>
          </w:tcPr>
          <w:p>
            <w:pPr>
              <w:pStyle w:val="TableText"/>
              <w:ind w:left="608"/>
              <w:spacing w:before="183" w:line="239" w:lineRule="auto"/>
              <w:rPr/>
            </w:pPr>
            <w:r>
              <w:rPr>
                <w:b/>
                <w:bCs/>
                <w:spacing w:val="-6"/>
              </w:rPr>
              <w:t>756.92</w:t>
            </w:r>
          </w:p>
        </w:tc>
        <w:tc>
          <w:tcPr>
            <w:tcW w:w="2030" w:type="dxa"/>
            <w:vAlign w:val="top"/>
          </w:tcPr>
          <w:p>
            <w:pPr>
              <w:pStyle w:val="TableText"/>
              <w:ind w:left="668"/>
              <w:spacing w:before="183" w:line="239" w:lineRule="auto"/>
              <w:rPr/>
            </w:pPr>
            <w:r>
              <w:rPr>
                <w:b/>
                <w:bCs/>
                <w:spacing w:val="-5"/>
              </w:rPr>
              <w:t>43.92</w:t>
            </w:r>
          </w:p>
        </w:tc>
        <w:tc>
          <w:tcPr>
            <w:tcW w:w="2020" w:type="dxa"/>
            <w:vAlign w:val="top"/>
            <w:tcBorders>
              <w:right w:val="nil"/>
            </w:tcBorders>
          </w:tcPr>
          <w:p>
            <w:pPr>
              <w:pStyle w:val="TableText"/>
              <w:ind w:left="668"/>
              <w:spacing w:before="183" w:line="239" w:lineRule="auto"/>
              <w:rPr/>
            </w:pPr>
            <w:r>
              <w:rPr>
                <w:b/>
                <w:bCs/>
                <w:spacing w:val="-5"/>
              </w:rPr>
              <w:t>43.29</w:t>
            </w:r>
          </w:p>
        </w:tc>
      </w:tr>
      <w:tr>
        <w:trPr>
          <w:trHeight w:val="549" w:hRule="atLeast"/>
        </w:trPr>
        <w:tc>
          <w:tcPr>
            <w:tcW w:w="2010" w:type="dxa"/>
            <w:vAlign w:val="top"/>
            <w:tcBorders>
              <w:left w:val="nil"/>
            </w:tcBorders>
          </w:tcPr>
          <w:p>
            <w:pPr>
              <w:pStyle w:val="TableText"/>
              <w:ind w:left="729"/>
              <w:spacing w:before="149" w:line="219" w:lineRule="auto"/>
              <w:rPr/>
            </w:pPr>
            <w:r>
              <w:rPr>
                <w:spacing w:val="10"/>
              </w:rPr>
              <w:t>陕西</w:t>
            </w:r>
          </w:p>
        </w:tc>
        <w:tc>
          <w:tcPr>
            <w:tcW w:w="2030" w:type="dxa"/>
            <w:vAlign w:val="top"/>
          </w:tcPr>
          <w:p>
            <w:pPr>
              <w:pStyle w:val="TableText"/>
              <w:ind w:left="608"/>
              <w:spacing w:before="172" w:line="239" w:lineRule="auto"/>
              <w:rPr/>
            </w:pPr>
            <w:r>
              <w:rPr>
                <w:b/>
                <w:bCs/>
                <w:spacing w:val="-5"/>
              </w:rPr>
              <w:t>250.59</w:t>
            </w:r>
          </w:p>
        </w:tc>
        <w:tc>
          <w:tcPr>
            <w:tcW w:w="2030" w:type="dxa"/>
            <w:vAlign w:val="top"/>
          </w:tcPr>
          <w:p>
            <w:pPr>
              <w:pStyle w:val="TableText"/>
              <w:ind w:left="608"/>
              <w:spacing w:before="172" w:line="239" w:lineRule="auto"/>
              <w:rPr/>
            </w:pPr>
            <w:r>
              <w:rPr>
                <w:b/>
                <w:bCs/>
                <w:spacing w:val="-5"/>
              </w:rPr>
              <w:t>235.73</w:t>
            </w:r>
          </w:p>
        </w:tc>
        <w:tc>
          <w:tcPr>
            <w:tcW w:w="2030" w:type="dxa"/>
            <w:vAlign w:val="top"/>
          </w:tcPr>
          <w:p>
            <w:pPr>
              <w:pStyle w:val="TableText"/>
              <w:ind w:left="668"/>
              <w:spacing w:before="172" w:line="239" w:lineRule="auto"/>
              <w:rPr/>
            </w:pPr>
            <w:r>
              <w:rPr>
                <w:b/>
                <w:bCs/>
                <w:spacing w:val="-8"/>
              </w:rPr>
              <w:t>12.58</w:t>
            </w:r>
          </w:p>
        </w:tc>
        <w:tc>
          <w:tcPr>
            <w:tcW w:w="2020" w:type="dxa"/>
            <w:vAlign w:val="top"/>
            <w:tcBorders>
              <w:right w:val="nil"/>
            </w:tcBorders>
          </w:tcPr>
          <w:p>
            <w:pPr>
              <w:pStyle w:val="TableText"/>
              <w:ind w:left="668"/>
              <w:spacing w:before="172" w:line="239" w:lineRule="auto"/>
              <w:rPr/>
            </w:pPr>
            <w:r>
              <w:rPr>
                <w:b/>
                <w:bCs/>
                <w:spacing w:val="-8"/>
              </w:rPr>
              <w:t>11.97</w:t>
            </w:r>
          </w:p>
        </w:tc>
      </w:tr>
      <w:tr>
        <w:trPr>
          <w:trHeight w:val="564" w:hRule="atLeast"/>
        </w:trPr>
        <w:tc>
          <w:tcPr>
            <w:tcW w:w="2010" w:type="dxa"/>
            <w:vAlign w:val="top"/>
            <w:tcBorders>
              <w:left w:val="nil"/>
            </w:tcBorders>
          </w:tcPr>
          <w:p>
            <w:pPr>
              <w:pStyle w:val="TableText"/>
              <w:ind w:left="729"/>
              <w:spacing w:before="158" w:line="219" w:lineRule="auto"/>
              <w:rPr/>
            </w:pPr>
            <w:r>
              <w:rPr>
                <w:spacing w:val="-3"/>
              </w:rPr>
              <w:t>甘肃</w:t>
            </w:r>
          </w:p>
        </w:tc>
        <w:tc>
          <w:tcPr>
            <w:tcW w:w="2030" w:type="dxa"/>
            <w:vAlign w:val="top"/>
          </w:tcPr>
          <w:p>
            <w:pPr>
              <w:pStyle w:val="TableText"/>
              <w:ind w:left="668"/>
              <w:spacing w:before="183" w:line="239" w:lineRule="auto"/>
              <w:rPr/>
            </w:pPr>
            <w:r>
              <w:rPr>
                <w:b/>
                <w:bCs/>
                <w:spacing w:val="-8"/>
              </w:rPr>
              <w:t>18.00</w:t>
            </w:r>
          </w:p>
        </w:tc>
        <w:tc>
          <w:tcPr>
            <w:tcW w:w="2030" w:type="dxa"/>
            <w:vAlign w:val="top"/>
          </w:tcPr>
          <w:p>
            <w:pPr>
              <w:pStyle w:val="TableText"/>
              <w:ind w:left="668"/>
              <w:spacing w:before="183" w:line="239" w:lineRule="auto"/>
              <w:rPr/>
            </w:pPr>
            <w:r>
              <w:rPr>
                <w:b/>
                <w:bCs/>
                <w:spacing w:val="-8"/>
              </w:rPr>
              <w:t>18.00</w:t>
            </w:r>
          </w:p>
        </w:tc>
        <w:tc>
          <w:tcPr>
            <w:tcW w:w="2030" w:type="dxa"/>
            <w:vAlign w:val="top"/>
          </w:tcPr>
          <w:p>
            <w:pPr>
              <w:pStyle w:val="TableText"/>
              <w:ind w:left="738"/>
              <w:spacing w:before="183" w:line="239" w:lineRule="auto"/>
              <w:rPr/>
            </w:pPr>
            <w:r>
              <w:rPr>
                <w:b/>
                <w:bCs/>
                <w:spacing w:val="-6"/>
              </w:rPr>
              <w:t>0.23</w:t>
            </w:r>
          </w:p>
        </w:tc>
        <w:tc>
          <w:tcPr>
            <w:tcW w:w="2020" w:type="dxa"/>
            <w:vAlign w:val="top"/>
            <w:tcBorders>
              <w:right w:val="nil"/>
            </w:tcBorders>
          </w:tcPr>
          <w:p>
            <w:pPr>
              <w:pStyle w:val="TableText"/>
              <w:ind w:left="738"/>
              <w:spacing w:before="183" w:line="239" w:lineRule="auto"/>
              <w:rPr/>
            </w:pPr>
            <w:r>
              <w:rPr>
                <w:b/>
                <w:bCs/>
                <w:spacing w:val="-6"/>
              </w:rPr>
              <w:t>0.15</w:t>
            </w:r>
          </w:p>
        </w:tc>
      </w:tr>
    </w:tbl>
    <w:p>
      <w:pPr>
        <w:spacing w:line="220" w:lineRule="exact"/>
        <w:rPr>
          <w:rFonts w:ascii="Arial"/>
          <w:sz w:val="19"/>
        </w:rPr>
      </w:pPr>
      <w:r/>
    </w:p>
    <w:p>
      <w:pPr>
        <w:spacing w:line="220" w:lineRule="exact"/>
        <w:sectPr>
          <w:pgSz w:w="11910" w:h="16840"/>
          <w:pgMar w:top="290" w:right="473" w:bottom="261" w:left="469" w:header="0" w:footer="0" w:gutter="0"/>
          <w:cols w:equalWidth="0" w:num="1">
            <w:col w:w="10967" w:space="0"/>
          </w:cols>
        </w:sectPr>
        <w:rPr>
          <w:rFonts w:ascii="Arial" w:hAnsi="Arial" w:eastAsia="Arial" w:cs="Arial"/>
          <w:sz w:val="19"/>
          <w:szCs w:val="19"/>
        </w:rPr>
      </w:pPr>
    </w:p>
    <w:p>
      <w:pPr>
        <w:pStyle w:val="BodyText"/>
        <w:ind w:left="310"/>
        <w:spacing w:before="33" w:line="213" w:lineRule="auto"/>
        <w:rPr>
          <w:sz w:val="22"/>
          <w:szCs w:val="22"/>
        </w:rPr>
      </w:pPr>
      <w:r>
        <w:rPr>
          <w:rFonts w:ascii="SimSun" w:hAnsi="SimSun" w:eastAsia="SimSun" w:cs="SimSun"/>
          <w:sz w:val="22"/>
          <w:szCs w:val="22"/>
          <w:spacing w:val="5"/>
        </w:rPr>
        <w:t>51</w:t>
      </w:r>
      <w:r>
        <w:rPr>
          <w:rFonts w:ascii="SimSun" w:hAnsi="SimSun" w:eastAsia="SimSun" w:cs="SimSun"/>
          <w:sz w:val="22"/>
          <w:szCs w:val="22"/>
          <w:spacing w:val="25"/>
        </w:rPr>
        <w:t xml:space="preserve">   </w:t>
      </w:r>
      <w:r>
        <w:rPr>
          <w:sz w:val="22"/>
          <w:szCs w:val="22"/>
          <w:spacing w:val="5"/>
        </w:rPr>
        <w:t>2023年，表中省级行政区茶园面积占全国5%以上的有几个?()</w:t>
      </w:r>
    </w:p>
    <w:p>
      <w:pPr>
        <w:ind w:left="1130"/>
        <w:spacing w:before="176" w:line="300" w:lineRule="exact"/>
        <w:rPr>
          <w:rFonts w:ascii="Arial" w:hAnsi="Arial" w:eastAsia="Arial" w:cs="Arial"/>
          <w:sz w:val="22"/>
          <w:szCs w:val="22"/>
        </w:rPr>
      </w:pPr>
      <w:r>
        <w:rPr>
          <w:rFonts w:ascii="Arial" w:hAnsi="Arial" w:eastAsia="Arial" w:cs="Arial"/>
          <w:sz w:val="22"/>
          <w:szCs w:val="22"/>
          <w:spacing w:val="-11"/>
          <w:position w:val="1"/>
        </w:rPr>
        <w:t>A</w:t>
      </w:r>
      <w:r>
        <w:rPr>
          <w:rFonts w:ascii="Arial" w:hAnsi="Arial" w:eastAsia="Arial" w:cs="Arial"/>
          <w:sz w:val="22"/>
          <w:szCs w:val="22"/>
          <w:spacing w:val="-30"/>
          <w:position w:val="1"/>
        </w:rPr>
        <w:t xml:space="preserve"> </w:t>
      </w:r>
      <w:r>
        <w:rPr>
          <w:rFonts w:ascii="SimSun" w:hAnsi="SimSun" w:eastAsia="SimSun" w:cs="SimSun"/>
          <w:sz w:val="22"/>
          <w:szCs w:val="22"/>
          <w:spacing w:val="-11"/>
          <w:position w:val="1"/>
        </w:rPr>
        <w:t>、</w:t>
      </w:r>
      <w:r>
        <w:rPr>
          <w:rFonts w:ascii="Arial" w:hAnsi="Arial" w:eastAsia="Arial" w:cs="Arial"/>
          <w:sz w:val="22"/>
          <w:szCs w:val="22"/>
          <w:spacing w:val="-11"/>
          <w:position w:val="1"/>
        </w:rPr>
        <w:t>6</w:t>
      </w:r>
      <w:r>
        <w:rPr>
          <w:rFonts w:ascii="Arial" w:hAnsi="Arial" w:eastAsia="Arial" w:cs="Arial"/>
          <w:sz w:val="22"/>
          <w:szCs w:val="22"/>
          <w:spacing w:val="2"/>
          <w:position w:val="1"/>
        </w:rPr>
        <w:t xml:space="preserve">                          </w:t>
      </w:r>
      <w:r>
        <w:rPr>
          <w:rFonts w:ascii="Arial" w:hAnsi="Arial" w:eastAsia="Arial" w:cs="Arial"/>
          <w:sz w:val="22"/>
          <w:szCs w:val="22"/>
          <w:spacing w:val="1"/>
          <w:position w:val="1"/>
        </w:rPr>
        <w:t xml:space="preserve">    </w:t>
      </w:r>
      <w:r>
        <w:rPr>
          <w:rFonts w:ascii="Arial" w:hAnsi="Arial" w:eastAsia="Arial" w:cs="Arial"/>
          <w:sz w:val="22"/>
          <w:szCs w:val="22"/>
          <w:spacing w:val="-11"/>
          <w:position w:val="1"/>
        </w:rPr>
        <w:t>B</w:t>
      </w:r>
      <w:r>
        <w:rPr>
          <w:rFonts w:ascii="Arial" w:hAnsi="Arial" w:eastAsia="Arial" w:cs="Arial"/>
          <w:sz w:val="22"/>
          <w:szCs w:val="22"/>
          <w:spacing w:val="-36"/>
          <w:position w:val="1"/>
        </w:rPr>
        <w:t xml:space="preserve"> </w:t>
      </w:r>
      <w:r>
        <w:rPr>
          <w:rFonts w:ascii="SimSun" w:hAnsi="SimSun" w:eastAsia="SimSun" w:cs="SimSun"/>
          <w:sz w:val="22"/>
          <w:szCs w:val="22"/>
          <w:spacing w:val="-11"/>
          <w:position w:val="1"/>
        </w:rPr>
        <w:t>、</w:t>
      </w:r>
      <w:r>
        <w:rPr>
          <w:rFonts w:ascii="Arial" w:hAnsi="Arial" w:eastAsia="Arial" w:cs="Arial"/>
          <w:sz w:val="22"/>
          <w:szCs w:val="22"/>
          <w:spacing w:val="-11"/>
          <w:position w:val="1"/>
        </w:rPr>
        <w:t>7</w:t>
      </w:r>
      <w:r>
        <w:rPr>
          <w:rFonts w:ascii="Arial" w:hAnsi="Arial" w:eastAsia="Arial" w:cs="Arial"/>
          <w:sz w:val="22"/>
          <w:szCs w:val="22"/>
          <w:spacing w:val="2"/>
          <w:position w:val="1"/>
        </w:rPr>
        <w:t xml:space="preserve">                       </w:t>
      </w:r>
      <w:r>
        <w:rPr>
          <w:rFonts w:ascii="Arial" w:hAnsi="Arial" w:eastAsia="Arial" w:cs="Arial"/>
          <w:sz w:val="22"/>
          <w:szCs w:val="22"/>
          <w:spacing w:val="1"/>
          <w:position w:val="1"/>
        </w:rPr>
        <w:t xml:space="preserve">       </w:t>
      </w:r>
      <w:r>
        <w:rPr>
          <w:rFonts w:ascii="Arial" w:hAnsi="Arial" w:eastAsia="Arial" w:cs="Arial"/>
          <w:sz w:val="22"/>
          <w:szCs w:val="22"/>
          <w:spacing w:val="-11"/>
          <w:position w:val="1"/>
        </w:rPr>
        <w:t>C</w:t>
      </w:r>
      <w:r>
        <w:rPr>
          <w:rFonts w:ascii="Arial" w:hAnsi="Arial" w:eastAsia="Arial" w:cs="Arial"/>
          <w:sz w:val="22"/>
          <w:szCs w:val="22"/>
          <w:spacing w:val="-36"/>
          <w:position w:val="1"/>
        </w:rPr>
        <w:t xml:space="preserve"> </w:t>
      </w:r>
      <w:r>
        <w:rPr>
          <w:rFonts w:ascii="SimSun" w:hAnsi="SimSun" w:eastAsia="SimSun" w:cs="SimSun"/>
          <w:sz w:val="22"/>
          <w:szCs w:val="22"/>
          <w:spacing w:val="-11"/>
          <w:position w:val="1"/>
        </w:rPr>
        <w:t>、</w:t>
      </w:r>
      <w:r>
        <w:rPr>
          <w:rFonts w:ascii="Arial" w:hAnsi="Arial" w:eastAsia="Arial" w:cs="Arial"/>
          <w:sz w:val="22"/>
          <w:szCs w:val="22"/>
          <w:spacing w:val="-11"/>
          <w:position w:val="1"/>
        </w:rPr>
        <w:t>8</w:t>
      </w:r>
    </w:p>
    <w:p>
      <w:pPr>
        <w:pStyle w:val="BodyText"/>
        <w:ind w:right="90" w:firstLine="310"/>
        <w:spacing w:before="11" w:line="286" w:lineRule="auto"/>
        <w:rPr>
          <w:rFonts w:ascii="Arial" w:hAnsi="Arial" w:eastAsia="Arial" w:cs="Arial"/>
          <w:sz w:val="16"/>
          <w:szCs w:val="16"/>
        </w:rPr>
      </w:pPr>
      <w:r>
        <w:rPr>
          <w:rFonts w:ascii="SimSun" w:hAnsi="SimSun" w:eastAsia="SimSun" w:cs="SimSun"/>
          <w:sz w:val="22"/>
          <w:szCs w:val="22"/>
          <w:spacing w:val="-2"/>
        </w:rPr>
        <w:t>52   </w:t>
      </w:r>
      <w:r>
        <w:rPr>
          <w:sz w:val="22"/>
          <w:szCs w:val="22"/>
          <w:spacing w:val="-2"/>
        </w:rPr>
        <w:t>2022年，以下省级行政区中，平均每单位面积茶园干毛茶产量最高的是()。</w:t>
      </w:r>
      <w:r>
        <w:rPr>
          <w:sz w:val="22"/>
          <w:szCs w:val="22"/>
          <w:spacing w:val="1"/>
        </w:rPr>
        <w:t xml:space="preserve"> </w:t>
      </w:r>
      <w:hyperlink w:history="true" r:id="rId19">
        <w:r>
          <w:rPr>
            <w:rFonts w:ascii="Arial" w:hAnsi="Arial" w:eastAsia="Arial" w:cs="Arial"/>
            <w:sz w:val="16"/>
            <w:szCs w:val="16"/>
          </w:rPr>
          <w:t>https://www.gkzenti.cn/paper/</w:t>
        </w:r>
        <w:r>
          <w:rPr>
            <w:rFonts w:ascii="Arial" w:hAnsi="Arial" w:eastAsia="Arial" w:cs="Arial"/>
            <w:sz w:val="16"/>
            <w:szCs w:val="16"/>
            <w:spacing w:val="-1"/>
          </w:rPr>
          <w:t>1731924010473#</w:t>
        </w:r>
      </w:hyperlink>
    </w:p>
    <w:p>
      <w:pPr>
        <w:spacing w:line="14" w:lineRule="auto"/>
        <w:rPr>
          <w:rFonts w:ascii="Arial"/>
          <w:sz w:val="2"/>
        </w:rPr>
      </w:pPr>
      <w:r>
        <w:rPr>
          <w:rFonts w:ascii="Arial" w:hAnsi="Arial" w:eastAsia="Arial" w:cs="Arial"/>
          <w:sz w:val="2"/>
          <w:szCs w:val="2"/>
        </w:rPr>
        <w:br w:type="column"/>
      </w:r>
    </w:p>
    <w:p>
      <w:pPr>
        <w:spacing w:line="452" w:lineRule="auto"/>
        <w:rPr>
          <w:rFonts w:ascii="Arial"/>
          <w:sz w:val="21"/>
        </w:rPr>
      </w:pPr>
      <w:r/>
    </w:p>
    <w:p>
      <w:pPr>
        <w:spacing w:before="72" w:line="188" w:lineRule="auto"/>
        <w:outlineLvl w:val="0"/>
        <w:rPr>
          <w:rFonts w:ascii="Arial" w:hAnsi="Arial" w:eastAsia="Arial" w:cs="Arial"/>
          <w:sz w:val="22"/>
          <w:szCs w:val="22"/>
        </w:rPr>
      </w:pPr>
      <w:r>
        <w:rPr>
          <w:rFonts w:ascii="Arial" w:hAnsi="Arial" w:eastAsia="Arial" w:cs="Arial"/>
          <w:sz w:val="22"/>
          <w:szCs w:val="22"/>
          <w:b/>
          <w:bCs/>
          <w:spacing w:val="-4"/>
        </w:rPr>
        <w:t>D</w:t>
      </w:r>
      <w:r>
        <w:rPr>
          <w:rFonts w:ascii="SimSun" w:hAnsi="SimSun" w:eastAsia="SimSun" w:cs="SimSun"/>
          <w:sz w:val="22"/>
          <w:szCs w:val="22"/>
          <w:b/>
          <w:bCs/>
          <w:spacing w:val="-4"/>
        </w:rPr>
        <w:t>、</w:t>
      </w:r>
      <w:r>
        <w:rPr>
          <w:rFonts w:ascii="Arial" w:hAnsi="Arial" w:eastAsia="Arial" w:cs="Arial"/>
          <w:sz w:val="22"/>
          <w:szCs w:val="22"/>
          <w:b/>
          <w:bCs/>
          <w:spacing w:val="-4"/>
        </w:rPr>
        <w:t>9</w:t>
      </w:r>
    </w:p>
    <w:p>
      <w:pPr>
        <w:spacing w:line="364" w:lineRule="auto"/>
        <w:rPr>
          <w:rFonts w:ascii="Arial"/>
          <w:sz w:val="21"/>
        </w:rPr>
      </w:pPr>
      <w:r/>
    </w:p>
    <w:p>
      <w:pPr>
        <w:spacing w:before="47" w:line="198" w:lineRule="auto"/>
        <w:jc w:val="right"/>
        <w:rPr>
          <w:rFonts w:ascii="Arial" w:hAnsi="Arial" w:eastAsia="Arial" w:cs="Arial"/>
          <w:sz w:val="16"/>
          <w:szCs w:val="16"/>
        </w:rPr>
      </w:pPr>
      <w:r>
        <w:rPr>
          <w:rFonts w:ascii="Arial" w:hAnsi="Arial" w:eastAsia="Arial" w:cs="Arial"/>
          <w:sz w:val="16"/>
          <w:szCs w:val="16"/>
          <w:b/>
          <w:bCs/>
          <w:spacing w:val="-2"/>
        </w:rPr>
        <w:t>9/19</w:t>
      </w:r>
    </w:p>
    <w:p>
      <w:pPr>
        <w:spacing w:line="198" w:lineRule="auto"/>
        <w:sectPr>
          <w:type w:val="continuous"/>
          <w:pgSz w:w="11910" w:h="16840"/>
          <w:pgMar w:top="290" w:right="473" w:bottom="261" w:left="469" w:header="0" w:footer="0" w:gutter="0"/>
          <w:cols w:equalWidth="0" w:num="2">
            <w:col w:w="8131" w:space="100"/>
            <w:col w:w="2737" w:space="0"/>
          </w:cols>
        </w:sectPr>
        <w:rPr>
          <w:rFonts w:ascii="Arial" w:hAnsi="Arial" w:eastAsia="Arial" w:cs="Arial"/>
          <w:sz w:val="16"/>
          <w:szCs w:val="16"/>
        </w:rPr>
      </w:pPr>
    </w:p>
    <w:p>
      <w:pPr>
        <w:pStyle w:val="BodyText"/>
        <w:ind w:left="550"/>
        <w:spacing w:before="53" w:line="232" w:lineRule="auto"/>
        <w:rPr>
          <w:sz w:val="21"/>
          <w:szCs w:val="21"/>
        </w:rPr>
      </w:pPr>
      <w:r>
        <w:rPr>
          <w:rFonts w:ascii="SimSun" w:hAnsi="SimSun" w:eastAsia="SimSun" w:cs="SimSun"/>
          <w:sz w:val="21"/>
          <w:szCs w:val="21"/>
          <w:spacing w:val="1"/>
        </w:rPr>
        <w:t>A、</w:t>
      </w:r>
      <w:r>
        <w:rPr>
          <w:sz w:val="21"/>
          <w:szCs w:val="21"/>
          <w:spacing w:val="1"/>
        </w:rPr>
        <w:t>湖北</w:t>
      </w:r>
      <w:r>
        <w:rPr>
          <w:sz w:val="21"/>
          <w:szCs w:val="21"/>
          <w:spacing w:val="1"/>
        </w:rPr>
        <w:t xml:space="preserve">               </w:t>
      </w:r>
      <w:r>
        <w:rPr>
          <w:rFonts w:ascii="SimSun" w:hAnsi="SimSun" w:eastAsia="SimSun" w:cs="SimSun"/>
          <w:sz w:val="21"/>
          <w:szCs w:val="21"/>
          <w:spacing w:val="1"/>
        </w:rPr>
        <w:t>B、</w:t>
      </w:r>
      <w:r>
        <w:rPr>
          <w:sz w:val="21"/>
          <w:szCs w:val="21"/>
          <w:spacing w:val="1"/>
        </w:rPr>
        <w:t>湖南</w:t>
      </w:r>
      <w:r>
        <w:rPr>
          <w:sz w:val="21"/>
          <w:szCs w:val="21"/>
          <w:spacing w:val="1"/>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1"/>
        </w:rPr>
        <w:t>、</w:t>
      </w:r>
      <w:r>
        <w:rPr>
          <w:sz w:val="21"/>
          <w:szCs w:val="21"/>
          <w:spacing w:val="1"/>
        </w:rPr>
        <w:t>安徽</w:t>
      </w:r>
      <w:r>
        <w:rPr>
          <w:sz w:val="21"/>
          <w:szCs w:val="21"/>
          <w:spacing w:val="1"/>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sz w:val="21"/>
          <w:szCs w:val="21"/>
          <w:spacing w:val="1"/>
        </w:rPr>
        <w:t>江西</w:t>
      </w:r>
    </w:p>
    <w:p>
      <w:pPr>
        <w:pStyle w:val="BodyText"/>
        <w:ind w:left="1049" w:right="698" w:hanging="739"/>
        <w:spacing w:before="27" w:line="249" w:lineRule="auto"/>
        <w:rPr>
          <w:rFonts w:ascii="SimSun" w:hAnsi="SimSun" w:eastAsia="SimSun" w:cs="SimSun"/>
          <w:sz w:val="21"/>
          <w:szCs w:val="21"/>
        </w:rPr>
      </w:pPr>
      <w:r>
        <w:rPr>
          <w:rFonts w:ascii="SimSun" w:hAnsi="SimSun" w:eastAsia="SimSun" w:cs="SimSun"/>
          <w:sz w:val="21"/>
          <w:szCs w:val="21"/>
          <w:spacing w:val="2"/>
        </w:rPr>
        <w:t>53</w:t>
      </w:r>
      <w:r>
        <w:rPr>
          <w:rFonts w:ascii="SimSun" w:hAnsi="SimSun" w:eastAsia="SimSun" w:cs="SimSun"/>
          <w:sz w:val="21"/>
          <w:szCs w:val="21"/>
          <w:spacing w:val="29"/>
        </w:rPr>
        <w:t xml:space="preserve">   </w:t>
      </w:r>
      <w:r>
        <w:rPr>
          <w:sz w:val="21"/>
          <w:szCs w:val="21"/>
          <w:spacing w:val="2"/>
        </w:rPr>
        <w:t>2023年，干毛茶产量超过10万吨的省级行政区中，当年干毛茶产量高于上年水平的省级行政</w:t>
      </w:r>
      <w:r>
        <w:rPr>
          <w:sz w:val="21"/>
          <w:szCs w:val="21"/>
          <w:spacing w:val="1"/>
        </w:rPr>
        <w:t>区占比为</w:t>
      </w:r>
      <w:r>
        <w:rPr>
          <w:sz w:val="21"/>
          <w:szCs w:val="21"/>
        </w:rPr>
        <w:t xml:space="preserve"> </w:t>
      </w:r>
      <w:r>
        <w:rPr>
          <w:rFonts w:ascii="SimSun" w:hAnsi="SimSun" w:eastAsia="SimSun" w:cs="SimSun"/>
          <w:sz w:val="21"/>
          <w:szCs w:val="21"/>
          <w:spacing w:val="-13"/>
        </w:rPr>
        <w:t>()。</w:t>
      </w:r>
    </w:p>
    <w:p>
      <w:pPr>
        <w:pStyle w:val="BodyText"/>
        <w:ind w:left="1130"/>
        <w:spacing w:before="202" w:line="222" w:lineRule="auto"/>
        <w:rPr>
          <w:sz w:val="21"/>
          <w:szCs w:val="21"/>
        </w:rPr>
      </w:pPr>
      <w:r>
        <w:rPr>
          <w:rFonts w:ascii="Arial" w:hAnsi="Arial" w:eastAsia="Arial" w:cs="Arial"/>
          <w:sz w:val="21"/>
          <w:szCs w:val="21"/>
          <w:spacing w:val="15"/>
        </w:rPr>
        <w:t>A</w:t>
      </w:r>
      <w:r>
        <w:rPr>
          <w:rFonts w:ascii="SimSun" w:hAnsi="SimSun" w:eastAsia="SimSun" w:cs="SimSun"/>
          <w:sz w:val="21"/>
          <w:szCs w:val="21"/>
          <w:spacing w:val="15"/>
        </w:rPr>
        <w:t>、</w:t>
      </w:r>
      <w:r>
        <w:rPr>
          <w:sz w:val="21"/>
          <w:szCs w:val="21"/>
          <w:spacing w:val="15"/>
        </w:rPr>
        <w:t>不到75%</w:t>
      </w:r>
      <w:r>
        <w:rPr>
          <w:sz w:val="21"/>
          <w:szCs w:val="21"/>
          <w:spacing w:val="3"/>
        </w:rPr>
        <w:t xml:space="preserve">                     </w:t>
      </w:r>
      <w:r>
        <w:rPr>
          <w:sz w:val="21"/>
          <w:szCs w:val="21"/>
          <w:spacing w:val="2"/>
        </w:rPr>
        <w:t xml:space="preserve">            </w:t>
      </w:r>
      <w:r>
        <w:rPr>
          <w:rFonts w:ascii="Arial" w:hAnsi="Arial" w:eastAsia="Arial" w:cs="Arial"/>
          <w:sz w:val="21"/>
          <w:szCs w:val="21"/>
          <w:spacing w:val="15"/>
        </w:rPr>
        <w:t>B</w:t>
      </w:r>
      <w:r>
        <w:rPr>
          <w:rFonts w:ascii="SimSun" w:hAnsi="SimSun" w:eastAsia="SimSun" w:cs="SimSun"/>
          <w:sz w:val="21"/>
          <w:szCs w:val="21"/>
          <w:spacing w:val="15"/>
        </w:rPr>
        <w:t>、</w:t>
      </w:r>
      <w:r>
        <w:rPr>
          <w:sz w:val="21"/>
          <w:szCs w:val="21"/>
          <w:spacing w:val="15"/>
        </w:rPr>
        <w:t>在75%-85%之间</w:t>
      </w:r>
    </w:p>
    <w:p>
      <w:pPr>
        <w:pStyle w:val="BodyText"/>
        <w:ind w:left="1130"/>
        <w:spacing w:before="38" w:line="222" w:lineRule="auto"/>
        <w:rPr>
          <w:sz w:val="21"/>
          <w:szCs w:val="21"/>
        </w:rPr>
      </w:pPr>
      <w:r>
        <w:rPr>
          <w:rFonts w:ascii="Arial" w:hAnsi="Arial" w:eastAsia="Arial" w:cs="Arial"/>
          <w:sz w:val="21"/>
          <w:szCs w:val="21"/>
          <w:spacing w:val="14"/>
        </w:rPr>
        <w:t>C</w:t>
      </w:r>
      <w:r>
        <w:rPr>
          <w:rFonts w:ascii="SimSun" w:hAnsi="SimSun" w:eastAsia="SimSun" w:cs="SimSun"/>
          <w:sz w:val="21"/>
          <w:szCs w:val="21"/>
          <w:spacing w:val="14"/>
        </w:rPr>
        <w:t>、</w:t>
      </w:r>
      <w:r>
        <w:rPr>
          <w:sz w:val="21"/>
          <w:szCs w:val="21"/>
          <w:spacing w:val="14"/>
        </w:rPr>
        <w:t>在85%-95%之间</w:t>
      </w:r>
      <w:r>
        <w:rPr>
          <w:sz w:val="21"/>
          <w:szCs w:val="21"/>
          <w:spacing w:val="14"/>
        </w:rPr>
        <w:t xml:space="preserve">                   </w:t>
      </w:r>
      <w:r>
        <w:rPr>
          <w:sz w:val="21"/>
          <w:szCs w:val="21"/>
          <w:spacing w:val="13"/>
        </w:rPr>
        <w:t xml:space="preserve">     </w:t>
      </w:r>
      <w:r>
        <w:rPr>
          <w:rFonts w:ascii="Times New Roman" w:hAnsi="Times New Roman" w:eastAsia="Times New Roman" w:cs="Times New Roman"/>
          <w:sz w:val="21"/>
          <w:szCs w:val="21"/>
          <w:spacing w:val="13"/>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3"/>
        </w:rPr>
        <w:t>、</w:t>
      </w:r>
      <w:r>
        <w:rPr>
          <w:sz w:val="21"/>
          <w:szCs w:val="21"/>
          <w:spacing w:val="13"/>
        </w:rPr>
        <w:t>超过95%</w:t>
      </w:r>
    </w:p>
    <w:p>
      <w:pPr>
        <w:pStyle w:val="BodyText"/>
        <w:ind w:left="920" w:right="688" w:hanging="607"/>
        <w:spacing w:before="35" w:line="258" w:lineRule="auto"/>
        <w:rPr>
          <w:sz w:val="21"/>
          <w:szCs w:val="21"/>
        </w:rPr>
      </w:pPr>
      <w:r>
        <w:rPr>
          <w:rFonts w:ascii="SimSun" w:hAnsi="SimSun" w:eastAsia="SimSun" w:cs="SimSun"/>
          <w:sz w:val="21"/>
          <w:szCs w:val="21"/>
          <w:b/>
          <w:bCs/>
        </w:rPr>
        <w:t>54</w:t>
      </w:r>
      <w:r>
        <w:rPr>
          <w:rFonts w:ascii="SimSun" w:hAnsi="SimSun" w:eastAsia="SimSun" w:cs="SimSun"/>
          <w:sz w:val="21"/>
          <w:szCs w:val="21"/>
          <w:spacing w:val="29"/>
        </w:rPr>
        <w:t xml:space="preserve">   </w:t>
      </w:r>
      <w:r>
        <w:rPr>
          <w:sz w:val="21"/>
          <w:szCs w:val="21"/>
          <w:b/>
          <w:bCs/>
        </w:rPr>
        <w:t>如保持2023年同比增量不变，则2024年云南、贵州、四川、重庆四省市干毛茶总</w:t>
      </w:r>
      <w:r>
        <w:rPr>
          <w:sz w:val="21"/>
          <w:szCs w:val="21"/>
          <w:b/>
          <w:bCs/>
          <w:spacing w:val="-1"/>
        </w:rPr>
        <w:t>产量将在以下哪个范</w:t>
      </w:r>
      <w:r>
        <w:rPr>
          <w:sz w:val="21"/>
          <w:szCs w:val="21"/>
        </w:rPr>
        <w:t xml:space="preserve">  </w:t>
      </w:r>
      <w:r>
        <w:rPr>
          <w:sz w:val="21"/>
          <w:szCs w:val="21"/>
          <w:spacing w:val="-21"/>
        </w:rPr>
        <w:t>围</w:t>
      </w:r>
      <w:r>
        <w:rPr>
          <w:sz w:val="21"/>
          <w:szCs w:val="21"/>
          <w:spacing w:val="-2"/>
        </w:rPr>
        <w:t xml:space="preserve"> </w:t>
      </w:r>
      <w:r>
        <w:rPr>
          <w:sz w:val="21"/>
          <w:szCs w:val="21"/>
          <w:spacing w:val="-21"/>
        </w:rPr>
        <w:t>内</w:t>
      </w:r>
      <w:r>
        <w:rPr>
          <w:sz w:val="21"/>
          <w:szCs w:val="21"/>
          <w:spacing w:val="-15"/>
        </w:rPr>
        <w:t xml:space="preserve"> </w:t>
      </w:r>
      <w:r>
        <w:rPr>
          <w:sz w:val="21"/>
          <w:szCs w:val="21"/>
          <w:spacing w:val="-21"/>
        </w:rPr>
        <w:t>?</w:t>
      </w:r>
      <w:r>
        <w:rPr>
          <w:sz w:val="21"/>
          <w:szCs w:val="21"/>
          <w:spacing w:val="21"/>
        </w:rPr>
        <w:t xml:space="preserve"> </w:t>
      </w:r>
      <w:r>
        <w:rPr>
          <w:sz w:val="21"/>
          <w:szCs w:val="21"/>
          <w:spacing w:val="-21"/>
        </w:rPr>
        <w:t>(</w:t>
      </w:r>
      <w:r>
        <w:rPr>
          <w:sz w:val="21"/>
          <w:szCs w:val="21"/>
          <w:spacing w:val="-21"/>
        </w:rPr>
        <w:t xml:space="preserve"> </w:t>
      </w:r>
      <w:r>
        <w:rPr>
          <w:sz w:val="21"/>
          <w:szCs w:val="21"/>
          <w:spacing w:val="-21"/>
        </w:rPr>
        <w:t>)</w:t>
      </w:r>
    </w:p>
    <w:p>
      <w:pPr>
        <w:pStyle w:val="BodyText"/>
        <w:ind w:left="1130" w:right="2559"/>
        <w:spacing w:before="182" w:line="259"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42"/>
        </w:rPr>
        <w:t xml:space="preserve"> </w:t>
      </w:r>
      <w:r>
        <w:rPr>
          <w:sz w:val="21"/>
          <w:szCs w:val="21"/>
          <w:spacing w:val="1"/>
        </w:rPr>
        <w:t>不到130万吨</w:t>
      </w:r>
      <w:r>
        <w:rPr>
          <w:sz w:val="21"/>
          <w:szCs w:val="21"/>
          <w:spacing w:val="1"/>
        </w:rPr>
        <w:t xml:space="preserve">                              </w:t>
      </w:r>
      <w:r>
        <w:rPr>
          <w:rFonts w:ascii="SimSun" w:hAnsi="SimSun" w:eastAsia="SimSun" w:cs="SimSun"/>
          <w:sz w:val="21"/>
          <w:szCs w:val="21"/>
          <w:b/>
          <w:bCs/>
          <w:spacing w:val="1"/>
        </w:rPr>
        <w:t>B、130</w:t>
      </w:r>
      <w:r>
        <w:rPr>
          <w:rFonts w:ascii="SimSun" w:hAnsi="SimSun" w:eastAsia="SimSun" w:cs="SimSun"/>
          <w:sz w:val="21"/>
          <w:szCs w:val="21"/>
          <w:spacing w:val="-25"/>
        </w:rPr>
        <w:t xml:space="preserve"> </w:t>
      </w:r>
      <w:r>
        <w:rPr>
          <w:sz w:val="21"/>
          <w:szCs w:val="21"/>
          <w:b/>
          <w:bCs/>
          <w:spacing w:val="1"/>
        </w:rPr>
        <w:t>万吨到135万吨之间</w:t>
      </w:r>
      <w:r>
        <w:rPr>
          <w:sz w:val="21"/>
          <w:szCs w:val="21"/>
        </w:rPr>
        <w:t xml:space="preserve"> </w:t>
      </w:r>
      <w:r>
        <w:rPr>
          <w:rFonts w:ascii="Arial" w:hAnsi="Arial" w:eastAsia="Arial" w:cs="Arial"/>
          <w:sz w:val="21"/>
          <w:szCs w:val="21"/>
          <w:spacing w:val="5"/>
        </w:rPr>
        <w:t>C</w:t>
      </w:r>
      <w:r>
        <w:rPr>
          <w:rFonts w:ascii="SimSun" w:hAnsi="SimSun" w:eastAsia="SimSun" w:cs="SimSun"/>
          <w:sz w:val="21"/>
          <w:szCs w:val="21"/>
          <w:spacing w:val="5"/>
        </w:rPr>
        <w:t>、</w:t>
      </w:r>
      <w:r>
        <w:rPr>
          <w:rFonts w:ascii="Arial" w:hAnsi="Arial" w:eastAsia="Arial" w:cs="Arial"/>
          <w:sz w:val="21"/>
          <w:szCs w:val="21"/>
          <w:spacing w:val="5"/>
        </w:rPr>
        <w:t>135</w:t>
      </w:r>
      <w:r>
        <w:rPr>
          <w:sz w:val="21"/>
          <w:szCs w:val="21"/>
          <w:spacing w:val="5"/>
        </w:rPr>
        <w:t>万吨到140万吨之间</w:t>
      </w:r>
      <w:r>
        <w:rPr>
          <w:sz w:val="21"/>
          <w:szCs w:val="21"/>
          <w:spacing w:val="5"/>
        </w:rPr>
        <w:t xml:space="preserve">    </w:t>
      </w:r>
      <w:r>
        <w:rPr>
          <w:sz w:val="21"/>
          <w:szCs w:val="21"/>
          <w:spacing w:val="4"/>
        </w:rPr>
        <w:t xml:space="preserve">                </w:t>
      </w:r>
      <w:r>
        <w:rPr>
          <w:rFonts w:ascii="SimSun" w:hAnsi="SimSun" w:eastAsia="SimSun" w:cs="SimSun"/>
          <w:sz w:val="21"/>
          <w:szCs w:val="21"/>
          <w:b/>
          <w:bCs/>
          <w:spacing w:val="4"/>
        </w:rPr>
        <w:t>D、</w:t>
      </w:r>
      <w:r>
        <w:rPr>
          <w:sz w:val="21"/>
          <w:szCs w:val="21"/>
          <w:b/>
          <w:bCs/>
          <w:spacing w:val="4"/>
        </w:rPr>
        <w:t>超过140万吨</w:t>
      </w:r>
    </w:p>
    <w:p>
      <w:pPr>
        <w:pStyle w:val="BodyText"/>
        <w:ind w:left="313"/>
        <w:spacing w:before="13" w:line="222" w:lineRule="auto"/>
        <w:rPr>
          <w:sz w:val="21"/>
          <w:szCs w:val="21"/>
        </w:rPr>
      </w:pPr>
      <w:r>
        <w:rPr>
          <w:rFonts w:ascii="SimSun" w:hAnsi="SimSun" w:eastAsia="SimSun" w:cs="SimSun"/>
          <w:sz w:val="21"/>
          <w:szCs w:val="21"/>
          <w:b/>
          <w:bCs/>
          <w:spacing w:val="7"/>
        </w:rPr>
        <w:t>55</w:t>
      </w:r>
      <w:r>
        <w:rPr>
          <w:rFonts w:ascii="SimSun" w:hAnsi="SimSun" w:eastAsia="SimSun" w:cs="SimSun"/>
          <w:sz w:val="21"/>
          <w:szCs w:val="21"/>
          <w:spacing w:val="34"/>
        </w:rPr>
        <w:t xml:space="preserve">   </w:t>
      </w:r>
      <w:r>
        <w:rPr>
          <w:sz w:val="21"/>
          <w:szCs w:val="21"/>
          <w:spacing w:val="7"/>
        </w:rPr>
        <w:t>能够从上述资料中推出的是()。</w:t>
      </w:r>
    </w:p>
    <w:p>
      <w:pPr>
        <w:pStyle w:val="BodyText"/>
        <w:ind w:left="1130"/>
        <w:spacing w:before="195" w:line="222" w:lineRule="auto"/>
        <w:rPr>
          <w:sz w:val="21"/>
          <w:szCs w:val="21"/>
        </w:rPr>
      </w:pPr>
      <w:r>
        <w:rPr>
          <w:rFonts w:ascii="Times New Roman" w:hAnsi="Times New Roman" w:eastAsia="Times New Roman" w:cs="Times New Roman"/>
          <w:sz w:val="21"/>
          <w:szCs w:val="21"/>
          <w:b/>
          <w:bCs/>
          <w:spacing w:val="-3"/>
        </w:rPr>
        <w:t>A</w:t>
      </w:r>
      <w:r>
        <w:rPr>
          <w:rFonts w:ascii="Times New Roman" w:hAnsi="Times New Roman" w:eastAsia="Times New Roman" w:cs="Times New Roman"/>
          <w:sz w:val="21"/>
          <w:szCs w:val="21"/>
          <w:b/>
          <w:bCs/>
          <w:spacing w:val="-25"/>
        </w:rPr>
        <w:t xml:space="preserve"> </w:t>
      </w:r>
      <w:r>
        <w:rPr>
          <w:rFonts w:ascii="SimSun" w:hAnsi="SimSun" w:eastAsia="SimSun" w:cs="SimSun"/>
          <w:sz w:val="21"/>
          <w:szCs w:val="21"/>
          <w:b/>
          <w:bCs/>
          <w:spacing w:val="-3"/>
        </w:rPr>
        <w:t>、</w:t>
      </w:r>
      <w:r>
        <w:rPr>
          <w:rFonts w:ascii="Times New Roman" w:hAnsi="Times New Roman" w:eastAsia="Times New Roman" w:cs="Times New Roman"/>
          <w:sz w:val="21"/>
          <w:szCs w:val="21"/>
          <w:b/>
          <w:bCs/>
          <w:spacing w:val="-3"/>
        </w:rPr>
        <w:t>2023 </w:t>
      </w:r>
      <w:r>
        <w:rPr>
          <w:sz w:val="21"/>
          <w:szCs w:val="21"/>
          <w:b/>
          <w:bCs/>
          <w:spacing w:val="-3"/>
        </w:rPr>
        <w:t>年浙江单位面积茶园干毛茶产量不到江苏同期单产的两倍</w:t>
      </w:r>
    </w:p>
    <w:p>
      <w:pPr>
        <w:pStyle w:val="BodyText"/>
        <w:ind w:left="1130"/>
        <w:spacing w:before="47" w:line="222" w:lineRule="auto"/>
        <w:rPr>
          <w:sz w:val="21"/>
          <w:szCs w:val="21"/>
        </w:rPr>
      </w:pPr>
      <w:r>
        <w:rPr>
          <w:rFonts w:ascii="Times New Roman" w:hAnsi="Times New Roman" w:eastAsia="Times New Roman" w:cs="Times New Roman"/>
          <w:sz w:val="21"/>
          <w:szCs w:val="21"/>
          <w:b/>
          <w:bCs/>
          <w:spacing w:val="-3"/>
        </w:rPr>
        <w:t>B</w:t>
      </w:r>
      <w:r>
        <w:rPr>
          <w:rFonts w:ascii="Times New Roman" w:hAnsi="Times New Roman" w:eastAsia="Times New Roman" w:cs="Times New Roman"/>
          <w:sz w:val="21"/>
          <w:szCs w:val="21"/>
          <w:b/>
          <w:bCs/>
          <w:spacing w:val="-29"/>
        </w:rPr>
        <w:t xml:space="preserve"> </w:t>
      </w:r>
      <w:r>
        <w:rPr>
          <w:rFonts w:ascii="SimSun" w:hAnsi="SimSun" w:eastAsia="SimSun" w:cs="SimSun"/>
          <w:sz w:val="21"/>
          <w:szCs w:val="21"/>
          <w:b/>
          <w:bCs/>
          <w:spacing w:val="-3"/>
        </w:rPr>
        <w:t>、</w:t>
      </w:r>
      <w:r>
        <w:rPr>
          <w:rFonts w:ascii="Times New Roman" w:hAnsi="Times New Roman" w:eastAsia="Times New Roman" w:cs="Times New Roman"/>
          <w:sz w:val="21"/>
          <w:szCs w:val="21"/>
          <w:b/>
          <w:bCs/>
          <w:spacing w:val="-3"/>
        </w:rPr>
        <w:t>2023</w:t>
      </w:r>
      <w:r>
        <w:rPr>
          <w:rFonts w:ascii="Times New Roman" w:hAnsi="Times New Roman" w:eastAsia="Times New Roman" w:cs="Times New Roman"/>
          <w:sz w:val="21"/>
          <w:szCs w:val="21"/>
          <w:b/>
          <w:bCs/>
          <w:spacing w:val="15"/>
        </w:rPr>
        <w:t xml:space="preserve"> </w:t>
      </w:r>
      <w:r>
        <w:rPr>
          <w:sz w:val="21"/>
          <w:szCs w:val="21"/>
          <w:b/>
          <w:bCs/>
          <w:spacing w:val="-3"/>
        </w:rPr>
        <w:t>年福建茶园面积的同比增速快于江西茶园面积同</w:t>
      </w:r>
      <w:r>
        <w:rPr>
          <w:sz w:val="21"/>
          <w:szCs w:val="21"/>
          <w:b/>
          <w:bCs/>
          <w:spacing w:val="-4"/>
        </w:rPr>
        <w:t>比增速</w:t>
      </w:r>
    </w:p>
    <w:p>
      <w:pPr>
        <w:pStyle w:val="BodyText"/>
        <w:ind w:left="1130"/>
        <w:spacing w:before="38" w:line="222" w:lineRule="auto"/>
        <w:outlineLvl w:val="6"/>
        <w:rPr>
          <w:sz w:val="21"/>
          <w:szCs w:val="21"/>
        </w:rPr>
      </w:pPr>
      <w:r>
        <w:rPr>
          <w:rFonts w:ascii="Times New Roman" w:hAnsi="Times New Roman" w:eastAsia="Times New Roman" w:cs="Times New Roman"/>
          <w:sz w:val="21"/>
          <w:szCs w:val="21"/>
          <w:b/>
          <w:bCs/>
          <w:spacing w:val="-2"/>
        </w:rPr>
        <w:t>C</w:t>
      </w:r>
      <w:r>
        <w:rPr>
          <w:rFonts w:ascii="Times New Roman" w:hAnsi="Times New Roman" w:eastAsia="Times New Roman" w:cs="Times New Roman"/>
          <w:sz w:val="21"/>
          <w:szCs w:val="21"/>
          <w:b/>
          <w:bCs/>
          <w:spacing w:val="-29"/>
        </w:rPr>
        <w:t xml:space="preserve"> </w:t>
      </w:r>
      <w:r>
        <w:rPr>
          <w:rFonts w:ascii="SimSun" w:hAnsi="SimSun" w:eastAsia="SimSun" w:cs="SimSun"/>
          <w:sz w:val="21"/>
          <w:szCs w:val="21"/>
          <w:b/>
          <w:bCs/>
          <w:spacing w:val="-2"/>
        </w:rPr>
        <w:t>、</w:t>
      </w:r>
      <w:r>
        <w:rPr>
          <w:rFonts w:ascii="Times New Roman" w:hAnsi="Times New Roman" w:eastAsia="Times New Roman" w:cs="Times New Roman"/>
          <w:sz w:val="21"/>
          <w:szCs w:val="21"/>
          <w:b/>
          <w:bCs/>
          <w:spacing w:val="-2"/>
        </w:rPr>
        <w:t>2023</w:t>
      </w:r>
      <w:r>
        <w:rPr>
          <w:rFonts w:ascii="Times New Roman" w:hAnsi="Times New Roman" w:eastAsia="Times New Roman" w:cs="Times New Roman"/>
          <w:sz w:val="21"/>
          <w:szCs w:val="21"/>
          <w:b/>
          <w:bCs/>
          <w:spacing w:val="17"/>
        </w:rPr>
        <w:t xml:space="preserve"> </w:t>
      </w:r>
      <w:r>
        <w:rPr>
          <w:sz w:val="21"/>
          <w:szCs w:val="21"/>
          <w:b/>
          <w:bCs/>
          <w:spacing w:val="-2"/>
        </w:rPr>
        <w:t>年广东、广西单位面积茶园干</w:t>
      </w:r>
      <w:r>
        <w:rPr>
          <w:sz w:val="21"/>
          <w:szCs w:val="21"/>
          <w:b/>
          <w:bCs/>
          <w:spacing w:val="-3"/>
        </w:rPr>
        <w:t>毛茶产量之和高于上年水平</w:t>
      </w:r>
    </w:p>
    <w:p>
      <w:pPr>
        <w:pStyle w:val="BodyText"/>
        <w:ind w:left="1133"/>
        <w:spacing w:before="57" w:line="222" w:lineRule="auto"/>
        <w:rPr>
          <w:sz w:val="21"/>
          <w:szCs w:val="21"/>
        </w:rPr>
      </w:pPr>
      <w:r>
        <w:rPr>
          <w:rFonts w:ascii="SimSun" w:hAnsi="SimSun" w:eastAsia="SimSun" w:cs="SimSun"/>
          <w:sz w:val="21"/>
          <w:szCs w:val="21"/>
          <w:b/>
          <w:bCs/>
          <w:spacing w:val="-2"/>
        </w:rPr>
        <w:t>D、2023</w:t>
      </w:r>
      <w:r>
        <w:rPr>
          <w:rFonts w:ascii="SimSun" w:hAnsi="SimSun" w:eastAsia="SimSun" w:cs="SimSun"/>
          <w:sz w:val="21"/>
          <w:szCs w:val="21"/>
          <w:spacing w:val="-2"/>
        </w:rPr>
        <w:t xml:space="preserve"> </w:t>
      </w:r>
      <w:r>
        <w:rPr>
          <w:sz w:val="21"/>
          <w:szCs w:val="21"/>
          <w:b/>
          <w:bCs/>
          <w:spacing w:val="-2"/>
        </w:rPr>
        <w:t>年甘肃干毛茶总产量同比增速是表中行政区中</w:t>
      </w:r>
      <w:r>
        <w:rPr>
          <w:sz w:val="21"/>
          <w:szCs w:val="21"/>
          <w:b/>
          <w:bCs/>
          <w:spacing w:val="-3"/>
        </w:rPr>
        <w:t>最快的</w:t>
      </w:r>
    </w:p>
    <w:p>
      <w:pPr>
        <w:pStyle w:val="BodyText"/>
        <w:ind w:left="5283"/>
        <w:spacing w:before="75" w:line="227" w:lineRule="auto"/>
        <w:outlineLvl w:val="6"/>
        <w:rPr>
          <w:sz w:val="21"/>
          <w:szCs w:val="21"/>
        </w:rPr>
      </w:pPr>
      <w:r>
        <w:rPr>
          <w:sz w:val="21"/>
          <w:szCs w:val="21"/>
          <w:b/>
          <w:bCs/>
          <w:spacing w:val="12"/>
        </w:rPr>
        <w:t>(二)</w:t>
      </w:r>
    </w:p>
    <w:p>
      <w:pPr>
        <w:ind w:left="1859"/>
        <w:spacing w:before="214" w:line="219" w:lineRule="auto"/>
        <w:rPr>
          <w:rFonts w:ascii="SimSun" w:hAnsi="SimSun" w:eastAsia="SimSun" w:cs="SimSun"/>
          <w:sz w:val="33"/>
          <w:szCs w:val="33"/>
        </w:rPr>
      </w:pPr>
      <w:r>
        <w:rPr>
          <w:rFonts w:ascii="SimSun" w:hAnsi="SimSun" w:eastAsia="SimSun" w:cs="SimSun"/>
          <w:sz w:val="33"/>
          <w:szCs w:val="33"/>
          <w:spacing w:val="-2"/>
        </w:rPr>
        <w:t>2023年</w:t>
      </w:r>
      <w:r>
        <w:rPr>
          <w:rFonts w:ascii="Times New Roman" w:hAnsi="Times New Roman" w:eastAsia="Times New Roman" w:cs="Times New Roman"/>
          <w:sz w:val="33"/>
          <w:szCs w:val="33"/>
          <w:spacing w:val="-2"/>
        </w:rPr>
        <w:t>H</w:t>
      </w:r>
      <w:r>
        <w:rPr>
          <w:rFonts w:ascii="Times New Roman" w:hAnsi="Times New Roman" w:eastAsia="Times New Roman" w:cs="Times New Roman"/>
          <w:sz w:val="33"/>
          <w:szCs w:val="33"/>
          <w:spacing w:val="-14"/>
        </w:rPr>
        <w:t xml:space="preserve"> </w:t>
      </w:r>
      <w:r>
        <w:rPr>
          <w:rFonts w:ascii="SimSun" w:hAnsi="SimSun" w:eastAsia="SimSun" w:cs="SimSun"/>
          <w:sz w:val="33"/>
          <w:szCs w:val="33"/>
          <w:spacing w:val="-2"/>
        </w:rPr>
        <w:t>省成品糖当期产量及同比增速</w:t>
      </w:r>
    </w:p>
    <w:p>
      <w:pPr>
        <w:spacing w:line="80" w:lineRule="exact"/>
        <w:rPr/>
      </w:pPr>
      <w:r/>
    </w:p>
    <w:tbl>
      <w:tblPr>
        <w:tblStyle w:val="TableNormal"/>
        <w:tblW w:w="8310" w:type="dxa"/>
        <w:tblInd w:w="4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50"/>
        <w:gridCol w:w="2780"/>
        <w:gridCol w:w="2780"/>
      </w:tblGrid>
      <w:tr>
        <w:trPr>
          <w:trHeight w:val="614" w:hRule="atLeast"/>
        </w:trPr>
        <w:tc>
          <w:tcPr>
            <w:tcW w:w="2750" w:type="dxa"/>
            <w:vAlign w:val="top"/>
            <w:tcBorders>
              <w:left w:val="nil"/>
            </w:tcBorders>
          </w:tcPr>
          <w:p>
            <w:pPr>
              <w:pStyle w:val="TableText"/>
              <w:ind w:left="1070"/>
              <w:spacing w:before="171" w:line="221" w:lineRule="auto"/>
              <w:rPr>
                <w:sz w:val="30"/>
                <w:szCs w:val="30"/>
              </w:rPr>
            </w:pPr>
            <w:r>
              <w:rPr>
                <w:sz w:val="30"/>
                <w:szCs w:val="30"/>
                <w:spacing w:val="14"/>
              </w:rPr>
              <w:t>时间</w:t>
            </w:r>
          </w:p>
        </w:tc>
        <w:tc>
          <w:tcPr>
            <w:tcW w:w="2780" w:type="dxa"/>
            <w:vAlign w:val="top"/>
          </w:tcPr>
          <w:p>
            <w:pPr>
              <w:pStyle w:val="TableText"/>
              <w:ind w:left="335"/>
              <w:spacing w:before="167" w:line="219" w:lineRule="auto"/>
              <w:rPr>
                <w:sz w:val="30"/>
                <w:szCs w:val="30"/>
              </w:rPr>
            </w:pPr>
            <w:r>
              <w:rPr>
                <w:sz w:val="30"/>
                <w:szCs w:val="30"/>
                <w:spacing w:val="8"/>
              </w:rPr>
              <w:t>当期产量(万吨)</w:t>
            </w:r>
          </w:p>
        </w:tc>
        <w:tc>
          <w:tcPr>
            <w:tcW w:w="2780" w:type="dxa"/>
            <w:vAlign w:val="top"/>
            <w:tcBorders>
              <w:right w:val="nil"/>
            </w:tcBorders>
          </w:tcPr>
          <w:p>
            <w:pPr>
              <w:pStyle w:val="TableText"/>
              <w:ind w:left="555"/>
              <w:spacing w:before="169" w:line="221" w:lineRule="auto"/>
              <w:rPr>
                <w:sz w:val="30"/>
                <w:szCs w:val="30"/>
              </w:rPr>
            </w:pPr>
            <w:r>
              <w:rPr>
                <w:sz w:val="30"/>
                <w:szCs w:val="30"/>
                <w:spacing w:val="9"/>
              </w:rPr>
              <w:t>同比增速(%)</w:t>
            </w:r>
          </w:p>
        </w:tc>
      </w:tr>
      <w:tr>
        <w:trPr>
          <w:trHeight w:val="649" w:hRule="atLeast"/>
        </w:trPr>
        <w:tc>
          <w:tcPr>
            <w:tcW w:w="2750" w:type="dxa"/>
            <w:vAlign w:val="top"/>
            <w:tcBorders>
              <w:left w:val="nil"/>
            </w:tcBorders>
          </w:tcPr>
          <w:p>
            <w:pPr>
              <w:pStyle w:val="TableText"/>
              <w:ind w:left="1000"/>
              <w:spacing w:before="183" w:line="219" w:lineRule="auto"/>
              <w:rPr>
                <w:sz w:val="30"/>
                <w:szCs w:val="30"/>
              </w:rPr>
            </w:pPr>
            <w:r>
              <w:rPr>
                <w:sz w:val="30"/>
                <w:szCs w:val="30"/>
                <w:spacing w:val="15"/>
              </w:rPr>
              <w:t>1-2月</w:t>
            </w:r>
          </w:p>
        </w:tc>
        <w:tc>
          <w:tcPr>
            <w:tcW w:w="2780" w:type="dxa"/>
            <w:vAlign w:val="top"/>
          </w:tcPr>
          <w:p>
            <w:pPr>
              <w:pStyle w:val="TableText"/>
              <w:ind w:left="1155"/>
              <w:spacing w:before="212" w:line="239" w:lineRule="auto"/>
              <w:rPr>
                <w:sz w:val="30"/>
                <w:szCs w:val="30"/>
              </w:rPr>
            </w:pPr>
            <w:r>
              <w:rPr>
                <w:sz w:val="30"/>
                <w:szCs w:val="30"/>
                <w:spacing w:val="-8"/>
              </w:rPr>
              <w:t>1.6</w:t>
            </w:r>
          </w:p>
        </w:tc>
        <w:tc>
          <w:tcPr>
            <w:tcW w:w="2780" w:type="dxa"/>
            <w:vAlign w:val="top"/>
            <w:tcBorders>
              <w:right w:val="nil"/>
            </w:tcBorders>
          </w:tcPr>
          <w:p>
            <w:pPr>
              <w:pStyle w:val="TableText"/>
              <w:ind w:left="1005"/>
              <w:spacing w:before="212" w:line="239" w:lineRule="auto"/>
              <w:rPr>
                <w:sz w:val="30"/>
                <w:szCs w:val="30"/>
              </w:rPr>
            </w:pPr>
            <w:r>
              <w:rPr>
                <w:sz w:val="30"/>
                <w:szCs w:val="30"/>
                <w:spacing w:val="-2"/>
              </w:rPr>
              <w:t>-79.7</w:t>
            </w:r>
          </w:p>
        </w:tc>
      </w:tr>
      <w:tr>
        <w:trPr>
          <w:trHeight w:val="609" w:hRule="atLeast"/>
        </w:trPr>
        <w:tc>
          <w:tcPr>
            <w:tcW w:w="2750" w:type="dxa"/>
            <w:vAlign w:val="top"/>
            <w:tcBorders>
              <w:left w:val="nil"/>
            </w:tcBorders>
          </w:tcPr>
          <w:p>
            <w:pPr>
              <w:pStyle w:val="TableText"/>
              <w:ind w:left="1150"/>
              <w:spacing w:before="164" w:line="219" w:lineRule="auto"/>
              <w:rPr>
                <w:sz w:val="30"/>
                <w:szCs w:val="30"/>
              </w:rPr>
            </w:pPr>
            <w:r>
              <w:rPr>
                <w:sz w:val="30"/>
                <w:szCs w:val="30"/>
                <w:spacing w:val="-9"/>
              </w:rPr>
              <w:t>3</w:t>
            </w:r>
            <w:r>
              <w:rPr>
                <w:sz w:val="30"/>
                <w:szCs w:val="30"/>
                <w:spacing w:val="-53"/>
              </w:rPr>
              <w:t xml:space="preserve"> </w:t>
            </w:r>
            <w:r>
              <w:rPr>
                <w:sz w:val="30"/>
                <w:szCs w:val="30"/>
                <w:spacing w:val="-9"/>
              </w:rPr>
              <w:t>月</w:t>
            </w:r>
          </w:p>
        </w:tc>
        <w:tc>
          <w:tcPr>
            <w:tcW w:w="2780" w:type="dxa"/>
            <w:vAlign w:val="top"/>
          </w:tcPr>
          <w:p>
            <w:pPr>
              <w:pStyle w:val="TableText"/>
              <w:ind w:left="1155"/>
              <w:spacing w:before="194" w:line="239" w:lineRule="auto"/>
              <w:rPr>
                <w:sz w:val="30"/>
                <w:szCs w:val="30"/>
              </w:rPr>
            </w:pPr>
            <w:r>
              <w:rPr>
                <w:sz w:val="30"/>
                <w:szCs w:val="30"/>
                <w:spacing w:val="-4"/>
              </w:rPr>
              <w:t>5.2</w:t>
            </w:r>
          </w:p>
        </w:tc>
        <w:tc>
          <w:tcPr>
            <w:tcW w:w="2780" w:type="dxa"/>
            <w:vAlign w:val="top"/>
            <w:tcBorders>
              <w:right w:val="nil"/>
            </w:tcBorders>
          </w:tcPr>
          <w:p>
            <w:pPr>
              <w:pStyle w:val="TableText"/>
              <w:ind w:left="1005"/>
              <w:spacing w:before="194" w:line="239" w:lineRule="auto"/>
              <w:rPr>
                <w:sz w:val="30"/>
                <w:szCs w:val="30"/>
              </w:rPr>
            </w:pPr>
            <w:r>
              <w:rPr>
                <w:sz w:val="30"/>
                <w:szCs w:val="30"/>
                <w:spacing w:val="-6"/>
              </w:rPr>
              <w:t>166.0</w:t>
            </w:r>
          </w:p>
        </w:tc>
      </w:tr>
      <w:tr>
        <w:trPr>
          <w:trHeight w:val="629" w:hRule="atLeast"/>
        </w:trPr>
        <w:tc>
          <w:tcPr>
            <w:tcW w:w="2750" w:type="dxa"/>
            <w:vAlign w:val="top"/>
            <w:tcBorders>
              <w:left w:val="nil"/>
            </w:tcBorders>
          </w:tcPr>
          <w:p>
            <w:pPr>
              <w:pStyle w:val="TableText"/>
              <w:ind w:left="1150"/>
              <w:spacing w:before="175" w:line="219" w:lineRule="auto"/>
              <w:rPr>
                <w:sz w:val="30"/>
                <w:szCs w:val="30"/>
              </w:rPr>
            </w:pPr>
            <w:r>
              <w:rPr>
                <w:sz w:val="30"/>
                <w:szCs w:val="30"/>
                <w:spacing w:val="-6"/>
              </w:rPr>
              <w:t>4</w:t>
            </w:r>
            <w:r>
              <w:rPr>
                <w:sz w:val="30"/>
                <w:szCs w:val="30"/>
                <w:spacing w:val="-60"/>
              </w:rPr>
              <w:t xml:space="preserve"> </w:t>
            </w:r>
            <w:r>
              <w:rPr>
                <w:sz w:val="30"/>
                <w:szCs w:val="30"/>
                <w:spacing w:val="-6"/>
              </w:rPr>
              <w:t>月</w:t>
            </w:r>
          </w:p>
        </w:tc>
        <w:tc>
          <w:tcPr>
            <w:tcW w:w="2780" w:type="dxa"/>
            <w:vAlign w:val="top"/>
          </w:tcPr>
          <w:p>
            <w:pPr>
              <w:pStyle w:val="TableText"/>
              <w:ind w:left="1155"/>
              <w:spacing w:before="205" w:line="239" w:lineRule="auto"/>
              <w:rPr>
                <w:sz w:val="30"/>
                <w:szCs w:val="30"/>
              </w:rPr>
            </w:pPr>
            <w:r>
              <w:rPr>
                <w:sz w:val="30"/>
                <w:szCs w:val="30"/>
                <w:spacing w:val="-4"/>
              </w:rPr>
              <w:t>5.2</w:t>
            </w:r>
          </w:p>
        </w:tc>
        <w:tc>
          <w:tcPr>
            <w:tcW w:w="2780" w:type="dxa"/>
            <w:vAlign w:val="top"/>
            <w:tcBorders>
              <w:right w:val="nil"/>
            </w:tcBorders>
          </w:tcPr>
          <w:p>
            <w:pPr>
              <w:pStyle w:val="TableText"/>
              <w:ind w:left="1005"/>
              <w:spacing w:before="205" w:line="239" w:lineRule="auto"/>
              <w:rPr>
                <w:sz w:val="30"/>
                <w:szCs w:val="30"/>
              </w:rPr>
            </w:pPr>
            <w:r>
              <w:rPr>
                <w:sz w:val="30"/>
                <w:szCs w:val="30"/>
                <w:spacing w:val="-6"/>
              </w:rPr>
              <w:t>152.9</w:t>
            </w:r>
          </w:p>
        </w:tc>
      </w:tr>
      <w:tr>
        <w:trPr>
          <w:trHeight w:val="619" w:hRule="atLeast"/>
        </w:trPr>
        <w:tc>
          <w:tcPr>
            <w:tcW w:w="2750" w:type="dxa"/>
            <w:vAlign w:val="top"/>
            <w:tcBorders>
              <w:left w:val="nil"/>
            </w:tcBorders>
          </w:tcPr>
          <w:p>
            <w:pPr>
              <w:pStyle w:val="TableText"/>
              <w:ind w:left="1150"/>
              <w:spacing w:before="166" w:line="219" w:lineRule="auto"/>
              <w:rPr>
                <w:sz w:val="30"/>
                <w:szCs w:val="30"/>
              </w:rPr>
            </w:pPr>
            <w:r>
              <w:rPr>
                <w:sz w:val="30"/>
                <w:szCs w:val="30"/>
                <w:spacing w:val="-9"/>
              </w:rPr>
              <w:t>5</w:t>
            </w:r>
            <w:r>
              <w:rPr>
                <w:sz w:val="30"/>
                <w:szCs w:val="30"/>
                <w:spacing w:val="-53"/>
              </w:rPr>
              <w:t xml:space="preserve"> </w:t>
            </w:r>
            <w:r>
              <w:rPr>
                <w:sz w:val="30"/>
                <w:szCs w:val="30"/>
                <w:spacing w:val="-9"/>
              </w:rPr>
              <w:t>月</w:t>
            </w:r>
          </w:p>
        </w:tc>
        <w:tc>
          <w:tcPr>
            <w:tcW w:w="2780" w:type="dxa"/>
            <w:vAlign w:val="top"/>
          </w:tcPr>
          <w:p>
            <w:pPr>
              <w:pStyle w:val="TableText"/>
              <w:ind w:left="1155"/>
              <w:spacing w:before="196" w:line="239" w:lineRule="auto"/>
              <w:rPr>
                <w:sz w:val="30"/>
                <w:szCs w:val="30"/>
              </w:rPr>
            </w:pPr>
            <w:r>
              <w:rPr>
                <w:sz w:val="30"/>
                <w:szCs w:val="30"/>
                <w:spacing w:val="-4"/>
              </w:rPr>
              <w:t>5.4</w:t>
            </w:r>
          </w:p>
        </w:tc>
        <w:tc>
          <w:tcPr>
            <w:tcW w:w="2780" w:type="dxa"/>
            <w:vAlign w:val="top"/>
            <w:tcBorders>
              <w:right w:val="nil"/>
            </w:tcBorders>
          </w:tcPr>
          <w:p>
            <w:pPr>
              <w:pStyle w:val="TableText"/>
              <w:ind w:left="1085"/>
              <w:spacing w:before="196" w:line="239" w:lineRule="auto"/>
              <w:rPr>
                <w:sz w:val="30"/>
                <w:szCs w:val="30"/>
              </w:rPr>
            </w:pPr>
            <w:r>
              <w:rPr>
                <w:sz w:val="30"/>
                <w:szCs w:val="30"/>
                <w:spacing w:val="-4"/>
              </w:rPr>
              <w:t>32.8</w:t>
            </w:r>
          </w:p>
        </w:tc>
      </w:tr>
      <w:tr>
        <w:trPr>
          <w:trHeight w:val="639" w:hRule="atLeast"/>
        </w:trPr>
        <w:tc>
          <w:tcPr>
            <w:tcW w:w="2750" w:type="dxa"/>
            <w:vAlign w:val="top"/>
            <w:tcBorders>
              <w:left w:val="nil"/>
            </w:tcBorders>
          </w:tcPr>
          <w:p>
            <w:pPr>
              <w:pStyle w:val="TableText"/>
              <w:ind w:left="1150"/>
              <w:spacing w:before="177" w:line="219" w:lineRule="auto"/>
              <w:rPr>
                <w:sz w:val="30"/>
                <w:szCs w:val="30"/>
              </w:rPr>
            </w:pPr>
            <w:r>
              <w:rPr>
                <w:sz w:val="30"/>
                <w:szCs w:val="30"/>
                <w:spacing w:val="-8"/>
              </w:rPr>
              <w:t>6</w:t>
            </w:r>
            <w:r>
              <w:rPr>
                <w:sz w:val="30"/>
                <w:szCs w:val="30"/>
                <w:spacing w:val="-56"/>
              </w:rPr>
              <w:t xml:space="preserve"> </w:t>
            </w:r>
            <w:r>
              <w:rPr>
                <w:sz w:val="30"/>
                <w:szCs w:val="30"/>
                <w:spacing w:val="-8"/>
              </w:rPr>
              <w:t>月</w:t>
            </w:r>
          </w:p>
        </w:tc>
        <w:tc>
          <w:tcPr>
            <w:tcW w:w="2780" w:type="dxa"/>
            <w:vAlign w:val="top"/>
          </w:tcPr>
          <w:p>
            <w:pPr>
              <w:pStyle w:val="TableText"/>
              <w:ind w:left="1155"/>
              <w:spacing w:before="206" w:line="239" w:lineRule="auto"/>
              <w:rPr>
                <w:sz w:val="30"/>
                <w:szCs w:val="30"/>
              </w:rPr>
            </w:pPr>
            <w:r>
              <w:rPr>
                <w:sz w:val="30"/>
                <w:szCs w:val="30"/>
                <w:spacing w:val="-4"/>
              </w:rPr>
              <w:t>6.1</w:t>
            </w:r>
          </w:p>
        </w:tc>
        <w:tc>
          <w:tcPr>
            <w:tcW w:w="2780" w:type="dxa"/>
            <w:vAlign w:val="top"/>
            <w:tcBorders>
              <w:right w:val="nil"/>
            </w:tcBorders>
          </w:tcPr>
          <w:p>
            <w:pPr>
              <w:pStyle w:val="TableText"/>
              <w:ind w:left="1005"/>
              <w:spacing w:before="206" w:line="239" w:lineRule="auto"/>
              <w:rPr>
                <w:sz w:val="30"/>
                <w:szCs w:val="30"/>
              </w:rPr>
            </w:pPr>
            <w:r>
              <w:rPr>
                <w:sz w:val="30"/>
                <w:szCs w:val="30"/>
                <w:spacing w:val="-3"/>
              </w:rPr>
              <w:t>241.1</w:t>
            </w:r>
          </w:p>
        </w:tc>
      </w:tr>
      <w:tr>
        <w:trPr>
          <w:trHeight w:val="619" w:hRule="atLeast"/>
        </w:trPr>
        <w:tc>
          <w:tcPr>
            <w:tcW w:w="2750" w:type="dxa"/>
            <w:vAlign w:val="top"/>
            <w:tcBorders>
              <w:left w:val="nil"/>
            </w:tcBorders>
          </w:tcPr>
          <w:p>
            <w:pPr>
              <w:pStyle w:val="TableText"/>
              <w:ind w:left="1150"/>
              <w:spacing w:before="168" w:line="219" w:lineRule="auto"/>
              <w:rPr>
                <w:sz w:val="30"/>
                <w:szCs w:val="30"/>
              </w:rPr>
            </w:pPr>
            <w:r>
              <w:rPr>
                <w:sz w:val="30"/>
                <w:szCs w:val="30"/>
                <w:spacing w:val="-10"/>
              </w:rPr>
              <w:t>7</w:t>
            </w:r>
            <w:r>
              <w:rPr>
                <w:sz w:val="30"/>
                <w:szCs w:val="30"/>
                <w:spacing w:val="-52"/>
              </w:rPr>
              <w:t xml:space="preserve"> </w:t>
            </w:r>
            <w:r>
              <w:rPr>
                <w:sz w:val="30"/>
                <w:szCs w:val="30"/>
                <w:spacing w:val="-10"/>
              </w:rPr>
              <w:t>月</w:t>
            </w:r>
          </w:p>
        </w:tc>
        <w:tc>
          <w:tcPr>
            <w:tcW w:w="2780" w:type="dxa"/>
            <w:vAlign w:val="top"/>
          </w:tcPr>
          <w:p>
            <w:pPr>
              <w:pStyle w:val="TableText"/>
              <w:ind w:left="1155"/>
              <w:spacing w:before="198" w:line="239" w:lineRule="auto"/>
              <w:rPr>
                <w:sz w:val="30"/>
                <w:szCs w:val="30"/>
              </w:rPr>
            </w:pPr>
            <w:r>
              <w:rPr>
                <w:sz w:val="30"/>
                <w:szCs w:val="30"/>
                <w:spacing w:val="-4"/>
              </w:rPr>
              <w:t>5.7</w:t>
            </w:r>
          </w:p>
        </w:tc>
        <w:tc>
          <w:tcPr>
            <w:tcW w:w="2780" w:type="dxa"/>
            <w:vAlign w:val="top"/>
            <w:tcBorders>
              <w:right w:val="nil"/>
            </w:tcBorders>
          </w:tcPr>
          <w:p>
            <w:pPr>
              <w:pStyle w:val="TableText"/>
              <w:ind w:left="1085"/>
              <w:spacing w:before="198" w:line="239" w:lineRule="auto"/>
              <w:rPr>
                <w:sz w:val="30"/>
                <w:szCs w:val="30"/>
              </w:rPr>
            </w:pPr>
            <w:r>
              <w:rPr>
                <w:sz w:val="30"/>
                <w:szCs w:val="30"/>
                <w:spacing w:val="-4"/>
              </w:rPr>
              <w:t>36.2</w:t>
            </w:r>
          </w:p>
        </w:tc>
      </w:tr>
      <w:tr>
        <w:trPr>
          <w:trHeight w:val="620" w:hRule="atLeast"/>
        </w:trPr>
        <w:tc>
          <w:tcPr>
            <w:tcW w:w="2750" w:type="dxa"/>
            <w:vAlign w:val="top"/>
            <w:tcBorders>
              <w:left w:val="nil"/>
            </w:tcBorders>
          </w:tcPr>
          <w:p>
            <w:pPr>
              <w:pStyle w:val="TableText"/>
              <w:ind w:left="1150"/>
              <w:spacing w:before="169" w:line="219" w:lineRule="auto"/>
              <w:rPr>
                <w:sz w:val="30"/>
                <w:szCs w:val="30"/>
              </w:rPr>
            </w:pPr>
            <w:r>
              <w:rPr>
                <w:sz w:val="30"/>
                <w:szCs w:val="30"/>
                <w:spacing w:val="-7"/>
              </w:rPr>
              <w:t>8</w:t>
            </w:r>
            <w:r>
              <w:rPr>
                <w:sz w:val="30"/>
                <w:szCs w:val="30"/>
                <w:spacing w:val="-58"/>
              </w:rPr>
              <w:t xml:space="preserve"> </w:t>
            </w:r>
            <w:r>
              <w:rPr>
                <w:sz w:val="30"/>
                <w:szCs w:val="30"/>
                <w:spacing w:val="-7"/>
              </w:rPr>
              <w:t>月</w:t>
            </w:r>
          </w:p>
        </w:tc>
        <w:tc>
          <w:tcPr>
            <w:tcW w:w="2780" w:type="dxa"/>
            <w:vAlign w:val="top"/>
          </w:tcPr>
          <w:p>
            <w:pPr>
              <w:pStyle w:val="TableText"/>
              <w:ind w:left="1155"/>
              <w:spacing w:before="199" w:line="239" w:lineRule="auto"/>
              <w:rPr>
                <w:sz w:val="30"/>
                <w:szCs w:val="30"/>
              </w:rPr>
            </w:pPr>
            <w:r>
              <w:rPr>
                <w:sz w:val="30"/>
                <w:szCs w:val="30"/>
                <w:spacing w:val="-4"/>
              </w:rPr>
              <w:t>2.9</w:t>
            </w:r>
          </w:p>
        </w:tc>
        <w:tc>
          <w:tcPr>
            <w:tcW w:w="2780" w:type="dxa"/>
            <w:vAlign w:val="top"/>
            <w:tcBorders>
              <w:right w:val="nil"/>
            </w:tcBorders>
          </w:tcPr>
          <w:p>
            <w:pPr>
              <w:pStyle w:val="TableText"/>
              <w:ind w:left="1085"/>
              <w:spacing w:before="199" w:line="239" w:lineRule="auto"/>
              <w:rPr>
                <w:sz w:val="30"/>
                <w:szCs w:val="30"/>
              </w:rPr>
            </w:pPr>
            <w:r>
              <w:rPr>
                <w:sz w:val="30"/>
                <w:szCs w:val="30"/>
                <w:spacing w:val="-2"/>
              </w:rPr>
              <w:t>-1.7</w:t>
            </w:r>
          </w:p>
        </w:tc>
      </w:tr>
      <w:tr>
        <w:trPr>
          <w:trHeight w:val="619" w:hRule="atLeast"/>
        </w:trPr>
        <w:tc>
          <w:tcPr>
            <w:tcW w:w="2750" w:type="dxa"/>
            <w:vAlign w:val="top"/>
            <w:tcBorders>
              <w:left w:val="nil"/>
            </w:tcBorders>
          </w:tcPr>
          <w:p>
            <w:pPr>
              <w:pStyle w:val="TableText"/>
              <w:ind w:left="1150"/>
              <w:spacing w:before="169" w:line="219" w:lineRule="auto"/>
              <w:rPr>
                <w:sz w:val="30"/>
                <w:szCs w:val="30"/>
              </w:rPr>
            </w:pPr>
            <w:r>
              <w:rPr>
                <w:sz w:val="30"/>
                <w:szCs w:val="30"/>
                <w:spacing w:val="-7"/>
              </w:rPr>
              <w:t>9</w:t>
            </w:r>
            <w:r>
              <w:rPr>
                <w:sz w:val="30"/>
                <w:szCs w:val="30"/>
                <w:spacing w:val="-58"/>
              </w:rPr>
              <w:t xml:space="preserve"> </w:t>
            </w:r>
            <w:r>
              <w:rPr>
                <w:sz w:val="30"/>
                <w:szCs w:val="30"/>
                <w:spacing w:val="-7"/>
              </w:rPr>
              <w:t>月</w:t>
            </w:r>
          </w:p>
        </w:tc>
        <w:tc>
          <w:tcPr>
            <w:tcW w:w="2780" w:type="dxa"/>
            <w:vAlign w:val="top"/>
          </w:tcPr>
          <w:p>
            <w:pPr>
              <w:pStyle w:val="TableText"/>
              <w:ind w:left="1155"/>
              <w:spacing w:before="199" w:line="239" w:lineRule="auto"/>
              <w:rPr>
                <w:sz w:val="30"/>
                <w:szCs w:val="30"/>
              </w:rPr>
            </w:pPr>
            <w:r>
              <w:rPr>
                <w:sz w:val="30"/>
                <w:szCs w:val="30"/>
                <w:spacing w:val="-4"/>
              </w:rPr>
              <w:t>5.0</w:t>
            </w:r>
          </w:p>
        </w:tc>
        <w:tc>
          <w:tcPr>
            <w:tcW w:w="2780" w:type="dxa"/>
            <w:vAlign w:val="top"/>
            <w:tcBorders>
              <w:right w:val="nil"/>
            </w:tcBorders>
          </w:tcPr>
          <w:p>
            <w:pPr>
              <w:pStyle w:val="TableText"/>
              <w:ind w:left="1085"/>
              <w:spacing w:before="199" w:line="239" w:lineRule="auto"/>
              <w:rPr>
                <w:sz w:val="30"/>
                <w:szCs w:val="30"/>
              </w:rPr>
            </w:pPr>
            <w:r>
              <w:rPr>
                <w:sz w:val="30"/>
                <w:szCs w:val="30"/>
                <w:spacing w:val="-2"/>
              </w:rPr>
              <w:t>-5.4</w:t>
            </w:r>
          </w:p>
        </w:tc>
      </w:tr>
      <w:tr>
        <w:trPr>
          <w:trHeight w:val="629" w:hRule="atLeast"/>
        </w:trPr>
        <w:tc>
          <w:tcPr>
            <w:tcW w:w="2750" w:type="dxa"/>
            <w:vAlign w:val="top"/>
            <w:tcBorders>
              <w:left w:val="nil"/>
            </w:tcBorders>
          </w:tcPr>
          <w:p>
            <w:pPr>
              <w:pStyle w:val="TableText"/>
              <w:ind w:left="1070"/>
              <w:spacing w:before="180" w:line="219" w:lineRule="auto"/>
              <w:rPr>
                <w:sz w:val="30"/>
                <w:szCs w:val="30"/>
              </w:rPr>
            </w:pPr>
            <w:r>
              <w:rPr>
                <w:sz w:val="30"/>
                <w:szCs w:val="30"/>
                <w:spacing w:val="20"/>
              </w:rPr>
              <w:t>10月</w:t>
            </w:r>
          </w:p>
        </w:tc>
        <w:tc>
          <w:tcPr>
            <w:tcW w:w="2780" w:type="dxa"/>
            <w:vAlign w:val="top"/>
          </w:tcPr>
          <w:p>
            <w:pPr>
              <w:pStyle w:val="TableText"/>
              <w:ind w:left="1155"/>
              <w:spacing w:before="210" w:line="239" w:lineRule="auto"/>
              <w:rPr>
                <w:sz w:val="30"/>
                <w:szCs w:val="30"/>
              </w:rPr>
            </w:pPr>
            <w:r>
              <w:rPr>
                <w:sz w:val="30"/>
                <w:szCs w:val="30"/>
                <w:spacing w:val="-3"/>
              </w:rPr>
              <w:t>9.6</w:t>
            </w:r>
          </w:p>
        </w:tc>
        <w:tc>
          <w:tcPr>
            <w:tcW w:w="2780" w:type="dxa"/>
            <w:vAlign w:val="top"/>
            <w:tcBorders>
              <w:right w:val="nil"/>
            </w:tcBorders>
          </w:tcPr>
          <w:p>
            <w:pPr>
              <w:pStyle w:val="TableText"/>
              <w:ind w:left="1085"/>
              <w:spacing w:before="210" w:line="239" w:lineRule="auto"/>
              <w:rPr>
                <w:sz w:val="30"/>
                <w:szCs w:val="30"/>
              </w:rPr>
            </w:pPr>
            <w:r>
              <w:rPr>
                <w:sz w:val="30"/>
                <w:szCs w:val="30"/>
                <w:spacing w:val="-2"/>
              </w:rPr>
              <w:t>45.8</w:t>
            </w:r>
          </w:p>
        </w:tc>
      </w:tr>
      <w:tr>
        <w:trPr>
          <w:trHeight w:val="630" w:hRule="atLeast"/>
        </w:trPr>
        <w:tc>
          <w:tcPr>
            <w:tcW w:w="2750" w:type="dxa"/>
            <w:vAlign w:val="top"/>
            <w:tcBorders>
              <w:left w:val="nil"/>
            </w:tcBorders>
          </w:tcPr>
          <w:p>
            <w:pPr>
              <w:pStyle w:val="TableText"/>
              <w:ind w:left="1070"/>
              <w:spacing w:before="181" w:line="219" w:lineRule="auto"/>
              <w:rPr>
                <w:sz w:val="30"/>
                <w:szCs w:val="30"/>
              </w:rPr>
            </w:pPr>
            <w:r>
              <w:rPr>
                <w:sz w:val="30"/>
                <w:szCs w:val="30"/>
                <w:spacing w:val="20"/>
              </w:rPr>
              <w:t>11月</w:t>
            </w:r>
          </w:p>
        </w:tc>
        <w:tc>
          <w:tcPr>
            <w:tcW w:w="2780" w:type="dxa"/>
            <w:vAlign w:val="top"/>
          </w:tcPr>
          <w:p>
            <w:pPr>
              <w:pStyle w:val="TableText"/>
              <w:ind w:left="1155"/>
              <w:spacing w:before="211" w:line="239" w:lineRule="auto"/>
              <w:rPr>
                <w:sz w:val="30"/>
                <w:szCs w:val="30"/>
              </w:rPr>
            </w:pPr>
            <w:r>
              <w:rPr>
                <w:sz w:val="30"/>
                <w:szCs w:val="30"/>
                <w:spacing w:val="-3"/>
              </w:rPr>
              <w:t>8.8</w:t>
            </w:r>
          </w:p>
        </w:tc>
        <w:tc>
          <w:tcPr>
            <w:tcW w:w="2780" w:type="dxa"/>
            <w:vAlign w:val="top"/>
            <w:tcBorders>
              <w:right w:val="nil"/>
            </w:tcBorders>
          </w:tcPr>
          <w:p>
            <w:pPr>
              <w:pStyle w:val="TableText"/>
              <w:ind w:left="1085"/>
              <w:spacing w:before="211" w:line="239" w:lineRule="auto"/>
              <w:rPr>
                <w:sz w:val="30"/>
                <w:szCs w:val="30"/>
              </w:rPr>
            </w:pPr>
            <w:r>
              <w:rPr>
                <w:sz w:val="30"/>
                <w:szCs w:val="30"/>
                <w:spacing w:val="-3"/>
              </w:rPr>
              <w:t>27.2</w:t>
            </w:r>
          </w:p>
        </w:tc>
      </w:tr>
      <w:tr>
        <w:trPr>
          <w:trHeight w:val="594" w:hRule="atLeast"/>
        </w:trPr>
        <w:tc>
          <w:tcPr>
            <w:tcW w:w="2750" w:type="dxa"/>
            <w:vAlign w:val="top"/>
            <w:tcBorders>
              <w:left w:val="nil"/>
            </w:tcBorders>
          </w:tcPr>
          <w:p>
            <w:pPr>
              <w:pStyle w:val="TableText"/>
              <w:ind w:left="1070"/>
              <w:spacing w:before="161" w:line="219" w:lineRule="auto"/>
              <w:rPr>
                <w:sz w:val="30"/>
                <w:szCs w:val="30"/>
              </w:rPr>
            </w:pPr>
            <w:r>
              <w:rPr>
                <w:sz w:val="30"/>
                <w:szCs w:val="30"/>
                <w:spacing w:val="20"/>
              </w:rPr>
              <w:t>12月</w:t>
            </w:r>
          </w:p>
        </w:tc>
        <w:tc>
          <w:tcPr>
            <w:tcW w:w="2780" w:type="dxa"/>
            <w:vAlign w:val="top"/>
          </w:tcPr>
          <w:p>
            <w:pPr>
              <w:pStyle w:val="TableText"/>
              <w:ind w:left="1155"/>
              <w:spacing w:before="191" w:line="239" w:lineRule="auto"/>
              <w:rPr>
                <w:sz w:val="30"/>
                <w:szCs w:val="30"/>
              </w:rPr>
            </w:pPr>
            <w:r>
              <w:rPr>
                <w:sz w:val="30"/>
                <w:szCs w:val="30"/>
                <w:spacing w:val="-3"/>
              </w:rPr>
              <w:t>4.9</w:t>
            </w:r>
          </w:p>
        </w:tc>
        <w:tc>
          <w:tcPr>
            <w:tcW w:w="2780" w:type="dxa"/>
            <w:vAlign w:val="top"/>
            <w:tcBorders>
              <w:right w:val="nil"/>
            </w:tcBorders>
          </w:tcPr>
          <w:p>
            <w:pPr>
              <w:pStyle w:val="TableText"/>
              <w:ind w:left="1085"/>
              <w:spacing w:before="191" w:line="239" w:lineRule="auto"/>
              <w:rPr>
                <w:sz w:val="30"/>
                <w:szCs w:val="30"/>
              </w:rPr>
            </w:pPr>
            <w:r>
              <w:rPr>
                <w:sz w:val="30"/>
                <w:szCs w:val="30"/>
                <w:spacing w:val="-4"/>
              </w:rPr>
              <w:t>34.5</w:t>
            </w:r>
          </w:p>
        </w:tc>
      </w:tr>
    </w:tbl>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before="46" w:line="219" w:lineRule="exact"/>
        <w:rPr>
          <w:rFonts w:ascii="Times New Roman" w:hAnsi="Times New Roman" w:eastAsia="Times New Roman" w:cs="Times New Roman"/>
          <w:sz w:val="16"/>
          <w:szCs w:val="16"/>
        </w:rPr>
      </w:pPr>
      <w:hyperlink w:history="true" r:id="rId21">
        <w:r>
          <w:rPr>
            <w:rFonts w:ascii="Arial" w:hAnsi="Arial" w:eastAsia="Arial" w:cs="Arial"/>
            <w:sz w:val="16"/>
            <w:szCs w:val="16"/>
            <w:b/>
            <w:bCs/>
            <w:spacing w:val="-3"/>
            <w:position w:val="2"/>
          </w:rPr>
          <w:t>https://www.gkzenti.</w:t>
        </w:r>
        <w:r>
          <w:rPr>
            <w:rFonts w:ascii="Arial" w:hAnsi="Arial" w:eastAsia="Arial" w:cs="Arial"/>
            <w:sz w:val="16"/>
            <w:szCs w:val="16"/>
            <w:b/>
            <w:bCs/>
            <w:spacing w:val="-4"/>
            <w:position w:val="2"/>
          </w:rPr>
          <w:t>cn/paper/1731924010473#</w:t>
        </w:r>
        <w:r>
          <w:rPr>
            <w:rFonts w:ascii="Arial" w:hAnsi="Arial" w:eastAsia="Arial" w:cs="Arial"/>
            <w:sz w:val="16"/>
            <w:szCs w:val="16"/>
            <w:b/>
            <w:bCs/>
            <w:spacing w:val="1"/>
            <w:position w:val="2"/>
          </w:rPr>
          <w:t xml:space="preserve">                                    </w:t>
        </w:r>
        <w:r>
          <w:rPr>
            <w:rFonts w:ascii="Arial" w:hAnsi="Arial" w:eastAsia="Arial" w:cs="Arial"/>
            <w:sz w:val="16"/>
            <w:szCs w:val="16"/>
            <w:b/>
            <w:bCs/>
            <w:position w:val="2"/>
          </w:rPr>
          <w:t xml:space="preserve">                                                                                                                              </w:t>
        </w:r>
        <w:r>
          <w:rPr>
            <w:rFonts w:ascii="Times New Roman" w:hAnsi="Times New Roman" w:eastAsia="Times New Roman" w:cs="Times New Roman"/>
            <w:sz w:val="16"/>
            <w:szCs w:val="16"/>
            <w:b/>
            <w:bCs/>
            <w:spacing w:val="-4"/>
            <w:position w:val="2"/>
          </w:rPr>
          <w:t>10/19</w:t>
        </w:r>
      </w:hyperlink>
    </w:p>
    <w:p>
      <w:pPr>
        <w:spacing w:line="219" w:lineRule="exact"/>
        <w:sectPr>
          <w:headerReference w:type="default" r:id="rId20"/>
          <w:pgSz w:w="11910" w:h="16840"/>
          <w:pgMar w:top="542" w:right="483" w:bottom="253" w:left="469" w:header="265" w:footer="0" w:gutter="0"/>
        </w:sectPr>
        <w:rPr>
          <w:rFonts w:ascii="Times New Roman" w:hAnsi="Times New Roman" w:eastAsia="Times New Roman" w:cs="Times New Roman"/>
          <w:sz w:val="16"/>
          <w:szCs w:val="16"/>
        </w:rPr>
      </w:pPr>
    </w:p>
    <w:p>
      <w:pPr>
        <w:spacing w:line="216" w:lineRule="auto"/>
        <w:rPr>
          <w:rFonts w:ascii="SimSun" w:hAnsi="SimSun" w:eastAsia="SimSun" w:cs="SimSun"/>
          <w:sz w:val="19"/>
          <w:szCs w:val="19"/>
        </w:rPr>
      </w:pPr>
      <w:r>
        <w:rPr>
          <w:rFonts w:ascii="Times New Roman" w:hAnsi="Times New Roman" w:eastAsia="Times New Roman" w:cs="Times New Roman"/>
          <w:sz w:val="19"/>
          <w:szCs w:val="19"/>
          <w:spacing w:val="-20"/>
          <w:position w:val="2"/>
        </w:rPr>
        <w:t>2025/7/2314:55             </w:t>
      </w:r>
      <w:r>
        <w:rPr>
          <w:rFonts w:ascii="SimSun" w:hAnsi="SimSun" w:eastAsia="SimSun" w:cs="SimSun"/>
          <w:sz w:val="19"/>
          <w:szCs w:val="19"/>
          <w:spacing w:val="-20"/>
        </w:rPr>
        <w:t>2024年11月2日全国</w:t>
      </w:r>
      <w:r>
        <w:rPr>
          <w:rFonts w:ascii="SimSun" w:hAnsi="SimSun" w:eastAsia="SimSun" w:cs="SimSun"/>
          <w:sz w:val="19"/>
          <w:szCs w:val="19"/>
          <w:spacing w:val="-21"/>
        </w:rPr>
        <w:t>事业单位联考B类《职业能力倾向测验》笔试试题(黑龙江/云南/甘肃/吉林/四川/天津/湖北/新疆/重庆/安徽/青…</w:t>
      </w:r>
    </w:p>
    <w:p>
      <w:pPr>
        <w:pStyle w:val="BodyText"/>
        <w:ind w:firstLine="290"/>
        <w:spacing w:before="18" w:line="5509" w:lineRule="exact"/>
        <w:rPr/>
      </w:pPr>
      <w:r>
        <w:rPr>
          <w:position w:val="-110"/>
        </w:rPr>
        <w:pict>
          <v:group id="_x0000_s2" style="mso-position-vertical-relative:line;mso-position-horizontal-relative:char;width:521.55pt;height:275.5pt;" filled="false" stroked="false" coordsize="10430,5510" coordorigin="0,0">
            <v:shape id="_x0000_s4" style="position:absolute;left:20;top:19;width:10410;height:5490;" filled="false" stroked="false" type="#_x0000_t75">
              <v:imagedata o:title="" r:id="rId22"/>
            </v:shape>
            <v:shape id="_x0000_s6" style="position:absolute;left:-20;top:-20;width:10350;height:5515;"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4"/>
                        <w:szCs w:val="24"/>
                      </w:rPr>
                    </w:pPr>
                    <w:r>
                      <w:rPr>
                        <w:rFonts w:ascii="SimSun" w:hAnsi="SimSun" w:eastAsia="SimSun" w:cs="SimSun"/>
                        <w:sz w:val="24"/>
                        <w:szCs w:val="24"/>
                        <w:spacing w:val="-4"/>
                      </w:rPr>
                      <w:t>万吨</w:t>
                    </w:r>
                  </w:p>
                  <w:p>
                    <w:pPr>
                      <w:ind w:left="20"/>
                      <w:spacing w:before="121"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60</w:t>
                    </w:r>
                  </w:p>
                  <w:p>
                    <w:pPr>
                      <w:ind w:left="4920"/>
                      <w:spacing w:before="13" w:line="149"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4"/>
                      </w:rPr>
                      <w:t>25.1</w:t>
                    </w:r>
                  </w:p>
                  <w:p>
                    <w:pPr>
                      <w:ind w:left="6640"/>
                      <w:spacing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21.7</w:t>
                    </w:r>
                  </w:p>
                  <w:p>
                    <w:pPr>
                      <w:ind w:left="4090"/>
                      <w:spacing w:before="205"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rPr>
                      <w:t>10.3</w:t>
                    </w:r>
                  </w:p>
                  <w:p>
                    <w:pPr>
                      <w:ind w:left="7569"/>
                      <w:spacing w:before="45" w:line="18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3.3</w:t>
                    </w:r>
                  </w:p>
                  <w:p>
                    <w:pPr>
                      <w:ind w:left="3229"/>
                      <w:spacing w:before="1" w:line="233" w:lineRule="auto"/>
                      <w:rPr>
                        <w:rFonts w:ascii="SimSun" w:hAnsi="SimSun" w:eastAsia="SimSun" w:cs="SimSun"/>
                        <w:sz w:val="24"/>
                        <w:szCs w:val="24"/>
                      </w:rPr>
                    </w:pPr>
                    <w:r>
                      <w:rPr>
                        <w:rFonts w:ascii="SimSun" w:hAnsi="SimSun" w:eastAsia="SimSun" w:cs="SimSun"/>
                        <w:sz w:val="24"/>
                        <w:szCs w:val="24"/>
                        <w:spacing w:val="-2"/>
                      </w:rPr>
                      <w:t>-3.3</w:t>
                    </w:r>
                  </w:p>
                  <w:p>
                    <w:pPr>
                      <w:ind w:left="20"/>
                      <w:spacing w:before="1" w:line="18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40</w:t>
                    </w:r>
                  </w:p>
                  <w:p>
                    <w:pPr>
                      <w:ind w:left="9230"/>
                      <w:spacing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33.4</w:t>
                    </w:r>
                  </w:p>
                  <w:p>
                    <w:pPr>
                      <w:ind w:left="580"/>
                      <w:spacing w:before="14" w:line="178"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-20.6</w:t>
                    </w:r>
                  </w:p>
                  <w:p>
                    <w:pPr>
                      <w:ind w:left="2389"/>
                      <w:spacing w:line="188" w:lineRule="auto"/>
                      <w:rPr>
                        <w:rFonts w:ascii="Times New Roman" w:hAnsi="Times New Roman" w:eastAsia="Times New Roman" w:cs="Times New Roman"/>
                        <w:sz w:val="43"/>
                        <w:szCs w:val="43"/>
                      </w:rPr>
                    </w:pPr>
                    <w:r>
                      <w:rPr>
                        <w:rFonts w:ascii="Times New Roman" w:hAnsi="Times New Roman" w:eastAsia="Times New Roman" w:cs="Times New Roman"/>
                        <w:sz w:val="43"/>
                        <w:szCs w:val="43"/>
                        <w:spacing w:val="-4"/>
                      </w:rPr>
                      <w:t>-26</w:t>
                    </w:r>
                  </w:p>
                  <w:p>
                    <w:pPr>
                      <w:ind w:left="6650"/>
                      <w:spacing w:before="8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21.9</w:t>
                    </w:r>
                  </w:p>
                  <w:p>
                    <w:pPr>
                      <w:ind w:left="5800"/>
                      <w:spacing w:before="4" w:line="1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19.2</w:t>
                    </w:r>
                  </w:p>
                  <w:p>
                    <w:pPr>
                      <w:ind w:left="4950"/>
                      <w:spacing w:before="1"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16.6</w:t>
                    </w:r>
                  </w:p>
                  <w:p>
                    <w:pPr>
                      <w:ind w:left="3229" w:right="5878" w:firstLine="850"/>
                      <w:spacing w:before="63" w:line="196" w:lineRule="auto"/>
                      <w:rPr>
                        <w:rFonts w:ascii="Times New Roman" w:hAnsi="Times New Roman" w:eastAsia="Times New Roman" w:cs="Times New Roman"/>
                        <w:sz w:val="28"/>
                        <w:szCs w:val="28"/>
                      </w:rPr>
                    </w:pPr>
                    <w:r>
                      <w:rPr>
                        <w:rFonts w:ascii="Times New Roman" w:hAnsi="Times New Roman" w:eastAsia="Times New Roman" w:cs="Times New Roman"/>
                        <w:sz w:val="24"/>
                        <w:szCs w:val="24"/>
                        <w:spacing w:val="-8"/>
                      </w:rPr>
                      <w:t>12.9</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8"/>
                        <w:szCs w:val="28"/>
                        <w:spacing w:val="-3"/>
                      </w:rPr>
                      <w:t>9.6</w:t>
                    </w:r>
                  </w:p>
                  <w:p>
                    <w:pPr>
                      <w:ind w:left="2510"/>
                      <w:spacing w:line="18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7</w:t>
                    </w:r>
                  </w:p>
                  <w:p>
                    <w:pPr>
                      <w:ind w:left="690"/>
                      <w:spacing w:before="13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2.7</w:t>
                    </w:r>
                  </w:p>
                  <w:p>
                    <w:pPr>
                      <w:ind w:right="16"/>
                      <w:spacing w:before="264" w:line="188" w:lineRule="auto"/>
                      <w:jc w:val="right"/>
                      <w:rPr>
                        <w:rFonts w:ascii="Times New Roman" w:hAnsi="Times New Roman" w:eastAsia="Times New Roman" w:cs="Times New Roman"/>
                        <w:sz w:val="24"/>
                        <w:szCs w:val="24"/>
                      </w:rPr>
                    </w:pPr>
                    <w:r>
                      <w:rPr>
                        <w:rFonts w:ascii="Times New Roman" w:hAnsi="Times New Roman" w:eastAsia="Times New Roman" w:cs="Times New Roman"/>
                        <w:sz w:val="19"/>
                        <w:szCs w:val="19"/>
                        <w:spacing w:val="-4"/>
                      </w:rPr>
                      <w:t>0</w:t>
                    </w:r>
                    <w:r>
                      <w:rPr>
                        <w:rFonts w:ascii="Times New Roman" w:hAnsi="Times New Roman" w:eastAsia="Times New Roman" w:cs="Times New Roman"/>
                        <w:sz w:val="19"/>
                        <w:szCs w:val="19"/>
                      </w:rPr>
                      <w:t xml:space="preserve">                                                                                                                                                                                                              </w:t>
                    </w:r>
                    <w:r>
                      <w:rPr>
                        <w:rFonts w:ascii="Times New Roman" w:hAnsi="Times New Roman" w:eastAsia="Times New Roman" w:cs="Times New Roman"/>
                        <w:sz w:val="24"/>
                        <w:szCs w:val="24"/>
                        <w:spacing w:val="-4"/>
                      </w:rPr>
                      <w:t>-80</w:t>
                    </w:r>
                  </w:p>
                  <w:p>
                    <w:pPr>
                      <w:ind w:left="670"/>
                      <w:spacing w:before="40" w:line="225" w:lineRule="auto"/>
                      <w:rPr>
                        <w:rFonts w:ascii="SimHei" w:hAnsi="SimHei" w:eastAsia="SimHei" w:cs="SimHei"/>
                        <w:sz w:val="24"/>
                        <w:szCs w:val="24"/>
                      </w:rPr>
                    </w:pPr>
                    <w:r>
                      <w:rPr>
                        <w:rFonts w:ascii="SimSun" w:hAnsi="SimSun" w:eastAsia="SimSun" w:cs="SimSun"/>
                        <w:sz w:val="24"/>
                        <w:szCs w:val="24"/>
                        <w:position w:val="1"/>
                      </w:rPr>
                      <w:t>2月    </w:t>
                    </w:r>
                    <w:r>
                      <w:rPr>
                        <w:rFonts w:ascii="SimHei" w:hAnsi="SimHei" w:eastAsia="SimHei" w:cs="SimHei"/>
                        <w:sz w:val="24"/>
                        <w:szCs w:val="24"/>
                      </w:rPr>
                      <w:t>3月</w:t>
                    </w:r>
                    <w:r>
                      <w:rPr>
                        <w:rFonts w:ascii="SimHei" w:hAnsi="SimHei" w:eastAsia="SimHei" w:cs="SimHei"/>
                        <w:sz w:val="24"/>
                        <w:szCs w:val="24"/>
                      </w:rPr>
                      <w:t xml:space="preserve">    </w:t>
                    </w:r>
                    <w:r>
                      <w:rPr>
                        <w:rFonts w:ascii="SimHei" w:hAnsi="SimHei" w:eastAsia="SimHei" w:cs="SimHei"/>
                        <w:sz w:val="24"/>
                        <w:szCs w:val="24"/>
                      </w:rPr>
                      <w:t>4月</w:t>
                    </w:r>
                    <w:r>
                      <w:rPr>
                        <w:rFonts w:ascii="SimHei" w:hAnsi="SimHei" w:eastAsia="SimHei" w:cs="SimHei"/>
                        <w:sz w:val="24"/>
                        <w:szCs w:val="24"/>
                      </w:rPr>
                      <w:t xml:space="preserve">    </w:t>
                    </w:r>
                    <w:r>
                      <w:rPr>
                        <w:rFonts w:ascii="SimHei" w:hAnsi="SimHei" w:eastAsia="SimHei" w:cs="SimHei"/>
                        <w:sz w:val="24"/>
                        <w:szCs w:val="24"/>
                      </w:rPr>
                      <w:t>5月</w:t>
                    </w:r>
                    <w:r>
                      <w:rPr>
                        <w:rFonts w:ascii="SimHei" w:hAnsi="SimHei" w:eastAsia="SimHei" w:cs="SimHei"/>
                        <w:sz w:val="24"/>
                        <w:szCs w:val="24"/>
                        <w:spacing w:val="13"/>
                      </w:rPr>
                      <w:t xml:space="preserve">    </w:t>
                    </w:r>
                    <w:r>
                      <w:rPr>
                        <w:rFonts w:ascii="SimSun" w:hAnsi="SimSun" w:eastAsia="SimSun" w:cs="SimSun"/>
                        <w:sz w:val="24"/>
                        <w:szCs w:val="24"/>
                      </w:rPr>
                      <w:t>6月    </w:t>
                    </w:r>
                    <w:r>
                      <w:rPr>
                        <w:rFonts w:ascii="SimHei" w:hAnsi="SimHei" w:eastAsia="SimHei" w:cs="SimHei"/>
                        <w:sz w:val="24"/>
                        <w:szCs w:val="24"/>
                      </w:rPr>
                      <w:t>7</w:t>
                    </w:r>
                    <w:r>
                      <w:rPr>
                        <w:rFonts w:ascii="SimHei" w:hAnsi="SimHei" w:eastAsia="SimHei" w:cs="SimHei"/>
                        <w:sz w:val="24"/>
                        <w:szCs w:val="24"/>
                        <w:spacing w:val="-1"/>
                      </w:rPr>
                      <w:t>月</w:t>
                    </w:r>
                    <w:r>
                      <w:rPr>
                        <w:rFonts w:ascii="SimHei" w:hAnsi="SimHei" w:eastAsia="SimHei" w:cs="SimHei"/>
                        <w:sz w:val="24"/>
                        <w:szCs w:val="24"/>
                        <w:spacing w:val="2"/>
                      </w:rPr>
                      <w:t xml:space="preserve">    </w:t>
                    </w:r>
                    <w:r>
                      <w:rPr>
                        <w:rFonts w:ascii="SimHei" w:hAnsi="SimHei" w:eastAsia="SimHei" w:cs="SimHei"/>
                        <w:sz w:val="24"/>
                        <w:szCs w:val="24"/>
                        <w:spacing w:val="-1"/>
                      </w:rPr>
                      <w:t>8月</w:t>
                    </w:r>
                    <w:r>
                      <w:rPr>
                        <w:rFonts w:ascii="SimHei" w:hAnsi="SimHei" w:eastAsia="SimHei" w:cs="SimHei"/>
                        <w:sz w:val="24"/>
                        <w:szCs w:val="24"/>
                        <w:spacing w:val="6"/>
                      </w:rPr>
                      <w:t xml:space="preserve">    </w:t>
                    </w:r>
                    <w:r>
                      <w:rPr>
                        <w:rFonts w:ascii="SimHei" w:hAnsi="SimHei" w:eastAsia="SimHei" w:cs="SimHei"/>
                        <w:sz w:val="24"/>
                        <w:szCs w:val="24"/>
                        <w:spacing w:val="-1"/>
                      </w:rPr>
                      <w:t>9月</w:t>
                    </w:r>
                    <w:r>
                      <w:rPr>
                        <w:rFonts w:ascii="SimHei" w:hAnsi="SimHei" w:eastAsia="SimHei" w:cs="SimHei"/>
                        <w:sz w:val="24"/>
                        <w:szCs w:val="24"/>
                        <w:spacing w:val="-1"/>
                      </w:rPr>
                      <w:t xml:space="preserve">    </w:t>
                    </w:r>
                    <w:r>
                      <w:rPr>
                        <w:rFonts w:ascii="SimSun" w:hAnsi="SimSun" w:eastAsia="SimSun" w:cs="SimSun"/>
                        <w:sz w:val="24"/>
                        <w:szCs w:val="24"/>
                        <w:spacing w:val="-1"/>
                      </w:rPr>
                      <w:t>10月</w:t>
                    </w:r>
                    <w:r>
                      <w:rPr>
                        <w:rFonts w:ascii="SimSun" w:hAnsi="SimSun" w:eastAsia="SimSun" w:cs="SimSun"/>
                        <w:sz w:val="24"/>
                        <w:szCs w:val="24"/>
                        <w:spacing w:val="16"/>
                      </w:rPr>
                      <w:t xml:space="preserve">   </w:t>
                    </w:r>
                    <w:r>
                      <w:rPr>
                        <w:rFonts w:ascii="SimHei" w:hAnsi="SimHei" w:eastAsia="SimHei" w:cs="SimHei"/>
                        <w:sz w:val="24"/>
                        <w:szCs w:val="24"/>
                        <w:spacing w:val="-1"/>
                      </w:rPr>
                      <w:t>11月</w:t>
                    </w:r>
                    <w:r>
                      <w:rPr>
                        <w:rFonts w:ascii="SimHei" w:hAnsi="SimHei" w:eastAsia="SimHei" w:cs="SimHei"/>
                        <w:sz w:val="24"/>
                        <w:szCs w:val="24"/>
                        <w:spacing w:val="14"/>
                      </w:rPr>
                      <w:t xml:space="preserve">   </w:t>
                    </w:r>
                    <w:r>
                      <w:rPr>
                        <w:rFonts w:ascii="SimHei" w:hAnsi="SimHei" w:eastAsia="SimHei" w:cs="SimHei"/>
                        <w:sz w:val="24"/>
                        <w:szCs w:val="24"/>
                        <w:spacing w:val="-1"/>
                      </w:rPr>
                      <w:t>12月</w:t>
                    </w:r>
                  </w:p>
                </w:txbxContent>
              </v:textbox>
            </v:shape>
            <v:shape id="_x0000_s8" style="position:absolute;left:5750;top:513;width:525;height:23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25.9</w:t>
                    </w:r>
                  </w:p>
                </w:txbxContent>
              </v:textbox>
            </v:shape>
            <v:shape id="_x0000_s10" style="position:absolute;left:1400;top:2671;width:530;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-29.5</w:t>
                    </w:r>
                  </w:p>
                </w:txbxContent>
              </v:textbox>
            </v:shape>
            <v:shape id="_x0000_s12" style="position:absolute;left:8329;top:2381;width:455;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29.7</w:t>
                    </w:r>
                  </w:p>
                </w:txbxContent>
              </v:textbox>
            </v:shape>
            <v:shape id="_x0000_s14" style="position:absolute;left:7479;top:2691;width:455;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25.9</w:t>
                    </w:r>
                  </w:p>
                </w:txbxContent>
              </v:textbox>
            </v:shape>
            <v:shape id="_x0000_s16" style="position:absolute;left:9979;top:2662;width:350;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-20</w:t>
                    </w:r>
                  </w:p>
                </w:txbxContent>
              </v:textbox>
            </v:shape>
            <v:shape id="_x0000_s18" style="position:absolute;left:9979;top:3412;width:350;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-40</w:t>
                    </w:r>
                  </w:p>
                </w:txbxContent>
              </v:textbox>
            </v:shape>
            <v:shape id="_x0000_s20" style="position:absolute;left:9979;top:4192;width:350;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-60</w:t>
                    </w:r>
                  </w:p>
                </w:txbxContent>
              </v:textbox>
            </v:shape>
            <v:shape id="_x0000_s22" style="position:absolute;left:1510;top:4241;width:329;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5.4</w:t>
                    </w:r>
                  </w:p>
                </w:txbxContent>
              </v:textbox>
            </v:shape>
            <v:shape id="_x0000_s24" style="position:absolute;left:9250;top:1221;width:325;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8.5</w:t>
                    </w:r>
                  </w:p>
                </w:txbxContent>
              </v:textbox>
            </v:shape>
            <v:shape id="_x0000_s26" style="position:absolute;left:8420;top:1481;width:312;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1.7</w:t>
                    </w:r>
                  </w:p>
                </w:txbxContent>
              </v:textbox>
            </v:shape>
            <v:shape id="_x0000_s28" style="position:absolute;left:9979;top:387;width:227;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40</w:t>
                    </w:r>
                  </w:p>
                </w:txbxContent>
              </v:textbox>
            </v:shape>
            <v:shape id="_x0000_s30" style="position:absolute;left:-20;top:3456;width:227;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20</w:t>
                    </w:r>
                  </w:p>
                </w:txbxContent>
              </v:textbox>
            </v:shape>
            <v:shape id="_x0000_s32" style="position:absolute;left:9979;top:1167;width:227;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20</w:t>
                    </w:r>
                  </w:p>
                </w:txbxContent>
              </v:textbox>
            </v:shape>
            <v:shape id="_x0000_s34" style="position:absolute;left:-20;top:2696;width:222;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30</w:t>
                    </w:r>
                  </w:p>
                </w:txbxContent>
              </v:textbox>
            </v:shape>
            <v:shape id="_x0000_s36" style="position:absolute;left:-20;top:1167;width:221;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50</w:t>
                    </w:r>
                  </w:p>
                </w:txbxContent>
              </v:textbox>
            </v:shape>
            <v:shape id="_x0000_s38" style="position:absolute;left:-19;top:4227;width:207;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10</w:t>
                    </w:r>
                  </w:p>
                </w:txbxContent>
              </v:textbox>
            </v:shape>
            <v:shape id="_x0000_s40" style="position:absolute;left:9790;top:36;width:133;height:23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9"/>
                        <w:szCs w:val="19"/>
                      </w:rPr>
                    </w:pPr>
                    <w:r>
                      <w:rPr>
                        <w:rFonts w:ascii="SimSun" w:hAnsi="SimSun" w:eastAsia="SimSun" w:cs="SimSun"/>
                        <w:sz w:val="19"/>
                        <w:szCs w:val="19"/>
                      </w:rPr>
                      <w:t>%</w:t>
                    </w:r>
                  </w:p>
                </w:txbxContent>
              </v:textbox>
            </v:shape>
            <v:shape id="_x0000_s42" style="position:absolute;left:9979;top:1936;width:128;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txbxContent>
              </v:textbox>
            </v:shape>
          </v:group>
        </w:pict>
      </w:r>
    </w:p>
    <w:p>
      <w:pPr>
        <w:ind w:left="4510"/>
        <w:spacing w:before="259" w:line="219" w:lineRule="auto"/>
        <w:rPr>
          <w:rFonts w:ascii="SimSun" w:hAnsi="SimSun" w:eastAsia="SimSun" w:cs="SimSun"/>
          <w:sz w:val="24"/>
          <w:szCs w:val="24"/>
        </w:rPr>
      </w:pPr>
      <w:r>
        <w:rPr>
          <w:rFonts w:ascii="SimSun" w:hAnsi="SimSun" w:eastAsia="SimSun" w:cs="SimSun"/>
          <w:sz w:val="24"/>
          <w:szCs w:val="24"/>
        </w:rPr>
        <w:t>累计产量</w:t>
      </w:r>
      <w:r>
        <w:rPr>
          <w:rFonts w:ascii="SimSun" w:hAnsi="SimSun" w:eastAsia="SimSun" w:cs="SimSun"/>
          <w:sz w:val="24"/>
          <w:szCs w:val="24"/>
          <w:spacing w:val="124"/>
        </w:rPr>
        <w:t xml:space="preserve"> </w:t>
      </w:r>
      <w:r>
        <w:rPr>
          <w:rFonts w:ascii="SimSun" w:hAnsi="SimSun" w:eastAsia="SimSun" w:cs="SimSun"/>
          <w:sz w:val="24"/>
          <w:szCs w:val="24"/>
        </w:rPr>
        <w:t>一</w:t>
      </w:r>
      <w:r>
        <w:rPr>
          <w:rFonts w:ascii="SimSun" w:hAnsi="SimSun" w:eastAsia="SimSun" w:cs="SimSun"/>
          <w:sz w:val="24"/>
          <w:szCs w:val="24"/>
          <w:spacing w:val="-86"/>
        </w:rPr>
        <w:t xml:space="preserve"> </w:t>
      </w:r>
      <w:r>
        <w:rPr>
          <w:rFonts w:ascii="SimSun" w:hAnsi="SimSun" w:eastAsia="SimSun" w:cs="SimSun"/>
          <w:sz w:val="24"/>
          <w:szCs w:val="24"/>
        </w:rPr>
        <w:t>—</w:t>
      </w:r>
      <w:r>
        <w:rPr>
          <w:rFonts w:ascii="SimSun" w:hAnsi="SimSun" w:eastAsia="SimSun" w:cs="SimSun"/>
          <w:sz w:val="24"/>
          <w:szCs w:val="24"/>
          <w:spacing w:val="-60"/>
        </w:rPr>
        <w:t xml:space="preserve"> </w:t>
      </w:r>
      <w:r>
        <w:rPr>
          <w:rFonts w:ascii="SimSun" w:hAnsi="SimSun" w:eastAsia="SimSun" w:cs="SimSun"/>
          <w:sz w:val="24"/>
          <w:szCs w:val="24"/>
        </w:rPr>
        <w:t>同比增速</w:t>
      </w:r>
    </w:p>
    <w:p>
      <w:pPr>
        <w:ind w:left="3503"/>
        <w:spacing w:before="182" w:line="219" w:lineRule="auto"/>
        <w:rPr>
          <w:rFonts w:ascii="SimSun" w:hAnsi="SimSun" w:eastAsia="SimSun" w:cs="SimSun"/>
          <w:sz w:val="24"/>
          <w:szCs w:val="24"/>
        </w:rPr>
      </w:pPr>
      <w:r>
        <w:rPr>
          <w:rFonts w:ascii="SimSun" w:hAnsi="SimSun" w:eastAsia="SimSun" w:cs="SimSun"/>
          <w:sz w:val="24"/>
          <w:szCs w:val="24"/>
          <w:b/>
          <w:bCs/>
          <w:spacing w:val="-8"/>
        </w:rPr>
        <w:t>2023年2~12月F省成品糖累计产量及同比增速</w:t>
      </w:r>
    </w:p>
    <w:p>
      <w:pPr>
        <w:ind w:left="290"/>
        <w:spacing w:before="216" w:line="219" w:lineRule="auto"/>
        <w:rPr>
          <w:rFonts w:ascii="SimSun" w:hAnsi="SimSun" w:eastAsia="SimSun" w:cs="SimSun"/>
          <w:sz w:val="19"/>
          <w:szCs w:val="19"/>
        </w:rPr>
      </w:pPr>
      <w:r>
        <w:rPr>
          <w:rFonts w:ascii="SimSun" w:hAnsi="SimSun" w:eastAsia="SimSun" w:cs="SimSun"/>
          <w:sz w:val="19"/>
          <w:szCs w:val="19"/>
          <w:spacing w:val="19"/>
        </w:rPr>
        <w:t>56</w:t>
      </w:r>
      <w:r>
        <w:rPr>
          <w:rFonts w:ascii="SimSun" w:hAnsi="SimSun" w:eastAsia="SimSun" w:cs="SimSun"/>
          <w:sz w:val="19"/>
          <w:szCs w:val="19"/>
          <w:spacing w:val="14"/>
        </w:rPr>
        <w:t xml:space="preserve">    </w:t>
      </w:r>
      <w:r>
        <w:rPr>
          <w:rFonts w:ascii="SimSun" w:hAnsi="SimSun" w:eastAsia="SimSun" w:cs="SimSun"/>
          <w:sz w:val="19"/>
          <w:szCs w:val="19"/>
          <w:spacing w:val="19"/>
        </w:rPr>
        <w:t>2022年3月，</w:t>
      </w:r>
      <w:r>
        <w:rPr>
          <w:rFonts w:ascii="SimSun" w:hAnsi="SimSun" w:eastAsia="SimSun" w:cs="SimSun"/>
          <w:sz w:val="19"/>
          <w:szCs w:val="19"/>
          <w:spacing w:val="-23"/>
        </w:rPr>
        <w:t xml:space="preserve"> </w:t>
      </w:r>
      <w:r>
        <w:rPr>
          <w:rFonts w:ascii="SimSun" w:hAnsi="SimSun" w:eastAsia="SimSun" w:cs="SimSun"/>
          <w:sz w:val="19"/>
          <w:szCs w:val="19"/>
          <w:spacing w:val="19"/>
        </w:rPr>
        <w:t>H</w:t>
      </w:r>
      <w:r>
        <w:rPr>
          <w:rFonts w:ascii="SimSun" w:hAnsi="SimSun" w:eastAsia="SimSun" w:cs="SimSun"/>
          <w:sz w:val="19"/>
          <w:szCs w:val="19"/>
          <w:spacing w:val="-27"/>
        </w:rPr>
        <w:t xml:space="preserve"> </w:t>
      </w:r>
      <w:r>
        <w:rPr>
          <w:rFonts w:ascii="SimSun" w:hAnsi="SimSun" w:eastAsia="SimSun" w:cs="SimSun"/>
          <w:sz w:val="19"/>
          <w:szCs w:val="19"/>
          <w:spacing w:val="19"/>
        </w:rPr>
        <w:t>省成品糖产量比同年1～2月份月均产量()。</w:t>
      </w:r>
    </w:p>
    <w:p>
      <w:pPr>
        <w:pStyle w:val="BodyText"/>
        <w:ind w:left="290" w:right="1336" w:firstLine="840"/>
        <w:spacing w:before="164" w:line="248" w:lineRule="auto"/>
        <w:rPr>
          <w:sz w:val="19"/>
          <w:szCs w:val="19"/>
        </w:rPr>
      </w:pPr>
      <w:r>
        <w:rPr>
          <w:rFonts w:ascii="Arial" w:hAnsi="Arial" w:eastAsia="Arial" w:cs="Arial"/>
          <w:sz w:val="24"/>
          <w:szCs w:val="24"/>
          <w:spacing w:val="1"/>
        </w:rPr>
        <w:t>A</w:t>
      </w:r>
      <w:r>
        <w:rPr>
          <w:rFonts w:ascii="SimSun" w:hAnsi="SimSun" w:eastAsia="SimSun" w:cs="SimSun"/>
          <w:sz w:val="24"/>
          <w:szCs w:val="24"/>
          <w:spacing w:val="1"/>
        </w:rPr>
        <w:t>、</w:t>
      </w:r>
      <w:r>
        <w:rPr>
          <w:sz w:val="24"/>
          <w:szCs w:val="24"/>
          <w:spacing w:val="1"/>
        </w:rPr>
        <w:t>低不到30%</w:t>
      </w:r>
      <w:r>
        <w:rPr>
          <w:sz w:val="24"/>
          <w:szCs w:val="24"/>
          <w:spacing w:val="1"/>
        </w:rPr>
        <w:t xml:space="preserve">        </w:t>
      </w:r>
      <w:r>
        <w:rPr>
          <w:rFonts w:ascii="Arial" w:hAnsi="Arial" w:eastAsia="Arial" w:cs="Arial"/>
          <w:sz w:val="24"/>
          <w:szCs w:val="24"/>
          <w:spacing w:val="1"/>
        </w:rPr>
        <w:t>B</w:t>
      </w:r>
      <w:r>
        <w:rPr>
          <w:rFonts w:ascii="SimSun" w:hAnsi="SimSun" w:eastAsia="SimSun" w:cs="SimSun"/>
          <w:sz w:val="24"/>
          <w:szCs w:val="24"/>
          <w:spacing w:val="1"/>
        </w:rPr>
        <w:t>、</w:t>
      </w:r>
      <w:r>
        <w:rPr>
          <w:sz w:val="24"/>
          <w:szCs w:val="24"/>
          <w:spacing w:val="1"/>
        </w:rPr>
        <w:t>低30%以上</w:t>
      </w:r>
      <w:r>
        <w:rPr>
          <w:sz w:val="24"/>
          <w:szCs w:val="24"/>
          <w:spacing w:val="15"/>
        </w:rPr>
        <w:t xml:space="preserve">       </w:t>
      </w:r>
      <w:r>
        <w:rPr>
          <w:rFonts w:ascii="Arial" w:hAnsi="Arial" w:eastAsia="Arial" w:cs="Arial"/>
          <w:sz w:val="19"/>
          <w:szCs w:val="19"/>
          <w:spacing w:val="1"/>
        </w:rPr>
        <w:t>C</w:t>
      </w:r>
      <w:r>
        <w:rPr>
          <w:rFonts w:ascii="SimSun" w:hAnsi="SimSun" w:eastAsia="SimSun" w:cs="SimSun"/>
          <w:sz w:val="19"/>
          <w:szCs w:val="19"/>
          <w:spacing w:val="1"/>
        </w:rPr>
        <w:t>、</w:t>
      </w:r>
      <w:r>
        <w:rPr>
          <w:sz w:val="19"/>
          <w:szCs w:val="19"/>
        </w:rPr>
        <w:t>高</w:t>
      </w:r>
      <w:r>
        <w:rPr>
          <w:sz w:val="19"/>
          <w:szCs w:val="19"/>
          <w:spacing w:val="-37"/>
        </w:rPr>
        <w:t xml:space="preserve"> </w:t>
      </w:r>
      <w:r>
        <w:rPr>
          <w:sz w:val="19"/>
          <w:szCs w:val="19"/>
        </w:rPr>
        <w:t>不</w:t>
      </w:r>
      <w:r>
        <w:rPr>
          <w:sz w:val="19"/>
          <w:szCs w:val="19"/>
          <w:spacing w:val="-40"/>
        </w:rPr>
        <w:t xml:space="preserve"> </w:t>
      </w:r>
      <w:r>
        <w:rPr>
          <w:sz w:val="19"/>
          <w:szCs w:val="19"/>
        </w:rPr>
        <w:t>到</w:t>
      </w:r>
      <w:r>
        <w:rPr>
          <w:sz w:val="19"/>
          <w:szCs w:val="19"/>
          <w:spacing w:val="-43"/>
        </w:rPr>
        <w:t xml:space="preserve"> </w:t>
      </w:r>
      <w:r>
        <w:rPr>
          <w:sz w:val="19"/>
          <w:szCs w:val="19"/>
        </w:rPr>
        <w:t>3</w:t>
      </w:r>
      <w:r>
        <w:rPr>
          <w:sz w:val="19"/>
          <w:szCs w:val="19"/>
          <w:spacing w:val="-44"/>
        </w:rPr>
        <w:t xml:space="preserve"> </w:t>
      </w:r>
      <w:r>
        <w:rPr>
          <w:sz w:val="19"/>
          <w:szCs w:val="19"/>
        </w:rPr>
        <w:t>0</w:t>
      </w:r>
      <w:r>
        <w:rPr>
          <w:sz w:val="19"/>
          <w:szCs w:val="19"/>
          <w:spacing w:val="-46"/>
        </w:rPr>
        <w:t xml:space="preserve"> </w:t>
      </w:r>
      <w:r>
        <w:rPr>
          <w:sz w:val="19"/>
          <w:szCs w:val="19"/>
        </w:rPr>
        <w:t>%</w:t>
      </w:r>
      <w:r>
        <w:rPr>
          <w:sz w:val="19"/>
          <w:szCs w:val="19"/>
        </w:rPr>
        <w:t xml:space="preserve">          </w:t>
      </w:r>
      <w:r>
        <w:rPr>
          <w:rFonts w:ascii="Arial" w:hAnsi="Arial" w:eastAsia="Arial" w:cs="Arial"/>
          <w:sz w:val="19"/>
          <w:szCs w:val="19"/>
        </w:rPr>
        <w:t>D</w:t>
      </w:r>
      <w:r>
        <w:rPr>
          <w:rFonts w:ascii="SimSun" w:hAnsi="SimSun" w:eastAsia="SimSun" w:cs="SimSun"/>
          <w:sz w:val="19"/>
          <w:szCs w:val="19"/>
        </w:rPr>
        <w:t>、</w:t>
      </w:r>
      <w:r>
        <w:rPr>
          <w:rFonts w:ascii="SimSun" w:hAnsi="SimSun" w:eastAsia="SimSun" w:cs="SimSun"/>
          <w:sz w:val="19"/>
          <w:szCs w:val="19"/>
          <w:spacing w:val="-47"/>
        </w:rPr>
        <w:t xml:space="preserve"> </w:t>
      </w:r>
      <w:r>
        <w:rPr>
          <w:sz w:val="19"/>
          <w:szCs w:val="19"/>
        </w:rPr>
        <w:t>高30%以上</w:t>
      </w:r>
      <w:r>
        <w:rPr>
          <w:sz w:val="19"/>
          <w:szCs w:val="19"/>
        </w:rPr>
        <w:t xml:space="preserve"> </w:t>
      </w:r>
      <w:r>
        <w:rPr>
          <w:rFonts w:ascii="SimSun" w:hAnsi="SimSun" w:eastAsia="SimSun" w:cs="SimSun"/>
          <w:sz w:val="19"/>
          <w:szCs w:val="19"/>
          <w:spacing w:val="9"/>
        </w:rPr>
        <w:t>57    </w:t>
      </w:r>
      <w:r>
        <w:rPr>
          <w:sz w:val="19"/>
          <w:szCs w:val="19"/>
          <w:spacing w:val="9"/>
        </w:rPr>
        <w:t>2023年第四季度</w:t>
      </w:r>
      <w:r>
        <w:rPr>
          <w:rFonts w:ascii="SimSun" w:hAnsi="SimSun" w:eastAsia="SimSun" w:cs="SimSun"/>
          <w:sz w:val="19"/>
          <w:szCs w:val="19"/>
          <w:spacing w:val="9"/>
        </w:rPr>
        <w:t>H</w:t>
      </w:r>
      <w:r>
        <w:rPr>
          <w:rFonts w:ascii="SimSun" w:hAnsi="SimSun" w:eastAsia="SimSun" w:cs="SimSun"/>
          <w:sz w:val="19"/>
          <w:szCs w:val="19"/>
          <w:spacing w:val="-19"/>
        </w:rPr>
        <w:t xml:space="preserve"> </w:t>
      </w:r>
      <w:r>
        <w:rPr>
          <w:sz w:val="19"/>
          <w:szCs w:val="19"/>
          <w:spacing w:val="9"/>
        </w:rPr>
        <w:t>省成品糖当期产量大约是</w:t>
      </w:r>
      <w:r>
        <w:rPr>
          <w:rFonts w:ascii="SimSun" w:hAnsi="SimSun" w:eastAsia="SimSun" w:cs="SimSun"/>
          <w:sz w:val="19"/>
          <w:szCs w:val="19"/>
          <w:spacing w:val="9"/>
        </w:rPr>
        <w:t>F</w:t>
      </w:r>
      <w:r>
        <w:rPr>
          <w:rFonts w:ascii="SimSun" w:hAnsi="SimSun" w:eastAsia="SimSun" w:cs="SimSun"/>
          <w:sz w:val="19"/>
          <w:szCs w:val="19"/>
          <w:spacing w:val="-55"/>
        </w:rPr>
        <w:t xml:space="preserve"> </w:t>
      </w:r>
      <w:r>
        <w:rPr>
          <w:sz w:val="19"/>
          <w:szCs w:val="19"/>
          <w:spacing w:val="9"/>
        </w:rPr>
        <w:t>省</w:t>
      </w:r>
      <w:r>
        <w:rPr>
          <w:sz w:val="19"/>
          <w:szCs w:val="19"/>
          <w:spacing w:val="9"/>
        </w:rPr>
        <w:t xml:space="preserve"> </w:t>
      </w:r>
      <w:r>
        <w:rPr>
          <w:sz w:val="19"/>
          <w:szCs w:val="19"/>
          <w:spacing w:val="9"/>
        </w:rPr>
        <w:t>的</w:t>
      </w:r>
      <w:r>
        <w:rPr>
          <w:sz w:val="19"/>
          <w:szCs w:val="19"/>
          <w:spacing w:val="-22"/>
        </w:rPr>
        <w:t xml:space="preserve"> </w:t>
      </w:r>
      <w:r>
        <w:rPr>
          <w:sz w:val="19"/>
          <w:szCs w:val="19"/>
          <w:spacing w:val="9"/>
        </w:rPr>
        <w:t>几</w:t>
      </w:r>
      <w:r>
        <w:rPr>
          <w:sz w:val="19"/>
          <w:szCs w:val="19"/>
          <w:spacing w:val="-21"/>
        </w:rPr>
        <w:t xml:space="preserve"> </w:t>
      </w:r>
      <w:r>
        <w:rPr>
          <w:sz w:val="19"/>
          <w:szCs w:val="19"/>
          <w:spacing w:val="9"/>
        </w:rPr>
        <w:t>倍</w:t>
      </w:r>
      <w:r>
        <w:rPr>
          <w:sz w:val="19"/>
          <w:szCs w:val="19"/>
          <w:spacing w:val="-19"/>
        </w:rPr>
        <w:t xml:space="preserve"> </w:t>
      </w:r>
      <w:r>
        <w:rPr>
          <w:sz w:val="19"/>
          <w:szCs w:val="19"/>
          <w:spacing w:val="9"/>
        </w:rPr>
        <w:t>?</w:t>
      </w:r>
      <w:r>
        <w:rPr>
          <w:sz w:val="19"/>
          <w:szCs w:val="19"/>
          <w:spacing w:val="9"/>
        </w:rPr>
        <w:t xml:space="preserve"> </w:t>
      </w:r>
      <w:r>
        <w:rPr>
          <w:sz w:val="19"/>
          <w:szCs w:val="19"/>
          <w:spacing w:val="9"/>
        </w:rPr>
        <w:t>(</w:t>
      </w:r>
      <w:r>
        <w:rPr>
          <w:sz w:val="19"/>
          <w:szCs w:val="19"/>
          <w:spacing w:val="-24"/>
        </w:rPr>
        <w:t xml:space="preserve"> </w:t>
      </w:r>
      <w:r>
        <w:rPr>
          <w:sz w:val="19"/>
          <w:szCs w:val="19"/>
          <w:spacing w:val="9"/>
        </w:rPr>
        <w:t>)</w:t>
      </w:r>
    </w:p>
    <w:p>
      <w:pPr>
        <w:ind w:left="1130"/>
        <w:spacing w:before="152" w:line="328" w:lineRule="exact"/>
        <w:rPr>
          <w:rFonts w:ascii="Times New Roman" w:hAnsi="Times New Roman" w:eastAsia="Times New Roman" w:cs="Times New Roman"/>
          <w:sz w:val="24"/>
          <w:szCs w:val="24"/>
        </w:rPr>
      </w:pPr>
      <w:r>
        <w:rPr>
          <w:rFonts w:ascii="Arial" w:hAnsi="Arial" w:eastAsia="Arial" w:cs="Arial"/>
          <w:sz w:val="24"/>
          <w:szCs w:val="24"/>
          <w:spacing w:val="-7"/>
          <w:position w:val="1"/>
        </w:rPr>
        <w:t>A</w:t>
      </w:r>
      <w:r>
        <w:rPr>
          <w:rFonts w:ascii="SimSun" w:hAnsi="SimSun" w:eastAsia="SimSun" w:cs="SimSun"/>
          <w:sz w:val="24"/>
          <w:szCs w:val="24"/>
          <w:spacing w:val="-7"/>
          <w:position w:val="1"/>
        </w:rPr>
        <w:t>、</w:t>
      </w:r>
      <w:r>
        <w:rPr>
          <w:rFonts w:ascii="Arial" w:hAnsi="Arial" w:eastAsia="Arial" w:cs="Arial"/>
          <w:sz w:val="24"/>
          <w:szCs w:val="24"/>
          <w:spacing w:val="-7"/>
          <w:position w:val="1"/>
        </w:rPr>
        <w:t>1.2                            B</w:t>
      </w:r>
      <w:r>
        <w:rPr>
          <w:rFonts w:ascii="SimSun" w:hAnsi="SimSun" w:eastAsia="SimSun" w:cs="SimSun"/>
          <w:sz w:val="24"/>
          <w:szCs w:val="24"/>
          <w:spacing w:val="-7"/>
          <w:position w:val="1"/>
        </w:rPr>
        <w:t>、</w:t>
      </w:r>
      <w:r>
        <w:rPr>
          <w:rFonts w:ascii="Arial" w:hAnsi="Arial" w:eastAsia="Arial" w:cs="Arial"/>
          <w:sz w:val="24"/>
          <w:szCs w:val="24"/>
          <w:spacing w:val="-7"/>
          <w:position w:val="1"/>
        </w:rPr>
        <w:t>1.6                            C</w:t>
      </w:r>
      <w:r>
        <w:rPr>
          <w:rFonts w:ascii="SimSun" w:hAnsi="SimSun" w:eastAsia="SimSun" w:cs="SimSun"/>
          <w:sz w:val="24"/>
          <w:szCs w:val="24"/>
          <w:spacing w:val="-7"/>
          <w:position w:val="1"/>
        </w:rPr>
        <w:t>、</w:t>
      </w:r>
      <w:r>
        <w:rPr>
          <w:rFonts w:ascii="Arial" w:hAnsi="Arial" w:eastAsia="Arial" w:cs="Arial"/>
          <w:sz w:val="24"/>
          <w:szCs w:val="24"/>
          <w:spacing w:val="-7"/>
          <w:position w:val="1"/>
        </w:rPr>
        <w:t>2.</w:t>
      </w:r>
      <w:r>
        <w:rPr>
          <w:rFonts w:ascii="Arial" w:hAnsi="Arial" w:eastAsia="Arial" w:cs="Arial"/>
          <w:sz w:val="24"/>
          <w:szCs w:val="24"/>
          <w:spacing w:val="-8"/>
          <w:position w:val="1"/>
        </w:rPr>
        <w:t>0                            </w:t>
      </w:r>
      <w:r>
        <w:rPr>
          <w:rFonts w:ascii="Times New Roman" w:hAnsi="Times New Roman" w:eastAsia="Times New Roman" w:cs="Times New Roman"/>
          <w:sz w:val="24"/>
          <w:szCs w:val="24"/>
          <w:spacing w:val="-8"/>
          <w:position w:val="1"/>
        </w:rPr>
        <w:t>D</w:t>
      </w:r>
      <w:r>
        <w:rPr>
          <w:rFonts w:ascii="SimSun" w:hAnsi="SimSun" w:eastAsia="SimSun" w:cs="SimSun"/>
          <w:sz w:val="24"/>
          <w:szCs w:val="24"/>
          <w:spacing w:val="-8"/>
          <w:position w:val="1"/>
        </w:rPr>
        <w:t>、</w:t>
      </w:r>
      <w:r>
        <w:rPr>
          <w:rFonts w:ascii="Times New Roman" w:hAnsi="Times New Roman" w:eastAsia="Times New Roman" w:cs="Times New Roman"/>
          <w:sz w:val="24"/>
          <w:szCs w:val="24"/>
          <w:spacing w:val="-8"/>
          <w:position w:val="1"/>
        </w:rPr>
        <w:t>2.4</w:t>
      </w:r>
    </w:p>
    <w:p>
      <w:pPr>
        <w:ind w:left="290"/>
        <w:spacing w:before="52" w:line="219" w:lineRule="auto"/>
        <w:rPr>
          <w:rFonts w:ascii="SimSun" w:hAnsi="SimSun" w:eastAsia="SimSun" w:cs="SimSun"/>
          <w:sz w:val="19"/>
          <w:szCs w:val="19"/>
        </w:rPr>
      </w:pPr>
      <w:r>
        <w:rPr>
          <w:rFonts w:ascii="SimSun" w:hAnsi="SimSun" w:eastAsia="SimSun" w:cs="SimSun"/>
          <w:sz w:val="19"/>
          <w:szCs w:val="19"/>
          <w:spacing w:val="23"/>
        </w:rPr>
        <w:t>58</w:t>
      </w:r>
      <w:r>
        <w:rPr>
          <w:rFonts w:ascii="SimSun" w:hAnsi="SimSun" w:eastAsia="SimSun" w:cs="SimSun"/>
          <w:sz w:val="19"/>
          <w:szCs w:val="19"/>
          <w:spacing w:val="8"/>
        </w:rPr>
        <w:t xml:space="preserve">    </w:t>
      </w:r>
      <w:r>
        <w:rPr>
          <w:rFonts w:ascii="SimSun" w:hAnsi="SimSun" w:eastAsia="SimSun" w:cs="SimSun"/>
          <w:sz w:val="19"/>
          <w:szCs w:val="19"/>
          <w:spacing w:val="23"/>
        </w:rPr>
        <w:t>2023年3～12月间，</w:t>
      </w:r>
      <w:r>
        <w:rPr>
          <w:rFonts w:ascii="SimSun" w:hAnsi="SimSun" w:eastAsia="SimSun" w:cs="SimSun"/>
          <w:sz w:val="19"/>
          <w:szCs w:val="19"/>
          <w:spacing w:val="-15"/>
        </w:rPr>
        <w:t xml:space="preserve"> </w:t>
      </w:r>
      <w:r>
        <w:rPr>
          <w:rFonts w:ascii="SimSun" w:hAnsi="SimSun" w:eastAsia="SimSun" w:cs="SimSun"/>
          <w:sz w:val="19"/>
          <w:szCs w:val="19"/>
          <w:spacing w:val="23"/>
        </w:rPr>
        <w:t>F</w:t>
      </w:r>
      <w:r>
        <w:rPr>
          <w:rFonts w:ascii="SimSun" w:hAnsi="SimSun" w:eastAsia="SimSun" w:cs="SimSun"/>
          <w:sz w:val="19"/>
          <w:szCs w:val="19"/>
          <w:spacing w:val="-46"/>
        </w:rPr>
        <w:t xml:space="preserve"> </w:t>
      </w:r>
      <w:r>
        <w:rPr>
          <w:rFonts w:ascii="SimSun" w:hAnsi="SimSun" w:eastAsia="SimSun" w:cs="SimSun"/>
          <w:sz w:val="19"/>
          <w:szCs w:val="19"/>
          <w:spacing w:val="23"/>
        </w:rPr>
        <w:t>省成品糖当月产量同比增速高于累计产</w:t>
      </w:r>
      <w:r>
        <w:rPr>
          <w:rFonts w:ascii="SimSun" w:hAnsi="SimSun" w:eastAsia="SimSun" w:cs="SimSun"/>
          <w:sz w:val="19"/>
          <w:szCs w:val="19"/>
          <w:spacing w:val="22"/>
        </w:rPr>
        <w:t>量同比增速的月份有几个?()</w:t>
      </w:r>
    </w:p>
    <w:p>
      <w:pPr>
        <w:ind w:left="1130"/>
        <w:spacing w:before="145" w:line="327" w:lineRule="exact"/>
        <w:rPr>
          <w:rFonts w:ascii="Arial" w:hAnsi="Arial" w:eastAsia="Arial" w:cs="Arial"/>
          <w:sz w:val="24"/>
          <w:szCs w:val="24"/>
        </w:rPr>
      </w:pPr>
      <w:r>
        <w:rPr>
          <w:rFonts w:ascii="Times New Roman" w:hAnsi="Times New Roman" w:eastAsia="Times New Roman" w:cs="Times New Roman"/>
          <w:sz w:val="24"/>
          <w:szCs w:val="24"/>
          <w:spacing w:val="-7"/>
          <w:position w:val="1"/>
        </w:rPr>
        <w:t>A</w:t>
      </w:r>
      <w:r>
        <w:rPr>
          <w:rFonts w:ascii="Times New Roman" w:hAnsi="Times New Roman" w:eastAsia="Times New Roman" w:cs="Times New Roman"/>
          <w:sz w:val="24"/>
          <w:szCs w:val="24"/>
          <w:spacing w:val="-32"/>
          <w:position w:val="1"/>
        </w:rPr>
        <w:t xml:space="preserve"> </w:t>
      </w:r>
      <w:r>
        <w:rPr>
          <w:rFonts w:ascii="SimSun" w:hAnsi="SimSun" w:eastAsia="SimSun" w:cs="SimSun"/>
          <w:sz w:val="24"/>
          <w:szCs w:val="24"/>
          <w:spacing w:val="-7"/>
          <w:position w:val="1"/>
        </w:rPr>
        <w:t>、</w:t>
      </w:r>
      <w:r>
        <w:rPr>
          <w:rFonts w:ascii="Times New Roman" w:hAnsi="Times New Roman" w:eastAsia="Times New Roman" w:cs="Times New Roman"/>
          <w:sz w:val="24"/>
          <w:szCs w:val="24"/>
          <w:spacing w:val="-7"/>
          <w:position w:val="1"/>
        </w:rPr>
        <w:t>3                                  </w:t>
      </w:r>
      <w:r>
        <w:rPr>
          <w:rFonts w:ascii="Arial" w:hAnsi="Arial" w:eastAsia="Arial" w:cs="Arial"/>
          <w:sz w:val="24"/>
          <w:szCs w:val="24"/>
          <w:spacing w:val="-7"/>
          <w:position w:val="1"/>
        </w:rPr>
        <w:t>B</w:t>
      </w:r>
      <w:r>
        <w:rPr>
          <w:rFonts w:ascii="SimSun" w:hAnsi="SimSun" w:eastAsia="SimSun" w:cs="SimSun"/>
          <w:sz w:val="24"/>
          <w:szCs w:val="24"/>
          <w:spacing w:val="-7"/>
          <w:position w:val="1"/>
        </w:rPr>
        <w:t>、</w:t>
      </w:r>
      <w:r>
        <w:rPr>
          <w:rFonts w:ascii="Arial" w:hAnsi="Arial" w:eastAsia="Arial" w:cs="Arial"/>
          <w:sz w:val="24"/>
          <w:szCs w:val="24"/>
          <w:spacing w:val="-7"/>
          <w:position w:val="1"/>
        </w:rPr>
        <w:t>4                               C</w:t>
      </w:r>
      <w:r>
        <w:rPr>
          <w:rFonts w:ascii="SimSun" w:hAnsi="SimSun" w:eastAsia="SimSun" w:cs="SimSun"/>
          <w:sz w:val="24"/>
          <w:szCs w:val="24"/>
          <w:spacing w:val="-7"/>
          <w:position w:val="1"/>
        </w:rPr>
        <w:t>、</w:t>
      </w:r>
      <w:r>
        <w:rPr>
          <w:rFonts w:ascii="Arial" w:hAnsi="Arial" w:eastAsia="Arial" w:cs="Arial"/>
          <w:sz w:val="24"/>
          <w:szCs w:val="24"/>
          <w:spacing w:val="-7"/>
          <w:position w:val="1"/>
        </w:rPr>
        <w:t>5                               D</w:t>
      </w:r>
      <w:r>
        <w:rPr>
          <w:rFonts w:ascii="SimSun" w:hAnsi="SimSun" w:eastAsia="SimSun" w:cs="SimSun"/>
          <w:sz w:val="24"/>
          <w:szCs w:val="24"/>
          <w:spacing w:val="-7"/>
          <w:position w:val="1"/>
        </w:rPr>
        <w:t>、</w:t>
      </w:r>
      <w:r>
        <w:rPr>
          <w:rFonts w:ascii="Arial" w:hAnsi="Arial" w:eastAsia="Arial" w:cs="Arial"/>
          <w:sz w:val="24"/>
          <w:szCs w:val="24"/>
          <w:spacing w:val="-7"/>
          <w:position w:val="1"/>
        </w:rPr>
        <w:t>6</w:t>
      </w:r>
    </w:p>
    <w:p>
      <w:pPr>
        <w:pStyle w:val="BodyText"/>
        <w:ind w:left="290"/>
        <w:spacing w:before="52" w:line="221" w:lineRule="auto"/>
        <w:rPr>
          <w:sz w:val="19"/>
          <w:szCs w:val="19"/>
        </w:rPr>
      </w:pPr>
      <w:r>
        <w:rPr>
          <w:rFonts w:ascii="SimSun" w:hAnsi="SimSun" w:eastAsia="SimSun" w:cs="SimSun"/>
          <w:sz w:val="19"/>
          <w:szCs w:val="19"/>
          <w:spacing w:val="26"/>
        </w:rPr>
        <w:t>59</w:t>
      </w:r>
      <w:r>
        <w:rPr>
          <w:rFonts w:ascii="SimSun" w:hAnsi="SimSun" w:eastAsia="SimSun" w:cs="SimSun"/>
          <w:sz w:val="19"/>
          <w:szCs w:val="19"/>
          <w:spacing w:val="10"/>
        </w:rPr>
        <w:t xml:space="preserve">    </w:t>
      </w:r>
      <w:r>
        <w:rPr>
          <w:sz w:val="19"/>
          <w:szCs w:val="19"/>
          <w:spacing w:val="26"/>
        </w:rPr>
        <w:t>2022年第三季度</w:t>
      </w:r>
      <w:r>
        <w:rPr>
          <w:rFonts w:ascii="SimSun" w:hAnsi="SimSun" w:eastAsia="SimSun" w:cs="SimSun"/>
          <w:sz w:val="19"/>
          <w:szCs w:val="19"/>
          <w:spacing w:val="26"/>
        </w:rPr>
        <w:t>F</w:t>
      </w:r>
      <w:r>
        <w:rPr>
          <w:rFonts w:ascii="SimSun" w:hAnsi="SimSun" w:eastAsia="SimSun" w:cs="SimSun"/>
          <w:sz w:val="19"/>
          <w:szCs w:val="19"/>
          <w:spacing w:val="-44"/>
        </w:rPr>
        <w:t xml:space="preserve"> </w:t>
      </w:r>
      <w:r>
        <w:rPr>
          <w:sz w:val="19"/>
          <w:szCs w:val="19"/>
          <w:spacing w:val="26"/>
        </w:rPr>
        <w:t>省成品糖当期产量在以下哪个范围内</w:t>
      </w:r>
      <w:r>
        <w:rPr>
          <w:sz w:val="19"/>
          <w:szCs w:val="19"/>
          <w:spacing w:val="25"/>
        </w:rPr>
        <w:t>?()</w:t>
      </w:r>
    </w:p>
    <w:p>
      <w:pPr>
        <w:pStyle w:val="BodyText"/>
        <w:ind w:left="1130" w:right="3058"/>
        <w:spacing w:before="214" w:line="273" w:lineRule="auto"/>
        <w:rPr>
          <w:sz w:val="19"/>
          <w:szCs w:val="19"/>
        </w:rPr>
      </w:pPr>
      <w:r>
        <w:rPr>
          <w:rFonts w:ascii="Times New Roman" w:hAnsi="Times New Roman" w:eastAsia="Times New Roman" w:cs="Times New Roman"/>
          <w:sz w:val="19"/>
          <w:szCs w:val="19"/>
          <w:spacing w:val="11"/>
        </w:rPr>
        <w:t>A</w:t>
      </w:r>
      <w:r>
        <w:rPr>
          <w:rFonts w:ascii="Times New Roman" w:hAnsi="Times New Roman" w:eastAsia="Times New Roman" w:cs="Times New Roman"/>
          <w:sz w:val="19"/>
          <w:szCs w:val="19"/>
          <w:spacing w:val="-26"/>
        </w:rPr>
        <w:t xml:space="preserve"> </w:t>
      </w:r>
      <w:r>
        <w:rPr>
          <w:rFonts w:ascii="SimSun" w:hAnsi="SimSun" w:eastAsia="SimSun" w:cs="SimSun"/>
          <w:sz w:val="19"/>
          <w:szCs w:val="19"/>
          <w:spacing w:val="11"/>
        </w:rPr>
        <w:t>、</w:t>
      </w:r>
      <w:r>
        <w:rPr>
          <w:sz w:val="19"/>
          <w:szCs w:val="19"/>
          <w:spacing w:val="11"/>
        </w:rPr>
        <w:t>不到7万吨</w:t>
      </w:r>
      <w:r>
        <w:rPr>
          <w:sz w:val="19"/>
          <w:szCs w:val="19"/>
          <w:spacing w:val="11"/>
        </w:rPr>
        <w:t xml:space="preserve">                               </w:t>
      </w:r>
      <w:r>
        <w:rPr>
          <w:sz w:val="19"/>
          <w:szCs w:val="19"/>
          <w:spacing w:val="10"/>
        </w:rPr>
        <w:t xml:space="preserve">  </w:t>
      </w:r>
      <w:r>
        <w:rPr>
          <w:rFonts w:ascii="Arial" w:hAnsi="Arial" w:eastAsia="Arial" w:cs="Arial"/>
          <w:sz w:val="19"/>
          <w:szCs w:val="19"/>
          <w:spacing w:val="10"/>
        </w:rPr>
        <w:t>B</w:t>
      </w:r>
      <w:r>
        <w:rPr>
          <w:rFonts w:ascii="SimSun" w:hAnsi="SimSun" w:eastAsia="SimSun" w:cs="SimSun"/>
          <w:sz w:val="19"/>
          <w:szCs w:val="19"/>
          <w:spacing w:val="10"/>
        </w:rPr>
        <w:t>、</w:t>
      </w:r>
      <w:r>
        <w:rPr>
          <w:rFonts w:ascii="Arial" w:hAnsi="Arial" w:eastAsia="Arial" w:cs="Arial"/>
          <w:sz w:val="19"/>
          <w:szCs w:val="19"/>
          <w:spacing w:val="10"/>
        </w:rPr>
        <w:t>7 </w:t>
      </w:r>
      <w:r>
        <w:rPr>
          <w:sz w:val="19"/>
          <w:szCs w:val="19"/>
          <w:spacing w:val="10"/>
        </w:rPr>
        <w:t>万吨～8万吨之间</w:t>
      </w:r>
      <w:r>
        <w:rPr>
          <w:sz w:val="19"/>
          <w:szCs w:val="19"/>
        </w:rPr>
        <w:t xml:space="preserve"> </w:t>
      </w:r>
      <w:r>
        <w:rPr>
          <w:rFonts w:ascii="Arial" w:hAnsi="Arial" w:eastAsia="Arial" w:cs="Arial"/>
          <w:sz w:val="19"/>
          <w:szCs w:val="19"/>
          <w:spacing w:val="14"/>
        </w:rPr>
        <w:t>C</w:t>
      </w:r>
      <w:r>
        <w:rPr>
          <w:rFonts w:ascii="SimSun" w:hAnsi="SimSun" w:eastAsia="SimSun" w:cs="SimSun"/>
          <w:sz w:val="19"/>
          <w:szCs w:val="19"/>
          <w:spacing w:val="14"/>
        </w:rPr>
        <w:t>、</w:t>
      </w:r>
      <w:r>
        <w:rPr>
          <w:rFonts w:ascii="Arial" w:hAnsi="Arial" w:eastAsia="Arial" w:cs="Arial"/>
          <w:sz w:val="19"/>
          <w:szCs w:val="19"/>
          <w:spacing w:val="14"/>
        </w:rPr>
        <w:t>8 </w:t>
      </w:r>
      <w:r>
        <w:rPr>
          <w:sz w:val="19"/>
          <w:szCs w:val="19"/>
          <w:spacing w:val="14"/>
        </w:rPr>
        <w:t>万吨～9万吨之间</w:t>
      </w:r>
      <w:r>
        <w:rPr>
          <w:sz w:val="19"/>
          <w:szCs w:val="19"/>
          <w:spacing w:val="3"/>
        </w:rPr>
        <w:t xml:space="preserve">                           </w:t>
      </w:r>
      <w:r>
        <w:rPr>
          <w:rFonts w:ascii="SimSun" w:hAnsi="SimSun" w:eastAsia="SimSun" w:cs="SimSun"/>
          <w:sz w:val="19"/>
          <w:szCs w:val="19"/>
          <w:spacing w:val="14"/>
        </w:rPr>
        <w:t>D、</w:t>
      </w:r>
      <w:r>
        <w:rPr>
          <w:rFonts w:ascii="SimSun" w:hAnsi="SimSun" w:eastAsia="SimSun" w:cs="SimSun"/>
          <w:sz w:val="19"/>
          <w:szCs w:val="19"/>
          <w:spacing w:val="-13"/>
        </w:rPr>
        <w:t xml:space="preserve"> </w:t>
      </w:r>
      <w:r>
        <w:rPr>
          <w:sz w:val="19"/>
          <w:szCs w:val="19"/>
          <w:spacing w:val="14"/>
        </w:rPr>
        <w:t>超过9万吨</w:t>
      </w:r>
    </w:p>
    <w:p>
      <w:pPr>
        <w:pStyle w:val="BodyText"/>
        <w:ind w:left="290"/>
        <w:spacing w:before="3" w:line="259" w:lineRule="exact"/>
        <w:rPr>
          <w:sz w:val="19"/>
          <w:szCs w:val="19"/>
        </w:rPr>
      </w:pPr>
      <w:r>
        <w:rPr>
          <w:rFonts w:ascii="Arial" w:hAnsi="Arial" w:eastAsia="Arial" w:cs="Arial"/>
          <w:sz w:val="19"/>
          <w:szCs w:val="19"/>
          <w:spacing w:val="26"/>
          <w:position w:val="1"/>
        </w:rPr>
        <w:t>60      </w:t>
      </w:r>
      <w:r>
        <w:rPr>
          <w:sz w:val="19"/>
          <w:szCs w:val="19"/>
          <w:spacing w:val="26"/>
          <w:position w:val="1"/>
        </w:rPr>
        <w:t>以下柱状图反映了2023年哪一时间段内</w:t>
      </w:r>
      <w:r>
        <w:rPr>
          <w:rFonts w:ascii="Arial" w:hAnsi="Arial" w:eastAsia="Arial" w:cs="Arial"/>
          <w:sz w:val="19"/>
          <w:szCs w:val="19"/>
          <w:spacing w:val="26"/>
          <w:position w:val="1"/>
        </w:rPr>
        <w:t>F</w:t>
      </w:r>
      <w:r>
        <w:rPr>
          <w:rFonts w:ascii="SimSun" w:hAnsi="SimSun" w:eastAsia="SimSun" w:cs="SimSun"/>
          <w:sz w:val="19"/>
          <w:szCs w:val="19"/>
          <w:spacing w:val="26"/>
          <w:position w:val="1"/>
        </w:rPr>
        <w:t>、</w:t>
      </w:r>
      <w:r>
        <w:rPr>
          <w:rFonts w:ascii="Arial" w:hAnsi="Arial" w:eastAsia="Arial" w:cs="Arial"/>
          <w:sz w:val="19"/>
          <w:szCs w:val="19"/>
          <w:spacing w:val="26"/>
          <w:position w:val="1"/>
        </w:rPr>
        <w:t>H </w:t>
      </w:r>
      <w:r>
        <w:rPr>
          <w:sz w:val="19"/>
          <w:szCs w:val="19"/>
          <w:spacing w:val="26"/>
          <w:position w:val="1"/>
        </w:rPr>
        <w:t>两省成品</w:t>
      </w:r>
      <w:r>
        <w:rPr>
          <w:sz w:val="19"/>
          <w:szCs w:val="19"/>
          <w:spacing w:val="25"/>
          <w:position w:val="1"/>
        </w:rPr>
        <w:t>糖产量之和的情况(横轴位置代表0)?()</w:t>
      </w:r>
    </w:p>
    <w:p>
      <w:pPr>
        <w:spacing w:before="66"/>
        <w:rPr/>
      </w:pPr>
      <w:r/>
    </w:p>
    <w:p>
      <w:pPr>
        <w:spacing w:before="65"/>
        <w:rPr/>
      </w:pPr>
      <w:r/>
    </w:p>
    <w:tbl>
      <w:tblPr>
        <w:tblStyle w:val="TableNormal"/>
        <w:tblW w:w="8060" w:type="dxa"/>
        <w:tblInd w:w="10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5"/>
        <w:gridCol w:w="1188"/>
        <w:gridCol w:w="959"/>
        <w:gridCol w:w="1188"/>
        <w:gridCol w:w="929"/>
        <w:gridCol w:w="1198"/>
        <w:gridCol w:w="939"/>
        <w:gridCol w:w="1194"/>
      </w:tblGrid>
      <w:tr>
        <w:trPr>
          <w:trHeight w:val="663" w:hRule="atLeast"/>
        </w:trPr>
        <w:tc>
          <w:tcPr>
            <w:tcW w:w="2612" w:type="dxa"/>
            <w:vAlign w:val="top"/>
            <w:gridSpan w:val="3"/>
          </w:tcPr>
          <w:p>
            <w:pPr>
              <w:rPr>
                <w:rFonts w:ascii="Arial"/>
                <w:sz w:val="21"/>
              </w:rPr>
            </w:pPr>
            <w:r/>
          </w:p>
        </w:tc>
        <w:tc>
          <w:tcPr>
            <w:tcW w:w="1188" w:type="dxa"/>
            <w:vAlign w:val="top"/>
            <w:vMerge w:val="restart"/>
            <w:tcBorders>
              <w:bottom w:val="nil"/>
            </w:tcBorders>
          </w:tcPr>
          <w:p>
            <w:pPr>
              <w:rPr>
                <w:rFonts w:ascii="Arial"/>
                <w:sz w:val="21"/>
              </w:rPr>
            </w:pPr>
            <w:r/>
          </w:p>
        </w:tc>
        <w:tc>
          <w:tcPr>
            <w:tcW w:w="929" w:type="dxa"/>
            <w:vAlign w:val="top"/>
            <w:vMerge w:val="restart"/>
            <w:tcBorders>
              <w:bottom w:val="nil"/>
            </w:tcBorders>
          </w:tcPr>
          <w:p>
            <w:pPr>
              <w:rPr>
                <w:rFonts w:ascii="Arial"/>
                <w:sz w:val="21"/>
              </w:rPr>
            </w:pPr>
            <w:r/>
          </w:p>
        </w:tc>
        <w:tc>
          <w:tcPr>
            <w:tcW w:w="1198" w:type="dxa"/>
            <w:vAlign w:val="top"/>
            <w:vMerge w:val="restart"/>
            <w:tcBorders>
              <w:bottom w:val="nil"/>
            </w:tcBorders>
          </w:tcPr>
          <w:p>
            <w:pPr>
              <w:rPr>
                <w:rFonts w:ascii="Arial"/>
                <w:sz w:val="21"/>
              </w:rPr>
            </w:pPr>
            <w:r/>
          </w:p>
        </w:tc>
        <w:tc>
          <w:tcPr>
            <w:tcW w:w="2133" w:type="dxa"/>
            <w:vAlign w:val="top"/>
            <w:gridSpan w:val="2"/>
            <w:vMerge w:val="restart"/>
            <w:tcBorders>
              <w:bottom w:val="nil"/>
            </w:tcBorders>
          </w:tcPr>
          <w:p>
            <w:pPr>
              <w:rPr>
                <w:rFonts w:ascii="Arial"/>
                <w:sz w:val="21"/>
              </w:rPr>
            </w:pPr>
            <w:r/>
          </w:p>
        </w:tc>
      </w:tr>
      <w:tr>
        <w:trPr>
          <w:trHeight w:val="1237" w:hRule="atLeast"/>
        </w:trPr>
        <w:tc>
          <w:tcPr>
            <w:tcW w:w="465" w:type="dxa"/>
            <w:vAlign w:val="top"/>
            <w:vMerge w:val="restart"/>
            <w:tcBorders>
              <w:bottom w:val="nil"/>
            </w:tcBorders>
          </w:tcPr>
          <w:p>
            <w:pPr>
              <w:rPr>
                <w:rFonts w:ascii="Arial"/>
                <w:sz w:val="21"/>
              </w:rPr>
            </w:pPr>
            <w:r/>
          </w:p>
        </w:tc>
        <w:tc>
          <w:tcPr>
            <w:tcW w:w="1188" w:type="dxa"/>
            <w:vAlign w:val="top"/>
            <w:vMerge w:val="restart"/>
            <w:tcBorders>
              <w:bottom w:val="nil"/>
            </w:tcBorders>
          </w:tcPr>
          <w:p>
            <w:pPr>
              <w:rPr>
                <w:rFonts w:ascii="Arial"/>
                <w:sz w:val="21"/>
              </w:rPr>
            </w:pPr>
            <w:r/>
          </w:p>
        </w:tc>
        <w:tc>
          <w:tcPr>
            <w:tcW w:w="959" w:type="dxa"/>
            <w:vAlign w:val="top"/>
            <w:vMerge w:val="restart"/>
            <w:tcBorders>
              <w:bottom w:val="nil"/>
            </w:tcBorders>
          </w:tcPr>
          <w:p>
            <w:pPr>
              <w:rPr>
                <w:rFonts w:ascii="Arial"/>
                <w:sz w:val="21"/>
              </w:rPr>
            </w:pPr>
            <w:r/>
          </w:p>
        </w:tc>
        <w:tc>
          <w:tcPr>
            <w:tcW w:w="1188" w:type="dxa"/>
            <w:vAlign w:val="top"/>
            <w:vMerge w:val="continue"/>
            <w:tcBorders>
              <w:top w:val="nil"/>
              <w:bottom w:val="nil"/>
            </w:tcBorders>
          </w:tcPr>
          <w:p>
            <w:pPr>
              <w:rPr>
                <w:rFonts w:ascii="Arial"/>
                <w:sz w:val="21"/>
              </w:rPr>
            </w:pPr>
            <w:r/>
          </w:p>
        </w:tc>
        <w:tc>
          <w:tcPr>
            <w:tcW w:w="929" w:type="dxa"/>
            <w:vAlign w:val="top"/>
            <w:vMerge w:val="continue"/>
            <w:tcBorders>
              <w:top w:val="nil"/>
              <w:bottom w:val="nil"/>
            </w:tcBorders>
          </w:tcPr>
          <w:p>
            <w:pPr>
              <w:rPr>
                <w:rFonts w:ascii="Arial"/>
                <w:sz w:val="21"/>
              </w:rPr>
            </w:pPr>
            <w:r/>
          </w:p>
        </w:tc>
        <w:tc>
          <w:tcPr>
            <w:tcW w:w="1198" w:type="dxa"/>
            <w:vAlign w:val="top"/>
            <w:vMerge w:val="continue"/>
            <w:tcBorders>
              <w:top w:val="nil"/>
              <w:bottom w:val="nil"/>
            </w:tcBorders>
          </w:tcPr>
          <w:p>
            <w:pPr>
              <w:rPr>
                <w:rFonts w:ascii="Arial"/>
                <w:sz w:val="21"/>
              </w:rPr>
            </w:pPr>
            <w:r/>
          </w:p>
        </w:tc>
        <w:tc>
          <w:tcPr>
            <w:tcW w:w="2133" w:type="dxa"/>
            <w:vAlign w:val="top"/>
            <w:gridSpan w:val="2"/>
            <w:vMerge w:val="continue"/>
            <w:tcBorders>
              <w:top w:val="nil"/>
            </w:tcBorders>
          </w:tcPr>
          <w:p>
            <w:pPr>
              <w:rPr>
                <w:rFonts w:ascii="Arial"/>
                <w:sz w:val="21"/>
              </w:rPr>
            </w:pPr>
            <w:r/>
          </w:p>
        </w:tc>
      </w:tr>
      <w:tr>
        <w:trPr>
          <w:trHeight w:val="2599" w:hRule="atLeast"/>
        </w:trPr>
        <w:tc>
          <w:tcPr>
            <w:tcW w:w="465" w:type="dxa"/>
            <w:vAlign w:val="top"/>
            <w:vMerge w:val="continue"/>
            <w:tcBorders>
              <w:top w:val="nil"/>
            </w:tcBorders>
          </w:tcPr>
          <w:p>
            <w:pPr>
              <w:rPr>
                <w:rFonts w:ascii="Arial"/>
                <w:sz w:val="21"/>
              </w:rPr>
            </w:pPr>
            <w:r/>
          </w:p>
        </w:tc>
        <w:tc>
          <w:tcPr>
            <w:tcW w:w="1188" w:type="dxa"/>
            <w:vAlign w:val="top"/>
            <w:vMerge w:val="continue"/>
            <w:tcBorders>
              <w:top w:val="nil"/>
            </w:tcBorders>
          </w:tcPr>
          <w:p>
            <w:pPr>
              <w:rPr>
                <w:rFonts w:ascii="Arial"/>
                <w:sz w:val="21"/>
              </w:rPr>
            </w:pPr>
            <w:r/>
          </w:p>
        </w:tc>
        <w:tc>
          <w:tcPr>
            <w:tcW w:w="959" w:type="dxa"/>
            <w:vAlign w:val="top"/>
            <w:vMerge w:val="continue"/>
            <w:tcBorders>
              <w:top w:val="nil"/>
            </w:tcBorders>
          </w:tcPr>
          <w:p>
            <w:pPr>
              <w:rPr>
                <w:rFonts w:ascii="Arial"/>
                <w:sz w:val="21"/>
              </w:rPr>
            </w:pPr>
            <w:r/>
          </w:p>
        </w:tc>
        <w:tc>
          <w:tcPr>
            <w:tcW w:w="1188" w:type="dxa"/>
            <w:vAlign w:val="top"/>
            <w:vMerge w:val="continue"/>
            <w:tcBorders>
              <w:top w:val="nil"/>
            </w:tcBorders>
          </w:tcPr>
          <w:p>
            <w:pPr>
              <w:rPr>
                <w:rFonts w:ascii="Arial"/>
                <w:sz w:val="21"/>
              </w:rPr>
            </w:pPr>
            <w:r/>
          </w:p>
        </w:tc>
        <w:tc>
          <w:tcPr>
            <w:tcW w:w="929" w:type="dxa"/>
            <w:vAlign w:val="top"/>
            <w:vMerge w:val="continue"/>
            <w:tcBorders>
              <w:top w:val="nil"/>
            </w:tcBorders>
          </w:tcPr>
          <w:p>
            <w:pPr>
              <w:rPr>
                <w:rFonts w:ascii="Arial"/>
                <w:sz w:val="21"/>
              </w:rPr>
            </w:pPr>
            <w:r/>
          </w:p>
        </w:tc>
        <w:tc>
          <w:tcPr>
            <w:tcW w:w="1198" w:type="dxa"/>
            <w:vAlign w:val="top"/>
            <w:vMerge w:val="continue"/>
            <w:tcBorders>
              <w:top w:val="nil"/>
            </w:tcBorders>
          </w:tcPr>
          <w:p>
            <w:pPr>
              <w:rPr>
                <w:rFonts w:ascii="Arial"/>
                <w:sz w:val="21"/>
              </w:rPr>
            </w:pPr>
            <w:r/>
          </w:p>
        </w:tc>
        <w:tc>
          <w:tcPr>
            <w:tcW w:w="939" w:type="dxa"/>
            <w:vAlign w:val="top"/>
          </w:tcPr>
          <w:p>
            <w:pPr>
              <w:rPr>
                <w:rFonts w:ascii="Arial"/>
                <w:sz w:val="21"/>
              </w:rPr>
            </w:pPr>
            <w:r/>
          </w:p>
        </w:tc>
        <w:tc>
          <w:tcPr>
            <w:tcW w:w="1194" w:type="dxa"/>
            <w:vAlign w:val="top"/>
          </w:tcPr>
          <w:p>
            <w:pPr>
              <w:rPr>
                <w:rFonts w:ascii="Arial"/>
                <w:sz w:val="21"/>
              </w:rPr>
            </w:pPr>
            <w:r/>
          </w:p>
        </w:tc>
      </w:tr>
    </w:tbl>
    <w:p>
      <w:pPr>
        <w:spacing w:line="311"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23">
        <w:r>
          <w:rPr>
            <w:rFonts w:ascii="Arial" w:hAnsi="Arial" w:eastAsia="Arial" w:cs="Arial"/>
            <w:sz w:val="19"/>
            <w:szCs w:val="19"/>
            <w:spacing w:val="-15"/>
            <w:position w:val="3"/>
          </w:rPr>
          <w:t>https:/</w:t>
        </w:r>
        <w:r>
          <w:rPr>
            <w:rFonts w:ascii="Arial" w:hAnsi="Arial" w:eastAsia="Arial" w:cs="Arial"/>
            <w:sz w:val="19"/>
            <w:szCs w:val="19"/>
            <w:spacing w:val="-14"/>
            <w:position w:val="3"/>
          </w:rPr>
          <w:t>/www.gkzenti.cn/paper/1731924010473#</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11/1</w:t>
        </w:r>
        <w:r>
          <w:rPr>
            <w:rFonts w:ascii="Times New Roman" w:hAnsi="Times New Roman" w:eastAsia="Times New Roman" w:cs="Times New Roman"/>
            <w:sz w:val="19"/>
            <w:szCs w:val="19"/>
            <w:b/>
            <w:bCs/>
            <w:spacing w:val="-7"/>
            <w:position w:val="3"/>
          </w:rPr>
          <w:t>9</w:t>
        </w:r>
      </w:hyperlink>
    </w:p>
    <w:p>
      <w:pPr>
        <w:spacing w:line="249" w:lineRule="exact"/>
        <w:sectPr>
          <w:headerReference w:type="default" r:id="rId6"/>
          <w:pgSz w:w="11910" w:h="16840"/>
          <w:pgMar w:top="303" w:right="453" w:bottom="258" w:left="469" w:header="0" w:footer="0" w:gutter="0"/>
        </w:sectPr>
        <w:rPr>
          <w:rFonts w:ascii="Times New Roman" w:hAnsi="Times New Roman" w:eastAsia="Times New Roman" w:cs="Times New Roman"/>
          <w:sz w:val="19"/>
          <w:szCs w:val="19"/>
        </w:rPr>
      </w:pPr>
    </w:p>
    <w:p>
      <w:pPr>
        <w:spacing w:line="205" w:lineRule="auto"/>
        <w:jc w:val="right"/>
        <w:rPr>
          <w:rFonts w:ascii="SimSun" w:hAnsi="SimSun" w:eastAsia="SimSun" w:cs="SimSun"/>
          <w:sz w:val="16"/>
          <w:szCs w:val="16"/>
        </w:rPr>
      </w:pPr>
      <w:r>
        <w:rPr>
          <w:rFonts w:ascii="Times New Roman" w:hAnsi="Times New Roman" w:eastAsia="Times New Roman" w:cs="Times New Roman"/>
          <w:sz w:val="18"/>
          <w:szCs w:val="18"/>
          <w:spacing w:val="-1"/>
          <w:position w:val="3"/>
        </w:rPr>
        <w:t>2025/7/2314:55              </w:t>
      </w:r>
      <w:r>
        <w:rPr>
          <w:rFonts w:ascii="SimSun" w:hAnsi="SimSun" w:eastAsia="SimSun" w:cs="SimSun"/>
          <w:sz w:val="16"/>
          <w:szCs w:val="16"/>
          <w:spacing w:val="-1"/>
        </w:rPr>
        <w:t>2024年11月2日全国事业单位联考B</w:t>
      </w:r>
      <w:r>
        <w:rPr>
          <w:rFonts w:ascii="SimSun" w:hAnsi="SimSun" w:eastAsia="SimSun" w:cs="SimSun"/>
          <w:sz w:val="16"/>
          <w:szCs w:val="16"/>
          <w:spacing w:val="-48"/>
        </w:rPr>
        <w:t xml:space="preserve"> </w:t>
      </w:r>
      <w:r>
        <w:rPr>
          <w:rFonts w:ascii="SimSun" w:hAnsi="SimSun" w:eastAsia="SimSun" w:cs="SimSun"/>
          <w:sz w:val="16"/>
          <w:szCs w:val="16"/>
          <w:spacing w:val="-1"/>
        </w:rPr>
        <w:t>类《职业能力倾向测验》笔试试题</w:t>
      </w:r>
      <w:r>
        <w:rPr>
          <w:rFonts w:ascii="SimSun" w:hAnsi="SimSun" w:eastAsia="SimSun" w:cs="SimSun"/>
          <w:sz w:val="16"/>
          <w:szCs w:val="16"/>
          <w:spacing w:val="-2"/>
        </w:rPr>
        <w:t>(黑龙江/云南/甘肃/吉林/四川/天津/湖北新疆/重庆/安徽/青…</w:t>
      </w:r>
    </w:p>
    <w:p>
      <w:pPr>
        <w:pStyle w:val="BodyText"/>
        <w:ind w:left="529"/>
        <w:spacing w:before="25" w:line="313" w:lineRule="exact"/>
        <w:rPr>
          <w:sz w:val="23"/>
          <w:szCs w:val="23"/>
        </w:rPr>
      </w:pPr>
      <w:r>
        <w:rPr>
          <w:rFonts w:ascii="Arial" w:hAnsi="Arial" w:eastAsia="Arial" w:cs="Arial"/>
          <w:sz w:val="23"/>
          <w:szCs w:val="23"/>
          <w:spacing w:val="-10"/>
          <w:position w:val="2"/>
        </w:rPr>
        <w:t>A</w:t>
      </w:r>
      <w:r>
        <w:rPr>
          <w:rFonts w:ascii="SimSun" w:hAnsi="SimSun" w:eastAsia="SimSun" w:cs="SimSun"/>
          <w:sz w:val="23"/>
          <w:szCs w:val="23"/>
          <w:spacing w:val="-10"/>
          <w:position w:val="2"/>
        </w:rPr>
        <w:t>、</w:t>
      </w:r>
      <w:r>
        <w:rPr>
          <w:rFonts w:ascii="Arial" w:hAnsi="Arial" w:eastAsia="Arial" w:cs="Arial"/>
          <w:sz w:val="23"/>
          <w:szCs w:val="23"/>
          <w:spacing w:val="-10"/>
          <w:position w:val="2"/>
        </w:rPr>
        <w:t>3-6</w:t>
      </w:r>
      <w:r>
        <w:rPr>
          <w:sz w:val="23"/>
          <w:szCs w:val="23"/>
          <w:spacing w:val="-10"/>
          <w:position w:val="2"/>
        </w:rPr>
        <w:t>月</w:t>
      </w:r>
      <w:r>
        <w:rPr>
          <w:sz w:val="23"/>
          <w:szCs w:val="23"/>
          <w:spacing w:val="8"/>
          <w:position w:val="2"/>
        </w:rPr>
        <w:t xml:space="preserve">            </w:t>
      </w:r>
      <w:r>
        <w:rPr>
          <w:rFonts w:ascii="Arial" w:hAnsi="Arial" w:eastAsia="Arial" w:cs="Arial"/>
          <w:sz w:val="23"/>
          <w:szCs w:val="23"/>
          <w:b/>
          <w:bCs/>
          <w:spacing w:val="-10"/>
          <w:position w:val="2"/>
        </w:rPr>
        <w:t>B</w:t>
      </w:r>
      <w:r>
        <w:rPr>
          <w:rFonts w:ascii="SimSun" w:hAnsi="SimSun" w:eastAsia="SimSun" w:cs="SimSun"/>
          <w:sz w:val="23"/>
          <w:szCs w:val="23"/>
          <w:b/>
          <w:bCs/>
          <w:spacing w:val="-10"/>
          <w:position w:val="2"/>
        </w:rPr>
        <w:t>、</w:t>
      </w:r>
      <w:r>
        <w:rPr>
          <w:rFonts w:ascii="Arial" w:hAnsi="Arial" w:eastAsia="Arial" w:cs="Arial"/>
          <w:sz w:val="23"/>
          <w:szCs w:val="23"/>
          <w:b/>
          <w:bCs/>
          <w:spacing w:val="-10"/>
          <w:position w:val="2"/>
        </w:rPr>
        <w:t>5-8</w:t>
      </w:r>
      <w:r>
        <w:rPr>
          <w:sz w:val="23"/>
          <w:szCs w:val="23"/>
          <w:b/>
          <w:bCs/>
          <w:spacing w:val="-10"/>
          <w:position w:val="2"/>
        </w:rPr>
        <w:t>月</w:t>
      </w:r>
      <w:r>
        <w:rPr>
          <w:sz w:val="23"/>
          <w:szCs w:val="23"/>
          <w:spacing w:val="-10"/>
          <w:position w:val="2"/>
        </w:rPr>
        <w:t xml:space="preserve">              </w:t>
      </w:r>
      <w:r>
        <w:rPr>
          <w:rFonts w:ascii="Arial" w:hAnsi="Arial" w:eastAsia="Arial" w:cs="Arial"/>
          <w:sz w:val="23"/>
          <w:szCs w:val="23"/>
          <w:b/>
          <w:bCs/>
          <w:spacing w:val="-10"/>
          <w:position w:val="2"/>
        </w:rPr>
        <w:t>C</w:t>
      </w:r>
      <w:r>
        <w:rPr>
          <w:rFonts w:ascii="SimSun" w:hAnsi="SimSun" w:eastAsia="SimSun" w:cs="SimSun"/>
          <w:sz w:val="23"/>
          <w:szCs w:val="23"/>
          <w:b/>
          <w:bCs/>
          <w:spacing w:val="-11"/>
          <w:position w:val="2"/>
        </w:rPr>
        <w:t>、</w:t>
      </w:r>
      <w:r>
        <w:rPr>
          <w:rFonts w:ascii="Arial" w:hAnsi="Arial" w:eastAsia="Arial" w:cs="Arial"/>
          <w:sz w:val="23"/>
          <w:szCs w:val="23"/>
          <w:b/>
          <w:bCs/>
          <w:spacing w:val="-11"/>
          <w:position w:val="2"/>
        </w:rPr>
        <w:t>7-10</w:t>
      </w:r>
      <w:r>
        <w:rPr>
          <w:sz w:val="23"/>
          <w:szCs w:val="23"/>
          <w:b/>
          <w:bCs/>
          <w:spacing w:val="-11"/>
          <w:position w:val="2"/>
        </w:rPr>
        <w:t>月</w:t>
      </w:r>
      <w:r>
        <w:rPr>
          <w:sz w:val="23"/>
          <w:szCs w:val="23"/>
          <w:spacing w:val="9"/>
          <w:position w:val="2"/>
        </w:rPr>
        <w:t xml:space="preserve">           </w:t>
      </w:r>
      <w:r>
        <w:rPr>
          <w:rFonts w:ascii="Arial" w:hAnsi="Arial" w:eastAsia="Arial" w:cs="Arial"/>
          <w:sz w:val="23"/>
          <w:szCs w:val="23"/>
          <w:spacing w:val="-11"/>
          <w:position w:val="2"/>
        </w:rPr>
        <w:t>D</w:t>
      </w:r>
      <w:r>
        <w:rPr>
          <w:rFonts w:ascii="SimSun" w:hAnsi="SimSun" w:eastAsia="SimSun" w:cs="SimSun"/>
          <w:sz w:val="23"/>
          <w:szCs w:val="23"/>
          <w:spacing w:val="-11"/>
          <w:position w:val="2"/>
        </w:rPr>
        <w:t>、</w:t>
      </w:r>
      <w:r>
        <w:rPr>
          <w:rFonts w:ascii="Arial" w:hAnsi="Arial" w:eastAsia="Arial" w:cs="Arial"/>
          <w:sz w:val="23"/>
          <w:szCs w:val="23"/>
          <w:spacing w:val="-11"/>
          <w:position w:val="2"/>
        </w:rPr>
        <w:t>9-12</w:t>
      </w:r>
      <w:r>
        <w:rPr>
          <w:sz w:val="23"/>
          <w:szCs w:val="23"/>
          <w:spacing w:val="-11"/>
          <w:position w:val="2"/>
        </w:rPr>
        <w:t>月</w:t>
      </w:r>
    </w:p>
    <w:p>
      <w:pPr>
        <w:pStyle w:val="BodyText"/>
        <w:ind w:left="300" w:right="296"/>
        <w:spacing w:before="53" w:line="265" w:lineRule="auto"/>
        <w:rPr>
          <w:sz w:val="23"/>
          <w:szCs w:val="23"/>
        </w:rPr>
      </w:pPr>
      <w:r>
        <w:rPr>
          <w:sz w:val="23"/>
          <w:szCs w:val="23"/>
          <w:spacing w:val="9"/>
        </w:rPr>
        <w:t>四</w:t>
      </w:r>
      <w:r>
        <w:rPr>
          <w:sz w:val="23"/>
          <w:szCs w:val="23"/>
          <w:spacing w:val="-34"/>
        </w:rPr>
        <w:t xml:space="preserve"> </w:t>
      </w:r>
      <w:r>
        <w:rPr>
          <w:sz w:val="23"/>
          <w:szCs w:val="23"/>
          <w:spacing w:val="9"/>
        </w:rPr>
        <w:t>、判断推理。本部分包括图形推理、定义判断、类比推理和逻辑判断四种类型的试题，在四个选</w:t>
      </w:r>
      <w:r>
        <w:rPr>
          <w:sz w:val="23"/>
          <w:szCs w:val="23"/>
        </w:rPr>
        <w:t xml:space="preserve"> </w:t>
      </w:r>
      <w:r>
        <w:rPr>
          <w:sz w:val="23"/>
          <w:szCs w:val="23"/>
          <w:spacing w:val="8"/>
        </w:rPr>
        <w:t>项中选出一个最恰当的答案。</w:t>
      </w:r>
    </w:p>
    <w:p>
      <w:pPr>
        <w:pStyle w:val="BodyText"/>
        <w:ind w:left="300"/>
        <w:spacing w:before="1" w:line="212" w:lineRule="auto"/>
        <w:rPr>
          <w:sz w:val="23"/>
          <w:szCs w:val="23"/>
        </w:rPr>
      </w:pPr>
      <w:r>
        <w:rPr>
          <w:rFonts w:ascii="SimSun" w:hAnsi="SimSun" w:eastAsia="SimSun" w:cs="SimSun"/>
          <w:sz w:val="23"/>
          <w:szCs w:val="23"/>
          <w:spacing w:val="-9"/>
        </w:rPr>
        <w:t>61</w:t>
      </w:r>
      <w:r>
        <w:rPr>
          <w:rFonts w:ascii="SimSun" w:hAnsi="SimSun" w:eastAsia="SimSun" w:cs="SimSun"/>
          <w:sz w:val="23"/>
          <w:szCs w:val="23"/>
          <w:spacing w:val="23"/>
        </w:rPr>
        <w:t xml:space="preserve">   </w:t>
      </w:r>
      <w:r>
        <w:rPr>
          <w:sz w:val="23"/>
          <w:szCs w:val="23"/>
          <w:spacing w:val="-9"/>
        </w:rPr>
        <w:t>以下4个图形中，将1个白色圆形涂黑后能成为轴对称图形的有几个?()</w:t>
      </w:r>
    </w:p>
    <w:p>
      <w:pPr>
        <w:spacing w:before="50"/>
        <w:rPr/>
      </w:pPr>
      <w:r/>
    </w:p>
    <w:tbl>
      <w:tblPr>
        <w:tblStyle w:val="TableNormal"/>
        <w:tblW w:w="9140" w:type="dxa"/>
        <w:tblInd w:w="10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83"/>
        <w:gridCol w:w="2277"/>
        <w:gridCol w:w="2297"/>
        <w:gridCol w:w="2283"/>
      </w:tblGrid>
      <w:tr>
        <w:trPr>
          <w:trHeight w:val="2269" w:hRule="atLeast"/>
        </w:trPr>
        <w:tc>
          <w:tcPr>
            <w:tcW w:w="2283" w:type="dxa"/>
            <w:vAlign w:val="top"/>
          </w:tcPr>
          <w:p>
            <w:pPr>
              <w:ind w:firstLine="175"/>
              <w:spacing w:before="125" w:line="1999" w:lineRule="exact"/>
              <w:rPr/>
            </w:pPr>
            <w:r>
              <w:rPr>
                <w:position w:val="-39"/>
              </w:rPr>
              <w:drawing>
                <wp:inline distT="0" distB="0" distL="0" distR="0">
                  <wp:extent cx="1193795" cy="1269948"/>
                  <wp:effectExtent l="0" t="0" r="0" b="0"/>
                  <wp:docPr id="12" name="IM 12"/>
                  <wp:cNvGraphicFramePr/>
                  <a:graphic>
                    <a:graphicData uri="http://schemas.openxmlformats.org/drawingml/2006/picture">
                      <pic:pic>
                        <pic:nvPicPr>
                          <pic:cNvPr id="12" name="IM 12"/>
                          <pic:cNvPicPr/>
                        </pic:nvPicPr>
                        <pic:blipFill>
                          <a:blip r:embed="rId24"/>
                          <a:stretch>
                            <a:fillRect/>
                          </a:stretch>
                        </pic:blipFill>
                        <pic:spPr>
                          <a:xfrm rot="0">
                            <a:off x="0" y="0"/>
                            <a:ext cx="1193795" cy="1269948"/>
                          </a:xfrm>
                          <a:prstGeom prst="rect">
                            <a:avLst/>
                          </a:prstGeom>
                        </pic:spPr>
                      </pic:pic>
                    </a:graphicData>
                  </a:graphic>
                </wp:inline>
              </w:drawing>
            </w:r>
          </w:p>
        </w:tc>
        <w:tc>
          <w:tcPr>
            <w:tcW w:w="2277" w:type="dxa"/>
            <w:vAlign w:val="top"/>
          </w:tcPr>
          <w:p>
            <w:pPr>
              <w:ind w:firstLine="182"/>
              <w:spacing w:before="125" w:line="1989" w:lineRule="exact"/>
              <w:rPr/>
            </w:pPr>
            <w:r>
              <w:rPr>
                <w:position w:val="-39"/>
              </w:rPr>
              <w:drawing>
                <wp:inline distT="0" distB="0" distL="0" distR="0">
                  <wp:extent cx="1193795" cy="1263639"/>
                  <wp:effectExtent l="0" t="0" r="0" b="0"/>
                  <wp:docPr id="14" name="IM 14"/>
                  <wp:cNvGraphicFramePr/>
                  <a:graphic>
                    <a:graphicData uri="http://schemas.openxmlformats.org/drawingml/2006/picture">
                      <pic:pic>
                        <pic:nvPicPr>
                          <pic:cNvPr id="14" name="IM 14"/>
                          <pic:cNvPicPr/>
                        </pic:nvPicPr>
                        <pic:blipFill>
                          <a:blip r:embed="rId25"/>
                          <a:stretch>
                            <a:fillRect/>
                          </a:stretch>
                        </pic:blipFill>
                        <pic:spPr>
                          <a:xfrm rot="0">
                            <a:off x="0" y="0"/>
                            <a:ext cx="1193795" cy="1263639"/>
                          </a:xfrm>
                          <a:prstGeom prst="rect">
                            <a:avLst/>
                          </a:prstGeom>
                        </pic:spPr>
                      </pic:pic>
                    </a:graphicData>
                  </a:graphic>
                </wp:inline>
              </w:drawing>
            </w:r>
          </w:p>
        </w:tc>
        <w:tc>
          <w:tcPr>
            <w:tcW w:w="2297" w:type="dxa"/>
            <w:vAlign w:val="top"/>
          </w:tcPr>
          <w:p>
            <w:pPr>
              <w:ind w:firstLine="185"/>
              <w:spacing w:before="125" w:line="1999" w:lineRule="exact"/>
              <w:rPr/>
            </w:pPr>
            <w:r>
              <w:rPr>
                <w:position w:val="-39"/>
              </w:rPr>
              <w:drawing>
                <wp:inline distT="0" distB="0" distL="0" distR="0">
                  <wp:extent cx="1187443" cy="1269948"/>
                  <wp:effectExtent l="0" t="0" r="0" b="0"/>
                  <wp:docPr id="16" name="IM 16"/>
                  <wp:cNvGraphicFramePr/>
                  <a:graphic>
                    <a:graphicData uri="http://schemas.openxmlformats.org/drawingml/2006/picture">
                      <pic:pic>
                        <pic:nvPicPr>
                          <pic:cNvPr id="16" name="IM 16"/>
                          <pic:cNvPicPr/>
                        </pic:nvPicPr>
                        <pic:blipFill>
                          <a:blip r:embed="rId26"/>
                          <a:stretch>
                            <a:fillRect/>
                          </a:stretch>
                        </pic:blipFill>
                        <pic:spPr>
                          <a:xfrm rot="0">
                            <a:off x="0" y="0"/>
                            <a:ext cx="1187443" cy="1269948"/>
                          </a:xfrm>
                          <a:prstGeom prst="rect">
                            <a:avLst/>
                          </a:prstGeom>
                        </pic:spPr>
                      </pic:pic>
                    </a:graphicData>
                  </a:graphic>
                </wp:inline>
              </w:drawing>
            </w:r>
          </w:p>
        </w:tc>
        <w:tc>
          <w:tcPr>
            <w:tcW w:w="2283" w:type="dxa"/>
            <w:vAlign w:val="top"/>
          </w:tcPr>
          <w:p>
            <w:pPr>
              <w:ind w:firstLine="188"/>
              <w:spacing w:before="114" w:line="2010" w:lineRule="exact"/>
              <w:rPr/>
            </w:pPr>
            <w:r>
              <w:rPr>
                <w:position w:val="-40"/>
              </w:rPr>
              <w:drawing>
                <wp:inline distT="0" distB="0" distL="0" distR="0">
                  <wp:extent cx="1193796" cy="1276363"/>
                  <wp:effectExtent l="0" t="0" r="0" b="0"/>
                  <wp:docPr id="18" name="IM 18"/>
                  <wp:cNvGraphicFramePr/>
                  <a:graphic>
                    <a:graphicData uri="http://schemas.openxmlformats.org/drawingml/2006/picture">
                      <pic:pic>
                        <pic:nvPicPr>
                          <pic:cNvPr id="18" name="IM 18"/>
                          <pic:cNvPicPr/>
                        </pic:nvPicPr>
                        <pic:blipFill>
                          <a:blip r:embed="rId27"/>
                          <a:stretch>
                            <a:fillRect/>
                          </a:stretch>
                        </pic:blipFill>
                        <pic:spPr>
                          <a:xfrm rot="0">
                            <a:off x="0" y="0"/>
                            <a:ext cx="1193796" cy="1276363"/>
                          </a:xfrm>
                          <a:prstGeom prst="rect">
                            <a:avLst/>
                          </a:prstGeom>
                        </pic:spPr>
                      </pic:pic>
                    </a:graphicData>
                  </a:graphic>
                </wp:inline>
              </w:drawing>
            </w:r>
          </w:p>
        </w:tc>
      </w:tr>
    </w:tbl>
    <w:p>
      <w:pPr>
        <w:spacing w:line="247" w:lineRule="auto"/>
        <w:rPr>
          <w:rFonts w:ascii="Arial"/>
          <w:sz w:val="21"/>
        </w:rPr>
      </w:pPr>
      <w:r/>
    </w:p>
    <w:p>
      <w:pPr>
        <w:ind w:left="1140"/>
        <w:spacing w:before="75" w:line="188" w:lineRule="auto"/>
        <w:rPr>
          <w:rFonts w:ascii="Arial" w:hAnsi="Arial" w:eastAsia="Arial" w:cs="Arial"/>
          <w:sz w:val="23"/>
          <w:szCs w:val="23"/>
        </w:rPr>
      </w:pPr>
      <w:r>
        <w:rPr>
          <w:rFonts w:ascii="Arial" w:hAnsi="Arial" w:eastAsia="Arial" w:cs="Arial"/>
          <w:sz w:val="23"/>
          <w:szCs w:val="23"/>
          <w:spacing w:val="-5"/>
        </w:rPr>
        <w:t>A</w:t>
      </w:r>
      <w:r>
        <w:rPr>
          <w:rFonts w:ascii="Arial" w:hAnsi="Arial" w:eastAsia="Arial" w:cs="Arial"/>
          <w:sz w:val="23"/>
          <w:szCs w:val="23"/>
          <w:spacing w:val="-40"/>
        </w:rPr>
        <w:t xml:space="preserve"> </w:t>
      </w:r>
      <w:r>
        <w:rPr>
          <w:rFonts w:ascii="SimSun" w:hAnsi="SimSun" w:eastAsia="SimSun" w:cs="SimSun"/>
          <w:sz w:val="23"/>
          <w:szCs w:val="23"/>
          <w:spacing w:val="-5"/>
        </w:rPr>
        <w:t>、</w:t>
      </w:r>
      <w:r>
        <w:rPr>
          <w:rFonts w:ascii="SimSun" w:hAnsi="SimSun" w:eastAsia="SimSun" w:cs="SimSun"/>
          <w:sz w:val="23"/>
          <w:szCs w:val="23"/>
          <w:spacing w:val="-89"/>
        </w:rPr>
        <w:t xml:space="preserve"> </w:t>
      </w:r>
      <w:r>
        <w:rPr>
          <w:rFonts w:ascii="Arial" w:hAnsi="Arial" w:eastAsia="Arial" w:cs="Arial"/>
          <w:sz w:val="23"/>
          <w:szCs w:val="23"/>
          <w:spacing w:val="-5"/>
        </w:rPr>
        <w:t>1                               </w:t>
      </w:r>
      <w:r>
        <w:rPr>
          <w:rFonts w:ascii="Times New Roman" w:hAnsi="Times New Roman" w:eastAsia="Times New Roman" w:cs="Times New Roman"/>
          <w:sz w:val="23"/>
          <w:szCs w:val="23"/>
          <w:spacing w:val="-5"/>
        </w:rPr>
        <w:t>B</w:t>
      </w:r>
      <w:r>
        <w:rPr>
          <w:rFonts w:ascii="Times New Roman" w:hAnsi="Times New Roman" w:eastAsia="Times New Roman" w:cs="Times New Roman"/>
          <w:sz w:val="23"/>
          <w:szCs w:val="23"/>
          <w:spacing w:val="-33"/>
        </w:rPr>
        <w:t xml:space="preserve"> </w:t>
      </w:r>
      <w:r>
        <w:rPr>
          <w:rFonts w:ascii="SimSun" w:hAnsi="SimSun" w:eastAsia="SimSun" w:cs="SimSun"/>
          <w:sz w:val="23"/>
          <w:szCs w:val="23"/>
          <w:spacing w:val="-5"/>
        </w:rPr>
        <w:t>、</w:t>
      </w:r>
      <w:r>
        <w:rPr>
          <w:rFonts w:ascii="Times New Roman" w:hAnsi="Times New Roman" w:eastAsia="Times New Roman" w:cs="Times New Roman"/>
          <w:sz w:val="23"/>
          <w:szCs w:val="23"/>
          <w:spacing w:val="-5"/>
        </w:rPr>
        <w:t>2                                   C</w:t>
      </w:r>
      <w:r>
        <w:rPr>
          <w:rFonts w:ascii="Times New Roman" w:hAnsi="Times New Roman" w:eastAsia="Times New Roman" w:cs="Times New Roman"/>
          <w:sz w:val="23"/>
          <w:szCs w:val="23"/>
          <w:spacing w:val="-32"/>
        </w:rPr>
        <w:t xml:space="preserve"> </w:t>
      </w:r>
      <w:r>
        <w:rPr>
          <w:rFonts w:ascii="SimSun" w:hAnsi="SimSun" w:eastAsia="SimSun" w:cs="SimSun"/>
          <w:sz w:val="23"/>
          <w:szCs w:val="23"/>
          <w:spacing w:val="-5"/>
        </w:rPr>
        <w:t>、</w:t>
      </w:r>
      <w:r>
        <w:rPr>
          <w:rFonts w:ascii="Times New Roman" w:hAnsi="Times New Roman" w:eastAsia="Times New Roman" w:cs="Times New Roman"/>
          <w:sz w:val="23"/>
          <w:szCs w:val="23"/>
          <w:spacing w:val="-5"/>
        </w:rPr>
        <w:t>3                                   </w:t>
      </w:r>
      <w:r>
        <w:rPr>
          <w:rFonts w:ascii="Arial" w:hAnsi="Arial" w:eastAsia="Arial" w:cs="Arial"/>
          <w:sz w:val="23"/>
          <w:szCs w:val="23"/>
          <w:spacing w:val="-5"/>
        </w:rPr>
        <w:t>D</w:t>
      </w:r>
      <w:r>
        <w:rPr>
          <w:rFonts w:ascii="Arial" w:hAnsi="Arial" w:eastAsia="Arial" w:cs="Arial"/>
          <w:sz w:val="23"/>
          <w:szCs w:val="23"/>
          <w:spacing w:val="-39"/>
        </w:rPr>
        <w:t xml:space="preserve"> </w:t>
      </w:r>
      <w:r>
        <w:rPr>
          <w:rFonts w:ascii="SimSun" w:hAnsi="SimSun" w:eastAsia="SimSun" w:cs="SimSun"/>
          <w:sz w:val="23"/>
          <w:szCs w:val="23"/>
          <w:spacing w:val="-5"/>
        </w:rPr>
        <w:t>、</w:t>
      </w:r>
      <w:r>
        <w:rPr>
          <w:rFonts w:ascii="Arial" w:hAnsi="Arial" w:eastAsia="Arial" w:cs="Arial"/>
          <w:sz w:val="23"/>
          <w:szCs w:val="23"/>
          <w:spacing w:val="-5"/>
        </w:rPr>
        <w:t>4</w:t>
      </w:r>
    </w:p>
    <w:p>
      <w:pPr>
        <w:pStyle w:val="BodyText"/>
        <w:ind w:left="300"/>
        <w:spacing w:before="14" w:line="213" w:lineRule="auto"/>
        <w:rPr>
          <w:sz w:val="23"/>
          <w:szCs w:val="23"/>
        </w:rPr>
      </w:pPr>
      <w:r>
        <w:rPr>
          <w:rFonts w:ascii="SimSun" w:hAnsi="SimSun" w:eastAsia="SimSun" w:cs="SimSun"/>
          <w:sz w:val="23"/>
          <w:szCs w:val="23"/>
          <w:spacing w:val="-13"/>
        </w:rPr>
        <w:t>62   </w:t>
      </w:r>
      <w:r>
        <w:rPr>
          <w:sz w:val="23"/>
          <w:szCs w:val="23"/>
          <w:spacing w:val="-13"/>
        </w:rPr>
        <w:t>把下面的六个图形分为两类，使每一类图形都有各自的共同特征或规律，分类正确的一项是()。</w:t>
      </w:r>
    </w:p>
    <w:p>
      <w:pPr>
        <w:ind w:left="1800"/>
        <w:spacing w:before="285" w:line="224" w:lineRule="auto"/>
        <w:rPr>
          <w:rFonts w:ascii="SimSun" w:hAnsi="SimSun" w:eastAsia="SimSun" w:cs="SimSun"/>
          <w:sz w:val="23"/>
          <w:szCs w:val="23"/>
        </w:rPr>
      </w:pPr>
      <w:r>
        <w:rPr>
          <w:rFonts w:ascii="SimSun" w:hAnsi="SimSun" w:eastAsia="SimSun" w:cs="SimSun"/>
          <w:sz w:val="28"/>
          <w:szCs w:val="28"/>
          <w:spacing w:val="-16"/>
          <w:w w:val="98"/>
          <w:position w:val="-1"/>
        </w:rPr>
        <w:t>①</w:t>
      </w:r>
      <w:r>
        <w:rPr>
          <w:rFonts w:ascii="SimSun" w:hAnsi="SimSun" w:eastAsia="SimSun" w:cs="SimSun"/>
          <w:sz w:val="28"/>
          <w:szCs w:val="28"/>
          <w:spacing w:val="16"/>
          <w:position w:val="-1"/>
        </w:rPr>
        <w:t xml:space="preserve">        </w:t>
      </w:r>
      <w:r>
        <w:rPr>
          <w:rFonts w:ascii="SimSun" w:hAnsi="SimSun" w:eastAsia="SimSun" w:cs="SimSun"/>
          <w:sz w:val="28"/>
          <w:szCs w:val="28"/>
          <w:spacing w:val="-16"/>
          <w:w w:val="98"/>
          <w:position w:val="1"/>
        </w:rPr>
        <w:t>②</w:t>
      </w:r>
      <w:r>
        <w:rPr>
          <w:rFonts w:ascii="SimSun" w:hAnsi="SimSun" w:eastAsia="SimSun" w:cs="SimSun"/>
          <w:sz w:val="28"/>
          <w:szCs w:val="28"/>
          <w:spacing w:val="17"/>
          <w:position w:val="1"/>
        </w:rPr>
        <w:t xml:space="preserve">        </w:t>
      </w:r>
      <w:r>
        <w:rPr>
          <w:rFonts w:ascii="SimSun" w:hAnsi="SimSun" w:eastAsia="SimSun" w:cs="SimSun"/>
          <w:sz w:val="28"/>
          <w:szCs w:val="28"/>
          <w:spacing w:val="-16"/>
          <w:w w:val="98"/>
        </w:rPr>
        <w:t>③</w:t>
      </w:r>
      <w:r>
        <w:rPr>
          <w:rFonts w:ascii="SimSun" w:hAnsi="SimSun" w:eastAsia="SimSun" w:cs="SimSun"/>
          <w:sz w:val="28"/>
          <w:szCs w:val="28"/>
        </w:rPr>
        <w:t xml:space="preserve">         </w:t>
      </w:r>
      <w:r>
        <w:rPr>
          <w:rFonts w:ascii="SimSun" w:hAnsi="SimSun" w:eastAsia="SimSun" w:cs="SimSun"/>
          <w:sz w:val="28"/>
          <w:szCs w:val="28"/>
          <w:spacing w:val="-16"/>
          <w:w w:val="98"/>
        </w:rPr>
        <w:t>④</w:t>
      </w:r>
      <w:r>
        <w:rPr>
          <w:rFonts w:ascii="SimSun" w:hAnsi="SimSun" w:eastAsia="SimSun" w:cs="SimSun"/>
          <w:sz w:val="28"/>
          <w:szCs w:val="28"/>
          <w:spacing w:val="15"/>
        </w:rPr>
        <w:t xml:space="preserve">        </w:t>
      </w:r>
      <w:r>
        <w:rPr>
          <w:rFonts w:ascii="SimSun" w:hAnsi="SimSun" w:eastAsia="SimSun" w:cs="SimSun"/>
          <w:sz w:val="28"/>
          <w:szCs w:val="28"/>
          <w:spacing w:val="-16"/>
          <w:w w:val="98"/>
          <w:position w:val="1"/>
        </w:rPr>
        <w:t>⑤</w:t>
      </w:r>
      <w:r>
        <w:rPr>
          <w:rFonts w:ascii="SimSun" w:hAnsi="SimSun" w:eastAsia="SimSun" w:cs="SimSun"/>
          <w:sz w:val="28"/>
          <w:szCs w:val="28"/>
          <w:spacing w:val="15"/>
          <w:position w:val="1"/>
        </w:rPr>
        <w:t xml:space="preserve">        </w:t>
      </w:r>
      <w:r>
        <w:rPr>
          <w:rFonts w:ascii="SimSun" w:hAnsi="SimSun" w:eastAsia="SimSun" w:cs="SimSun"/>
          <w:sz w:val="23"/>
          <w:szCs w:val="23"/>
          <w:spacing w:val="-16"/>
          <w:w w:val="98"/>
        </w:rPr>
        <w:t>⑥</w:t>
      </w:r>
    </w:p>
    <w:p>
      <w:pPr>
        <w:spacing w:line="138" w:lineRule="exact"/>
        <w:rPr/>
      </w:pPr>
      <w:r/>
    </w:p>
    <w:tbl>
      <w:tblPr>
        <w:tblStyle w:val="TableNormal"/>
        <w:tblW w:w="9030" w:type="dxa"/>
        <w:tblInd w:w="11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13"/>
        <w:gridCol w:w="1498"/>
        <w:gridCol w:w="1508"/>
        <w:gridCol w:w="1499"/>
        <w:gridCol w:w="1518"/>
        <w:gridCol w:w="1494"/>
      </w:tblGrid>
      <w:tr>
        <w:trPr>
          <w:trHeight w:val="1490" w:hRule="atLeast"/>
        </w:trPr>
        <w:tc>
          <w:tcPr>
            <w:tcW w:w="1513" w:type="dxa"/>
            <w:vAlign w:val="top"/>
          </w:tcPr>
          <w:p>
            <w:pPr>
              <w:ind w:firstLine="264"/>
              <w:spacing w:before="215" w:line="990" w:lineRule="exact"/>
              <w:rPr/>
            </w:pPr>
            <w:r>
              <w:rPr>
                <w:position w:val="-19"/>
              </w:rPr>
              <w:drawing>
                <wp:inline distT="0" distB="0" distL="0" distR="0">
                  <wp:extent cx="596860" cy="628665"/>
                  <wp:effectExtent l="0" t="0" r="0" b="0"/>
                  <wp:docPr id="20" name="IM 20"/>
                  <wp:cNvGraphicFramePr/>
                  <a:graphic>
                    <a:graphicData uri="http://schemas.openxmlformats.org/drawingml/2006/picture">
                      <pic:pic>
                        <pic:nvPicPr>
                          <pic:cNvPr id="20" name="IM 20"/>
                          <pic:cNvPicPr/>
                        </pic:nvPicPr>
                        <pic:blipFill>
                          <a:blip r:embed="rId28"/>
                          <a:stretch>
                            <a:fillRect/>
                          </a:stretch>
                        </pic:blipFill>
                        <pic:spPr>
                          <a:xfrm rot="0">
                            <a:off x="0" y="0"/>
                            <a:ext cx="596860" cy="628665"/>
                          </a:xfrm>
                          <a:prstGeom prst="rect">
                            <a:avLst/>
                          </a:prstGeom>
                        </pic:spPr>
                      </pic:pic>
                    </a:graphicData>
                  </a:graphic>
                </wp:inline>
              </w:drawing>
            </w:r>
          </w:p>
        </w:tc>
        <w:tc>
          <w:tcPr>
            <w:tcW w:w="1498" w:type="dxa"/>
            <w:vAlign w:val="top"/>
          </w:tcPr>
          <w:p>
            <w:pPr>
              <w:ind w:firstLine="91"/>
              <w:spacing w:before="215" w:line="1050" w:lineRule="exact"/>
              <w:rPr/>
            </w:pPr>
            <w:r>
              <w:rPr>
                <w:position w:val="-20"/>
              </w:rPr>
              <w:drawing>
                <wp:inline distT="0" distB="0" distL="0" distR="0">
                  <wp:extent cx="768309" cy="666733"/>
                  <wp:effectExtent l="0" t="0" r="0" b="0"/>
                  <wp:docPr id="22" name="IM 22"/>
                  <wp:cNvGraphicFramePr/>
                  <a:graphic>
                    <a:graphicData uri="http://schemas.openxmlformats.org/drawingml/2006/picture">
                      <pic:pic>
                        <pic:nvPicPr>
                          <pic:cNvPr id="22" name="IM 22"/>
                          <pic:cNvPicPr/>
                        </pic:nvPicPr>
                        <pic:blipFill>
                          <a:blip r:embed="rId29"/>
                          <a:stretch>
                            <a:fillRect/>
                          </a:stretch>
                        </pic:blipFill>
                        <pic:spPr>
                          <a:xfrm rot="0">
                            <a:off x="0" y="0"/>
                            <a:ext cx="768309" cy="666733"/>
                          </a:xfrm>
                          <a:prstGeom prst="rect">
                            <a:avLst/>
                          </a:prstGeom>
                        </pic:spPr>
                      </pic:pic>
                    </a:graphicData>
                  </a:graphic>
                </wp:inline>
              </w:drawing>
            </w:r>
          </w:p>
        </w:tc>
        <w:tc>
          <w:tcPr>
            <w:tcW w:w="1508" w:type="dxa"/>
            <w:vAlign w:val="top"/>
          </w:tcPr>
          <w:p>
            <w:pPr>
              <w:ind w:firstLine="213"/>
              <w:spacing w:before="185" w:line="1060" w:lineRule="exact"/>
              <w:rPr/>
            </w:pPr>
            <w:r>
              <w:rPr>
                <w:position w:val="-21"/>
              </w:rPr>
              <w:drawing>
                <wp:inline distT="0" distB="0" distL="0" distR="0">
                  <wp:extent cx="647682" cy="673042"/>
                  <wp:effectExtent l="0" t="0" r="0" b="0"/>
                  <wp:docPr id="24" name="IM 24"/>
                  <wp:cNvGraphicFramePr/>
                  <a:graphic>
                    <a:graphicData uri="http://schemas.openxmlformats.org/drawingml/2006/picture">
                      <pic:pic>
                        <pic:nvPicPr>
                          <pic:cNvPr id="24" name="IM 24"/>
                          <pic:cNvPicPr/>
                        </pic:nvPicPr>
                        <pic:blipFill>
                          <a:blip r:embed="rId30"/>
                          <a:stretch>
                            <a:fillRect/>
                          </a:stretch>
                        </pic:blipFill>
                        <pic:spPr>
                          <a:xfrm rot="0">
                            <a:off x="0" y="0"/>
                            <a:ext cx="647682" cy="673042"/>
                          </a:xfrm>
                          <a:prstGeom prst="rect">
                            <a:avLst/>
                          </a:prstGeom>
                        </pic:spPr>
                      </pic:pic>
                    </a:graphicData>
                  </a:graphic>
                </wp:inline>
              </w:drawing>
            </w:r>
          </w:p>
        </w:tc>
        <w:tc>
          <w:tcPr>
            <w:tcW w:w="1499" w:type="dxa"/>
            <w:vAlign w:val="top"/>
          </w:tcPr>
          <w:p>
            <w:pPr>
              <w:ind w:firstLine="106"/>
              <w:spacing w:before="175" w:line="1179" w:lineRule="exact"/>
              <w:rPr/>
            </w:pPr>
            <w:r>
              <w:rPr>
                <w:position w:val="-23"/>
              </w:rPr>
              <w:drawing>
                <wp:inline distT="0" distB="0" distL="0" distR="0">
                  <wp:extent cx="781015" cy="749286"/>
                  <wp:effectExtent l="0" t="0" r="0" b="0"/>
                  <wp:docPr id="26" name="IM 26"/>
                  <wp:cNvGraphicFramePr/>
                  <a:graphic>
                    <a:graphicData uri="http://schemas.openxmlformats.org/drawingml/2006/picture">
                      <pic:pic>
                        <pic:nvPicPr>
                          <pic:cNvPr id="26" name="IM 26"/>
                          <pic:cNvPicPr/>
                        </pic:nvPicPr>
                        <pic:blipFill>
                          <a:blip r:embed="rId31"/>
                          <a:stretch>
                            <a:fillRect/>
                          </a:stretch>
                        </pic:blipFill>
                        <pic:spPr>
                          <a:xfrm rot="0">
                            <a:off x="0" y="0"/>
                            <a:ext cx="781015" cy="749286"/>
                          </a:xfrm>
                          <a:prstGeom prst="rect">
                            <a:avLst/>
                          </a:prstGeom>
                        </pic:spPr>
                      </pic:pic>
                    </a:graphicData>
                  </a:graphic>
                </wp:inline>
              </w:drawing>
            </w:r>
          </w:p>
        </w:tc>
        <w:tc>
          <w:tcPr>
            <w:tcW w:w="1518" w:type="dxa"/>
            <w:vAlign w:val="top"/>
          </w:tcPr>
          <w:p>
            <w:pPr>
              <w:ind w:firstLine="166"/>
              <w:spacing w:before="204" w:line="1041" w:lineRule="exact"/>
              <w:rPr/>
            </w:pPr>
            <w:r>
              <w:rPr>
                <w:position w:val="-20"/>
              </w:rPr>
              <w:drawing>
                <wp:inline distT="0" distB="0" distL="0" distR="0">
                  <wp:extent cx="717563" cy="660424"/>
                  <wp:effectExtent l="0" t="0" r="0" b="0"/>
                  <wp:docPr id="28" name="IM 28"/>
                  <wp:cNvGraphicFramePr/>
                  <a:graphic>
                    <a:graphicData uri="http://schemas.openxmlformats.org/drawingml/2006/picture">
                      <pic:pic>
                        <pic:nvPicPr>
                          <pic:cNvPr id="28" name="IM 28"/>
                          <pic:cNvPicPr/>
                        </pic:nvPicPr>
                        <pic:blipFill>
                          <a:blip r:embed="rId32"/>
                          <a:stretch>
                            <a:fillRect/>
                          </a:stretch>
                        </pic:blipFill>
                        <pic:spPr>
                          <a:xfrm rot="0">
                            <a:off x="0" y="0"/>
                            <a:ext cx="717563" cy="660424"/>
                          </a:xfrm>
                          <a:prstGeom prst="rect">
                            <a:avLst/>
                          </a:prstGeom>
                        </pic:spPr>
                      </pic:pic>
                    </a:graphicData>
                  </a:graphic>
                </wp:inline>
              </w:drawing>
            </w:r>
          </w:p>
        </w:tc>
        <w:tc>
          <w:tcPr>
            <w:tcW w:w="1494" w:type="dxa"/>
            <w:vAlign w:val="top"/>
          </w:tcPr>
          <w:p>
            <w:pPr>
              <w:ind w:firstLine="218"/>
              <w:spacing w:before="225" w:line="1010" w:lineRule="exact"/>
              <w:rPr/>
            </w:pPr>
            <w:r>
              <w:rPr>
                <w:position w:val="-20"/>
              </w:rPr>
              <w:drawing>
                <wp:inline distT="0" distB="0" distL="0" distR="0">
                  <wp:extent cx="723916" cy="641389"/>
                  <wp:effectExtent l="0" t="0" r="0" b="0"/>
                  <wp:docPr id="30" name="IM 30"/>
                  <wp:cNvGraphicFramePr/>
                  <a:graphic>
                    <a:graphicData uri="http://schemas.openxmlformats.org/drawingml/2006/picture">
                      <pic:pic>
                        <pic:nvPicPr>
                          <pic:cNvPr id="30" name="IM 30"/>
                          <pic:cNvPicPr/>
                        </pic:nvPicPr>
                        <pic:blipFill>
                          <a:blip r:embed="rId33"/>
                          <a:stretch>
                            <a:fillRect/>
                          </a:stretch>
                        </pic:blipFill>
                        <pic:spPr>
                          <a:xfrm rot="0">
                            <a:off x="0" y="0"/>
                            <a:ext cx="723916" cy="641389"/>
                          </a:xfrm>
                          <a:prstGeom prst="rect">
                            <a:avLst/>
                          </a:prstGeom>
                        </pic:spPr>
                      </pic:pic>
                    </a:graphicData>
                  </a:graphic>
                </wp:inline>
              </w:drawing>
            </w:r>
          </w:p>
        </w:tc>
      </w:tr>
    </w:tbl>
    <w:p>
      <w:pPr>
        <w:ind w:left="1130"/>
        <w:spacing w:before="283" w:line="207" w:lineRule="auto"/>
        <w:rPr>
          <w:rFonts w:ascii="SimSun" w:hAnsi="SimSun" w:eastAsia="SimSun" w:cs="SimSun"/>
          <w:sz w:val="28"/>
          <w:szCs w:val="28"/>
        </w:rPr>
      </w:pPr>
      <w:r>
        <w:rPr>
          <w:rFonts w:ascii="Arial" w:hAnsi="Arial" w:eastAsia="Arial" w:cs="Arial"/>
          <w:sz w:val="28"/>
          <w:szCs w:val="28"/>
          <w:i/>
          <w:iCs/>
          <w:spacing w:val="-26"/>
        </w:rPr>
        <w:t>A</w:t>
      </w:r>
      <w:r>
        <w:rPr>
          <w:rFonts w:ascii="SimSun" w:hAnsi="SimSun" w:eastAsia="SimSun" w:cs="SimSun"/>
          <w:sz w:val="29"/>
          <w:szCs w:val="29"/>
          <w:i/>
          <w:iCs/>
          <w:spacing w:val="-26"/>
        </w:rPr>
        <w:t>、①②③</w:t>
      </w:r>
      <w:r>
        <w:rPr>
          <w:rFonts w:ascii="Arial" w:hAnsi="Arial" w:eastAsia="Arial" w:cs="Arial"/>
          <w:sz w:val="28"/>
          <w:szCs w:val="28"/>
          <w:i/>
          <w:iCs/>
          <w:spacing w:val="-26"/>
        </w:rPr>
        <w:t>,</w:t>
      </w:r>
      <w:r>
        <w:rPr>
          <w:rFonts w:ascii="Arial" w:hAnsi="Arial" w:eastAsia="Arial" w:cs="Arial"/>
          <w:sz w:val="28"/>
          <w:szCs w:val="28"/>
          <w:i/>
          <w:iCs/>
          <w:spacing w:val="-33"/>
        </w:rPr>
        <w:t xml:space="preserve"> </w:t>
      </w:r>
      <w:r>
        <w:rPr>
          <w:rFonts w:ascii="SimSun" w:hAnsi="SimSun" w:eastAsia="SimSun" w:cs="SimSun"/>
          <w:sz w:val="29"/>
          <w:szCs w:val="29"/>
          <w:i/>
          <w:iCs/>
          <w:spacing w:val="-26"/>
        </w:rPr>
        <w:t>④⑤⑥</w:t>
      </w:r>
      <w:r>
        <w:rPr>
          <w:rFonts w:ascii="SimSun" w:hAnsi="SimSun" w:eastAsia="SimSun" w:cs="SimSun"/>
          <w:sz w:val="29"/>
          <w:szCs w:val="29"/>
          <w:spacing w:val="3"/>
        </w:rPr>
        <w:t xml:space="preserve">    </w:t>
      </w:r>
      <w:r>
        <w:rPr>
          <w:rFonts w:ascii="Times New Roman" w:hAnsi="Times New Roman" w:eastAsia="Times New Roman" w:cs="Times New Roman"/>
          <w:sz w:val="23"/>
          <w:szCs w:val="23"/>
          <w:spacing w:val="-26"/>
          <w:position w:val="1"/>
        </w:rPr>
        <w:t>B</w:t>
      </w:r>
      <w:r>
        <w:rPr>
          <w:rFonts w:ascii="SimSun" w:hAnsi="SimSun" w:eastAsia="SimSun" w:cs="SimSun"/>
          <w:sz w:val="23"/>
          <w:szCs w:val="23"/>
          <w:spacing w:val="-26"/>
          <w:position w:val="1"/>
        </w:rPr>
        <w:t>、①②⑤</w:t>
      </w:r>
      <w:r>
        <w:rPr>
          <w:rFonts w:ascii="Times New Roman" w:hAnsi="Times New Roman" w:eastAsia="Times New Roman" w:cs="Times New Roman"/>
          <w:sz w:val="23"/>
          <w:szCs w:val="23"/>
          <w:spacing w:val="-26"/>
          <w:position w:val="1"/>
        </w:rPr>
        <w:t>,  </w:t>
      </w:r>
      <w:r>
        <w:rPr>
          <w:rFonts w:ascii="SimSun" w:hAnsi="SimSun" w:eastAsia="SimSun" w:cs="SimSun"/>
          <w:sz w:val="23"/>
          <w:szCs w:val="23"/>
          <w:spacing w:val="-26"/>
        </w:rPr>
        <w:t>③④⑥     </w:t>
      </w:r>
      <w:r>
        <w:rPr>
          <w:rFonts w:ascii="Arial" w:hAnsi="Arial" w:eastAsia="Arial" w:cs="Arial"/>
          <w:sz w:val="23"/>
          <w:szCs w:val="23"/>
          <w:spacing w:val="-26"/>
        </w:rPr>
        <w:t>C</w:t>
      </w:r>
      <w:r>
        <w:rPr>
          <w:rFonts w:ascii="SimSun" w:hAnsi="SimSun" w:eastAsia="SimSun" w:cs="SimSun"/>
          <w:sz w:val="23"/>
          <w:szCs w:val="23"/>
          <w:spacing w:val="-26"/>
        </w:rPr>
        <w:t>、①④⑤</w:t>
      </w:r>
      <w:r>
        <w:rPr>
          <w:rFonts w:ascii="SimSun" w:hAnsi="SimSun" w:eastAsia="SimSun" w:cs="SimSun"/>
          <w:sz w:val="23"/>
          <w:szCs w:val="23"/>
          <w:spacing w:val="-86"/>
        </w:rPr>
        <w:t xml:space="preserve"> </w:t>
      </w:r>
      <w:r>
        <w:rPr>
          <w:rFonts w:ascii="Arial" w:hAnsi="Arial" w:eastAsia="Arial" w:cs="Arial"/>
          <w:sz w:val="23"/>
          <w:szCs w:val="23"/>
          <w:spacing w:val="-26"/>
        </w:rPr>
        <w:t>,</w:t>
      </w:r>
      <w:r>
        <w:rPr>
          <w:rFonts w:ascii="SimSun" w:hAnsi="SimSun" w:eastAsia="SimSun" w:cs="SimSun"/>
          <w:sz w:val="23"/>
          <w:szCs w:val="23"/>
          <w:spacing w:val="-26"/>
        </w:rPr>
        <w:t>②③⑥      </w:t>
      </w:r>
      <w:r>
        <w:rPr>
          <w:rFonts w:ascii="Arial" w:hAnsi="Arial" w:eastAsia="Arial" w:cs="Arial"/>
          <w:sz w:val="28"/>
          <w:szCs w:val="28"/>
          <w:spacing w:val="-26"/>
        </w:rPr>
        <w:t>D</w:t>
      </w:r>
      <w:r>
        <w:rPr>
          <w:rFonts w:ascii="SimSun" w:hAnsi="SimSun" w:eastAsia="SimSun" w:cs="SimSun"/>
          <w:sz w:val="28"/>
          <w:szCs w:val="28"/>
          <w:spacing w:val="-26"/>
        </w:rPr>
        <w:t>、①⑤⑥</w:t>
      </w:r>
      <w:r>
        <w:rPr>
          <w:rFonts w:ascii="SimSun" w:hAnsi="SimSun" w:eastAsia="SimSun" w:cs="SimSun"/>
          <w:sz w:val="28"/>
          <w:szCs w:val="28"/>
          <w:spacing w:val="-113"/>
        </w:rPr>
        <w:t xml:space="preserve"> </w:t>
      </w:r>
      <w:r>
        <w:rPr>
          <w:rFonts w:ascii="Arial" w:hAnsi="Arial" w:eastAsia="Arial" w:cs="Arial"/>
          <w:sz w:val="28"/>
          <w:szCs w:val="28"/>
          <w:spacing w:val="-26"/>
        </w:rPr>
        <w:t>,</w:t>
      </w:r>
      <w:r>
        <w:rPr>
          <w:rFonts w:ascii="SimSun" w:hAnsi="SimSun" w:eastAsia="SimSun" w:cs="SimSun"/>
          <w:sz w:val="28"/>
          <w:szCs w:val="28"/>
          <w:spacing w:val="-26"/>
        </w:rPr>
        <w:t>②③④</w:t>
      </w:r>
    </w:p>
    <w:p>
      <w:pPr>
        <w:pStyle w:val="BodyText"/>
        <w:ind w:left="300"/>
        <w:spacing w:before="4" w:line="213" w:lineRule="auto"/>
        <w:rPr>
          <w:sz w:val="23"/>
          <w:szCs w:val="23"/>
        </w:rPr>
      </w:pPr>
      <w:r>
        <w:rPr>
          <w:rFonts w:ascii="SimSun" w:hAnsi="SimSun" w:eastAsia="SimSun" w:cs="SimSun"/>
          <w:sz w:val="23"/>
          <w:szCs w:val="23"/>
          <w:spacing w:val="-12"/>
        </w:rPr>
        <w:t>63   </w:t>
      </w:r>
      <w:r>
        <w:rPr>
          <w:sz w:val="23"/>
          <w:szCs w:val="23"/>
          <w:spacing w:val="-12"/>
        </w:rPr>
        <w:t>从所给的四个选项中，选择最合适的一个填入问号处，使之呈现一定的规律性()。</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before="46" w:line="208" w:lineRule="exact"/>
        <w:rPr>
          <w:rFonts w:ascii="Times New Roman" w:hAnsi="Times New Roman" w:eastAsia="Times New Roman" w:cs="Times New Roman"/>
          <w:sz w:val="16"/>
          <w:szCs w:val="16"/>
        </w:rPr>
      </w:pPr>
      <w:hyperlink w:history="true" r:id="rId34">
        <w:r>
          <w:rPr>
            <w:rFonts w:ascii="Arial" w:hAnsi="Arial" w:eastAsia="Arial" w:cs="Arial"/>
            <w:sz w:val="16"/>
            <w:szCs w:val="16"/>
            <w:position w:val="2"/>
          </w:rPr>
          <w:t>https://www.gkzenti.cn/paper/1731924010473#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12/19</w:t>
        </w:r>
      </w:hyperlink>
    </w:p>
    <w:p>
      <w:pPr>
        <w:spacing w:line="208" w:lineRule="exact"/>
        <w:sectPr>
          <w:pgSz w:w="11910" w:h="16840"/>
          <w:pgMar w:top="310" w:right="484" w:bottom="261" w:left="469" w:header="0" w:footer="0" w:gutter="0"/>
        </w:sectPr>
        <w:rPr>
          <w:rFonts w:ascii="Times New Roman" w:hAnsi="Times New Roman" w:eastAsia="Times New Roman" w:cs="Times New Roman"/>
          <w:sz w:val="16"/>
          <w:szCs w:val="16"/>
        </w:rPr>
      </w:pPr>
    </w:p>
    <w:p>
      <w:pPr>
        <w:spacing w:line="180" w:lineRule="exact"/>
        <w:jc w:val="right"/>
        <w:rPr>
          <w:rFonts w:ascii="SimSun" w:hAnsi="SimSun" w:eastAsia="SimSun" w:cs="SimSun"/>
          <w:sz w:val="12"/>
          <w:szCs w:val="12"/>
        </w:rPr>
      </w:pPr>
      <w:r>
        <w:rPr>
          <w:rFonts w:ascii="Arial" w:hAnsi="Arial" w:eastAsia="Arial" w:cs="Arial"/>
          <w:sz w:val="12"/>
          <w:szCs w:val="12"/>
          <w:spacing w:val="-4"/>
          <w:position w:val="3"/>
        </w:rPr>
        <w:t>2025/7/2314:55                </w:t>
      </w:r>
      <w:r>
        <w:rPr>
          <w:rFonts w:ascii="Arial" w:hAnsi="Arial" w:eastAsia="Arial" w:cs="Arial"/>
          <w:sz w:val="12"/>
          <w:szCs w:val="12"/>
          <w:spacing w:val="-5"/>
          <w:position w:val="3"/>
        </w:rPr>
        <w:t xml:space="preserve">             </w:t>
      </w:r>
      <w:r>
        <w:rPr>
          <w:rFonts w:ascii="SimSun" w:hAnsi="SimSun" w:eastAsia="SimSun" w:cs="SimSun"/>
          <w:sz w:val="12"/>
          <w:szCs w:val="12"/>
          <w:spacing w:val="-5"/>
        </w:rPr>
        <w:t>2</w:t>
      </w:r>
      <w:r>
        <w:rPr>
          <w:rFonts w:ascii="SimSun" w:hAnsi="SimSun" w:eastAsia="SimSun" w:cs="SimSun"/>
          <w:sz w:val="12"/>
          <w:szCs w:val="12"/>
          <w:spacing w:val="-17"/>
        </w:rPr>
        <w:t xml:space="preserve"> </w:t>
      </w:r>
      <w:r>
        <w:rPr>
          <w:rFonts w:ascii="SimSun" w:hAnsi="SimSun" w:eastAsia="SimSun" w:cs="SimSun"/>
          <w:sz w:val="12"/>
          <w:szCs w:val="12"/>
          <w:spacing w:val="-5"/>
        </w:rPr>
        <w:t>0</w:t>
      </w:r>
      <w:r>
        <w:rPr>
          <w:rFonts w:ascii="SimSun" w:hAnsi="SimSun" w:eastAsia="SimSun" w:cs="SimSun"/>
          <w:sz w:val="12"/>
          <w:szCs w:val="12"/>
          <w:spacing w:val="-16"/>
        </w:rPr>
        <w:t xml:space="preserve"> </w:t>
      </w:r>
      <w:r>
        <w:rPr>
          <w:rFonts w:ascii="SimSun" w:hAnsi="SimSun" w:eastAsia="SimSun" w:cs="SimSun"/>
          <w:sz w:val="12"/>
          <w:szCs w:val="12"/>
          <w:spacing w:val="-5"/>
        </w:rPr>
        <w:t>2</w:t>
      </w:r>
      <w:r>
        <w:rPr>
          <w:rFonts w:ascii="SimSun" w:hAnsi="SimSun" w:eastAsia="SimSun" w:cs="SimSun"/>
          <w:sz w:val="12"/>
          <w:szCs w:val="12"/>
          <w:spacing w:val="-18"/>
        </w:rPr>
        <w:t xml:space="preserve"> </w:t>
      </w:r>
      <w:r>
        <w:rPr>
          <w:rFonts w:ascii="SimSun" w:hAnsi="SimSun" w:eastAsia="SimSun" w:cs="SimSun"/>
          <w:sz w:val="12"/>
          <w:szCs w:val="12"/>
          <w:spacing w:val="-5"/>
        </w:rPr>
        <w:t>4</w:t>
      </w:r>
      <w:r>
        <w:rPr>
          <w:rFonts w:ascii="SimSun" w:hAnsi="SimSun" w:eastAsia="SimSun" w:cs="SimSun"/>
          <w:sz w:val="12"/>
          <w:szCs w:val="12"/>
          <w:spacing w:val="-17"/>
        </w:rPr>
        <w:t xml:space="preserve"> </w:t>
      </w:r>
      <w:r>
        <w:rPr>
          <w:rFonts w:ascii="SimSun" w:hAnsi="SimSun" w:eastAsia="SimSun" w:cs="SimSun"/>
          <w:sz w:val="12"/>
          <w:szCs w:val="12"/>
          <w:spacing w:val="-5"/>
        </w:rPr>
        <w:t>年 1 1</w:t>
      </w:r>
      <w:r>
        <w:rPr>
          <w:rFonts w:ascii="SimSun" w:hAnsi="SimSun" w:eastAsia="SimSun" w:cs="SimSun"/>
          <w:sz w:val="12"/>
          <w:szCs w:val="12"/>
          <w:spacing w:val="-15"/>
        </w:rPr>
        <w:t xml:space="preserve"> </w:t>
      </w:r>
      <w:r>
        <w:rPr>
          <w:rFonts w:ascii="SimSun" w:hAnsi="SimSun" w:eastAsia="SimSun" w:cs="SimSun"/>
          <w:sz w:val="12"/>
          <w:szCs w:val="12"/>
          <w:spacing w:val="-5"/>
        </w:rPr>
        <w:t>月</w:t>
      </w:r>
      <w:r>
        <w:rPr>
          <w:rFonts w:ascii="SimSun" w:hAnsi="SimSun" w:eastAsia="SimSun" w:cs="SimSun"/>
          <w:sz w:val="12"/>
          <w:szCs w:val="12"/>
          <w:spacing w:val="-16"/>
        </w:rPr>
        <w:t xml:space="preserve"> </w:t>
      </w:r>
      <w:r>
        <w:rPr>
          <w:rFonts w:ascii="SimSun" w:hAnsi="SimSun" w:eastAsia="SimSun" w:cs="SimSun"/>
          <w:sz w:val="12"/>
          <w:szCs w:val="12"/>
          <w:spacing w:val="-5"/>
        </w:rPr>
        <w:t>2 日</w:t>
      </w:r>
      <w:r>
        <w:rPr>
          <w:rFonts w:ascii="SimSun" w:hAnsi="SimSun" w:eastAsia="SimSun" w:cs="SimSun"/>
          <w:sz w:val="12"/>
          <w:szCs w:val="12"/>
          <w:spacing w:val="-17"/>
        </w:rPr>
        <w:t xml:space="preserve"> </w:t>
      </w:r>
      <w:r>
        <w:rPr>
          <w:rFonts w:ascii="SimSun" w:hAnsi="SimSun" w:eastAsia="SimSun" w:cs="SimSun"/>
          <w:sz w:val="12"/>
          <w:szCs w:val="12"/>
          <w:spacing w:val="-5"/>
        </w:rPr>
        <w:t>全 国</w:t>
      </w:r>
      <w:r>
        <w:rPr>
          <w:rFonts w:ascii="SimSun" w:hAnsi="SimSun" w:eastAsia="SimSun" w:cs="SimSun"/>
          <w:sz w:val="12"/>
          <w:szCs w:val="12"/>
          <w:spacing w:val="-18"/>
        </w:rPr>
        <w:t xml:space="preserve"> </w:t>
      </w:r>
      <w:r>
        <w:rPr>
          <w:rFonts w:ascii="SimSun" w:hAnsi="SimSun" w:eastAsia="SimSun" w:cs="SimSun"/>
          <w:sz w:val="12"/>
          <w:szCs w:val="12"/>
          <w:spacing w:val="-5"/>
        </w:rPr>
        <w:t>事</w:t>
      </w:r>
      <w:r>
        <w:rPr>
          <w:rFonts w:ascii="SimSun" w:hAnsi="SimSun" w:eastAsia="SimSun" w:cs="SimSun"/>
          <w:sz w:val="12"/>
          <w:szCs w:val="12"/>
          <w:spacing w:val="-18"/>
        </w:rPr>
        <w:t xml:space="preserve"> </w:t>
      </w:r>
      <w:r>
        <w:rPr>
          <w:rFonts w:ascii="SimSun" w:hAnsi="SimSun" w:eastAsia="SimSun" w:cs="SimSun"/>
          <w:sz w:val="12"/>
          <w:szCs w:val="12"/>
          <w:spacing w:val="-5"/>
        </w:rPr>
        <w:t>业</w:t>
      </w:r>
      <w:r>
        <w:rPr>
          <w:rFonts w:ascii="SimSun" w:hAnsi="SimSun" w:eastAsia="SimSun" w:cs="SimSun"/>
          <w:sz w:val="12"/>
          <w:szCs w:val="12"/>
          <w:spacing w:val="-17"/>
        </w:rPr>
        <w:t xml:space="preserve"> </w:t>
      </w:r>
      <w:r>
        <w:rPr>
          <w:rFonts w:ascii="SimSun" w:hAnsi="SimSun" w:eastAsia="SimSun" w:cs="SimSun"/>
          <w:sz w:val="12"/>
          <w:szCs w:val="12"/>
          <w:spacing w:val="-5"/>
        </w:rPr>
        <w:t>单</w:t>
      </w:r>
      <w:r>
        <w:rPr>
          <w:rFonts w:ascii="SimSun" w:hAnsi="SimSun" w:eastAsia="SimSun" w:cs="SimSun"/>
          <w:sz w:val="12"/>
          <w:szCs w:val="12"/>
          <w:spacing w:val="-17"/>
        </w:rPr>
        <w:t xml:space="preserve"> </w:t>
      </w:r>
      <w:r>
        <w:rPr>
          <w:rFonts w:ascii="SimSun" w:hAnsi="SimSun" w:eastAsia="SimSun" w:cs="SimSun"/>
          <w:sz w:val="12"/>
          <w:szCs w:val="12"/>
          <w:spacing w:val="-5"/>
        </w:rPr>
        <w:t>位</w:t>
      </w:r>
      <w:r>
        <w:rPr>
          <w:rFonts w:ascii="SimSun" w:hAnsi="SimSun" w:eastAsia="SimSun" w:cs="SimSun"/>
          <w:sz w:val="12"/>
          <w:szCs w:val="12"/>
          <w:spacing w:val="-18"/>
        </w:rPr>
        <w:t xml:space="preserve"> </w:t>
      </w:r>
      <w:r>
        <w:rPr>
          <w:rFonts w:ascii="SimSun" w:hAnsi="SimSun" w:eastAsia="SimSun" w:cs="SimSun"/>
          <w:sz w:val="12"/>
          <w:szCs w:val="12"/>
          <w:spacing w:val="-5"/>
        </w:rPr>
        <w:t>联</w:t>
      </w:r>
      <w:r>
        <w:rPr>
          <w:rFonts w:ascii="SimSun" w:hAnsi="SimSun" w:eastAsia="SimSun" w:cs="SimSun"/>
          <w:sz w:val="12"/>
          <w:szCs w:val="12"/>
          <w:spacing w:val="-17"/>
        </w:rPr>
        <w:t xml:space="preserve"> </w:t>
      </w:r>
      <w:r>
        <w:rPr>
          <w:rFonts w:ascii="SimSun" w:hAnsi="SimSun" w:eastAsia="SimSun" w:cs="SimSun"/>
          <w:sz w:val="12"/>
          <w:szCs w:val="12"/>
          <w:spacing w:val="-5"/>
        </w:rPr>
        <w:t>考B 类</w:t>
      </w:r>
      <w:r>
        <w:rPr>
          <w:rFonts w:ascii="SimSun" w:hAnsi="SimSun" w:eastAsia="SimSun" w:cs="SimSun"/>
          <w:sz w:val="12"/>
          <w:szCs w:val="12"/>
          <w:spacing w:val="-27"/>
        </w:rPr>
        <w:t xml:space="preserve"> </w:t>
      </w:r>
      <w:r>
        <w:rPr>
          <w:rFonts w:ascii="SimSun" w:hAnsi="SimSun" w:eastAsia="SimSun" w:cs="SimSun"/>
          <w:sz w:val="12"/>
          <w:szCs w:val="12"/>
          <w:spacing w:val="-5"/>
        </w:rPr>
        <w:t>《 职</w:t>
      </w:r>
      <w:r>
        <w:rPr>
          <w:rFonts w:ascii="SimSun" w:hAnsi="SimSun" w:eastAsia="SimSun" w:cs="SimSun"/>
          <w:sz w:val="12"/>
          <w:szCs w:val="12"/>
          <w:spacing w:val="-23"/>
        </w:rPr>
        <w:t xml:space="preserve"> </w:t>
      </w:r>
      <w:r>
        <w:rPr>
          <w:rFonts w:ascii="SimSun" w:hAnsi="SimSun" w:eastAsia="SimSun" w:cs="SimSun"/>
          <w:sz w:val="12"/>
          <w:szCs w:val="12"/>
          <w:spacing w:val="-5"/>
        </w:rPr>
        <w:t>业</w:t>
      </w:r>
      <w:r>
        <w:rPr>
          <w:rFonts w:ascii="SimSun" w:hAnsi="SimSun" w:eastAsia="SimSun" w:cs="SimSun"/>
          <w:sz w:val="12"/>
          <w:szCs w:val="12"/>
          <w:spacing w:val="-18"/>
        </w:rPr>
        <w:t xml:space="preserve"> </w:t>
      </w:r>
      <w:r>
        <w:rPr>
          <w:rFonts w:ascii="SimSun" w:hAnsi="SimSun" w:eastAsia="SimSun" w:cs="SimSun"/>
          <w:sz w:val="12"/>
          <w:szCs w:val="12"/>
          <w:spacing w:val="-5"/>
        </w:rPr>
        <w:t>能</w:t>
      </w:r>
      <w:r>
        <w:rPr>
          <w:rFonts w:ascii="SimSun" w:hAnsi="SimSun" w:eastAsia="SimSun" w:cs="SimSun"/>
          <w:sz w:val="12"/>
          <w:szCs w:val="12"/>
          <w:spacing w:val="-20"/>
        </w:rPr>
        <w:t xml:space="preserve"> </w:t>
      </w:r>
      <w:r>
        <w:rPr>
          <w:rFonts w:ascii="SimSun" w:hAnsi="SimSun" w:eastAsia="SimSun" w:cs="SimSun"/>
          <w:sz w:val="12"/>
          <w:szCs w:val="12"/>
          <w:spacing w:val="-5"/>
        </w:rPr>
        <w:t>力</w:t>
      </w:r>
      <w:r>
        <w:rPr>
          <w:rFonts w:ascii="SimSun" w:hAnsi="SimSun" w:eastAsia="SimSun" w:cs="SimSun"/>
          <w:sz w:val="12"/>
          <w:szCs w:val="12"/>
          <w:spacing w:val="-23"/>
        </w:rPr>
        <w:t xml:space="preserve"> </w:t>
      </w:r>
      <w:r>
        <w:rPr>
          <w:rFonts w:ascii="SimSun" w:hAnsi="SimSun" w:eastAsia="SimSun" w:cs="SimSun"/>
          <w:sz w:val="12"/>
          <w:szCs w:val="12"/>
          <w:spacing w:val="-5"/>
        </w:rPr>
        <w:t>倾 向</w:t>
      </w:r>
      <w:r>
        <w:rPr>
          <w:rFonts w:ascii="SimSun" w:hAnsi="SimSun" w:eastAsia="SimSun" w:cs="SimSun"/>
          <w:sz w:val="12"/>
          <w:szCs w:val="12"/>
          <w:spacing w:val="-22"/>
        </w:rPr>
        <w:t xml:space="preserve"> </w:t>
      </w:r>
      <w:r>
        <w:rPr>
          <w:rFonts w:ascii="SimSun" w:hAnsi="SimSun" w:eastAsia="SimSun" w:cs="SimSun"/>
          <w:sz w:val="12"/>
          <w:szCs w:val="12"/>
          <w:spacing w:val="-5"/>
        </w:rPr>
        <w:t>测</w:t>
      </w:r>
      <w:r>
        <w:rPr>
          <w:rFonts w:ascii="SimSun" w:hAnsi="SimSun" w:eastAsia="SimSun" w:cs="SimSun"/>
          <w:sz w:val="12"/>
          <w:szCs w:val="12"/>
          <w:spacing w:val="-23"/>
        </w:rPr>
        <w:t xml:space="preserve"> </w:t>
      </w:r>
      <w:r>
        <w:rPr>
          <w:rFonts w:ascii="SimSun" w:hAnsi="SimSun" w:eastAsia="SimSun" w:cs="SimSun"/>
          <w:sz w:val="12"/>
          <w:szCs w:val="12"/>
          <w:spacing w:val="-5"/>
        </w:rPr>
        <w:t>验</w:t>
      </w:r>
      <w:r>
        <w:rPr>
          <w:rFonts w:ascii="SimSun" w:hAnsi="SimSun" w:eastAsia="SimSun" w:cs="SimSun"/>
          <w:sz w:val="12"/>
          <w:szCs w:val="12"/>
          <w:spacing w:val="-15"/>
        </w:rPr>
        <w:t xml:space="preserve"> </w:t>
      </w:r>
      <w:r>
        <w:rPr>
          <w:rFonts w:ascii="SimSun" w:hAnsi="SimSun" w:eastAsia="SimSun" w:cs="SimSun"/>
          <w:sz w:val="12"/>
          <w:szCs w:val="12"/>
          <w:spacing w:val="-5"/>
        </w:rPr>
        <w:t>》</w:t>
      </w:r>
      <w:r>
        <w:rPr>
          <w:rFonts w:ascii="SimSun" w:hAnsi="SimSun" w:eastAsia="SimSun" w:cs="SimSun"/>
          <w:sz w:val="12"/>
          <w:szCs w:val="12"/>
          <w:spacing w:val="-21"/>
        </w:rPr>
        <w:t xml:space="preserve"> </w:t>
      </w:r>
      <w:r>
        <w:rPr>
          <w:rFonts w:ascii="SimSun" w:hAnsi="SimSun" w:eastAsia="SimSun" w:cs="SimSun"/>
          <w:sz w:val="12"/>
          <w:szCs w:val="12"/>
          <w:spacing w:val="-5"/>
        </w:rPr>
        <w:t>笔</w:t>
      </w:r>
      <w:r>
        <w:rPr>
          <w:rFonts w:ascii="SimSun" w:hAnsi="SimSun" w:eastAsia="SimSun" w:cs="SimSun"/>
          <w:sz w:val="12"/>
          <w:szCs w:val="12"/>
          <w:spacing w:val="-22"/>
        </w:rPr>
        <w:t xml:space="preserve"> </w:t>
      </w:r>
      <w:r>
        <w:rPr>
          <w:rFonts w:ascii="SimSun" w:hAnsi="SimSun" w:eastAsia="SimSun" w:cs="SimSun"/>
          <w:sz w:val="12"/>
          <w:szCs w:val="12"/>
          <w:spacing w:val="-5"/>
        </w:rPr>
        <w:t>试</w:t>
      </w:r>
      <w:r>
        <w:rPr>
          <w:rFonts w:ascii="SimSun" w:hAnsi="SimSun" w:eastAsia="SimSun" w:cs="SimSun"/>
          <w:sz w:val="12"/>
          <w:szCs w:val="12"/>
          <w:spacing w:val="-23"/>
        </w:rPr>
        <w:t xml:space="preserve"> </w:t>
      </w:r>
      <w:r>
        <w:rPr>
          <w:rFonts w:ascii="SimSun" w:hAnsi="SimSun" w:eastAsia="SimSun" w:cs="SimSun"/>
          <w:sz w:val="12"/>
          <w:szCs w:val="12"/>
          <w:spacing w:val="-5"/>
        </w:rPr>
        <w:t>试</w:t>
      </w:r>
      <w:r>
        <w:rPr>
          <w:rFonts w:ascii="SimSun" w:hAnsi="SimSun" w:eastAsia="SimSun" w:cs="SimSun"/>
          <w:sz w:val="12"/>
          <w:szCs w:val="12"/>
          <w:spacing w:val="-22"/>
        </w:rPr>
        <w:t xml:space="preserve"> </w:t>
      </w:r>
      <w:r>
        <w:rPr>
          <w:rFonts w:ascii="SimSun" w:hAnsi="SimSun" w:eastAsia="SimSun" w:cs="SimSun"/>
          <w:sz w:val="12"/>
          <w:szCs w:val="12"/>
          <w:spacing w:val="-5"/>
        </w:rPr>
        <w:t>题 (</w:t>
      </w:r>
      <w:r>
        <w:rPr>
          <w:rFonts w:ascii="SimSun" w:hAnsi="SimSun" w:eastAsia="SimSun" w:cs="SimSun"/>
          <w:sz w:val="12"/>
          <w:szCs w:val="12"/>
          <w:spacing w:val="-19"/>
        </w:rPr>
        <w:t xml:space="preserve"> </w:t>
      </w:r>
      <w:r>
        <w:rPr>
          <w:rFonts w:ascii="SimSun" w:hAnsi="SimSun" w:eastAsia="SimSun" w:cs="SimSun"/>
          <w:sz w:val="12"/>
          <w:szCs w:val="12"/>
          <w:spacing w:val="-5"/>
        </w:rPr>
        <w:t>黑</w:t>
      </w:r>
      <w:r>
        <w:rPr>
          <w:rFonts w:ascii="SimSun" w:hAnsi="SimSun" w:eastAsia="SimSun" w:cs="SimSun"/>
          <w:sz w:val="12"/>
          <w:szCs w:val="12"/>
          <w:spacing w:val="-22"/>
        </w:rPr>
        <w:t xml:space="preserve"> </w:t>
      </w:r>
      <w:r>
        <w:rPr>
          <w:rFonts w:ascii="SimSun" w:hAnsi="SimSun" w:eastAsia="SimSun" w:cs="SimSun"/>
          <w:sz w:val="12"/>
          <w:szCs w:val="12"/>
          <w:spacing w:val="-5"/>
        </w:rPr>
        <w:t>龙</w:t>
      </w:r>
      <w:r>
        <w:rPr>
          <w:rFonts w:ascii="SimSun" w:hAnsi="SimSun" w:eastAsia="SimSun" w:cs="SimSun"/>
          <w:sz w:val="12"/>
          <w:szCs w:val="12"/>
          <w:spacing w:val="-22"/>
        </w:rPr>
        <w:t xml:space="preserve"> </w:t>
      </w:r>
      <w:r>
        <w:rPr>
          <w:rFonts w:ascii="SimSun" w:hAnsi="SimSun" w:eastAsia="SimSun" w:cs="SimSun"/>
          <w:sz w:val="12"/>
          <w:szCs w:val="12"/>
          <w:spacing w:val="-5"/>
        </w:rPr>
        <w:t>江</w:t>
      </w:r>
      <w:r>
        <w:rPr>
          <w:rFonts w:ascii="SimSun" w:hAnsi="SimSun" w:eastAsia="SimSun" w:cs="SimSun"/>
          <w:sz w:val="12"/>
          <w:szCs w:val="12"/>
          <w:spacing w:val="-23"/>
        </w:rPr>
        <w:t xml:space="preserve"> </w:t>
      </w:r>
      <w:r>
        <w:rPr>
          <w:rFonts w:ascii="SimSun" w:hAnsi="SimSun" w:eastAsia="SimSun" w:cs="SimSun"/>
          <w:sz w:val="12"/>
          <w:szCs w:val="12"/>
          <w:spacing w:val="-5"/>
        </w:rPr>
        <w:t>/</w:t>
      </w:r>
      <w:r>
        <w:rPr>
          <w:rFonts w:ascii="SimSun" w:hAnsi="SimSun" w:eastAsia="SimSun" w:cs="SimSun"/>
          <w:sz w:val="12"/>
          <w:szCs w:val="12"/>
          <w:spacing w:val="-19"/>
        </w:rPr>
        <w:t xml:space="preserve"> </w:t>
      </w:r>
      <w:r>
        <w:rPr>
          <w:rFonts w:ascii="SimSun" w:hAnsi="SimSun" w:eastAsia="SimSun" w:cs="SimSun"/>
          <w:sz w:val="12"/>
          <w:szCs w:val="12"/>
          <w:spacing w:val="-5"/>
        </w:rPr>
        <w:t>云</w:t>
      </w:r>
      <w:r>
        <w:rPr>
          <w:rFonts w:ascii="SimSun" w:hAnsi="SimSun" w:eastAsia="SimSun" w:cs="SimSun"/>
          <w:sz w:val="12"/>
          <w:szCs w:val="12"/>
          <w:spacing w:val="-21"/>
        </w:rPr>
        <w:t xml:space="preserve"> </w:t>
      </w:r>
      <w:r>
        <w:rPr>
          <w:rFonts w:ascii="SimSun" w:hAnsi="SimSun" w:eastAsia="SimSun" w:cs="SimSun"/>
          <w:sz w:val="12"/>
          <w:szCs w:val="12"/>
          <w:spacing w:val="-5"/>
        </w:rPr>
        <w:t>南</w:t>
      </w:r>
      <w:r>
        <w:rPr>
          <w:rFonts w:ascii="SimSun" w:hAnsi="SimSun" w:eastAsia="SimSun" w:cs="SimSun"/>
          <w:sz w:val="12"/>
          <w:szCs w:val="12"/>
          <w:spacing w:val="-23"/>
        </w:rPr>
        <w:t xml:space="preserve"> </w:t>
      </w:r>
      <w:r>
        <w:rPr>
          <w:rFonts w:ascii="SimSun" w:hAnsi="SimSun" w:eastAsia="SimSun" w:cs="SimSun"/>
          <w:sz w:val="12"/>
          <w:szCs w:val="12"/>
          <w:spacing w:val="-5"/>
        </w:rPr>
        <w:t>/</w:t>
      </w:r>
      <w:r>
        <w:rPr>
          <w:rFonts w:ascii="SimSun" w:hAnsi="SimSun" w:eastAsia="SimSun" w:cs="SimSun"/>
          <w:sz w:val="12"/>
          <w:szCs w:val="12"/>
          <w:spacing w:val="-22"/>
        </w:rPr>
        <w:t xml:space="preserve"> </w:t>
      </w:r>
      <w:r>
        <w:rPr>
          <w:rFonts w:ascii="SimSun" w:hAnsi="SimSun" w:eastAsia="SimSun" w:cs="SimSun"/>
          <w:sz w:val="12"/>
          <w:szCs w:val="12"/>
          <w:spacing w:val="-5"/>
        </w:rPr>
        <w:t>甘</w:t>
      </w:r>
      <w:r>
        <w:rPr>
          <w:rFonts w:ascii="SimSun" w:hAnsi="SimSun" w:eastAsia="SimSun" w:cs="SimSun"/>
          <w:sz w:val="12"/>
          <w:szCs w:val="12"/>
          <w:spacing w:val="-22"/>
        </w:rPr>
        <w:t xml:space="preserve"> </w:t>
      </w:r>
      <w:r>
        <w:rPr>
          <w:rFonts w:ascii="SimSun" w:hAnsi="SimSun" w:eastAsia="SimSun" w:cs="SimSun"/>
          <w:sz w:val="12"/>
          <w:szCs w:val="12"/>
          <w:spacing w:val="-5"/>
        </w:rPr>
        <w:t>肃</w:t>
      </w:r>
      <w:r>
        <w:rPr>
          <w:rFonts w:ascii="SimSun" w:hAnsi="SimSun" w:eastAsia="SimSun" w:cs="SimSun"/>
          <w:sz w:val="12"/>
          <w:szCs w:val="12"/>
          <w:spacing w:val="-23"/>
        </w:rPr>
        <w:t xml:space="preserve"> </w:t>
      </w:r>
      <w:r>
        <w:rPr>
          <w:rFonts w:ascii="SimSun" w:hAnsi="SimSun" w:eastAsia="SimSun" w:cs="SimSun"/>
          <w:sz w:val="12"/>
          <w:szCs w:val="12"/>
          <w:spacing w:val="-5"/>
        </w:rPr>
        <w:t>/</w:t>
      </w:r>
      <w:r>
        <w:rPr>
          <w:rFonts w:ascii="SimSun" w:hAnsi="SimSun" w:eastAsia="SimSun" w:cs="SimSun"/>
          <w:sz w:val="12"/>
          <w:szCs w:val="12"/>
          <w:spacing w:val="-18"/>
        </w:rPr>
        <w:t xml:space="preserve"> </w:t>
      </w:r>
      <w:r>
        <w:rPr>
          <w:rFonts w:ascii="SimSun" w:hAnsi="SimSun" w:eastAsia="SimSun" w:cs="SimSun"/>
          <w:sz w:val="12"/>
          <w:szCs w:val="12"/>
          <w:spacing w:val="-5"/>
        </w:rPr>
        <w:t>吉</w:t>
      </w:r>
      <w:r>
        <w:rPr>
          <w:rFonts w:ascii="SimSun" w:hAnsi="SimSun" w:eastAsia="SimSun" w:cs="SimSun"/>
          <w:sz w:val="12"/>
          <w:szCs w:val="12"/>
          <w:spacing w:val="-22"/>
        </w:rPr>
        <w:t xml:space="preserve"> </w:t>
      </w:r>
      <w:r>
        <w:rPr>
          <w:rFonts w:ascii="SimSun" w:hAnsi="SimSun" w:eastAsia="SimSun" w:cs="SimSun"/>
          <w:sz w:val="12"/>
          <w:szCs w:val="12"/>
          <w:spacing w:val="-5"/>
        </w:rPr>
        <w:t>林</w:t>
      </w:r>
      <w:r>
        <w:rPr>
          <w:rFonts w:ascii="SimSun" w:hAnsi="SimSun" w:eastAsia="SimSun" w:cs="SimSun"/>
          <w:sz w:val="12"/>
          <w:szCs w:val="12"/>
          <w:spacing w:val="-23"/>
        </w:rPr>
        <w:t xml:space="preserve"> </w:t>
      </w:r>
      <w:r>
        <w:rPr>
          <w:rFonts w:ascii="SimSun" w:hAnsi="SimSun" w:eastAsia="SimSun" w:cs="SimSun"/>
          <w:sz w:val="12"/>
          <w:szCs w:val="12"/>
          <w:spacing w:val="-5"/>
        </w:rPr>
        <w:t>/ 四</w:t>
      </w:r>
      <w:r>
        <w:rPr>
          <w:rFonts w:ascii="SimSun" w:hAnsi="SimSun" w:eastAsia="SimSun" w:cs="SimSun"/>
          <w:sz w:val="12"/>
          <w:szCs w:val="12"/>
          <w:spacing w:val="-19"/>
        </w:rPr>
        <w:t xml:space="preserve"> </w:t>
      </w:r>
      <w:r>
        <w:rPr>
          <w:rFonts w:ascii="SimSun" w:hAnsi="SimSun" w:eastAsia="SimSun" w:cs="SimSun"/>
          <w:sz w:val="12"/>
          <w:szCs w:val="12"/>
          <w:spacing w:val="-5"/>
        </w:rPr>
        <w:t>川</w:t>
      </w:r>
      <w:r>
        <w:rPr>
          <w:rFonts w:ascii="SimSun" w:hAnsi="SimSun" w:eastAsia="SimSun" w:cs="SimSun"/>
          <w:sz w:val="12"/>
          <w:szCs w:val="12"/>
          <w:spacing w:val="-23"/>
        </w:rPr>
        <w:t xml:space="preserve"> </w:t>
      </w:r>
      <w:r>
        <w:rPr>
          <w:rFonts w:ascii="SimSun" w:hAnsi="SimSun" w:eastAsia="SimSun" w:cs="SimSun"/>
          <w:sz w:val="12"/>
          <w:szCs w:val="12"/>
          <w:spacing w:val="-5"/>
        </w:rPr>
        <w:t>/</w:t>
      </w:r>
      <w:r>
        <w:rPr>
          <w:rFonts w:ascii="SimSun" w:hAnsi="SimSun" w:eastAsia="SimSun" w:cs="SimSun"/>
          <w:sz w:val="12"/>
          <w:szCs w:val="12"/>
          <w:spacing w:val="-20"/>
        </w:rPr>
        <w:t xml:space="preserve"> </w:t>
      </w:r>
      <w:r>
        <w:rPr>
          <w:rFonts w:ascii="SimSun" w:hAnsi="SimSun" w:eastAsia="SimSun" w:cs="SimSun"/>
          <w:sz w:val="12"/>
          <w:szCs w:val="12"/>
          <w:spacing w:val="-5"/>
        </w:rPr>
        <w:t>天</w:t>
      </w:r>
      <w:r>
        <w:rPr>
          <w:rFonts w:ascii="SimSun" w:hAnsi="SimSun" w:eastAsia="SimSun" w:cs="SimSun"/>
          <w:sz w:val="12"/>
          <w:szCs w:val="12"/>
          <w:spacing w:val="-23"/>
        </w:rPr>
        <w:t xml:space="preserve"> </w:t>
      </w:r>
      <w:r>
        <w:rPr>
          <w:rFonts w:ascii="SimSun" w:hAnsi="SimSun" w:eastAsia="SimSun" w:cs="SimSun"/>
          <w:sz w:val="12"/>
          <w:szCs w:val="12"/>
          <w:spacing w:val="-5"/>
        </w:rPr>
        <w:t>津</w:t>
      </w:r>
      <w:r>
        <w:rPr>
          <w:rFonts w:ascii="SimSun" w:hAnsi="SimSun" w:eastAsia="SimSun" w:cs="SimSun"/>
          <w:sz w:val="12"/>
          <w:szCs w:val="12"/>
          <w:spacing w:val="-22"/>
        </w:rPr>
        <w:t xml:space="preserve"> </w:t>
      </w:r>
      <w:r>
        <w:rPr>
          <w:rFonts w:ascii="SimSun" w:hAnsi="SimSun" w:eastAsia="SimSun" w:cs="SimSun"/>
          <w:sz w:val="12"/>
          <w:szCs w:val="12"/>
          <w:spacing w:val="-5"/>
        </w:rPr>
        <w:t>/</w:t>
      </w:r>
      <w:r>
        <w:rPr>
          <w:rFonts w:ascii="SimSun" w:hAnsi="SimSun" w:eastAsia="SimSun" w:cs="SimSun"/>
          <w:sz w:val="12"/>
          <w:szCs w:val="12"/>
          <w:spacing w:val="-23"/>
        </w:rPr>
        <w:t xml:space="preserve"> </w:t>
      </w:r>
      <w:r>
        <w:rPr>
          <w:rFonts w:ascii="SimSun" w:hAnsi="SimSun" w:eastAsia="SimSun" w:cs="SimSun"/>
          <w:sz w:val="12"/>
          <w:szCs w:val="12"/>
          <w:spacing w:val="-5"/>
        </w:rPr>
        <w:t>湖</w:t>
      </w:r>
      <w:r>
        <w:rPr>
          <w:rFonts w:ascii="SimSun" w:hAnsi="SimSun" w:eastAsia="SimSun" w:cs="SimSun"/>
          <w:sz w:val="12"/>
          <w:szCs w:val="12"/>
          <w:spacing w:val="-21"/>
        </w:rPr>
        <w:t xml:space="preserve"> </w:t>
      </w:r>
      <w:r>
        <w:rPr>
          <w:rFonts w:ascii="SimSun" w:hAnsi="SimSun" w:eastAsia="SimSun" w:cs="SimSun"/>
          <w:sz w:val="12"/>
          <w:szCs w:val="12"/>
          <w:spacing w:val="-5"/>
        </w:rPr>
        <w:t>北</w:t>
      </w:r>
      <w:r>
        <w:rPr>
          <w:rFonts w:ascii="SimSun" w:hAnsi="SimSun" w:eastAsia="SimSun" w:cs="SimSun"/>
          <w:sz w:val="12"/>
          <w:szCs w:val="12"/>
          <w:spacing w:val="-22"/>
        </w:rPr>
        <w:t xml:space="preserve"> </w:t>
      </w:r>
      <w:r>
        <w:rPr>
          <w:rFonts w:ascii="SimSun" w:hAnsi="SimSun" w:eastAsia="SimSun" w:cs="SimSun"/>
          <w:sz w:val="12"/>
          <w:szCs w:val="12"/>
          <w:spacing w:val="-5"/>
        </w:rPr>
        <w:t>新</w:t>
      </w:r>
      <w:r>
        <w:rPr>
          <w:rFonts w:ascii="SimSun" w:hAnsi="SimSun" w:eastAsia="SimSun" w:cs="SimSun"/>
          <w:sz w:val="12"/>
          <w:szCs w:val="12"/>
          <w:spacing w:val="-21"/>
        </w:rPr>
        <w:t xml:space="preserve"> </w:t>
      </w:r>
      <w:r>
        <w:rPr>
          <w:rFonts w:ascii="SimSun" w:hAnsi="SimSun" w:eastAsia="SimSun" w:cs="SimSun"/>
          <w:sz w:val="12"/>
          <w:szCs w:val="12"/>
          <w:spacing w:val="-5"/>
        </w:rPr>
        <w:t>疆</w:t>
      </w:r>
      <w:r>
        <w:rPr>
          <w:rFonts w:ascii="SimSun" w:hAnsi="SimSun" w:eastAsia="SimSun" w:cs="SimSun"/>
          <w:sz w:val="12"/>
          <w:szCs w:val="12"/>
          <w:spacing w:val="-23"/>
        </w:rPr>
        <w:t xml:space="preserve"> </w:t>
      </w:r>
      <w:r>
        <w:rPr>
          <w:rFonts w:ascii="SimSun" w:hAnsi="SimSun" w:eastAsia="SimSun" w:cs="SimSun"/>
          <w:sz w:val="12"/>
          <w:szCs w:val="12"/>
          <w:spacing w:val="-5"/>
        </w:rPr>
        <w:t>/</w:t>
      </w:r>
      <w:r>
        <w:rPr>
          <w:rFonts w:ascii="SimSun" w:hAnsi="SimSun" w:eastAsia="SimSun" w:cs="SimSun"/>
          <w:sz w:val="12"/>
          <w:szCs w:val="12"/>
          <w:spacing w:val="-22"/>
        </w:rPr>
        <w:t xml:space="preserve"> </w:t>
      </w:r>
      <w:r>
        <w:rPr>
          <w:rFonts w:ascii="SimSun" w:hAnsi="SimSun" w:eastAsia="SimSun" w:cs="SimSun"/>
          <w:sz w:val="12"/>
          <w:szCs w:val="12"/>
          <w:spacing w:val="-5"/>
        </w:rPr>
        <w:t>重</w:t>
      </w:r>
      <w:r>
        <w:rPr>
          <w:rFonts w:ascii="SimSun" w:hAnsi="SimSun" w:eastAsia="SimSun" w:cs="SimSun"/>
          <w:sz w:val="12"/>
          <w:szCs w:val="12"/>
          <w:spacing w:val="-22"/>
        </w:rPr>
        <w:t xml:space="preserve"> </w:t>
      </w:r>
      <w:r>
        <w:rPr>
          <w:rFonts w:ascii="SimSun" w:hAnsi="SimSun" w:eastAsia="SimSun" w:cs="SimSun"/>
          <w:sz w:val="12"/>
          <w:szCs w:val="12"/>
          <w:spacing w:val="-5"/>
        </w:rPr>
        <w:t>庆</w:t>
      </w:r>
      <w:r>
        <w:rPr>
          <w:rFonts w:ascii="SimSun" w:hAnsi="SimSun" w:eastAsia="SimSun" w:cs="SimSun"/>
          <w:sz w:val="12"/>
          <w:szCs w:val="12"/>
          <w:spacing w:val="-23"/>
        </w:rPr>
        <w:t xml:space="preserve"> </w:t>
      </w:r>
      <w:r>
        <w:rPr>
          <w:rFonts w:ascii="SimSun" w:hAnsi="SimSun" w:eastAsia="SimSun" w:cs="SimSun"/>
          <w:sz w:val="12"/>
          <w:szCs w:val="12"/>
          <w:spacing w:val="-5"/>
        </w:rPr>
        <w:t>/</w:t>
      </w:r>
      <w:r>
        <w:rPr>
          <w:rFonts w:ascii="SimSun" w:hAnsi="SimSun" w:eastAsia="SimSun" w:cs="SimSun"/>
          <w:sz w:val="12"/>
          <w:szCs w:val="12"/>
          <w:spacing w:val="-20"/>
        </w:rPr>
        <w:t xml:space="preserve"> </w:t>
      </w:r>
      <w:r>
        <w:rPr>
          <w:rFonts w:ascii="SimSun" w:hAnsi="SimSun" w:eastAsia="SimSun" w:cs="SimSun"/>
          <w:sz w:val="12"/>
          <w:szCs w:val="12"/>
          <w:spacing w:val="-5"/>
        </w:rPr>
        <w:t>安</w:t>
      </w:r>
      <w:r>
        <w:rPr>
          <w:rFonts w:ascii="SimSun" w:hAnsi="SimSun" w:eastAsia="SimSun" w:cs="SimSun"/>
          <w:sz w:val="12"/>
          <w:szCs w:val="12"/>
          <w:spacing w:val="-22"/>
        </w:rPr>
        <w:t xml:space="preserve"> </w:t>
      </w:r>
      <w:r>
        <w:rPr>
          <w:rFonts w:ascii="SimSun" w:hAnsi="SimSun" w:eastAsia="SimSun" w:cs="SimSun"/>
          <w:sz w:val="12"/>
          <w:szCs w:val="12"/>
          <w:spacing w:val="-5"/>
        </w:rPr>
        <w:t>徽</w:t>
      </w:r>
      <w:r>
        <w:rPr>
          <w:rFonts w:ascii="SimSun" w:hAnsi="SimSun" w:eastAsia="SimSun" w:cs="SimSun"/>
          <w:sz w:val="12"/>
          <w:szCs w:val="12"/>
          <w:spacing w:val="-23"/>
        </w:rPr>
        <w:t xml:space="preserve"> </w:t>
      </w:r>
      <w:r>
        <w:rPr>
          <w:rFonts w:ascii="SimSun" w:hAnsi="SimSun" w:eastAsia="SimSun" w:cs="SimSun"/>
          <w:sz w:val="12"/>
          <w:szCs w:val="12"/>
          <w:spacing w:val="-5"/>
        </w:rPr>
        <w:t>/</w:t>
      </w:r>
      <w:r>
        <w:rPr>
          <w:rFonts w:ascii="SimSun" w:hAnsi="SimSun" w:eastAsia="SimSun" w:cs="SimSun"/>
          <w:sz w:val="12"/>
          <w:szCs w:val="12"/>
          <w:spacing w:val="-22"/>
        </w:rPr>
        <w:t xml:space="preserve"> </w:t>
      </w:r>
      <w:r>
        <w:rPr>
          <w:rFonts w:ascii="SimSun" w:hAnsi="SimSun" w:eastAsia="SimSun" w:cs="SimSun"/>
          <w:sz w:val="12"/>
          <w:szCs w:val="12"/>
          <w:spacing w:val="-5"/>
        </w:rPr>
        <w:t>青</w:t>
      </w:r>
      <w:r>
        <w:rPr>
          <w:rFonts w:ascii="SimSun" w:hAnsi="SimSun" w:eastAsia="SimSun" w:cs="SimSun"/>
          <w:sz w:val="12"/>
          <w:szCs w:val="12"/>
          <w:spacing w:val="-15"/>
        </w:rPr>
        <w:t xml:space="preserve"> </w:t>
      </w:r>
      <w:r>
        <w:rPr>
          <w:rFonts w:ascii="SimSun" w:hAnsi="SimSun" w:eastAsia="SimSun" w:cs="SimSun"/>
          <w:sz w:val="12"/>
          <w:szCs w:val="12"/>
          <w:spacing w:val="-5"/>
        </w:rPr>
        <w:t>…</w:t>
      </w:r>
    </w:p>
    <w:p>
      <w:pPr>
        <w:spacing w:before="29"/>
        <w:rPr/>
      </w:pPr>
      <w:r/>
    </w:p>
    <w:tbl>
      <w:tblPr>
        <w:tblStyle w:val="TableNormal"/>
        <w:tblW w:w="5669" w:type="dxa"/>
        <w:tblInd w:w="14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72"/>
        <w:gridCol w:w="1906"/>
        <w:gridCol w:w="1891"/>
      </w:tblGrid>
      <w:tr>
        <w:trPr>
          <w:trHeight w:val="1872" w:hRule="atLeast"/>
        </w:trPr>
        <w:tc>
          <w:tcPr>
            <w:tcW w:w="1872" w:type="dxa"/>
            <w:vAlign w:val="top"/>
          </w:tcPr>
          <w:p>
            <w:pPr>
              <w:ind w:firstLine="184"/>
              <w:spacing w:before="204" w:line="1441" w:lineRule="exact"/>
              <w:rPr/>
            </w:pPr>
            <w:r>
              <w:rPr>
                <w:position w:val="-28"/>
              </w:rPr>
              <w:drawing>
                <wp:inline distT="0" distB="0" distL="0" distR="0">
                  <wp:extent cx="914424" cy="914499"/>
                  <wp:effectExtent l="0" t="0" r="0" b="0"/>
                  <wp:docPr id="32" name="IM 32"/>
                  <wp:cNvGraphicFramePr/>
                  <a:graphic>
                    <a:graphicData uri="http://schemas.openxmlformats.org/drawingml/2006/picture">
                      <pic:pic>
                        <pic:nvPicPr>
                          <pic:cNvPr id="32" name="IM 32"/>
                          <pic:cNvPicPr/>
                        </pic:nvPicPr>
                        <pic:blipFill>
                          <a:blip r:embed="rId36"/>
                          <a:stretch>
                            <a:fillRect/>
                          </a:stretch>
                        </pic:blipFill>
                        <pic:spPr>
                          <a:xfrm rot="0">
                            <a:off x="0" y="0"/>
                            <a:ext cx="914424" cy="914499"/>
                          </a:xfrm>
                          <a:prstGeom prst="rect">
                            <a:avLst/>
                          </a:prstGeom>
                        </pic:spPr>
                      </pic:pic>
                    </a:graphicData>
                  </a:graphic>
                </wp:inline>
              </w:drawing>
            </w:r>
          </w:p>
        </w:tc>
        <w:tc>
          <w:tcPr>
            <w:tcW w:w="1906" w:type="dxa"/>
            <w:vAlign w:val="top"/>
          </w:tcPr>
          <w:p>
            <w:pPr>
              <w:ind w:firstLine="202"/>
              <w:spacing w:before="204" w:line="1441" w:lineRule="exact"/>
              <w:rPr/>
            </w:pPr>
            <w:r>
              <w:rPr>
                <w:position w:val="-28"/>
              </w:rPr>
              <w:drawing>
                <wp:inline distT="0" distB="0" distL="0" distR="0">
                  <wp:extent cx="914424" cy="914499"/>
                  <wp:effectExtent l="0" t="0" r="0" b="0"/>
                  <wp:docPr id="34" name="IM 34"/>
                  <wp:cNvGraphicFramePr/>
                  <a:graphic>
                    <a:graphicData uri="http://schemas.openxmlformats.org/drawingml/2006/picture">
                      <pic:pic>
                        <pic:nvPicPr>
                          <pic:cNvPr id="34" name="IM 34"/>
                          <pic:cNvPicPr/>
                        </pic:nvPicPr>
                        <pic:blipFill>
                          <a:blip r:embed="rId37"/>
                          <a:stretch>
                            <a:fillRect/>
                          </a:stretch>
                        </pic:blipFill>
                        <pic:spPr>
                          <a:xfrm rot="0">
                            <a:off x="0" y="0"/>
                            <a:ext cx="914424" cy="914499"/>
                          </a:xfrm>
                          <a:prstGeom prst="rect">
                            <a:avLst/>
                          </a:prstGeom>
                        </pic:spPr>
                      </pic:pic>
                    </a:graphicData>
                  </a:graphic>
                </wp:inline>
              </w:drawing>
            </w:r>
          </w:p>
        </w:tc>
        <w:tc>
          <w:tcPr>
            <w:tcW w:w="1891" w:type="dxa"/>
            <w:vAlign w:val="top"/>
          </w:tcPr>
          <w:p>
            <w:pPr>
              <w:ind w:firstLine="206"/>
              <w:spacing w:before="204" w:line="1441" w:lineRule="exact"/>
              <w:rPr/>
            </w:pPr>
            <w:r>
              <w:rPr>
                <w:position w:val="-28"/>
              </w:rPr>
              <w:drawing>
                <wp:inline distT="0" distB="0" distL="0" distR="0">
                  <wp:extent cx="914424" cy="914499"/>
                  <wp:effectExtent l="0" t="0" r="0" b="0"/>
                  <wp:docPr id="36" name="IM 36"/>
                  <wp:cNvGraphicFramePr/>
                  <a:graphic>
                    <a:graphicData uri="http://schemas.openxmlformats.org/drawingml/2006/picture">
                      <pic:pic>
                        <pic:nvPicPr>
                          <pic:cNvPr id="36" name="IM 36"/>
                          <pic:cNvPicPr/>
                        </pic:nvPicPr>
                        <pic:blipFill>
                          <a:blip r:embed="rId38"/>
                          <a:stretch>
                            <a:fillRect/>
                          </a:stretch>
                        </pic:blipFill>
                        <pic:spPr>
                          <a:xfrm rot="0">
                            <a:off x="0" y="0"/>
                            <a:ext cx="914424" cy="914499"/>
                          </a:xfrm>
                          <a:prstGeom prst="rect">
                            <a:avLst/>
                          </a:prstGeom>
                        </pic:spPr>
                      </pic:pic>
                    </a:graphicData>
                  </a:graphic>
                </wp:inline>
              </w:drawing>
            </w:r>
          </w:p>
        </w:tc>
      </w:tr>
      <w:tr>
        <w:trPr>
          <w:trHeight w:val="1877" w:hRule="atLeast"/>
        </w:trPr>
        <w:tc>
          <w:tcPr>
            <w:tcW w:w="1872" w:type="dxa"/>
            <w:vAlign w:val="top"/>
          </w:tcPr>
          <w:p>
            <w:pPr>
              <w:ind w:firstLine="184"/>
              <w:spacing w:before="213" w:line="1440" w:lineRule="exact"/>
              <w:rPr/>
            </w:pPr>
            <w:r>
              <w:rPr>
                <w:position w:val="-28"/>
              </w:rPr>
              <w:drawing>
                <wp:inline distT="0" distB="0" distL="0" distR="0">
                  <wp:extent cx="914424" cy="914392"/>
                  <wp:effectExtent l="0" t="0" r="0" b="0"/>
                  <wp:docPr id="38" name="IM 38"/>
                  <wp:cNvGraphicFramePr/>
                  <a:graphic>
                    <a:graphicData uri="http://schemas.openxmlformats.org/drawingml/2006/picture">
                      <pic:pic>
                        <pic:nvPicPr>
                          <pic:cNvPr id="38" name="IM 38"/>
                          <pic:cNvPicPr/>
                        </pic:nvPicPr>
                        <pic:blipFill>
                          <a:blip r:embed="rId39"/>
                          <a:stretch>
                            <a:fillRect/>
                          </a:stretch>
                        </pic:blipFill>
                        <pic:spPr>
                          <a:xfrm rot="0">
                            <a:off x="0" y="0"/>
                            <a:ext cx="914424" cy="914392"/>
                          </a:xfrm>
                          <a:prstGeom prst="rect">
                            <a:avLst/>
                          </a:prstGeom>
                        </pic:spPr>
                      </pic:pic>
                    </a:graphicData>
                  </a:graphic>
                </wp:inline>
              </w:drawing>
            </w:r>
          </w:p>
        </w:tc>
        <w:tc>
          <w:tcPr>
            <w:tcW w:w="1906" w:type="dxa"/>
            <w:vAlign w:val="top"/>
          </w:tcPr>
          <w:p>
            <w:pPr>
              <w:ind w:firstLine="212"/>
              <w:spacing w:before="213" w:line="1440" w:lineRule="exact"/>
              <w:rPr/>
            </w:pPr>
            <w:r>
              <w:rPr>
                <w:position w:val="-28"/>
              </w:rPr>
              <w:drawing>
                <wp:inline distT="0" distB="0" distL="0" distR="0">
                  <wp:extent cx="908071" cy="914392"/>
                  <wp:effectExtent l="0" t="0" r="0" b="0"/>
                  <wp:docPr id="40" name="IM 40"/>
                  <wp:cNvGraphicFramePr/>
                  <a:graphic>
                    <a:graphicData uri="http://schemas.openxmlformats.org/drawingml/2006/picture">
                      <pic:pic>
                        <pic:nvPicPr>
                          <pic:cNvPr id="40" name="IM 40"/>
                          <pic:cNvPicPr/>
                        </pic:nvPicPr>
                        <pic:blipFill>
                          <a:blip r:embed="rId40"/>
                          <a:stretch>
                            <a:fillRect/>
                          </a:stretch>
                        </pic:blipFill>
                        <pic:spPr>
                          <a:xfrm rot="0">
                            <a:off x="0" y="0"/>
                            <a:ext cx="908071" cy="914392"/>
                          </a:xfrm>
                          <a:prstGeom prst="rect">
                            <a:avLst/>
                          </a:prstGeom>
                        </pic:spPr>
                      </pic:pic>
                    </a:graphicData>
                  </a:graphic>
                </wp:inline>
              </w:drawing>
            </w:r>
          </w:p>
        </w:tc>
        <w:tc>
          <w:tcPr>
            <w:tcW w:w="1891" w:type="dxa"/>
            <w:vAlign w:val="top"/>
          </w:tcPr>
          <w:p>
            <w:pPr>
              <w:ind w:firstLine="206"/>
              <w:spacing w:before="213" w:line="1440" w:lineRule="exact"/>
              <w:rPr/>
            </w:pPr>
            <w:r>
              <w:rPr>
                <w:position w:val="-28"/>
              </w:rPr>
              <w:drawing>
                <wp:inline distT="0" distB="0" distL="0" distR="0">
                  <wp:extent cx="908071" cy="914392"/>
                  <wp:effectExtent l="0" t="0" r="0" b="0"/>
                  <wp:docPr id="42" name="IM 42"/>
                  <wp:cNvGraphicFramePr/>
                  <a:graphic>
                    <a:graphicData uri="http://schemas.openxmlformats.org/drawingml/2006/picture">
                      <pic:pic>
                        <pic:nvPicPr>
                          <pic:cNvPr id="42" name="IM 42"/>
                          <pic:cNvPicPr/>
                        </pic:nvPicPr>
                        <pic:blipFill>
                          <a:blip r:embed="rId41"/>
                          <a:stretch>
                            <a:fillRect/>
                          </a:stretch>
                        </pic:blipFill>
                        <pic:spPr>
                          <a:xfrm rot="0">
                            <a:off x="0" y="0"/>
                            <a:ext cx="908071" cy="914392"/>
                          </a:xfrm>
                          <a:prstGeom prst="rect">
                            <a:avLst/>
                          </a:prstGeom>
                        </pic:spPr>
                      </pic:pic>
                    </a:graphicData>
                  </a:graphic>
                </wp:inline>
              </w:drawing>
            </w:r>
          </w:p>
        </w:tc>
      </w:tr>
      <w:tr>
        <w:trPr>
          <w:trHeight w:val="1881" w:hRule="atLeast"/>
        </w:trPr>
        <w:tc>
          <w:tcPr>
            <w:tcW w:w="1872" w:type="dxa"/>
            <w:vAlign w:val="top"/>
          </w:tcPr>
          <w:p>
            <w:pPr>
              <w:ind w:firstLine="194"/>
              <w:spacing w:before="216" w:line="1440" w:lineRule="exact"/>
              <w:rPr/>
            </w:pPr>
            <w:r>
              <w:rPr>
                <w:position w:val="-28"/>
              </w:rPr>
              <w:drawing>
                <wp:inline distT="0" distB="0" distL="0" distR="0">
                  <wp:extent cx="908071" cy="914393"/>
                  <wp:effectExtent l="0" t="0" r="0" b="0"/>
                  <wp:docPr id="44" name="IM 44"/>
                  <wp:cNvGraphicFramePr/>
                  <a:graphic>
                    <a:graphicData uri="http://schemas.openxmlformats.org/drawingml/2006/picture">
                      <pic:pic>
                        <pic:nvPicPr>
                          <pic:cNvPr id="44" name="IM 44"/>
                          <pic:cNvPicPr/>
                        </pic:nvPicPr>
                        <pic:blipFill>
                          <a:blip r:embed="rId42"/>
                          <a:stretch>
                            <a:fillRect/>
                          </a:stretch>
                        </pic:blipFill>
                        <pic:spPr>
                          <a:xfrm rot="0">
                            <a:off x="0" y="0"/>
                            <a:ext cx="908071" cy="914393"/>
                          </a:xfrm>
                          <a:prstGeom prst="rect">
                            <a:avLst/>
                          </a:prstGeom>
                        </pic:spPr>
                      </pic:pic>
                    </a:graphicData>
                  </a:graphic>
                </wp:inline>
              </w:drawing>
            </w:r>
          </w:p>
        </w:tc>
        <w:tc>
          <w:tcPr>
            <w:tcW w:w="1906" w:type="dxa"/>
            <w:vAlign w:val="top"/>
          </w:tcPr>
          <w:p>
            <w:pPr>
              <w:ind w:firstLine="212"/>
              <w:spacing w:before="216" w:line="1440" w:lineRule="exact"/>
              <w:rPr/>
            </w:pPr>
            <w:r>
              <w:rPr>
                <w:position w:val="-28"/>
              </w:rPr>
              <w:drawing>
                <wp:inline distT="0" distB="0" distL="0" distR="0">
                  <wp:extent cx="908071" cy="914393"/>
                  <wp:effectExtent l="0" t="0" r="0" b="0"/>
                  <wp:docPr id="46" name="IM 46"/>
                  <wp:cNvGraphicFramePr/>
                  <a:graphic>
                    <a:graphicData uri="http://schemas.openxmlformats.org/drawingml/2006/picture">
                      <pic:pic>
                        <pic:nvPicPr>
                          <pic:cNvPr id="46" name="IM 46"/>
                          <pic:cNvPicPr/>
                        </pic:nvPicPr>
                        <pic:blipFill>
                          <a:blip r:embed="rId43"/>
                          <a:stretch>
                            <a:fillRect/>
                          </a:stretch>
                        </pic:blipFill>
                        <pic:spPr>
                          <a:xfrm rot="0">
                            <a:off x="0" y="0"/>
                            <a:ext cx="908071" cy="914393"/>
                          </a:xfrm>
                          <a:prstGeom prst="rect">
                            <a:avLst/>
                          </a:prstGeom>
                        </pic:spPr>
                      </pic:pic>
                    </a:graphicData>
                  </a:graphic>
                </wp:inline>
              </w:drawing>
            </w:r>
          </w:p>
        </w:tc>
        <w:tc>
          <w:tcPr>
            <w:tcW w:w="1891" w:type="dxa"/>
            <w:vAlign w:val="top"/>
          </w:tcPr>
          <w:p>
            <w:pPr>
              <w:spacing w:line="276" w:lineRule="auto"/>
              <w:rPr>
                <w:rFonts w:ascii="Arial"/>
                <w:sz w:val="21"/>
              </w:rPr>
            </w:pPr>
            <w:r/>
          </w:p>
          <w:p>
            <w:pPr>
              <w:spacing w:line="276" w:lineRule="auto"/>
              <w:rPr>
                <w:rFonts w:ascii="Arial"/>
                <w:sz w:val="21"/>
              </w:rPr>
            </w:pPr>
            <w:r/>
          </w:p>
          <w:p>
            <w:pPr>
              <w:ind w:firstLine="756"/>
              <w:spacing w:line="650" w:lineRule="exact"/>
              <w:rPr/>
            </w:pPr>
            <w:r>
              <w:rPr>
                <w:position w:val="-13"/>
              </w:rPr>
              <w:drawing>
                <wp:inline distT="0" distB="0" distL="0" distR="0">
                  <wp:extent cx="260388" cy="412765"/>
                  <wp:effectExtent l="0" t="0" r="0" b="0"/>
                  <wp:docPr id="48" name="IM 48"/>
                  <wp:cNvGraphicFramePr/>
                  <a:graphic>
                    <a:graphicData uri="http://schemas.openxmlformats.org/drawingml/2006/picture">
                      <pic:pic>
                        <pic:nvPicPr>
                          <pic:cNvPr id="48" name="IM 48"/>
                          <pic:cNvPicPr/>
                        </pic:nvPicPr>
                        <pic:blipFill>
                          <a:blip r:embed="rId44"/>
                          <a:stretch>
                            <a:fillRect/>
                          </a:stretch>
                        </pic:blipFill>
                        <pic:spPr>
                          <a:xfrm rot="0">
                            <a:off x="0" y="0"/>
                            <a:ext cx="260388" cy="412765"/>
                          </a:xfrm>
                          <a:prstGeom prst="rect">
                            <a:avLst/>
                          </a:prstGeom>
                        </pic:spPr>
                      </pic:pic>
                    </a:graphicData>
                  </a:graphic>
                </wp:inline>
              </w:drawing>
            </w:r>
          </w:p>
        </w:tc>
      </w:tr>
    </w:tbl>
    <w:p>
      <w:pPr>
        <w:spacing w:line="199" w:lineRule="exact"/>
        <w:rPr/>
      </w:pPr>
      <w:r/>
    </w:p>
    <w:tbl>
      <w:tblPr>
        <w:tblStyle w:val="TableNormal"/>
        <w:tblW w:w="7580" w:type="dxa"/>
        <w:tblInd w:w="4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02"/>
        <w:gridCol w:w="1888"/>
        <w:gridCol w:w="1888"/>
        <w:gridCol w:w="1902"/>
      </w:tblGrid>
      <w:tr>
        <w:trPr>
          <w:trHeight w:val="1890" w:hRule="atLeast"/>
        </w:trPr>
        <w:tc>
          <w:tcPr>
            <w:tcW w:w="1902" w:type="dxa"/>
            <w:vAlign w:val="top"/>
          </w:tcPr>
          <w:p>
            <w:pPr>
              <w:ind w:firstLine="204"/>
              <w:spacing w:before="204" w:line="1440" w:lineRule="exact"/>
              <w:rPr/>
            </w:pPr>
            <w:r>
              <w:rPr>
                <w:position w:val="-28"/>
              </w:rPr>
              <w:drawing>
                <wp:inline distT="0" distB="0" distL="0" distR="0">
                  <wp:extent cx="908071" cy="914392"/>
                  <wp:effectExtent l="0" t="0" r="0" b="0"/>
                  <wp:docPr id="50" name="IM 50"/>
                  <wp:cNvGraphicFramePr/>
                  <a:graphic>
                    <a:graphicData uri="http://schemas.openxmlformats.org/drawingml/2006/picture">
                      <pic:pic>
                        <pic:nvPicPr>
                          <pic:cNvPr id="50" name="IM 50"/>
                          <pic:cNvPicPr/>
                        </pic:nvPicPr>
                        <pic:blipFill>
                          <a:blip r:embed="rId45"/>
                          <a:stretch>
                            <a:fillRect/>
                          </a:stretch>
                        </pic:blipFill>
                        <pic:spPr>
                          <a:xfrm rot="0">
                            <a:off x="0" y="0"/>
                            <a:ext cx="908071" cy="914392"/>
                          </a:xfrm>
                          <a:prstGeom prst="rect">
                            <a:avLst/>
                          </a:prstGeom>
                        </pic:spPr>
                      </pic:pic>
                    </a:graphicData>
                  </a:graphic>
                </wp:inline>
              </w:drawing>
            </w:r>
          </w:p>
        </w:tc>
        <w:tc>
          <w:tcPr>
            <w:tcW w:w="1888" w:type="dxa"/>
            <w:vAlign w:val="top"/>
          </w:tcPr>
          <w:p>
            <w:pPr>
              <w:ind w:firstLine="202"/>
              <w:spacing w:before="204" w:line="1450" w:lineRule="exact"/>
              <w:rPr/>
            </w:pPr>
            <w:r>
              <w:rPr>
                <w:position w:val="-28"/>
              </w:rPr>
              <w:drawing>
                <wp:inline distT="0" distB="0" distL="0" distR="0">
                  <wp:extent cx="914424" cy="920701"/>
                  <wp:effectExtent l="0" t="0" r="0" b="0"/>
                  <wp:docPr id="52" name="IM 52"/>
                  <wp:cNvGraphicFramePr/>
                  <a:graphic>
                    <a:graphicData uri="http://schemas.openxmlformats.org/drawingml/2006/picture">
                      <pic:pic>
                        <pic:nvPicPr>
                          <pic:cNvPr id="52" name="IM 52"/>
                          <pic:cNvPicPr/>
                        </pic:nvPicPr>
                        <pic:blipFill>
                          <a:blip r:embed="rId46"/>
                          <a:stretch>
                            <a:fillRect/>
                          </a:stretch>
                        </pic:blipFill>
                        <pic:spPr>
                          <a:xfrm rot="0">
                            <a:off x="0" y="0"/>
                            <a:ext cx="914424" cy="920701"/>
                          </a:xfrm>
                          <a:prstGeom prst="rect">
                            <a:avLst/>
                          </a:prstGeom>
                        </pic:spPr>
                      </pic:pic>
                    </a:graphicData>
                  </a:graphic>
                </wp:inline>
              </w:drawing>
            </w:r>
          </w:p>
        </w:tc>
        <w:tc>
          <w:tcPr>
            <w:tcW w:w="1888" w:type="dxa"/>
            <w:vAlign w:val="top"/>
          </w:tcPr>
          <w:p>
            <w:pPr>
              <w:ind w:firstLine="204"/>
              <w:spacing w:before="204" w:line="1440" w:lineRule="exact"/>
              <w:rPr/>
            </w:pPr>
            <w:r>
              <w:rPr>
                <w:position w:val="-28"/>
              </w:rPr>
              <w:drawing>
                <wp:inline distT="0" distB="0" distL="0" distR="0">
                  <wp:extent cx="914424" cy="914392"/>
                  <wp:effectExtent l="0" t="0" r="0" b="0"/>
                  <wp:docPr id="54" name="IM 54"/>
                  <wp:cNvGraphicFramePr/>
                  <a:graphic>
                    <a:graphicData uri="http://schemas.openxmlformats.org/drawingml/2006/picture">
                      <pic:pic>
                        <pic:nvPicPr>
                          <pic:cNvPr id="54" name="IM 54"/>
                          <pic:cNvPicPr/>
                        </pic:nvPicPr>
                        <pic:blipFill>
                          <a:blip r:embed="rId47"/>
                          <a:stretch>
                            <a:fillRect/>
                          </a:stretch>
                        </pic:blipFill>
                        <pic:spPr>
                          <a:xfrm rot="0">
                            <a:off x="0" y="0"/>
                            <a:ext cx="914424" cy="914392"/>
                          </a:xfrm>
                          <a:prstGeom prst="rect">
                            <a:avLst/>
                          </a:prstGeom>
                        </pic:spPr>
                      </pic:pic>
                    </a:graphicData>
                  </a:graphic>
                </wp:inline>
              </w:drawing>
            </w:r>
          </w:p>
        </w:tc>
        <w:tc>
          <w:tcPr>
            <w:tcW w:w="1902" w:type="dxa"/>
            <w:vAlign w:val="top"/>
          </w:tcPr>
          <w:p>
            <w:pPr>
              <w:ind w:firstLine="216"/>
              <w:spacing w:before="204" w:line="1440" w:lineRule="exact"/>
              <w:rPr/>
            </w:pPr>
            <w:r>
              <w:rPr>
                <w:position w:val="-28"/>
              </w:rPr>
              <w:drawing>
                <wp:inline distT="0" distB="0" distL="0" distR="0">
                  <wp:extent cx="914424" cy="914392"/>
                  <wp:effectExtent l="0" t="0" r="0" b="0"/>
                  <wp:docPr id="56" name="IM 56"/>
                  <wp:cNvGraphicFramePr/>
                  <a:graphic>
                    <a:graphicData uri="http://schemas.openxmlformats.org/drawingml/2006/picture">
                      <pic:pic>
                        <pic:nvPicPr>
                          <pic:cNvPr id="56" name="IM 56"/>
                          <pic:cNvPicPr/>
                        </pic:nvPicPr>
                        <pic:blipFill>
                          <a:blip r:embed="rId48"/>
                          <a:stretch>
                            <a:fillRect/>
                          </a:stretch>
                        </pic:blipFill>
                        <pic:spPr>
                          <a:xfrm rot="0">
                            <a:off x="0" y="0"/>
                            <a:ext cx="914424" cy="914392"/>
                          </a:xfrm>
                          <a:prstGeom prst="rect">
                            <a:avLst/>
                          </a:prstGeom>
                        </pic:spPr>
                      </pic:pic>
                    </a:graphicData>
                  </a:graphic>
                </wp:inline>
              </w:drawing>
            </w:r>
          </w:p>
        </w:tc>
      </w:tr>
    </w:tbl>
    <w:p>
      <w:pPr>
        <w:spacing w:line="287" w:lineRule="auto"/>
        <w:rPr>
          <w:rFonts w:ascii="Arial"/>
          <w:sz w:val="21"/>
        </w:rPr>
      </w:pPr>
      <w:r/>
    </w:p>
    <w:p>
      <w:pPr>
        <w:ind w:left="1270"/>
        <w:spacing w:before="112" w:line="194" w:lineRule="auto"/>
        <w:rPr>
          <w:rFonts w:ascii="Arial" w:hAnsi="Arial" w:eastAsia="Arial" w:cs="Arial"/>
          <w:sz w:val="39"/>
          <w:szCs w:val="39"/>
        </w:rPr>
      </w:pPr>
      <w:r>
        <w:rPr>
          <w:rFonts w:ascii="Times New Roman" w:hAnsi="Times New Roman" w:eastAsia="Times New Roman" w:cs="Times New Roman"/>
          <w:sz w:val="34"/>
          <w:szCs w:val="34"/>
          <w:color w:val="404040"/>
          <w:spacing w:val="-10"/>
        </w:rPr>
        <w:t>A</w:t>
      </w:r>
      <w:r>
        <w:rPr>
          <w:rFonts w:ascii="Times New Roman" w:hAnsi="Times New Roman" w:eastAsia="Times New Roman" w:cs="Times New Roman"/>
          <w:sz w:val="34"/>
          <w:szCs w:val="34"/>
          <w:color w:val="404040"/>
          <w:spacing w:val="4"/>
        </w:rPr>
        <w:t xml:space="preserve">                   </w:t>
      </w:r>
      <w:r>
        <w:rPr>
          <w:rFonts w:ascii="Arial" w:hAnsi="Arial" w:eastAsia="Arial" w:cs="Arial"/>
          <w:sz w:val="39"/>
          <w:szCs w:val="39"/>
          <w:spacing w:val="-10"/>
        </w:rPr>
        <w:t>B</w:t>
      </w:r>
      <w:r>
        <w:rPr>
          <w:rFonts w:ascii="Arial" w:hAnsi="Arial" w:eastAsia="Arial" w:cs="Arial"/>
          <w:sz w:val="39"/>
          <w:szCs w:val="39"/>
          <w:spacing w:val="3"/>
        </w:rPr>
        <w:t xml:space="preserve">               </w:t>
      </w:r>
      <w:r>
        <w:rPr>
          <w:rFonts w:ascii="Arial" w:hAnsi="Arial" w:eastAsia="Arial" w:cs="Arial"/>
          <w:sz w:val="34"/>
          <w:szCs w:val="34"/>
          <w:spacing w:val="-10"/>
        </w:rPr>
        <w:t>C                   </w:t>
      </w:r>
      <w:r>
        <w:rPr>
          <w:rFonts w:ascii="Arial" w:hAnsi="Arial" w:eastAsia="Arial" w:cs="Arial"/>
          <w:sz w:val="39"/>
          <w:szCs w:val="39"/>
          <w:spacing w:val="-10"/>
        </w:rPr>
        <w:t>D</w:t>
      </w:r>
    </w:p>
    <w:p>
      <w:pPr>
        <w:spacing w:line="241" w:lineRule="auto"/>
        <w:rPr>
          <w:rFonts w:ascii="Arial"/>
          <w:sz w:val="21"/>
        </w:rPr>
      </w:pPr>
      <w:r/>
    </w:p>
    <w:p>
      <w:pPr>
        <w:ind w:left="539"/>
        <w:spacing w:before="75" w:line="190" w:lineRule="auto"/>
        <w:rPr>
          <w:rFonts w:ascii="Arial" w:hAnsi="Arial" w:eastAsia="Arial" w:cs="Arial"/>
          <w:sz w:val="23"/>
          <w:szCs w:val="23"/>
        </w:rPr>
      </w:pPr>
      <w:r>
        <w:rPr>
          <w:rFonts w:ascii="Arial" w:hAnsi="Arial" w:eastAsia="Arial" w:cs="Arial"/>
          <w:sz w:val="23"/>
          <w:szCs w:val="23"/>
          <w:spacing w:val="-3"/>
        </w:rPr>
        <w:t>A</w:t>
      </w:r>
      <w:r>
        <w:rPr>
          <w:rFonts w:ascii="SimSun" w:hAnsi="SimSun" w:eastAsia="SimSun" w:cs="SimSun"/>
          <w:sz w:val="23"/>
          <w:szCs w:val="23"/>
          <w:spacing w:val="-3"/>
        </w:rPr>
        <w:t>、</w:t>
      </w:r>
      <w:r>
        <w:rPr>
          <w:rFonts w:ascii="Arial" w:hAnsi="Arial" w:eastAsia="Arial" w:cs="Arial"/>
          <w:sz w:val="23"/>
          <w:szCs w:val="23"/>
          <w:spacing w:val="-3"/>
        </w:rPr>
        <w:t>A                              B</w:t>
      </w:r>
      <w:r>
        <w:rPr>
          <w:rFonts w:ascii="SimSun" w:hAnsi="SimSun" w:eastAsia="SimSun" w:cs="SimSun"/>
          <w:sz w:val="23"/>
          <w:szCs w:val="23"/>
          <w:spacing w:val="-3"/>
        </w:rPr>
        <w:t>、</w:t>
      </w:r>
      <w:r>
        <w:rPr>
          <w:rFonts w:ascii="Arial" w:hAnsi="Arial" w:eastAsia="Arial" w:cs="Arial"/>
          <w:sz w:val="23"/>
          <w:szCs w:val="23"/>
          <w:spacing w:val="-3"/>
        </w:rPr>
        <w:t>B                              C</w:t>
      </w:r>
      <w:r>
        <w:rPr>
          <w:rFonts w:ascii="SimSun" w:hAnsi="SimSun" w:eastAsia="SimSun" w:cs="SimSun"/>
          <w:sz w:val="23"/>
          <w:szCs w:val="23"/>
          <w:spacing w:val="-3"/>
        </w:rPr>
        <w:t>、</w:t>
      </w:r>
      <w:r>
        <w:rPr>
          <w:rFonts w:ascii="Arial" w:hAnsi="Arial" w:eastAsia="Arial" w:cs="Arial"/>
          <w:sz w:val="23"/>
          <w:szCs w:val="23"/>
          <w:spacing w:val="-3"/>
        </w:rPr>
        <w:t>C                              D</w:t>
      </w:r>
      <w:r>
        <w:rPr>
          <w:rFonts w:ascii="SimSun" w:hAnsi="SimSun" w:eastAsia="SimSun" w:cs="SimSun"/>
          <w:sz w:val="23"/>
          <w:szCs w:val="23"/>
          <w:spacing w:val="-3"/>
        </w:rPr>
        <w:t>、</w:t>
      </w:r>
      <w:r>
        <w:rPr>
          <w:rFonts w:ascii="Arial" w:hAnsi="Arial" w:eastAsia="Arial" w:cs="Arial"/>
          <w:sz w:val="23"/>
          <w:szCs w:val="23"/>
          <w:spacing w:val="-3"/>
        </w:rPr>
        <w:t>D</w:t>
      </w:r>
    </w:p>
    <w:p>
      <w:pPr>
        <w:pStyle w:val="BodyText"/>
        <w:ind w:left="320"/>
        <w:spacing w:before="34" w:line="213" w:lineRule="auto"/>
        <w:rPr/>
      </w:pPr>
      <w:r>
        <w:rPr>
          <w:rFonts w:ascii="SimSun" w:hAnsi="SimSun" w:eastAsia="SimSun" w:cs="SimSun"/>
          <w:spacing w:val="13"/>
        </w:rPr>
        <w:t>64</w:t>
      </w:r>
      <w:r>
        <w:rPr>
          <w:rFonts w:ascii="SimSun" w:hAnsi="SimSun" w:eastAsia="SimSun" w:cs="SimSun"/>
          <w:spacing w:val="3"/>
        </w:rPr>
        <w:t xml:space="preserve">    </w:t>
      </w:r>
      <w:r>
        <w:rPr>
          <w:spacing w:val="13"/>
        </w:rPr>
        <w:t>从所给的四个选项中，选择最合适的一个填入问号处，使之呈现一定的规律性()。</w:t>
      </w:r>
    </w:p>
    <w:p>
      <w:pPr>
        <w:ind w:firstLine="880"/>
        <w:spacing w:before="122" w:line="4180" w:lineRule="exact"/>
        <w:rPr/>
      </w:pPr>
      <w:r>
        <w:rPr>
          <w:position w:val="-83"/>
        </w:rPr>
        <w:pict>
          <v:group id="_x0000_s44" style="mso-position-vertical-relative:line;mso-position-horizontal-relative:char;width:478.05pt;height:209.05pt;" filled="false" stroked="false" coordsize="9560,4181" coordorigin="0,0">
            <v:shape id="_x0000_s46" style="position:absolute;left:0;top:0;width:9560;height:4181;" filled="false" stroked="false" type="#_x0000_t75">
              <v:imagedata o:title="" r:id="rId49"/>
            </v:shape>
            <v:shape id="_x0000_s48" style="position:absolute;left:-20;top:-20;width:9600;height:4221;" filled="false" stroked="false" type="#_x0000_t202">
              <v:fill on="false"/>
              <v:stroke on="false"/>
              <v:path/>
              <v:imagedata o:title=""/>
              <o:lock v:ext="edit" aspectratio="false"/>
              <v:textbox inset="0mm,0mm,0mm,0mm">
                <w:txbxContent>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left="8540"/>
                      <w:spacing w:before="117" w:line="239" w:lineRule="auto"/>
                      <w:rPr>
                        <w:rFonts w:ascii="SimSun" w:hAnsi="SimSun" w:eastAsia="SimSun" w:cs="SimSun"/>
                        <w:sz w:val="36"/>
                        <w:szCs w:val="36"/>
                      </w:rPr>
                    </w:pPr>
                    <w:r>
                      <w:rPr>
                        <w:rFonts w:ascii="SimSun" w:hAnsi="SimSun" w:eastAsia="SimSun" w:cs="SimSun"/>
                        <w:sz w:val="36"/>
                        <w:szCs w:val="36"/>
                      </w:rPr>
                      <w:t>?</w:t>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2329"/>
                      <w:spacing w:before="113" w:line="199" w:lineRule="auto"/>
                      <w:rPr>
                        <w:rFonts w:ascii="Arial" w:hAnsi="Arial" w:eastAsia="Arial" w:cs="Arial"/>
                        <w:sz w:val="34"/>
                        <w:szCs w:val="34"/>
                      </w:rPr>
                    </w:pPr>
                    <w:r>
                      <w:rPr>
                        <w:rFonts w:ascii="Arial" w:hAnsi="Arial" w:eastAsia="Arial" w:cs="Arial"/>
                        <w:sz w:val="39"/>
                        <w:szCs w:val="39"/>
                        <w:spacing w:val="-6"/>
                      </w:rPr>
                      <w:t>A</w:t>
                    </w:r>
                    <w:r>
                      <w:rPr>
                        <w:rFonts w:ascii="Arial" w:hAnsi="Arial" w:eastAsia="Arial" w:cs="Arial"/>
                        <w:sz w:val="39"/>
                        <w:szCs w:val="39"/>
                        <w:spacing w:val="3"/>
                      </w:rPr>
                      <w:t xml:space="preserve">            </w:t>
                    </w:r>
                    <w:r>
                      <w:rPr>
                        <w:rFonts w:ascii="Arial" w:hAnsi="Arial" w:eastAsia="Arial" w:cs="Arial"/>
                        <w:sz w:val="34"/>
                        <w:szCs w:val="34"/>
                        <w:spacing w:val="-6"/>
                      </w:rPr>
                      <w:t>B               C</w:t>
                    </w:r>
                    <w:r>
                      <w:rPr>
                        <w:rFonts w:ascii="Arial" w:hAnsi="Arial" w:eastAsia="Arial" w:cs="Arial"/>
                        <w:sz w:val="34"/>
                        <w:szCs w:val="34"/>
                      </w:rPr>
                      <w:t xml:space="preserve">               </w:t>
                    </w:r>
                    <w:r>
                      <w:rPr>
                        <w:rFonts w:ascii="Arial" w:hAnsi="Arial" w:eastAsia="Arial" w:cs="Arial"/>
                        <w:sz w:val="34"/>
                        <w:szCs w:val="34"/>
                        <w:spacing w:val="-6"/>
                      </w:rPr>
                      <w:t>D</w:t>
                    </w:r>
                  </w:p>
                </w:txbxContent>
              </v:textbox>
            </v:shape>
          </v:group>
        </w:pict>
      </w:r>
    </w:p>
    <w:p>
      <w:pPr>
        <w:pStyle w:val="BodyText"/>
        <w:ind w:left="320" w:right="2190" w:firstLine="820"/>
        <w:spacing w:before="230" w:line="266" w:lineRule="auto"/>
        <w:rPr/>
      </w:pPr>
      <w:r>
        <w:rPr>
          <w:rFonts w:ascii="Arial" w:hAnsi="Arial" w:eastAsia="Arial" w:cs="Arial"/>
          <w:sz w:val="23"/>
          <w:szCs w:val="23"/>
          <w:spacing w:val="-4"/>
        </w:rPr>
        <w:t>A</w:t>
      </w:r>
      <w:r>
        <w:rPr>
          <w:rFonts w:ascii="SimSun" w:hAnsi="SimSun" w:eastAsia="SimSun" w:cs="SimSun"/>
          <w:sz w:val="23"/>
          <w:szCs w:val="23"/>
          <w:spacing w:val="-4"/>
        </w:rPr>
        <w:t>、</w:t>
      </w:r>
      <w:r>
        <w:rPr>
          <w:rFonts w:ascii="Arial" w:hAnsi="Arial" w:eastAsia="Arial" w:cs="Arial"/>
          <w:sz w:val="23"/>
          <w:szCs w:val="23"/>
          <w:spacing w:val="-4"/>
        </w:rPr>
        <w:t>A</w:t>
      </w:r>
      <w:r>
        <w:rPr>
          <w:rFonts w:ascii="Arial" w:hAnsi="Arial" w:eastAsia="Arial" w:cs="Arial"/>
          <w:sz w:val="23"/>
          <w:szCs w:val="23"/>
          <w:spacing w:val="1"/>
        </w:rPr>
        <w:t xml:space="preserve">                      </w:t>
      </w:r>
      <w:r>
        <w:rPr>
          <w:rFonts w:ascii="Arial" w:hAnsi="Arial" w:eastAsia="Arial" w:cs="Arial"/>
          <w:sz w:val="23"/>
          <w:szCs w:val="23"/>
        </w:rPr>
        <w:t xml:space="preserve">       </w:t>
      </w:r>
      <w:r>
        <w:rPr>
          <w:rFonts w:ascii="Arial" w:hAnsi="Arial" w:eastAsia="Arial" w:cs="Arial"/>
          <w:sz w:val="23"/>
          <w:szCs w:val="23"/>
          <w:spacing w:val="-4"/>
        </w:rPr>
        <w:t>B</w:t>
      </w:r>
      <w:r>
        <w:rPr>
          <w:rFonts w:ascii="SimSun" w:hAnsi="SimSun" w:eastAsia="SimSun" w:cs="SimSun"/>
          <w:sz w:val="23"/>
          <w:szCs w:val="23"/>
          <w:spacing w:val="-4"/>
        </w:rPr>
        <w:t>、</w:t>
      </w:r>
      <w:r>
        <w:rPr>
          <w:rFonts w:ascii="Arial" w:hAnsi="Arial" w:eastAsia="Arial" w:cs="Arial"/>
          <w:sz w:val="23"/>
          <w:szCs w:val="23"/>
          <w:spacing w:val="-4"/>
        </w:rPr>
        <w:t>B                              C</w:t>
      </w:r>
      <w:r>
        <w:rPr>
          <w:rFonts w:ascii="SimSun" w:hAnsi="SimSun" w:eastAsia="SimSun" w:cs="SimSun"/>
          <w:sz w:val="23"/>
          <w:szCs w:val="23"/>
          <w:spacing w:val="-4"/>
        </w:rPr>
        <w:t>、</w:t>
      </w:r>
      <w:r>
        <w:rPr>
          <w:rFonts w:ascii="Arial" w:hAnsi="Arial" w:eastAsia="Arial" w:cs="Arial"/>
          <w:sz w:val="23"/>
          <w:szCs w:val="23"/>
          <w:spacing w:val="-4"/>
        </w:rPr>
        <w:t>C                              D</w:t>
      </w:r>
      <w:r>
        <w:rPr>
          <w:rFonts w:ascii="SimSun" w:hAnsi="SimSun" w:eastAsia="SimSun" w:cs="SimSun"/>
          <w:sz w:val="23"/>
          <w:szCs w:val="23"/>
          <w:spacing w:val="-4"/>
        </w:rPr>
        <w:t>、</w:t>
      </w:r>
      <w:r>
        <w:rPr>
          <w:rFonts w:ascii="Arial" w:hAnsi="Arial" w:eastAsia="Arial" w:cs="Arial"/>
          <w:sz w:val="23"/>
          <w:szCs w:val="23"/>
          <w:spacing w:val="-4"/>
        </w:rPr>
        <w:t>D</w:t>
      </w:r>
      <w:r>
        <w:rPr>
          <w:rFonts w:ascii="Arial" w:hAnsi="Arial" w:eastAsia="Arial" w:cs="Arial"/>
          <w:sz w:val="23"/>
          <w:szCs w:val="23"/>
          <w:spacing w:val="1"/>
        </w:rPr>
        <w:t xml:space="preserve"> </w:t>
      </w:r>
      <w:r>
        <w:rPr>
          <w:rFonts w:ascii="SimSun" w:hAnsi="SimSun" w:eastAsia="SimSun" w:cs="SimSun"/>
          <w:spacing w:val="13"/>
        </w:rPr>
        <w:t>65</w:t>
      </w:r>
      <w:r>
        <w:rPr>
          <w:rFonts w:ascii="SimSun" w:hAnsi="SimSun" w:eastAsia="SimSun" w:cs="SimSun"/>
          <w:spacing w:val="3"/>
        </w:rPr>
        <w:t xml:space="preserve">    </w:t>
      </w:r>
      <w:r>
        <w:rPr>
          <w:spacing w:val="13"/>
        </w:rPr>
        <w:t>从所给的四个选项中，选择最合适的一个填入问号处，使之呈现一定的规律性()。</w:t>
      </w:r>
    </w:p>
    <w:p>
      <w:pPr>
        <w:spacing w:line="266" w:lineRule="auto"/>
        <w:sectPr>
          <w:footerReference w:type="default" r:id="rId35"/>
          <w:pgSz w:w="11910" w:h="16840"/>
          <w:pgMar w:top="313" w:right="487" w:bottom="479" w:left="469" w:header="0" w:footer="261" w:gutter="0"/>
        </w:sectPr>
        <w:rPr/>
      </w:pPr>
    </w:p>
    <w:p>
      <w:pPr>
        <w:pStyle w:val="BodyText"/>
        <w:spacing w:line="216" w:lineRule="auto"/>
        <w:jc w:val="right"/>
        <w:rPr/>
      </w:pPr>
      <w:r>
        <w:rPr>
          <w:rFonts w:ascii="Times New Roman" w:hAnsi="Times New Roman" w:eastAsia="Times New Roman" w:cs="Times New Roman"/>
          <w:spacing w:val="-17"/>
          <w:w w:val="93"/>
          <w:position w:val="2"/>
        </w:rPr>
        <w:t>2025/7/2314:55              </w:t>
      </w:r>
      <w:r>
        <w:rPr>
          <w:spacing w:val="-17"/>
          <w:w w:val="93"/>
        </w:rPr>
        <w:t>2024年11月2日全国事业单位联考B类</w:t>
      </w:r>
      <w:r>
        <w:rPr>
          <w:spacing w:val="-18"/>
          <w:w w:val="93"/>
        </w:rPr>
        <w:t>《职业能力倾向测验》笔试试题(黑龙江/云南/甘肃/吉林/四川/天津/湖北新疆/重庆/安徽/青…</w:t>
      </w:r>
    </w:p>
    <w:p>
      <w:pPr>
        <w:spacing w:line="29" w:lineRule="exact"/>
        <w:rPr/>
      </w:pPr>
      <w:r/>
    </w:p>
    <w:tbl>
      <w:tblPr>
        <w:tblStyle w:val="TableNormal"/>
        <w:tblW w:w="9439" w:type="dxa"/>
        <w:tblInd w:w="3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3"/>
        <w:gridCol w:w="1578"/>
        <w:gridCol w:w="1559"/>
        <w:gridCol w:w="1578"/>
        <w:gridCol w:w="1568"/>
        <w:gridCol w:w="1583"/>
      </w:tblGrid>
      <w:tr>
        <w:trPr>
          <w:trHeight w:val="1569" w:hRule="atLeast"/>
        </w:trPr>
        <w:tc>
          <w:tcPr>
            <w:tcW w:w="1573" w:type="dxa"/>
            <w:vAlign w:val="top"/>
          </w:tcPr>
          <w:p>
            <w:pPr>
              <w:ind w:firstLine="154"/>
              <w:spacing w:before="164" w:line="1241" w:lineRule="exact"/>
              <w:rPr/>
            </w:pPr>
            <w:r>
              <w:rPr>
                <w:position w:val="-24"/>
              </w:rPr>
              <w:drawing>
                <wp:inline distT="0" distB="0" distL="0" distR="0">
                  <wp:extent cx="774738" cy="787462"/>
                  <wp:effectExtent l="0" t="0" r="0" b="0"/>
                  <wp:docPr id="58" name="IM 58"/>
                  <wp:cNvGraphicFramePr/>
                  <a:graphic>
                    <a:graphicData uri="http://schemas.openxmlformats.org/drawingml/2006/picture">
                      <pic:pic>
                        <pic:nvPicPr>
                          <pic:cNvPr id="58" name="IM 58"/>
                          <pic:cNvPicPr/>
                        </pic:nvPicPr>
                        <pic:blipFill>
                          <a:blip r:embed="rId50"/>
                          <a:stretch>
                            <a:fillRect/>
                          </a:stretch>
                        </pic:blipFill>
                        <pic:spPr>
                          <a:xfrm rot="0">
                            <a:off x="0" y="0"/>
                            <a:ext cx="774738" cy="787462"/>
                          </a:xfrm>
                          <a:prstGeom prst="rect">
                            <a:avLst/>
                          </a:prstGeom>
                        </pic:spPr>
                      </pic:pic>
                    </a:graphicData>
                  </a:graphic>
                </wp:inline>
              </w:drawing>
            </w:r>
          </w:p>
        </w:tc>
        <w:tc>
          <w:tcPr>
            <w:tcW w:w="1578" w:type="dxa"/>
            <w:vAlign w:val="top"/>
          </w:tcPr>
          <w:p>
            <w:pPr>
              <w:ind w:firstLine="122"/>
              <w:spacing w:before="164" w:line="1241" w:lineRule="exact"/>
              <w:rPr/>
            </w:pPr>
            <w:r>
              <w:rPr>
                <w:position w:val="-24"/>
              </w:rPr>
              <w:drawing>
                <wp:inline distT="0" distB="0" distL="0" distR="0">
                  <wp:extent cx="793721" cy="787462"/>
                  <wp:effectExtent l="0" t="0" r="0" b="0"/>
                  <wp:docPr id="60" name="IM 60"/>
                  <wp:cNvGraphicFramePr/>
                  <a:graphic>
                    <a:graphicData uri="http://schemas.openxmlformats.org/drawingml/2006/picture">
                      <pic:pic>
                        <pic:nvPicPr>
                          <pic:cNvPr id="60" name="IM 60"/>
                          <pic:cNvPicPr/>
                        </pic:nvPicPr>
                        <pic:blipFill>
                          <a:blip r:embed="rId51"/>
                          <a:stretch>
                            <a:fillRect/>
                          </a:stretch>
                        </pic:blipFill>
                        <pic:spPr>
                          <a:xfrm rot="0">
                            <a:off x="0" y="0"/>
                            <a:ext cx="793721" cy="787462"/>
                          </a:xfrm>
                          <a:prstGeom prst="rect">
                            <a:avLst/>
                          </a:prstGeom>
                        </pic:spPr>
                      </pic:pic>
                    </a:graphicData>
                  </a:graphic>
                </wp:inline>
              </w:drawing>
            </w:r>
          </w:p>
        </w:tc>
        <w:tc>
          <w:tcPr>
            <w:tcW w:w="1559" w:type="dxa"/>
            <w:vAlign w:val="top"/>
          </w:tcPr>
          <w:p>
            <w:pPr>
              <w:ind w:firstLine="73"/>
              <w:spacing w:before="145" w:line="1239" w:lineRule="exact"/>
              <w:rPr/>
            </w:pPr>
            <w:r>
              <w:rPr>
                <w:position w:val="-24"/>
              </w:rPr>
              <w:drawing>
                <wp:inline distT="0" distB="0" distL="0" distR="0">
                  <wp:extent cx="800074" cy="787355"/>
                  <wp:effectExtent l="0" t="0" r="0" b="0"/>
                  <wp:docPr id="62" name="IM 62"/>
                  <wp:cNvGraphicFramePr/>
                  <a:graphic>
                    <a:graphicData uri="http://schemas.openxmlformats.org/drawingml/2006/picture">
                      <pic:pic>
                        <pic:nvPicPr>
                          <pic:cNvPr id="62" name="IM 62"/>
                          <pic:cNvPicPr/>
                        </pic:nvPicPr>
                        <pic:blipFill>
                          <a:blip r:embed="rId52"/>
                          <a:stretch>
                            <a:fillRect/>
                          </a:stretch>
                        </pic:blipFill>
                        <pic:spPr>
                          <a:xfrm rot="0">
                            <a:off x="0" y="0"/>
                            <a:ext cx="800074" cy="787355"/>
                          </a:xfrm>
                          <a:prstGeom prst="rect">
                            <a:avLst/>
                          </a:prstGeom>
                        </pic:spPr>
                      </pic:pic>
                    </a:graphicData>
                  </a:graphic>
                </wp:inline>
              </w:drawing>
            </w:r>
          </w:p>
        </w:tc>
        <w:tc>
          <w:tcPr>
            <w:tcW w:w="1578" w:type="dxa"/>
            <w:vAlign w:val="top"/>
          </w:tcPr>
          <w:p>
            <w:pPr>
              <w:ind w:firstLine="124"/>
              <w:spacing w:before="145" w:line="1239" w:lineRule="exact"/>
              <w:rPr/>
            </w:pPr>
            <w:r>
              <w:rPr>
                <w:position w:val="-24"/>
              </w:rPr>
              <w:drawing>
                <wp:inline distT="0" distB="0" distL="0" distR="0">
                  <wp:extent cx="793796" cy="787355"/>
                  <wp:effectExtent l="0" t="0" r="0" b="0"/>
                  <wp:docPr id="64" name="IM 64"/>
                  <wp:cNvGraphicFramePr/>
                  <a:graphic>
                    <a:graphicData uri="http://schemas.openxmlformats.org/drawingml/2006/picture">
                      <pic:pic>
                        <pic:nvPicPr>
                          <pic:cNvPr id="64" name="IM 64"/>
                          <pic:cNvPicPr/>
                        </pic:nvPicPr>
                        <pic:blipFill>
                          <a:blip r:embed="rId53"/>
                          <a:stretch>
                            <a:fillRect/>
                          </a:stretch>
                        </pic:blipFill>
                        <pic:spPr>
                          <a:xfrm rot="0">
                            <a:off x="0" y="0"/>
                            <a:ext cx="793796" cy="787355"/>
                          </a:xfrm>
                          <a:prstGeom prst="rect">
                            <a:avLst/>
                          </a:prstGeom>
                        </pic:spPr>
                      </pic:pic>
                    </a:graphicData>
                  </a:graphic>
                </wp:inline>
              </w:drawing>
            </w:r>
          </w:p>
        </w:tc>
        <w:tc>
          <w:tcPr>
            <w:tcW w:w="1568" w:type="dxa"/>
            <w:vAlign w:val="top"/>
          </w:tcPr>
          <w:p>
            <w:pPr>
              <w:ind w:firstLine="156"/>
              <w:spacing w:before="145" w:line="1230" w:lineRule="exact"/>
              <w:rPr/>
            </w:pPr>
            <w:r>
              <w:rPr>
                <w:position w:val="-24"/>
              </w:rPr>
              <w:drawing>
                <wp:inline distT="0" distB="0" distL="0" distR="0">
                  <wp:extent cx="774738" cy="781046"/>
                  <wp:effectExtent l="0" t="0" r="0" b="0"/>
                  <wp:docPr id="66" name="IM 66"/>
                  <wp:cNvGraphicFramePr/>
                  <a:graphic>
                    <a:graphicData uri="http://schemas.openxmlformats.org/drawingml/2006/picture">
                      <pic:pic>
                        <pic:nvPicPr>
                          <pic:cNvPr id="66" name="IM 66"/>
                          <pic:cNvPicPr/>
                        </pic:nvPicPr>
                        <pic:blipFill>
                          <a:blip r:embed="rId54"/>
                          <a:stretch>
                            <a:fillRect/>
                          </a:stretch>
                        </pic:blipFill>
                        <pic:spPr>
                          <a:xfrm rot="0">
                            <a:off x="0" y="0"/>
                            <a:ext cx="774738" cy="781046"/>
                          </a:xfrm>
                          <a:prstGeom prst="rect">
                            <a:avLst/>
                          </a:prstGeom>
                        </pic:spPr>
                      </pic:pic>
                    </a:graphicData>
                  </a:graphic>
                </wp:inline>
              </w:drawing>
            </w:r>
          </w:p>
        </w:tc>
        <w:tc>
          <w:tcPr>
            <w:tcW w:w="1583" w:type="dxa"/>
            <w:vAlign w:val="top"/>
          </w:tcPr>
          <w:p>
            <w:pPr>
              <w:spacing w:line="265" w:lineRule="auto"/>
              <w:rPr>
                <w:rFonts w:ascii="Arial"/>
                <w:sz w:val="21"/>
              </w:rPr>
            </w:pPr>
            <w:r/>
          </w:p>
          <w:p>
            <w:pPr>
              <w:spacing w:line="266" w:lineRule="auto"/>
              <w:rPr>
                <w:rFonts w:ascii="Arial"/>
                <w:sz w:val="21"/>
              </w:rPr>
            </w:pPr>
            <w:r/>
          </w:p>
          <w:p>
            <w:pPr>
              <w:ind w:firstLine="569"/>
              <w:spacing w:line="590" w:lineRule="exact"/>
              <w:rPr/>
            </w:pPr>
            <w:r>
              <w:rPr>
                <w:position w:val="-11"/>
              </w:rPr>
              <w:drawing>
                <wp:inline distT="0" distB="0" distL="0" distR="0">
                  <wp:extent cx="260313" cy="374696"/>
                  <wp:effectExtent l="0" t="0" r="0" b="0"/>
                  <wp:docPr id="68" name="IM 68"/>
                  <wp:cNvGraphicFramePr/>
                  <a:graphic>
                    <a:graphicData uri="http://schemas.openxmlformats.org/drawingml/2006/picture">
                      <pic:pic>
                        <pic:nvPicPr>
                          <pic:cNvPr id="68" name="IM 68"/>
                          <pic:cNvPicPr/>
                        </pic:nvPicPr>
                        <pic:blipFill>
                          <a:blip r:embed="rId55"/>
                          <a:stretch>
                            <a:fillRect/>
                          </a:stretch>
                        </pic:blipFill>
                        <pic:spPr>
                          <a:xfrm rot="0">
                            <a:off x="0" y="0"/>
                            <a:ext cx="260313" cy="374696"/>
                          </a:xfrm>
                          <a:prstGeom prst="rect">
                            <a:avLst/>
                          </a:prstGeom>
                        </pic:spPr>
                      </pic:pic>
                    </a:graphicData>
                  </a:graphic>
                </wp:inline>
              </w:drawing>
            </w:r>
          </w:p>
        </w:tc>
      </w:tr>
    </w:tbl>
    <w:p>
      <w:pPr>
        <w:spacing w:before="48"/>
        <w:rPr/>
      </w:pPr>
      <w:r/>
    </w:p>
    <w:tbl>
      <w:tblPr>
        <w:tblStyle w:val="TableNormal"/>
        <w:tblW w:w="6289" w:type="dxa"/>
        <w:tblInd w:w="17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2"/>
        <w:gridCol w:w="1568"/>
        <w:gridCol w:w="1567"/>
        <w:gridCol w:w="1582"/>
      </w:tblGrid>
      <w:tr>
        <w:trPr>
          <w:trHeight w:val="1559" w:hRule="atLeast"/>
        </w:trPr>
        <w:tc>
          <w:tcPr>
            <w:tcW w:w="1572" w:type="dxa"/>
            <w:vAlign w:val="top"/>
          </w:tcPr>
          <w:p>
            <w:pPr>
              <w:ind w:firstLine="154"/>
              <w:spacing w:before="164" w:line="1230" w:lineRule="exact"/>
              <w:rPr/>
            </w:pPr>
            <w:r>
              <w:rPr>
                <w:position w:val="-24"/>
              </w:rPr>
              <w:drawing>
                <wp:inline distT="0" distB="0" distL="0" distR="0">
                  <wp:extent cx="793721" cy="781046"/>
                  <wp:effectExtent l="0" t="0" r="0" b="0"/>
                  <wp:docPr id="70" name="IM 70"/>
                  <wp:cNvGraphicFramePr/>
                  <a:graphic>
                    <a:graphicData uri="http://schemas.openxmlformats.org/drawingml/2006/picture">
                      <pic:pic>
                        <pic:nvPicPr>
                          <pic:cNvPr id="70" name="IM 70"/>
                          <pic:cNvPicPr/>
                        </pic:nvPicPr>
                        <pic:blipFill>
                          <a:blip r:embed="rId56"/>
                          <a:stretch>
                            <a:fillRect/>
                          </a:stretch>
                        </pic:blipFill>
                        <pic:spPr>
                          <a:xfrm rot="0">
                            <a:off x="0" y="0"/>
                            <a:ext cx="793721" cy="781046"/>
                          </a:xfrm>
                          <a:prstGeom prst="rect">
                            <a:avLst/>
                          </a:prstGeom>
                        </pic:spPr>
                      </pic:pic>
                    </a:graphicData>
                  </a:graphic>
                </wp:inline>
              </w:drawing>
            </w:r>
          </w:p>
        </w:tc>
        <w:tc>
          <w:tcPr>
            <w:tcW w:w="1568" w:type="dxa"/>
            <w:vAlign w:val="top"/>
          </w:tcPr>
          <w:p>
            <w:pPr>
              <w:ind w:firstLine="102"/>
              <w:spacing w:before="154" w:line="1270" w:lineRule="exact"/>
              <w:rPr/>
            </w:pPr>
            <w:r>
              <w:rPr>
                <w:position w:val="-25"/>
              </w:rPr>
              <w:drawing>
                <wp:inline distT="0" distB="0" distL="0" distR="0">
                  <wp:extent cx="812855" cy="806389"/>
                  <wp:effectExtent l="0" t="0" r="0" b="0"/>
                  <wp:docPr id="72" name="IM 72"/>
                  <wp:cNvGraphicFramePr/>
                  <a:graphic>
                    <a:graphicData uri="http://schemas.openxmlformats.org/drawingml/2006/picture">
                      <pic:pic>
                        <pic:nvPicPr>
                          <pic:cNvPr id="72" name="IM 72"/>
                          <pic:cNvPicPr/>
                        </pic:nvPicPr>
                        <pic:blipFill>
                          <a:blip r:embed="rId57"/>
                          <a:stretch>
                            <a:fillRect/>
                          </a:stretch>
                        </pic:blipFill>
                        <pic:spPr>
                          <a:xfrm rot="0">
                            <a:off x="0" y="0"/>
                            <a:ext cx="812855" cy="806389"/>
                          </a:xfrm>
                          <a:prstGeom prst="rect">
                            <a:avLst/>
                          </a:prstGeom>
                        </pic:spPr>
                      </pic:pic>
                    </a:graphicData>
                  </a:graphic>
                </wp:inline>
              </w:drawing>
            </w:r>
          </w:p>
        </w:tc>
        <w:tc>
          <w:tcPr>
            <w:tcW w:w="1567" w:type="dxa"/>
            <w:vAlign w:val="top"/>
          </w:tcPr>
          <w:p>
            <w:pPr>
              <w:ind w:firstLine="125"/>
              <w:spacing w:before="175" w:line="1239" w:lineRule="exact"/>
              <w:rPr/>
            </w:pPr>
            <w:r>
              <w:rPr>
                <w:position w:val="-24"/>
              </w:rPr>
              <w:drawing>
                <wp:inline distT="0" distB="0" distL="0" distR="0">
                  <wp:extent cx="787368" cy="787355"/>
                  <wp:effectExtent l="0" t="0" r="0" b="0"/>
                  <wp:docPr id="74" name="IM 74"/>
                  <wp:cNvGraphicFramePr/>
                  <a:graphic>
                    <a:graphicData uri="http://schemas.openxmlformats.org/drawingml/2006/picture">
                      <pic:pic>
                        <pic:nvPicPr>
                          <pic:cNvPr id="74" name="IM 74"/>
                          <pic:cNvPicPr/>
                        </pic:nvPicPr>
                        <pic:blipFill>
                          <a:blip r:embed="rId58"/>
                          <a:stretch>
                            <a:fillRect/>
                          </a:stretch>
                        </pic:blipFill>
                        <pic:spPr>
                          <a:xfrm rot="0">
                            <a:off x="0" y="0"/>
                            <a:ext cx="787368" cy="787355"/>
                          </a:xfrm>
                          <a:prstGeom prst="rect">
                            <a:avLst/>
                          </a:prstGeom>
                        </pic:spPr>
                      </pic:pic>
                    </a:graphicData>
                  </a:graphic>
                </wp:inline>
              </w:drawing>
            </w:r>
          </w:p>
        </w:tc>
        <w:tc>
          <w:tcPr>
            <w:tcW w:w="1582" w:type="dxa"/>
            <w:vAlign w:val="top"/>
          </w:tcPr>
          <w:p>
            <w:pPr>
              <w:ind w:firstLine="147"/>
              <w:spacing w:before="134" w:line="1321" w:lineRule="exact"/>
              <w:rPr/>
            </w:pPr>
            <w:r>
              <w:rPr>
                <w:position w:val="-26"/>
              </w:rPr>
              <w:drawing>
                <wp:inline distT="0" distB="0" distL="0" distR="0">
                  <wp:extent cx="831837" cy="838255"/>
                  <wp:effectExtent l="0" t="0" r="0" b="0"/>
                  <wp:docPr id="76" name="IM 76"/>
                  <wp:cNvGraphicFramePr/>
                  <a:graphic>
                    <a:graphicData uri="http://schemas.openxmlformats.org/drawingml/2006/picture">
                      <pic:pic>
                        <pic:nvPicPr>
                          <pic:cNvPr id="76" name="IM 76"/>
                          <pic:cNvPicPr/>
                        </pic:nvPicPr>
                        <pic:blipFill>
                          <a:blip r:embed="rId59"/>
                          <a:stretch>
                            <a:fillRect/>
                          </a:stretch>
                        </pic:blipFill>
                        <pic:spPr>
                          <a:xfrm rot="0">
                            <a:off x="0" y="0"/>
                            <a:ext cx="831837" cy="838255"/>
                          </a:xfrm>
                          <a:prstGeom prst="rect">
                            <a:avLst/>
                          </a:prstGeom>
                        </pic:spPr>
                      </pic:pic>
                    </a:graphicData>
                  </a:graphic>
                </wp:inline>
              </w:drawing>
            </w:r>
          </w:p>
        </w:tc>
      </w:tr>
    </w:tbl>
    <w:p>
      <w:pPr>
        <w:ind w:left="2450"/>
        <w:spacing w:before="135" w:line="198" w:lineRule="auto"/>
        <w:rPr>
          <w:rFonts w:ascii="Arial" w:hAnsi="Arial" w:eastAsia="Arial" w:cs="Arial"/>
          <w:sz w:val="44"/>
          <w:szCs w:val="44"/>
        </w:rPr>
      </w:pPr>
      <w:r>
        <w:rPr>
          <w:rFonts w:ascii="Arial" w:hAnsi="Arial" w:eastAsia="Arial" w:cs="Arial"/>
          <w:sz w:val="44"/>
          <w:szCs w:val="44"/>
          <w:spacing w:val="-5"/>
        </w:rPr>
        <w:t>A</w:t>
      </w:r>
      <w:r>
        <w:rPr>
          <w:rFonts w:ascii="Arial" w:hAnsi="Arial" w:eastAsia="Arial" w:cs="Arial"/>
          <w:sz w:val="44"/>
          <w:szCs w:val="44"/>
          <w:spacing w:val="10"/>
        </w:rPr>
        <w:t xml:space="preserve">          </w:t>
      </w:r>
      <w:r>
        <w:rPr>
          <w:rFonts w:ascii="Arial" w:hAnsi="Arial" w:eastAsia="Arial" w:cs="Arial"/>
          <w:sz w:val="44"/>
          <w:szCs w:val="44"/>
          <w:spacing w:val="-5"/>
        </w:rPr>
        <w:t>B           C</w:t>
      </w:r>
    </w:p>
    <w:p>
      <w:pPr>
        <w:spacing w:line="391" w:lineRule="auto"/>
        <w:rPr>
          <w:rFonts w:ascii="Arial"/>
          <w:sz w:val="21"/>
        </w:rPr>
      </w:pPr>
      <w:r/>
    </w:p>
    <w:p>
      <w:pPr>
        <w:ind w:left="519"/>
        <w:spacing w:before="75" w:line="190" w:lineRule="auto"/>
        <w:rPr>
          <w:rFonts w:ascii="Arial" w:hAnsi="Arial" w:eastAsia="Arial" w:cs="Arial"/>
          <w:sz w:val="23"/>
          <w:szCs w:val="23"/>
        </w:rPr>
      </w:pPr>
      <w:r>
        <w:rPr>
          <w:rFonts w:ascii="Times New Roman" w:hAnsi="Times New Roman" w:eastAsia="Times New Roman" w:cs="Times New Roman"/>
          <w:sz w:val="23"/>
          <w:szCs w:val="23"/>
          <w:spacing w:val="-3"/>
        </w:rPr>
        <w:t>A</w:t>
      </w:r>
      <w:r>
        <w:rPr>
          <w:rFonts w:ascii="SimSun" w:hAnsi="SimSun" w:eastAsia="SimSun" w:cs="SimSun"/>
          <w:sz w:val="23"/>
          <w:szCs w:val="23"/>
          <w:spacing w:val="-3"/>
        </w:rPr>
        <w:t>、</w:t>
      </w:r>
      <w:r>
        <w:rPr>
          <w:rFonts w:ascii="Times New Roman" w:hAnsi="Times New Roman" w:eastAsia="Times New Roman" w:cs="Times New Roman"/>
          <w:sz w:val="23"/>
          <w:szCs w:val="23"/>
          <w:spacing w:val="-3"/>
        </w:rPr>
        <w:t>A                                  </w:t>
      </w:r>
      <w:r>
        <w:rPr>
          <w:rFonts w:ascii="Arial" w:hAnsi="Arial" w:eastAsia="Arial" w:cs="Arial"/>
          <w:sz w:val="23"/>
          <w:szCs w:val="23"/>
          <w:spacing w:val="-3"/>
        </w:rPr>
        <w:t>B</w:t>
      </w:r>
      <w:r>
        <w:rPr>
          <w:rFonts w:ascii="SimSun" w:hAnsi="SimSun" w:eastAsia="SimSun" w:cs="SimSun"/>
          <w:sz w:val="23"/>
          <w:szCs w:val="23"/>
          <w:spacing w:val="-3"/>
        </w:rPr>
        <w:t>、</w:t>
      </w:r>
      <w:r>
        <w:rPr>
          <w:rFonts w:ascii="Arial" w:hAnsi="Arial" w:eastAsia="Arial" w:cs="Arial"/>
          <w:sz w:val="23"/>
          <w:szCs w:val="23"/>
          <w:spacing w:val="-3"/>
        </w:rPr>
        <w:t>B                              C</w:t>
      </w:r>
      <w:r>
        <w:rPr>
          <w:rFonts w:ascii="SimSun" w:hAnsi="SimSun" w:eastAsia="SimSun" w:cs="SimSun"/>
          <w:sz w:val="23"/>
          <w:szCs w:val="23"/>
          <w:spacing w:val="-3"/>
        </w:rPr>
        <w:t>、</w:t>
      </w:r>
      <w:r>
        <w:rPr>
          <w:rFonts w:ascii="Arial" w:hAnsi="Arial" w:eastAsia="Arial" w:cs="Arial"/>
          <w:sz w:val="23"/>
          <w:szCs w:val="23"/>
          <w:spacing w:val="-3"/>
        </w:rPr>
        <w:t>C   </w:t>
      </w:r>
      <w:r>
        <w:rPr>
          <w:rFonts w:ascii="Arial" w:hAnsi="Arial" w:eastAsia="Arial" w:cs="Arial"/>
          <w:sz w:val="23"/>
          <w:szCs w:val="23"/>
          <w:spacing w:val="-4"/>
        </w:rPr>
        <w:t xml:space="preserve">                           D</w:t>
      </w:r>
      <w:r>
        <w:rPr>
          <w:rFonts w:ascii="SimSun" w:hAnsi="SimSun" w:eastAsia="SimSun" w:cs="SimSun"/>
          <w:sz w:val="23"/>
          <w:szCs w:val="23"/>
          <w:spacing w:val="-4"/>
        </w:rPr>
        <w:t>、</w:t>
      </w:r>
      <w:r>
        <w:rPr>
          <w:rFonts w:ascii="Arial" w:hAnsi="Arial" w:eastAsia="Arial" w:cs="Arial"/>
          <w:sz w:val="23"/>
          <w:szCs w:val="23"/>
          <w:spacing w:val="-4"/>
        </w:rPr>
        <w:t>D</w:t>
      </w:r>
    </w:p>
    <w:p>
      <w:pPr>
        <w:pStyle w:val="BodyText"/>
        <w:ind w:left="920" w:right="1016" w:hanging="610"/>
        <w:spacing w:before="25" w:line="254" w:lineRule="auto"/>
        <w:rPr/>
      </w:pPr>
      <w:r>
        <w:rPr>
          <w:rFonts w:ascii="SimSun" w:hAnsi="SimSun" w:eastAsia="SimSun" w:cs="SimSun"/>
          <w:spacing w:val="12"/>
        </w:rPr>
        <w:t>66   </w:t>
      </w:r>
      <w:r>
        <w:rPr>
          <w:spacing w:val="12"/>
        </w:rPr>
        <w:t>当一个自己不熟悉的事物出现时，人们难以对其未来情况</w:t>
      </w:r>
      <w:r>
        <w:rPr>
          <w:spacing w:val="11"/>
        </w:rPr>
        <w:t>作出预测，从而产生一种自然而然的抗拒</w:t>
      </w:r>
      <w:r>
        <w:rPr/>
        <w:t xml:space="preserve"> </w:t>
      </w:r>
      <w:r>
        <w:rPr>
          <w:spacing w:val="9"/>
        </w:rPr>
        <w:t>感，或者出现与现实不相称的过度担心和烦恼，这种现象被称为预期性焦虑。</w:t>
      </w:r>
    </w:p>
    <w:p>
      <w:pPr>
        <w:pStyle w:val="BodyText"/>
        <w:ind w:left="920"/>
        <w:spacing w:before="219" w:line="213" w:lineRule="auto"/>
        <w:rPr/>
      </w:pPr>
      <w:r>
        <w:rPr>
          <w:spacing w:val="15"/>
        </w:rPr>
        <w:t>根据上述定义，下列反映了预期性焦虑的是()。</w:t>
      </w:r>
    </w:p>
    <w:p>
      <w:pPr>
        <w:pStyle w:val="BodyText"/>
        <w:ind w:left="1130"/>
        <w:spacing w:before="219" w:line="213" w:lineRule="auto"/>
        <w:rPr/>
      </w:pPr>
      <w:r>
        <w:rPr>
          <w:rFonts w:ascii="SimSun" w:hAnsi="SimSun" w:eastAsia="SimSun" w:cs="SimSun"/>
          <w:spacing w:val="10"/>
        </w:rPr>
        <w:t>A、</w:t>
      </w:r>
      <w:r>
        <w:rPr>
          <w:rFonts w:ascii="SimSun" w:hAnsi="SimSun" w:eastAsia="SimSun" w:cs="SimSun"/>
          <w:spacing w:val="-54"/>
        </w:rPr>
        <w:t xml:space="preserve"> </w:t>
      </w:r>
      <w:r>
        <w:rPr>
          <w:spacing w:val="10"/>
        </w:rPr>
        <w:t>小刘本月销售业绩不好，当经理说这周要进行总结时，他很担心被辞退</w:t>
      </w:r>
    </w:p>
    <w:p>
      <w:pPr>
        <w:pStyle w:val="BodyText"/>
        <w:ind w:left="1130"/>
        <w:spacing w:before="69" w:line="213" w:lineRule="auto"/>
        <w:rPr/>
      </w:pPr>
      <w:r>
        <w:rPr>
          <w:rFonts w:ascii="SimSun" w:hAnsi="SimSun" w:eastAsia="SimSun" w:cs="SimSun"/>
          <w:spacing w:val="10"/>
        </w:rPr>
        <w:t>B、</w:t>
      </w:r>
      <w:r>
        <w:rPr>
          <w:rFonts w:ascii="SimSun" w:hAnsi="SimSun" w:eastAsia="SimSun" w:cs="SimSun"/>
          <w:spacing w:val="-54"/>
        </w:rPr>
        <w:t xml:space="preserve"> </w:t>
      </w:r>
      <w:r>
        <w:rPr>
          <w:spacing w:val="10"/>
        </w:rPr>
        <w:t>小李将第一次登上讲台，虽然做了充分的准备，但仍然紧张得彻夜难眠</w:t>
      </w:r>
    </w:p>
    <w:p>
      <w:pPr>
        <w:pStyle w:val="BodyText"/>
        <w:ind w:left="1130"/>
        <w:spacing w:before="59" w:line="213" w:lineRule="auto"/>
        <w:rPr/>
      </w:pPr>
      <w:r>
        <w:rPr>
          <w:rFonts w:ascii="Times New Roman" w:hAnsi="Times New Roman" w:eastAsia="Times New Roman" w:cs="Times New Roman"/>
          <w:spacing w:val="10"/>
        </w:rPr>
        <w:t>C</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一想到这次的项目要和自己不喜欢的同事进行合作，小飞</w:t>
      </w:r>
      <w:r>
        <w:rPr>
          <w:spacing w:val="9"/>
        </w:rPr>
        <w:t>就觉得很烦恼</w:t>
      </w:r>
    </w:p>
    <w:p>
      <w:pPr>
        <w:pStyle w:val="BodyText"/>
        <w:ind w:left="1130"/>
        <w:spacing w:before="70" w:line="213" w:lineRule="auto"/>
        <w:rPr/>
      </w:pPr>
      <w:r>
        <w:rPr>
          <w:rFonts w:ascii="Arial" w:hAnsi="Arial" w:eastAsia="Arial" w:cs="Arial"/>
          <w:spacing w:val="10"/>
        </w:rPr>
        <w:t>D</w:t>
      </w:r>
      <w:r>
        <w:rPr>
          <w:rFonts w:ascii="SimSun" w:hAnsi="SimSun" w:eastAsia="SimSun" w:cs="SimSun"/>
          <w:spacing w:val="10"/>
        </w:rPr>
        <w:t>、</w:t>
      </w:r>
      <w:r>
        <w:rPr>
          <w:spacing w:val="10"/>
        </w:rPr>
        <w:t>王阿姨想炒股，但是一听邻居说自己炒股一直亏本，就打消了这个念头</w:t>
      </w:r>
    </w:p>
    <w:p>
      <w:pPr>
        <w:pStyle w:val="BodyText"/>
        <w:ind w:left="920" w:right="797" w:hanging="610"/>
        <w:spacing w:before="58" w:line="305" w:lineRule="auto"/>
        <w:rPr/>
      </w:pPr>
      <w:r>
        <w:rPr>
          <w:rFonts w:ascii="SimSun" w:hAnsi="SimSun" w:eastAsia="SimSun" w:cs="SimSun"/>
          <w:spacing w:val="10"/>
        </w:rPr>
        <w:t>67</w:t>
      </w:r>
      <w:r>
        <w:rPr>
          <w:rFonts w:ascii="SimSun" w:hAnsi="SimSun" w:eastAsia="SimSun" w:cs="SimSun"/>
          <w:spacing w:val="4"/>
        </w:rPr>
        <w:t xml:space="preserve">    </w:t>
      </w:r>
      <w:r>
        <w:rPr>
          <w:spacing w:val="10"/>
        </w:rPr>
        <w:t>云服务指的是基于互联网的相关服务的增加、使用和自主交互模式，通常涉及通过互联网来提供动态</w:t>
      </w:r>
      <w:r>
        <w:rPr>
          <w:spacing w:val="2"/>
        </w:rPr>
        <w:t xml:space="preserve"> </w:t>
      </w:r>
      <w:r>
        <w:rPr>
          <w:spacing w:val="7"/>
        </w:rPr>
        <w:t>易扩展且经常是虚拟化的资源。</w:t>
      </w:r>
    </w:p>
    <w:p>
      <w:pPr>
        <w:pStyle w:val="BodyText"/>
        <w:ind w:left="920"/>
        <w:spacing w:before="100" w:line="213" w:lineRule="auto"/>
        <w:rPr/>
      </w:pPr>
      <w:r>
        <w:rPr>
          <w:spacing w:val="16"/>
        </w:rPr>
        <w:t>根据上述定义，下列属于云服务的是()。</w:t>
      </w:r>
    </w:p>
    <w:p>
      <w:pPr>
        <w:pStyle w:val="BodyText"/>
        <w:ind w:left="1130"/>
        <w:spacing w:before="229" w:line="213" w:lineRule="auto"/>
        <w:rPr/>
      </w:pPr>
      <w:r>
        <w:rPr>
          <w:rFonts w:ascii="SimSun" w:hAnsi="SimSun" w:eastAsia="SimSun" w:cs="SimSun"/>
          <w:spacing w:val="10"/>
        </w:rPr>
        <w:t>A、</w:t>
      </w:r>
      <w:r>
        <w:rPr>
          <w:rFonts w:ascii="SimSun" w:hAnsi="SimSun" w:eastAsia="SimSun" w:cs="SimSun"/>
          <w:spacing w:val="-49"/>
        </w:rPr>
        <w:t xml:space="preserve"> </w:t>
      </w:r>
      <w:r>
        <w:rPr>
          <w:spacing w:val="10"/>
        </w:rPr>
        <w:t>某网络搜索公司提供海量风景图片，供用户</w:t>
      </w:r>
      <w:r>
        <w:rPr>
          <w:spacing w:val="9"/>
        </w:rPr>
        <w:t>免费下载</w:t>
      </w:r>
    </w:p>
    <w:p>
      <w:pPr>
        <w:pStyle w:val="BodyText"/>
        <w:ind w:left="1130"/>
        <w:spacing w:before="78" w:line="221" w:lineRule="auto"/>
        <w:rPr/>
      </w:pPr>
      <w:r>
        <w:rPr>
          <w:rFonts w:ascii="SimSun" w:hAnsi="SimSun" w:eastAsia="SimSun" w:cs="SimSun"/>
          <w:spacing w:val="10"/>
        </w:rPr>
        <w:t>B、</w:t>
      </w:r>
      <w:r>
        <w:rPr>
          <w:rFonts w:ascii="SimSun" w:hAnsi="SimSun" w:eastAsia="SimSun" w:cs="SimSun"/>
          <w:spacing w:val="-54"/>
        </w:rPr>
        <w:t xml:space="preserve"> </w:t>
      </w:r>
      <w:r>
        <w:rPr>
          <w:spacing w:val="10"/>
        </w:rPr>
        <w:t>某平台为付费客户提供文件的网络备份、同步和分享服务</w:t>
      </w:r>
    </w:p>
    <w:p>
      <w:pPr>
        <w:pStyle w:val="BodyText"/>
        <w:ind w:left="1130"/>
        <w:spacing w:before="51" w:line="222" w:lineRule="auto"/>
        <w:rPr/>
      </w:pPr>
      <w:r>
        <w:rPr>
          <w:rFonts w:ascii="SimSun" w:hAnsi="SimSun" w:eastAsia="SimSun" w:cs="SimSun"/>
          <w:spacing w:val="10"/>
        </w:rPr>
        <w:t>C、</w:t>
      </w:r>
      <w:r>
        <w:rPr>
          <w:rFonts w:ascii="SimSun" w:hAnsi="SimSun" w:eastAsia="SimSun" w:cs="SimSun"/>
          <w:spacing w:val="-33"/>
        </w:rPr>
        <w:t xml:space="preserve"> </w:t>
      </w:r>
      <w:r>
        <w:rPr>
          <w:spacing w:val="10"/>
        </w:rPr>
        <w:t>某照相馆将合成的云彩图片投放到电子幕墙上供客户拍摄使用</w:t>
      </w:r>
    </w:p>
    <w:p>
      <w:pPr>
        <w:pStyle w:val="BodyText"/>
        <w:ind w:left="1130"/>
        <w:spacing w:before="69" w:line="221" w:lineRule="auto"/>
        <w:rPr/>
      </w:pPr>
      <w:r>
        <w:rPr>
          <w:rFonts w:ascii="SimSun" w:hAnsi="SimSun" w:eastAsia="SimSun" w:cs="SimSun"/>
          <w:spacing w:val="10"/>
        </w:rPr>
        <w:t>D、</w:t>
      </w:r>
      <w:r>
        <w:rPr>
          <w:rFonts w:ascii="SimSun" w:hAnsi="SimSun" w:eastAsia="SimSun" w:cs="SimSun"/>
          <w:spacing w:val="-36"/>
        </w:rPr>
        <w:t xml:space="preserve"> </w:t>
      </w:r>
      <w:r>
        <w:rPr>
          <w:spacing w:val="10"/>
        </w:rPr>
        <w:t>某图书馆在馆内终端设备上提供数字化文献供</w:t>
      </w:r>
      <w:r>
        <w:rPr>
          <w:spacing w:val="9"/>
        </w:rPr>
        <w:t>研究人员查询、浏览</w:t>
      </w:r>
    </w:p>
    <w:p>
      <w:pPr>
        <w:pStyle w:val="BodyText"/>
        <w:ind w:left="920" w:right="797" w:hanging="610"/>
        <w:spacing w:before="42" w:line="275" w:lineRule="auto"/>
        <w:rPr/>
      </w:pPr>
      <w:r>
        <w:rPr>
          <w:rFonts w:ascii="SimSun" w:hAnsi="SimSun" w:eastAsia="SimSun" w:cs="SimSun"/>
          <w:spacing w:val="7"/>
        </w:rPr>
        <w:t>68</w:t>
      </w:r>
      <w:r>
        <w:rPr>
          <w:rFonts w:ascii="SimSun" w:hAnsi="SimSun" w:eastAsia="SimSun" w:cs="SimSun"/>
          <w:spacing w:val="2"/>
        </w:rPr>
        <w:t xml:space="preserve">    </w:t>
      </w:r>
      <w:r>
        <w:rPr>
          <w:spacing w:val="7"/>
        </w:rPr>
        <w:t>唯名论认为个别、殊相先于一般、共相，只有个别事物才是真实的存在。</w:t>
      </w:r>
      <w:r>
        <w:rPr>
          <w:spacing w:val="49"/>
        </w:rPr>
        <w:t xml:space="preserve"> </w:t>
      </w:r>
      <w:r>
        <w:rPr>
          <w:spacing w:val="7"/>
        </w:rPr>
        <w:t>一般、共相仅仅是人们</w:t>
      </w:r>
      <w:r>
        <w:rPr>
          <w:spacing w:val="6"/>
        </w:rPr>
        <w:t>用来</w:t>
      </w:r>
      <w:r>
        <w:rPr/>
        <w:t xml:space="preserve"> </w:t>
      </w:r>
      <w:r>
        <w:rPr>
          <w:spacing w:val="10"/>
        </w:rPr>
        <w:t>表达个别事物的名称、概念、符号；唯实论则否认个别事物的客观实在性，认为一般、共相</w:t>
      </w:r>
      <w:r>
        <w:rPr>
          <w:spacing w:val="9"/>
        </w:rPr>
        <w:t>是先于个</w:t>
      </w:r>
      <w:r>
        <w:rPr/>
        <w:t xml:space="preserve"> </w:t>
      </w:r>
      <w:r>
        <w:rPr>
          <w:spacing w:val="10"/>
        </w:rPr>
        <w:t>别事物并派生出个别事物的实体，只有它们才</w:t>
      </w:r>
      <w:r>
        <w:rPr>
          <w:spacing w:val="9"/>
        </w:rPr>
        <w:t>是在意识之外的客观实在。</w:t>
      </w:r>
    </w:p>
    <w:p>
      <w:pPr>
        <w:pStyle w:val="BodyText"/>
        <w:ind w:left="920"/>
        <w:spacing w:before="166" w:line="213" w:lineRule="auto"/>
        <w:rPr/>
      </w:pPr>
      <w:r>
        <w:rPr>
          <w:spacing w:val="16"/>
        </w:rPr>
        <w:t>根据上述定义，下列表述属于唯名论的是()。</w:t>
      </w:r>
    </w:p>
    <w:p>
      <w:pPr>
        <w:pStyle w:val="BodyText"/>
        <w:ind w:left="1130" w:right="869"/>
        <w:spacing w:before="209" w:line="258" w:lineRule="auto"/>
        <w:rPr/>
      </w:pPr>
      <w:r>
        <w:rPr>
          <w:rFonts w:ascii="SimSun" w:hAnsi="SimSun" w:eastAsia="SimSun" w:cs="SimSun"/>
          <w:spacing w:val="10"/>
        </w:rPr>
        <w:t>A、</w:t>
      </w:r>
      <w:r>
        <w:rPr>
          <w:rFonts w:ascii="SimSun" w:hAnsi="SimSun" w:eastAsia="SimSun" w:cs="SimSun"/>
          <w:spacing w:val="-38"/>
        </w:rPr>
        <w:t xml:space="preserve"> </w:t>
      </w:r>
      <w:r>
        <w:rPr>
          <w:spacing w:val="10"/>
        </w:rPr>
        <w:t>只有一般、共相才有客观实在性，是造物主创造个别事物所依据的原型，是造物</w:t>
      </w:r>
      <w:r>
        <w:rPr>
          <w:spacing w:val="9"/>
        </w:rPr>
        <w:t>主所具有的理</w:t>
      </w:r>
      <w:r>
        <w:rPr/>
        <w:t xml:space="preserve"> </w:t>
      </w:r>
      <w:r>
        <w:rPr/>
        <w:t>念</w:t>
      </w:r>
    </w:p>
    <w:p>
      <w:pPr>
        <w:pStyle w:val="BodyText"/>
        <w:ind w:left="1130" w:right="862"/>
        <w:spacing w:before="42" w:line="258" w:lineRule="auto"/>
        <w:rPr/>
      </w:pPr>
      <w:r>
        <w:rPr>
          <w:rFonts w:ascii="Times New Roman" w:hAnsi="Times New Roman" w:eastAsia="Times New Roman" w:cs="Times New Roman"/>
          <w:spacing w:val="10"/>
        </w:rPr>
        <w:t>B</w:t>
      </w:r>
      <w:r>
        <w:rPr>
          <w:rFonts w:ascii="Times New Roman" w:hAnsi="Times New Roman" w:eastAsia="Times New Roman" w:cs="Times New Roman"/>
          <w:spacing w:val="-21"/>
        </w:rPr>
        <w:t xml:space="preserve"> </w:t>
      </w:r>
      <w:r>
        <w:rPr>
          <w:rFonts w:ascii="SimSun" w:hAnsi="SimSun" w:eastAsia="SimSun" w:cs="SimSun"/>
          <w:spacing w:val="10"/>
        </w:rPr>
        <w:t>、</w:t>
      </w:r>
      <w:r>
        <w:rPr>
          <w:spacing w:val="10"/>
        </w:rPr>
        <w:t>一般，共相就是理念，理念是世界万物的原型，只有它才是独立存在的实体，越是一般的东西</w:t>
      </w:r>
      <w:r>
        <w:rPr/>
        <w:t xml:space="preserve"> </w:t>
      </w:r>
      <w:r>
        <w:rPr>
          <w:spacing w:val="13"/>
        </w:rPr>
        <w:t>就越实在</w:t>
      </w:r>
    </w:p>
    <w:p>
      <w:pPr>
        <w:pStyle w:val="BodyText"/>
        <w:ind w:left="1130" w:right="865"/>
        <w:spacing w:before="41" w:line="258" w:lineRule="auto"/>
        <w:rPr/>
      </w:pPr>
      <w:r>
        <w:rPr>
          <w:rFonts w:ascii="SimSun" w:hAnsi="SimSun" w:eastAsia="SimSun" w:cs="SimSun"/>
          <w:spacing w:val="10"/>
        </w:rPr>
        <w:t>C、</w:t>
      </w:r>
      <w:r>
        <w:rPr>
          <w:rFonts w:ascii="SimSun" w:hAnsi="SimSun" w:eastAsia="SimSun" w:cs="SimSun"/>
          <w:spacing w:val="-23"/>
        </w:rPr>
        <w:t xml:space="preserve"> </w:t>
      </w:r>
      <w:r>
        <w:rPr>
          <w:spacing w:val="10"/>
        </w:rPr>
        <w:t>共相是独立于个别事物的第一实体，共相是个别事物的</w:t>
      </w:r>
      <w:r>
        <w:rPr>
          <w:spacing w:val="9"/>
        </w:rPr>
        <w:t>本质或原始形式，个别事物只是表现共</w:t>
      </w:r>
      <w:r>
        <w:rPr/>
        <w:t xml:space="preserve"> </w:t>
      </w:r>
      <w:r>
        <w:rPr>
          <w:spacing w:val="9"/>
        </w:rPr>
        <w:t>相的个别情况和偶然现象</w:t>
      </w:r>
    </w:p>
    <w:p>
      <w:pPr>
        <w:pStyle w:val="BodyText"/>
        <w:ind w:left="1130" w:right="1065"/>
        <w:spacing w:before="40" w:line="250" w:lineRule="auto"/>
        <w:rPr/>
      </w:pPr>
      <w:r>
        <w:rPr>
          <w:rFonts w:ascii="SimSun" w:hAnsi="SimSun" w:eastAsia="SimSun" w:cs="SimSun"/>
          <w:spacing w:val="10"/>
        </w:rPr>
        <w:t>D、</w:t>
      </w:r>
      <w:r>
        <w:rPr>
          <w:rFonts w:ascii="SimSun" w:hAnsi="SimSun" w:eastAsia="SimSun" w:cs="SimSun"/>
          <w:spacing w:val="-30"/>
        </w:rPr>
        <w:t xml:space="preserve"> </w:t>
      </w:r>
      <w:r>
        <w:rPr>
          <w:spacing w:val="10"/>
        </w:rPr>
        <w:t>一般只是人们创造出来用以表示许多个体之间相似性的标记、文字，就像呻吟意味着痛苦一</w:t>
      </w:r>
      <w:r>
        <w:rPr/>
        <w:t xml:space="preserve"> </w:t>
      </w:r>
      <w:r>
        <w:rPr>
          <w:spacing w:val="10"/>
        </w:rPr>
        <w:t>样，它们只是一种逻辑存在或精神的虚构</w:t>
      </w:r>
    </w:p>
    <w:p>
      <w:pPr>
        <w:pStyle w:val="BodyText"/>
        <w:ind w:left="920" w:right="817" w:hanging="610"/>
        <w:spacing w:before="60" w:line="295" w:lineRule="auto"/>
        <w:rPr/>
      </w:pPr>
      <w:r>
        <w:rPr>
          <w:rFonts w:ascii="SimSun" w:hAnsi="SimSun" w:eastAsia="SimSun" w:cs="SimSun"/>
          <w:spacing w:val="10"/>
        </w:rPr>
        <w:t>69</w:t>
      </w:r>
      <w:r>
        <w:rPr>
          <w:rFonts w:ascii="SimSun" w:hAnsi="SimSun" w:eastAsia="SimSun" w:cs="SimSun"/>
          <w:spacing w:val="33"/>
        </w:rPr>
        <w:t xml:space="preserve">   </w:t>
      </w:r>
      <w:r>
        <w:rPr>
          <w:spacing w:val="10"/>
        </w:rPr>
        <w:t>先行指标是指在生产活动发生变化前，超前出现的指标，因为它先于生产活动而发生变化，可用</w:t>
      </w:r>
      <w:r>
        <w:rPr>
          <w:spacing w:val="9"/>
        </w:rPr>
        <w:t>于判</w:t>
      </w:r>
      <w:r>
        <w:rPr/>
        <w:t xml:space="preserve"> </w:t>
      </w:r>
      <w:r>
        <w:rPr>
          <w:spacing w:val="7"/>
        </w:rPr>
        <w:t>断短期内生产活动的景气状况。</w:t>
      </w:r>
    </w:p>
    <w:p>
      <w:pPr>
        <w:pStyle w:val="BodyText"/>
        <w:ind w:left="920"/>
        <w:spacing w:before="120" w:line="213" w:lineRule="auto"/>
        <w:rPr/>
      </w:pPr>
      <w:r>
        <w:rPr>
          <w:spacing w:val="16"/>
        </w:rPr>
        <w:t>根据上述定义，下列不属于先行指标的是()。</w:t>
      </w:r>
    </w:p>
    <w:p>
      <w:pPr>
        <w:pStyle w:val="BodyText"/>
        <w:ind w:left="1130"/>
        <w:spacing w:before="228" w:line="222" w:lineRule="auto"/>
        <w:rPr/>
      </w:pPr>
      <w:r>
        <w:rPr>
          <w:rFonts w:ascii="SimSun" w:hAnsi="SimSun" w:eastAsia="SimSun" w:cs="SimSun"/>
          <w:spacing w:val="8"/>
        </w:rPr>
        <w:t>A、</w:t>
      </w:r>
      <w:r>
        <w:rPr>
          <w:rFonts w:ascii="SimSun" w:hAnsi="SimSun" w:eastAsia="SimSun" w:cs="SimSun"/>
          <w:spacing w:val="-38"/>
        </w:rPr>
        <w:t xml:space="preserve"> </w:t>
      </w:r>
      <w:r>
        <w:rPr>
          <w:spacing w:val="8"/>
        </w:rPr>
        <w:t>就业合同履约率</w:t>
      </w:r>
      <w:r>
        <w:rPr/>
        <w:t xml:space="preserve">                             </w:t>
      </w:r>
      <w:r>
        <w:rPr>
          <w:rFonts w:ascii="SimSun" w:hAnsi="SimSun" w:eastAsia="SimSun" w:cs="SimSun"/>
          <w:spacing w:val="8"/>
        </w:rPr>
        <w:t>B、</w:t>
      </w:r>
      <w:r>
        <w:rPr>
          <w:rFonts w:ascii="SimSun" w:hAnsi="SimSun" w:eastAsia="SimSun" w:cs="SimSun"/>
          <w:spacing w:val="-36"/>
        </w:rPr>
        <w:t xml:space="preserve"> </w:t>
      </w:r>
      <w:r>
        <w:rPr>
          <w:spacing w:val="8"/>
        </w:rPr>
        <w:t>消费者信心指数</w:t>
      </w:r>
    </w:p>
    <w:p>
      <w:pPr>
        <w:pStyle w:val="BodyText"/>
        <w:ind w:left="310" w:right="2224" w:firstLine="820"/>
        <w:spacing w:before="69" w:line="247" w:lineRule="auto"/>
        <w:rPr>
          <w:rFonts w:ascii="Times New Roman" w:hAnsi="Times New Roman" w:eastAsia="Times New Roman" w:cs="Times New Roman"/>
        </w:rPr>
      </w:pPr>
      <w:r>
        <w:rPr>
          <w:rFonts w:ascii="SimSun" w:hAnsi="SimSun" w:eastAsia="SimSun" w:cs="SimSun"/>
          <w:spacing w:val="9"/>
        </w:rPr>
        <w:t>C、</w:t>
      </w:r>
      <w:r>
        <w:rPr>
          <w:rFonts w:ascii="SimSun" w:hAnsi="SimSun" w:eastAsia="SimSun" w:cs="SimSun"/>
          <w:spacing w:val="-34"/>
        </w:rPr>
        <w:t xml:space="preserve"> </w:t>
      </w:r>
      <w:r>
        <w:rPr>
          <w:spacing w:val="9"/>
        </w:rPr>
        <w:t>新开工项目计划总投资</w:t>
      </w:r>
      <w:r>
        <w:rPr>
          <w:spacing w:val="3"/>
        </w:rPr>
        <w:t xml:space="preserve">                      </w:t>
      </w:r>
      <w:r>
        <w:rPr>
          <w:rFonts w:ascii="SimSun" w:hAnsi="SimSun" w:eastAsia="SimSun" w:cs="SimSun"/>
          <w:spacing w:val="9"/>
        </w:rPr>
        <w:t>D、</w:t>
      </w:r>
      <w:r>
        <w:rPr>
          <w:rFonts w:ascii="SimSun" w:hAnsi="SimSun" w:eastAsia="SimSun" w:cs="SimSun"/>
          <w:spacing w:val="-30"/>
        </w:rPr>
        <w:t xml:space="preserve"> </w:t>
      </w:r>
      <w:r>
        <w:rPr>
          <w:spacing w:val="9"/>
        </w:rPr>
        <w:t>房屋建造许可证</w:t>
      </w:r>
      <w:r>
        <w:rPr>
          <w:spacing w:val="8"/>
        </w:rPr>
        <w:t>的批准数量</w:t>
      </w:r>
      <w:r>
        <w:rPr/>
        <w:t xml:space="preserve"> </w:t>
      </w:r>
      <w:r>
        <w:rPr>
          <w:rFonts w:ascii="Times New Roman" w:hAnsi="Times New Roman" w:eastAsia="Times New Roman" w:cs="Times New Roman"/>
          <w:spacing w:val="-2"/>
        </w:rPr>
        <w:t>70</w:t>
      </w:r>
    </w:p>
    <w:p>
      <w:pPr>
        <w:spacing w:before="260" w:line="262" w:lineRule="exact"/>
        <w:jc w:val="right"/>
        <w:rPr>
          <w:rFonts w:ascii="Times New Roman" w:hAnsi="Times New Roman" w:eastAsia="Times New Roman" w:cs="Times New Roman"/>
          <w:sz w:val="20"/>
          <w:szCs w:val="20"/>
        </w:rPr>
      </w:pPr>
      <w:hyperlink w:history="true" r:id="rId60">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w:t>
        </w:r>
        <w:r>
          <w:rPr>
            <w:rFonts w:ascii="Arial" w:hAnsi="Arial" w:eastAsia="Arial" w:cs="Arial"/>
            <w:sz w:val="20"/>
            <w:szCs w:val="20"/>
            <w:spacing w:val="-15"/>
            <w:w w:val="96"/>
            <w:position w:val="3"/>
          </w:rPr>
          <w:t>r/1731924010473#</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14/1</w:t>
        </w:r>
        <w:r>
          <w:rPr>
            <w:rFonts w:ascii="Times New Roman" w:hAnsi="Times New Roman" w:eastAsia="Times New Roman" w:cs="Times New Roman"/>
            <w:sz w:val="20"/>
            <w:szCs w:val="20"/>
            <w:b/>
            <w:bCs/>
            <w:spacing w:val="-8"/>
            <w:w w:val="96"/>
            <w:position w:val="3"/>
          </w:rPr>
          <w:t>9</w:t>
        </w:r>
      </w:hyperlink>
    </w:p>
    <w:p>
      <w:pPr>
        <w:spacing w:line="262" w:lineRule="exact"/>
        <w:sectPr>
          <w:footerReference w:type="default" r:id="rId7"/>
          <w:pgSz w:w="11910" w:h="16840"/>
          <w:pgMar w:top="296" w:right="453" w:bottom="257" w:left="469" w:header="0" w:footer="0" w:gutter="0"/>
        </w:sectPr>
        <w:rPr>
          <w:rFonts w:ascii="Times New Roman" w:hAnsi="Times New Roman" w:eastAsia="Times New Roman" w:cs="Times New Roman"/>
          <w:sz w:val="20"/>
          <w:szCs w:val="20"/>
        </w:rPr>
      </w:pPr>
    </w:p>
    <w:p>
      <w:pPr>
        <w:pStyle w:val="BodyText"/>
        <w:ind w:left="310" w:right="1409"/>
        <w:spacing w:before="64" w:line="287" w:lineRule="auto"/>
        <w:jc w:val="both"/>
        <w:rPr/>
      </w:pPr>
      <w:r>
        <w:rPr>
          <w:spacing w:val="11"/>
        </w:rPr>
        <w:t>社会预测是指运用科学的方法，针对科学技术和现</w:t>
      </w:r>
      <w:r>
        <w:rPr>
          <w:spacing w:val="10"/>
        </w:rPr>
        <w:t>代生产发展等产生的种种社会现象及其发展趋势所</w:t>
      </w:r>
      <w:r>
        <w:rPr/>
        <w:t xml:space="preserve"> </w:t>
      </w:r>
      <w:r>
        <w:rPr>
          <w:spacing w:val="11"/>
        </w:rPr>
        <w:t>进行的分析、预见和设想，目的在于利用社会发展的规律</w:t>
      </w:r>
      <w:r>
        <w:rPr>
          <w:spacing w:val="10"/>
        </w:rPr>
        <w:t>，控制社会发展的趋势，预防社会发展中的</w:t>
      </w:r>
      <w:r>
        <w:rPr/>
        <w:t xml:space="preserve"> </w:t>
      </w:r>
      <w:r>
        <w:rPr>
          <w:spacing w:val="4"/>
        </w:rPr>
        <w:t>不良后果。</w:t>
      </w:r>
    </w:p>
    <w:p>
      <w:pPr>
        <w:pStyle w:val="BodyText"/>
        <w:ind w:left="310"/>
        <w:spacing w:before="125" w:line="213" w:lineRule="auto"/>
        <w:rPr/>
      </w:pPr>
      <w:r>
        <w:rPr>
          <w:spacing w:val="16"/>
        </w:rPr>
        <w:t>根据上述定义，下列没有体现社会预测的是</w:t>
      </w:r>
      <w:r>
        <w:rPr>
          <w:spacing w:val="15"/>
        </w:rPr>
        <w:t>()。</w:t>
      </w:r>
    </w:p>
    <w:p>
      <w:pPr>
        <w:pStyle w:val="BodyText"/>
        <w:ind w:left="539"/>
        <w:spacing w:before="227" w:line="221" w:lineRule="auto"/>
        <w:rPr/>
      </w:pPr>
      <w:r>
        <w:rPr>
          <w:rFonts w:ascii="Arial" w:hAnsi="Arial" w:eastAsia="Arial" w:cs="Arial"/>
          <w:spacing w:val="11"/>
        </w:rPr>
        <w:t>A</w:t>
      </w:r>
      <w:r>
        <w:rPr>
          <w:rFonts w:ascii="SimSun" w:hAnsi="SimSun" w:eastAsia="SimSun" w:cs="SimSun"/>
          <w:spacing w:val="11"/>
        </w:rPr>
        <w:t>、</w:t>
      </w:r>
      <w:r>
        <w:rPr>
          <w:spacing w:val="11"/>
        </w:rPr>
        <w:t>通过回归分析方法研究人口数量、经济社会变</w:t>
      </w:r>
      <w:r>
        <w:rPr>
          <w:spacing w:val="10"/>
        </w:rPr>
        <w:t>量对人口变化趋势的影响</w:t>
      </w:r>
    </w:p>
    <w:p>
      <w:pPr>
        <w:pStyle w:val="BodyText"/>
        <w:ind w:left="539"/>
        <w:spacing w:before="52" w:line="213" w:lineRule="auto"/>
        <w:rPr/>
      </w:pPr>
      <w:r>
        <w:rPr>
          <w:rFonts w:ascii="SimSun" w:hAnsi="SimSun" w:eastAsia="SimSun" w:cs="SimSun"/>
          <w:spacing w:val="10"/>
        </w:rPr>
        <w:t>B、</w:t>
      </w:r>
      <w:r>
        <w:rPr>
          <w:rFonts w:ascii="SimSun" w:hAnsi="SimSun" w:eastAsia="SimSun" w:cs="SimSun"/>
          <w:spacing w:val="-54"/>
        </w:rPr>
        <w:t xml:space="preserve"> </w:t>
      </w:r>
      <w:r>
        <w:rPr>
          <w:spacing w:val="10"/>
        </w:rPr>
        <w:t>通过分析预测经济转折的动向指标和警戒指标，研究未来经济形势变化</w:t>
      </w:r>
    </w:p>
    <w:p>
      <w:pPr>
        <w:pStyle w:val="BodyText"/>
        <w:ind w:left="539"/>
        <w:spacing w:before="79" w:line="213" w:lineRule="auto"/>
        <w:rPr/>
      </w:pPr>
      <w:r>
        <w:rPr>
          <w:rFonts w:ascii="SimSun" w:hAnsi="SimSun" w:eastAsia="SimSun" w:cs="SimSun"/>
          <w:spacing w:val="10"/>
        </w:rPr>
        <w:t>C、</w:t>
      </w:r>
      <w:r>
        <w:rPr>
          <w:rFonts w:ascii="SimSun" w:hAnsi="SimSun" w:eastAsia="SimSun" w:cs="SimSun"/>
          <w:spacing w:val="-42"/>
        </w:rPr>
        <w:t xml:space="preserve"> </w:t>
      </w:r>
      <w:r>
        <w:rPr>
          <w:spacing w:val="10"/>
        </w:rPr>
        <w:t>使用现代科学技术对未来某一地区气象灾害进行预测，提醒人们预先采取防灾减灾措施</w:t>
      </w:r>
    </w:p>
    <w:p>
      <w:pPr>
        <w:pStyle w:val="BodyText"/>
        <w:ind w:left="539"/>
        <w:spacing w:before="59" w:line="213" w:lineRule="auto"/>
        <w:rPr/>
      </w:pPr>
      <w:r>
        <w:rPr>
          <w:rFonts w:ascii="SimSun" w:hAnsi="SimSun" w:eastAsia="SimSun" w:cs="SimSun"/>
          <w:spacing w:val="10"/>
        </w:rPr>
        <w:t>D、</w:t>
      </w:r>
      <w:r>
        <w:rPr>
          <w:rFonts w:ascii="SimSun" w:hAnsi="SimSun" w:eastAsia="SimSun" w:cs="SimSun"/>
          <w:spacing w:val="-32"/>
        </w:rPr>
        <w:t xml:space="preserve"> </w:t>
      </w:r>
      <w:r>
        <w:rPr>
          <w:spacing w:val="10"/>
        </w:rPr>
        <w:t>对文化产业结构中各个元素的经济基础、技术发展等进行综合评估，判断未来文化市场形态</w:t>
      </w:r>
    </w:p>
    <w:p>
      <w:pPr>
        <w:pStyle w:val="BodyText"/>
        <w:ind w:left="910" w:right="820" w:hanging="600"/>
        <w:spacing w:before="69" w:line="286" w:lineRule="auto"/>
        <w:rPr/>
      </w:pPr>
      <w:r>
        <w:rPr>
          <w:rFonts w:ascii="SimSun" w:hAnsi="SimSun" w:eastAsia="SimSun" w:cs="SimSun"/>
          <w:spacing w:val="9"/>
        </w:rPr>
        <w:t>71    </w:t>
      </w:r>
      <w:r>
        <w:rPr>
          <w:spacing w:val="9"/>
        </w:rPr>
        <w:t>空间语言是一种借助空间的传播符号，即利用空间距离表达信息的交流方式。体态语言是一种通过身</w:t>
      </w:r>
      <w:r>
        <w:rPr>
          <w:spacing w:val="5"/>
        </w:rPr>
        <w:t xml:space="preserve"> </w:t>
      </w:r>
      <w:r>
        <w:rPr>
          <w:spacing w:val="9"/>
        </w:rPr>
        <w:t>体的动作符号、脸部的表情符号表现某种具体含义的交流方式。</w:t>
      </w:r>
    </w:p>
    <w:p>
      <w:pPr>
        <w:pStyle w:val="BodyText"/>
        <w:ind w:left="910"/>
        <w:spacing w:before="130" w:line="213" w:lineRule="auto"/>
        <w:rPr/>
      </w:pPr>
      <w:r>
        <w:rPr>
          <w:spacing w:val="15"/>
        </w:rPr>
        <w:t>根据上述定义，下列同时使用了上述两种语言的是()。</w:t>
      </w:r>
    </w:p>
    <w:p>
      <w:pPr>
        <w:pStyle w:val="BodyText"/>
        <w:ind w:left="1130"/>
        <w:spacing w:before="220" w:line="213" w:lineRule="auto"/>
        <w:rPr/>
      </w:pPr>
      <w:r>
        <w:rPr>
          <w:rFonts w:ascii="SimSun" w:hAnsi="SimSun" w:eastAsia="SimSun" w:cs="SimSun"/>
          <w:spacing w:val="9"/>
        </w:rPr>
        <w:t>A、</w:t>
      </w:r>
      <w:r>
        <w:rPr>
          <w:rFonts w:ascii="SimSun" w:hAnsi="SimSun" w:eastAsia="SimSun" w:cs="SimSun"/>
          <w:spacing w:val="-21"/>
        </w:rPr>
        <w:t xml:space="preserve"> </w:t>
      </w:r>
      <w:r>
        <w:rPr>
          <w:spacing w:val="9"/>
        </w:rPr>
        <w:t>某国代表在与有分歧的他国代表会面时，分别位于长桌的两端</w:t>
      </w:r>
    </w:p>
    <w:p>
      <w:pPr>
        <w:pStyle w:val="BodyText"/>
        <w:ind w:left="1130"/>
        <w:spacing w:before="87" w:line="221" w:lineRule="auto"/>
        <w:rPr/>
      </w:pPr>
      <w:r>
        <w:rPr>
          <w:rFonts w:ascii="Arial" w:hAnsi="Arial" w:eastAsia="Arial" w:cs="Arial"/>
          <w:spacing w:val="10"/>
        </w:rPr>
        <w:t>B</w:t>
      </w:r>
      <w:r>
        <w:rPr>
          <w:rFonts w:ascii="SimSun" w:hAnsi="SimSun" w:eastAsia="SimSun" w:cs="SimSun"/>
          <w:spacing w:val="10"/>
        </w:rPr>
        <w:t>、</w:t>
      </w:r>
      <w:r>
        <w:rPr>
          <w:spacing w:val="10"/>
        </w:rPr>
        <w:t>某国代表在联合国参加完重要事项的磋商后、愉快地接受采访</w:t>
      </w:r>
    </w:p>
    <w:p>
      <w:pPr>
        <w:pStyle w:val="BodyText"/>
        <w:ind w:left="1130"/>
        <w:spacing w:before="52" w:line="213" w:lineRule="auto"/>
        <w:rPr/>
      </w:pPr>
      <w:r>
        <w:rPr>
          <w:rFonts w:ascii="SimSun" w:hAnsi="SimSun" w:eastAsia="SimSun" w:cs="SimSun"/>
          <w:spacing w:val="9"/>
        </w:rPr>
        <w:t>C、</w:t>
      </w:r>
      <w:r>
        <w:rPr>
          <w:rFonts w:ascii="SimSun" w:hAnsi="SimSun" w:eastAsia="SimSun" w:cs="SimSun"/>
          <w:spacing w:val="-22"/>
        </w:rPr>
        <w:t xml:space="preserve"> </w:t>
      </w:r>
      <w:r>
        <w:rPr>
          <w:spacing w:val="9"/>
        </w:rPr>
        <w:t>某国家领导人在出访期间检阅仪仗队时，全程都保持表情严肃</w:t>
      </w:r>
    </w:p>
    <w:p>
      <w:pPr>
        <w:pStyle w:val="BodyText"/>
        <w:ind w:left="1130"/>
        <w:spacing w:before="60" w:line="213" w:lineRule="auto"/>
        <w:rPr/>
      </w:pPr>
      <w:r>
        <w:rPr>
          <w:rFonts w:ascii="SimSun" w:hAnsi="SimSun" w:eastAsia="SimSun" w:cs="SimSun"/>
          <w:spacing w:val="9"/>
        </w:rPr>
        <w:t>D、</w:t>
      </w:r>
      <w:r>
        <w:rPr>
          <w:rFonts w:ascii="SimSun" w:hAnsi="SimSun" w:eastAsia="SimSun" w:cs="SimSun"/>
          <w:spacing w:val="-21"/>
        </w:rPr>
        <w:t xml:space="preserve"> </w:t>
      </w:r>
      <w:r>
        <w:rPr>
          <w:spacing w:val="9"/>
        </w:rPr>
        <w:t>某国家元首刚走出飞机舱门，就远远地伸出手臂做出握手动作</w:t>
      </w:r>
    </w:p>
    <w:p>
      <w:pPr>
        <w:pStyle w:val="BodyText"/>
        <w:ind w:left="910" w:right="808" w:hanging="600"/>
        <w:spacing w:before="80" w:line="283" w:lineRule="auto"/>
        <w:rPr/>
      </w:pPr>
      <w:r>
        <w:rPr>
          <w:rFonts w:ascii="SimSun" w:hAnsi="SimSun" w:eastAsia="SimSun" w:cs="SimSun"/>
          <w:spacing w:val="9"/>
        </w:rPr>
        <w:t>72    </w:t>
      </w:r>
      <w:r>
        <w:rPr>
          <w:spacing w:val="9"/>
        </w:rPr>
        <w:t>矛盾关系指的是两个命题之间既不能同真也不能同假的关系；上反对关系指的是两个命题之间不能同</w:t>
      </w:r>
      <w:r>
        <w:rPr>
          <w:spacing w:val="17"/>
        </w:rPr>
        <w:t xml:space="preserve"> </w:t>
      </w:r>
      <w:r>
        <w:rPr>
          <w:spacing w:val="9"/>
        </w:rPr>
        <w:t>真但可以同假的关系；下反对关系指的是两个命题之间可以同真但不能同假的关系。</w:t>
      </w:r>
    </w:p>
    <w:p>
      <w:pPr>
        <w:pStyle w:val="BodyText"/>
        <w:ind w:left="910"/>
        <w:spacing w:before="106" w:line="213" w:lineRule="auto"/>
        <w:rPr>
          <w:sz w:val="22"/>
          <w:szCs w:val="22"/>
        </w:rPr>
      </w:pPr>
      <w:r>
        <w:rPr>
          <w:sz w:val="22"/>
          <w:szCs w:val="22"/>
          <w:spacing w:val="-9"/>
        </w:rPr>
        <w:t>根据上述定义，以下哪项中的两个命题是下反对关系?</w:t>
      </w:r>
      <w:r>
        <w:rPr>
          <w:sz w:val="22"/>
          <w:szCs w:val="22"/>
          <w:spacing w:val="-9"/>
        </w:rPr>
        <w:t xml:space="preserve">  </w:t>
      </w:r>
      <w:r>
        <w:rPr>
          <w:sz w:val="22"/>
          <w:szCs w:val="22"/>
          <w:spacing w:val="-9"/>
        </w:rPr>
        <w:t>()</w:t>
      </w:r>
    </w:p>
    <w:p>
      <w:pPr>
        <w:pStyle w:val="BodyText"/>
        <w:ind w:left="1130"/>
        <w:spacing w:before="236" w:line="213" w:lineRule="auto"/>
        <w:rPr/>
      </w:pPr>
      <w:r>
        <w:rPr>
          <w:rFonts w:ascii="Times New Roman" w:hAnsi="Times New Roman" w:eastAsia="Times New Roman" w:cs="Times New Roman"/>
          <w:spacing w:val="9"/>
        </w:rPr>
        <w:t>A</w:t>
      </w:r>
      <w:r>
        <w:rPr>
          <w:rFonts w:ascii="Times New Roman" w:hAnsi="Times New Roman" w:eastAsia="Times New Roman" w:cs="Times New Roman"/>
          <w:spacing w:val="-12"/>
        </w:rPr>
        <w:t xml:space="preserve"> </w:t>
      </w:r>
      <w:r>
        <w:rPr>
          <w:rFonts w:ascii="SimSun" w:hAnsi="SimSun" w:eastAsia="SimSun" w:cs="SimSun"/>
          <w:spacing w:val="9"/>
        </w:rPr>
        <w:t>、</w:t>
      </w:r>
      <w:r>
        <w:rPr>
          <w:spacing w:val="9"/>
        </w:rPr>
        <w:t>花园里的郁金香都开了；花园里的郁金香都没开</w:t>
      </w:r>
    </w:p>
    <w:p>
      <w:pPr>
        <w:pStyle w:val="BodyText"/>
        <w:ind w:left="1130"/>
        <w:spacing w:before="69" w:line="213" w:lineRule="auto"/>
        <w:rPr/>
      </w:pPr>
      <w:r>
        <w:rPr>
          <w:rFonts w:ascii="SimSun" w:hAnsi="SimSun" w:eastAsia="SimSun" w:cs="SimSun"/>
          <w:spacing w:val="10"/>
        </w:rPr>
        <w:t>B、</w:t>
      </w:r>
      <w:r>
        <w:rPr>
          <w:rFonts w:ascii="SimSun" w:hAnsi="SimSun" w:eastAsia="SimSun" w:cs="SimSun"/>
          <w:spacing w:val="-47"/>
        </w:rPr>
        <w:t xml:space="preserve"> </w:t>
      </w:r>
      <w:r>
        <w:rPr>
          <w:spacing w:val="10"/>
        </w:rPr>
        <w:t>花园里的郁金香有些开了；花园里的郁金</w:t>
      </w:r>
      <w:r>
        <w:rPr>
          <w:spacing w:val="9"/>
        </w:rPr>
        <w:t>香都没开</w:t>
      </w:r>
    </w:p>
    <w:p>
      <w:pPr>
        <w:pStyle w:val="BodyText"/>
        <w:ind w:left="1130"/>
        <w:spacing w:before="59" w:line="213" w:lineRule="auto"/>
        <w:rPr/>
      </w:pPr>
      <w:r>
        <w:rPr>
          <w:rFonts w:ascii="SimSun" w:hAnsi="SimSun" w:eastAsia="SimSun" w:cs="SimSun"/>
          <w:spacing w:val="10"/>
        </w:rPr>
        <w:t>C、</w:t>
      </w:r>
      <w:r>
        <w:rPr>
          <w:rFonts w:ascii="SimSun" w:hAnsi="SimSun" w:eastAsia="SimSun" w:cs="SimSun"/>
          <w:spacing w:val="-33"/>
        </w:rPr>
        <w:t xml:space="preserve"> </w:t>
      </w:r>
      <w:r>
        <w:rPr>
          <w:spacing w:val="10"/>
        </w:rPr>
        <w:t>花园里的郁金香有些没开；花园里的郁金香</w:t>
      </w:r>
      <w:r>
        <w:rPr>
          <w:spacing w:val="9"/>
        </w:rPr>
        <w:t>都开了</w:t>
      </w:r>
    </w:p>
    <w:p>
      <w:pPr>
        <w:pStyle w:val="BodyText"/>
        <w:ind w:left="1130"/>
        <w:spacing w:before="80" w:line="213" w:lineRule="auto"/>
        <w:rPr/>
      </w:pPr>
      <w:r>
        <w:rPr>
          <w:rFonts w:ascii="SimSun" w:hAnsi="SimSun" w:eastAsia="SimSun" w:cs="SimSun"/>
          <w:spacing w:val="9"/>
        </w:rPr>
        <w:t>D、</w:t>
      </w:r>
      <w:r>
        <w:rPr>
          <w:rFonts w:ascii="SimSun" w:hAnsi="SimSun" w:eastAsia="SimSun" w:cs="SimSun"/>
          <w:spacing w:val="-25"/>
        </w:rPr>
        <w:t xml:space="preserve"> </w:t>
      </w:r>
      <w:r>
        <w:rPr>
          <w:spacing w:val="9"/>
        </w:rPr>
        <w:t>花园里的郁金香有些开了；花园里的郁金香有些没开</w:t>
      </w:r>
    </w:p>
    <w:p>
      <w:pPr>
        <w:pStyle w:val="BodyText"/>
        <w:ind w:left="910" w:right="798" w:hanging="600"/>
        <w:spacing w:before="48" w:line="276" w:lineRule="auto"/>
        <w:rPr/>
      </w:pPr>
      <w:r>
        <w:rPr>
          <w:rFonts w:ascii="SimSun" w:hAnsi="SimSun" w:eastAsia="SimSun" w:cs="SimSun"/>
          <w:spacing w:val="9"/>
        </w:rPr>
        <w:t>73    </w:t>
      </w:r>
      <w:r>
        <w:rPr>
          <w:spacing w:val="9"/>
        </w:rPr>
        <w:t>新型基础设施建设是以新发展理念为引领，以技术创新为驱动，以信息网络为基础，面向高质量发展</w:t>
      </w:r>
      <w:r>
        <w:rPr>
          <w:spacing w:val="11"/>
        </w:rPr>
        <w:t xml:space="preserve"> </w:t>
      </w:r>
      <w:r>
        <w:rPr>
          <w:spacing w:val="7"/>
        </w:rPr>
        <w:t>需要，提供数字转型，智能升级、融合创新等服务的基础设施体系，主要包括以下</w:t>
      </w:r>
      <w:r>
        <w:rPr>
          <w:spacing w:val="6"/>
        </w:rPr>
        <w:t>三个方面：</w:t>
      </w:r>
      <w:r>
        <w:rPr>
          <w:spacing w:val="58"/>
        </w:rPr>
        <w:t xml:space="preserve"> </w:t>
      </w:r>
      <w:r>
        <w:rPr>
          <w:spacing w:val="6"/>
        </w:rPr>
        <w:t>一是信</w:t>
      </w:r>
      <w:r>
        <w:rPr/>
        <w:t xml:space="preserve"> </w:t>
      </w:r>
      <w:r>
        <w:rPr>
          <w:spacing w:val="11"/>
        </w:rPr>
        <w:t>息基础设施，主要指基于新一代信息技术演化生成的基础设施；二是融合基础设施，</w:t>
      </w:r>
      <w:r>
        <w:rPr>
          <w:spacing w:val="10"/>
        </w:rPr>
        <w:t>主要指深度应用</w:t>
      </w:r>
      <w:r>
        <w:rPr/>
        <w:t xml:space="preserve"> </w:t>
      </w:r>
      <w:r>
        <w:rPr>
          <w:spacing w:val="10"/>
        </w:rPr>
        <w:t>互联网、大数据、人工智能等技术，支撑传统基础设施转型升级而形成的基础设施；三是创新基础设</w:t>
      </w:r>
      <w:r>
        <w:rPr>
          <w:spacing w:val="16"/>
        </w:rPr>
        <w:t xml:space="preserve"> </w:t>
      </w:r>
      <w:r>
        <w:rPr>
          <w:spacing w:val="9"/>
        </w:rPr>
        <w:t>施，主要指支撑科学研究、技术开发、产品研制的具有公益属性的基础设施。</w:t>
      </w:r>
    </w:p>
    <w:p>
      <w:pPr>
        <w:pStyle w:val="BodyText"/>
        <w:ind w:left="910"/>
        <w:spacing w:before="156" w:line="213" w:lineRule="auto"/>
        <w:rPr/>
      </w:pPr>
      <w:r>
        <w:rPr>
          <w:spacing w:val="15"/>
        </w:rPr>
        <w:t>根据上述定义，下列属于融合基础设施的是()。</w:t>
      </w:r>
    </w:p>
    <w:p>
      <w:pPr>
        <w:pStyle w:val="BodyText"/>
        <w:ind w:left="1130"/>
        <w:spacing w:before="218" w:line="221" w:lineRule="auto"/>
        <w:rPr>
          <w:sz w:val="22"/>
          <w:szCs w:val="22"/>
        </w:rPr>
      </w:pPr>
      <w:r>
        <w:rPr>
          <w:rFonts w:ascii="SimSun" w:hAnsi="SimSun" w:eastAsia="SimSun" w:cs="SimSun"/>
          <w:sz w:val="22"/>
          <w:szCs w:val="22"/>
          <w:spacing w:val="-4"/>
        </w:rPr>
        <w:t>A、</w:t>
      </w:r>
      <w:r>
        <w:rPr>
          <w:sz w:val="22"/>
          <w:szCs w:val="22"/>
          <w:spacing w:val="-4"/>
        </w:rPr>
        <w:t>能源基础设施</w:t>
      </w:r>
      <w:r>
        <w:rPr>
          <w:sz w:val="22"/>
          <w:szCs w:val="22"/>
          <w:spacing w:val="-4"/>
        </w:rPr>
        <w:t xml:space="preserve">                             </w:t>
      </w:r>
      <w:r>
        <w:rPr>
          <w:rFonts w:ascii="Times New Roman" w:hAnsi="Times New Roman" w:eastAsia="Times New Roman" w:cs="Times New Roman"/>
          <w:sz w:val="22"/>
          <w:szCs w:val="22"/>
          <w:spacing w:val="-4"/>
        </w:rPr>
        <w:t>B</w:t>
      </w:r>
      <w:r>
        <w:rPr>
          <w:rFonts w:ascii="SimSun" w:hAnsi="SimSun" w:eastAsia="SimSun" w:cs="SimSun"/>
          <w:sz w:val="22"/>
          <w:szCs w:val="22"/>
          <w:spacing w:val="-4"/>
        </w:rPr>
        <w:t>、</w:t>
      </w:r>
      <w:r>
        <w:rPr>
          <w:sz w:val="22"/>
          <w:szCs w:val="22"/>
          <w:spacing w:val="-4"/>
        </w:rPr>
        <w:t>科教基础设施</w:t>
      </w:r>
    </w:p>
    <w:p>
      <w:pPr>
        <w:pStyle w:val="BodyText"/>
        <w:ind w:left="1130"/>
        <w:spacing w:before="46" w:line="221" w:lineRule="auto"/>
        <w:rPr/>
      </w:pPr>
      <w:r>
        <w:rPr>
          <w:rFonts w:ascii="SimSun" w:hAnsi="SimSun" w:eastAsia="SimSun" w:cs="SimSun"/>
          <w:spacing w:val="8"/>
        </w:rPr>
        <w:t>C、</w:t>
      </w:r>
      <w:r>
        <w:rPr>
          <w:rFonts w:ascii="SimSun" w:hAnsi="SimSun" w:eastAsia="SimSun" w:cs="SimSun"/>
          <w:spacing w:val="-29"/>
        </w:rPr>
        <w:t xml:space="preserve"> </w:t>
      </w:r>
      <w:r>
        <w:rPr>
          <w:spacing w:val="8"/>
        </w:rPr>
        <w:t>智慧交通基础设施</w:t>
      </w:r>
      <w:r>
        <w:rPr>
          <w:spacing w:val="3"/>
        </w:rPr>
        <w:t xml:space="preserve">                          </w:t>
      </w:r>
      <w:r>
        <w:rPr>
          <w:rFonts w:ascii="Times New Roman" w:hAnsi="Times New Roman" w:eastAsia="Times New Roman" w:cs="Times New Roman"/>
          <w:spacing w:val="8"/>
        </w:rPr>
        <w:t>D</w:t>
      </w:r>
      <w:r>
        <w:rPr>
          <w:rFonts w:ascii="Times New Roman" w:hAnsi="Times New Roman" w:eastAsia="Times New Roman" w:cs="Times New Roman"/>
          <w:spacing w:val="-16"/>
        </w:rPr>
        <w:t xml:space="preserve"> </w:t>
      </w:r>
      <w:r>
        <w:rPr>
          <w:rFonts w:ascii="SimSun" w:hAnsi="SimSun" w:eastAsia="SimSun" w:cs="SimSun"/>
          <w:spacing w:val="8"/>
        </w:rPr>
        <w:t>、</w:t>
      </w:r>
      <w:r>
        <w:rPr>
          <w:spacing w:val="8"/>
        </w:rPr>
        <w:t>通信网络基础设施</w:t>
      </w:r>
    </w:p>
    <w:p>
      <w:pPr>
        <w:pStyle w:val="BodyText"/>
        <w:ind w:left="312"/>
        <w:spacing w:before="60" w:line="213" w:lineRule="auto"/>
        <w:rPr/>
      </w:pPr>
      <w:r>
        <w:rPr>
          <w:rFonts w:ascii="SimSun" w:hAnsi="SimSun" w:eastAsia="SimSun" w:cs="SimSun"/>
          <w:b/>
          <w:bCs/>
          <w:spacing w:val="7"/>
        </w:rPr>
        <w:t>74</w:t>
      </w:r>
      <w:r>
        <w:rPr>
          <w:rFonts w:ascii="SimSun" w:hAnsi="SimSun" w:eastAsia="SimSun" w:cs="SimSun"/>
          <w:spacing w:val="7"/>
        </w:rPr>
        <w:t xml:space="preserve">    </w:t>
      </w:r>
      <w:r>
        <w:rPr>
          <w:b/>
          <w:bCs/>
          <w:spacing w:val="7"/>
        </w:rPr>
        <w:t>释语是修辞格的一种，指借用释义的方式，对词语的含义加以临时的引申、发挥，或做形象化的说</w:t>
      </w:r>
    </w:p>
    <w:p>
      <w:pPr>
        <w:pStyle w:val="BodyText"/>
        <w:ind w:left="912" w:right="816"/>
        <w:spacing w:before="78" w:line="250" w:lineRule="auto"/>
        <w:rPr/>
      </w:pPr>
      <w:r>
        <w:rPr>
          <w:b/>
          <w:bCs/>
          <w:spacing w:val="8"/>
        </w:rPr>
        <w:t>明。其中：义界释语是用下定义的方式对某一词语作主观性界定；特指释语是在具体语境中对某一词</w:t>
      </w:r>
      <w:r>
        <w:rPr>
          <w:spacing w:val="12"/>
        </w:rPr>
        <w:t xml:space="preserve"> </w:t>
      </w:r>
      <w:r>
        <w:rPr>
          <w:b/>
          <w:bCs/>
          <w:spacing w:val="8"/>
        </w:rPr>
        <w:t>语进行解释，离开了语境其意义就会发生改变</w:t>
      </w:r>
      <w:r>
        <w:rPr>
          <w:b/>
          <w:bCs/>
          <w:spacing w:val="7"/>
        </w:rPr>
        <w:t>；探源释语是对词语的来历作寻根探源的解释。</w:t>
      </w:r>
    </w:p>
    <w:p>
      <w:pPr>
        <w:pStyle w:val="BodyText"/>
        <w:ind w:left="912"/>
        <w:spacing w:before="199" w:line="213" w:lineRule="auto"/>
        <w:rPr/>
      </w:pPr>
      <w:r>
        <w:rPr>
          <w:b/>
          <w:bCs/>
          <w:spacing w:val="14"/>
        </w:rPr>
        <w:t>根据上述定义，下列属于探源释语的是()。</w:t>
      </w:r>
    </w:p>
    <w:p>
      <w:pPr>
        <w:pStyle w:val="BodyText"/>
        <w:ind w:left="1132"/>
        <w:spacing w:before="219" w:line="213" w:lineRule="auto"/>
        <w:rPr/>
      </w:pPr>
      <w:r>
        <w:rPr>
          <w:rFonts w:ascii="SimSun" w:hAnsi="SimSun" w:eastAsia="SimSun" w:cs="SimSun"/>
          <w:b/>
          <w:bCs/>
        </w:rPr>
        <w:t>A、</w:t>
      </w:r>
      <w:r>
        <w:rPr>
          <w:rFonts w:ascii="SimSun" w:hAnsi="SimSun" w:eastAsia="SimSun" w:cs="SimSun"/>
          <w:spacing w:val="-20"/>
        </w:rPr>
        <w:t xml:space="preserve"> </w:t>
      </w:r>
      <w:r>
        <w:rPr>
          <w:b/>
          <w:bCs/>
        </w:rPr>
        <w:t>社工小杨长相平平，却被居民们亲切地称为“帅哥”,因为他叫“杨帅”</w:t>
      </w:r>
    </w:p>
    <w:p>
      <w:pPr>
        <w:pStyle w:val="BodyText"/>
        <w:ind w:left="1132"/>
        <w:spacing w:before="80" w:line="213" w:lineRule="auto"/>
        <w:rPr/>
      </w:pPr>
      <w:r>
        <w:rPr>
          <w:rFonts w:ascii="SimSun" w:hAnsi="SimSun" w:eastAsia="SimSun" w:cs="SimSun"/>
          <w:b/>
          <w:bCs/>
          <w:spacing w:val="1"/>
        </w:rPr>
        <w:t>B、</w:t>
      </w:r>
      <w:r>
        <w:rPr>
          <w:rFonts w:ascii="SimSun" w:hAnsi="SimSun" w:eastAsia="SimSun" w:cs="SimSun"/>
          <w:spacing w:val="-65"/>
        </w:rPr>
        <w:t xml:space="preserve"> </w:t>
      </w:r>
      <w:r>
        <w:rPr>
          <w:b/>
          <w:bCs/>
          <w:spacing w:val="1"/>
        </w:rPr>
        <w:t>“贱”字古字形从贝，戈声，贝表示与财务相关，贱本义指价格低、引申为地位卑下</w:t>
      </w:r>
    </w:p>
    <w:p>
      <w:pPr>
        <w:pStyle w:val="BodyText"/>
        <w:ind w:left="1132"/>
        <w:spacing w:before="69" w:line="213" w:lineRule="auto"/>
        <w:rPr/>
      </w:pPr>
      <w:r>
        <w:rPr>
          <w:rFonts w:ascii="SimSun" w:hAnsi="SimSun" w:eastAsia="SimSun" w:cs="SimSun"/>
          <w:b/>
          <w:bCs/>
          <w:spacing w:val="-9"/>
        </w:rPr>
        <w:t>C、</w:t>
      </w:r>
      <w:r>
        <w:rPr>
          <w:b/>
          <w:bCs/>
          <w:spacing w:val="-9"/>
        </w:rPr>
        <w:t>“情”和“感”两个字都有“心”,就是说，情感应该是发自内心的，没有心就没有情感</w:t>
      </w:r>
    </w:p>
    <w:p>
      <w:pPr>
        <w:pStyle w:val="BodyText"/>
        <w:ind w:left="1130"/>
        <w:spacing w:before="59" w:line="213" w:lineRule="auto"/>
        <w:rPr/>
      </w:pPr>
      <w:r>
        <w:rPr>
          <w:rFonts w:ascii="Times New Roman" w:hAnsi="Times New Roman" w:eastAsia="Times New Roman" w:cs="Times New Roman"/>
          <w:b/>
          <w:bCs/>
          <w:spacing w:val="1"/>
        </w:rPr>
        <w:t>D</w:t>
      </w:r>
      <w:r>
        <w:rPr>
          <w:rFonts w:ascii="Times New Roman" w:hAnsi="Times New Roman" w:eastAsia="Times New Roman" w:cs="Times New Roman"/>
          <w:b/>
          <w:bCs/>
          <w:spacing w:val="-15"/>
        </w:rPr>
        <w:t xml:space="preserve"> </w:t>
      </w:r>
      <w:r>
        <w:rPr>
          <w:rFonts w:ascii="SimSun" w:hAnsi="SimSun" w:eastAsia="SimSun" w:cs="SimSun"/>
          <w:b/>
          <w:bCs/>
          <w:spacing w:val="1"/>
        </w:rPr>
        <w:t>、</w:t>
      </w:r>
      <w:r>
        <w:rPr>
          <w:b/>
          <w:bCs/>
          <w:spacing w:val="1"/>
        </w:rPr>
        <w:t>“朋”字中两个月亮，并排发光、肝胆相照、但也始终保持着必要的距离，不比高竞低，也不过</w:t>
      </w:r>
    </w:p>
    <w:p>
      <w:pPr>
        <w:pStyle w:val="BodyText"/>
        <w:ind w:left="1132"/>
        <w:spacing w:before="78" w:line="221" w:lineRule="auto"/>
        <w:rPr/>
      </w:pPr>
      <w:r>
        <w:rPr>
          <w:b/>
          <w:bCs/>
          <w:spacing w:val="5"/>
        </w:rPr>
        <w:t>分越界</w:t>
      </w:r>
    </w:p>
    <w:p>
      <w:pPr>
        <w:pStyle w:val="BodyText"/>
        <w:ind w:left="910" w:right="741" w:hanging="600"/>
        <w:spacing w:before="54" w:line="279" w:lineRule="auto"/>
        <w:rPr/>
      </w:pPr>
      <w:r>
        <w:rPr>
          <w:rFonts w:ascii="Times New Roman" w:hAnsi="Times New Roman" w:eastAsia="Times New Roman" w:cs="Times New Roman"/>
          <w:b/>
          <w:bCs/>
          <w:spacing w:val="12"/>
        </w:rPr>
        <w:t>75       </w:t>
      </w:r>
      <w:r>
        <w:rPr>
          <w:b/>
          <w:bCs/>
          <w:spacing w:val="12"/>
        </w:rPr>
        <w:t>地质学是研究地球的科学，它研究地球(主要是地球的壳层)</w:t>
      </w:r>
      <w:r>
        <w:rPr>
          <w:b/>
          <w:bCs/>
          <w:spacing w:val="11"/>
        </w:rPr>
        <w:t>的物质成分、内部构造、表面特</w:t>
      </w:r>
      <w:r>
        <w:rPr>
          <w:spacing w:val="11"/>
        </w:rPr>
        <w:t>征，地</w:t>
      </w:r>
      <w:r>
        <w:rPr/>
        <w:t xml:space="preserve">  </w:t>
      </w:r>
      <w:r>
        <w:rPr>
          <w:spacing w:val="10"/>
        </w:rPr>
        <w:t>球发展历史中的各种地质作用和曾经生活于其上的生命的形式及其演变。其中，静力地质学主要研究</w:t>
      </w:r>
      <w:r>
        <w:rPr>
          <w:spacing w:val="15"/>
        </w:rPr>
        <w:t xml:space="preserve"> </w:t>
      </w:r>
      <w:r>
        <w:rPr>
          <w:b/>
          <w:bCs/>
          <w:spacing w:val="1"/>
        </w:rPr>
        <w:t>地壳的物质组成，研究“元素-矿物-岩石”等物质分类连续系列的不同层次；</w:t>
      </w:r>
      <w:r>
        <w:rPr>
          <w:b/>
          <w:bCs/>
        </w:rPr>
        <w:t>动力地质学主要研究地壳结</w:t>
      </w:r>
      <w:r>
        <w:rPr/>
        <w:t xml:space="preserve"> </w:t>
      </w:r>
      <w:r>
        <w:rPr>
          <w:b/>
          <w:bCs/>
          <w:spacing w:val="8"/>
        </w:rPr>
        <w:t>构构造，地表形态的形成及其发展变化的地质作用的原理、机制、条件等；历史地质学主要研究地壳</w:t>
      </w:r>
      <w:r>
        <w:rPr>
          <w:spacing w:val="6"/>
        </w:rPr>
        <w:t xml:space="preserve">  </w:t>
      </w:r>
      <w:r>
        <w:rPr>
          <w:b/>
          <w:bCs/>
          <w:spacing w:val="14"/>
        </w:rPr>
        <w:t>和地球外三圈(水圈、大气圈、生物圈)的演化发展历史。</w:t>
      </w:r>
    </w:p>
    <w:p>
      <w:pPr>
        <w:pStyle w:val="BodyText"/>
        <w:ind w:left="912"/>
        <w:spacing w:before="137" w:line="213" w:lineRule="auto"/>
        <w:rPr/>
      </w:pPr>
      <w:r>
        <w:rPr>
          <w:b/>
          <w:bCs/>
          <w:spacing w:val="12"/>
        </w:rPr>
        <w:t>根据上述定义，下列不属于地质学上述三个分支</w:t>
      </w:r>
      <w:r>
        <w:rPr>
          <w:b/>
          <w:bCs/>
          <w:spacing w:val="11"/>
        </w:rPr>
        <w:t>学科的研究范畴的是()。</w:t>
      </w:r>
    </w:p>
    <w:p>
      <w:pPr>
        <w:pStyle w:val="BodyText"/>
        <w:ind w:left="1132"/>
        <w:spacing w:before="219" w:line="213" w:lineRule="auto"/>
        <w:rPr/>
      </w:pPr>
      <w:r>
        <w:rPr>
          <w:rFonts w:ascii="SimSun" w:hAnsi="SimSun" w:eastAsia="SimSun" w:cs="SimSun"/>
          <w:b/>
          <w:bCs/>
          <w:spacing w:val="8"/>
        </w:rPr>
        <w:t>A、</w:t>
      </w:r>
      <w:r>
        <w:rPr>
          <w:rFonts w:ascii="SimSun" w:hAnsi="SimSun" w:eastAsia="SimSun" w:cs="SimSun"/>
          <w:spacing w:val="-48"/>
        </w:rPr>
        <w:t xml:space="preserve"> </w:t>
      </w:r>
      <w:r>
        <w:rPr>
          <w:b/>
          <w:bCs/>
          <w:spacing w:val="8"/>
        </w:rPr>
        <w:t>研究人类活动和地质环境相互作用，自然和人为引起的环境地</w:t>
      </w:r>
      <w:r>
        <w:rPr>
          <w:b/>
          <w:bCs/>
          <w:spacing w:val="7"/>
        </w:rPr>
        <w:t>质问题</w:t>
      </w:r>
    </w:p>
    <w:p>
      <w:pPr>
        <w:spacing w:line="213" w:lineRule="auto"/>
        <w:sectPr>
          <w:headerReference w:type="default" r:id="rId61"/>
          <w:footerReference w:type="default" r:id="rId62"/>
          <w:pgSz w:w="11910" w:h="16840"/>
          <w:pgMar w:top="535" w:right="453" w:bottom="529" w:left="469" w:header="227" w:footer="257" w:gutter="0"/>
        </w:sectPr>
        <w:rPr/>
      </w:pPr>
    </w:p>
    <w:p>
      <w:pPr>
        <w:pStyle w:val="BodyText"/>
        <w:spacing w:line="206" w:lineRule="auto"/>
        <w:jc w:val="right"/>
        <w:rPr>
          <w:sz w:val="16"/>
          <w:szCs w:val="16"/>
        </w:rPr>
      </w:pPr>
      <w:r>
        <w:rPr>
          <w:rFonts w:ascii="Times New Roman" w:hAnsi="Times New Roman" w:eastAsia="Times New Roman" w:cs="Times New Roman"/>
          <w:sz w:val="18"/>
          <w:szCs w:val="18"/>
          <w:spacing w:val="-1"/>
          <w:position w:val="3"/>
        </w:rPr>
        <w:t>2025/7/2314:55              </w:t>
      </w:r>
      <w:r>
        <w:rPr>
          <w:sz w:val="16"/>
          <w:szCs w:val="16"/>
          <w:spacing w:val="-1"/>
        </w:rPr>
        <w:t>2024年11月2日全国事业单位联考B</w:t>
      </w:r>
      <w:r>
        <w:rPr>
          <w:sz w:val="16"/>
          <w:szCs w:val="16"/>
          <w:spacing w:val="-43"/>
        </w:rPr>
        <w:t xml:space="preserve"> </w:t>
      </w:r>
      <w:r>
        <w:rPr>
          <w:sz w:val="16"/>
          <w:szCs w:val="16"/>
          <w:spacing w:val="-1"/>
        </w:rPr>
        <w:t>类《职业能力倾向测验》</w:t>
      </w:r>
      <w:r>
        <w:rPr>
          <w:sz w:val="16"/>
          <w:szCs w:val="16"/>
          <w:spacing w:val="-2"/>
        </w:rPr>
        <w:t>笔试试题(黑龙江/云南/甘肃/吉林/四川/天津/湖北新疆/重庆/安徽/青…</w:t>
      </w:r>
    </w:p>
    <w:p>
      <w:pPr>
        <w:pStyle w:val="BodyText"/>
        <w:ind w:left="539"/>
        <w:spacing w:before="80" w:line="221" w:lineRule="auto"/>
        <w:rPr>
          <w:sz w:val="21"/>
          <w:szCs w:val="21"/>
        </w:rPr>
      </w:pPr>
      <w:r>
        <w:rPr>
          <w:rFonts w:ascii="SimSun" w:hAnsi="SimSun" w:eastAsia="SimSun" w:cs="SimSun"/>
          <w:sz w:val="21"/>
          <w:szCs w:val="21"/>
          <w:spacing w:val="2"/>
        </w:rPr>
        <w:t>B、</w:t>
      </w:r>
      <w:r>
        <w:rPr>
          <w:sz w:val="21"/>
          <w:szCs w:val="21"/>
          <w:spacing w:val="2"/>
        </w:rPr>
        <w:t>研究自然界中生长的矿物晶体的发生、生长</w:t>
      </w:r>
      <w:r>
        <w:rPr>
          <w:sz w:val="21"/>
          <w:szCs w:val="21"/>
          <w:spacing w:val="1"/>
        </w:rPr>
        <w:t>、外部形态、内部结构及物理性质</w:t>
      </w:r>
    </w:p>
    <w:p>
      <w:pPr>
        <w:pStyle w:val="BodyText"/>
        <w:ind w:left="539" w:right="1426"/>
        <w:spacing w:before="38" w:line="248" w:lineRule="auto"/>
        <w:rPr>
          <w:sz w:val="21"/>
          <w:szCs w:val="21"/>
        </w:rPr>
      </w:pPr>
      <w:r>
        <w:rPr>
          <w:rFonts w:ascii="SimSun" w:hAnsi="SimSun" w:eastAsia="SimSun" w:cs="SimSun"/>
          <w:sz w:val="21"/>
          <w:szCs w:val="21"/>
        </w:rPr>
        <w:t>C、</w:t>
      </w:r>
      <w:r>
        <w:rPr>
          <w:rFonts w:ascii="SimSun" w:hAnsi="SimSun" w:eastAsia="SimSun" w:cs="SimSun"/>
          <w:sz w:val="21"/>
          <w:szCs w:val="21"/>
          <w:spacing w:val="-42"/>
        </w:rPr>
        <w:t xml:space="preserve"> </w:t>
      </w:r>
      <w:r>
        <w:rPr>
          <w:sz w:val="21"/>
          <w:szCs w:val="21"/>
        </w:rPr>
        <w:t>研究古代气候形成、分布特征及变化，根据地质学的证据，研究时间尺度在万年以上的冰期与</w:t>
      </w:r>
      <w:r>
        <w:rPr>
          <w:sz w:val="21"/>
          <w:szCs w:val="21"/>
        </w:rPr>
        <w:t xml:space="preserve"> </w:t>
      </w:r>
      <w:r>
        <w:rPr>
          <w:sz w:val="21"/>
          <w:szCs w:val="21"/>
          <w:spacing w:val="-3"/>
        </w:rPr>
        <w:t>间冰期气候</w:t>
      </w:r>
    </w:p>
    <w:p>
      <w:pPr>
        <w:pStyle w:val="BodyText"/>
        <w:ind w:left="539" w:right="1437"/>
        <w:spacing w:before="36" w:line="247" w:lineRule="auto"/>
        <w:rPr>
          <w:sz w:val="21"/>
          <w:szCs w:val="21"/>
        </w:rPr>
      </w:pPr>
      <w:r>
        <w:rPr>
          <w:rFonts w:ascii="Times New Roman" w:hAnsi="Times New Roman" w:eastAsia="Times New Roman" w:cs="Times New Roman"/>
          <w:sz w:val="21"/>
          <w:szCs w:val="21"/>
        </w:rPr>
        <w:t>D</w:t>
      </w:r>
      <w:r>
        <w:rPr>
          <w:rFonts w:ascii="SimSun" w:hAnsi="SimSun" w:eastAsia="SimSun" w:cs="SimSun"/>
          <w:sz w:val="21"/>
          <w:szCs w:val="21"/>
        </w:rPr>
        <w:t>、</w:t>
      </w:r>
      <w:r>
        <w:rPr>
          <w:sz w:val="21"/>
          <w:szCs w:val="21"/>
        </w:rPr>
        <w:t>研究地球表面的形态特征及其形成的动力，地球表面形态的发生、发展的规律和分布，以及组</w:t>
      </w:r>
      <w:r>
        <w:rPr>
          <w:sz w:val="21"/>
          <w:szCs w:val="21"/>
          <w:spacing w:val="6"/>
        </w:rPr>
        <w:t xml:space="preserve"> </w:t>
      </w:r>
      <w:r>
        <w:rPr>
          <w:sz w:val="21"/>
          <w:szCs w:val="21"/>
          <w:spacing w:val="-1"/>
        </w:rPr>
        <w:t>成堆积地貌的沉积物研究</w:t>
      </w:r>
    </w:p>
    <w:p>
      <w:pPr>
        <w:pStyle w:val="BodyText"/>
        <w:ind w:left="310"/>
        <w:spacing w:before="49" w:line="222" w:lineRule="auto"/>
        <w:rPr>
          <w:sz w:val="21"/>
          <w:szCs w:val="21"/>
        </w:rPr>
      </w:pPr>
      <w:r>
        <w:rPr>
          <w:rFonts w:ascii="SimSun" w:hAnsi="SimSun" w:eastAsia="SimSun" w:cs="SimSun"/>
          <w:sz w:val="21"/>
          <w:szCs w:val="21"/>
          <w:spacing w:val="-3"/>
        </w:rPr>
        <w:t>76</w:t>
      </w:r>
      <w:r>
        <w:rPr>
          <w:rFonts w:ascii="SimSun" w:hAnsi="SimSun" w:eastAsia="SimSun" w:cs="SimSun"/>
          <w:sz w:val="21"/>
          <w:szCs w:val="21"/>
          <w:spacing w:val="29"/>
        </w:rPr>
        <w:t xml:space="preserve">   </w:t>
      </w:r>
      <w:r>
        <w:rPr>
          <w:sz w:val="21"/>
          <w:szCs w:val="21"/>
          <w:spacing w:val="-3"/>
        </w:rPr>
        <w:t>柱子：支撑</w:t>
      </w:r>
    </w:p>
    <w:p>
      <w:pPr>
        <w:pStyle w:val="BodyText"/>
        <w:ind w:left="1130"/>
        <w:spacing w:before="185" w:line="230" w:lineRule="auto"/>
        <w:rPr>
          <w:sz w:val="21"/>
          <w:szCs w:val="21"/>
        </w:rPr>
      </w:pPr>
      <w:r>
        <w:rPr>
          <w:rFonts w:ascii="SimSun" w:hAnsi="SimSun" w:eastAsia="SimSun" w:cs="SimSun"/>
          <w:sz w:val="21"/>
          <w:szCs w:val="21"/>
          <w:spacing w:val="2"/>
        </w:rPr>
        <w:t>A、</w:t>
      </w:r>
      <w:r>
        <w:rPr>
          <w:sz w:val="21"/>
          <w:szCs w:val="21"/>
          <w:spacing w:val="2"/>
        </w:rPr>
        <w:t>扳手：敲打</w:t>
      </w:r>
      <w:r>
        <w:rPr>
          <w:sz w:val="21"/>
          <w:szCs w:val="21"/>
          <w:spacing w:val="2"/>
        </w:rPr>
        <w:t xml:space="preserve">         </w:t>
      </w:r>
      <w:r>
        <w:rPr>
          <w:rFonts w:ascii="Arial" w:hAnsi="Arial" w:eastAsia="Arial" w:cs="Arial"/>
          <w:sz w:val="21"/>
          <w:szCs w:val="21"/>
          <w:spacing w:val="2"/>
        </w:rPr>
        <w:t>B</w:t>
      </w:r>
      <w:r>
        <w:rPr>
          <w:rFonts w:ascii="SimSun" w:hAnsi="SimSun" w:eastAsia="SimSun" w:cs="SimSun"/>
          <w:sz w:val="21"/>
          <w:szCs w:val="21"/>
          <w:spacing w:val="2"/>
        </w:rPr>
        <w:t>、</w:t>
      </w:r>
      <w:r>
        <w:rPr>
          <w:sz w:val="21"/>
          <w:szCs w:val="21"/>
          <w:spacing w:val="2"/>
        </w:rPr>
        <w:t>炊具：烹饪</w:t>
      </w:r>
      <w:r>
        <w:rPr>
          <w:sz w:val="21"/>
          <w:szCs w:val="21"/>
          <w:spacing w:val="11"/>
        </w:rPr>
        <w:t xml:space="preserve">        </w:t>
      </w:r>
      <w:r>
        <w:rPr>
          <w:rFonts w:ascii="Arial" w:hAnsi="Arial" w:eastAsia="Arial" w:cs="Arial"/>
          <w:sz w:val="21"/>
          <w:szCs w:val="21"/>
          <w:spacing w:val="2"/>
        </w:rPr>
        <w:t>C</w:t>
      </w:r>
      <w:r>
        <w:rPr>
          <w:rFonts w:ascii="SimSun" w:hAnsi="SimSun" w:eastAsia="SimSun" w:cs="SimSun"/>
          <w:sz w:val="21"/>
          <w:szCs w:val="21"/>
          <w:spacing w:val="2"/>
        </w:rPr>
        <w:t>、</w:t>
      </w:r>
      <w:r>
        <w:rPr>
          <w:sz w:val="21"/>
          <w:szCs w:val="21"/>
          <w:spacing w:val="2"/>
        </w:rPr>
        <w:t>镜头：曝光</w:t>
      </w:r>
      <w:r>
        <w:rPr>
          <w:sz w:val="21"/>
          <w:szCs w:val="21"/>
          <w:spacing w:val="2"/>
        </w:rPr>
        <w:t xml:space="preserve">        </w:t>
      </w:r>
      <w:r>
        <w:rPr>
          <w:sz w:val="21"/>
          <w:szCs w:val="21"/>
          <w:spacing w:val="1"/>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sz w:val="21"/>
          <w:szCs w:val="21"/>
          <w:spacing w:val="1"/>
        </w:rPr>
        <w:t>跑道：散步</w:t>
      </w:r>
    </w:p>
    <w:p>
      <w:pPr>
        <w:pStyle w:val="BodyText"/>
        <w:ind w:left="310"/>
        <w:spacing w:before="49" w:line="222" w:lineRule="auto"/>
        <w:rPr>
          <w:sz w:val="21"/>
          <w:szCs w:val="21"/>
        </w:rPr>
      </w:pPr>
      <w:r>
        <w:rPr>
          <w:rFonts w:ascii="SimSun" w:hAnsi="SimSun" w:eastAsia="SimSun" w:cs="SimSun"/>
          <w:sz w:val="21"/>
          <w:szCs w:val="21"/>
        </w:rPr>
        <w:t>77</w:t>
      </w:r>
      <w:r>
        <w:rPr>
          <w:rFonts w:ascii="SimSun" w:hAnsi="SimSun" w:eastAsia="SimSun" w:cs="SimSun"/>
          <w:sz w:val="21"/>
          <w:szCs w:val="21"/>
          <w:spacing w:val="27"/>
        </w:rPr>
        <w:t xml:space="preserve">   </w:t>
      </w:r>
      <w:r>
        <w:rPr>
          <w:sz w:val="21"/>
          <w:szCs w:val="21"/>
        </w:rPr>
        <w:t>供应短缺：价格上升</w:t>
      </w:r>
    </w:p>
    <w:p>
      <w:pPr>
        <w:pStyle w:val="BodyText"/>
        <w:ind w:left="1130"/>
        <w:spacing w:before="197" w:line="222" w:lineRule="auto"/>
        <w:rPr>
          <w:sz w:val="21"/>
          <w:szCs w:val="21"/>
        </w:rPr>
      </w:pPr>
      <w:r>
        <w:rPr>
          <w:rFonts w:ascii="Times New Roman" w:hAnsi="Times New Roman" w:eastAsia="Times New Roman" w:cs="Times New Roman"/>
          <w:sz w:val="21"/>
          <w:szCs w:val="21"/>
          <w:spacing w:val="3"/>
        </w:rPr>
        <w:t>A</w:t>
      </w:r>
      <w:r>
        <w:rPr>
          <w:rFonts w:ascii="SimSun" w:hAnsi="SimSun" w:eastAsia="SimSun" w:cs="SimSun"/>
          <w:sz w:val="21"/>
          <w:szCs w:val="21"/>
          <w:spacing w:val="3"/>
        </w:rPr>
        <w:t>、</w:t>
      </w:r>
      <w:r>
        <w:rPr>
          <w:sz w:val="21"/>
          <w:szCs w:val="21"/>
          <w:spacing w:val="3"/>
        </w:rPr>
        <w:t>经济发展：时间流逝</w:t>
      </w:r>
      <w:r>
        <w:rPr>
          <w:sz w:val="21"/>
          <w:szCs w:val="21"/>
          <w:spacing w:val="3"/>
        </w:rPr>
        <w:t xml:space="preserve">          </w:t>
      </w:r>
      <w:r>
        <w:rPr>
          <w:sz w:val="21"/>
          <w:szCs w:val="21"/>
          <w:spacing w:val="2"/>
        </w:rPr>
        <w:t xml:space="preserve">             </w:t>
      </w:r>
      <w:r>
        <w:rPr>
          <w:rFonts w:ascii="SimSun" w:hAnsi="SimSun" w:eastAsia="SimSun" w:cs="SimSun"/>
          <w:sz w:val="21"/>
          <w:szCs w:val="21"/>
          <w:spacing w:val="2"/>
        </w:rPr>
        <w:t>B、</w:t>
      </w:r>
      <w:r>
        <w:rPr>
          <w:sz w:val="21"/>
          <w:szCs w:val="21"/>
          <w:spacing w:val="2"/>
        </w:rPr>
        <w:t>油耗增加：制动迟缓</w:t>
      </w:r>
    </w:p>
    <w:p>
      <w:pPr>
        <w:pStyle w:val="BodyText"/>
        <w:ind w:left="1130"/>
        <w:spacing w:before="48" w:line="222" w:lineRule="auto"/>
        <w:rPr>
          <w:sz w:val="21"/>
          <w:szCs w:val="21"/>
        </w:rPr>
      </w:pPr>
      <w:r>
        <w:rPr>
          <w:rFonts w:ascii="SimSun" w:hAnsi="SimSun" w:eastAsia="SimSun" w:cs="SimSun"/>
          <w:sz w:val="21"/>
          <w:szCs w:val="21"/>
          <w:spacing w:val="5"/>
        </w:rPr>
        <w:t>C、</w:t>
      </w:r>
      <w:r>
        <w:rPr>
          <w:sz w:val="21"/>
          <w:szCs w:val="21"/>
          <w:spacing w:val="5"/>
        </w:rPr>
        <w:t>自我陶醉：自信缺乏</w:t>
      </w:r>
      <w:r>
        <w:rPr>
          <w:sz w:val="21"/>
          <w:szCs w:val="21"/>
          <w:spacing w:val="2"/>
        </w:rPr>
        <w:t xml:space="preserve">                       </w:t>
      </w:r>
      <w:r>
        <w:rPr>
          <w:rFonts w:ascii="SimSun" w:hAnsi="SimSun" w:eastAsia="SimSun" w:cs="SimSun"/>
          <w:sz w:val="21"/>
          <w:szCs w:val="21"/>
          <w:spacing w:val="5"/>
        </w:rPr>
        <w:t>D、</w:t>
      </w:r>
      <w:r>
        <w:rPr>
          <w:sz w:val="21"/>
          <w:szCs w:val="21"/>
          <w:spacing w:val="5"/>
        </w:rPr>
        <w:t>信息泄露：财产损失</w:t>
      </w:r>
    </w:p>
    <w:p>
      <w:pPr>
        <w:pStyle w:val="BodyText"/>
        <w:ind w:left="310"/>
        <w:spacing w:before="44" w:line="219" w:lineRule="auto"/>
        <w:rPr>
          <w:sz w:val="21"/>
          <w:szCs w:val="21"/>
        </w:rPr>
      </w:pPr>
      <w:r>
        <w:rPr>
          <w:rFonts w:ascii="SimSun" w:hAnsi="SimSun" w:eastAsia="SimSun" w:cs="SimSun"/>
          <w:sz w:val="21"/>
          <w:szCs w:val="21"/>
          <w:spacing w:val="1"/>
        </w:rPr>
        <w:t>78</w:t>
      </w:r>
      <w:r>
        <w:rPr>
          <w:rFonts w:ascii="SimSun" w:hAnsi="SimSun" w:eastAsia="SimSun" w:cs="SimSun"/>
          <w:sz w:val="21"/>
          <w:szCs w:val="21"/>
          <w:spacing w:val="23"/>
        </w:rPr>
        <w:t xml:space="preserve">   </w:t>
      </w:r>
      <w:r>
        <w:rPr>
          <w:sz w:val="21"/>
          <w:szCs w:val="21"/>
          <w:spacing w:val="1"/>
        </w:rPr>
        <w:t>学识：目不识丁：博古通今</w:t>
      </w:r>
    </w:p>
    <w:p>
      <w:pPr>
        <w:pStyle w:val="BodyText"/>
        <w:ind w:left="1130"/>
        <w:spacing w:before="194" w:line="221" w:lineRule="auto"/>
        <w:rPr>
          <w:sz w:val="21"/>
          <w:szCs w:val="21"/>
        </w:rPr>
      </w:pPr>
      <w:r>
        <w:rPr>
          <w:rFonts w:ascii="SimSun" w:hAnsi="SimSun" w:eastAsia="SimSun" w:cs="SimSun"/>
          <w:sz w:val="21"/>
          <w:szCs w:val="21"/>
          <w:spacing w:val="3"/>
        </w:rPr>
        <w:t>A、</w:t>
      </w:r>
      <w:r>
        <w:rPr>
          <w:sz w:val="21"/>
          <w:szCs w:val="21"/>
          <w:spacing w:val="3"/>
        </w:rPr>
        <w:t>情感：心旷神怡：心灰意冷</w:t>
      </w:r>
      <w:r>
        <w:rPr>
          <w:sz w:val="21"/>
          <w:szCs w:val="21"/>
          <w:spacing w:val="3"/>
        </w:rPr>
        <w:t xml:space="preserve">                 </w:t>
      </w:r>
      <w:r>
        <w:rPr>
          <w:rFonts w:ascii="Arial" w:hAnsi="Arial" w:eastAsia="Arial" w:cs="Arial"/>
          <w:sz w:val="21"/>
          <w:szCs w:val="21"/>
          <w:spacing w:val="2"/>
        </w:rPr>
        <w:t>B</w:t>
      </w:r>
      <w:r>
        <w:rPr>
          <w:rFonts w:ascii="SimSun" w:hAnsi="SimSun" w:eastAsia="SimSun" w:cs="SimSun"/>
          <w:sz w:val="21"/>
          <w:szCs w:val="21"/>
          <w:spacing w:val="2"/>
        </w:rPr>
        <w:t>、</w:t>
      </w:r>
      <w:r>
        <w:rPr>
          <w:sz w:val="21"/>
          <w:szCs w:val="21"/>
          <w:spacing w:val="2"/>
        </w:rPr>
        <w:t>阅历：少不更事：见多识广</w:t>
      </w:r>
    </w:p>
    <w:p>
      <w:pPr>
        <w:pStyle w:val="BodyText"/>
        <w:ind w:left="1130"/>
        <w:spacing w:before="59" w:line="222" w:lineRule="auto"/>
        <w:rPr>
          <w:sz w:val="21"/>
          <w:szCs w:val="21"/>
        </w:rPr>
      </w:pPr>
      <w:r>
        <w:rPr>
          <w:rFonts w:ascii="SimSun" w:hAnsi="SimSun" w:eastAsia="SimSun" w:cs="SimSun"/>
          <w:sz w:val="21"/>
          <w:szCs w:val="21"/>
          <w:spacing w:val="3"/>
        </w:rPr>
        <w:t>C、</w:t>
      </w:r>
      <w:r>
        <w:rPr>
          <w:sz w:val="21"/>
          <w:szCs w:val="21"/>
          <w:spacing w:val="3"/>
        </w:rPr>
        <w:t>相貌：仪表堂堂：其貌不扬</w:t>
      </w:r>
      <w:r>
        <w:rPr>
          <w:sz w:val="21"/>
          <w:szCs w:val="21"/>
          <w:spacing w:val="3"/>
        </w:rPr>
        <w:t xml:space="preserve">        </w:t>
      </w:r>
      <w:r>
        <w:rPr>
          <w:sz w:val="21"/>
          <w:szCs w:val="21"/>
          <w:spacing w:val="2"/>
        </w:rPr>
        <w:t xml:space="preserve">         </w:t>
      </w:r>
      <w:r>
        <w:rPr>
          <w:rFonts w:ascii="SimSun" w:hAnsi="SimSun" w:eastAsia="SimSun" w:cs="SimSun"/>
          <w:sz w:val="21"/>
          <w:szCs w:val="21"/>
          <w:spacing w:val="2"/>
        </w:rPr>
        <w:t>D、</w:t>
      </w:r>
      <w:r>
        <w:rPr>
          <w:rFonts w:ascii="SimSun" w:hAnsi="SimSun" w:eastAsia="SimSun" w:cs="SimSun"/>
          <w:sz w:val="21"/>
          <w:szCs w:val="21"/>
          <w:spacing w:val="-55"/>
        </w:rPr>
        <w:t xml:space="preserve"> </w:t>
      </w:r>
      <w:r>
        <w:rPr>
          <w:sz w:val="21"/>
          <w:szCs w:val="21"/>
          <w:spacing w:val="2"/>
        </w:rPr>
        <w:t>努力：不劳而获：好逸恶劳</w:t>
      </w:r>
    </w:p>
    <w:p>
      <w:pPr>
        <w:pStyle w:val="BodyText"/>
        <w:ind w:left="310"/>
        <w:spacing w:before="47" w:line="221" w:lineRule="auto"/>
        <w:rPr>
          <w:sz w:val="21"/>
          <w:szCs w:val="21"/>
        </w:rPr>
      </w:pPr>
      <w:r>
        <w:rPr>
          <w:rFonts w:ascii="SimSun" w:hAnsi="SimSun" w:eastAsia="SimSun" w:cs="SimSun"/>
          <w:sz w:val="21"/>
          <w:szCs w:val="21"/>
          <w:spacing w:val="-3"/>
        </w:rPr>
        <w:t>79</w:t>
      </w:r>
      <w:r>
        <w:rPr>
          <w:rFonts w:ascii="SimSun" w:hAnsi="SimSun" w:eastAsia="SimSun" w:cs="SimSun"/>
          <w:sz w:val="21"/>
          <w:szCs w:val="21"/>
          <w:spacing w:val="34"/>
        </w:rPr>
        <w:t xml:space="preserve">   </w:t>
      </w:r>
      <w:r>
        <w:rPr>
          <w:sz w:val="21"/>
          <w:szCs w:val="21"/>
          <w:spacing w:val="-3"/>
        </w:rPr>
        <w:t>量体：裁剪：缝制</w:t>
      </w:r>
    </w:p>
    <w:p>
      <w:pPr>
        <w:pStyle w:val="BodyText"/>
        <w:ind w:left="1130"/>
        <w:spacing w:before="198" w:line="230" w:lineRule="auto"/>
        <w:rPr>
          <w:sz w:val="21"/>
          <w:szCs w:val="21"/>
        </w:rPr>
      </w:pPr>
      <w:r>
        <w:rPr>
          <w:rFonts w:ascii="SimSun" w:hAnsi="SimSun" w:eastAsia="SimSun" w:cs="SimSun"/>
          <w:sz w:val="21"/>
          <w:szCs w:val="21"/>
        </w:rPr>
        <w:t>A、</w:t>
      </w:r>
      <w:r>
        <w:rPr>
          <w:sz w:val="21"/>
          <w:szCs w:val="21"/>
        </w:rPr>
        <w:t>装裱：欣赏：悬挂</w:t>
      </w:r>
      <w:r>
        <w:rPr>
          <w:sz w:val="21"/>
          <w:szCs w:val="21"/>
          <w:spacing w:val="3"/>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29"/>
        </w:rPr>
        <w:t xml:space="preserve"> </w:t>
      </w:r>
      <w:r>
        <w:rPr>
          <w:rFonts w:ascii="SimSun" w:hAnsi="SimSun" w:eastAsia="SimSun" w:cs="SimSun"/>
          <w:sz w:val="21"/>
          <w:szCs w:val="21"/>
        </w:rPr>
        <w:t>、</w:t>
      </w:r>
      <w:r>
        <w:rPr>
          <w:sz w:val="21"/>
          <w:szCs w:val="21"/>
        </w:rPr>
        <w:t>开户：存钱：贷款</w:t>
      </w:r>
    </w:p>
    <w:p>
      <w:pPr>
        <w:pStyle w:val="BodyText"/>
        <w:ind w:left="1130"/>
        <w:spacing w:before="40" w:line="222" w:lineRule="auto"/>
        <w:rPr>
          <w:sz w:val="21"/>
          <w:szCs w:val="21"/>
        </w:rPr>
      </w:pPr>
      <w:r>
        <w:rPr>
          <w:rFonts w:ascii="SimSun" w:hAnsi="SimSun" w:eastAsia="SimSun" w:cs="SimSun"/>
          <w:sz w:val="21"/>
          <w:szCs w:val="21"/>
          <w:spacing w:val="-2"/>
        </w:rPr>
        <w:t>C、</w:t>
      </w:r>
      <w:r>
        <w:rPr>
          <w:rFonts w:ascii="SimSun" w:hAnsi="SimSun" w:eastAsia="SimSun" w:cs="SimSun"/>
          <w:sz w:val="21"/>
          <w:szCs w:val="21"/>
          <w:spacing w:val="-40"/>
        </w:rPr>
        <w:t xml:space="preserve"> </w:t>
      </w:r>
      <w:r>
        <w:rPr>
          <w:sz w:val="21"/>
          <w:szCs w:val="21"/>
          <w:spacing w:val="-2"/>
        </w:rPr>
        <w:t>选材：焖煮：上菜</w:t>
      </w:r>
      <w:r>
        <w:rPr>
          <w:sz w:val="21"/>
          <w:szCs w:val="21"/>
          <w:spacing w:val="-2"/>
        </w:rPr>
        <w:t xml:space="preserve">                          </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w:t>
      </w:r>
      <w:r>
        <w:rPr>
          <w:sz w:val="21"/>
          <w:szCs w:val="21"/>
          <w:spacing w:val="-2"/>
        </w:rPr>
        <w:t>镶嵌：测量：安装</w:t>
      </w:r>
    </w:p>
    <w:p>
      <w:pPr>
        <w:pStyle w:val="BodyText"/>
        <w:ind w:left="310"/>
        <w:spacing w:before="47" w:line="222" w:lineRule="auto"/>
        <w:rPr>
          <w:sz w:val="21"/>
          <w:szCs w:val="21"/>
        </w:rPr>
      </w:pPr>
      <w:r>
        <w:rPr>
          <w:rFonts w:ascii="SimSun" w:hAnsi="SimSun" w:eastAsia="SimSun" w:cs="SimSun"/>
          <w:sz w:val="21"/>
          <w:szCs w:val="21"/>
          <w:spacing w:val="-2"/>
        </w:rPr>
        <w:t>80</w:t>
      </w:r>
      <w:r>
        <w:rPr>
          <w:rFonts w:ascii="SimSun" w:hAnsi="SimSun" w:eastAsia="SimSun" w:cs="SimSun"/>
          <w:sz w:val="21"/>
          <w:szCs w:val="21"/>
          <w:spacing w:val="31"/>
        </w:rPr>
        <w:t xml:space="preserve">   </w:t>
      </w:r>
      <w:r>
        <w:rPr>
          <w:sz w:val="21"/>
          <w:szCs w:val="21"/>
          <w:spacing w:val="-2"/>
        </w:rPr>
        <w:t>花布：蜡染：印花</w:t>
      </w:r>
    </w:p>
    <w:p>
      <w:pPr>
        <w:pStyle w:val="BodyText"/>
        <w:ind w:left="1130"/>
        <w:spacing w:before="198" w:line="222" w:lineRule="auto"/>
        <w:rPr>
          <w:sz w:val="21"/>
          <w:szCs w:val="21"/>
        </w:rPr>
      </w:pP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2"/>
        </w:rPr>
        <w:t>、</w:t>
      </w:r>
      <w:r>
        <w:rPr>
          <w:sz w:val="21"/>
          <w:szCs w:val="21"/>
          <w:spacing w:val="-2"/>
        </w:rPr>
        <w:t>漆器：描金：花纹</w:t>
      </w:r>
      <w:r>
        <w:rPr>
          <w:sz w:val="21"/>
          <w:szCs w:val="21"/>
          <w:spacing w:val="-2"/>
        </w:rPr>
        <w:t xml:space="preserve">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sz w:val="21"/>
          <w:szCs w:val="21"/>
          <w:spacing w:val="-2"/>
        </w:rPr>
        <w:t>模具：浇铸：钢管</w:t>
      </w:r>
    </w:p>
    <w:p>
      <w:pPr>
        <w:pStyle w:val="BodyText"/>
        <w:ind w:left="1130"/>
        <w:spacing w:before="46" w:line="222" w:lineRule="auto"/>
        <w:rPr>
          <w:sz w:val="21"/>
          <w:szCs w:val="21"/>
        </w:rPr>
      </w:pPr>
      <w:r>
        <w:rPr>
          <w:rFonts w:ascii="SimSun" w:hAnsi="SimSun" w:eastAsia="SimSun" w:cs="SimSun"/>
          <w:sz w:val="21"/>
          <w:szCs w:val="21"/>
          <w:spacing w:val="2"/>
        </w:rPr>
        <w:t>C、</w:t>
      </w:r>
      <w:r>
        <w:rPr>
          <w:sz w:val="21"/>
          <w:szCs w:val="21"/>
          <w:spacing w:val="2"/>
        </w:rPr>
        <w:t>雕塑：切削：平刀</w:t>
      </w:r>
      <w:r>
        <w:rPr>
          <w:sz w:val="21"/>
          <w:szCs w:val="21"/>
          <w:spacing w:val="2"/>
        </w:rPr>
        <w:t xml:space="preserve">                         </w:t>
      </w:r>
      <w:r>
        <w:rPr>
          <w:rFonts w:ascii="SimSun" w:hAnsi="SimSun" w:eastAsia="SimSun" w:cs="SimSun"/>
          <w:sz w:val="21"/>
          <w:szCs w:val="21"/>
          <w:spacing w:val="2"/>
        </w:rPr>
        <w:t>D、</w:t>
      </w:r>
      <w:r>
        <w:rPr>
          <w:rFonts w:ascii="SimSun" w:hAnsi="SimSun" w:eastAsia="SimSun" w:cs="SimSun"/>
          <w:sz w:val="21"/>
          <w:szCs w:val="21"/>
          <w:spacing w:val="-49"/>
        </w:rPr>
        <w:t xml:space="preserve"> </w:t>
      </w:r>
      <w:r>
        <w:rPr>
          <w:sz w:val="21"/>
          <w:szCs w:val="21"/>
          <w:spacing w:val="2"/>
        </w:rPr>
        <w:t>食盐：提纯：杂质</w:t>
      </w:r>
    </w:p>
    <w:p>
      <w:pPr>
        <w:pStyle w:val="BodyText"/>
        <w:ind w:left="310"/>
        <w:spacing w:before="48" w:line="221" w:lineRule="auto"/>
        <w:rPr>
          <w:sz w:val="21"/>
          <w:szCs w:val="21"/>
        </w:rPr>
      </w:pPr>
      <w:r>
        <w:rPr>
          <w:rFonts w:ascii="SimSun" w:hAnsi="SimSun" w:eastAsia="SimSun" w:cs="SimSun"/>
          <w:sz w:val="21"/>
          <w:szCs w:val="21"/>
          <w:spacing w:val="1"/>
        </w:rPr>
        <w:t>81</w:t>
      </w:r>
      <w:r>
        <w:rPr>
          <w:rFonts w:ascii="SimSun" w:hAnsi="SimSun" w:eastAsia="SimSun" w:cs="SimSun"/>
          <w:sz w:val="21"/>
          <w:szCs w:val="21"/>
          <w:spacing w:val="25"/>
        </w:rPr>
        <w:t xml:space="preserve">   </w:t>
      </w:r>
      <w:r>
        <w:rPr>
          <w:sz w:val="21"/>
          <w:szCs w:val="21"/>
          <w:spacing w:val="1"/>
        </w:rPr>
        <w:t>考试：司机：驾照</w:t>
      </w:r>
    </w:p>
    <w:p>
      <w:pPr>
        <w:pStyle w:val="BodyText"/>
        <w:ind w:left="1130"/>
        <w:spacing w:before="198" w:line="221" w:lineRule="auto"/>
        <w:rPr>
          <w:sz w:val="21"/>
          <w:szCs w:val="21"/>
        </w:rPr>
      </w:pPr>
      <w:r>
        <w:rPr>
          <w:rFonts w:ascii="SimSun" w:hAnsi="SimSun" w:eastAsia="SimSun" w:cs="SimSun"/>
          <w:sz w:val="21"/>
          <w:szCs w:val="21"/>
          <w:spacing w:val="3"/>
        </w:rPr>
        <w:t>A、</w:t>
      </w:r>
      <w:r>
        <w:rPr>
          <w:sz w:val="21"/>
          <w:szCs w:val="21"/>
          <w:spacing w:val="3"/>
        </w:rPr>
        <w:t>打猎：猎人：猎枪</w:t>
      </w:r>
      <w:r>
        <w:rPr>
          <w:sz w:val="21"/>
          <w:szCs w:val="21"/>
          <w:spacing w:val="3"/>
        </w:rPr>
        <w:t xml:space="preserve">                         </w:t>
      </w:r>
      <w:r>
        <w:rPr>
          <w:rFonts w:ascii="Arial" w:hAnsi="Arial" w:eastAsia="Arial" w:cs="Arial"/>
          <w:sz w:val="21"/>
          <w:szCs w:val="21"/>
          <w:spacing w:val="3"/>
        </w:rPr>
        <w:t>B</w:t>
      </w:r>
      <w:r>
        <w:rPr>
          <w:rFonts w:ascii="SimSun" w:hAnsi="SimSun" w:eastAsia="SimSun" w:cs="SimSun"/>
          <w:sz w:val="21"/>
          <w:szCs w:val="21"/>
          <w:spacing w:val="2"/>
        </w:rPr>
        <w:t>、</w:t>
      </w:r>
      <w:r>
        <w:rPr>
          <w:sz w:val="21"/>
          <w:szCs w:val="21"/>
          <w:spacing w:val="2"/>
        </w:rPr>
        <w:t>上课：老师：培训</w:t>
      </w:r>
    </w:p>
    <w:p>
      <w:pPr>
        <w:pStyle w:val="BodyText"/>
        <w:ind w:left="1130"/>
        <w:spacing w:before="50" w:line="222" w:lineRule="auto"/>
        <w:rPr>
          <w:sz w:val="21"/>
          <w:szCs w:val="21"/>
        </w:rPr>
      </w:pPr>
      <w:r>
        <w:rPr>
          <w:rFonts w:ascii="SimSun" w:hAnsi="SimSun" w:eastAsia="SimSun" w:cs="SimSun"/>
          <w:sz w:val="21"/>
          <w:szCs w:val="21"/>
          <w:spacing w:val="-2"/>
        </w:rPr>
        <w:t>C、</w:t>
      </w:r>
      <w:r>
        <w:rPr>
          <w:rFonts w:ascii="SimSun" w:hAnsi="SimSun" w:eastAsia="SimSun" w:cs="SimSun"/>
          <w:sz w:val="21"/>
          <w:szCs w:val="21"/>
          <w:spacing w:val="-53"/>
        </w:rPr>
        <w:t xml:space="preserve"> </w:t>
      </w:r>
      <w:r>
        <w:rPr>
          <w:sz w:val="21"/>
          <w:szCs w:val="21"/>
          <w:spacing w:val="-2"/>
        </w:rPr>
        <w:t>咨询：专家：报酬</w:t>
      </w:r>
      <w:r>
        <w:rPr>
          <w:sz w:val="21"/>
          <w:szCs w:val="21"/>
          <w:spacing w:val="3"/>
        </w:rPr>
        <w:t xml:space="preserve">                         </w:t>
      </w:r>
      <w:r>
        <w:rPr>
          <w:rFonts w:ascii="Arial" w:hAnsi="Arial" w:eastAsia="Arial" w:cs="Arial"/>
          <w:sz w:val="21"/>
          <w:szCs w:val="21"/>
          <w:spacing w:val="-2"/>
        </w:rPr>
        <w:t>D</w:t>
      </w:r>
      <w:r>
        <w:rPr>
          <w:rFonts w:ascii="SimSun" w:hAnsi="SimSun" w:eastAsia="SimSun" w:cs="SimSun"/>
          <w:sz w:val="21"/>
          <w:szCs w:val="21"/>
          <w:spacing w:val="-2"/>
        </w:rPr>
        <w:t>、</w:t>
      </w:r>
      <w:r>
        <w:rPr>
          <w:sz w:val="21"/>
          <w:szCs w:val="21"/>
          <w:spacing w:val="-2"/>
        </w:rPr>
        <w:t>工作：保安：银行</w:t>
      </w:r>
    </w:p>
    <w:p>
      <w:pPr>
        <w:pStyle w:val="BodyText"/>
        <w:ind w:left="310"/>
        <w:spacing w:before="47" w:line="222" w:lineRule="auto"/>
        <w:rPr>
          <w:sz w:val="21"/>
          <w:szCs w:val="21"/>
        </w:rPr>
      </w:pPr>
      <w:r>
        <w:rPr>
          <w:rFonts w:ascii="SimSun" w:hAnsi="SimSun" w:eastAsia="SimSun" w:cs="SimSun"/>
          <w:sz w:val="21"/>
          <w:szCs w:val="21"/>
          <w:spacing w:val="1"/>
        </w:rPr>
        <w:t>82</w:t>
      </w:r>
      <w:r>
        <w:rPr>
          <w:rFonts w:ascii="SimSun" w:hAnsi="SimSun" w:eastAsia="SimSun" w:cs="SimSun"/>
          <w:sz w:val="21"/>
          <w:szCs w:val="21"/>
          <w:spacing w:val="25"/>
        </w:rPr>
        <w:t xml:space="preserve">   </w:t>
      </w:r>
      <w:r>
        <w:rPr>
          <w:sz w:val="21"/>
          <w:szCs w:val="21"/>
          <w:spacing w:val="1"/>
        </w:rPr>
        <w:t>融雪剂：灭火器：去污液</w:t>
      </w:r>
    </w:p>
    <w:p>
      <w:pPr>
        <w:pStyle w:val="BodyText"/>
        <w:ind w:left="1130"/>
        <w:spacing w:before="197" w:line="221"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59"/>
        </w:rPr>
        <w:t xml:space="preserve"> </w:t>
      </w:r>
      <w:r>
        <w:rPr>
          <w:sz w:val="21"/>
          <w:szCs w:val="21"/>
          <w:spacing w:val="-1"/>
        </w:rPr>
        <w:t>漂白剂：防腐剂：橡皮擦</w:t>
      </w:r>
      <w:r>
        <w:rPr>
          <w:sz w:val="21"/>
          <w:szCs w:val="21"/>
          <w:spacing w:val="3"/>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1"/>
        </w:rPr>
        <w:t>、</w:t>
      </w:r>
      <w:r>
        <w:rPr>
          <w:sz w:val="21"/>
          <w:szCs w:val="21"/>
          <w:spacing w:val="-1"/>
        </w:rPr>
        <w:t>润滑油：防蚊液</w:t>
      </w:r>
      <w:r>
        <w:rPr>
          <w:sz w:val="21"/>
          <w:szCs w:val="21"/>
          <w:spacing w:val="-2"/>
        </w:rPr>
        <w:t>：隔离霜</w:t>
      </w:r>
    </w:p>
    <w:p>
      <w:pPr>
        <w:pStyle w:val="BodyText"/>
        <w:ind w:left="1130"/>
        <w:spacing w:before="49" w:line="222" w:lineRule="auto"/>
        <w:rPr>
          <w:sz w:val="21"/>
          <w:szCs w:val="21"/>
        </w:rPr>
      </w:pPr>
      <w:r>
        <w:rPr>
          <w:rFonts w:ascii="SimSun" w:hAnsi="SimSun" w:eastAsia="SimSun" w:cs="SimSun"/>
          <w:sz w:val="21"/>
          <w:szCs w:val="21"/>
          <w:spacing w:val="3"/>
        </w:rPr>
        <w:t>C、</w:t>
      </w:r>
      <w:r>
        <w:rPr>
          <w:rFonts w:ascii="SimSun" w:hAnsi="SimSun" w:eastAsia="SimSun" w:cs="SimSun"/>
          <w:sz w:val="21"/>
          <w:szCs w:val="21"/>
          <w:spacing w:val="-53"/>
        </w:rPr>
        <w:t xml:space="preserve"> </w:t>
      </w:r>
      <w:r>
        <w:rPr>
          <w:sz w:val="21"/>
          <w:szCs w:val="21"/>
          <w:spacing w:val="3"/>
        </w:rPr>
        <w:t>腐蚀剂：玻璃水：涂改液</w:t>
      </w:r>
      <w:r>
        <w:rPr>
          <w:sz w:val="21"/>
          <w:szCs w:val="21"/>
          <w:spacing w:val="3"/>
        </w:rPr>
        <w:t xml:space="preserve">        </w:t>
      </w:r>
      <w:r>
        <w:rPr>
          <w:sz w:val="21"/>
          <w:szCs w:val="21"/>
          <w:spacing w:val="2"/>
        </w:rPr>
        <w:t xml:space="preserve">           </w:t>
      </w:r>
      <w:r>
        <w:rPr>
          <w:rFonts w:ascii="SimSun" w:hAnsi="SimSun" w:eastAsia="SimSun" w:cs="SimSun"/>
          <w:sz w:val="21"/>
          <w:szCs w:val="21"/>
          <w:spacing w:val="2"/>
        </w:rPr>
        <w:t>D、</w:t>
      </w:r>
      <w:r>
        <w:rPr>
          <w:sz w:val="21"/>
          <w:szCs w:val="21"/>
          <w:spacing w:val="2"/>
        </w:rPr>
        <w:t>杀虫药：除臭剂：祛斑油</w:t>
      </w:r>
    </w:p>
    <w:p>
      <w:pPr>
        <w:pStyle w:val="BodyText"/>
        <w:ind w:left="310"/>
        <w:spacing w:before="48" w:line="222" w:lineRule="auto"/>
        <w:rPr>
          <w:sz w:val="21"/>
          <w:szCs w:val="21"/>
        </w:rPr>
      </w:pPr>
      <w:r>
        <w:rPr>
          <w:rFonts w:ascii="SimSun" w:hAnsi="SimSun" w:eastAsia="SimSun" w:cs="SimSun"/>
          <w:sz w:val="21"/>
          <w:szCs w:val="21"/>
          <w:spacing w:val="1"/>
        </w:rPr>
        <w:t>83</w:t>
      </w:r>
      <w:r>
        <w:rPr>
          <w:rFonts w:ascii="SimSun" w:hAnsi="SimSun" w:eastAsia="SimSun" w:cs="SimSun"/>
          <w:sz w:val="21"/>
          <w:szCs w:val="21"/>
          <w:spacing w:val="24"/>
        </w:rPr>
        <w:t xml:space="preserve">   </w:t>
      </w:r>
      <w:r>
        <w:rPr>
          <w:sz w:val="21"/>
          <w:szCs w:val="21"/>
          <w:spacing w:val="1"/>
        </w:rPr>
        <w:t>竹子：笛子：筷子</w:t>
      </w:r>
    </w:p>
    <w:p>
      <w:pPr>
        <w:pStyle w:val="BodyText"/>
        <w:ind w:left="1130"/>
        <w:spacing w:before="197" w:line="221"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51"/>
        </w:rPr>
        <w:t xml:space="preserve"> </w:t>
      </w:r>
      <w:r>
        <w:rPr>
          <w:sz w:val="21"/>
          <w:szCs w:val="21"/>
          <w:spacing w:val="1"/>
        </w:rPr>
        <w:t>柴油：汽油：石油</w:t>
      </w:r>
      <w:r>
        <w:rPr>
          <w:sz w:val="21"/>
          <w:szCs w:val="21"/>
          <w:spacing w:val="1"/>
        </w:rPr>
        <w:t xml:space="preserve">                         </w:t>
      </w:r>
      <w:r>
        <w:rPr>
          <w:rFonts w:ascii="SimSun" w:hAnsi="SimSun" w:eastAsia="SimSun" w:cs="SimSun"/>
          <w:sz w:val="21"/>
          <w:szCs w:val="21"/>
          <w:spacing w:val="1"/>
        </w:rPr>
        <w:t>B、</w:t>
      </w:r>
      <w:r>
        <w:rPr>
          <w:rFonts w:ascii="SimSun" w:hAnsi="SimSun" w:eastAsia="SimSun" w:cs="SimSun"/>
          <w:sz w:val="21"/>
          <w:szCs w:val="21"/>
          <w:spacing w:val="-57"/>
        </w:rPr>
        <w:t xml:space="preserve"> </w:t>
      </w:r>
      <w:r>
        <w:rPr>
          <w:sz w:val="21"/>
          <w:szCs w:val="21"/>
          <w:spacing w:val="1"/>
        </w:rPr>
        <w:t>橡树：橡胶：橡皮</w:t>
      </w:r>
    </w:p>
    <w:p>
      <w:pPr>
        <w:pStyle w:val="BodyText"/>
        <w:ind w:left="1130"/>
        <w:spacing w:before="48" w:line="221" w:lineRule="auto"/>
        <w:rPr>
          <w:sz w:val="21"/>
          <w:szCs w:val="21"/>
        </w:rPr>
      </w:pPr>
      <w:r>
        <w:rPr>
          <w:rFonts w:ascii="SimSun" w:hAnsi="SimSun" w:eastAsia="SimSun" w:cs="SimSun"/>
          <w:sz w:val="21"/>
          <w:szCs w:val="21"/>
          <w:spacing w:val="-2"/>
        </w:rPr>
        <w:t>C、</w:t>
      </w:r>
      <w:r>
        <w:rPr>
          <w:rFonts w:ascii="SimSun" w:hAnsi="SimSun" w:eastAsia="SimSun" w:cs="SimSun"/>
          <w:sz w:val="21"/>
          <w:szCs w:val="21"/>
          <w:spacing w:val="-41"/>
        </w:rPr>
        <w:t xml:space="preserve"> </w:t>
      </w:r>
      <w:r>
        <w:rPr>
          <w:sz w:val="21"/>
          <w:szCs w:val="21"/>
          <w:spacing w:val="-2"/>
        </w:rPr>
        <w:t>木板：床板：门板</w:t>
      </w:r>
      <w:r>
        <w:rPr>
          <w:sz w:val="21"/>
          <w:szCs w:val="21"/>
          <w:spacing w:val="3"/>
        </w:rPr>
        <w:t xml:space="preserve">                       </w:t>
      </w:r>
      <w:r>
        <w:rPr>
          <w:sz w:val="21"/>
          <w:szCs w:val="21"/>
          <w:spacing w:val="2"/>
        </w:rPr>
        <w:t xml:space="preserve">  </w:t>
      </w:r>
      <w:r>
        <w:rPr>
          <w:rFonts w:ascii="SimSun" w:hAnsi="SimSun" w:eastAsia="SimSun" w:cs="SimSun"/>
          <w:sz w:val="21"/>
          <w:szCs w:val="21"/>
          <w:spacing w:val="-2"/>
        </w:rPr>
        <w:t>D、</w:t>
      </w:r>
      <w:r>
        <w:rPr>
          <w:rFonts w:ascii="SimSun" w:hAnsi="SimSun" w:eastAsia="SimSun" w:cs="SimSun"/>
          <w:sz w:val="21"/>
          <w:szCs w:val="21"/>
          <w:spacing w:val="-55"/>
        </w:rPr>
        <w:t xml:space="preserve"> </w:t>
      </w:r>
      <w:r>
        <w:rPr>
          <w:sz w:val="21"/>
          <w:szCs w:val="21"/>
          <w:spacing w:val="-2"/>
        </w:rPr>
        <w:t>棉布：花布：绸布</w:t>
      </w:r>
    </w:p>
    <w:p>
      <w:pPr>
        <w:pStyle w:val="BodyText"/>
        <w:ind w:left="310"/>
        <w:spacing w:before="59" w:line="221" w:lineRule="auto"/>
        <w:rPr>
          <w:sz w:val="21"/>
          <w:szCs w:val="21"/>
        </w:rPr>
      </w:pPr>
      <w:r>
        <w:rPr>
          <w:rFonts w:ascii="SimSun" w:hAnsi="SimSun" w:eastAsia="SimSun" w:cs="SimSun"/>
          <w:sz w:val="21"/>
          <w:szCs w:val="21"/>
          <w:spacing w:val="28"/>
        </w:rPr>
        <w:t>84</w:t>
      </w:r>
      <w:r>
        <w:rPr>
          <w:rFonts w:ascii="SimSun" w:hAnsi="SimSun" w:eastAsia="SimSun" w:cs="SimSun"/>
          <w:sz w:val="21"/>
          <w:szCs w:val="21"/>
          <w:spacing w:val="31"/>
        </w:rPr>
        <w:t xml:space="preserve">   </w:t>
      </w:r>
      <w:r>
        <w:rPr>
          <w:sz w:val="21"/>
          <w:szCs w:val="21"/>
          <w:spacing w:val="28"/>
        </w:rPr>
        <w:t>方言对于()相当于()对于货币。</w:t>
      </w:r>
    </w:p>
    <w:p>
      <w:pPr>
        <w:pStyle w:val="BodyText"/>
        <w:ind w:left="1130"/>
        <w:spacing w:before="209" w:line="213" w:lineRule="auto"/>
        <w:rPr>
          <w:sz w:val="21"/>
          <w:szCs w:val="21"/>
        </w:rPr>
      </w:pPr>
      <w:r>
        <w:rPr>
          <w:rFonts w:ascii="SimSun" w:hAnsi="SimSun" w:eastAsia="SimSun" w:cs="SimSun"/>
          <w:sz w:val="21"/>
          <w:szCs w:val="21"/>
          <w:spacing w:val="11"/>
        </w:rPr>
        <w:t>A、</w:t>
      </w:r>
      <w:r>
        <w:rPr>
          <w:sz w:val="21"/>
          <w:szCs w:val="21"/>
          <w:spacing w:val="11"/>
        </w:rPr>
        <w:t>语言；商品经济</w:t>
      </w:r>
      <w:r>
        <w:rPr>
          <w:sz w:val="21"/>
          <w:szCs w:val="21"/>
        </w:rPr>
        <w:t xml:space="preserve">                           </w:t>
      </w:r>
      <w:r>
        <w:rPr>
          <w:rFonts w:ascii="SimSun" w:hAnsi="SimSun" w:eastAsia="SimSun" w:cs="SimSun"/>
          <w:sz w:val="21"/>
          <w:szCs w:val="21"/>
          <w:spacing w:val="11"/>
        </w:rPr>
        <w:t>B、</w:t>
      </w:r>
      <w:r>
        <w:rPr>
          <w:sz w:val="21"/>
          <w:szCs w:val="21"/>
          <w:spacing w:val="11"/>
        </w:rPr>
        <w:t>粤语；金属货币</w:t>
      </w:r>
    </w:p>
    <w:p>
      <w:pPr>
        <w:pStyle w:val="BodyText"/>
        <w:ind w:left="1130"/>
        <w:spacing w:before="28" w:line="213" w:lineRule="auto"/>
        <w:rPr>
          <w:sz w:val="21"/>
          <w:szCs w:val="21"/>
        </w:rPr>
      </w:pPr>
      <w:r>
        <w:rPr>
          <w:rFonts w:ascii="SimSun" w:hAnsi="SimSun" w:eastAsia="SimSun" w:cs="SimSun"/>
          <w:sz w:val="21"/>
          <w:szCs w:val="21"/>
          <w:spacing w:val="4"/>
        </w:rPr>
        <w:t>C、</w:t>
      </w:r>
      <w:r>
        <w:rPr>
          <w:rFonts w:ascii="SimSun" w:hAnsi="SimSun" w:eastAsia="SimSun" w:cs="SimSun"/>
          <w:sz w:val="21"/>
          <w:szCs w:val="21"/>
          <w:spacing w:val="-35"/>
        </w:rPr>
        <w:t xml:space="preserve"> </w:t>
      </w:r>
      <w:r>
        <w:rPr>
          <w:sz w:val="21"/>
          <w:szCs w:val="21"/>
          <w:spacing w:val="4"/>
        </w:rPr>
        <w:t>符号；一般等价物</w:t>
      </w:r>
      <w:r>
        <w:rPr>
          <w:sz w:val="21"/>
          <w:szCs w:val="21"/>
          <w:spacing w:val="4"/>
        </w:rPr>
        <w:t xml:space="preserve">                        </w:t>
      </w:r>
      <w:r>
        <w:rPr>
          <w:rFonts w:ascii="Times New Roman" w:hAnsi="Times New Roman" w:eastAsia="Times New Roman" w:cs="Times New Roman"/>
          <w:sz w:val="21"/>
          <w:szCs w:val="21"/>
          <w:spacing w:val="4"/>
        </w:rPr>
        <w:t>D</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4"/>
        </w:rPr>
        <w:t>、</w:t>
      </w:r>
      <w:r>
        <w:rPr>
          <w:sz w:val="21"/>
          <w:szCs w:val="21"/>
          <w:spacing w:val="4"/>
        </w:rPr>
        <w:t>地方文化；数字货币</w:t>
      </w:r>
    </w:p>
    <w:p>
      <w:pPr>
        <w:pStyle w:val="BodyText"/>
        <w:ind w:left="310"/>
        <w:spacing w:before="66" w:line="220" w:lineRule="auto"/>
        <w:rPr>
          <w:sz w:val="21"/>
          <w:szCs w:val="21"/>
        </w:rPr>
      </w:pPr>
      <w:r>
        <w:rPr>
          <w:rFonts w:ascii="SimSun" w:hAnsi="SimSun" w:eastAsia="SimSun" w:cs="SimSun"/>
          <w:sz w:val="21"/>
          <w:szCs w:val="21"/>
          <w:spacing w:val="28"/>
        </w:rPr>
        <w:t>85</w:t>
      </w:r>
      <w:r>
        <w:rPr>
          <w:rFonts w:ascii="SimSun" w:hAnsi="SimSun" w:eastAsia="SimSun" w:cs="SimSun"/>
          <w:sz w:val="21"/>
          <w:szCs w:val="21"/>
          <w:spacing w:val="31"/>
        </w:rPr>
        <w:t xml:space="preserve">   </w:t>
      </w:r>
      <w:r>
        <w:rPr>
          <w:sz w:val="21"/>
          <w:szCs w:val="21"/>
          <w:spacing w:val="28"/>
        </w:rPr>
        <w:t>粉笔对于()相当于()对于硅胶。</w:t>
      </w:r>
    </w:p>
    <w:p>
      <w:pPr>
        <w:pStyle w:val="BodyText"/>
        <w:ind w:left="1130"/>
        <w:spacing w:before="212" w:line="213" w:lineRule="auto"/>
        <w:rPr>
          <w:sz w:val="21"/>
          <w:szCs w:val="21"/>
        </w:rPr>
      </w:pPr>
      <w:r>
        <w:rPr>
          <w:rFonts w:ascii="SimSun" w:hAnsi="SimSun" w:eastAsia="SimSun" w:cs="SimSun"/>
          <w:sz w:val="21"/>
          <w:szCs w:val="21"/>
          <w:spacing w:val="15"/>
        </w:rPr>
        <w:t>A、</w:t>
      </w:r>
      <w:r>
        <w:rPr>
          <w:sz w:val="21"/>
          <w:szCs w:val="21"/>
          <w:spacing w:val="15"/>
        </w:rPr>
        <w:t>钢笔；橡胶</w:t>
      </w:r>
      <w:r>
        <w:rPr>
          <w:sz w:val="21"/>
          <w:szCs w:val="21"/>
        </w:rPr>
        <w:t xml:space="preserve">                               </w:t>
      </w:r>
      <w:r>
        <w:rPr>
          <w:rFonts w:ascii="SimSun" w:hAnsi="SimSun" w:eastAsia="SimSun" w:cs="SimSun"/>
          <w:sz w:val="21"/>
          <w:szCs w:val="21"/>
          <w:spacing w:val="15"/>
        </w:rPr>
        <w:t>B、</w:t>
      </w:r>
      <w:r>
        <w:rPr>
          <w:sz w:val="21"/>
          <w:szCs w:val="21"/>
          <w:spacing w:val="15"/>
        </w:rPr>
        <w:t>柱状；固态</w:t>
      </w:r>
    </w:p>
    <w:p>
      <w:pPr>
        <w:pStyle w:val="BodyText"/>
        <w:ind w:left="1130"/>
        <w:spacing w:before="67" w:line="213" w:lineRule="auto"/>
        <w:rPr>
          <w:sz w:val="21"/>
          <w:szCs w:val="21"/>
        </w:rPr>
      </w:pPr>
      <w:r>
        <w:rPr>
          <w:rFonts w:ascii="Arial" w:hAnsi="Arial" w:eastAsia="Arial" w:cs="Arial"/>
          <w:sz w:val="21"/>
          <w:szCs w:val="21"/>
          <w:spacing w:val="5"/>
        </w:rPr>
        <w:t>C</w:t>
      </w:r>
      <w:r>
        <w:rPr>
          <w:rFonts w:ascii="SimSun" w:hAnsi="SimSun" w:eastAsia="SimSun" w:cs="SimSun"/>
          <w:sz w:val="21"/>
          <w:szCs w:val="21"/>
          <w:spacing w:val="5"/>
        </w:rPr>
        <w:t>、</w:t>
      </w:r>
      <w:r>
        <w:rPr>
          <w:sz w:val="21"/>
          <w:szCs w:val="21"/>
          <w:spacing w:val="5"/>
        </w:rPr>
        <w:t>文具；二氧化硅</w:t>
      </w:r>
      <w:r>
        <w:rPr>
          <w:sz w:val="21"/>
          <w:szCs w:val="21"/>
          <w:spacing w:val="5"/>
        </w:rPr>
        <w:t xml:space="preserve">                          </w:t>
      </w:r>
      <w:r>
        <w:rPr>
          <w:rFonts w:ascii="Arial" w:hAnsi="Arial" w:eastAsia="Arial" w:cs="Arial"/>
          <w:sz w:val="21"/>
          <w:szCs w:val="21"/>
          <w:spacing w:val="5"/>
        </w:rPr>
        <w:t>D</w:t>
      </w:r>
      <w:r>
        <w:rPr>
          <w:rFonts w:ascii="SimSun" w:hAnsi="SimSun" w:eastAsia="SimSun" w:cs="SimSun"/>
          <w:sz w:val="21"/>
          <w:szCs w:val="21"/>
          <w:spacing w:val="5"/>
        </w:rPr>
        <w:t>、</w:t>
      </w:r>
      <w:r>
        <w:rPr>
          <w:sz w:val="21"/>
          <w:szCs w:val="21"/>
          <w:spacing w:val="5"/>
        </w:rPr>
        <w:t>石灰石；厨房用品</w:t>
      </w:r>
    </w:p>
    <w:p>
      <w:pPr>
        <w:pStyle w:val="BodyText"/>
        <w:ind w:left="920" w:right="785" w:hanging="610"/>
        <w:spacing w:before="38" w:line="306" w:lineRule="auto"/>
        <w:rPr>
          <w:sz w:val="21"/>
          <w:szCs w:val="21"/>
        </w:rPr>
      </w:pPr>
      <w:r>
        <w:rPr>
          <w:rFonts w:ascii="SimSun" w:hAnsi="SimSun" w:eastAsia="SimSun" w:cs="SimSun"/>
          <w:sz w:val="21"/>
          <w:szCs w:val="21"/>
        </w:rPr>
        <w:t>86</w:t>
      </w:r>
      <w:r>
        <w:rPr>
          <w:rFonts w:ascii="SimSun" w:hAnsi="SimSun" w:eastAsia="SimSun" w:cs="SimSun"/>
          <w:sz w:val="21"/>
          <w:szCs w:val="21"/>
          <w:spacing w:val="31"/>
        </w:rPr>
        <w:t xml:space="preserve">   </w:t>
      </w:r>
      <w:r>
        <w:rPr>
          <w:sz w:val="21"/>
          <w:szCs w:val="21"/>
        </w:rPr>
        <w:t>人所特有的道德需要是人之所以为人的重要原因，如果主体能自觉地意识到这一点，就能够为道德信</w:t>
      </w:r>
      <w:r>
        <w:rPr>
          <w:sz w:val="21"/>
          <w:szCs w:val="21"/>
          <w:spacing w:val="1"/>
        </w:rPr>
        <w:t xml:space="preserve"> </w:t>
      </w:r>
      <w:r>
        <w:rPr>
          <w:sz w:val="21"/>
          <w:szCs w:val="21"/>
        </w:rPr>
        <w:t>仰的生成提供内驱力。人拥有道德的属性，或者获得了社会与他人的道德认</w:t>
      </w:r>
      <w:r>
        <w:rPr>
          <w:sz w:val="21"/>
          <w:szCs w:val="21"/>
          <w:spacing w:val="-1"/>
        </w:rPr>
        <w:t>可，才能使人体验到做人</w:t>
      </w:r>
      <w:r>
        <w:rPr>
          <w:sz w:val="21"/>
          <w:szCs w:val="21"/>
        </w:rPr>
        <w:t xml:space="preserve"> </w:t>
      </w:r>
      <w:r>
        <w:rPr>
          <w:sz w:val="21"/>
          <w:szCs w:val="21"/>
        </w:rPr>
        <w:t>的尊严与幸福。人要成为真正意义上的人，且成为有</w:t>
      </w:r>
      <w:r>
        <w:rPr>
          <w:sz w:val="21"/>
          <w:szCs w:val="21"/>
          <w:spacing w:val="-1"/>
        </w:rPr>
        <w:t>作为和幸福的人，不能不需要道德。</w:t>
      </w:r>
    </w:p>
    <w:p>
      <w:pPr>
        <w:pStyle w:val="BodyText"/>
        <w:ind w:left="920"/>
        <w:spacing w:before="15" w:line="221" w:lineRule="auto"/>
        <w:rPr>
          <w:sz w:val="21"/>
          <w:szCs w:val="21"/>
        </w:rPr>
      </w:pPr>
      <w:r>
        <w:rPr>
          <w:sz w:val="21"/>
          <w:szCs w:val="21"/>
          <w:spacing w:val="14"/>
        </w:rPr>
        <w:t>由此可以推出()。</w:t>
      </w:r>
    </w:p>
    <w:p>
      <w:pPr>
        <w:pStyle w:val="BodyText"/>
        <w:ind w:left="1130"/>
        <w:spacing w:before="200" w:line="213" w:lineRule="auto"/>
        <w:rPr>
          <w:sz w:val="21"/>
          <w:szCs w:val="21"/>
        </w:rPr>
      </w:pPr>
      <w:r>
        <w:rPr>
          <w:rFonts w:ascii="SimSun" w:hAnsi="SimSun" w:eastAsia="SimSun" w:cs="SimSun"/>
          <w:sz w:val="21"/>
          <w:szCs w:val="21"/>
          <w:spacing w:val="2"/>
        </w:rPr>
        <w:t>A、</w:t>
      </w:r>
      <w:r>
        <w:rPr>
          <w:sz w:val="21"/>
          <w:szCs w:val="21"/>
          <w:spacing w:val="2"/>
        </w:rPr>
        <w:t>人一旦有了道德，就能成为真正意义上的人、有</w:t>
      </w:r>
      <w:r>
        <w:rPr>
          <w:sz w:val="21"/>
          <w:szCs w:val="21"/>
          <w:spacing w:val="1"/>
        </w:rPr>
        <w:t>作为和幸福的人</w:t>
      </w:r>
    </w:p>
    <w:p>
      <w:pPr>
        <w:pStyle w:val="BodyText"/>
        <w:ind w:left="1130"/>
        <w:spacing w:before="57" w:line="213" w:lineRule="auto"/>
        <w:rPr>
          <w:sz w:val="21"/>
          <w:szCs w:val="21"/>
        </w:rPr>
      </w:pPr>
      <w:r>
        <w:rPr>
          <w:rFonts w:ascii="SimSun" w:hAnsi="SimSun" w:eastAsia="SimSun" w:cs="SimSun"/>
          <w:sz w:val="21"/>
          <w:szCs w:val="21"/>
          <w:spacing w:val="2"/>
        </w:rPr>
        <w:t>B、</w:t>
      </w:r>
      <w:r>
        <w:rPr>
          <w:sz w:val="21"/>
          <w:szCs w:val="21"/>
          <w:spacing w:val="2"/>
        </w:rPr>
        <w:t>如果成为了真正意义上的人、有作为和幸福的</w:t>
      </w:r>
      <w:r>
        <w:rPr>
          <w:sz w:val="21"/>
          <w:szCs w:val="21"/>
          <w:spacing w:val="1"/>
        </w:rPr>
        <w:t>人，也可能没有道德</w:t>
      </w:r>
    </w:p>
    <w:p>
      <w:pPr>
        <w:pStyle w:val="BodyText"/>
        <w:ind w:left="1130"/>
        <w:spacing w:before="48" w:line="213" w:lineRule="auto"/>
        <w:rPr>
          <w:sz w:val="21"/>
          <w:szCs w:val="21"/>
        </w:rPr>
      </w:pPr>
      <w:r>
        <w:rPr>
          <w:rFonts w:ascii="Arial" w:hAnsi="Arial" w:eastAsia="Arial" w:cs="Arial"/>
          <w:sz w:val="21"/>
          <w:szCs w:val="21"/>
        </w:rPr>
        <w:t>C</w:t>
      </w:r>
      <w:r>
        <w:rPr>
          <w:rFonts w:ascii="SimSun" w:hAnsi="SimSun" w:eastAsia="SimSun" w:cs="SimSun"/>
          <w:sz w:val="21"/>
          <w:szCs w:val="21"/>
        </w:rPr>
        <w:t>、</w:t>
      </w:r>
      <w:r>
        <w:rPr>
          <w:sz w:val="21"/>
          <w:szCs w:val="21"/>
        </w:rPr>
        <w:t>如果某人不能为道德信仰的生成提供内驱力，说明他没有形成人所特有的道德需要</w:t>
      </w:r>
    </w:p>
    <w:p>
      <w:pPr>
        <w:pStyle w:val="BodyText"/>
        <w:ind w:left="1130" w:right="829"/>
        <w:spacing w:before="58" w:line="248" w:lineRule="auto"/>
        <w:rPr>
          <w:sz w:val="21"/>
          <w:szCs w:val="21"/>
        </w:rPr>
      </w:pPr>
      <w:r>
        <w:rPr>
          <w:rFonts w:ascii="Arial" w:hAnsi="Arial" w:eastAsia="Arial" w:cs="Arial"/>
          <w:sz w:val="21"/>
          <w:szCs w:val="21"/>
          <w:spacing w:val="1"/>
        </w:rPr>
        <w:t>D</w:t>
      </w:r>
      <w:r>
        <w:rPr>
          <w:rFonts w:ascii="SimSun" w:hAnsi="SimSun" w:eastAsia="SimSun" w:cs="SimSun"/>
          <w:sz w:val="21"/>
          <w:szCs w:val="21"/>
          <w:spacing w:val="1"/>
        </w:rPr>
        <w:t>、</w:t>
      </w:r>
      <w:r>
        <w:rPr>
          <w:sz w:val="21"/>
          <w:szCs w:val="21"/>
          <w:spacing w:val="1"/>
        </w:rPr>
        <w:t>如果某人没有获得社会与他人的道德认可，但体验</w:t>
      </w:r>
      <w:r>
        <w:rPr>
          <w:sz w:val="21"/>
          <w:szCs w:val="21"/>
        </w:rPr>
        <w:t>到了做人的尊严与幸福，则他拥有道德的属</w:t>
      </w:r>
      <w:r>
        <w:rPr>
          <w:sz w:val="21"/>
          <w:szCs w:val="21"/>
        </w:rPr>
        <w:t xml:space="preserve"> </w:t>
      </w:r>
      <w:r>
        <w:rPr>
          <w:sz w:val="21"/>
          <w:szCs w:val="21"/>
        </w:rPr>
        <w:t>性</w:t>
      </w:r>
    </w:p>
    <w:p>
      <w:pPr>
        <w:pStyle w:val="BodyText"/>
        <w:ind w:left="920" w:right="738" w:hanging="610"/>
        <w:spacing w:before="35" w:line="262" w:lineRule="auto"/>
        <w:rPr>
          <w:sz w:val="21"/>
          <w:szCs w:val="21"/>
        </w:rPr>
      </w:pPr>
      <w:r>
        <w:rPr>
          <w:rFonts w:ascii="SimSun" w:hAnsi="SimSun" w:eastAsia="SimSun" w:cs="SimSun"/>
          <w:sz w:val="21"/>
          <w:szCs w:val="21"/>
          <w:spacing w:val="3"/>
        </w:rPr>
        <w:t>87   </w:t>
      </w:r>
      <w:r>
        <w:rPr>
          <w:sz w:val="21"/>
          <w:szCs w:val="21"/>
          <w:spacing w:val="3"/>
        </w:rPr>
        <w:t>某研究团队检索了用16种语言发表的涉及生物多样性保护的40万篇论文，</w:t>
      </w:r>
      <w:r>
        <w:rPr>
          <w:sz w:val="21"/>
          <w:szCs w:val="21"/>
          <w:spacing w:val="2"/>
        </w:rPr>
        <w:t>其中有数以千计的论文因未</w:t>
      </w:r>
      <w:r>
        <w:rPr>
          <w:sz w:val="21"/>
          <w:szCs w:val="21"/>
        </w:rPr>
        <w:t xml:space="preserve"> </w:t>
      </w:r>
      <w:r>
        <w:rPr>
          <w:sz w:val="21"/>
          <w:szCs w:val="21"/>
        </w:rPr>
        <w:t>使用英语发表而被学术界忽略。可见，在整个科学研究和学术探讨领域，语言障碍造成的负面影响巨</w:t>
      </w:r>
      <w:r>
        <w:rPr>
          <w:sz w:val="21"/>
          <w:szCs w:val="21"/>
          <w:spacing w:val="16"/>
        </w:rPr>
        <w:t xml:space="preserve"> </w:t>
      </w:r>
      <w:r>
        <w:rPr>
          <w:sz w:val="21"/>
          <w:szCs w:val="21"/>
        </w:rPr>
        <w:t>大。据此有学者提出，科学研究应采用一门全球通用的语言以解决语言障碍问题</w:t>
      </w:r>
      <w:r>
        <w:rPr>
          <w:sz w:val="21"/>
          <w:szCs w:val="21"/>
          <w:spacing w:val="-1"/>
        </w:rPr>
        <w:t>，最终促进科学研究</w:t>
      </w:r>
    </w:p>
    <w:p>
      <w:pPr>
        <w:spacing w:before="159" w:line="208" w:lineRule="exact"/>
        <w:rPr>
          <w:rFonts w:ascii="Times New Roman" w:hAnsi="Times New Roman" w:eastAsia="Times New Roman" w:cs="Times New Roman"/>
          <w:sz w:val="16"/>
          <w:szCs w:val="16"/>
        </w:rPr>
      </w:pPr>
      <w:hyperlink w:history="true" r:id="rId63">
        <w:r>
          <w:rPr>
            <w:rFonts w:ascii="Arial" w:hAnsi="Arial" w:eastAsia="Arial" w:cs="Arial"/>
            <w:sz w:val="16"/>
            <w:szCs w:val="16"/>
            <w:position w:val="2"/>
          </w:rPr>
          <w:t>https://www.gkzenti.cn/paper/1731924010473#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16/19</w:t>
        </w:r>
      </w:hyperlink>
    </w:p>
    <w:p>
      <w:pPr>
        <w:spacing w:line="208" w:lineRule="exact"/>
        <w:sectPr>
          <w:headerReference w:type="default" r:id="rId6"/>
          <w:footerReference w:type="default" r:id="rId7"/>
          <w:pgSz w:w="11910" w:h="16840"/>
          <w:pgMar w:top="310" w:right="483" w:bottom="261" w:left="469" w:header="0" w:footer="0" w:gutter="0"/>
        </w:sectPr>
        <w:rPr>
          <w:rFonts w:ascii="Times New Roman" w:hAnsi="Times New Roman" w:eastAsia="Times New Roman" w:cs="Times New Roman"/>
          <w:sz w:val="16"/>
          <w:szCs w:val="16"/>
        </w:rPr>
      </w:pPr>
    </w:p>
    <w:p>
      <w:pPr>
        <w:pStyle w:val="BodyText"/>
        <w:ind w:left="312"/>
        <w:spacing w:before="51" w:line="221" w:lineRule="auto"/>
        <w:rPr/>
      </w:pPr>
      <w:r>
        <w:rPr>
          <w:b/>
          <w:bCs/>
          <w:spacing w:val="1"/>
        </w:rPr>
        <w:t>的发展。</w:t>
      </w:r>
    </w:p>
    <w:p>
      <w:pPr>
        <w:pStyle w:val="BodyText"/>
        <w:ind w:left="312"/>
        <w:spacing w:before="202" w:line="213" w:lineRule="auto"/>
        <w:rPr/>
      </w:pPr>
      <w:r>
        <w:rPr>
          <w:b/>
          <w:bCs/>
          <w:spacing w:val="19"/>
        </w:rPr>
        <w:t>以下哪项如果为真，最能削弱上述学者的观点?()</w:t>
      </w:r>
    </w:p>
    <w:p>
      <w:pPr>
        <w:pStyle w:val="BodyText"/>
        <w:ind w:left="542"/>
        <w:spacing w:before="227" w:line="221" w:lineRule="auto"/>
        <w:rPr/>
      </w:pPr>
      <w:r>
        <w:rPr>
          <w:rFonts w:ascii="SimSun" w:hAnsi="SimSun" w:eastAsia="SimSun" w:cs="SimSun"/>
          <w:b/>
          <w:bCs/>
          <w:spacing w:val="6"/>
        </w:rPr>
        <w:t>A、19</w:t>
      </w:r>
      <w:r>
        <w:rPr>
          <w:rFonts w:ascii="SimSun" w:hAnsi="SimSun" w:eastAsia="SimSun" w:cs="SimSun"/>
          <w:spacing w:val="6"/>
        </w:rPr>
        <w:t xml:space="preserve"> </w:t>
      </w:r>
      <w:r>
        <w:rPr>
          <w:b/>
          <w:bCs/>
          <w:spacing w:val="6"/>
        </w:rPr>
        <w:t>世纪欧洲学术界曾经存在过英语、法语和德语三大语言并存的局面</w:t>
      </w:r>
    </w:p>
    <w:p>
      <w:pPr>
        <w:pStyle w:val="BodyText"/>
        <w:ind w:left="539"/>
        <w:spacing w:before="73" w:line="221" w:lineRule="auto"/>
        <w:rPr/>
      </w:pPr>
      <w:r>
        <w:rPr>
          <w:rFonts w:ascii="SimSun" w:hAnsi="SimSun" w:eastAsia="SimSun" w:cs="SimSun"/>
          <w:spacing w:val="10"/>
        </w:rPr>
        <w:t>B、</w:t>
      </w:r>
      <w:r>
        <w:rPr>
          <w:rFonts w:ascii="SimSun" w:hAnsi="SimSun" w:eastAsia="SimSun" w:cs="SimSun"/>
          <w:spacing w:val="-46"/>
        </w:rPr>
        <w:t xml:space="preserve"> </w:t>
      </w:r>
      <w:r>
        <w:rPr>
          <w:spacing w:val="10"/>
        </w:rPr>
        <w:t>一些科学家为顺利发表科研成果而只能与其他研究者合作或雇佣</w:t>
      </w:r>
      <w:r>
        <w:rPr>
          <w:spacing w:val="9"/>
        </w:rPr>
        <w:t>翻译人员</w:t>
      </w:r>
    </w:p>
    <w:p>
      <w:pPr>
        <w:pStyle w:val="BodyText"/>
        <w:ind w:left="539"/>
        <w:spacing w:before="51" w:line="213" w:lineRule="auto"/>
        <w:rPr/>
      </w:pPr>
      <w:r>
        <w:rPr>
          <w:rFonts w:ascii="Times New Roman" w:hAnsi="Times New Roman" w:eastAsia="Times New Roman" w:cs="Times New Roman"/>
          <w:spacing w:val="10"/>
        </w:rPr>
        <w:t>C</w:t>
      </w:r>
      <w:r>
        <w:rPr>
          <w:rFonts w:ascii="Times New Roman" w:hAnsi="Times New Roman" w:eastAsia="Times New Roman" w:cs="Times New Roman"/>
          <w:spacing w:val="-28"/>
        </w:rPr>
        <w:t xml:space="preserve"> </w:t>
      </w:r>
      <w:r>
        <w:rPr>
          <w:rFonts w:ascii="SimSun" w:hAnsi="SimSun" w:eastAsia="SimSun" w:cs="SimSun"/>
          <w:spacing w:val="10"/>
        </w:rPr>
        <w:t>、</w:t>
      </w:r>
      <w:r>
        <w:rPr>
          <w:spacing w:val="10"/>
        </w:rPr>
        <w:t>现阶段科学家只有使用母语才能准确表达自身观点，产出更</w:t>
      </w:r>
      <w:r>
        <w:rPr>
          <w:spacing w:val="9"/>
        </w:rPr>
        <w:t>好的科研成果</w:t>
      </w:r>
    </w:p>
    <w:p>
      <w:pPr>
        <w:pStyle w:val="BodyText"/>
        <w:ind w:left="539"/>
        <w:spacing w:before="69" w:line="213" w:lineRule="auto"/>
        <w:rPr/>
      </w:pPr>
      <w:r>
        <w:rPr>
          <w:rFonts w:ascii="SimSun" w:hAnsi="SimSun" w:eastAsia="SimSun" w:cs="SimSun"/>
          <w:spacing w:val="10"/>
        </w:rPr>
        <w:t>D、</w:t>
      </w:r>
      <w:r>
        <w:rPr>
          <w:rFonts w:ascii="SimSun" w:hAnsi="SimSun" w:eastAsia="SimSun" w:cs="SimSun"/>
          <w:spacing w:val="-46"/>
        </w:rPr>
        <w:t xml:space="preserve"> </w:t>
      </w:r>
      <w:r>
        <w:rPr>
          <w:spacing w:val="10"/>
        </w:rPr>
        <w:t>大量研究成果的原意在翻译过程中易被曲解，甚至很多</w:t>
      </w:r>
      <w:r>
        <w:rPr>
          <w:spacing w:val="9"/>
        </w:rPr>
        <w:t>成果从未被翻译过</w:t>
      </w:r>
    </w:p>
    <w:p>
      <w:pPr>
        <w:pStyle w:val="BodyText"/>
        <w:ind w:left="922" w:right="603" w:hanging="612"/>
        <w:spacing w:before="64" w:line="276" w:lineRule="auto"/>
        <w:rPr/>
      </w:pPr>
      <w:r>
        <w:rPr>
          <w:rFonts w:ascii="SimSun" w:hAnsi="SimSun" w:eastAsia="SimSun" w:cs="SimSun"/>
          <w:spacing w:val="3"/>
        </w:rPr>
        <w:t>88    </w:t>
      </w:r>
      <w:r>
        <w:rPr>
          <w:b/>
          <w:bCs/>
          <w:spacing w:val="3"/>
        </w:rPr>
        <w:t>近年来，一种被称为“边角料”的零食成为年轻人的新宠。据</w:t>
      </w:r>
      <w:r>
        <w:rPr>
          <w:b/>
          <w:bCs/>
          <w:spacing w:val="2"/>
        </w:rPr>
        <w:t>统计，仅2022年一季度，某头部电商平台边</w:t>
      </w:r>
      <w:r>
        <w:rPr/>
        <w:t xml:space="preserve">  </w:t>
      </w:r>
      <w:r>
        <w:rPr>
          <w:b/>
          <w:bCs/>
          <w:spacing w:val="10"/>
        </w:rPr>
        <w:t>角料零食销售额就超过2000万元，同比增长1749.23%。在正规渠道销售卖</w:t>
      </w:r>
      <w:r>
        <w:rPr>
          <w:b/>
          <w:bCs/>
          <w:spacing w:val="9"/>
        </w:rPr>
        <w:t>的边角料零食食品生产许可</w:t>
      </w:r>
      <w:r>
        <w:rPr/>
        <w:t xml:space="preserve">  </w:t>
      </w:r>
      <w:r>
        <w:rPr>
          <w:b/>
          <w:bCs/>
          <w:spacing w:val="8"/>
        </w:rPr>
        <w:t>证号、执行标准、厂家信息完整，消费者可放心购买。不仅如此，边角料零食价格便宜，其价格通常</w:t>
      </w:r>
      <w:r>
        <w:rPr>
          <w:spacing w:val="1"/>
        </w:rPr>
        <w:t xml:space="preserve">   </w:t>
      </w:r>
      <w:r>
        <w:rPr>
          <w:b/>
          <w:bCs/>
          <w:spacing w:val="8"/>
        </w:rPr>
        <w:t>仅为正常零食的一半。有人认为，边角料零食低</w:t>
      </w:r>
      <w:r>
        <w:rPr>
          <w:b/>
          <w:bCs/>
          <w:spacing w:val="7"/>
        </w:rPr>
        <w:t>廉的价格迎合了当代年轻人追求性价比的消费观。</w:t>
      </w:r>
    </w:p>
    <w:p>
      <w:pPr>
        <w:pStyle w:val="BodyText"/>
        <w:ind w:left="920"/>
        <w:spacing w:before="159" w:line="213" w:lineRule="auto"/>
        <w:rPr/>
      </w:pPr>
      <w:r>
        <w:rPr>
          <w:spacing w:val="23"/>
        </w:rPr>
        <w:t>以下哪项如果为真，不能削弱上述结论?()</w:t>
      </w:r>
    </w:p>
    <w:p>
      <w:pPr>
        <w:pStyle w:val="BodyText"/>
        <w:ind w:left="1130"/>
        <w:spacing w:before="228" w:line="221" w:lineRule="auto"/>
        <w:rPr/>
      </w:pPr>
      <w:r>
        <w:rPr>
          <w:rFonts w:ascii="Arial" w:hAnsi="Arial" w:eastAsia="Arial" w:cs="Arial"/>
          <w:spacing w:val="9"/>
        </w:rPr>
        <w:t>A</w:t>
      </w:r>
      <w:r>
        <w:rPr>
          <w:rFonts w:ascii="SimSun" w:hAnsi="SimSun" w:eastAsia="SimSun" w:cs="SimSun"/>
          <w:spacing w:val="9"/>
        </w:rPr>
        <w:t>、</w:t>
      </w:r>
      <w:r>
        <w:rPr>
          <w:spacing w:val="9"/>
        </w:rPr>
        <w:t>不少年轻人购买边角料零食是觉得新鲜、好奇</w:t>
      </w:r>
    </w:p>
    <w:p>
      <w:pPr>
        <w:pStyle w:val="BodyText"/>
        <w:ind w:left="1130"/>
        <w:spacing w:before="71" w:line="221" w:lineRule="auto"/>
        <w:rPr/>
      </w:pPr>
      <w:r>
        <w:rPr>
          <w:rFonts w:ascii="SimSun" w:hAnsi="SimSun" w:eastAsia="SimSun" w:cs="SimSun"/>
          <w:spacing w:val="10"/>
        </w:rPr>
        <w:t>B、</w:t>
      </w:r>
      <w:r>
        <w:rPr>
          <w:rFonts w:ascii="SimSun" w:hAnsi="SimSun" w:eastAsia="SimSun" w:cs="SimSun"/>
          <w:spacing w:val="-54"/>
        </w:rPr>
        <w:t xml:space="preserve"> </w:t>
      </w:r>
      <w:r>
        <w:rPr>
          <w:spacing w:val="10"/>
        </w:rPr>
        <w:t>会过日子又很时髦是当代很多年轻人的生活方式</w:t>
      </w:r>
    </w:p>
    <w:p>
      <w:pPr>
        <w:pStyle w:val="BodyText"/>
        <w:ind w:left="1130"/>
        <w:spacing w:before="60" w:line="221" w:lineRule="auto"/>
        <w:rPr/>
      </w:pPr>
      <w:r>
        <w:rPr>
          <w:rFonts w:ascii="SimSun" w:hAnsi="SimSun" w:eastAsia="SimSun" w:cs="SimSun"/>
          <w:spacing w:val="9"/>
        </w:rPr>
        <w:t>C、</w:t>
      </w:r>
      <w:r>
        <w:rPr>
          <w:rFonts w:ascii="SimSun" w:hAnsi="SimSun" w:eastAsia="SimSun" w:cs="SimSun"/>
          <w:spacing w:val="-31"/>
        </w:rPr>
        <w:t xml:space="preserve"> </w:t>
      </w:r>
      <w:r>
        <w:rPr>
          <w:spacing w:val="9"/>
        </w:rPr>
        <w:t>很多年轻人在购买边角料零食时并没有比对价格</w:t>
      </w:r>
    </w:p>
    <w:p>
      <w:pPr>
        <w:pStyle w:val="BodyText"/>
        <w:ind w:left="1130"/>
        <w:spacing w:before="51" w:line="221" w:lineRule="auto"/>
        <w:rPr/>
      </w:pPr>
      <w:r>
        <w:rPr>
          <w:rFonts w:ascii="SimSun" w:hAnsi="SimSun" w:eastAsia="SimSun" w:cs="SimSun"/>
          <w:spacing w:val="10"/>
        </w:rPr>
        <w:t>D、</w:t>
      </w:r>
      <w:r>
        <w:rPr>
          <w:rFonts w:ascii="SimSun" w:hAnsi="SimSun" w:eastAsia="SimSun" w:cs="SimSun"/>
          <w:spacing w:val="-36"/>
        </w:rPr>
        <w:t xml:space="preserve"> </w:t>
      </w:r>
      <w:r>
        <w:rPr>
          <w:spacing w:val="10"/>
        </w:rPr>
        <w:t>不少年轻人购买边角料零食是为了在社交平台上</w:t>
      </w:r>
      <w:r>
        <w:rPr>
          <w:spacing w:val="9"/>
        </w:rPr>
        <w:t>展示</w:t>
      </w:r>
    </w:p>
    <w:p>
      <w:pPr>
        <w:pStyle w:val="BodyText"/>
        <w:ind w:left="312"/>
        <w:spacing w:before="49" w:line="213" w:lineRule="auto"/>
        <w:outlineLvl w:val="4"/>
        <w:rPr/>
      </w:pPr>
      <w:r>
        <w:rPr>
          <w:rFonts w:ascii="SimSun" w:hAnsi="SimSun" w:eastAsia="SimSun" w:cs="SimSun"/>
          <w:b/>
          <w:bCs/>
          <w:spacing w:val="8"/>
        </w:rPr>
        <w:t>89</w:t>
      </w:r>
      <w:r>
        <w:rPr>
          <w:rFonts w:ascii="SimSun" w:hAnsi="SimSun" w:eastAsia="SimSun" w:cs="SimSun"/>
          <w:spacing w:val="5"/>
        </w:rPr>
        <w:t xml:space="preserve">    </w:t>
      </w:r>
      <w:r>
        <w:rPr>
          <w:b/>
          <w:bCs/>
          <w:spacing w:val="8"/>
        </w:rPr>
        <w:t>在一次数学游戏中，老师让小学一年级的学生计算6+7。在运算过程中，大部分孩子都在数手指，甚至</w:t>
      </w:r>
    </w:p>
    <w:p>
      <w:pPr>
        <w:pStyle w:val="BodyText"/>
        <w:ind w:left="922"/>
        <w:spacing w:before="69" w:line="213" w:lineRule="auto"/>
        <w:rPr/>
      </w:pPr>
      <w:r>
        <w:rPr>
          <w:b/>
          <w:bCs/>
          <w:spacing w:val="8"/>
        </w:rPr>
        <w:t>还有孩子脱掉鞋袜从手指数到脚趾。面对这一情况，有的老师对孩子们的数学学习忧心忡忡，做简单</w:t>
      </w:r>
    </w:p>
    <w:p>
      <w:pPr>
        <w:pStyle w:val="BodyText"/>
        <w:ind w:left="920"/>
        <w:spacing w:before="72" w:line="213" w:lineRule="auto"/>
        <w:rPr/>
      </w:pPr>
      <w:r>
        <w:rPr>
          <w:spacing w:val="9"/>
        </w:rPr>
        <w:t>的数学运算还需要数手指，说明他们的数感不好。</w:t>
      </w:r>
    </w:p>
    <w:p>
      <w:pPr>
        <w:pStyle w:val="BodyText"/>
        <w:ind w:left="920"/>
        <w:spacing w:before="220" w:line="213" w:lineRule="auto"/>
        <w:rPr/>
      </w:pPr>
      <w:r>
        <w:rPr>
          <w:spacing w:val="21"/>
        </w:rPr>
        <w:t>以下哪项如果为真，最能缓解上述老师的担忧?()</w:t>
      </w:r>
    </w:p>
    <w:p>
      <w:pPr>
        <w:pStyle w:val="BodyText"/>
        <w:ind w:left="1130"/>
        <w:spacing w:before="229" w:line="213" w:lineRule="auto"/>
        <w:rPr/>
      </w:pPr>
      <w:r>
        <w:rPr>
          <w:rFonts w:ascii="SimSun" w:hAnsi="SimSun" w:eastAsia="SimSun" w:cs="SimSun"/>
          <w:spacing w:val="10"/>
        </w:rPr>
        <w:t>A、</w:t>
      </w:r>
      <w:r>
        <w:rPr>
          <w:rFonts w:ascii="SimSun" w:hAnsi="SimSun" w:eastAsia="SimSun" w:cs="SimSun"/>
          <w:spacing w:val="-49"/>
        </w:rPr>
        <w:t xml:space="preserve"> </w:t>
      </w:r>
      <w:r>
        <w:rPr>
          <w:spacing w:val="10"/>
        </w:rPr>
        <w:t>数感的培养离不开工具的使用，手指恰是计算时方便好用的</w:t>
      </w:r>
      <w:r>
        <w:rPr>
          <w:spacing w:val="9"/>
        </w:rPr>
        <w:t>工具</w:t>
      </w:r>
    </w:p>
    <w:p>
      <w:pPr>
        <w:pStyle w:val="BodyText"/>
        <w:ind w:left="1130"/>
        <w:spacing w:before="78" w:line="221" w:lineRule="auto"/>
        <w:rPr/>
      </w:pPr>
      <w:r>
        <w:rPr>
          <w:rFonts w:ascii="SimSun" w:hAnsi="SimSun" w:eastAsia="SimSun" w:cs="SimSun"/>
          <w:spacing w:val="10"/>
        </w:rPr>
        <w:t>B、</w:t>
      </w:r>
      <w:r>
        <w:rPr>
          <w:rFonts w:ascii="SimSun" w:hAnsi="SimSun" w:eastAsia="SimSun" w:cs="SimSun"/>
          <w:spacing w:val="-56"/>
        </w:rPr>
        <w:t xml:space="preserve"> </w:t>
      </w:r>
      <w:r>
        <w:rPr>
          <w:spacing w:val="10"/>
        </w:rPr>
        <w:t>人类早期开始计数就在使用一切方便易得的工具帮助计</w:t>
      </w:r>
      <w:r>
        <w:rPr>
          <w:spacing w:val="9"/>
        </w:rPr>
        <w:t>算数量</w:t>
      </w:r>
    </w:p>
    <w:p>
      <w:pPr>
        <w:pStyle w:val="BodyText"/>
        <w:ind w:left="1130"/>
        <w:spacing w:before="42" w:line="213" w:lineRule="auto"/>
        <w:rPr/>
      </w:pPr>
      <w:r>
        <w:rPr>
          <w:rFonts w:ascii="SimSun" w:hAnsi="SimSun" w:eastAsia="SimSun" w:cs="SimSun"/>
          <w:spacing w:val="10"/>
        </w:rPr>
        <w:t>C、</w:t>
      </w:r>
      <w:r>
        <w:rPr>
          <w:rFonts w:ascii="SimSun" w:hAnsi="SimSun" w:eastAsia="SimSun" w:cs="SimSun"/>
          <w:spacing w:val="-33"/>
        </w:rPr>
        <w:t xml:space="preserve"> </w:t>
      </w:r>
      <w:r>
        <w:rPr>
          <w:spacing w:val="10"/>
        </w:rPr>
        <w:t>孩童时期手指是用的越熟练，将来手部的精细动作会发展得越好</w:t>
      </w:r>
    </w:p>
    <w:p>
      <w:pPr>
        <w:pStyle w:val="BodyText"/>
        <w:ind w:left="1130"/>
        <w:spacing w:before="69" w:line="213" w:lineRule="auto"/>
        <w:rPr/>
      </w:pPr>
      <w:r>
        <w:rPr>
          <w:rFonts w:ascii="SimSun" w:hAnsi="SimSun" w:eastAsia="SimSun" w:cs="SimSun"/>
          <w:spacing w:val="9"/>
        </w:rPr>
        <w:t>D、</w:t>
      </w:r>
      <w:r>
        <w:rPr>
          <w:rFonts w:ascii="SimSun" w:hAnsi="SimSun" w:eastAsia="SimSun" w:cs="SimSun"/>
          <w:spacing w:val="-24"/>
        </w:rPr>
        <w:t xml:space="preserve"> </w:t>
      </w:r>
      <w:r>
        <w:rPr>
          <w:spacing w:val="9"/>
        </w:rPr>
        <w:t>孩子们计算时即便没有数手指，也会在大脑中想象出手指的形象</w:t>
      </w:r>
    </w:p>
    <w:p>
      <w:pPr>
        <w:pStyle w:val="BodyText"/>
        <w:ind w:left="920" w:right="743" w:hanging="610"/>
        <w:spacing w:before="70" w:line="291" w:lineRule="auto"/>
        <w:rPr/>
      </w:pPr>
      <w:r>
        <w:rPr>
          <w:rFonts w:ascii="SimSun" w:hAnsi="SimSun" w:eastAsia="SimSun" w:cs="SimSun"/>
          <w:spacing w:val="11"/>
        </w:rPr>
        <w:t>90</w:t>
      </w:r>
      <w:r>
        <w:rPr>
          <w:rFonts w:ascii="SimSun" w:hAnsi="SimSun" w:eastAsia="SimSun" w:cs="SimSun"/>
          <w:spacing w:val="2"/>
        </w:rPr>
        <w:t xml:space="preserve">    </w:t>
      </w:r>
      <w:r>
        <w:rPr>
          <w:spacing w:val="11"/>
        </w:rPr>
        <w:t>戊、己、庚、辛4个斗柜中装着三七、黄精、党</w:t>
      </w:r>
      <w:r>
        <w:rPr>
          <w:spacing w:val="10"/>
        </w:rPr>
        <w:t>参、当归4味中药，每个斗柜只装着其中一味中药。已</w:t>
      </w:r>
      <w:r>
        <w:rPr>
          <w:spacing w:val="1"/>
        </w:rPr>
        <w:t xml:space="preserve"> </w:t>
      </w:r>
      <w:r>
        <w:rPr>
          <w:spacing w:val="-7"/>
        </w:rPr>
        <w:t>知</w:t>
      </w:r>
      <w:r>
        <w:rPr>
          <w:spacing w:val="-50"/>
        </w:rPr>
        <w:t xml:space="preserve"> </w:t>
      </w:r>
      <w:r>
        <w:rPr>
          <w:spacing w:val="-7"/>
        </w:rPr>
        <w:t>：</w:t>
      </w:r>
    </w:p>
    <w:p>
      <w:pPr>
        <w:pStyle w:val="BodyText"/>
        <w:ind w:left="920"/>
        <w:spacing w:before="149" w:line="213" w:lineRule="auto"/>
        <w:rPr/>
      </w:pPr>
      <w:r>
        <w:rPr>
          <w:spacing w:val="-9"/>
        </w:rPr>
        <w:t>(1)“庚”字斗柜中装的不是党参和当归；</w:t>
      </w:r>
    </w:p>
    <w:p>
      <w:pPr>
        <w:pStyle w:val="BodyText"/>
        <w:ind w:left="920"/>
        <w:spacing w:before="219" w:line="213" w:lineRule="auto"/>
        <w:rPr/>
      </w:pPr>
      <w:r>
        <w:rPr>
          <w:spacing w:val="-11"/>
        </w:rPr>
        <w:t>(2)若“庚”字斗柜中装的是黄精，则“戊”字斗柜中装的是当归；</w:t>
      </w:r>
    </w:p>
    <w:p>
      <w:pPr>
        <w:pStyle w:val="BodyText"/>
        <w:ind w:left="920"/>
        <w:spacing w:before="219" w:line="213" w:lineRule="auto"/>
        <w:rPr/>
      </w:pPr>
      <w:r>
        <w:rPr>
          <w:spacing w:val="-18"/>
        </w:rPr>
        <w:t>(3)若三七装在“已”或“辛”字斗柜中，则党参装在“戊”字斗柜中。</w:t>
      </w:r>
    </w:p>
    <w:p>
      <w:pPr>
        <w:pStyle w:val="BodyText"/>
        <w:ind w:left="920"/>
        <w:spacing w:before="209" w:line="213" w:lineRule="auto"/>
        <w:rPr/>
      </w:pPr>
      <w:r>
        <w:rPr>
          <w:spacing w:val="24"/>
        </w:rPr>
        <w:t>根据上述信息，可以得出以下哪项?()</w:t>
      </w:r>
    </w:p>
    <w:p>
      <w:pPr>
        <w:pStyle w:val="BodyText"/>
        <w:ind w:left="1130"/>
        <w:spacing w:before="209" w:line="222" w:lineRule="auto"/>
        <w:rPr/>
      </w:pPr>
      <w:r>
        <w:rPr>
          <w:rFonts w:ascii="SimSun" w:hAnsi="SimSun" w:eastAsia="SimSun" w:cs="SimSun"/>
          <w:spacing w:val="-12"/>
        </w:rPr>
        <w:t>A、</w:t>
      </w:r>
      <w:r>
        <w:rPr>
          <w:rFonts w:ascii="SimSun" w:hAnsi="SimSun" w:eastAsia="SimSun" w:cs="SimSun"/>
          <w:spacing w:val="-33"/>
        </w:rPr>
        <w:t xml:space="preserve"> </w:t>
      </w:r>
      <w:r>
        <w:rPr>
          <w:spacing w:val="-12"/>
        </w:rPr>
        <w:t>党参装在“戊”字斗柜中</w:t>
      </w:r>
      <w:r>
        <w:rPr>
          <w:spacing w:val="1"/>
        </w:rPr>
        <w:t xml:space="preserve">                       </w:t>
      </w:r>
      <w:r>
        <w:rPr>
          <w:rFonts w:ascii="SimSun" w:hAnsi="SimSun" w:eastAsia="SimSun" w:cs="SimSun"/>
          <w:spacing w:val="-12"/>
        </w:rPr>
        <w:t>B、</w:t>
      </w:r>
      <w:r>
        <w:rPr>
          <w:rFonts w:ascii="SimSun" w:hAnsi="SimSun" w:eastAsia="SimSun" w:cs="SimSun"/>
          <w:spacing w:val="-33"/>
        </w:rPr>
        <w:t xml:space="preserve"> </w:t>
      </w:r>
      <w:r>
        <w:rPr>
          <w:spacing w:val="-12"/>
        </w:rPr>
        <w:t>黄精装在“庚”字斗柜中</w:t>
      </w:r>
    </w:p>
    <w:p>
      <w:pPr>
        <w:pStyle w:val="BodyText"/>
        <w:ind w:left="5290" w:right="2693" w:hanging="4160"/>
        <w:spacing w:before="59" w:line="269" w:lineRule="auto"/>
        <w:rPr/>
      </w:pPr>
      <w:r>
        <w:rPr>
          <w:rFonts w:ascii="SimSun" w:hAnsi="SimSun" w:eastAsia="SimSun" w:cs="SimSun"/>
          <w:spacing w:val="-10"/>
        </w:rPr>
        <w:t>C、</w:t>
      </w:r>
      <w:r>
        <w:rPr>
          <w:rFonts w:ascii="SimSun" w:hAnsi="SimSun" w:eastAsia="SimSun" w:cs="SimSun"/>
          <w:spacing w:val="-23"/>
        </w:rPr>
        <w:t xml:space="preserve"> </w:t>
      </w:r>
      <w:r>
        <w:rPr>
          <w:spacing w:val="-10"/>
        </w:rPr>
        <w:t>三七装在“庚”字斗柜中</w:t>
      </w:r>
      <w:r>
        <w:rPr>
          <w:spacing w:val="-10"/>
        </w:rPr>
        <w:t xml:space="preserve">                         </w:t>
      </w:r>
      <w:r>
        <w:rPr>
          <w:rFonts w:ascii="SimSun" w:hAnsi="SimSun" w:eastAsia="SimSun" w:cs="SimSun"/>
          <w:spacing w:val="-10"/>
        </w:rPr>
        <w:t>D、</w:t>
      </w:r>
      <w:r>
        <w:rPr>
          <w:rFonts w:ascii="SimSun" w:hAnsi="SimSun" w:eastAsia="SimSun" w:cs="SimSun"/>
          <w:spacing w:val="-36"/>
        </w:rPr>
        <w:t xml:space="preserve"> </w:t>
      </w:r>
      <w:r>
        <w:rPr>
          <w:spacing w:val="-10"/>
        </w:rPr>
        <w:t>当归装在“戊”字斗柜中</w:t>
      </w:r>
      <w:r>
        <w:rPr/>
        <w:t xml:space="preserve"> </w:t>
      </w:r>
      <w:r>
        <w:rPr>
          <w:spacing w:val="-14"/>
          <w:w w:val="96"/>
        </w:rPr>
        <w:t>(</w:t>
      </w:r>
      <w:r>
        <w:rPr>
          <w:spacing w:val="-37"/>
        </w:rPr>
        <w:t xml:space="preserve"> </w:t>
      </w:r>
      <w:r>
        <w:rPr>
          <w:spacing w:val="-14"/>
          <w:w w:val="96"/>
        </w:rPr>
        <w:t>三</w:t>
      </w:r>
      <w:r>
        <w:rPr>
          <w:spacing w:val="-44"/>
        </w:rPr>
        <w:t xml:space="preserve"> </w:t>
      </w:r>
      <w:r>
        <w:rPr>
          <w:spacing w:val="-14"/>
          <w:w w:val="96"/>
        </w:rPr>
        <w:t>)</w:t>
      </w:r>
    </w:p>
    <w:p>
      <w:pPr>
        <w:pStyle w:val="BodyText"/>
        <w:ind w:left="310" w:right="395"/>
        <w:spacing w:before="80" w:line="272" w:lineRule="auto"/>
        <w:jc w:val="both"/>
        <w:rPr/>
      </w:pPr>
      <w:r>
        <w:rPr>
          <w:spacing w:val="1"/>
        </w:rPr>
        <w:t>元宵节是中国的传统节日之一。正月是农历的元月，古人称“夜”为“宵”,正月十五是一年中第一个月圆之夜，所</w:t>
      </w:r>
      <w:r>
        <w:rPr>
          <w:spacing w:val="5"/>
        </w:rPr>
        <w:t xml:space="preserve">  </w:t>
      </w:r>
      <w:r>
        <w:rPr>
          <w:spacing w:val="7"/>
        </w:rPr>
        <w:t>以称正月十五为“元宵节”,又称上元节、小正月、元夕、灯节。关于元宵节的来源、习俗以及是否应该放假，存</w:t>
      </w:r>
      <w:r>
        <w:rPr/>
        <w:t xml:space="preserve"> </w:t>
      </w:r>
      <w:r>
        <w:rPr>
          <w:spacing w:val="4"/>
        </w:rPr>
        <w:t>在若干说法。</w:t>
      </w:r>
    </w:p>
    <w:p>
      <w:pPr>
        <w:pStyle w:val="BodyText"/>
        <w:ind w:left="310" w:right="327" w:firstLine="130"/>
        <w:spacing w:before="165" w:line="256" w:lineRule="auto"/>
        <w:rPr/>
      </w:pPr>
      <w:r>
        <w:rPr>
          <w:spacing w:val="12"/>
        </w:rPr>
        <w:t>(1)佛教起源说。元宵赏灯始于东汉明帝时期，明帝提倡佛教，听说佛教有正月十五日僧人观佛舍利、点</w:t>
      </w:r>
      <w:r>
        <w:rPr>
          <w:spacing w:val="11"/>
        </w:rPr>
        <w:t>灯敬</w:t>
      </w:r>
      <w:r>
        <w:rPr/>
        <w:t xml:space="preserve">  </w:t>
      </w:r>
      <w:r>
        <w:rPr>
          <w:spacing w:val="11"/>
        </w:rPr>
        <w:t>佛的做法，就命令这一天夜晚在皇官和寺庙里点灯敬佛，令士族</w:t>
      </w:r>
      <w:r>
        <w:rPr>
          <w:spacing w:val="10"/>
        </w:rPr>
        <w:t>庶民都挂灯。以后这种佛教礼仪节日逐渐成为民</w:t>
      </w:r>
      <w:r>
        <w:rPr/>
        <w:t xml:space="preserve"> </w:t>
      </w:r>
      <w:r>
        <w:rPr>
          <w:spacing w:val="7"/>
        </w:rPr>
        <w:t>间盛大的节日。</w:t>
      </w:r>
    </w:p>
    <w:p>
      <w:pPr>
        <w:pStyle w:val="BodyText"/>
        <w:ind w:left="310" w:right="486" w:firstLine="130"/>
        <w:spacing w:before="198" w:line="254" w:lineRule="auto"/>
        <w:rPr/>
      </w:pPr>
      <w:r>
        <w:rPr>
          <w:spacing w:val="7"/>
        </w:rPr>
        <w:t>(2)道教“三元”说。道教以农历正月十五日为上元节，七月</w:t>
      </w:r>
      <w:r>
        <w:rPr>
          <w:spacing w:val="6"/>
        </w:rPr>
        <w:t>十五日为中元节，十月十五日为下元节。主管三元</w:t>
      </w:r>
      <w:r>
        <w:rPr/>
        <w:t xml:space="preserve"> </w:t>
      </w:r>
      <w:r>
        <w:rPr>
          <w:spacing w:val="9"/>
        </w:rPr>
        <w:t>的分别为天、地、人三官，天官喜乐，故上元节要燃灯。</w:t>
      </w:r>
    </w:p>
    <w:p>
      <w:pPr>
        <w:pStyle w:val="BodyText"/>
        <w:ind w:left="310" w:right="456" w:firstLine="130"/>
        <w:spacing w:before="208" w:line="250" w:lineRule="auto"/>
        <w:rPr/>
      </w:pPr>
      <w:r>
        <w:rPr>
          <w:spacing w:val="12"/>
        </w:rPr>
        <w:t>(3)汉文帝诛乱说。相传，汉文帝为庆祝</w:t>
      </w:r>
      <w:r>
        <w:rPr>
          <w:spacing w:val="11"/>
        </w:rPr>
        <w:t>周勃于正月十五平定诸吕之乱，每逢此夜，必出宫游玩，与民同乐，</w:t>
      </w:r>
      <w:r>
        <w:rPr/>
        <w:t xml:space="preserve"> </w:t>
      </w:r>
      <w:r>
        <w:rPr>
          <w:spacing w:val="8"/>
        </w:rPr>
        <w:t>并将正月十五定为元宵节。</w:t>
      </w:r>
    </w:p>
    <w:p>
      <w:pPr>
        <w:spacing w:line="250" w:lineRule="auto"/>
        <w:sectPr>
          <w:headerReference w:type="default" r:id="rId64"/>
          <w:footerReference w:type="default" r:id="rId65"/>
          <w:pgSz w:w="11910" w:h="16840"/>
          <w:pgMar w:top="552" w:right="483" w:bottom="479" w:left="469" w:header="244" w:footer="261" w:gutter="0"/>
        </w:sectPr>
        <w:rPr/>
      </w:pPr>
    </w:p>
    <w:p>
      <w:pPr>
        <w:pStyle w:val="BodyText"/>
        <w:ind w:left="310" w:right="388" w:firstLine="130"/>
        <w:spacing w:before="59" w:line="247" w:lineRule="auto"/>
        <w:rPr>
          <w:sz w:val="21"/>
          <w:szCs w:val="21"/>
        </w:rPr>
      </w:pPr>
      <w:r>
        <w:rPr>
          <w:sz w:val="21"/>
          <w:szCs w:val="21"/>
          <w:spacing w:val="-7"/>
        </w:rPr>
        <w:t>(4)祀太一神之俗。《史记</w:t>
      </w:r>
      <w:r>
        <w:rPr>
          <w:sz w:val="21"/>
          <w:szCs w:val="21"/>
          <w:spacing w:val="-7"/>
        </w:rPr>
        <w:t xml:space="preserve"> </w:t>
      </w:r>
      <w:r>
        <w:rPr>
          <w:sz w:val="21"/>
          <w:szCs w:val="21"/>
          <w:spacing w:val="-7"/>
        </w:rPr>
        <w:t>·</w:t>
      </w:r>
      <w:r>
        <w:rPr>
          <w:sz w:val="21"/>
          <w:szCs w:val="21"/>
          <w:spacing w:val="-89"/>
        </w:rPr>
        <w:t xml:space="preserve"> </w:t>
      </w:r>
      <w:r>
        <w:rPr>
          <w:sz w:val="21"/>
          <w:szCs w:val="21"/>
          <w:spacing w:val="-7"/>
        </w:rPr>
        <w:t>乐书》云：</w:t>
      </w:r>
      <w:r>
        <w:rPr>
          <w:sz w:val="21"/>
          <w:szCs w:val="21"/>
          <w:spacing w:val="-8"/>
        </w:rPr>
        <w:t>“汉家常以正月上辛祠太一甘泉，以昏时夜祠，到明而终。常有流星经于</w:t>
      </w:r>
      <w:r>
        <w:rPr>
          <w:sz w:val="21"/>
          <w:szCs w:val="21"/>
        </w:rPr>
        <w:t xml:space="preserve"> </w:t>
      </w:r>
      <w:r>
        <w:rPr>
          <w:sz w:val="21"/>
          <w:szCs w:val="21"/>
          <w:spacing w:val="-5"/>
        </w:rPr>
        <w:t>祠坛上。使僮男僮女七十人俱歌。”南宋学者洪迈在《容斋三笔》一文引此说。此后，明代王三聘的《古今事物</w:t>
      </w:r>
      <w:r>
        <w:rPr>
          <w:sz w:val="21"/>
          <w:szCs w:val="21"/>
          <w:spacing w:val="4"/>
        </w:rPr>
        <w:t xml:space="preserve">   </w:t>
      </w:r>
      <w:r>
        <w:rPr>
          <w:sz w:val="21"/>
          <w:szCs w:val="21"/>
          <w:spacing w:val="-8"/>
        </w:rPr>
        <w:t>考》沿用了这种成说。汉武帝朝创建“太初历”时，元宵节已被确定为重大节日。</w:t>
      </w:r>
    </w:p>
    <w:p>
      <w:pPr>
        <w:pStyle w:val="BodyText"/>
        <w:ind w:left="310" w:right="333" w:firstLine="130"/>
        <w:spacing w:before="207" w:line="247" w:lineRule="auto"/>
        <w:rPr>
          <w:sz w:val="21"/>
          <w:szCs w:val="21"/>
        </w:rPr>
      </w:pPr>
      <w:r>
        <w:rPr>
          <w:sz w:val="21"/>
          <w:szCs w:val="21"/>
          <w:spacing w:val="-2"/>
        </w:rPr>
        <w:t>(5)上元节古文献有明确记载的是在7世纪初开始的唐代。唐景龙四年当时正</w:t>
      </w:r>
      <w:r>
        <w:rPr>
          <w:sz w:val="21"/>
          <w:szCs w:val="21"/>
          <w:spacing w:val="-3"/>
        </w:rPr>
        <w:t>月“丙寅夜，帝与皇后微行观灯”,</w:t>
      </w:r>
      <w:r>
        <w:rPr>
          <w:sz w:val="21"/>
          <w:szCs w:val="21"/>
        </w:rPr>
        <w:t xml:space="preserve">  </w:t>
      </w:r>
      <w:r>
        <w:rPr>
          <w:sz w:val="21"/>
          <w:szCs w:val="21"/>
        </w:rPr>
        <w:t>是夜放官女数千人观灯。认为上元夜天神下降，故从正月十四至十六日三夜均放灯，后增至五夜。到宋代，元宵</w:t>
      </w:r>
      <w:r>
        <w:rPr>
          <w:sz w:val="21"/>
          <w:szCs w:val="21"/>
          <w:spacing w:val="15"/>
        </w:rPr>
        <w:t xml:space="preserve"> </w:t>
      </w:r>
      <w:r>
        <w:rPr>
          <w:sz w:val="21"/>
          <w:szCs w:val="21"/>
          <w:spacing w:val="-6"/>
        </w:rPr>
        <w:t>节不仅灯火辉煌，且有歌舞百戏填充街巷，“乐声嘈杂十余里”。</w:t>
      </w:r>
    </w:p>
    <w:p>
      <w:pPr>
        <w:pStyle w:val="BodyText"/>
        <w:ind w:left="310" w:right="403" w:firstLine="130"/>
        <w:spacing w:before="208" w:line="238" w:lineRule="auto"/>
        <w:rPr>
          <w:sz w:val="21"/>
          <w:szCs w:val="21"/>
        </w:rPr>
      </w:pPr>
      <w:r>
        <w:rPr>
          <w:sz w:val="21"/>
          <w:szCs w:val="21"/>
          <w:spacing w:val="5"/>
        </w:rPr>
        <w:t>(6)元宵节是否应该放假?张某认为，元宵节不属于国家法定假日，所以不应放假。</w:t>
      </w:r>
      <w:r>
        <w:rPr>
          <w:sz w:val="21"/>
          <w:szCs w:val="21"/>
          <w:spacing w:val="4"/>
        </w:rPr>
        <w:t>而陈某认为，元宵节是中</w:t>
      </w:r>
      <w:r>
        <w:rPr>
          <w:sz w:val="21"/>
          <w:szCs w:val="21"/>
        </w:rPr>
        <w:t xml:space="preserve"> </w:t>
      </w:r>
      <w:r>
        <w:rPr>
          <w:sz w:val="21"/>
          <w:szCs w:val="21"/>
        </w:rPr>
        <w:t>华传统文化的重要组成部分，有丰富多彩的习俗，如吃元宵、赏花灯、猜灯谜等，这些</w:t>
      </w:r>
      <w:r>
        <w:rPr>
          <w:sz w:val="21"/>
          <w:szCs w:val="21"/>
          <w:spacing w:val="-1"/>
        </w:rPr>
        <w:t>都是中华传统文化的瑰</w:t>
      </w:r>
    </w:p>
    <w:p>
      <w:pPr>
        <w:pStyle w:val="BodyText"/>
        <w:ind w:left="313" w:right="319"/>
        <w:spacing w:before="55" w:line="248" w:lineRule="auto"/>
        <w:rPr>
          <w:sz w:val="21"/>
          <w:szCs w:val="21"/>
        </w:rPr>
      </w:pPr>
      <w:r>
        <w:rPr>
          <w:sz w:val="21"/>
          <w:szCs w:val="21"/>
          <w:b/>
          <w:bCs/>
          <w:spacing w:val="-2"/>
        </w:rPr>
        <w:t>宝，如果放假一天，人们就有更多的时间去参与这些活动，感受中华传统文化的魅力从而增强文化认同和文化自</w:t>
      </w:r>
      <w:r>
        <w:rPr>
          <w:sz w:val="21"/>
          <w:szCs w:val="21"/>
          <w:spacing w:val="7"/>
        </w:rPr>
        <w:t xml:space="preserve">  </w:t>
      </w:r>
      <w:r>
        <w:rPr>
          <w:sz w:val="21"/>
          <w:szCs w:val="21"/>
          <w:b/>
          <w:bCs/>
          <w:spacing w:val="-12"/>
        </w:rPr>
        <w:t>信。</w:t>
      </w:r>
    </w:p>
    <w:p>
      <w:pPr>
        <w:pStyle w:val="BodyText"/>
        <w:ind w:left="313"/>
        <w:spacing w:before="187" w:line="213" w:lineRule="auto"/>
        <w:rPr>
          <w:sz w:val="21"/>
          <w:szCs w:val="21"/>
        </w:rPr>
      </w:pPr>
      <w:r>
        <w:rPr>
          <w:rFonts w:ascii="SimSun" w:hAnsi="SimSun" w:eastAsia="SimSun" w:cs="SimSun"/>
          <w:sz w:val="21"/>
          <w:szCs w:val="21"/>
          <w:b/>
          <w:bCs/>
          <w:spacing w:val="-1"/>
        </w:rPr>
        <w:t>91</w:t>
      </w:r>
      <w:r>
        <w:rPr>
          <w:rFonts w:ascii="SimSun" w:hAnsi="SimSun" w:eastAsia="SimSun" w:cs="SimSun"/>
          <w:sz w:val="21"/>
          <w:szCs w:val="21"/>
          <w:spacing w:val="38"/>
        </w:rPr>
        <w:t xml:space="preserve">   </w:t>
      </w:r>
      <w:r>
        <w:rPr>
          <w:sz w:val="21"/>
          <w:szCs w:val="21"/>
          <w:spacing w:val="-1"/>
        </w:rPr>
        <w:t>以下哪项如果为真，最能支持道教“三元”说?()</w:t>
      </w:r>
    </w:p>
    <w:p>
      <w:pPr>
        <w:pStyle w:val="BodyText"/>
        <w:ind w:left="1130"/>
        <w:spacing w:before="217" w:line="221" w:lineRule="auto"/>
        <w:rPr>
          <w:sz w:val="21"/>
          <w:szCs w:val="21"/>
        </w:rPr>
      </w:pPr>
      <w:r>
        <w:rPr>
          <w:rFonts w:ascii="SimSun" w:hAnsi="SimSun" w:eastAsia="SimSun" w:cs="SimSun"/>
          <w:sz w:val="21"/>
          <w:szCs w:val="21"/>
          <w:spacing w:val="3"/>
        </w:rPr>
        <w:t>A、</w:t>
      </w:r>
      <w:r>
        <w:rPr>
          <w:rFonts w:ascii="SimSun" w:hAnsi="SimSun" w:eastAsia="SimSun" w:cs="SimSun"/>
          <w:sz w:val="21"/>
          <w:szCs w:val="21"/>
          <w:spacing w:val="-58"/>
        </w:rPr>
        <w:t xml:space="preserve"> </w:t>
      </w:r>
      <w:r>
        <w:rPr>
          <w:sz w:val="21"/>
          <w:szCs w:val="21"/>
          <w:spacing w:val="3"/>
        </w:rPr>
        <w:t>张灯结彩显示喜庆</w:t>
      </w:r>
      <w:r>
        <w:rPr>
          <w:sz w:val="21"/>
          <w:szCs w:val="21"/>
          <w:spacing w:val="3"/>
        </w:rPr>
        <w:t xml:space="preserve">                         </w:t>
      </w:r>
      <w:r>
        <w:rPr>
          <w:rFonts w:ascii="SimSun" w:hAnsi="SimSun" w:eastAsia="SimSun" w:cs="SimSun"/>
          <w:sz w:val="21"/>
          <w:szCs w:val="21"/>
          <w:spacing w:val="3"/>
        </w:rPr>
        <w:t>B、</w:t>
      </w:r>
      <w:r>
        <w:rPr>
          <w:sz w:val="21"/>
          <w:szCs w:val="21"/>
          <w:spacing w:val="2"/>
        </w:rPr>
        <w:t>灯火通明观佛舍利</w:t>
      </w:r>
    </w:p>
    <w:p>
      <w:pPr>
        <w:pStyle w:val="BodyText"/>
        <w:ind w:left="1130"/>
        <w:spacing w:before="49" w:line="221" w:lineRule="auto"/>
        <w:rPr>
          <w:sz w:val="21"/>
          <w:szCs w:val="21"/>
        </w:rPr>
      </w:pPr>
      <w:r>
        <w:rPr>
          <w:rFonts w:ascii="Arial" w:hAnsi="Arial" w:eastAsia="Arial" w:cs="Arial"/>
          <w:sz w:val="21"/>
          <w:szCs w:val="21"/>
          <w:spacing w:val="2"/>
        </w:rPr>
        <w:t>C</w:t>
      </w:r>
      <w:r>
        <w:rPr>
          <w:rFonts w:ascii="SimSun" w:hAnsi="SimSun" w:eastAsia="SimSun" w:cs="SimSun"/>
          <w:sz w:val="21"/>
          <w:szCs w:val="21"/>
          <w:spacing w:val="2"/>
        </w:rPr>
        <w:t>、</w:t>
      </w:r>
      <w:r>
        <w:rPr>
          <w:sz w:val="21"/>
          <w:szCs w:val="21"/>
          <w:spacing w:val="2"/>
        </w:rPr>
        <w:t>花灯夜放星月同辉</w:t>
      </w:r>
      <w:r>
        <w:rPr>
          <w:sz w:val="21"/>
          <w:szCs w:val="21"/>
          <w:spacing w:val="2"/>
        </w:rPr>
        <w:t xml:space="preserve">                   </w:t>
      </w:r>
      <w:r>
        <w:rPr>
          <w:sz w:val="21"/>
          <w:szCs w:val="21"/>
          <w:spacing w:val="1"/>
        </w:rPr>
        <w:t xml:space="preserve">      </w:t>
      </w:r>
      <w:r>
        <w:rPr>
          <w:rFonts w:ascii="Arial" w:hAnsi="Arial" w:eastAsia="Arial" w:cs="Arial"/>
          <w:sz w:val="21"/>
          <w:szCs w:val="21"/>
          <w:spacing w:val="1"/>
        </w:rPr>
        <w:t>D</w:t>
      </w:r>
      <w:r>
        <w:rPr>
          <w:rFonts w:ascii="SimSun" w:hAnsi="SimSun" w:eastAsia="SimSun" w:cs="SimSun"/>
          <w:sz w:val="21"/>
          <w:szCs w:val="21"/>
          <w:spacing w:val="1"/>
        </w:rPr>
        <w:t>、</w:t>
      </w:r>
      <w:r>
        <w:rPr>
          <w:sz w:val="21"/>
          <w:szCs w:val="21"/>
          <w:spacing w:val="1"/>
        </w:rPr>
        <w:t>万家灯火与民同乐</w:t>
      </w:r>
    </w:p>
    <w:p>
      <w:pPr>
        <w:pStyle w:val="BodyText"/>
        <w:ind w:left="310"/>
        <w:spacing w:before="39" w:line="213" w:lineRule="auto"/>
        <w:rPr>
          <w:sz w:val="21"/>
          <w:szCs w:val="21"/>
        </w:rPr>
      </w:pPr>
      <w:r>
        <w:rPr>
          <w:rFonts w:ascii="SimSun" w:hAnsi="SimSun" w:eastAsia="SimSun" w:cs="SimSun"/>
          <w:sz w:val="21"/>
          <w:szCs w:val="21"/>
          <w:spacing w:val="10"/>
        </w:rPr>
        <w:t>92</w:t>
      </w:r>
      <w:r>
        <w:rPr>
          <w:rFonts w:ascii="SimSun" w:hAnsi="SimSun" w:eastAsia="SimSun" w:cs="SimSun"/>
          <w:sz w:val="21"/>
          <w:szCs w:val="21"/>
          <w:spacing w:val="33"/>
        </w:rPr>
        <w:t xml:space="preserve">   </w:t>
      </w:r>
      <w:r>
        <w:rPr>
          <w:sz w:val="21"/>
          <w:szCs w:val="21"/>
          <w:spacing w:val="10"/>
        </w:rPr>
        <w:t>关于元宵节来源的不同说法，以下哪项评价是正确的?()</w:t>
      </w:r>
    </w:p>
    <w:p>
      <w:pPr>
        <w:pStyle w:val="BodyText"/>
        <w:ind w:left="1130"/>
        <w:spacing w:before="158" w:line="286" w:lineRule="exact"/>
        <w:rPr>
          <w:sz w:val="21"/>
          <w:szCs w:val="21"/>
        </w:rPr>
      </w:pPr>
      <w:r>
        <w:rPr>
          <w:rFonts w:ascii="Arial" w:hAnsi="Arial" w:eastAsia="Arial" w:cs="Arial"/>
          <w:sz w:val="21"/>
          <w:szCs w:val="21"/>
          <w:spacing w:val="-1"/>
          <w:position w:val="2"/>
        </w:rPr>
        <w:t>A</w:t>
      </w:r>
      <w:r>
        <w:rPr>
          <w:rFonts w:ascii="SimSun" w:hAnsi="SimSun" w:eastAsia="SimSun" w:cs="SimSun"/>
          <w:sz w:val="21"/>
          <w:szCs w:val="21"/>
          <w:spacing w:val="-1"/>
          <w:position w:val="2"/>
        </w:rPr>
        <w:t>、</w:t>
      </w:r>
      <w:r>
        <w:rPr>
          <w:rFonts w:ascii="Arial" w:hAnsi="Arial" w:eastAsia="Arial" w:cs="Arial"/>
          <w:sz w:val="21"/>
          <w:szCs w:val="21"/>
          <w:spacing w:val="-1"/>
          <w:position w:val="2"/>
        </w:rPr>
        <w:t>(1)(2)</w:t>
      </w:r>
      <w:r>
        <w:rPr>
          <w:rFonts w:ascii="Arial" w:hAnsi="Arial" w:eastAsia="Arial" w:cs="Arial"/>
          <w:sz w:val="21"/>
          <w:szCs w:val="21"/>
          <w:spacing w:val="11"/>
          <w:position w:val="2"/>
        </w:rPr>
        <w:t xml:space="preserve">     </w:t>
      </w:r>
      <w:r>
        <w:rPr>
          <w:sz w:val="21"/>
          <w:szCs w:val="21"/>
          <w:spacing w:val="-1"/>
          <w:position w:val="2"/>
        </w:rPr>
        <w:t>相互矛盾</w:t>
      </w:r>
      <w:r>
        <w:rPr>
          <w:sz w:val="21"/>
          <w:szCs w:val="21"/>
          <w:spacing w:val="2"/>
          <w:position w:val="2"/>
        </w:rPr>
        <w:t xml:space="preserve">                         </w:t>
      </w:r>
      <w:r>
        <w:rPr>
          <w:rFonts w:ascii="SimSun" w:hAnsi="SimSun" w:eastAsia="SimSun" w:cs="SimSun"/>
          <w:sz w:val="21"/>
          <w:szCs w:val="21"/>
          <w:spacing w:val="-1"/>
          <w:position w:val="2"/>
        </w:rPr>
        <w:t>B、(1)(4)</w:t>
      </w:r>
      <w:r>
        <w:rPr>
          <w:rFonts w:ascii="SimSun" w:hAnsi="SimSun" w:eastAsia="SimSun" w:cs="SimSun"/>
          <w:sz w:val="21"/>
          <w:szCs w:val="21"/>
          <w:spacing w:val="37"/>
          <w:position w:val="2"/>
        </w:rPr>
        <w:t xml:space="preserve">  </w:t>
      </w:r>
      <w:r>
        <w:rPr>
          <w:sz w:val="21"/>
          <w:szCs w:val="21"/>
          <w:spacing w:val="-1"/>
          <w:position w:val="2"/>
        </w:rPr>
        <w:t>相互矛盾</w:t>
      </w:r>
    </w:p>
    <w:p>
      <w:pPr>
        <w:pStyle w:val="BodyText"/>
        <w:ind w:left="1130"/>
        <w:spacing w:before="85" w:line="222" w:lineRule="auto"/>
        <w:rPr>
          <w:sz w:val="21"/>
          <w:szCs w:val="21"/>
        </w:rPr>
      </w:pPr>
      <w:r>
        <w:rPr>
          <w:rFonts w:ascii="SimSun" w:hAnsi="SimSun" w:eastAsia="SimSun" w:cs="SimSun"/>
          <w:sz w:val="21"/>
          <w:szCs w:val="21"/>
          <w:spacing w:val="-1"/>
        </w:rPr>
        <w:t>C、(2)(3)</w:t>
      </w:r>
      <w:r>
        <w:rPr>
          <w:rFonts w:ascii="SimSun" w:hAnsi="SimSun" w:eastAsia="SimSun" w:cs="SimSun"/>
          <w:sz w:val="21"/>
          <w:szCs w:val="21"/>
          <w:spacing w:val="35"/>
        </w:rPr>
        <w:t xml:space="preserve">  </w:t>
      </w:r>
      <w:r>
        <w:rPr>
          <w:sz w:val="21"/>
          <w:szCs w:val="21"/>
          <w:spacing w:val="-1"/>
        </w:rPr>
        <w:t>相互矛盾</w:t>
      </w:r>
      <w:r>
        <w:rPr>
          <w:sz w:val="21"/>
          <w:szCs w:val="21"/>
          <w:spacing w:val="2"/>
        </w:rPr>
        <w:t xml:space="preserve">                         </w:t>
      </w:r>
      <w:r>
        <w:rPr>
          <w:rFonts w:ascii="SimSun" w:hAnsi="SimSun" w:eastAsia="SimSun" w:cs="SimSun"/>
          <w:sz w:val="21"/>
          <w:szCs w:val="21"/>
          <w:spacing w:val="-1"/>
        </w:rPr>
        <w:t>D、(3)(4</w:t>
      </w:r>
      <w:r>
        <w:rPr>
          <w:rFonts w:ascii="SimSun" w:hAnsi="SimSun" w:eastAsia="SimSun" w:cs="SimSun"/>
          <w:sz w:val="21"/>
          <w:szCs w:val="21"/>
          <w:spacing w:val="-2"/>
        </w:rPr>
        <w:t>)</w:t>
      </w:r>
      <w:r>
        <w:rPr>
          <w:rFonts w:ascii="SimSun" w:hAnsi="SimSun" w:eastAsia="SimSun" w:cs="SimSun"/>
          <w:sz w:val="21"/>
          <w:szCs w:val="21"/>
          <w:spacing w:val="32"/>
        </w:rPr>
        <w:t xml:space="preserve">  </w:t>
      </w:r>
      <w:r>
        <w:rPr>
          <w:sz w:val="21"/>
          <w:szCs w:val="21"/>
          <w:spacing w:val="-2"/>
        </w:rPr>
        <w:t>相互矛盾</w:t>
      </w:r>
    </w:p>
    <w:p>
      <w:pPr>
        <w:pStyle w:val="BodyText"/>
        <w:ind w:left="310"/>
        <w:spacing w:before="26" w:line="213" w:lineRule="auto"/>
        <w:rPr>
          <w:sz w:val="21"/>
          <w:szCs w:val="21"/>
        </w:rPr>
      </w:pPr>
      <w:r>
        <w:rPr>
          <w:rFonts w:ascii="SimSun" w:hAnsi="SimSun" w:eastAsia="SimSun" w:cs="SimSun"/>
          <w:sz w:val="21"/>
          <w:szCs w:val="21"/>
          <w:spacing w:val="11"/>
        </w:rPr>
        <w:t>93</w:t>
      </w:r>
      <w:r>
        <w:rPr>
          <w:rFonts w:ascii="SimSun" w:hAnsi="SimSun" w:eastAsia="SimSun" w:cs="SimSun"/>
          <w:sz w:val="21"/>
          <w:szCs w:val="21"/>
          <w:spacing w:val="31"/>
        </w:rPr>
        <w:t xml:space="preserve">   </w:t>
      </w:r>
      <w:r>
        <w:rPr>
          <w:sz w:val="21"/>
          <w:szCs w:val="21"/>
          <w:spacing w:val="11"/>
        </w:rPr>
        <w:t>关于元宵节的来源，(5)最能支持的是</w:t>
      </w:r>
      <w:r>
        <w:rPr>
          <w:sz w:val="21"/>
          <w:szCs w:val="21"/>
          <w:spacing w:val="10"/>
        </w:rPr>
        <w:t>()。</w:t>
      </w:r>
    </w:p>
    <w:p>
      <w:pPr>
        <w:pStyle w:val="BodyText"/>
        <w:ind w:left="1130"/>
        <w:spacing w:before="215" w:line="224" w:lineRule="auto"/>
        <w:rPr>
          <w:sz w:val="21"/>
          <w:szCs w:val="21"/>
        </w:rPr>
      </w:pPr>
      <w:r>
        <w:rPr>
          <w:rFonts w:ascii="Times New Roman" w:hAnsi="Times New Roman" w:eastAsia="Times New Roman" w:cs="Times New Roman"/>
          <w:sz w:val="21"/>
          <w:szCs w:val="21"/>
          <w:spacing w:val="-6"/>
        </w:rPr>
        <w:t>A</w:t>
      </w:r>
      <w:r>
        <w:rPr>
          <w:rFonts w:ascii="SimSun" w:hAnsi="SimSun" w:eastAsia="SimSun" w:cs="SimSun"/>
          <w:sz w:val="21"/>
          <w:szCs w:val="21"/>
          <w:spacing w:val="-6"/>
        </w:rPr>
        <w:t>、</w:t>
      </w:r>
      <w:r>
        <w:rPr>
          <w:sz w:val="21"/>
          <w:szCs w:val="21"/>
          <w:spacing w:val="-6"/>
        </w:rPr>
        <w:t>佛教起源说</w:t>
      </w:r>
      <w:r>
        <w:rPr>
          <w:sz w:val="21"/>
          <w:szCs w:val="21"/>
          <w:spacing w:val="3"/>
        </w:rPr>
        <w:t xml:space="preserve">         </w:t>
      </w:r>
      <w:r>
        <w:rPr>
          <w:rFonts w:ascii="SimSun" w:hAnsi="SimSun" w:eastAsia="SimSun" w:cs="SimSun"/>
          <w:sz w:val="21"/>
          <w:szCs w:val="21"/>
          <w:spacing w:val="-6"/>
        </w:rPr>
        <w:t>B、</w:t>
      </w:r>
      <w:r>
        <w:rPr>
          <w:sz w:val="21"/>
          <w:szCs w:val="21"/>
          <w:spacing w:val="-6"/>
        </w:rPr>
        <w:t>祀太一神之俗</w:t>
      </w:r>
      <w:r>
        <w:rPr>
          <w:sz w:val="21"/>
          <w:szCs w:val="21"/>
          <w:spacing w:val="-6"/>
        </w:rPr>
        <w:t xml:space="preserve">       </w:t>
      </w:r>
      <w:r>
        <w:rPr>
          <w:rFonts w:ascii="Times New Roman" w:hAnsi="Times New Roman" w:eastAsia="Times New Roman" w:cs="Times New Roman"/>
          <w:sz w:val="21"/>
          <w:szCs w:val="21"/>
          <w:spacing w:val="-6"/>
        </w:rPr>
        <w:t>C</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6"/>
        </w:rPr>
        <w:t>、</w:t>
      </w:r>
      <w:r>
        <w:rPr>
          <w:sz w:val="21"/>
          <w:szCs w:val="21"/>
          <w:spacing w:val="-6"/>
        </w:rPr>
        <w:t>汉</w:t>
      </w:r>
      <w:r>
        <w:rPr>
          <w:sz w:val="21"/>
          <w:szCs w:val="21"/>
          <w:spacing w:val="-7"/>
        </w:rPr>
        <w:t>文帝诛乱说</w:t>
      </w:r>
      <w:r>
        <w:rPr>
          <w:sz w:val="21"/>
          <w:szCs w:val="21"/>
          <w:spacing w:val="17"/>
        </w:rPr>
        <w:t xml:space="preserve">      </w:t>
      </w:r>
      <w:r>
        <w:rPr>
          <w:rFonts w:ascii="Times New Roman" w:hAnsi="Times New Roman" w:eastAsia="Times New Roman" w:cs="Times New Roman"/>
          <w:sz w:val="21"/>
          <w:szCs w:val="21"/>
          <w:b/>
          <w:bCs/>
          <w:spacing w:val="-7"/>
        </w:rPr>
        <w:t>D</w:t>
      </w:r>
      <w:r>
        <w:rPr>
          <w:rFonts w:ascii="Times New Roman" w:hAnsi="Times New Roman" w:eastAsia="Times New Roman" w:cs="Times New Roman"/>
          <w:sz w:val="21"/>
          <w:szCs w:val="21"/>
          <w:b/>
          <w:bCs/>
          <w:spacing w:val="-28"/>
        </w:rPr>
        <w:t xml:space="preserve"> </w:t>
      </w:r>
      <w:r>
        <w:rPr>
          <w:rFonts w:ascii="SimSun" w:hAnsi="SimSun" w:eastAsia="SimSun" w:cs="SimSun"/>
          <w:sz w:val="21"/>
          <w:szCs w:val="21"/>
          <w:b/>
          <w:bCs/>
          <w:spacing w:val="-7"/>
        </w:rPr>
        <w:t>、</w:t>
      </w:r>
      <w:r>
        <w:rPr>
          <w:sz w:val="21"/>
          <w:szCs w:val="21"/>
          <w:b/>
          <w:bCs/>
          <w:spacing w:val="-7"/>
        </w:rPr>
        <w:t>道教“三元”说</w:t>
      </w:r>
    </w:p>
    <w:p>
      <w:pPr>
        <w:pStyle w:val="BodyText"/>
        <w:ind w:left="310"/>
        <w:spacing w:before="38" w:line="213" w:lineRule="auto"/>
        <w:rPr>
          <w:sz w:val="21"/>
          <w:szCs w:val="21"/>
        </w:rPr>
      </w:pPr>
      <w:r>
        <w:rPr>
          <w:rFonts w:ascii="SimSun" w:hAnsi="SimSun" w:eastAsia="SimSun" w:cs="SimSun"/>
          <w:sz w:val="21"/>
          <w:szCs w:val="21"/>
          <w:spacing w:val="7"/>
        </w:rPr>
        <w:t>94</w:t>
      </w:r>
      <w:r>
        <w:rPr>
          <w:rFonts w:ascii="SimSun" w:hAnsi="SimSun" w:eastAsia="SimSun" w:cs="SimSun"/>
          <w:sz w:val="21"/>
          <w:szCs w:val="21"/>
          <w:spacing w:val="38"/>
        </w:rPr>
        <w:t xml:space="preserve">   </w:t>
      </w:r>
      <w:r>
        <w:rPr>
          <w:sz w:val="21"/>
          <w:szCs w:val="21"/>
          <w:spacing w:val="7"/>
        </w:rPr>
        <w:t>以下哪项如果为真，最能支持(6)中张某的观点?</w:t>
      </w:r>
      <w:r>
        <w:rPr>
          <w:sz w:val="21"/>
          <w:szCs w:val="21"/>
          <w:spacing w:val="102"/>
        </w:rPr>
        <w:t xml:space="preserve"> </w:t>
      </w:r>
      <w:r>
        <w:rPr>
          <w:sz w:val="21"/>
          <w:szCs w:val="21"/>
          <w:spacing w:val="7"/>
        </w:rPr>
        <w:t>()</w:t>
      </w:r>
    </w:p>
    <w:p>
      <w:pPr>
        <w:pStyle w:val="BodyText"/>
        <w:ind w:left="1130"/>
        <w:spacing w:before="218" w:line="222"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55"/>
        </w:rPr>
        <w:t xml:space="preserve"> </w:t>
      </w:r>
      <w:r>
        <w:rPr>
          <w:sz w:val="21"/>
          <w:szCs w:val="21"/>
          <w:spacing w:val="1"/>
        </w:rPr>
        <w:t>法律允许的都是应该的</w:t>
      </w:r>
    </w:p>
    <w:p>
      <w:pPr>
        <w:pStyle w:val="BodyText"/>
        <w:ind w:left="1130"/>
        <w:spacing w:before="57" w:line="222" w:lineRule="auto"/>
        <w:rPr>
          <w:sz w:val="21"/>
          <w:szCs w:val="21"/>
        </w:rPr>
      </w:pPr>
      <w:r>
        <w:rPr>
          <w:rFonts w:ascii="SimSun" w:hAnsi="SimSun" w:eastAsia="SimSun" w:cs="SimSun"/>
          <w:sz w:val="21"/>
          <w:szCs w:val="21"/>
          <w:spacing w:val="3"/>
        </w:rPr>
        <w:t>B、</w:t>
      </w:r>
      <w:r>
        <w:rPr>
          <w:sz w:val="21"/>
          <w:szCs w:val="21"/>
          <w:spacing w:val="3"/>
        </w:rPr>
        <w:t>只有法律规定的才是应该的</w:t>
      </w:r>
    </w:p>
    <w:p>
      <w:pPr>
        <w:pStyle w:val="BodyText"/>
        <w:ind w:left="1130"/>
        <w:spacing w:before="47" w:line="222" w:lineRule="auto"/>
        <w:rPr>
          <w:sz w:val="21"/>
          <w:szCs w:val="21"/>
        </w:rPr>
      </w:pPr>
      <w:r>
        <w:rPr>
          <w:rFonts w:ascii="SimSun" w:hAnsi="SimSun" w:eastAsia="SimSun" w:cs="SimSun"/>
          <w:sz w:val="21"/>
          <w:szCs w:val="21"/>
        </w:rPr>
        <w:t>C、</w:t>
      </w:r>
      <w:r>
        <w:rPr>
          <w:rFonts w:ascii="SimSun" w:hAnsi="SimSun" w:eastAsia="SimSun" w:cs="SimSun"/>
          <w:sz w:val="21"/>
          <w:szCs w:val="21"/>
          <w:spacing w:val="-43"/>
        </w:rPr>
        <w:t xml:space="preserve"> </w:t>
      </w:r>
      <w:r>
        <w:rPr>
          <w:sz w:val="21"/>
          <w:szCs w:val="21"/>
        </w:rPr>
        <w:t>只有法律禁止的才是不应该的</w:t>
      </w:r>
    </w:p>
    <w:p>
      <w:pPr>
        <w:pStyle w:val="BodyText"/>
        <w:ind w:left="1130"/>
        <w:spacing w:before="48" w:line="222" w:lineRule="auto"/>
        <w:rPr>
          <w:sz w:val="21"/>
          <w:szCs w:val="21"/>
        </w:rPr>
      </w:pPr>
      <w:r>
        <w:rPr>
          <w:rFonts w:ascii="SimSun" w:hAnsi="SimSun" w:eastAsia="SimSun" w:cs="SimSun"/>
          <w:sz w:val="21"/>
          <w:szCs w:val="21"/>
        </w:rPr>
        <w:t>D、</w:t>
      </w:r>
      <w:r>
        <w:rPr>
          <w:rFonts w:ascii="SimSun" w:hAnsi="SimSun" w:eastAsia="SimSun" w:cs="SimSun"/>
          <w:sz w:val="21"/>
          <w:szCs w:val="21"/>
          <w:spacing w:val="-40"/>
        </w:rPr>
        <w:t xml:space="preserve"> </w:t>
      </w:r>
      <w:r>
        <w:rPr>
          <w:sz w:val="21"/>
          <w:szCs w:val="21"/>
        </w:rPr>
        <w:t>有些事情是不应该的但是法律并未禁止</w:t>
      </w:r>
    </w:p>
    <w:p>
      <w:pPr>
        <w:pStyle w:val="BodyText"/>
        <w:ind w:left="310"/>
        <w:spacing w:before="28" w:line="213" w:lineRule="auto"/>
        <w:rPr>
          <w:sz w:val="21"/>
          <w:szCs w:val="21"/>
        </w:rPr>
      </w:pPr>
      <w:r>
        <w:rPr>
          <w:rFonts w:ascii="SimSun" w:hAnsi="SimSun" w:eastAsia="SimSun" w:cs="SimSun"/>
          <w:sz w:val="21"/>
          <w:szCs w:val="21"/>
          <w:spacing w:val="7"/>
        </w:rPr>
        <w:t>95</w:t>
      </w:r>
      <w:r>
        <w:rPr>
          <w:rFonts w:ascii="SimSun" w:hAnsi="SimSun" w:eastAsia="SimSun" w:cs="SimSun"/>
          <w:sz w:val="21"/>
          <w:szCs w:val="21"/>
          <w:spacing w:val="38"/>
        </w:rPr>
        <w:t xml:space="preserve">   </w:t>
      </w:r>
      <w:r>
        <w:rPr>
          <w:sz w:val="21"/>
          <w:szCs w:val="21"/>
          <w:spacing w:val="7"/>
        </w:rPr>
        <w:t>以下哪项如果为真，最能支持(6)中陈某的论证?</w:t>
      </w:r>
      <w:r>
        <w:rPr>
          <w:sz w:val="21"/>
          <w:szCs w:val="21"/>
          <w:spacing w:val="102"/>
        </w:rPr>
        <w:t xml:space="preserve"> </w:t>
      </w:r>
      <w:r>
        <w:rPr>
          <w:sz w:val="21"/>
          <w:szCs w:val="21"/>
          <w:spacing w:val="7"/>
        </w:rPr>
        <w:t>()</w:t>
      </w:r>
    </w:p>
    <w:p>
      <w:pPr>
        <w:pStyle w:val="BodyText"/>
        <w:ind w:left="1130"/>
        <w:spacing w:before="208" w:line="213"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58"/>
        </w:rPr>
        <w:t xml:space="preserve"> </w:t>
      </w:r>
      <w:r>
        <w:rPr>
          <w:sz w:val="21"/>
          <w:szCs w:val="21"/>
          <w:spacing w:val="1"/>
        </w:rPr>
        <w:t>不放假，人们就很难有时间参加猜灯谜</w:t>
      </w:r>
      <w:r>
        <w:rPr>
          <w:sz w:val="21"/>
          <w:szCs w:val="21"/>
        </w:rPr>
        <w:t>等活动</w:t>
      </w:r>
    </w:p>
    <w:p>
      <w:pPr>
        <w:pStyle w:val="BodyText"/>
        <w:ind w:left="1130"/>
        <w:spacing w:before="58" w:line="213" w:lineRule="auto"/>
        <w:rPr>
          <w:sz w:val="21"/>
          <w:szCs w:val="21"/>
        </w:rPr>
      </w:pPr>
      <w:r>
        <w:rPr>
          <w:rFonts w:ascii="Times New Roman" w:hAnsi="Times New Roman" w:eastAsia="Times New Roman" w:cs="Times New Roman"/>
          <w:sz w:val="21"/>
          <w:szCs w:val="21"/>
        </w:rPr>
        <w:t>B</w:t>
      </w:r>
      <w:r>
        <w:rPr>
          <w:rFonts w:ascii="SimSun" w:hAnsi="SimSun" w:eastAsia="SimSun" w:cs="SimSun"/>
          <w:sz w:val="21"/>
          <w:szCs w:val="21"/>
        </w:rPr>
        <w:t>、</w:t>
      </w:r>
      <w:r>
        <w:rPr>
          <w:sz w:val="21"/>
          <w:szCs w:val="21"/>
        </w:rPr>
        <w:t>放假一天可延长春节团聚的时间，元宵节应该放假</w:t>
      </w:r>
    </w:p>
    <w:p>
      <w:pPr>
        <w:pStyle w:val="BodyText"/>
        <w:ind w:left="1130"/>
        <w:spacing w:before="77" w:line="222" w:lineRule="auto"/>
        <w:rPr>
          <w:sz w:val="21"/>
          <w:szCs w:val="21"/>
        </w:rPr>
      </w:pPr>
      <w:r>
        <w:rPr>
          <w:rFonts w:ascii="Arial" w:hAnsi="Arial" w:eastAsia="Arial" w:cs="Arial"/>
          <w:sz w:val="21"/>
          <w:szCs w:val="21"/>
          <w:spacing w:val="-1"/>
        </w:rPr>
        <w:t>C</w:t>
      </w:r>
      <w:r>
        <w:rPr>
          <w:rFonts w:ascii="SimSun" w:hAnsi="SimSun" w:eastAsia="SimSun" w:cs="SimSun"/>
          <w:sz w:val="21"/>
          <w:szCs w:val="21"/>
          <w:spacing w:val="-1"/>
        </w:rPr>
        <w:t>、</w:t>
      </w:r>
      <w:r>
        <w:rPr>
          <w:sz w:val="21"/>
          <w:szCs w:val="21"/>
          <w:spacing w:val="-1"/>
        </w:rPr>
        <w:t>有利于增强文化认同和文化自信的日子都应该放假</w:t>
      </w:r>
    </w:p>
    <w:p>
      <w:pPr>
        <w:pStyle w:val="BodyText"/>
        <w:ind w:left="1130"/>
        <w:spacing w:before="38" w:line="213"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48"/>
        </w:rPr>
        <w:t xml:space="preserve"> </w:t>
      </w:r>
      <w:r>
        <w:rPr>
          <w:sz w:val="21"/>
          <w:szCs w:val="21"/>
          <w:spacing w:val="-1"/>
        </w:rPr>
        <w:t>清明节、中秋节都放假了，元宵节同样也应该放假</w:t>
      </w:r>
    </w:p>
    <w:p>
      <w:pPr>
        <w:pStyle w:val="BodyText"/>
        <w:ind w:left="310" w:right="276"/>
        <w:spacing w:before="57" w:line="319" w:lineRule="auto"/>
        <w:rPr>
          <w:sz w:val="21"/>
          <w:szCs w:val="21"/>
        </w:rPr>
      </w:pPr>
      <w:r>
        <w:rPr>
          <w:sz w:val="21"/>
          <w:szCs w:val="21"/>
          <w:spacing w:val="29"/>
        </w:rPr>
        <w:t>五</w:t>
      </w:r>
      <w:r>
        <w:rPr>
          <w:sz w:val="21"/>
          <w:szCs w:val="21"/>
          <w:spacing w:val="-7"/>
        </w:rPr>
        <w:t xml:space="preserve"> </w:t>
      </w:r>
      <w:r>
        <w:rPr>
          <w:sz w:val="21"/>
          <w:szCs w:val="21"/>
          <w:spacing w:val="29"/>
        </w:rPr>
        <w:t>、综合分析。所给出的图、表、文字或综合性资料均有若干个问题</w:t>
      </w:r>
      <w:r>
        <w:rPr>
          <w:sz w:val="21"/>
          <w:szCs w:val="21"/>
          <w:spacing w:val="28"/>
        </w:rPr>
        <w:t>要你回答。你应根据资料提供</w:t>
      </w:r>
      <w:r>
        <w:rPr>
          <w:sz w:val="21"/>
          <w:szCs w:val="21"/>
        </w:rPr>
        <w:t xml:space="preserve"> </w:t>
      </w:r>
      <w:r>
        <w:rPr>
          <w:sz w:val="21"/>
          <w:szCs w:val="21"/>
          <w:spacing w:val="27"/>
        </w:rPr>
        <w:t>的信息进行分析、比较、计算和判断处理。</w:t>
      </w:r>
    </w:p>
    <w:p>
      <w:pPr>
        <w:pStyle w:val="BodyText"/>
        <w:ind w:left="5290"/>
        <w:spacing w:before="1" w:line="226" w:lineRule="auto"/>
        <w:rPr>
          <w:sz w:val="21"/>
          <w:szCs w:val="21"/>
        </w:rPr>
      </w:pPr>
      <w:r>
        <w:rPr>
          <w:sz w:val="21"/>
          <w:szCs w:val="21"/>
          <w:spacing w:val="13"/>
        </w:rPr>
        <w:t>(四)</w:t>
      </w:r>
    </w:p>
    <w:p>
      <w:pPr>
        <w:pStyle w:val="BodyText"/>
        <w:ind w:left="309" w:right="324" w:hanging="104"/>
        <w:spacing w:before="46" w:line="262" w:lineRule="auto"/>
        <w:jc w:val="both"/>
        <w:rPr>
          <w:sz w:val="21"/>
          <w:szCs w:val="21"/>
        </w:rPr>
      </w:pPr>
      <w:r>
        <w:rPr>
          <w:sz w:val="21"/>
          <w:szCs w:val="21"/>
          <w:spacing w:val="-3"/>
        </w:rPr>
        <w:t>“起居注”是一种编年体史书，它是古代中国官</w:t>
      </w:r>
      <w:r>
        <w:rPr>
          <w:sz w:val="21"/>
          <w:szCs w:val="21"/>
          <w:spacing w:val="-4"/>
        </w:rPr>
        <w:t>方按照年月日编次，以记录帝王言行和朝廷大事的著作。①在上古</w:t>
      </w:r>
      <w:r>
        <w:rPr>
          <w:sz w:val="21"/>
          <w:szCs w:val="21"/>
        </w:rPr>
        <w:t xml:space="preserve">  </w:t>
      </w:r>
      <w:r>
        <w:rPr>
          <w:sz w:val="21"/>
          <w:szCs w:val="21"/>
          <w:spacing w:val="-7"/>
        </w:rPr>
        <w:t>时期，中国人就形成了持续系统的记史求真</w:t>
      </w:r>
      <w:r>
        <w:rPr>
          <w:sz w:val="21"/>
          <w:szCs w:val="21"/>
          <w:spacing w:val="-8"/>
        </w:rPr>
        <w:t>理念，推崇“君举必书”,希望记录帝王的一言一行。②《礼记</w:t>
      </w:r>
      <w:r>
        <w:rPr>
          <w:sz w:val="21"/>
          <w:szCs w:val="21"/>
          <w:spacing w:val="-8"/>
        </w:rPr>
        <w:t xml:space="preserve"> </w:t>
      </w:r>
      <w:r>
        <w:rPr>
          <w:sz w:val="21"/>
          <w:szCs w:val="21"/>
          <w:spacing w:val="-8"/>
        </w:rPr>
        <w:t>·玉藻》</w:t>
      </w:r>
      <w:r>
        <w:rPr>
          <w:sz w:val="21"/>
          <w:szCs w:val="21"/>
        </w:rPr>
        <w:t xml:space="preserve"> </w:t>
      </w:r>
      <w:r>
        <w:rPr>
          <w:sz w:val="21"/>
          <w:szCs w:val="21"/>
          <w:spacing w:val="-19"/>
        </w:rPr>
        <w:t>说“动则左史书之，言则右史书之”,《汉书</w:t>
      </w:r>
      <w:r>
        <w:rPr>
          <w:sz w:val="21"/>
          <w:szCs w:val="21"/>
          <w:spacing w:val="-19"/>
        </w:rPr>
        <w:t xml:space="preserve"> </w:t>
      </w:r>
      <w:r>
        <w:rPr>
          <w:sz w:val="21"/>
          <w:szCs w:val="21"/>
          <w:spacing w:val="-19"/>
        </w:rPr>
        <w:t>·艺文志》说“左史记言，右史记事”。③</w:t>
      </w:r>
    </w:p>
    <w:p>
      <w:pPr>
        <w:pStyle w:val="BodyText"/>
        <w:ind w:left="310" w:right="354"/>
        <w:spacing w:before="177" w:line="255" w:lineRule="auto"/>
        <w:rPr>
          <w:sz w:val="21"/>
          <w:szCs w:val="21"/>
        </w:rPr>
      </w:pPr>
      <w:r>
        <w:rPr>
          <w:sz w:val="21"/>
          <w:szCs w:val="21"/>
        </w:rPr>
        <w:t>汉代时，朝廷各个机构都记载历史，而且要加以汇总整理。这些记载以编年形式，记录了皇帝事迹</w:t>
      </w:r>
      <w:r>
        <w:rPr>
          <w:sz w:val="21"/>
          <w:szCs w:val="21"/>
          <w:spacing w:val="-1"/>
        </w:rPr>
        <w:t>和朝廷运转，</w:t>
      </w:r>
      <w:r>
        <w:rPr>
          <w:sz w:val="21"/>
          <w:szCs w:val="21"/>
        </w:rPr>
        <w:t xml:space="preserve"> </w:t>
      </w:r>
      <w:r>
        <w:rPr>
          <w:sz w:val="21"/>
          <w:szCs w:val="21"/>
          <w:spacing w:val="-18"/>
        </w:rPr>
        <w:t>被称为“著纪”(也写作“著记”或“注记</w:t>
      </w:r>
      <w:r>
        <w:rPr>
          <w:sz w:val="21"/>
          <w:szCs w:val="21"/>
          <w:spacing w:val="-19"/>
        </w:rPr>
        <w:t>”),这种文献已具备了起居注的某些特点。</w:t>
      </w:r>
    </w:p>
    <w:p>
      <w:pPr>
        <w:pStyle w:val="BodyText"/>
        <w:ind w:left="310"/>
        <w:spacing w:before="149" w:line="213" w:lineRule="auto"/>
        <w:rPr>
          <w:sz w:val="21"/>
          <w:szCs w:val="21"/>
        </w:rPr>
      </w:pPr>
      <w:r>
        <w:rPr>
          <w:sz w:val="21"/>
          <w:szCs w:val="21"/>
          <w:spacing w:val="-3"/>
        </w:rPr>
        <w:t>④东汉时，正式出现了起居注，荀悦曾说：“先帝故事，有起居注、日用动静之节必书焉，宜复其式，内史掌</w:t>
      </w:r>
    </w:p>
    <w:p>
      <w:pPr>
        <w:pStyle w:val="BodyText"/>
        <w:ind w:left="310" w:right="453"/>
        <w:spacing w:before="58" w:line="275" w:lineRule="auto"/>
        <w:rPr>
          <w:sz w:val="21"/>
          <w:szCs w:val="21"/>
        </w:rPr>
      </w:pPr>
      <w:r>
        <w:rPr>
          <w:sz w:val="21"/>
          <w:szCs w:val="21"/>
          <w:spacing w:val="-6"/>
        </w:rPr>
        <w:t>之，以记内事。”可见，《起居注》诞生之初，只记录后官日常起居，并不涉及</w:t>
      </w:r>
      <w:r>
        <w:rPr>
          <w:sz w:val="21"/>
          <w:szCs w:val="21"/>
          <w:spacing w:val="-7"/>
        </w:rPr>
        <w:t>朝政运转，以致有人怀疑最初只是</w:t>
      </w:r>
      <w:r>
        <w:rPr>
          <w:sz w:val="21"/>
          <w:szCs w:val="21"/>
        </w:rPr>
        <w:t xml:space="preserve"> </w:t>
      </w:r>
      <w:r>
        <w:rPr>
          <w:sz w:val="21"/>
          <w:szCs w:val="21"/>
          <w:spacing w:val="-3"/>
        </w:rPr>
        <w:t>宫中女史、内史所记。</w:t>
      </w:r>
    </w:p>
    <w:p>
      <w:pPr>
        <w:pStyle w:val="BodyText"/>
        <w:ind w:left="310" w:right="447" w:hanging="105"/>
        <w:spacing w:before="156" w:line="256" w:lineRule="auto"/>
        <w:rPr>
          <w:sz w:val="21"/>
          <w:szCs w:val="21"/>
        </w:rPr>
      </w:pPr>
      <w:r>
        <w:rPr>
          <w:sz w:val="21"/>
          <w:szCs w:val="21"/>
          <w:spacing w:val="2"/>
        </w:rPr>
        <w:t>“起居注”的制度化开始于魏晋时代。晋惠帝曾在元康二年(292)于秘书省设置著作郎、佐著作郎。著作郎的任</w:t>
      </w:r>
      <w:r>
        <w:rPr>
          <w:sz w:val="21"/>
          <w:szCs w:val="21"/>
          <w:spacing w:val="8"/>
        </w:rPr>
        <w:t xml:space="preserve"> </w:t>
      </w:r>
      <w:r>
        <w:rPr>
          <w:sz w:val="21"/>
          <w:szCs w:val="21"/>
          <w:spacing w:val="-3"/>
        </w:rPr>
        <w:t>务是掌“起居集注”,将各种重要公文整理汇编，使之成为系统有序的官修史书。自此，起居注成为法定官修文</w:t>
      </w:r>
      <w:r>
        <w:rPr>
          <w:sz w:val="21"/>
          <w:szCs w:val="21"/>
        </w:rPr>
        <w:t xml:space="preserve">  </w:t>
      </w:r>
      <w:r>
        <w:rPr>
          <w:sz w:val="21"/>
          <w:szCs w:val="21"/>
          <w:spacing w:val="-4"/>
        </w:rPr>
        <w:t>献。</w:t>
      </w:r>
    </w:p>
    <w:p>
      <w:pPr>
        <w:pStyle w:val="BodyText"/>
        <w:ind w:left="310" w:right="307"/>
        <w:spacing w:before="155" w:line="261" w:lineRule="auto"/>
        <w:rPr>
          <w:sz w:val="21"/>
          <w:szCs w:val="21"/>
        </w:rPr>
      </w:pPr>
      <w:r>
        <w:rPr>
          <w:sz w:val="21"/>
          <w:szCs w:val="21"/>
          <w:spacing w:val="5"/>
        </w:rPr>
        <w:t>更大的转折发生在北魏孝文帝时。太和十四年(490),孝文帝制定了起居注规制，并设置左、右史官。</w:t>
      </w:r>
      <w:r>
        <w:rPr>
          <w:sz w:val="21"/>
          <w:szCs w:val="21"/>
          <w:spacing w:val="4"/>
        </w:rPr>
        <w:t>此时起居</w:t>
      </w:r>
      <w:r>
        <w:rPr>
          <w:sz w:val="21"/>
          <w:szCs w:val="21"/>
        </w:rPr>
        <w:t xml:space="preserve"> </w:t>
      </w:r>
      <w:r>
        <w:rPr>
          <w:sz w:val="21"/>
          <w:szCs w:val="21"/>
          <w:spacing w:val="-5"/>
        </w:rPr>
        <w:t>注官的职责是随侍皇帝左右，记录其一言一行。特别</w:t>
      </w:r>
      <w:r>
        <w:rPr>
          <w:sz w:val="21"/>
          <w:szCs w:val="21"/>
          <w:spacing w:val="-6"/>
        </w:rPr>
        <w:t>是北朝少数民族政权还确立了“天子不观起居注”的传统，</w:t>
      </w:r>
    </w:p>
    <w:p>
      <w:pPr>
        <w:ind w:left="310"/>
        <w:spacing w:before="14" w:line="217" w:lineRule="auto"/>
        <w:rPr>
          <w:rFonts w:ascii="SimSun" w:hAnsi="SimSun" w:eastAsia="SimSun" w:cs="SimSun"/>
          <w:sz w:val="21"/>
          <w:szCs w:val="21"/>
        </w:rPr>
      </w:pPr>
      <w:r>
        <w:rPr>
          <w:rFonts w:ascii="SimSun" w:hAnsi="SimSun" w:eastAsia="SimSun" w:cs="SimSun"/>
          <w:sz w:val="21"/>
          <w:szCs w:val="21"/>
          <w:spacing w:val="-10"/>
        </w:rPr>
        <w:t>⑤。</w:t>
      </w:r>
    </w:p>
    <w:p>
      <w:pPr>
        <w:spacing w:line="217" w:lineRule="auto"/>
        <w:sectPr>
          <w:headerReference w:type="default" r:id="rId66"/>
          <w:footerReference w:type="default" r:id="rId67"/>
          <w:pgSz w:w="11910" w:h="16840"/>
          <w:pgMar w:top="537" w:right="490" w:bottom="479" w:left="469" w:header="214" w:footer="261" w:gutter="0"/>
        </w:sectPr>
        <w:rPr>
          <w:rFonts w:ascii="SimSun" w:hAnsi="SimSun" w:eastAsia="SimSun" w:cs="SimSun"/>
          <w:sz w:val="21"/>
          <w:szCs w:val="21"/>
        </w:rPr>
      </w:pPr>
    </w:p>
    <w:p>
      <w:pPr>
        <w:pStyle w:val="BodyText"/>
        <w:ind w:left="312" w:hanging="312"/>
        <w:spacing w:line="276" w:lineRule="auto"/>
        <w:rPr>
          <w:sz w:val="21"/>
          <w:szCs w:val="21"/>
        </w:rPr>
      </w:pPr>
      <w:r>
        <w:rPr>
          <w:sz w:val="21"/>
          <w:szCs w:val="21"/>
          <w:spacing w:val="-6"/>
          <w:position w:val="2"/>
        </w:rPr>
        <w:t>20</w:t>
      </w:r>
      <w:r>
        <w:rPr>
          <w:sz w:val="21"/>
          <w:szCs w:val="21"/>
          <w:b/>
          <w:bCs/>
          <w:spacing w:val="-6"/>
          <w:position w:val="2"/>
        </w:rPr>
        <w:t>25/7/2314:55</w:t>
      </w:r>
      <w:r>
        <w:rPr>
          <w:sz w:val="21"/>
          <w:szCs w:val="21"/>
          <w:spacing w:val="-6"/>
          <w:position w:val="2"/>
        </w:rPr>
        <w:t xml:space="preserve">     </w:t>
      </w:r>
      <w:r>
        <w:rPr>
          <w:sz w:val="16"/>
          <w:szCs w:val="16"/>
          <w:b/>
          <w:bCs/>
          <w:spacing w:val="-6"/>
          <w:position w:val="-1"/>
        </w:rPr>
        <w:t>2024年11月2日全国事业单位联考B</w:t>
      </w:r>
      <w:r>
        <w:rPr>
          <w:sz w:val="16"/>
          <w:szCs w:val="16"/>
          <w:spacing w:val="-37"/>
          <w:position w:val="-1"/>
        </w:rPr>
        <w:t xml:space="preserve"> </w:t>
      </w:r>
      <w:r>
        <w:rPr>
          <w:sz w:val="16"/>
          <w:szCs w:val="16"/>
          <w:b/>
          <w:bCs/>
          <w:spacing w:val="-6"/>
          <w:position w:val="-1"/>
        </w:rPr>
        <w:t>类《职业能力倾向测验》笔试试题(黑龙江/云南/甘肃/吉林/四川/天津/湖北新疆/重庆/安徽</w:t>
      </w:r>
      <w:r>
        <w:rPr>
          <w:sz w:val="16"/>
          <w:szCs w:val="16"/>
          <w:spacing w:val="-6"/>
          <w:position w:val="-1"/>
        </w:rPr>
        <w:t>/青…</w:t>
      </w:r>
      <w:r>
        <w:rPr>
          <w:sz w:val="16"/>
          <w:szCs w:val="16"/>
          <w:position w:val="-1"/>
        </w:rPr>
        <w:t xml:space="preserve">  </w:t>
      </w:r>
      <w:r>
        <w:rPr>
          <w:sz w:val="21"/>
          <w:szCs w:val="21"/>
          <w:b/>
          <w:bCs/>
          <w:spacing w:val="-9"/>
        </w:rPr>
        <w:t>隋唐时期，起居注制度更加完善。据《旧唐书</w:t>
      </w:r>
      <w:r>
        <w:rPr>
          <w:sz w:val="21"/>
          <w:szCs w:val="21"/>
          <w:spacing w:val="-9"/>
        </w:rPr>
        <w:t xml:space="preserve"> </w:t>
      </w:r>
      <w:r>
        <w:rPr>
          <w:sz w:val="21"/>
          <w:szCs w:val="21"/>
          <w:b/>
          <w:bCs/>
          <w:spacing w:val="-9"/>
        </w:rPr>
        <w:t>·职官志》记载：朝廷设起居郎，</w:t>
      </w:r>
      <w:r>
        <w:rPr>
          <w:sz w:val="21"/>
          <w:szCs w:val="21"/>
          <w:b/>
          <w:bCs/>
          <w:spacing w:val="-10"/>
        </w:rPr>
        <w:t>掌管起居注。也就是说，起居注不</w:t>
      </w:r>
    </w:p>
    <w:p>
      <w:pPr>
        <w:pStyle w:val="BodyText"/>
        <w:ind w:left="313" w:right="321"/>
        <w:spacing w:line="264" w:lineRule="auto"/>
        <w:rPr>
          <w:sz w:val="21"/>
          <w:szCs w:val="21"/>
        </w:rPr>
      </w:pPr>
      <w:r>
        <w:rPr>
          <w:sz w:val="21"/>
          <w:szCs w:val="21"/>
          <w:b/>
          <w:bCs/>
          <w:spacing w:val="-2"/>
        </w:rPr>
        <w:t>仅要记录君主言行，策命、章奏、封拜、薨免等一系列国家政务，也都要逐日记载，不得缺失。另外，天子朝会</w:t>
      </w:r>
      <w:r>
        <w:rPr>
          <w:sz w:val="21"/>
          <w:szCs w:val="21"/>
        </w:rPr>
        <w:t xml:space="preserve">  </w:t>
      </w:r>
      <w:r>
        <w:rPr>
          <w:sz w:val="21"/>
          <w:szCs w:val="21"/>
          <w:b/>
          <w:bCs/>
          <w:spacing w:val="-2"/>
        </w:rPr>
        <w:t>时，起居郎居于左，起居舍人居于右，议政内容均要当堂记录。每一季度，修好的起居注要移交国史纂修</w:t>
      </w:r>
      <w:r>
        <w:rPr>
          <w:sz w:val="21"/>
          <w:szCs w:val="21"/>
          <w:b/>
          <w:bCs/>
          <w:spacing w:val="-3"/>
        </w:rPr>
        <w:t>机构，</w:t>
      </w:r>
      <w:r>
        <w:rPr>
          <w:sz w:val="21"/>
          <w:szCs w:val="21"/>
        </w:rPr>
        <w:t xml:space="preserve">  </w:t>
      </w:r>
      <w:r>
        <w:rPr>
          <w:sz w:val="21"/>
          <w:szCs w:val="21"/>
          <w:b/>
          <w:bCs/>
          <w:spacing w:val="-9"/>
        </w:rPr>
        <w:t>以备国史修纂。</w:t>
      </w:r>
    </w:p>
    <w:p>
      <w:pPr>
        <w:pStyle w:val="BodyText"/>
        <w:ind w:left="310" w:right="208"/>
        <w:spacing w:before="149" w:line="263" w:lineRule="auto"/>
        <w:rPr>
          <w:sz w:val="21"/>
          <w:szCs w:val="21"/>
        </w:rPr>
      </w:pPr>
      <w:r>
        <w:rPr>
          <w:sz w:val="21"/>
          <w:szCs w:val="21"/>
          <w:spacing w:val="1"/>
        </w:rPr>
        <w:t>不过，在皇权强势干顶下，起居注官并不一定能如</w:t>
      </w:r>
      <w:r>
        <w:rPr>
          <w:sz w:val="21"/>
          <w:szCs w:val="21"/>
        </w:rPr>
        <w:t>实直书。历来被视作贤君典范的唐太宗，就为起居注贡献了不</w:t>
      </w:r>
      <w:r>
        <w:rPr>
          <w:sz w:val="21"/>
          <w:szCs w:val="21"/>
        </w:rPr>
        <w:t xml:space="preserve">  </w:t>
      </w:r>
      <w:r>
        <w:rPr>
          <w:sz w:val="21"/>
          <w:szCs w:val="21"/>
          <w:spacing w:val="-12"/>
        </w:rPr>
        <w:t>少“名场面”:贞观十三年，名臣褚遂良兼任起居注官。太宗打着“警戒自身”的旗号，要求看起居注。褚遂良便称起</w:t>
      </w:r>
      <w:r>
        <w:rPr>
          <w:sz w:val="21"/>
          <w:szCs w:val="21"/>
          <w:spacing w:val="4"/>
        </w:rPr>
        <w:t xml:space="preserve">   </w:t>
      </w:r>
      <w:r>
        <w:rPr>
          <w:sz w:val="21"/>
          <w:szCs w:val="21"/>
          <w:spacing w:val="-8"/>
        </w:rPr>
        <w:t>居注善恶必书，从来没有帝王观看的传统。太宗反问：“朕有不善，卿必记耶?”褚遂良不卑不亢，说职责所在，莫</w:t>
      </w:r>
      <w:r>
        <w:rPr>
          <w:sz w:val="21"/>
          <w:szCs w:val="21"/>
          <w:spacing w:val="3"/>
        </w:rPr>
        <w:t xml:space="preserve">   </w:t>
      </w:r>
      <w:r>
        <w:rPr>
          <w:sz w:val="21"/>
          <w:szCs w:val="21"/>
          <w:spacing w:val="-6"/>
        </w:rPr>
        <w:t>敢不记，旁边的黄门侍郎刘泊则说：“人君有过失，如日月之蚀，人皆见之，设令遂良不记，天下之人皆记之矣。”</w:t>
      </w:r>
      <w:r>
        <w:rPr>
          <w:sz w:val="21"/>
          <w:szCs w:val="21"/>
          <w:spacing w:val="13"/>
        </w:rPr>
        <w:t xml:space="preserve"> </w:t>
      </w:r>
      <w:r>
        <w:rPr>
          <w:sz w:val="21"/>
          <w:szCs w:val="21"/>
        </w:rPr>
        <w:t>到了中晚唐时期，唐文宗要求观看甚至修改起居注，当时的起居注官董朗没有经受住压</w:t>
      </w:r>
      <w:r>
        <w:rPr>
          <w:sz w:val="21"/>
          <w:szCs w:val="21"/>
          <w:spacing w:val="-1"/>
        </w:rPr>
        <w:t>力，被迫上交。</w:t>
      </w:r>
    </w:p>
    <w:p>
      <w:pPr>
        <w:pStyle w:val="BodyText"/>
        <w:ind w:left="310"/>
        <w:spacing w:before="156" w:line="213" w:lineRule="auto"/>
        <w:rPr>
          <w:sz w:val="21"/>
          <w:szCs w:val="21"/>
        </w:rPr>
      </w:pPr>
      <w:r>
        <w:rPr>
          <w:sz w:val="21"/>
          <w:szCs w:val="21"/>
          <w:spacing w:val="-8"/>
        </w:rPr>
        <w:t>唐代以后，起居注命途多舛。先是在宋代，“天子不观起居注”的原则被打破，起居注官甚至主动提出“每月先进</w:t>
      </w:r>
    </w:p>
    <w:p>
      <w:pPr>
        <w:pStyle w:val="BodyText"/>
        <w:ind w:left="310" w:right="315"/>
        <w:spacing w:before="57" w:line="262" w:lineRule="auto"/>
        <w:rPr>
          <w:sz w:val="21"/>
          <w:szCs w:val="21"/>
        </w:rPr>
      </w:pPr>
      <w:r>
        <w:rPr>
          <w:sz w:val="21"/>
          <w:szCs w:val="21"/>
        </w:rPr>
        <w:t>御，后降付史馆”,起居注的独立性被完全打破，史料价值大大降低。元、明两代，起居</w:t>
      </w:r>
      <w:r>
        <w:rPr>
          <w:sz w:val="21"/>
          <w:szCs w:val="21"/>
          <w:spacing w:val="-1"/>
        </w:rPr>
        <w:t>注时兴时废，直到清代</w:t>
      </w:r>
      <w:r>
        <w:rPr>
          <w:sz w:val="21"/>
          <w:szCs w:val="21"/>
        </w:rPr>
        <w:t xml:space="preserve">  </w:t>
      </w:r>
      <w:r>
        <w:rPr>
          <w:sz w:val="21"/>
          <w:szCs w:val="21"/>
          <w:spacing w:val="1"/>
        </w:rPr>
        <w:t>康熙年间，起居注制度才得以恢复。然而，雍正</w:t>
      </w:r>
      <w:r>
        <w:rPr>
          <w:sz w:val="21"/>
          <w:szCs w:val="21"/>
        </w:rPr>
        <w:t>朝开始，起居注除记述皇帝生活外，不再直接记录朝堂议政，而</w:t>
      </w:r>
      <w:r>
        <w:rPr>
          <w:sz w:val="21"/>
          <w:szCs w:val="21"/>
        </w:rPr>
        <w:t xml:space="preserve"> </w:t>
      </w:r>
      <w:r>
        <w:rPr>
          <w:sz w:val="21"/>
          <w:szCs w:val="21"/>
          <w:spacing w:val="-10"/>
        </w:rPr>
        <w:t>是抄录谕旨、诏令、章奏充数，早已不复当年“君举必书”的理想。</w:t>
      </w:r>
    </w:p>
    <w:p>
      <w:pPr>
        <w:pStyle w:val="BodyText"/>
        <w:ind w:left="310"/>
        <w:spacing w:before="156" w:line="213" w:lineRule="auto"/>
        <w:rPr>
          <w:sz w:val="21"/>
          <w:szCs w:val="21"/>
        </w:rPr>
      </w:pPr>
      <w:r>
        <w:rPr>
          <w:rFonts w:ascii="SimSun" w:hAnsi="SimSun" w:eastAsia="SimSun" w:cs="SimSun"/>
          <w:sz w:val="21"/>
          <w:szCs w:val="21"/>
          <w:spacing w:val="11"/>
        </w:rPr>
        <w:t>96</w:t>
      </w:r>
      <w:r>
        <w:rPr>
          <w:rFonts w:ascii="SimSun" w:hAnsi="SimSun" w:eastAsia="SimSun" w:cs="SimSun"/>
          <w:sz w:val="21"/>
          <w:szCs w:val="21"/>
          <w:spacing w:val="38"/>
        </w:rPr>
        <w:t xml:space="preserve">   </w:t>
      </w:r>
      <w:r>
        <w:rPr>
          <w:sz w:val="21"/>
          <w:szCs w:val="21"/>
          <w:spacing w:val="11"/>
        </w:rPr>
        <w:t>以下这段文字，最适合放在文中哪个位置?()</w:t>
      </w:r>
    </w:p>
    <w:p>
      <w:pPr>
        <w:pStyle w:val="BodyText"/>
        <w:ind w:left="920"/>
        <w:spacing w:before="207" w:line="213" w:lineRule="auto"/>
        <w:rPr>
          <w:sz w:val="21"/>
          <w:szCs w:val="21"/>
        </w:rPr>
      </w:pPr>
      <w:r>
        <w:rPr>
          <w:sz w:val="21"/>
          <w:szCs w:val="21"/>
          <w:spacing w:val="-1"/>
        </w:rPr>
        <w:t>正是这种如实记录帝王一切的理念，推动了日后起居注的诞生。</w:t>
      </w:r>
    </w:p>
    <w:p>
      <w:pPr>
        <w:pStyle w:val="BodyText"/>
        <w:ind w:left="1130"/>
        <w:spacing w:before="223" w:line="223" w:lineRule="auto"/>
        <w:rPr>
          <w:sz w:val="21"/>
          <w:szCs w:val="21"/>
        </w:rPr>
      </w:pPr>
      <w:r>
        <w:rPr>
          <w:rFonts w:ascii="Times New Roman" w:hAnsi="Times New Roman" w:eastAsia="Times New Roman" w:cs="Times New Roman"/>
          <w:sz w:val="21"/>
          <w:szCs w:val="21"/>
          <w:spacing w:val="-12"/>
        </w:rPr>
        <w:t>A</w:t>
      </w:r>
      <w:r>
        <w:rPr>
          <w:rFonts w:ascii="SimSun" w:hAnsi="SimSun" w:eastAsia="SimSun" w:cs="SimSun"/>
          <w:sz w:val="21"/>
          <w:szCs w:val="21"/>
          <w:spacing w:val="-12"/>
        </w:rPr>
        <w:t>、①</w:t>
      </w:r>
      <w:r>
        <w:rPr>
          <w:sz w:val="21"/>
          <w:szCs w:val="21"/>
          <w:spacing w:val="-12"/>
        </w:rPr>
        <w:t>处</w:t>
      </w:r>
      <w:r>
        <w:rPr>
          <w:sz w:val="21"/>
          <w:szCs w:val="21"/>
          <w:spacing w:val="2"/>
        </w:rPr>
        <w:t xml:space="preserve">                </w:t>
      </w:r>
      <w:r>
        <w:rPr>
          <w:rFonts w:ascii="Arial" w:hAnsi="Arial" w:eastAsia="Arial" w:cs="Arial"/>
          <w:sz w:val="21"/>
          <w:szCs w:val="21"/>
          <w:spacing w:val="-12"/>
        </w:rPr>
        <w:t>B</w:t>
      </w:r>
      <w:r>
        <w:rPr>
          <w:rFonts w:ascii="SimSun" w:hAnsi="SimSun" w:eastAsia="SimSun" w:cs="SimSun"/>
          <w:sz w:val="21"/>
          <w:szCs w:val="21"/>
          <w:spacing w:val="-12"/>
        </w:rPr>
        <w:t>、②</w:t>
      </w:r>
      <w:r>
        <w:rPr>
          <w:sz w:val="21"/>
          <w:szCs w:val="21"/>
          <w:spacing w:val="-12"/>
        </w:rPr>
        <w:t>处</w:t>
      </w:r>
      <w:r>
        <w:rPr>
          <w:sz w:val="21"/>
          <w:szCs w:val="21"/>
          <w:spacing w:val="1"/>
        </w:rPr>
        <w:t xml:space="preserve">                </w:t>
      </w:r>
      <w:r>
        <w:rPr>
          <w:rFonts w:ascii="Arial" w:hAnsi="Arial" w:eastAsia="Arial" w:cs="Arial"/>
          <w:sz w:val="21"/>
          <w:szCs w:val="21"/>
          <w:spacing w:val="-12"/>
        </w:rPr>
        <w:t>C</w:t>
      </w:r>
      <w:r>
        <w:rPr>
          <w:rFonts w:ascii="SimSun" w:hAnsi="SimSun" w:eastAsia="SimSun" w:cs="SimSun"/>
          <w:sz w:val="21"/>
          <w:szCs w:val="21"/>
          <w:spacing w:val="-12"/>
        </w:rPr>
        <w:t>、③</w:t>
      </w:r>
      <w:r>
        <w:rPr>
          <w:rFonts w:ascii="SimSun" w:hAnsi="SimSun" w:eastAsia="SimSun" w:cs="SimSun"/>
          <w:sz w:val="21"/>
          <w:szCs w:val="21"/>
          <w:spacing w:val="-54"/>
        </w:rPr>
        <w:t xml:space="preserve"> </w:t>
      </w:r>
      <w:r>
        <w:rPr>
          <w:sz w:val="21"/>
          <w:szCs w:val="21"/>
          <w:spacing w:val="-12"/>
        </w:rPr>
        <w:t>处</w:t>
      </w:r>
      <w:r>
        <w:rPr>
          <w:sz w:val="21"/>
          <w:szCs w:val="21"/>
          <w:spacing w:val="-12"/>
        </w:rPr>
        <w:t xml:space="preserve">                </w:t>
      </w:r>
      <w:r>
        <w:rPr>
          <w:rFonts w:ascii="SimSun" w:hAnsi="SimSun" w:eastAsia="SimSun" w:cs="SimSun"/>
          <w:sz w:val="21"/>
          <w:szCs w:val="21"/>
          <w:b/>
          <w:bCs/>
          <w:spacing w:val="-12"/>
        </w:rPr>
        <w:t>D、④</w:t>
      </w:r>
      <w:r>
        <w:rPr>
          <w:rFonts w:ascii="SimSun" w:hAnsi="SimSun" w:eastAsia="SimSun" w:cs="SimSun"/>
          <w:sz w:val="21"/>
          <w:szCs w:val="21"/>
          <w:spacing w:val="-56"/>
        </w:rPr>
        <w:t xml:space="preserve"> </w:t>
      </w:r>
      <w:r>
        <w:rPr>
          <w:sz w:val="21"/>
          <w:szCs w:val="21"/>
          <w:b/>
          <w:bCs/>
          <w:spacing w:val="-12"/>
        </w:rPr>
        <w:t>处</w:t>
      </w:r>
    </w:p>
    <w:p>
      <w:pPr>
        <w:pStyle w:val="BodyText"/>
        <w:ind w:left="310"/>
        <w:spacing w:before="41" w:line="222" w:lineRule="auto"/>
        <w:rPr>
          <w:sz w:val="21"/>
          <w:szCs w:val="21"/>
        </w:rPr>
      </w:pPr>
      <w:r>
        <w:rPr>
          <w:rFonts w:ascii="SimSun" w:hAnsi="SimSun" w:eastAsia="SimSun" w:cs="SimSun"/>
          <w:sz w:val="21"/>
          <w:szCs w:val="21"/>
          <w:spacing w:val="7"/>
        </w:rPr>
        <w:t>97</w:t>
      </w:r>
      <w:r>
        <w:rPr>
          <w:rFonts w:ascii="SimSun" w:hAnsi="SimSun" w:eastAsia="SimSun" w:cs="SimSun"/>
          <w:sz w:val="21"/>
          <w:szCs w:val="21"/>
          <w:spacing w:val="31"/>
        </w:rPr>
        <w:t xml:space="preserve">   </w:t>
      </w:r>
      <w:r>
        <w:rPr>
          <w:sz w:val="21"/>
          <w:szCs w:val="21"/>
          <w:spacing w:val="7"/>
        </w:rPr>
        <w:t>下列对应关系在文中未提及的是()。</w:t>
      </w:r>
    </w:p>
    <w:p>
      <w:pPr>
        <w:pStyle w:val="BodyText"/>
        <w:ind w:left="1130"/>
        <w:spacing w:before="197" w:line="222" w:lineRule="auto"/>
        <w:rPr>
          <w:sz w:val="21"/>
          <w:szCs w:val="21"/>
        </w:rPr>
      </w:pP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3"/>
        </w:rPr>
        <w:t>、</w:t>
      </w:r>
      <w:r>
        <w:rPr>
          <w:sz w:val="21"/>
          <w:szCs w:val="21"/>
          <w:spacing w:val="-3"/>
        </w:rPr>
        <w:t>荀悦——曾经担任起居注官</w:t>
      </w:r>
    </w:p>
    <w:p>
      <w:pPr>
        <w:pStyle w:val="BodyText"/>
        <w:ind w:left="1130"/>
        <w:spacing w:before="48" w:line="222" w:lineRule="auto"/>
        <w:rPr>
          <w:sz w:val="21"/>
          <w:szCs w:val="21"/>
        </w:rPr>
      </w:pPr>
      <w:r>
        <w:rPr>
          <w:rFonts w:ascii="SimSun" w:hAnsi="SimSun" w:eastAsia="SimSun" w:cs="SimSun"/>
          <w:sz w:val="21"/>
          <w:szCs w:val="21"/>
          <w:spacing w:val="2"/>
        </w:rPr>
        <w:t>B、</w:t>
      </w:r>
      <w:r>
        <w:rPr>
          <w:sz w:val="21"/>
          <w:szCs w:val="21"/>
          <w:spacing w:val="2"/>
        </w:rPr>
        <w:t>褚遂良——拒绝给皇帝看起居注</w:t>
      </w:r>
    </w:p>
    <w:p>
      <w:pPr>
        <w:pStyle w:val="BodyText"/>
        <w:ind w:left="1130"/>
        <w:spacing w:before="47" w:line="221" w:lineRule="auto"/>
        <w:rPr>
          <w:sz w:val="21"/>
          <w:szCs w:val="21"/>
        </w:rPr>
      </w:pPr>
      <w:r>
        <w:rPr>
          <w:rFonts w:ascii="SimSun" w:hAnsi="SimSun" w:eastAsia="SimSun" w:cs="SimSun"/>
          <w:sz w:val="21"/>
          <w:szCs w:val="21"/>
          <w:spacing w:val="-16"/>
        </w:rPr>
        <w:t>C、</w:t>
      </w:r>
      <w:r>
        <w:rPr>
          <w:rFonts w:ascii="SimSun" w:hAnsi="SimSun" w:eastAsia="SimSun" w:cs="SimSun"/>
          <w:sz w:val="21"/>
          <w:szCs w:val="21"/>
          <w:spacing w:val="-45"/>
        </w:rPr>
        <w:t xml:space="preserve"> </w:t>
      </w:r>
      <w:r>
        <w:rPr>
          <w:sz w:val="21"/>
          <w:szCs w:val="21"/>
          <w:spacing w:val="-16"/>
        </w:rPr>
        <w:t>刘洎——赞同“善恶必书”的理念</w:t>
      </w:r>
    </w:p>
    <w:p>
      <w:pPr>
        <w:pStyle w:val="BodyText"/>
        <w:ind w:left="1130"/>
        <w:spacing w:before="59" w:line="222" w:lineRule="auto"/>
        <w:rPr>
          <w:sz w:val="21"/>
          <w:szCs w:val="21"/>
        </w:rPr>
      </w:pP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1"/>
        </w:rPr>
        <w:t>、</w:t>
      </w:r>
      <w:r>
        <w:rPr>
          <w:sz w:val="21"/>
          <w:szCs w:val="21"/>
          <w:spacing w:val="-1"/>
        </w:rPr>
        <w:t>北魏孝文帝——安排起居注官随侍左右</w:t>
      </w:r>
    </w:p>
    <w:p>
      <w:pPr>
        <w:pStyle w:val="BodyText"/>
        <w:ind w:left="310"/>
        <w:spacing w:before="36" w:line="220" w:lineRule="auto"/>
        <w:rPr>
          <w:sz w:val="21"/>
          <w:szCs w:val="21"/>
        </w:rPr>
      </w:pPr>
      <w:r>
        <w:rPr>
          <w:rFonts w:ascii="SimSun" w:hAnsi="SimSun" w:eastAsia="SimSun" w:cs="SimSun"/>
          <w:sz w:val="21"/>
          <w:szCs w:val="21"/>
          <w:spacing w:val="8"/>
        </w:rPr>
        <w:t>98</w:t>
      </w:r>
      <w:r>
        <w:rPr>
          <w:rFonts w:ascii="SimSun" w:hAnsi="SimSun" w:eastAsia="SimSun" w:cs="SimSun"/>
          <w:sz w:val="21"/>
          <w:szCs w:val="21"/>
          <w:spacing w:val="31"/>
        </w:rPr>
        <w:t xml:space="preserve">   </w:t>
      </w:r>
      <w:r>
        <w:rPr>
          <w:sz w:val="21"/>
          <w:szCs w:val="21"/>
          <w:spacing w:val="8"/>
        </w:rPr>
        <w:t>填入文中⑤处最恰当的一项是()。</w:t>
      </w:r>
    </w:p>
    <w:p>
      <w:pPr>
        <w:pStyle w:val="BodyText"/>
        <w:ind w:left="1130"/>
        <w:spacing w:before="211" w:line="222" w:lineRule="auto"/>
        <w:rPr>
          <w:sz w:val="21"/>
          <w:szCs w:val="21"/>
        </w:rPr>
      </w:pPr>
      <w:r>
        <w:rPr>
          <w:rFonts w:ascii="Arial" w:hAnsi="Arial" w:eastAsia="Arial" w:cs="Arial"/>
          <w:sz w:val="21"/>
          <w:szCs w:val="21"/>
        </w:rPr>
        <w:t>A</w:t>
      </w:r>
      <w:r>
        <w:rPr>
          <w:rFonts w:ascii="SimSun" w:hAnsi="SimSun" w:eastAsia="SimSun" w:cs="SimSun"/>
          <w:sz w:val="21"/>
          <w:szCs w:val="21"/>
        </w:rPr>
        <w:t>、</w:t>
      </w:r>
      <w:r>
        <w:rPr>
          <w:sz w:val="21"/>
          <w:szCs w:val="21"/>
        </w:rPr>
        <w:t>从而让后世对历史有了更清晰的认识</w:t>
      </w:r>
    </w:p>
    <w:p>
      <w:pPr>
        <w:pStyle w:val="BodyText"/>
        <w:ind w:left="1130"/>
        <w:spacing w:before="38" w:line="222" w:lineRule="auto"/>
        <w:rPr>
          <w:sz w:val="21"/>
          <w:szCs w:val="21"/>
        </w:rPr>
      </w:pPr>
      <w:r>
        <w:rPr>
          <w:rFonts w:ascii="SimSun" w:hAnsi="SimSun" w:eastAsia="SimSun" w:cs="SimSun"/>
          <w:sz w:val="21"/>
          <w:szCs w:val="21"/>
          <w:spacing w:val="2"/>
        </w:rPr>
        <w:t>B、</w:t>
      </w:r>
      <w:r>
        <w:rPr>
          <w:sz w:val="21"/>
          <w:szCs w:val="21"/>
          <w:spacing w:val="2"/>
        </w:rPr>
        <w:t>这对于起居注如实直书具有重要意义</w:t>
      </w:r>
    </w:p>
    <w:p>
      <w:pPr>
        <w:pStyle w:val="BodyText"/>
        <w:ind w:left="1130"/>
        <w:spacing w:before="47" w:line="222" w:lineRule="auto"/>
        <w:rPr>
          <w:sz w:val="21"/>
          <w:szCs w:val="21"/>
        </w:rPr>
      </w:pPr>
      <w:r>
        <w:rPr>
          <w:rFonts w:ascii="Arial" w:hAnsi="Arial" w:eastAsia="Arial" w:cs="Arial"/>
          <w:sz w:val="21"/>
          <w:szCs w:val="21"/>
        </w:rPr>
        <w:t>C</w:t>
      </w:r>
      <w:r>
        <w:rPr>
          <w:rFonts w:ascii="SimSun" w:hAnsi="SimSun" w:eastAsia="SimSun" w:cs="SimSun"/>
          <w:sz w:val="21"/>
          <w:szCs w:val="21"/>
        </w:rPr>
        <w:t>、</w:t>
      </w:r>
      <w:r>
        <w:rPr>
          <w:sz w:val="21"/>
          <w:szCs w:val="21"/>
        </w:rPr>
        <w:t>此后记录天子言行的起居注官地位都很高</w:t>
      </w:r>
    </w:p>
    <w:p>
      <w:pPr>
        <w:pStyle w:val="BodyText"/>
        <w:ind w:left="1130"/>
        <w:spacing w:before="58" w:line="222" w:lineRule="auto"/>
        <w:rPr>
          <w:sz w:val="21"/>
          <w:szCs w:val="21"/>
        </w:rPr>
      </w:pPr>
      <w:r>
        <w:rPr>
          <w:rFonts w:ascii="SimSun" w:hAnsi="SimSun" w:eastAsia="SimSun" w:cs="SimSun"/>
          <w:sz w:val="21"/>
          <w:szCs w:val="21"/>
          <w:spacing w:val="2"/>
        </w:rPr>
        <w:t>D、</w:t>
      </w:r>
      <w:r>
        <w:rPr>
          <w:sz w:val="21"/>
          <w:szCs w:val="21"/>
          <w:spacing w:val="2"/>
        </w:rPr>
        <w:t>这使起居注被视为研究历史的第一手材料</w:t>
      </w:r>
    </w:p>
    <w:p>
      <w:pPr>
        <w:pStyle w:val="BodyText"/>
        <w:ind w:left="310"/>
        <w:spacing w:before="47" w:line="221" w:lineRule="auto"/>
        <w:rPr>
          <w:sz w:val="21"/>
          <w:szCs w:val="21"/>
        </w:rPr>
      </w:pPr>
      <w:r>
        <w:rPr>
          <w:rFonts w:ascii="SimSun" w:hAnsi="SimSun" w:eastAsia="SimSun" w:cs="SimSun"/>
          <w:sz w:val="21"/>
          <w:szCs w:val="21"/>
          <w:spacing w:val="-2"/>
        </w:rPr>
        <w:t>99</w:t>
      </w:r>
      <w:r>
        <w:rPr>
          <w:rFonts w:ascii="SimSun" w:hAnsi="SimSun" w:eastAsia="SimSun" w:cs="SimSun"/>
          <w:sz w:val="21"/>
          <w:szCs w:val="21"/>
          <w:spacing w:val="31"/>
        </w:rPr>
        <w:t xml:space="preserve">   </w:t>
      </w:r>
      <w:r>
        <w:rPr>
          <w:sz w:val="21"/>
          <w:szCs w:val="21"/>
          <w:spacing w:val="-2"/>
        </w:rPr>
        <w:t>关于“起居注”,下列说法与本文相符的</w:t>
      </w:r>
      <w:r>
        <w:rPr>
          <w:sz w:val="21"/>
          <w:szCs w:val="21"/>
          <w:spacing w:val="-3"/>
        </w:rPr>
        <w:t>是()。</w:t>
      </w:r>
    </w:p>
    <w:p>
      <w:pPr>
        <w:pStyle w:val="BodyText"/>
        <w:ind w:left="1130"/>
        <w:spacing w:before="197" w:line="219" w:lineRule="auto"/>
        <w:rPr>
          <w:sz w:val="21"/>
          <w:szCs w:val="21"/>
        </w:rPr>
      </w:pPr>
      <w:r>
        <w:rPr>
          <w:rFonts w:ascii="Times New Roman" w:hAnsi="Times New Roman" w:eastAsia="Times New Roman" w:cs="Times New Roman"/>
          <w:sz w:val="21"/>
          <w:szCs w:val="21"/>
          <w:spacing w:val="3"/>
        </w:rPr>
        <w:t>A</w:t>
      </w:r>
      <w:r>
        <w:rPr>
          <w:rFonts w:ascii="SimSun" w:hAnsi="SimSun" w:eastAsia="SimSun" w:cs="SimSun"/>
          <w:sz w:val="21"/>
          <w:szCs w:val="21"/>
          <w:spacing w:val="3"/>
        </w:rPr>
        <w:t>、</w:t>
      </w:r>
      <w:r>
        <w:rPr>
          <w:sz w:val="21"/>
          <w:szCs w:val="21"/>
          <w:spacing w:val="3"/>
        </w:rPr>
        <w:t>起初专记朝政运转相关大事</w:t>
      </w:r>
      <w:r>
        <w:rPr>
          <w:sz w:val="21"/>
          <w:szCs w:val="21"/>
          <w:spacing w:val="3"/>
        </w:rPr>
        <w:t xml:space="preserve">        </w:t>
      </w:r>
      <w:r>
        <w:rPr>
          <w:sz w:val="21"/>
          <w:szCs w:val="21"/>
          <w:spacing w:val="2"/>
        </w:rPr>
        <w:t xml:space="preserve">         </w:t>
      </w:r>
      <w:r>
        <w:rPr>
          <w:rFonts w:ascii="SimSun" w:hAnsi="SimSun" w:eastAsia="SimSun" w:cs="SimSun"/>
          <w:sz w:val="21"/>
          <w:szCs w:val="21"/>
          <w:spacing w:val="2"/>
        </w:rPr>
        <w:t>B、</w:t>
      </w:r>
      <w:r>
        <w:rPr>
          <w:sz w:val="21"/>
          <w:szCs w:val="21"/>
          <w:spacing w:val="2"/>
        </w:rPr>
        <w:t>元、明两朝一直得到严格执行</w:t>
      </w:r>
    </w:p>
    <w:p>
      <w:pPr>
        <w:pStyle w:val="BodyText"/>
        <w:ind w:left="1130"/>
        <w:spacing w:before="63" w:line="222" w:lineRule="auto"/>
        <w:rPr>
          <w:sz w:val="21"/>
          <w:szCs w:val="21"/>
        </w:rPr>
      </w:pPr>
      <w:r>
        <w:rPr>
          <w:rFonts w:ascii="SimSun" w:hAnsi="SimSun" w:eastAsia="SimSun" w:cs="SimSun"/>
          <w:sz w:val="21"/>
          <w:szCs w:val="21"/>
          <w:spacing w:val="-7"/>
        </w:rPr>
        <w:t>C、</w:t>
      </w:r>
      <w:r>
        <w:rPr>
          <w:sz w:val="21"/>
          <w:szCs w:val="21"/>
          <w:spacing w:val="-7"/>
        </w:rPr>
        <w:t>“君举必书”的理想贯穿始终</w:t>
      </w:r>
      <w:r>
        <w:rPr>
          <w:sz w:val="21"/>
          <w:szCs w:val="21"/>
          <w:spacing w:val="1"/>
        </w:rPr>
        <w:t xml:space="preserve">                  </w:t>
      </w:r>
      <w:r>
        <w:rPr>
          <w:rFonts w:ascii="Times New Roman" w:hAnsi="Times New Roman" w:eastAsia="Times New Roman" w:cs="Times New Roman"/>
          <w:sz w:val="21"/>
          <w:szCs w:val="21"/>
          <w:spacing w:val="-7"/>
        </w:rPr>
        <w:t>D</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7"/>
        </w:rPr>
        <w:t>、</w:t>
      </w:r>
      <w:r>
        <w:rPr>
          <w:sz w:val="21"/>
          <w:szCs w:val="21"/>
          <w:spacing w:val="-7"/>
        </w:rPr>
        <w:t>晋朝</w:t>
      </w:r>
      <w:r>
        <w:rPr>
          <w:sz w:val="21"/>
          <w:szCs w:val="21"/>
          <w:spacing w:val="-8"/>
        </w:rPr>
        <w:t>时秘书省有掌管记录的职能</w:t>
      </w:r>
    </w:p>
    <w:p>
      <w:pPr>
        <w:pStyle w:val="BodyText"/>
        <w:ind w:left="310"/>
        <w:spacing w:before="18" w:line="213" w:lineRule="auto"/>
        <w:rPr>
          <w:sz w:val="21"/>
          <w:szCs w:val="21"/>
        </w:rPr>
      </w:pPr>
      <w:r>
        <w:rPr>
          <w:rFonts w:ascii="SimSun" w:hAnsi="SimSun" w:eastAsia="SimSun" w:cs="SimSun"/>
          <w:sz w:val="21"/>
          <w:szCs w:val="21"/>
        </w:rPr>
        <w:t>100</w:t>
      </w:r>
      <w:r>
        <w:rPr>
          <w:rFonts w:ascii="SimSun" w:hAnsi="SimSun" w:eastAsia="SimSun" w:cs="SimSun"/>
          <w:sz w:val="21"/>
          <w:szCs w:val="21"/>
          <w:spacing w:val="49"/>
        </w:rPr>
        <w:t xml:space="preserve">  </w:t>
      </w:r>
      <w:r>
        <w:rPr>
          <w:sz w:val="21"/>
          <w:szCs w:val="21"/>
        </w:rPr>
        <w:t>根据本文，下列哪项可能出自“起居注”?()</w:t>
      </w:r>
    </w:p>
    <w:p>
      <w:pPr>
        <w:pStyle w:val="BodyText"/>
        <w:ind w:left="1130"/>
        <w:spacing w:before="207" w:line="213" w:lineRule="auto"/>
        <w:rPr>
          <w:sz w:val="21"/>
          <w:szCs w:val="21"/>
        </w:rPr>
      </w:pPr>
      <w:r>
        <w:rPr>
          <w:rFonts w:ascii="SimSun" w:hAnsi="SimSun" w:eastAsia="SimSun" w:cs="SimSun"/>
          <w:sz w:val="21"/>
          <w:szCs w:val="21"/>
          <w:spacing w:val="2"/>
        </w:rPr>
        <w:t>A、</w:t>
      </w:r>
      <w:r>
        <w:rPr>
          <w:sz w:val="21"/>
          <w:szCs w:val="21"/>
          <w:spacing w:val="2"/>
        </w:rPr>
        <w:t>使将军蒙恬发兵三十万人北击胡，略取河南地</w:t>
      </w:r>
    </w:p>
    <w:p>
      <w:pPr>
        <w:pStyle w:val="BodyText"/>
        <w:ind w:left="1130"/>
        <w:spacing w:before="68" w:line="213" w:lineRule="auto"/>
        <w:rPr>
          <w:sz w:val="21"/>
          <w:szCs w:val="21"/>
        </w:rPr>
      </w:pPr>
      <w:r>
        <w:rPr>
          <w:rFonts w:ascii="SimSun" w:hAnsi="SimSun" w:eastAsia="SimSun" w:cs="SimSun"/>
          <w:sz w:val="21"/>
          <w:szCs w:val="21"/>
          <w:spacing w:val="6"/>
        </w:rPr>
        <w:t>B、</w:t>
      </w:r>
      <w:r>
        <w:rPr>
          <w:sz w:val="21"/>
          <w:szCs w:val="21"/>
          <w:spacing w:val="6"/>
        </w:rPr>
        <w:t>车驾过官，(宋孝宗)恭请太上、太后幸聚景园</w:t>
      </w:r>
    </w:p>
    <w:p>
      <w:pPr>
        <w:pStyle w:val="BodyText"/>
        <w:ind w:left="1130"/>
        <w:spacing w:before="58" w:line="213" w:lineRule="auto"/>
        <w:rPr>
          <w:sz w:val="21"/>
          <w:szCs w:val="21"/>
        </w:rPr>
      </w:pPr>
      <w:r>
        <w:rPr>
          <w:rFonts w:ascii="SimSun" w:hAnsi="SimSun" w:eastAsia="SimSun" w:cs="SimSun"/>
          <w:sz w:val="21"/>
          <w:szCs w:val="21"/>
        </w:rPr>
        <w:t>C、</w:t>
      </w:r>
      <w:r>
        <w:rPr>
          <w:rFonts w:ascii="SimSun" w:hAnsi="SimSun" w:eastAsia="SimSun" w:cs="SimSun"/>
          <w:sz w:val="21"/>
          <w:szCs w:val="21"/>
          <w:spacing w:val="-43"/>
        </w:rPr>
        <w:t xml:space="preserve"> </w:t>
      </w:r>
      <w:r>
        <w:rPr>
          <w:sz w:val="21"/>
          <w:szCs w:val="21"/>
        </w:rPr>
        <w:t>用陈平计，乃伪游云梦，会诸侯于陈，楚王信迎，即因执之</w:t>
      </w:r>
    </w:p>
    <w:p>
      <w:pPr>
        <w:pStyle w:val="BodyText"/>
        <w:ind w:left="1130"/>
        <w:spacing w:before="57" w:line="213" w:lineRule="auto"/>
        <w:rPr>
          <w:sz w:val="21"/>
          <w:szCs w:val="21"/>
        </w:rPr>
      </w:pPr>
      <w:r>
        <w:rPr>
          <w:rFonts w:ascii="SimSun" w:hAnsi="SimSun" w:eastAsia="SimSun" w:cs="SimSun"/>
          <w:sz w:val="21"/>
          <w:szCs w:val="21"/>
        </w:rPr>
        <w:t>D、</w:t>
      </w:r>
      <w:r>
        <w:rPr>
          <w:rFonts w:ascii="SimSun" w:hAnsi="SimSun" w:eastAsia="SimSun" w:cs="SimSun"/>
          <w:sz w:val="21"/>
          <w:szCs w:val="21"/>
          <w:spacing w:val="-40"/>
        </w:rPr>
        <w:t xml:space="preserve"> </w:t>
      </w:r>
      <w:r>
        <w:rPr>
          <w:sz w:val="21"/>
          <w:szCs w:val="21"/>
        </w:rPr>
        <w:t>单于自言愿婿汉氏以自亲，元帝以后官良家子王嫱字昭君赐单于</w:t>
      </w:r>
    </w:p>
    <w:p>
      <w:pPr>
        <w:spacing w:line="302" w:lineRule="auto"/>
        <w:rPr>
          <w:rFonts w:ascii="Arial"/>
          <w:sz w:val="21"/>
        </w:rPr>
      </w:pPr>
      <w:r/>
    </w:p>
    <w:p>
      <w:pPr>
        <w:spacing w:line="302" w:lineRule="auto"/>
        <w:rPr>
          <w:rFonts w:ascii="Arial"/>
          <w:sz w:val="21"/>
        </w:rPr>
      </w:pPr>
      <w:r/>
    </w:p>
    <w:p>
      <w:pPr>
        <w:spacing w:line="303" w:lineRule="auto"/>
        <w:rPr>
          <w:rFonts w:ascii="Arial"/>
          <w:sz w:val="21"/>
        </w:rPr>
      </w:pPr>
      <w:r/>
    </w:p>
    <w:p>
      <w:pPr>
        <w:pStyle w:val="BodyText"/>
        <w:ind w:left="310"/>
        <w:spacing w:before="69" w:line="217" w:lineRule="auto"/>
        <w:rPr>
          <w:rFonts w:ascii="SimSun" w:hAnsi="SimSun" w:eastAsia="SimSun" w:cs="SimSun"/>
          <w:sz w:val="21"/>
          <w:szCs w:val="21"/>
        </w:rPr>
      </w:pPr>
      <w:r>
        <w:rPr>
          <w:sz w:val="21"/>
          <w:szCs w:val="21"/>
          <w:spacing w:val="-6"/>
        </w:rPr>
        <w:t>欢迎使用公开真题库</w:t>
      </w:r>
      <w:r>
        <w:rPr>
          <w:sz w:val="21"/>
          <w:szCs w:val="21"/>
          <w:spacing w:val="-6"/>
        </w:rPr>
        <w:t xml:space="preserve"> </w:t>
      </w:r>
      <w:r>
        <w:rPr>
          <w:rFonts w:ascii="SimSun" w:hAnsi="SimSun" w:eastAsia="SimSun" w:cs="SimSun"/>
          <w:sz w:val="21"/>
          <w:szCs w:val="21"/>
          <w:spacing w:val="-6"/>
        </w:rPr>
        <w:t>(</w:t>
      </w:r>
      <w:hyperlink w:history="true" r:id="rId69">
        <w:r>
          <w:rPr>
            <w:rFonts w:ascii="SimSun" w:hAnsi="SimSun" w:eastAsia="SimSun" w:cs="SimSun"/>
            <w:sz w:val="21"/>
            <w:szCs w:val="21"/>
            <w:spacing w:val="-6"/>
          </w:rPr>
          <w:t>https://www.gkzenti.c</w:t>
        </w:r>
        <w:r>
          <w:rPr>
            <w:rFonts w:ascii="SimSun" w:hAnsi="SimSun" w:eastAsia="SimSun" w:cs="SimSun"/>
            <w:sz w:val="21"/>
            <w:szCs w:val="21"/>
            <w:spacing w:val="-7"/>
          </w:rPr>
          <w:t>n)</w:t>
        </w:r>
      </w:hyperlink>
    </w:p>
    <w:sectPr>
      <w:headerReference w:type="default" r:id="rId6"/>
      <w:footerReference w:type="default" r:id="rId68"/>
      <w:pgSz w:w="11910" w:h="16840"/>
      <w:pgMar w:top="251" w:right="502" w:bottom="479" w:left="469" w:header="0" w:footer="26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https://www.gkzenti.cn/paper/1731924010473#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3/19</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w:t>
      </w:r>
      <w:r>
        <w:rPr>
          <w:rFonts w:ascii="Arial" w:hAnsi="Arial" w:eastAsia="Arial" w:cs="Arial"/>
          <w:sz w:val="20"/>
          <w:szCs w:val="20"/>
          <w:spacing w:val="-15"/>
          <w:w w:val="96"/>
          <w:position w:val="3"/>
        </w:rPr>
        <w:t>/1731924010473#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5/1</w:t>
      </w:r>
      <w:r>
        <w:rPr>
          <w:rFonts w:ascii="Times New Roman" w:hAnsi="Times New Roman" w:eastAsia="Times New Roman" w:cs="Times New Roman"/>
          <w:sz w:val="20"/>
          <w:szCs w:val="20"/>
          <w:b/>
          <w:bCs/>
          <w:spacing w:val="-8"/>
          <w:w w:val="96"/>
          <w:position w:val="3"/>
        </w:rPr>
        <w:t>9</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w:t>
      </w:r>
      <w:r>
        <w:rPr>
          <w:rFonts w:ascii="Arial" w:hAnsi="Arial" w:eastAsia="Arial" w:cs="Arial"/>
          <w:sz w:val="20"/>
          <w:szCs w:val="20"/>
          <w:spacing w:val="-15"/>
          <w:w w:val="96"/>
          <w:position w:val="3"/>
        </w:rPr>
        <w:t>/1731924010473#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6/1</w:t>
      </w:r>
      <w:r>
        <w:rPr>
          <w:rFonts w:ascii="Times New Roman" w:hAnsi="Times New Roman" w:eastAsia="Times New Roman" w:cs="Times New Roman"/>
          <w:sz w:val="20"/>
          <w:szCs w:val="20"/>
          <w:b/>
          <w:bCs/>
          <w:spacing w:val="-8"/>
          <w:w w:val="96"/>
          <w:position w:val="3"/>
        </w:rPr>
        <w:t>9</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/www.gkzenti.cn/paper/1731924010473#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7/1</w:t>
      </w:r>
      <w:r>
        <w:rPr>
          <w:rFonts w:ascii="Times New Roman" w:hAnsi="Times New Roman" w:eastAsia="Times New Roman" w:cs="Times New Roman"/>
          <w:sz w:val="20"/>
          <w:szCs w:val="20"/>
          <w:b/>
          <w:bCs/>
          <w:spacing w:val="-8"/>
          <w:w w:val="96"/>
          <w:position w:val="3"/>
        </w:rPr>
        <w:t>9</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Arial" w:hAnsi="Arial" w:eastAsia="Arial" w:cs="Arial"/>
        <w:sz w:val="12"/>
        <w:szCs w:val="12"/>
      </w:rPr>
    </w:pPr>
    <w:hyperlink w:history="true" r:id="rId1">
      <w:r>
        <w:rPr>
          <w:rFonts w:ascii="Arial" w:hAnsi="Arial" w:eastAsia="Arial" w:cs="Arial"/>
          <w:sz w:val="16"/>
          <w:szCs w:val="16"/>
          <w:position w:val="2"/>
        </w:rPr>
        <w:t>https://www.gkzenti.cn/paper/1731924010473#                                                                                                                  </w:t>
      </w:r>
      <w:r>
        <w:rPr>
          <w:rFonts w:ascii="Arial" w:hAnsi="Arial" w:eastAsia="Arial" w:cs="Arial"/>
          <w:sz w:val="16"/>
          <w:szCs w:val="16"/>
          <w:spacing w:val="-1"/>
          <w:position w:val="2"/>
        </w:rPr>
        <w:t xml:space="preserve">                                                  </w:t>
      </w:r>
      <w:r>
        <w:rPr>
          <w:rFonts w:ascii="Arial" w:hAnsi="Arial" w:eastAsia="Arial" w:cs="Arial"/>
          <w:sz w:val="12"/>
          <w:szCs w:val="12"/>
          <w:b/>
          <w:bCs/>
          <w:spacing w:val="-1"/>
          <w:position w:val="2"/>
        </w:rPr>
        <w:t>13/19</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/www.gkzenti.cn/paper/1731924010473#</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15/1</w:t>
      </w:r>
      <w:r>
        <w:rPr>
          <w:rFonts w:ascii="Times New Roman" w:hAnsi="Times New Roman" w:eastAsia="Times New Roman" w:cs="Times New Roman"/>
          <w:sz w:val="20"/>
          <w:szCs w:val="20"/>
          <w:b/>
          <w:bCs/>
          <w:spacing w:val="-8"/>
          <w:w w:val="96"/>
          <w:position w:val="3"/>
        </w:rPr>
        <w:t>9</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https://www.gkzenti.cn/paper/1731924010473#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17/19</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https://www.gkzenti.cn/paper/1731924010473#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18/19</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https://www.gkzenti.cn/paper/1731924010473#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19/19</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05" w:lineRule="auto"/>
      <w:rPr>
        <w:sz w:val="16"/>
        <w:szCs w:val="16"/>
      </w:rPr>
    </w:pPr>
    <w:r>
      <w:rPr>
        <w:rFonts w:ascii="Times New Roman" w:hAnsi="Times New Roman" w:eastAsia="Times New Roman" w:cs="Times New Roman"/>
        <w:spacing w:val="-2"/>
        <w:position w:val="3"/>
      </w:rPr>
      <w:t>2025/7/2314:55           </w:t>
    </w:r>
    <w:r>
      <w:rPr>
        <w:sz w:val="16"/>
        <w:szCs w:val="16"/>
        <w:spacing w:val="-2"/>
      </w:rPr>
      <w:t>2024年11月2日全国事业单位联考B</w:t>
    </w:r>
    <w:r>
      <w:rPr>
        <w:sz w:val="16"/>
        <w:szCs w:val="16"/>
        <w:spacing w:val="-34"/>
      </w:rPr>
      <w:t xml:space="preserve"> </w:t>
    </w:r>
    <w:r>
      <w:rPr>
        <w:sz w:val="16"/>
        <w:szCs w:val="16"/>
        <w:spacing w:val="-2"/>
      </w:rPr>
      <w:t>类《职业能力倾向测验》笔试试题(黑龙江/云南/甘肃/吉林/四川/天津/湖北新疆/重庆/安徽/青…</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2"/>
        <w:position w:val="2"/>
      </w:rPr>
      <w:t>2025/7/2314:55</w:t>
    </w:r>
    <w:r>
      <w:rPr>
        <w:spacing w:val="-19"/>
        <w:w w:val="92"/>
        <w:position w:val="2"/>
      </w:rPr>
      <w:t xml:space="preserve">       </w:t>
    </w:r>
    <w:r>
      <w:rPr>
        <w:spacing w:val="-19"/>
        <w:w w:val="92"/>
      </w:rPr>
      <w:t>2024年11月2日全国事业单位联考B类《职业能力倾向测验》笔试试题(黑龙江/云南/甘肃/吉林/四川/天津/湖北新疆/重庆/安徽/青…</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2"/>
        <w:position w:val="2"/>
      </w:rPr>
      <w:t>2025/7/2314:55</w:t>
    </w:r>
    <w:r>
      <w:rPr>
        <w:spacing w:val="-19"/>
        <w:w w:val="92"/>
        <w:position w:val="2"/>
      </w:rPr>
      <w:t xml:space="preserve">       </w:t>
    </w:r>
    <w:r>
      <w:rPr>
        <w:spacing w:val="-19"/>
        <w:w w:val="92"/>
      </w:rPr>
      <w:t>2024年11月2日全国事业单位联考B类《职业能力倾向测验》笔试试题(黑龙江/云南/甘肃/吉林/四川/天津/湖北新疆/重庆/安徽/青…</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4" w:line="207" w:lineRule="auto"/>
      <w:jc w:val="right"/>
      <w:rPr>
        <w:sz w:val="16"/>
        <w:szCs w:val="16"/>
      </w:rPr>
    </w:pPr>
    <w:r>
      <w:rPr>
        <w:rFonts w:ascii="Times New Roman" w:hAnsi="Times New Roman" w:eastAsia="Times New Roman" w:cs="Times New Roman"/>
        <w:sz w:val="18"/>
        <w:szCs w:val="18"/>
        <w:spacing w:val="-1"/>
        <w:position w:val="3"/>
      </w:rPr>
      <w:t>2025/7/2314:55              </w:t>
    </w:r>
    <w:r>
      <w:rPr>
        <w:sz w:val="16"/>
        <w:szCs w:val="16"/>
        <w:spacing w:val="-1"/>
      </w:rPr>
      <w:t>2024年11月2日全国事业单位联考B</w:t>
    </w:r>
    <w:r>
      <w:rPr>
        <w:sz w:val="16"/>
        <w:szCs w:val="16"/>
        <w:spacing w:val="-43"/>
      </w:rPr>
      <w:t xml:space="preserve"> </w:t>
    </w:r>
    <w:r>
      <w:rPr>
        <w:sz w:val="16"/>
        <w:szCs w:val="16"/>
        <w:spacing w:val="-1"/>
      </w:rPr>
      <w:t>类《职业能力倾向测验》</w:t>
    </w:r>
    <w:r>
      <w:rPr>
        <w:sz w:val="16"/>
        <w:szCs w:val="16"/>
        <w:spacing w:val="-2"/>
      </w:rPr>
      <w:t>笔试试题(黑龙江/云南/甘肃/吉林/四川/天津/湖北新疆/重庆/安徽/青…</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2"/>
        <w:position w:val="2"/>
      </w:rPr>
      <w:t>2025/7/2314:55</w:t>
    </w:r>
    <w:r>
      <w:rPr>
        <w:spacing w:val="-19"/>
        <w:w w:val="92"/>
        <w:position w:val="2"/>
      </w:rPr>
      <w:t xml:space="preserve">       </w:t>
    </w:r>
    <w:r>
      <w:rPr>
        <w:spacing w:val="-19"/>
        <w:w w:val="92"/>
      </w:rPr>
      <w:t>2024年11月2日全国事业单位联考B类《职业能力倾向测验》笔试试题(黑龙江/云南/甘肃/吉林/四川/天津/湖北新疆/重庆/安徽/青…</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4" w:line="202" w:lineRule="auto"/>
      <w:jc w:val="right"/>
      <w:rPr>
        <w:sz w:val="16"/>
        <w:szCs w:val="16"/>
      </w:rPr>
    </w:pPr>
    <w:r>
      <w:rPr>
        <w:rFonts w:ascii="Times New Roman" w:hAnsi="Times New Roman" w:eastAsia="Times New Roman" w:cs="Times New Roman"/>
        <w:b/>
        <w:bCs/>
        <w:spacing w:val="-2"/>
        <w:position w:val="3"/>
      </w:rPr>
      <w:t>2025/7/2314:55           </w:t>
    </w:r>
    <w:r>
      <w:rPr>
        <w:sz w:val="16"/>
        <w:szCs w:val="16"/>
        <w:spacing w:val="-2"/>
      </w:rPr>
      <w:t>2024年11月2日全国事业单位联考B</w:t>
    </w:r>
    <w:r>
      <w:rPr>
        <w:sz w:val="16"/>
        <w:szCs w:val="16"/>
        <w:spacing w:val="-43"/>
      </w:rPr>
      <w:t xml:space="preserve"> </w:t>
    </w:r>
    <w:r>
      <w:rPr>
        <w:sz w:val="16"/>
        <w:szCs w:val="16"/>
        <w:spacing w:val="-2"/>
      </w:rPr>
      <w:t>类《职业能力倾向测验》笔试试题(黑龙江/云南/甘肃/吉林/四川/天津/湖北新疆/重庆</w:t>
    </w:r>
    <w:r>
      <w:rPr>
        <w:sz w:val="16"/>
        <w:szCs w:val="16"/>
        <w:spacing w:val="-3"/>
      </w:rPr>
      <w:t>/安徽/青…</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9" w:line="226" w:lineRule="auto"/>
      <w:jc w:val="right"/>
      <w:rPr>
        <w:sz w:val="16"/>
        <w:szCs w:val="16"/>
      </w:rPr>
    </w:pPr>
    <w:r>
      <w:rPr>
        <w:sz w:val="21"/>
        <w:szCs w:val="21"/>
        <w:spacing w:val="-4"/>
        <w:position w:val="2"/>
      </w:rPr>
      <w:t>2025/7/2314:55</w:t>
    </w:r>
    <w:r>
      <w:rPr>
        <w:sz w:val="21"/>
        <w:szCs w:val="21"/>
        <w:spacing w:val="-4"/>
        <w:position w:val="2"/>
      </w:rPr>
      <w:t xml:space="preserve">     </w:t>
    </w:r>
    <w:r>
      <w:rPr>
        <w:sz w:val="16"/>
        <w:szCs w:val="16"/>
        <w:spacing w:val="-4"/>
        <w:position w:val="-1"/>
      </w:rPr>
      <w:t>2024年11月2日全国事业单位联考B</w:t>
    </w:r>
    <w:r>
      <w:rPr>
        <w:sz w:val="16"/>
        <w:szCs w:val="16"/>
        <w:spacing w:val="-43"/>
        <w:position w:val="-1"/>
      </w:rPr>
      <w:t xml:space="preserve"> </w:t>
    </w:r>
    <w:r>
      <w:rPr>
        <w:sz w:val="16"/>
        <w:szCs w:val="16"/>
        <w:spacing w:val="-4"/>
        <w:position w:val="-1"/>
      </w:rPr>
      <w:t>类《职业能力倾向测验》笔试试题(黑龙江/云南/甘肃/吉林</w:t>
    </w:r>
    <w:r>
      <w:rPr>
        <w:sz w:val="16"/>
        <w:szCs w:val="16"/>
        <w:spacing w:val="-5"/>
        <w:position w:val="-1"/>
      </w:rPr>
      <w:t>/四川/天津/湖北新疆/重庆/安徽/青…</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SimSun" w:hAnsi="SimSun" w:eastAsia="SimSun" w:cs="SimSun"/>
      <w:sz w:val="27"/>
      <w:szCs w:val="2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yperlink" Target="https://www.gkzenti.cn/paper/1731924010473#4/19" TargetMode="External"/><Relationship Id="rId72" Type="http://schemas.openxmlformats.org/officeDocument/2006/relationships/fontTable" Target="fontTable.xml"/><Relationship Id="rId71" Type="http://schemas.openxmlformats.org/officeDocument/2006/relationships/styles" Target="styles.xml"/><Relationship Id="rId70" Type="http://schemas.openxmlformats.org/officeDocument/2006/relationships/settings" Target="settings.xml"/><Relationship Id="rId7" Type="http://schemas.openxmlformats.org/officeDocument/2006/relationships/footer" Target="footer2.xml"/><Relationship Id="rId69" Type="http://schemas.openxmlformats.org/officeDocument/2006/relationships/hyperlink" Target="https://www.gkzenti.cn)" TargetMode="External"/><Relationship Id="rId68" Type="http://schemas.openxmlformats.org/officeDocument/2006/relationships/footer" Target="footer10.xml"/><Relationship Id="rId67" Type="http://schemas.openxmlformats.org/officeDocument/2006/relationships/footer" Target="footer9.xml"/><Relationship Id="rId66" Type="http://schemas.openxmlformats.org/officeDocument/2006/relationships/header" Target="header8.xml"/><Relationship Id="rId65" Type="http://schemas.openxmlformats.org/officeDocument/2006/relationships/footer" Target="footer8.xml"/><Relationship Id="rId64" Type="http://schemas.openxmlformats.org/officeDocument/2006/relationships/header" Target="header7.xml"/><Relationship Id="rId63" Type="http://schemas.openxmlformats.org/officeDocument/2006/relationships/hyperlink" Target="https://www.gkzenti.cn/paper/1731924010473#16/19" TargetMode="External"/><Relationship Id="rId62" Type="http://schemas.openxmlformats.org/officeDocument/2006/relationships/footer" Target="footer7.xml"/><Relationship Id="rId61" Type="http://schemas.openxmlformats.org/officeDocument/2006/relationships/header" Target="header6.xml"/><Relationship Id="rId60" Type="http://schemas.openxmlformats.org/officeDocument/2006/relationships/hyperlink" Target="https://www.gkzenti.cn/paper/1731924010473#14/19" TargetMode="External"/><Relationship Id="rId6" Type="http://schemas.openxmlformats.org/officeDocument/2006/relationships/header" Target="header2.xml"/><Relationship Id="rId59" Type="http://schemas.openxmlformats.org/officeDocument/2006/relationships/image" Target="media/image40.jpeg"/><Relationship Id="rId58" Type="http://schemas.openxmlformats.org/officeDocument/2006/relationships/image" Target="media/image39.jpeg"/><Relationship Id="rId57" Type="http://schemas.openxmlformats.org/officeDocument/2006/relationships/image" Target="media/image38.jpeg"/><Relationship Id="rId56" Type="http://schemas.openxmlformats.org/officeDocument/2006/relationships/image" Target="media/image37.jpeg"/><Relationship Id="rId55" Type="http://schemas.openxmlformats.org/officeDocument/2006/relationships/image" Target="media/image36.jpeg"/><Relationship Id="rId54" Type="http://schemas.openxmlformats.org/officeDocument/2006/relationships/image" Target="media/image35.jpeg"/><Relationship Id="rId53" Type="http://schemas.openxmlformats.org/officeDocument/2006/relationships/image" Target="media/image34.jpeg"/><Relationship Id="rId52" Type="http://schemas.openxmlformats.org/officeDocument/2006/relationships/image" Target="media/image33.jpeg"/><Relationship Id="rId51" Type="http://schemas.openxmlformats.org/officeDocument/2006/relationships/image" Target="media/image32.jpeg"/><Relationship Id="rId50" Type="http://schemas.openxmlformats.org/officeDocument/2006/relationships/image" Target="media/image31.jpeg"/><Relationship Id="rId5" Type="http://schemas.openxmlformats.org/officeDocument/2006/relationships/image" Target="media/image1.jpeg"/><Relationship Id="rId49" Type="http://schemas.openxmlformats.org/officeDocument/2006/relationships/image" Target="media/image30.jpeg"/><Relationship Id="rId48" Type="http://schemas.openxmlformats.org/officeDocument/2006/relationships/image" Target="media/image29.jpeg"/><Relationship Id="rId47" Type="http://schemas.openxmlformats.org/officeDocument/2006/relationships/image" Target="media/image28.jpeg"/><Relationship Id="rId46" Type="http://schemas.openxmlformats.org/officeDocument/2006/relationships/image" Target="media/image27.jpeg"/><Relationship Id="rId45" Type="http://schemas.openxmlformats.org/officeDocument/2006/relationships/image" Target="media/image26.jpeg"/><Relationship Id="rId44" Type="http://schemas.openxmlformats.org/officeDocument/2006/relationships/image" Target="media/image25.jpeg"/><Relationship Id="rId43" Type="http://schemas.openxmlformats.org/officeDocument/2006/relationships/image" Target="media/image24.jpeg"/><Relationship Id="rId42" Type="http://schemas.openxmlformats.org/officeDocument/2006/relationships/image" Target="media/image23.jpeg"/><Relationship Id="rId41" Type="http://schemas.openxmlformats.org/officeDocument/2006/relationships/image" Target="media/image22.jpeg"/><Relationship Id="rId40" Type="http://schemas.openxmlformats.org/officeDocument/2006/relationships/image" Target="media/image21.jpeg"/><Relationship Id="rId4" Type="http://schemas.openxmlformats.org/officeDocument/2006/relationships/footer" Target="footer1.xml"/><Relationship Id="rId39" Type="http://schemas.openxmlformats.org/officeDocument/2006/relationships/image" Target="media/image20.jpeg"/><Relationship Id="rId38" Type="http://schemas.openxmlformats.org/officeDocument/2006/relationships/image" Target="media/image19.jpeg"/><Relationship Id="rId37" Type="http://schemas.openxmlformats.org/officeDocument/2006/relationships/image" Target="media/image18.jpeg"/><Relationship Id="rId36" Type="http://schemas.openxmlformats.org/officeDocument/2006/relationships/image" Target="media/image17.jpeg"/><Relationship Id="rId35" Type="http://schemas.openxmlformats.org/officeDocument/2006/relationships/footer" Target="footer6.xml"/><Relationship Id="rId34" Type="http://schemas.openxmlformats.org/officeDocument/2006/relationships/hyperlink" Target="https://www.gkzenti.cn/paper/1731924010473#12/19" TargetMode="External"/><Relationship Id="rId33" Type="http://schemas.openxmlformats.org/officeDocument/2006/relationships/image" Target="media/image16.jpeg"/><Relationship Id="rId32" Type="http://schemas.openxmlformats.org/officeDocument/2006/relationships/image" Target="media/image15.jpeg"/><Relationship Id="rId31" Type="http://schemas.openxmlformats.org/officeDocument/2006/relationships/image" Target="media/image14.jpeg"/><Relationship Id="rId30" Type="http://schemas.openxmlformats.org/officeDocument/2006/relationships/image" Target="media/image13.jpeg"/><Relationship Id="rId3" Type="http://schemas.openxmlformats.org/officeDocument/2006/relationships/header" Target="header1.xml"/><Relationship Id="rId29" Type="http://schemas.openxmlformats.org/officeDocument/2006/relationships/image" Target="media/image12.jpeg"/><Relationship Id="rId28" Type="http://schemas.openxmlformats.org/officeDocument/2006/relationships/image" Target="media/image11.jpeg"/><Relationship Id="rId27" Type="http://schemas.openxmlformats.org/officeDocument/2006/relationships/image" Target="media/image10.jpeg"/><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image" Target="media/image7.jpeg"/><Relationship Id="rId23" Type="http://schemas.openxmlformats.org/officeDocument/2006/relationships/hyperlink" Target="https://www.gkzenti.cn/paper/1731924010473#11/19" TargetMode="External"/><Relationship Id="rId22" Type="http://schemas.openxmlformats.org/officeDocument/2006/relationships/image" Target="media/image6.jpeg"/><Relationship Id="rId21" Type="http://schemas.openxmlformats.org/officeDocument/2006/relationships/hyperlink" Target="https://www.gkzenti.cn/paper/1731924010473#10/19" TargetMode="External"/><Relationship Id="rId20" Type="http://schemas.openxmlformats.org/officeDocument/2006/relationships/header" Target="header5.xml"/><Relationship Id="rId2" Type="http://schemas.openxmlformats.org/officeDocument/2006/relationships/hyperlink" Target="https://www.gkzenti.cn/paper/1731924010473#2/19" TargetMode="External"/><Relationship Id="rId19" Type="http://schemas.openxmlformats.org/officeDocument/2006/relationships/hyperlink" Target="https://www.gkzenti.cn/paper/1731924010473#" TargetMode="External"/><Relationship Id="rId18" Type="http://schemas.openxmlformats.org/officeDocument/2006/relationships/hyperlink" Target="https://www.gkzenti.cn/paper/1731924010473#8/19" TargetMode="External"/><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hyperlink" Target="https://www.gkzenti.cn/paper/1731924010473#1/1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731924010473#3/19"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paper/1731924010473#5/19"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paper/1731924010473#6/19"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paper/1731924010473#7/19"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paper/1731924010473#13/19"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paper/1731924010473#15/19"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paper/1731924010473#17/19"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paper/1731924010473#18/19"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paper/1731924010473#19/19"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2025-07-23T16:23:09Z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2025-07-23T16:23:13</vt:filetime>
  </property>
  <property fmtid="{D5CDD505-2E9C-101B-9397-08002B2CF9AE}" pid="4" name="UsrData">
    <vt:lpwstr>68809be4a43bea00205b1574wl</vt:lpwstr>
  </property>
</Properties>
</file>