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05" w:lineRule="auto"/>
        <w:jc w:val="right"/>
        <w:rPr>
          <w:sz w:val="16"/>
          <w:szCs w:val="16"/>
        </w:rPr>
      </w:pPr>
      <w:r>
        <w:rPr>
          <w:rFonts w:ascii="Times New Roman" w:hAnsi="Times New Roman" w:eastAsia="Times New Roman" w:cs="Times New Roman"/>
          <w:spacing w:val="-4"/>
          <w:position w:val="3"/>
        </w:rPr>
        <w:t>2025/7/2314:45           </w:t>
      </w:r>
      <w:r>
        <w:rPr>
          <w:sz w:val="16"/>
          <w:szCs w:val="16"/>
          <w:spacing w:val="-4"/>
        </w:rPr>
        <w:t>2025年3月29日全国事业单位联考C</w:t>
      </w:r>
      <w:r>
        <w:rPr>
          <w:sz w:val="16"/>
          <w:szCs w:val="16"/>
          <w:spacing w:val="-34"/>
        </w:rPr>
        <w:t xml:space="preserve"> </w:t>
      </w:r>
      <w:r>
        <w:rPr>
          <w:sz w:val="16"/>
          <w:szCs w:val="16"/>
          <w:spacing w:val="-4"/>
        </w:rPr>
        <w:t>类《职业能力倾向测验》笔试试题(广西/贵州/海南/黑龙江/湖北/吉林/江西/宁夏/山</w:t>
      </w:r>
      <w:r>
        <w:rPr>
          <w:sz w:val="16"/>
          <w:szCs w:val="16"/>
          <w:spacing w:val="-5"/>
        </w:rPr>
        <w:t>西/新疆/云….</w:t>
      </w:r>
    </w:p>
    <w:p>
      <w:pPr>
        <w:pStyle w:val="BodyText"/>
        <w:ind w:left="314"/>
        <w:spacing w:before="349" w:line="212" w:lineRule="auto"/>
        <w:rPr>
          <w:sz w:val="34"/>
          <w:szCs w:val="34"/>
        </w:rPr>
      </w:pPr>
      <w:r>
        <w:rPr>
          <w:sz w:val="34"/>
          <w:szCs w:val="34"/>
          <w:b/>
          <w:bCs/>
          <w:spacing w:val="18"/>
        </w:rPr>
        <w:t>2025年3月29日全国事业单位联考C</w:t>
      </w:r>
      <w:r>
        <w:rPr>
          <w:sz w:val="34"/>
          <w:szCs w:val="34"/>
          <w:spacing w:val="-58"/>
        </w:rPr>
        <w:t xml:space="preserve"> </w:t>
      </w:r>
      <w:r>
        <w:rPr>
          <w:sz w:val="34"/>
          <w:szCs w:val="34"/>
          <w:b/>
          <w:bCs/>
          <w:spacing w:val="18"/>
        </w:rPr>
        <w:t>类《职业能力</w:t>
      </w:r>
      <w:r>
        <w:rPr>
          <w:sz w:val="34"/>
          <w:szCs w:val="34"/>
          <w:b/>
          <w:bCs/>
          <w:spacing w:val="17"/>
        </w:rPr>
        <w:t>倾向测验》笔试</w:t>
      </w:r>
    </w:p>
    <w:p>
      <w:pPr>
        <w:pStyle w:val="BodyText"/>
        <w:ind w:left="494"/>
        <w:spacing w:before="1" w:line="211" w:lineRule="auto"/>
        <w:rPr>
          <w:sz w:val="34"/>
          <w:szCs w:val="34"/>
        </w:rPr>
      </w:pPr>
      <w:r>
        <w:rPr>
          <w:sz w:val="34"/>
          <w:szCs w:val="34"/>
          <w:b/>
          <w:bCs/>
          <w:spacing w:val="-4"/>
        </w:rPr>
        <w:t>试题(广西/贵州/海南/黑龙江/湖北/吉林/江西/宁夏/山西/新疆</w:t>
      </w:r>
      <w:r>
        <w:rPr>
          <w:sz w:val="34"/>
          <w:szCs w:val="34"/>
          <w:b/>
          <w:bCs/>
          <w:spacing w:val="-5"/>
        </w:rPr>
        <w:t>/云</w:t>
      </w:r>
    </w:p>
    <w:p>
      <w:pPr>
        <w:pStyle w:val="BodyText"/>
        <w:ind w:left="1354"/>
        <w:spacing w:before="1" w:line="220" w:lineRule="auto"/>
        <w:rPr>
          <w:sz w:val="34"/>
          <w:szCs w:val="34"/>
        </w:rPr>
      </w:pPr>
      <w:r>
        <w:rPr>
          <w:sz w:val="34"/>
          <w:szCs w:val="34"/>
          <w:b/>
          <w:bCs/>
          <w:spacing w:val="2"/>
        </w:rPr>
        <w:t>南/辽宁/重庆/青海/内蒙古/湖南/安徽)(网友回忆版)</w:t>
      </w:r>
    </w:p>
    <w:p>
      <w:pPr>
        <w:pStyle w:val="BodyText"/>
        <w:ind w:left="3610"/>
        <w:spacing w:before="173" w:line="221" w:lineRule="auto"/>
        <w:rPr>
          <w:rFonts w:ascii="SimSun" w:hAnsi="SimSun" w:eastAsia="SimSun" w:cs="SimSun"/>
        </w:rPr>
      </w:pPr>
      <w:r>
        <w:rPr>
          <w:spacing w:val="-4"/>
        </w:rPr>
        <w:t>分类：事业单位-职测/联考</w:t>
      </w:r>
      <w:r>
        <w:rPr>
          <w:spacing w:val="-4"/>
        </w:rPr>
        <w:t xml:space="preserve">  </w:t>
      </w:r>
      <w:r>
        <w:rPr>
          <w:spacing w:val="-4"/>
        </w:rPr>
        <w:t>来源：</w:t>
      </w:r>
      <w:r>
        <w:rPr>
          <w:rFonts w:ascii="SimSun" w:hAnsi="SimSun" w:eastAsia="SimSun" w:cs="SimSun"/>
          <w:spacing w:val="-4"/>
        </w:rPr>
        <w:t>fenbi</w:t>
      </w:r>
    </w:p>
    <w:p>
      <w:pPr>
        <w:pStyle w:val="BodyText"/>
        <w:ind w:left="313"/>
        <w:spacing w:before="186" w:line="213" w:lineRule="auto"/>
        <w:outlineLvl w:val="3"/>
        <w:rPr>
          <w:sz w:val="24"/>
          <w:szCs w:val="24"/>
        </w:rPr>
      </w:pPr>
      <w:r>
        <w:rPr>
          <w:sz w:val="24"/>
          <w:szCs w:val="24"/>
          <w:b/>
          <w:bCs/>
          <w:spacing w:val="-3"/>
        </w:rPr>
        <w:t>一、常识判断。根据题目要求，在四个选项中</w:t>
      </w:r>
      <w:r>
        <w:rPr>
          <w:sz w:val="24"/>
          <w:szCs w:val="24"/>
          <w:b/>
          <w:bCs/>
          <w:spacing w:val="-4"/>
        </w:rPr>
        <w:t>选出一个最恰当的答案。</w:t>
      </w:r>
    </w:p>
    <w:p>
      <w:pPr>
        <w:pStyle w:val="BodyText"/>
        <w:ind w:left="910" w:right="652" w:hanging="600"/>
        <w:spacing w:before="87" w:line="234" w:lineRule="auto"/>
        <w:rPr/>
      </w:pPr>
      <w:r>
        <w:rPr>
          <w:sz w:val="16"/>
          <w:szCs w:val="16"/>
          <w:spacing w:val="4"/>
        </w:rPr>
        <w:t>1</w:t>
      </w:r>
      <w:r>
        <w:rPr>
          <w:sz w:val="16"/>
          <w:szCs w:val="16"/>
          <w:spacing w:val="4"/>
        </w:rPr>
        <w:t xml:space="preserve">      </w:t>
      </w:r>
      <w:r>
        <w:rPr>
          <w:spacing w:val="4"/>
        </w:rPr>
        <w:t>2025年1月，中共中央、国务院印发的《乡村全面振兴规划(2024-2027年)》提出，要加快现代农业建</w:t>
      </w:r>
      <w:r>
        <w:rPr>
          <w:spacing w:val="11"/>
        </w:rPr>
        <w:t xml:space="preserve"> </w:t>
      </w:r>
      <w:r>
        <w:rPr>
          <w:spacing w:val="3"/>
        </w:rPr>
        <w:t>设，全方位夯实粮食安全根基。下列关于该文件中加大粮食生产支持力度的说法，正确的是()。</w:t>
      </w:r>
    </w:p>
    <w:p>
      <w:pPr>
        <w:pStyle w:val="BodyText"/>
        <w:ind w:left="1130"/>
        <w:spacing w:before="207" w:line="213" w:lineRule="auto"/>
        <w:rPr/>
      </w:pPr>
      <w:r>
        <w:rPr>
          <w:rFonts w:ascii="SimSun" w:hAnsi="SimSun" w:eastAsia="SimSun" w:cs="SimSun"/>
        </w:rPr>
        <w:t>A、</w:t>
      </w:r>
      <w:r>
        <w:rPr>
          <w:rFonts w:ascii="SimSun" w:hAnsi="SimSun" w:eastAsia="SimSun" w:cs="SimSun"/>
          <w:spacing w:val="-43"/>
        </w:rPr>
        <w:t xml:space="preserve"> </w:t>
      </w:r>
      <w:r>
        <w:rPr/>
        <w:t>健全收粮农民收益保障机制，落实最高收购价政策</w:t>
      </w:r>
    </w:p>
    <w:p>
      <w:pPr>
        <w:pStyle w:val="BodyText"/>
        <w:ind w:left="1130"/>
        <w:spacing w:before="68" w:line="213" w:lineRule="auto"/>
        <w:rPr/>
      </w:pPr>
      <w:r>
        <w:rPr>
          <w:rFonts w:ascii="Times New Roman" w:hAnsi="Times New Roman" w:eastAsia="Times New Roman" w:cs="Times New Roman"/>
        </w:rPr>
        <w:t>B</w:t>
      </w:r>
      <w:r>
        <w:rPr>
          <w:rFonts w:ascii="Times New Roman" w:hAnsi="Times New Roman" w:eastAsia="Times New Roman" w:cs="Times New Roman"/>
          <w:spacing w:val="-29"/>
        </w:rPr>
        <w:t xml:space="preserve"> </w:t>
      </w:r>
      <w:r>
        <w:rPr>
          <w:rFonts w:ascii="SimSun" w:hAnsi="SimSun" w:eastAsia="SimSun" w:cs="SimSun"/>
        </w:rPr>
        <w:t>、</w:t>
      </w:r>
      <w:r>
        <w:rPr/>
        <w:t>完善粮食主产区利益补偿机制，强化对粮食主</w:t>
      </w:r>
      <w:r>
        <w:rPr>
          <w:spacing w:val="-1"/>
        </w:rPr>
        <w:t>产区的支持</w:t>
      </w:r>
    </w:p>
    <w:p>
      <w:pPr>
        <w:pStyle w:val="BodyText"/>
        <w:ind w:left="1130"/>
        <w:spacing w:before="58" w:line="213" w:lineRule="auto"/>
        <w:rPr/>
      </w:pPr>
      <w:r>
        <w:rPr>
          <w:rFonts w:ascii="Times New Roman" w:hAnsi="Times New Roman" w:eastAsia="Times New Roman" w:cs="Times New Roman"/>
        </w:rPr>
        <w:t>C</w:t>
      </w:r>
      <w:r>
        <w:rPr>
          <w:rFonts w:ascii="Times New Roman" w:hAnsi="Times New Roman" w:eastAsia="Times New Roman" w:cs="Times New Roman"/>
          <w:spacing w:val="-23"/>
        </w:rPr>
        <w:t xml:space="preserve"> </w:t>
      </w:r>
      <w:r>
        <w:rPr>
          <w:rFonts w:ascii="SimSun" w:hAnsi="SimSun" w:eastAsia="SimSun" w:cs="SimSun"/>
        </w:rPr>
        <w:t>、</w:t>
      </w:r>
      <w:r>
        <w:rPr/>
        <w:t>统筹建立粮食产销区省级纵向利益补偿机制，建立健全稳定的帮扶关系</w:t>
      </w:r>
    </w:p>
    <w:p>
      <w:pPr>
        <w:pStyle w:val="BodyText"/>
        <w:ind w:left="1130"/>
        <w:spacing w:before="47" w:line="213" w:lineRule="auto"/>
        <w:rPr/>
      </w:pPr>
      <w:r>
        <w:rPr>
          <w:rFonts w:ascii="SimSun" w:hAnsi="SimSun" w:eastAsia="SimSun" w:cs="SimSun"/>
        </w:rPr>
        <w:t>D、</w:t>
      </w:r>
      <w:r>
        <w:rPr>
          <w:rFonts w:ascii="SimSun" w:hAnsi="SimSun" w:eastAsia="SimSun" w:cs="SimSun"/>
          <w:spacing w:val="-43"/>
        </w:rPr>
        <w:t xml:space="preserve"> </w:t>
      </w:r>
      <w:r>
        <w:rPr/>
        <w:t>落实粮食作物部分成本和种植收入保险政策，鼓励各省份实施均等化保费补贴政策</w:t>
      </w:r>
    </w:p>
    <w:p>
      <w:pPr>
        <w:pStyle w:val="BodyText"/>
        <w:ind w:left="910" w:right="762" w:hanging="600"/>
        <w:spacing w:before="59" w:line="238" w:lineRule="auto"/>
        <w:rPr/>
      </w:pPr>
      <w:r>
        <w:rPr>
          <w:spacing w:val="1"/>
        </w:rPr>
        <w:t>2</w:t>
      </w:r>
      <w:r>
        <w:rPr>
          <w:spacing w:val="1"/>
        </w:rPr>
        <w:t xml:space="preserve">    </w:t>
      </w:r>
      <w:r>
        <w:rPr>
          <w:spacing w:val="1"/>
        </w:rPr>
        <w:t>2024年9月，中共中央、国务院印发了《关于实施就业优先战略促进高质量充分就业的意见》。意见指</w:t>
      </w:r>
      <w:r>
        <w:rPr>
          <w:spacing w:val="15"/>
        </w:rPr>
        <w:t xml:space="preserve"> </w:t>
      </w:r>
      <w:r>
        <w:rPr>
          <w:spacing w:val="4"/>
        </w:rPr>
        <w:t>出，要完善重点群体就业支持体系。根据文件内容及精神，重点群体不包括()。</w:t>
      </w:r>
    </w:p>
    <w:p>
      <w:pPr>
        <w:pStyle w:val="BodyText"/>
        <w:ind w:left="1130"/>
        <w:spacing w:before="217" w:line="222" w:lineRule="auto"/>
        <w:rPr/>
      </w:pPr>
      <w:r>
        <w:rPr>
          <w:rFonts w:ascii="SimSun" w:hAnsi="SimSun" w:eastAsia="SimSun" w:cs="SimSun"/>
          <w:spacing w:val="4"/>
        </w:rPr>
        <w:t>A、</w:t>
      </w:r>
      <w:r>
        <w:rPr>
          <w:spacing w:val="4"/>
        </w:rPr>
        <w:t>科研人员</w:t>
      </w:r>
      <w:r>
        <w:rPr>
          <w:spacing w:val="1"/>
        </w:rPr>
        <w:t xml:space="preserve">           </w:t>
      </w:r>
      <w:r>
        <w:rPr>
          <w:rFonts w:ascii="SimSun" w:hAnsi="SimSun" w:eastAsia="SimSun" w:cs="SimSun"/>
          <w:spacing w:val="4"/>
        </w:rPr>
        <w:t>B、</w:t>
      </w:r>
      <w:r>
        <w:rPr>
          <w:spacing w:val="4"/>
        </w:rPr>
        <w:t>退役军人</w:t>
      </w:r>
      <w:r>
        <w:rPr>
          <w:spacing w:val="2"/>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27"/>
        </w:rPr>
        <w:t xml:space="preserve"> </w:t>
      </w:r>
      <w:r>
        <w:rPr>
          <w:rFonts w:ascii="SimSun" w:hAnsi="SimSun" w:eastAsia="SimSun" w:cs="SimSun"/>
          <w:spacing w:val="4"/>
        </w:rPr>
        <w:t>、</w:t>
      </w:r>
      <w:r>
        <w:rPr>
          <w:spacing w:val="4"/>
        </w:rPr>
        <w:t>农村劳动力</w:t>
      </w:r>
      <w:r>
        <w:rPr>
          <w:spacing w:val="12"/>
        </w:rPr>
        <w:t xml:space="preserve">        </w:t>
      </w:r>
      <w:r>
        <w:rPr>
          <w:rFonts w:ascii="SimSun" w:hAnsi="SimSun" w:eastAsia="SimSun" w:cs="SimSun"/>
          <w:spacing w:val="4"/>
        </w:rPr>
        <w:t>D、</w:t>
      </w:r>
      <w:r>
        <w:rPr>
          <w:rFonts w:ascii="SimSun" w:hAnsi="SimSun" w:eastAsia="SimSun" w:cs="SimSun"/>
          <w:spacing w:val="-51"/>
        </w:rPr>
        <w:t xml:space="preserve"> </w:t>
      </w:r>
      <w:r>
        <w:rPr>
          <w:spacing w:val="4"/>
        </w:rPr>
        <w:t>高校毕</w:t>
      </w:r>
      <w:r>
        <w:rPr>
          <w:spacing w:val="3"/>
        </w:rPr>
        <w:t>业生</w:t>
      </w:r>
    </w:p>
    <w:p>
      <w:pPr>
        <w:pStyle w:val="BodyText"/>
        <w:ind w:left="910" w:right="687" w:hanging="600"/>
        <w:spacing w:before="58" w:line="234" w:lineRule="auto"/>
        <w:rPr/>
      </w:pPr>
      <w:r>
        <w:rPr>
          <w:spacing w:val="3"/>
        </w:rPr>
        <w:t>3</w:t>
      </w:r>
      <w:r>
        <w:rPr>
          <w:spacing w:val="3"/>
        </w:rPr>
        <w:t xml:space="preserve">    </w:t>
      </w:r>
      <w:r>
        <w:rPr>
          <w:spacing w:val="3"/>
        </w:rPr>
        <w:t>2024年11月，中共中央办公厅、国务院办公厅印发了《有效降低</w:t>
      </w:r>
      <w:r>
        <w:rPr>
          <w:spacing w:val="2"/>
        </w:rPr>
        <w:t>全社会物流成本行动方案》,关于该方</w:t>
      </w:r>
      <w:r>
        <w:rPr/>
        <w:t xml:space="preserve"> </w:t>
      </w:r>
      <w:r>
        <w:rPr>
          <w:spacing w:val="11"/>
        </w:rPr>
        <w:t>案，下列说法正确的是()。</w:t>
      </w:r>
    </w:p>
    <w:p>
      <w:pPr>
        <w:pStyle w:val="BodyText"/>
        <w:ind w:left="1130"/>
        <w:spacing w:before="217" w:line="221" w:lineRule="auto"/>
        <w:rPr/>
      </w:pPr>
      <w:r>
        <w:rPr>
          <w:rFonts w:ascii="Arial" w:hAnsi="Arial" w:eastAsia="Arial" w:cs="Arial"/>
          <w:spacing w:val="1"/>
        </w:rPr>
        <w:t>A</w:t>
      </w:r>
      <w:r>
        <w:rPr>
          <w:rFonts w:ascii="SimSun" w:hAnsi="SimSun" w:eastAsia="SimSun" w:cs="SimSun"/>
          <w:spacing w:val="1"/>
        </w:rPr>
        <w:t>、</w:t>
      </w:r>
      <w:r>
        <w:rPr>
          <w:spacing w:val="1"/>
        </w:rPr>
        <w:t>以调结构、促改革为基本前提</w:t>
      </w:r>
    </w:p>
    <w:p>
      <w:pPr>
        <w:pStyle w:val="BodyText"/>
        <w:ind w:left="1130"/>
        <w:spacing w:before="38" w:line="221" w:lineRule="auto"/>
        <w:rPr/>
      </w:pPr>
      <w:r>
        <w:rPr>
          <w:rFonts w:ascii="Arial" w:hAnsi="Arial" w:eastAsia="Arial" w:cs="Arial"/>
          <w:spacing w:val="1"/>
        </w:rPr>
        <w:t>B</w:t>
      </w:r>
      <w:r>
        <w:rPr>
          <w:rFonts w:ascii="SimSun" w:hAnsi="SimSun" w:eastAsia="SimSun" w:cs="SimSun"/>
          <w:spacing w:val="1"/>
        </w:rPr>
        <w:t>、</w:t>
      </w:r>
      <w:r>
        <w:rPr>
          <w:spacing w:val="1"/>
        </w:rPr>
        <w:t>以保持制造业比重基本稳定为主要途径</w:t>
      </w:r>
    </w:p>
    <w:p>
      <w:pPr>
        <w:pStyle w:val="BodyText"/>
        <w:ind w:left="1130"/>
        <w:spacing w:before="49" w:line="221" w:lineRule="auto"/>
        <w:rPr/>
      </w:pPr>
      <w:r>
        <w:rPr>
          <w:rFonts w:ascii="SimSun" w:hAnsi="SimSun" w:eastAsia="SimSun" w:cs="SimSun"/>
        </w:rPr>
        <w:t>C、</w:t>
      </w:r>
      <w:r>
        <w:rPr>
          <w:rFonts w:ascii="SimSun" w:hAnsi="SimSun" w:eastAsia="SimSun" w:cs="SimSun"/>
          <w:spacing w:val="-41"/>
        </w:rPr>
        <w:t xml:space="preserve"> </w:t>
      </w:r>
      <w:r>
        <w:rPr/>
        <w:t>以服务实体经济和人民群众为出发点、落脚点</w:t>
      </w:r>
    </w:p>
    <w:p>
      <w:pPr>
        <w:pStyle w:val="BodyText"/>
        <w:ind w:left="1130"/>
        <w:spacing w:before="59" w:line="221" w:lineRule="auto"/>
        <w:rPr/>
      </w:pPr>
      <w:r>
        <w:rPr>
          <w:rFonts w:ascii="SimSun" w:hAnsi="SimSun" w:eastAsia="SimSun" w:cs="SimSun"/>
          <w:spacing w:val="6"/>
        </w:rPr>
        <w:t>D、</w:t>
      </w:r>
      <w:r>
        <w:rPr>
          <w:spacing w:val="6"/>
        </w:rPr>
        <w:t>社会物流总费用与国内生产总值的比率力争升至20%</w:t>
      </w:r>
    </w:p>
    <w:p>
      <w:pPr>
        <w:pStyle w:val="BodyText"/>
        <w:ind w:left="910" w:right="829" w:hanging="600"/>
        <w:spacing w:before="39" w:line="234" w:lineRule="auto"/>
        <w:rPr/>
      </w:pPr>
      <w:r>
        <w:rPr>
          <w:rFonts w:ascii="SimSun" w:hAnsi="SimSun" w:eastAsia="SimSun" w:cs="SimSun"/>
          <w:spacing w:val="2"/>
        </w:rPr>
        <w:t>4    </w:t>
      </w:r>
      <w:r>
        <w:rPr>
          <w:spacing w:val="2"/>
        </w:rPr>
        <w:t>深化养老服务改革发展是实施积极应对人口老龄化国家战略的迫切要求。根据《中共中央国务院关于</w:t>
      </w:r>
      <w:r>
        <w:rPr>
          <w:spacing w:val="7"/>
        </w:rPr>
        <w:t xml:space="preserve"> </w:t>
      </w:r>
      <w:r>
        <w:rPr>
          <w:spacing w:val="4"/>
        </w:rPr>
        <w:t>深化养老服务改革发展的意见》,下列关于覆盖城乡的三级养老服务</w:t>
      </w:r>
      <w:r>
        <w:rPr>
          <w:spacing w:val="3"/>
        </w:rPr>
        <w:t>网络的说法，正确的是()。</w:t>
      </w:r>
    </w:p>
    <w:p>
      <w:pPr>
        <w:pStyle w:val="BodyText"/>
        <w:ind w:left="1130"/>
        <w:spacing w:before="227" w:line="221" w:lineRule="auto"/>
        <w:rPr/>
      </w:pPr>
      <w:r>
        <w:rPr>
          <w:rFonts w:ascii="Times New Roman" w:hAnsi="Times New Roman" w:eastAsia="Times New Roman" w:cs="Times New Roman"/>
          <w:spacing w:val="-2"/>
        </w:rPr>
        <w:t>A</w:t>
      </w:r>
      <w:r>
        <w:rPr>
          <w:rFonts w:ascii="SimSun" w:hAnsi="SimSun" w:eastAsia="SimSun" w:cs="SimSun"/>
          <w:spacing w:val="-2"/>
        </w:rPr>
        <w:t>、</w:t>
      </w:r>
      <w:r>
        <w:rPr>
          <w:spacing w:val="-2"/>
        </w:rPr>
        <w:t>省级养老机构负责兜底保障</w:t>
      </w:r>
      <w:r>
        <w:rPr>
          <w:spacing w:val="5"/>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3"/>
        </w:rPr>
        <w:t xml:space="preserve"> </w:t>
      </w:r>
      <w:r>
        <w:rPr>
          <w:rFonts w:ascii="SimSun" w:hAnsi="SimSun" w:eastAsia="SimSun" w:cs="SimSun"/>
          <w:spacing w:val="-2"/>
        </w:rPr>
        <w:t>、</w:t>
      </w:r>
      <w:r>
        <w:rPr>
          <w:spacing w:val="-2"/>
        </w:rPr>
        <w:t>乡镇敬老院不允许委托运营</w:t>
      </w:r>
    </w:p>
    <w:p>
      <w:pPr>
        <w:pStyle w:val="BodyText"/>
        <w:ind w:left="1130"/>
        <w:spacing w:before="38" w:line="221" w:lineRule="auto"/>
        <w:rPr/>
      </w:pPr>
      <w:r>
        <w:rPr>
          <w:rFonts w:ascii="SimSun" w:hAnsi="SimSun" w:eastAsia="SimSun" w:cs="SimSun"/>
          <w:spacing w:val="1"/>
        </w:rPr>
        <w:t>C、</w:t>
      </w:r>
      <w:r>
        <w:rPr>
          <w:rFonts w:ascii="SimSun" w:hAnsi="SimSun" w:eastAsia="SimSun" w:cs="SimSun"/>
          <w:spacing w:val="-44"/>
        </w:rPr>
        <w:t xml:space="preserve"> </w:t>
      </w:r>
      <w:r>
        <w:rPr>
          <w:spacing w:val="1"/>
        </w:rPr>
        <w:t>街道应当建设综合养老服务平台</w:t>
      </w:r>
      <w:r>
        <w:rPr>
          <w:spacing w:val="6"/>
        </w:rPr>
        <w:t xml:space="preserve">             </w:t>
      </w:r>
      <w:r>
        <w:rPr>
          <w:rFonts w:ascii="SimSun" w:hAnsi="SimSun" w:eastAsia="SimSun" w:cs="SimSun"/>
          <w:spacing w:val="1"/>
        </w:rPr>
        <w:t>D、</w:t>
      </w:r>
      <w:r>
        <w:rPr>
          <w:spacing w:val="1"/>
        </w:rPr>
        <w:t>社区可发展互助性养老服务站点</w:t>
      </w:r>
    </w:p>
    <w:p>
      <w:pPr>
        <w:pStyle w:val="BodyText"/>
        <w:ind w:left="910" w:right="781" w:hanging="600"/>
        <w:spacing w:before="49" w:line="239" w:lineRule="auto"/>
        <w:rPr/>
      </w:pPr>
      <w:r>
        <w:rPr>
          <w:rFonts w:ascii="Times New Roman" w:hAnsi="Times New Roman" w:eastAsia="Times New Roman" w:cs="Times New Roman"/>
          <w:sz w:val="16"/>
          <w:szCs w:val="16"/>
          <w:spacing w:val="-2"/>
          <w:position w:val="-1"/>
        </w:rPr>
        <w:t>5             </w:t>
      </w:r>
      <w:r>
        <w:rPr>
          <w:spacing w:val="-2"/>
        </w:rPr>
        <w:t>《中共中央办公厅国务院办公厅关于推进新型城市基础设施建设打造韧</w:t>
      </w:r>
      <w:r>
        <w:rPr>
          <w:spacing w:val="-3"/>
        </w:rPr>
        <w:t>性城市的意见》提出“搭建完善</w:t>
      </w:r>
      <w:r>
        <w:rPr/>
        <w:t xml:space="preserve"> </w:t>
      </w:r>
      <w:r>
        <w:rPr/>
        <w:t>城市运行管理服务平台”。对此，下列说法错误的是()。</w:t>
      </w:r>
    </w:p>
    <w:p>
      <w:pPr>
        <w:pStyle w:val="BodyText"/>
        <w:ind w:left="1130"/>
        <w:spacing w:before="216" w:line="221"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构建国家、省、城市三级平台体系</w:t>
      </w:r>
    </w:p>
    <w:p>
      <w:pPr>
        <w:pStyle w:val="BodyText"/>
        <w:ind w:left="1130"/>
        <w:spacing w:before="49" w:line="221" w:lineRule="auto"/>
        <w:rPr/>
      </w:pPr>
      <w:r>
        <w:rPr>
          <w:rFonts w:ascii="Times New Roman" w:hAnsi="Times New Roman" w:eastAsia="Times New Roman" w:cs="Times New Roman"/>
          <w:spacing w:val="-1"/>
        </w:rPr>
        <w:t>B</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重新打造超大规模城市的智能中枢</w:t>
      </w:r>
    </w:p>
    <w:p>
      <w:pPr>
        <w:pStyle w:val="BodyText"/>
        <w:ind w:left="1130"/>
        <w:spacing w:before="49" w:line="222" w:lineRule="auto"/>
        <w:rPr/>
      </w:pPr>
      <w:r>
        <w:rPr>
          <w:rFonts w:ascii="SimSun" w:hAnsi="SimSun" w:eastAsia="SimSun" w:cs="SimSun"/>
          <w:spacing w:val="1"/>
        </w:rPr>
        <w:t>C、</w:t>
      </w:r>
      <w:r>
        <w:rPr>
          <w:spacing w:val="1"/>
        </w:rPr>
        <w:t>加强多个部门城市运行数据的共享</w:t>
      </w:r>
    </w:p>
    <w:p>
      <w:pPr>
        <w:pStyle w:val="BodyText"/>
        <w:ind w:left="1130"/>
        <w:spacing w:before="37" w:line="221" w:lineRule="auto"/>
        <w:rPr/>
      </w:pPr>
      <w:r>
        <w:rPr>
          <w:rFonts w:ascii="Times New Roman" w:hAnsi="Times New Roman" w:eastAsia="Times New Roman" w:cs="Times New Roman"/>
          <w:spacing w:val="-5"/>
        </w:rPr>
        <w:t>D</w:t>
      </w:r>
      <w:r>
        <w:rPr>
          <w:rFonts w:ascii="Times New Roman" w:hAnsi="Times New Roman" w:eastAsia="Times New Roman" w:cs="Times New Roman"/>
          <w:spacing w:val="-18"/>
        </w:rPr>
        <w:t xml:space="preserve"> </w:t>
      </w:r>
      <w:r>
        <w:rPr>
          <w:rFonts w:ascii="SimSun" w:hAnsi="SimSun" w:eastAsia="SimSun" w:cs="SimSun"/>
          <w:spacing w:val="-5"/>
        </w:rPr>
        <w:t>、</w:t>
      </w:r>
      <w:r>
        <w:rPr>
          <w:spacing w:val="-5"/>
        </w:rPr>
        <w:t>推进城市运行管理服务“一网统管”</w:t>
      </w:r>
    </w:p>
    <w:p>
      <w:pPr>
        <w:pStyle w:val="BodyText"/>
        <w:ind w:left="310"/>
        <w:spacing w:before="60" w:line="213" w:lineRule="auto"/>
        <w:rPr/>
      </w:pPr>
      <w:r>
        <w:rPr>
          <w:rFonts w:ascii="SimSun" w:hAnsi="SimSun" w:eastAsia="SimSun" w:cs="SimSun"/>
          <w:spacing w:val="6"/>
        </w:rPr>
        <w:t>6</w:t>
      </w:r>
      <w:r>
        <w:rPr>
          <w:rFonts w:ascii="SimSun" w:hAnsi="SimSun" w:eastAsia="SimSun" w:cs="SimSun"/>
          <w:spacing w:val="3"/>
        </w:rPr>
        <w:t xml:space="preserve">     </w:t>
      </w:r>
      <w:r>
        <w:rPr>
          <w:spacing w:val="6"/>
        </w:rPr>
        <w:t>下列与急救相关的说法，正确的是()。</w:t>
      </w:r>
    </w:p>
    <w:p>
      <w:pPr>
        <w:pStyle w:val="BodyText"/>
        <w:ind w:left="1130"/>
        <w:spacing w:before="208" w:line="222" w:lineRule="auto"/>
        <w:rPr/>
      </w:pPr>
      <w:r>
        <w:rPr>
          <w:rFonts w:ascii="SimSun" w:hAnsi="SimSun" w:eastAsia="SimSun" w:cs="SimSun"/>
          <w:spacing w:val="3"/>
        </w:rPr>
        <w:t>A、</w:t>
      </w:r>
      <w:r>
        <w:rPr>
          <w:spacing w:val="3"/>
        </w:rPr>
        <w:t>烧伤后需要立即包扎</w:t>
      </w:r>
    </w:p>
    <w:p>
      <w:pPr>
        <w:pStyle w:val="BodyText"/>
        <w:ind w:left="1130"/>
        <w:spacing w:before="46" w:line="222" w:lineRule="auto"/>
        <w:rPr/>
      </w:pPr>
      <w:r>
        <w:rPr>
          <w:rFonts w:ascii="SimSun" w:hAnsi="SimSun" w:eastAsia="SimSun" w:cs="SimSun"/>
          <w:spacing w:val="2"/>
        </w:rPr>
        <w:t>B、</w:t>
      </w:r>
      <w:r>
        <w:rPr>
          <w:spacing w:val="2"/>
        </w:rPr>
        <w:t>重金属中毒时需大量饮用淡盐水</w:t>
      </w:r>
    </w:p>
    <w:p>
      <w:pPr>
        <w:pStyle w:val="BodyText"/>
        <w:ind w:left="1130"/>
        <w:spacing w:before="47" w:line="221" w:lineRule="auto"/>
        <w:rPr/>
      </w:pPr>
      <w:r>
        <w:rPr>
          <w:rFonts w:ascii="SimSun" w:hAnsi="SimSun" w:eastAsia="SimSun" w:cs="SimSun"/>
        </w:rPr>
        <w:t>C、</w:t>
      </w:r>
      <w:r>
        <w:rPr>
          <w:rFonts w:ascii="SimSun" w:hAnsi="SimSun" w:eastAsia="SimSun" w:cs="SimSun"/>
          <w:spacing w:val="-46"/>
        </w:rPr>
        <w:t xml:space="preserve"> </w:t>
      </w:r>
      <w:r>
        <w:rPr/>
        <w:t>角膜深层异物可选择用水冲洗的方式排出</w:t>
      </w:r>
    </w:p>
    <w:p>
      <w:pPr>
        <w:pStyle w:val="BodyText"/>
        <w:ind w:left="1130"/>
        <w:spacing w:before="59" w:line="221" w:lineRule="auto"/>
        <w:rPr/>
      </w:pPr>
      <w:r>
        <w:rPr>
          <w:rFonts w:ascii="SimSun" w:hAnsi="SimSun" w:eastAsia="SimSun" w:cs="SimSun"/>
          <w:spacing w:val="-1"/>
        </w:rPr>
        <w:t>D、</w:t>
      </w:r>
      <w:r>
        <w:rPr>
          <w:rFonts w:ascii="SimSun" w:hAnsi="SimSun" w:eastAsia="SimSun" w:cs="SimSun"/>
          <w:spacing w:val="-47"/>
        </w:rPr>
        <w:t xml:space="preserve"> </w:t>
      </w:r>
      <w:r>
        <w:rPr>
          <w:spacing w:val="-1"/>
        </w:rPr>
        <w:t>头皮前部出血可压迫太阳穴和颧骨之间的部位进行止血</w:t>
      </w:r>
    </w:p>
    <w:p>
      <w:pPr>
        <w:pStyle w:val="BodyText"/>
        <w:ind w:left="310"/>
        <w:spacing w:before="40" w:line="213" w:lineRule="auto"/>
        <w:rPr/>
      </w:pPr>
      <w:r>
        <w:rPr>
          <w:rFonts w:ascii="SimSun" w:hAnsi="SimSun" w:eastAsia="SimSun" w:cs="SimSun"/>
          <w:spacing w:val="5"/>
        </w:rPr>
        <w:t>7</w:t>
      </w:r>
      <w:r>
        <w:rPr>
          <w:rFonts w:ascii="SimSun" w:hAnsi="SimSun" w:eastAsia="SimSun" w:cs="SimSun"/>
          <w:spacing w:val="24"/>
        </w:rPr>
        <w:t xml:space="preserve">    </w:t>
      </w:r>
      <w:r>
        <w:rPr>
          <w:spacing w:val="5"/>
        </w:rPr>
        <w:t>下列关于侵权行为的说法，符合相关法律法规的是()。</w:t>
      </w:r>
    </w:p>
    <w:p>
      <w:pPr>
        <w:pStyle w:val="BodyText"/>
        <w:ind w:left="1130" w:right="872"/>
        <w:spacing w:before="198" w:line="246" w:lineRule="auto"/>
        <w:rPr/>
      </w:pPr>
      <w:r>
        <w:rPr>
          <w:rFonts w:ascii="SimSun" w:hAnsi="SimSun" w:eastAsia="SimSun" w:cs="SimSun"/>
          <w:spacing w:val="1"/>
        </w:rPr>
        <w:t>A、</w:t>
      </w:r>
      <w:r>
        <w:rPr>
          <w:rFonts w:ascii="SimSun" w:hAnsi="SimSun" w:eastAsia="SimSun" w:cs="SimSun"/>
          <w:spacing w:val="-58"/>
        </w:rPr>
        <w:t xml:space="preserve"> </w:t>
      </w:r>
      <w:r>
        <w:rPr>
          <w:spacing w:val="1"/>
        </w:rPr>
        <w:t>甲14岁，父母离异后跟随母亲生活，抄袭他人作品并发表，造成著作权人</w:t>
      </w:r>
      <w:r>
        <w:rPr/>
        <w:t>损失，其父母应当承</w:t>
      </w:r>
      <w:r>
        <w:rPr/>
        <w:t xml:space="preserve"> </w:t>
      </w:r>
      <w:r>
        <w:rPr>
          <w:spacing w:val="-2"/>
        </w:rPr>
        <w:t>担侵权责任</w:t>
      </w:r>
    </w:p>
    <w:p>
      <w:pPr>
        <w:pStyle w:val="BodyText"/>
        <w:ind w:left="1130" w:right="871"/>
        <w:spacing w:before="40" w:line="246" w:lineRule="auto"/>
        <w:rPr/>
      </w:pPr>
      <w:r>
        <w:rPr>
          <w:rFonts w:ascii="SimSun" w:hAnsi="SimSun" w:eastAsia="SimSun" w:cs="SimSun"/>
          <w:spacing w:val="2"/>
        </w:rPr>
        <w:t>B、</w:t>
      </w:r>
      <w:r>
        <w:rPr>
          <w:spacing w:val="2"/>
        </w:rPr>
        <w:t>乙19岁，在劳务派遣期间，因执行用工单位的工作任务造成他人受伤，劳务派遣单</w:t>
      </w:r>
      <w:r>
        <w:rPr>
          <w:spacing w:val="1"/>
        </w:rPr>
        <w:t>位应承担全</w:t>
      </w:r>
      <w:r>
        <w:rPr/>
        <w:t xml:space="preserve"> </w:t>
      </w:r>
      <w:r>
        <w:rPr>
          <w:spacing w:val="2"/>
        </w:rPr>
        <w:t>部侵权责任</w:t>
      </w:r>
    </w:p>
    <w:p>
      <w:pPr>
        <w:pStyle w:val="BodyText"/>
        <w:ind w:left="1130" w:right="1065"/>
        <w:spacing w:before="61" w:line="237" w:lineRule="auto"/>
        <w:rPr/>
      </w:pPr>
      <w:r>
        <w:rPr>
          <w:rFonts w:ascii="Times New Roman" w:hAnsi="Times New Roman" w:eastAsia="Times New Roman" w:cs="Times New Roman"/>
          <w:spacing w:val="1"/>
        </w:rPr>
        <w:t>C</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丙22岁，驾驶拼装车发生交通事故，致人重伤，因丙事先不知道此车系拼装车辆，故丙</w:t>
      </w:r>
      <w:r>
        <w:rPr/>
        <w:t>不应</w:t>
      </w:r>
      <w:r>
        <w:rPr/>
        <w:t xml:space="preserve"> </w:t>
      </w:r>
      <w:r>
        <w:rPr>
          <w:spacing w:val="-2"/>
        </w:rPr>
        <w:t>承担侵权责任</w:t>
      </w:r>
    </w:p>
    <w:p>
      <w:pPr>
        <w:pStyle w:val="BodyText"/>
        <w:ind w:left="1130" w:right="1065"/>
        <w:spacing w:before="41" w:line="246" w:lineRule="auto"/>
        <w:rPr/>
      </w:pPr>
      <w:r>
        <w:rPr>
          <w:rFonts w:ascii="SimSun" w:hAnsi="SimSun" w:eastAsia="SimSun" w:cs="SimSun"/>
          <w:spacing w:val="1"/>
        </w:rPr>
        <w:t>D、</w:t>
      </w:r>
      <w:r>
        <w:rPr>
          <w:rFonts w:ascii="SimSun" w:hAnsi="SimSun" w:eastAsia="SimSun" w:cs="SimSun"/>
          <w:spacing w:val="-49"/>
        </w:rPr>
        <w:t xml:space="preserve"> </w:t>
      </w:r>
      <w:r>
        <w:rPr>
          <w:spacing w:val="1"/>
        </w:rPr>
        <w:t>丁26岁，帮助精神病人戊毁坏他人财物，因丁仅提供帮助，且不知戊为精神病人，故丁不应</w:t>
      </w:r>
      <w:r>
        <w:rPr/>
        <w:t xml:space="preserve"> </w:t>
      </w:r>
      <w:r>
        <w:rPr>
          <w:spacing w:val="-2"/>
        </w:rPr>
        <w:t>承担侵权责任</w:t>
      </w:r>
    </w:p>
    <w:p>
      <w:pPr>
        <w:pStyle w:val="BodyText"/>
        <w:ind w:left="310"/>
        <w:spacing w:before="39" w:line="213" w:lineRule="auto"/>
        <w:rPr/>
      </w:pPr>
      <w:r>
        <w:rPr>
          <w:rFonts w:ascii="Times New Roman" w:hAnsi="Times New Roman" w:eastAsia="Times New Roman" w:cs="Times New Roman"/>
          <w:sz w:val="16"/>
          <w:szCs w:val="16"/>
          <w:spacing w:val="3"/>
        </w:rPr>
        <w:t>8             </w:t>
      </w:r>
      <w:r>
        <w:rPr>
          <w:spacing w:val="3"/>
        </w:rPr>
        <w:t>我国数字标签试点已覆盖主要食品类别，对于食品数字标签，下列说法错误的是(</w:t>
      </w:r>
      <w:r>
        <w:rPr>
          <w:spacing w:val="2"/>
        </w:rPr>
        <w:t>)。</w:t>
      </w:r>
    </w:p>
    <w:p>
      <w:pPr>
        <w:spacing w:line="282" w:lineRule="auto"/>
        <w:rPr>
          <w:rFonts w:ascii="Arial"/>
          <w:sz w:val="21"/>
        </w:rPr>
      </w:pPr>
      <w:r/>
    </w:p>
    <w:p>
      <w:pPr>
        <w:spacing w:before="47" w:line="21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1/18</w:t>
        </w:r>
      </w:hyperlink>
    </w:p>
    <w:p>
      <w:pPr>
        <w:spacing w:line="218" w:lineRule="exact"/>
        <w:sectPr>
          <w:pgSz w:w="11910" w:h="16840"/>
          <w:pgMar w:top="247" w:right="428" w:bottom="0" w:left="469" w:header="0" w:footer="0" w:gutter="0"/>
        </w:sectPr>
        <w:rPr>
          <w:rFonts w:ascii="Times New Roman" w:hAnsi="Times New Roman" w:eastAsia="Times New Roman" w:cs="Times New Roman"/>
          <w:sz w:val="16"/>
          <w:szCs w:val="16"/>
        </w:rPr>
      </w:pPr>
    </w:p>
    <w:p>
      <w:pPr>
        <w:pStyle w:val="BodyText"/>
        <w:ind w:left="550"/>
        <w:spacing w:before="41" w:line="221" w:lineRule="auto"/>
        <w:rPr/>
      </w:pPr>
      <w:r>
        <w:rPr>
          <w:rFonts w:ascii="Times New Roman" w:hAnsi="Times New Roman" w:eastAsia="Times New Roman" w:cs="Times New Roman"/>
          <w:spacing w:val="2"/>
        </w:rPr>
        <w:t>A</w:t>
      </w:r>
      <w:r>
        <w:rPr>
          <w:rFonts w:ascii="SimSun" w:hAnsi="SimSun" w:eastAsia="SimSun" w:cs="SimSun"/>
          <w:spacing w:val="2"/>
        </w:rPr>
        <w:t>、</w:t>
      </w:r>
      <w:r>
        <w:rPr>
          <w:spacing w:val="2"/>
        </w:rPr>
        <w:t>可以通过二维码等展示信息</w:t>
      </w:r>
      <w:r>
        <w:rPr>
          <w:spacing w:val="2"/>
        </w:rPr>
        <w:t xml:space="preserve">       </w:t>
      </w:r>
      <w:r>
        <w:rPr>
          <w:spacing w:val="1"/>
        </w:rPr>
        <w:t xml:space="preserve">          </w:t>
      </w:r>
      <w:r>
        <w:rPr>
          <w:rFonts w:ascii="Arial" w:hAnsi="Arial" w:eastAsia="Arial" w:cs="Arial"/>
          <w:spacing w:val="1"/>
        </w:rPr>
        <w:t>B</w:t>
      </w:r>
      <w:r>
        <w:rPr>
          <w:rFonts w:ascii="SimSun" w:hAnsi="SimSun" w:eastAsia="SimSun" w:cs="SimSun"/>
          <w:spacing w:val="1"/>
        </w:rPr>
        <w:t>、</w:t>
      </w:r>
      <w:r>
        <w:rPr>
          <w:spacing w:val="1"/>
        </w:rPr>
        <w:t>不能通过企业自主平台展示</w:t>
      </w:r>
    </w:p>
    <w:p>
      <w:pPr>
        <w:pStyle w:val="BodyText"/>
        <w:ind w:left="539"/>
        <w:spacing w:before="58" w:line="222" w:lineRule="auto"/>
        <w:rPr/>
      </w:pPr>
      <w:r>
        <w:rPr>
          <w:rFonts w:ascii="Times New Roman" w:hAnsi="Times New Roman" w:eastAsia="Times New Roman" w:cs="Times New Roman"/>
        </w:rPr>
        <w:t>C</w:t>
      </w:r>
      <w:r>
        <w:rPr>
          <w:rFonts w:ascii="Times New Roman" w:hAnsi="Times New Roman" w:eastAsia="Times New Roman" w:cs="Times New Roman"/>
          <w:spacing w:val="-30"/>
        </w:rPr>
        <w:t xml:space="preserve"> </w:t>
      </w:r>
      <w:r>
        <w:rPr>
          <w:rFonts w:ascii="SimSun" w:hAnsi="SimSun" w:eastAsia="SimSun" w:cs="SimSun"/>
        </w:rPr>
        <w:t>、</w:t>
      </w:r>
      <w:r>
        <w:rPr/>
        <w:t>突破了实体标签版面的限制</w:t>
      </w:r>
      <w:r>
        <w:rPr>
          <w:spacing w:val="3"/>
        </w:rPr>
        <w:t xml:space="preserve">                 </w:t>
      </w:r>
      <w:r>
        <w:rPr>
          <w:rFonts w:ascii="SimSun" w:hAnsi="SimSun" w:eastAsia="SimSun" w:cs="SimSun"/>
        </w:rPr>
        <w:t>D、</w:t>
      </w:r>
      <w:r>
        <w:rPr>
          <w:rFonts w:ascii="SimSun" w:hAnsi="SimSun" w:eastAsia="SimSun" w:cs="SimSun"/>
          <w:spacing w:val="-39"/>
        </w:rPr>
        <w:t xml:space="preserve"> </w:t>
      </w:r>
      <w:r>
        <w:rPr/>
        <w:t>降低了企业的标签维护成本</w:t>
      </w:r>
    </w:p>
    <w:p>
      <w:pPr>
        <w:pStyle w:val="BodyText"/>
        <w:ind w:left="930" w:right="1031" w:hanging="610"/>
        <w:spacing w:before="29" w:line="291" w:lineRule="auto"/>
        <w:rPr/>
      </w:pPr>
      <w:r>
        <w:rPr>
          <w:rFonts w:ascii="SimSun" w:hAnsi="SimSun" w:eastAsia="SimSun" w:cs="SimSun"/>
        </w:rPr>
        <w:t>9</w:t>
      </w:r>
      <w:r>
        <w:rPr>
          <w:rFonts w:ascii="SimSun" w:hAnsi="SimSun" w:eastAsia="SimSun" w:cs="SimSun"/>
          <w:spacing w:val="25"/>
        </w:rPr>
        <w:t xml:space="preserve">    </w:t>
      </w:r>
      <w:r>
        <w:rPr/>
        <w:t>某市卫健委针对居民在日常生活中遇到的一些传言进行了汇总整理，将对其中不科学的说法进行辟</w:t>
      </w:r>
      <w:r>
        <w:rPr>
          <w:spacing w:val="3"/>
        </w:rPr>
        <w:t xml:space="preserve"> </w:t>
      </w:r>
      <w:r>
        <w:rPr>
          <w:spacing w:val="10"/>
        </w:rPr>
        <w:t>谣。下列不需要辟谣的是()。</w:t>
      </w:r>
    </w:p>
    <w:p>
      <w:pPr>
        <w:pStyle w:val="BodyText"/>
        <w:ind w:left="1130"/>
        <w:spacing w:before="96" w:line="222" w:lineRule="auto"/>
        <w:rPr/>
      </w:pPr>
      <w:r>
        <w:rPr>
          <w:rFonts w:ascii="Times New Roman" w:hAnsi="Times New Roman" w:eastAsia="Times New Roman" w:cs="Times New Roman"/>
          <w:spacing w:val="-1"/>
        </w:rPr>
        <w:t>A</w:t>
      </w:r>
      <w:r>
        <w:rPr>
          <w:rFonts w:ascii="Times New Roman" w:hAnsi="Times New Roman" w:eastAsia="Times New Roman" w:cs="Times New Roman"/>
          <w:spacing w:val="-22"/>
        </w:rPr>
        <w:t xml:space="preserve"> </w:t>
      </w:r>
      <w:r>
        <w:rPr>
          <w:rFonts w:ascii="SimSun" w:hAnsi="SimSun" w:eastAsia="SimSun" w:cs="SimSun"/>
          <w:spacing w:val="-1"/>
        </w:rPr>
        <w:t>、</w:t>
      </w:r>
      <w:r>
        <w:rPr>
          <w:spacing w:val="-1"/>
        </w:rPr>
        <w:t>吃了打蜡的苹果会危害健康</w:t>
      </w:r>
    </w:p>
    <w:p>
      <w:pPr>
        <w:pStyle w:val="BodyText"/>
        <w:ind w:left="1130"/>
        <w:spacing w:before="57" w:line="222" w:lineRule="auto"/>
        <w:rPr/>
      </w:pPr>
      <w:r>
        <w:rPr>
          <w:rFonts w:ascii="SimSun" w:hAnsi="SimSun" w:eastAsia="SimSun" w:cs="SimSun"/>
          <w:spacing w:val="3"/>
        </w:rPr>
        <w:t>B、</w:t>
      </w:r>
      <w:r>
        <w:rPr>
          <w:spacing w:val="3"/>
        </w:rPr>
        <w:t>没有食品添加剂的食品更安全</w:t>
      </w:r>
    </w:p>
    <w:p>
      <w:pPr>
        <w:pStyle w:val="BodyText"/>
        <w:ind w:left="1130"/>
        <w:spacing w:before="47" w:line="221" w:lineRule="auto"/>
        <w:rPr/>
      </w:pPr>
      <w:r>
        <w:rPr>
          <w:rFonts w:ascii="Arial" w:hAnsi="Arial" w:eastAsia="Arial" w:cs="Arial"/>
        </w:rPr>
        <w:t>C</w:t>
      </w:r>
      <w:r>
        <w:rPr>
          <w:rFonts w:ascii="SimSun" w:hAnsi="SimSun" w:eastAsia="SimSun" w:cs="SimSun"/>
        </w:rPr>
        <w:t>、</w:t>
      </w:r>
      <w:r>
        <w:rPr/>
        <w:t>鸡蛋的营养价值与其红壳、白壳无关</w:t>
      </w:r>
    </w:p>
    <w:p>
      <w:pPr>
        <w:pStyle w:val="BodyText"/>
        <w:ind w:left="1130"/>
        <w:spacing w:before="51" w:line="222" w:lineRule="auto"/>
        <w:rPr/>
      </w:pPr>
      <w:r>
        <w:rPr>
          <w:rFonts w:ascii="SimSun" w:hAnsi="SimSun" w:eastAsia="SimSun" w:cs="SimSun"/>
          <w:spacing w:val="-1"/>
        </w:rPr>
        <w:t>D、</w:t>
      </w:r>
      <w:r>
        <w:rPr>
          <w:rFonts w:ascii="SimSun" w:hAnsi="SimSun" w:eastAsia="SimSun" w:cs="SimSun"/>
          <w:spacing w:val="-50"/>
        </w:rPr>
        <w:t xml:space="preserve"> </w:t>
      </w:r>
      <w:r>
        <w:rPr>
          <w:spacing w:val="-1"/>
        </w:rPr>
        <w:t>糖尿病患者不吃主食血糖控制得更好</w:t>
      </w:r>
    </w:p>
    <w:p>
      <w:pPr>
        <w:pStyle w:val="BodyText"/>
        <w:ind w:left="320"/>
        <w:spacing w:before="46" w:line="213" w:lineRule="auto"/>
        <w:rPr/>
      </w:pPr>
      <w:r>
        <w:rPr>
          <w:rFonts w:ascii="SimSun" w:hAnsi="SimSun" w:eastAsia="SimSun" w:cs="SimSun"/>
          <w:spacing w:val="6"/>
        </w:rPr>
        <w:t>10</w:t>
      </w:r>
      <w:r>
        <w:rPr>
          <w:rFonts w:ascii="SimSun" w:hAnsi="SimSun" w:eastAsia="SimSun" w:cs="SimSun"/>
          <w:spacing w:val="33"/>
        </w:rPr>
        <w:t xml:space="preserve">   </w:t>
      </w:r>
      <w:r>
        <w:rPr>
          <w:spacing w:val="6"/>
        </w:rPr>
        <w:t>下列关于起火时的做法，错误的是()。</w:t>
      </w:r>
    </w:p>
    <w:p>
      <w:pPr>
        <w:pStyle w:val="BodyText"/>
        <w:ind w:left="1130"/>
        <w:spacing w:before="198" w:line="213" w:lineRule="auto"/>
        <w:rPr/>
      </w:pPr>
      <w:r>
        <w:rPr>
          <w:rFonts w:ascii="SimSun" w:hAnsi="SimSun" w:eastAsia="SimSun" w:cs="SimSun"/>
        </w:rPr>
        <w:t>A、</w:t>
      </w:r>
      <w:r>
        <w:rPr>
          <w:rFonts w:ascii="SimSun" w:hAnsi="SimSun" w:eastAsia="SimSun" w:cs="SimSun"/>
          <w:spacing w:val="-47"/>
        </w:rPr>
        <w:t xml:space="preserve"> </w:t>
      </w:r>
      <w:r>
        <w:rPr/>
        <w:t>油锅起火时，可放入切好的蔬菜冷却</w:t>
      </w:r>
    </w:p>
    <w:p>
      <w:pPr>
        <w:pStyle w:val="BodyText"/>
        <w:ind w:left="1130"/>
        <w:spacing w:before="58" w:line="213" w:lineRule="auto"/>
        <w:rPr/>
      </w:pPr>
      <w:r>
        <w:rPr>
          <w:rFonts w:ascii="SimSun" w:hAnsi="SimSun" w:eastAsia="SimSun" w:cs="SimSun"/>
          <w:spacing w:val="3"/>
        </w:rPr>
        <w:t>B、</w:t>
      </w:r>
      <w:r>
        <w:rPr>
          <w:spacing w:val="3"/>
        </w:rPr>
        <w:t>煤气罐着火，首先用湿毛巾关闭阀门</w:t>
      </w:r>
    </w:p>
    <w:p>
      <w:pPr>
        <w:pStyle w:val="BodyText"/>
        <w:ind w:left="1130"/>
        <w:spacing w:before="57" w:line="213" w:lineRule="auto"/>
        <w:rPr/>
      </w:pPr>
      <w:r>
        <w:rPr>
          <w:rFonts w:ascii="SimSun" w:hAnsi="SimSun" w:eastAsia="SimSun" w:cs="SimSun"/>
        </w:rPr>
        <w:t>C、</w:t>
      </w:r>
      <w:r>
        <w:rPr>
          <w:rFonts w:ascii="SimSun" w:hAnsi="SimSun" w:eastAsia="SimSun" w:cs="SimSun"/>
          <w:spacing w:val="-45"/>
        </w:rPr>
        <w:t xml:space="preserve"> </w:t>
      </w:r>
      <w:r>
        <w:rPr/>
        <w:t>发电机起火，先切断电源，再用水枪灭火</w:t>
      </w:r>
    </w:p>
    <w:p>
      <w:pPr>
        <w:pStyle w:val="BodyText"/>
        <w:ind w:left="1130"/>
        <w:spacing w:before="58" w:line="213" w:lineRule="auto"/>
        <w:rPr/>
      </w:pPr>
      <w:r>
        <w:rPr>
          <w:rFonts w:ascii="SimSun" w:hAnsi="SimSun" w:eastAsia="SimSun" w:cs="SimSun"/>
        </w:rPr>
        <w:t>D、</w:t>
      </w:r>
      <w:r>
        <w:rPr>
          <w:rFonts w:ascii="SimSun" w:hAnsi="SimSun" w:eastAsia="SimSun" w:cs="SimSun"/>
          <w:spacing w:val="-45"/>
        </w:rPr>
        <w:t xml:space="preserve"> </w:t>
      </w:r>
      <w:r>
        <w:rPr/>
        <w:t>发动机起火，可使用二氧化碳灭火器灭火</w:t>
      </w:r>
    </w:p>
    <w:p>
      <w:pPr>
        <w:pStyle w:val="BodyText"/>
        <w:ind w:left="320"/>
        <w:spacing w:before="58" w:line="213" w:lineRule="auto"/>
        <w:rPr/>
      </w:pPr>
      <w:r>
        <w:rPr>
          <w:rFonts w:ascii="SimSun" w:hAnsi="SimSun" w:eastAsia="SimSun" w:cs="SimSun"/>
          <w:spacing w:val="4"/>
        </w:rPr>
        <w:t>11    </w:t>
      </w:r>
      <w:r>
        <w:rPr>
          <w:spacing w:val="4"/>
        </w:rPr>
        <w:t>关于生活中的物理知识，下列说法正确的是()。</w:t>
      </w:r>
    </w:p>
    <w:p>
      <w:pPr>
        <w:pStyle w:val="BodyText"/>
        <w:ind w:left="1130"/>
        <w:spacing w:before="217" w:line="222" w:lineRule="auto"/>
        <w:rPr/>
      </w:pPr>
      <w:r>
        <w:rPr>
          <w:rFonts w:ascii="SimSun" w:hAnsi="SimSun" w:eastAsia="SimSun" w:cs="SimSun"/>
          <w:spacing w:val="-1"/>
        </w:rPr>
        <w:t>A、</w:t>
      </w:r>
      <w:r>
        <w:rPr>
          <w:rFonts w:ascii="SimSun" w:hAnsi="SimSun" w:eastAsia="SimSun" w:cs="SimSun"/>
          <w:spacing w:val="-49"/>
        </w:rPr>
        <w:t xml:space="preserve"> </w:t>
      </w:r>
      <w:r>
        <w:rPr>
          <w:spacing w:val="-1"/>
        </w:rPr>
        <w:t>黄光路灯多于白光路灯是因为黄光显色性强</w:t>
      </w:r>
    </w:p>
    <w:p>
      <w:pPr>
        <w:pStyle w:val="BodyText"/>
        <w:ind w:left="1130"/>
        <w:spacing w:before="57" w:line="221" w:lineRule="auto"/>
        <w:rPr/>
      </w:pPr>
      <w:r>
        <w:rPr>
          <w:rFonts w:ascii="SimSun" w:hAnsi="SimSun" w:eastAsia="SimSun" w:cs="SimSun"/>
          <w:spacing w:val="2"/>
        </w:rPr>
        <w:t>B、</w:t>
      </w:r>
      <w:r>
        <w:rPr>
          <w:spacing w:val="2"/>
        </w:rPr>
        <w:t>购物小票划痕会变黑体现了摩擦生热的原理</w:t>
      </w:r>
    </w:p>
    <w:p>
      <w:pPr>
        <w:pStyle w:val="BodyText"/>
        <w:ind w:left="1130"/>
        <w:spacing w:before="49" w:line="221" w:lineRule="auto"/>
        <w:rPr/>
      </w:pPr>
      <w:r>
        <w:rPr>
          <w:rFonts w:ascii="Times New Roman" w:hAnsi="Times New Roman" w:eastAsia="Times New Roman" w:cs="Times New Roman"/>
        </w:rPr>
        <w:t>C</w:t>
      </w:r>
      <w:r>
        <w:rPr>
          <w:rFonts w:ascii="Times New Roman" w:hAnsi="Times New Roman" w:eastAsia="Times New Roman" w:cs="Times New Roman"/>
          <w:spacing w:val="-30"/>
        </w:rPr>
        <w:t xml:space="preserve"> </w:t>
      </w:r>
      <w:r>
        <w:rPr>
          <w:rFonts w:ascii="SimSun" w:hAnsi="SimSun" w:eastAsia="SimSun" w:cs="SimSun"/>
        </w:rPr>
        <w:t>、</w:t>
      </w:r>
      <w:r>
        <w:rPr/>
        <w:t>锂离子电池充电时锂离子从负极向正极</w:t>
      </w:r>
      <w:r>
        <w:rPr>
          <w:spacing w:val="-1"/>
        </w:rPr>
        <w:t>运动</w:t>
      </w:r>
    </w:p>
    <w:p>
      <w:pPr>
        <w:pStyle w:val="BodyText"/>
        <w:ind w:left="1130"/>
        <w:spacing w:before="38" w:line="221" w:lineRule="auto"/>
        <w:rPr/>
      </w:pPr>
      <w:r>
        <w:rPr>
          <w:rFonts w:ascii="SimSun" w:hAnsi="SimSun" w:eastAsia="SimSun" w:cs="SimSun"/>
          <w:spacing w:val="-1"/>
        </w:rPr>
        <w:t>D、</w:t>
      </w:r>
      <w:r>
        <w:rPr>
          <w:rFonts w:ascii="SimSun" w:hAnsi="SimSun" w:eastAsia="SimSun" w:cs="SimSun"/>
          <w:spacing w:val="-49"/>
        </w:rPr>
        <w:t xml:space="preserve"> </w:t>
      </w:r>
      <w:r>
        <w:rPr>
          <w:spacing w:val="-1"/>
        </w:rPr>
        <w:t>猫眼门镜为了防窥将门外一侧安装为凸透镜</w:t>
      </w:r>
    </w:p>
    <w:p>
      <w:pPr>
        <w:pStyle w:val="BodyText"/>
        <w:ind w:left="320"/>
        <w:spacing w:before="40" w:line="213" w:lineRule="auto"/>
        <w:rPr/>
      </w:pPr>
      <w:r>
        <w:rPr>
          <w:rFonts w:ascii="SimSun" w:hAnsi="SimSun" w:eastAsia="SimSun" w:cs="SimSun"/>
          <w:spacing w:val="5"/>
        </w:rPr>
        <w:t>12</w:t>
      </w:r>
      <w:r>
        <w:rPr>
          <w:rFonts w:ascii="SimSun" w:hAnsi="SimSun" w:eastAsia="SimSun" w:cs="SimSun"/>
          <w:spacing w:val="32"/>
        </w:rPr>
        <w:t xml:space="preserve">   </w:t>
      </w:r>
      <w:r>
        <w:rPr>
          <w:spacing w:val="5"/>
        </w:rPr>
        <w:t>关于生活中的化学常识，下列说法错误的是()。</w:t>
      </w:r>
    </w:p>
    <w:p>
      <w:pPr>
        <w:pStyle w:val="BodyText"/>
        <w:ind w:left="1130"/>
        <w:spacing w:before="208" w:line="213" w:lineRule="auto"/>
        <w:rPr/>
      </w:pPr>
      <w:r>
        <w:rPr>
          <w:rFonts w:ascii="SimSun" w:hAnsi="SimSun" w:eastAsia="SimSun" w:cs="SimSun"/>
        </w:rPr>
        <w:t>A、</w:t>
      </w:r>
      <w:r>
        <w:rPr>
          <w:rFonts w:ascii="SimSun" w:hAnsi="SimSun" w:eastAsia="SimSun" w:cs="SimSun"/>
          <w:spacing w:val="-42"/>
        </w:rPr>
        <w:t xml:space="preserve"> </w:t>
      </w:r>
      <w:r>
        <w:rPr/>
        <w:t>盐水凝固点更低，同样温度和体积的淡水比海水更易结冰</w:t>
      </w:r>
    </w:p>
    <w:p>
      <w:pPr>
        <w:pStyle w:val="BodyText"/>
        <w:ind w:left="1130"/>
        <w:spacing w:before="57" w:line="213" w:lineRule="auto"/>
        <w:rPr/>
      </w:pPr>
      <w:r>
        <w:rPr>
          <w:rFonts w:ascii="Times New Roman" w:hAnsi="Times New Roman" w:eastAsia="Times New Roman" w:cs="Times New Roman"/>
          <w:spacing w:val="-1"/>
        </w:rPr>
        <w:t>B</w:t>
      </w:r>
      <w:r>
        <w:rPr>
          <w:rFonts w:ascii="Times New Roman" w:hAnsi="Times New Roman" w:eastAsia="Times New Roman" w:cs="Times New Roman"/>
          <w:spacing w:val="-12"/>
        </w:rPr>
        <w:t xml:space="preserve"> </w:t>
      </w:r>
      <w:r>
        <w:rPr>
          <w:rFonts w:ascii="SimSun" w:hAnsi="SimSun" w:eastAsia="SimSun" w:cs="SimSun"/>
          <w:spacing w:val="-1"/>
        </w:rPr>
        <w:t>、</w:t>
      </w:r>
      <w:r>
        <w:rPr>
          <w:spacing w:val="-1"/>
        </w:rPr>
        <w:t>豆腐和菠菜混合食用会生成草酸钙的沉淀，容易引发结石</w:t>
      </w:r>
    </w:p>
    <w:p>
      <w:pPr>
        <w:pStyle w:val="BodyText"/>
        <w:ind w:left="1130"/>
        <w:spacing w:before="68" w:line="213" w:lineRule="auto"/>
        <w:rPr/>
      </w:pPr>
      <w:r>
        <w:rPr>
          <w:rFonts w:ascii="Times New Roman" w:hAnsi="Times New Roman" w:eastAsia="Times New Roman" w:cs="Times New Roman"/>
        </w:rPr>
        <w:t>C</w:t>
      </w:r>
      <w:r>
        <w:rPr>
          <w:rFonts w:ascii="Times New Roman" w:hAnsi="Times New Roman" w:eastAsia="Times New Roman" w:cs="Times New Roman"/>
          <w:spacing w:val="-26"/>
        </w:rPr>
        <w:t xml:space="preserve"> </w:t>
      </w:r>
      <w:r>
        <w:rPr>
          <w:rFonts w:ascii="SimSun" w:hAnsi="SimSun" w:eastAsia="SimSun" w:cs="SimSun"/>
        </w:rPr>
        <w:t>、</w:t>
      </w:r>
      <w:r>
        <w:rPr/>
        <w:t>食盐提纯后，产生的纯氯化钠在空气中不易产生潮解现象</w:t>
      </w:r>
    </w:p>
    <w:p>
      <w:pPr>
        <w:pStyle w:val="BodyText"/>
        <w:ind w:left="1130"/>
        <w:spacing w:before="48" w:line="213" w:lineRule="auto"/>
        <w:rPr/>
      </w:pPr>
      <w:r>
        <w:rPr>
          <w:rFonts w:ascii="Arial" w:hAnsi="Arial" w:eastAsia="Arial" w:cs="Arial"/>
        </w:rPr>
        <w:t>D</w:t>
      </w:r>
      <w:r>
        <w:rPr>
          <w:rFonts w:ascii="SimSun" w:hAnsi="SimSun" w:eastAsia="SimSun" w:cs="SimSun"/>
        </w:rPr>
        <w:t>、</w:t>
      </w:r>
      <w:r>
        <w:rPr/>
        <w:t>制作太阳能电池板的半导体材料，其主要成分是二氧化硅</w:t>
      </w:r>
    </w:p>
    <w:p>
      <w:pPr>
        <w:pStyle w:val="BodyText"/>
        <w:ind w:left="920" w:right="709" w:hanging="600"/>
        <w:spacing w:before="47" w:line="283" w:lineRule="auto"/>
        <w:rPr/>
      </w:pPr>
      <w:r>
        <w:rPr>
          <w:rFonts w:ascii="SimSun" w:hAnsi="SimSun" w:eastAsia="SimSun" w:cs="SimSun"/>
          <w:spacing w:val="1"/>
        </w:rPr>
        <w:t>13</w:t>
      </w:r>
      <w:r>
        <w:rPr>
          <w:rFonts w:ascii="SimSun" w:hAnsi="SimSun" w:eastAsia="SimSun" w:cs="SimSun"/>
          <w:spacing w:val="29"/>
        </w:rPr>
        <w:t xml:space="preserve">   </w:t>
      </w:r>
      <w:r>
        <w:rPr>
          <w:spacing w:val="1"/>
        </w:rPr>
        <w:t>某地检测到环境水体中氰化物含量显著增高</w:t>
      </w:r>
      <w:r>
        <w:rPr/>
        <w:t>，现要调查污染排放源头，应首先对以下4家企业中的哪一</w:t>
      </w:r>
      <w:r>
        <w:rPr>
          <w:spacing w:val="2"/>
        </w:rPr>
        <w:t xml:space="preserve"> </w:t>
      </w:r>
      <w:r>
        <w:rPr>
          <w:spacing w:val="-1"/>
        </w:rPr>
        <w:t>家开展调查?</w:t>
      </w:r>
      <w:r>
        <w:rPr>
          <w:spacing w:val="93"/>
        </w:rPr>
        <w:t xml:space="preserve"> </w:t>
      </w:r>
      <w:r>
        <w:rPr>
          <w:spacing w:val="-1"/>
        </w:rPr>
        <w:t>()</w:t>
      </w:r>
    </w:p>
    <w:p>
      <w:pPr>
        <w:pStyle w:val="BodyText"/>
        <w:ind w:left="1130"/>
        <w:spacing w:before="125" w:line="222" w:lineRule="auto"/>
        <w:rPr/>
      </w:pPr>
      <w:r>
        <w:rPr>
          <w:rFonts w:ascii="Times New Roman" w:hAnsi="Times New Roman" w:eastAsia="Times New Roman" w:cs="Times New Roman"/>
          <w:spacing w:val="-1"/>
        </w:rPr>
        <w:t>A</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造纸厂</w:t>
      </w:r>
      <w:r>
        <w:rPr>
          <w:spacing w:val="-1"/>
        </w:rPr>
        <w:t xml:space="preserve">             </w:t>
      </w:r>
      <w:r>
        <w:rPr>
          <w:rFonts w:ascii="Arial" w:hAnsi="Arial" w:eastAsia="Arial" w:cs="Arial"/>
          <w:spacing w:val="-1"/>
        </w:rPr>
        <w:t>B</w:t>
      </w:r>
      <w:r>
        <w:rPr>
          <w:rFonts w:ascii="SimSun" w:hAnsi="SimSun" w:eastAsia="SimSun" w:cs="SimSun"/>
          <w:spacing w:val="-1"/>
        </w:rPr>
        <w:t>、</w:t>
      </w:r>
      <w:r>
        <w:rPr>
          <w:spacing w:val="-2"/>
        </w:rPr>
        <w:t>炼焦厂</w:t>
      </w:r>
      <w:r>
        <w:rPr>
          <w:spacing w:val="1"/>
        </w:rPr>
        <w:t xml:space="preserve">             </w:t>
      </w:r>
      <w:r>
        <w:rPr>
          <w:rFonts w:ascii="Arial" w:hAnsi="Arial" w:eastAsia="Arial" w:cs="Arial"/>
          <w:spacing w:val="-2"/>
        </w:rPr>
        <w:t>C</w:t>
      </w:r>
      <w:r>
        <w:rPr>
          <w:rFonts w:ascii="SimSun" w:hAnsi="SimSun" w:eastAsia="SimSun" w:cs="SimSun"/>
          <w:spacing w:val="-2"/>
        </w:rPr>
        <w:t>、</w:t>
      </w:r>
      <w:r>
        <w:rPr>
          <w:spacing w:val="-2"/>
        </w:rPr>
        <w:t>水泥厂</w:t>
      </w:r>
      <w:r>
        <w:rPr>
          <w:spacing w:val="3"/>
        </w:rPr>
        <w:t xml:space="preserve">             </w:t>
      </w:r>
      <w:r>
        <w:rPr>
          <w:rFonts w:ascii="SimSun" w:hAnsi="SimSun" w:eastAsia="SimSun" w:cs="SimSun"/>
          <w:spacing w:val="-2"/>
        </w:rPr>
        <w:t>D、</w:t>
      </w:r>
      <w:r>
        <w:rPr>
          <w:rFonts w:ascii="SimSun" w:hAnsi="SimSun" w:eastAsia="SimSun" w:cs="SimSun"/>
          <w:spacing w:val="-43"/>
        </w:rPr>
        <w:t xml:space="preserve"> </w:t>
      </w:r>
      <w:r>
        <w:rPr>
          <w:spacing w:val="-2"/>
        </w:rPr>
        <w:t>电镀厂</w:t>
      </w:r>
    </w:p>
    <w:p>
      <w:pPr>
        <w:pStyle w:val="BodyText"/>
        <w:ind w:left="320"/>
        <w:spacing w:before="49" w:line="213" w:lineRule="auto"/>
        <w:rPr/>
      </w:pPr>
      <w:r>
        <w:rPr>
          <w:rFonts w:ascii="SimSun" w:hAnsi="SimSun" w:eastAsia="SimSun" w:cs="SimSun"/>
          <w:spacing w:val="5"/>
        </w:rPr>
        <w:t>14</w:t>
      </w:r>
      <w:r>
        <w:rPr>
          <w:rFonts w:ascii="SimSun" w:hAnsi="SimSun" w:eastAsia="SimSun" w:cs="SimSun"/>
          <w:spacing w:val="31"/>
        </w:rPr>
        <w:t xml:space="preserve">   </w:t>
      </w:r>
      <w:r>
        <w:rPr>
          <w:spacing w:val="5"/>
        </w:rPr>
        <w:t>下列与三角洲有关的说法，错误的是()。</w:t>
      </w:r>
    </w:p>
    <w:p>
      <w:pPr>
        <w:pStyle w:val="BodyText"/>
        <w:ind w:left="1130"/>
        <w:spacing w:before="217" w:line="222" w:lineRule="auto"/>
        <w:rPr/>
      </w:pPr>
      <w:r>
        <w:rPr>
          <w:rFonts w:ascii="SimSun" w:hAnsi="SimSun" w:eastAsia="SimSun" w:cs="SimSun"/>
          <w:spacing w:val="4"/>
        </w:rPr>
        <w:t>A、</w:t>
      </w:r>
      <w:r>
        <w:rPr>
          <w:spacing w:val="4"/>
        </w:rPr>
        <w:t>黄河三角洲有胜利油田</w:t>
      </w:r>
    </w:p>
    <w:p>
      <w:pPr>
        <w:pStyle w:val="BodyText"/>
        <w:ind w:left="1130"/>
        <w:spacing w:before="48" w:line="222" w:lineRule="auto"/>
        <w:rPr/>
      </w:pPr>
      <w:r>
        <w:rPr>
          <w:rFonts w:ascii="SimSun" w:hAnsi="SimSun" w:eastAsia="SimSun" w:cs="SimSun"/>
          <w:spacing w:val="3"/>
        </w:rPr>
        <w:t>B、</w:t>
      </w:r>
      <w:r>
        <w:rPr>
          <w:spacing w:val="3"/>
        </w:rPr>
        <w:t>尼罗河三角洲临近地中海</w:t>
      </w:r>
    </w:p>
    <w:p>
      <w:pPr>
        <w:pStyle w:val="BodyText"/>
        <w:ind w:left="1130"/>
        <w:spacing w:before="47" w:line="221" w:lineRule="auto"/>
        <w:rPr/>
      </w:pPr>
      <w:r>
        <w:rPr>
          <w:rFonts w:ascii="SimSun" w:hAnsi="SimSun" w:eastAsia="SimSun" w:cs="SimSun"/>
          <w:spacing w:val="3"/>
        </w:rPr>
        <w:t>C、</w:t>
      </w:r>
      <w:r>
        <w:rPr>
          <w:spacing w:val="3"/>
        </w:rPr>
        <w:t>密西西比河三角洲为温带海洋气候</w:t>
      </w:r>
    </w:p>
    <w:p>
      <w:pPr>
        <w:pStyle w:val="BodyText"/>
        <w:ind w:left="1130"/>
        <w:spacing w:before="38" w:line="221" w:lineRule="auto"/>
        <w:rPr/>
      </w:pPr>
      <w:r>
        <w:rPr>
          <w:rFonts w:ascii="SimSun" w:hAnsi="SimSun" w:eastAsia="SimSun" w:cs="SimSun"/>
        </w:rPr>
        <w:t>D、</w:t>
      </w:r>
      <w:r>
        <w:rPr>
          <w:rFonts w:ascii="SimSun" w:hAnsi="SimSun" w:eastAsia="SimSun" w:cs="SimSun"/>
          <w:spacing w:val="-49"/>
        </w:rPr>
        <w:t xml:space="preserve"> </w:t>
      </w:r>
      <w:r>
        <w:rPr/>
        <w:t>湄公河三角洲是越南人口密集的地区</w:t>
      </w:r>
    </w:p>
    <w:p>
      <w:pPr>
        <w:pStyle w:val="BodyText"/>
        <w:ind w:left="320"/>
        <w:spacing w:before="60" w:line="213" w:lineRule="auto"/>
        <w:rPr/>
      </w:pPr>
      <w:r>
        <w:rPr>
          <w:rFonts w:ascii="SimSun" w:hAnsi="SimSun" w:eastAsia="SimSun" w:cs="SimSun"/>
          <w:spacing w:val="4"/>
        </w:rPr>
        <w:t>15</w:t>
      </w:r>
      <w:r>
        <w:rPr>
          <w:rFonts w:ascii="SimSun" w:hAnsi="SimSun" w:eastAsia="SimSun" w:cs="SimSun"/>
          <w:spacing w:val="32"/>
        </w:rPr>
        <w:t xml:space="preserve">   </w:t>
      </w:r>
      <w:r>
        <w:rPr>
          <w:spacing w:val="4"/>
        </w:rPr>
        <w:t>关于目前的生成式人工智能</w:t>
      </w:r>
      <w:r>
        <w:rPr>
          <w:spacing w:val="-14"/>
        </w:rPr>
        <w:t xml:space="preserve"> </w:t>
      </w:r>
      <w:r>
        <w:rPr>
          <w:rFonts w:ascii="SimSun" w:hAnsi="SimSun" w:eastAsia="SimSun" w:cs="SimSun"/>
          <w:spacing w:val="4"/>
        </w:rPr>
        <w:t>(</w:t>
      </w:r>
      <w:r>
        <w:rPr>
          <w:rFonts w:ascii="SimSun" w:hAnsi="SimSun" w:eastAsia="SimSun" w:cs="SimSun"/>
        </w:rPr>
        <w:t>AIGC</w:t>
      </w:r>
      <w:r>
        <w:rPr>
          <w:rFonts w:ascii="SimSun" w:hAnsi="SimSun" w:eastAsia="SimSun" w:cs="SimSun"/>
          <w:spacing w:val="4"/>
        </w:rPr>
        <w:t>)  </w:t>
      </w:r>
      <w:r>
        <w:rPr>
          <w:spacing w:val="4"/>
        </w:rPr>
        <w:t>的描述，下列说法错误的是()。</w:t>
      </w:r>
    </w:p>
    <w:p>
      <w:pPr>
        <w:pStyle w:val="BodyText"/>
        <w:ind w:left="1130"/>
        <w:spacing w:before="207" w:line="221" w:lineRule="auto"/>
        <w:rPr/>
      </w:pPr>
      <w:r>
        <w:rPr>
          <w:rFonts w:ascii="SimSun" w:hAnsi="SimSun" w:eastAsia="SimSun" w:cs="SimSun"/>
          <w:spacing w:val="-1"/>
        </w:rPr>
        <w:t>A、AIGC</w:t>
      </w:r>
      <w:r>
        <w:rPr>
          <w:rFonts w:ascii="SimSun" w:hAnsi="SimSun" w:eastAsia="SimSun" w:cs="SimSun"/>
          <w:spacing w:val="40"/>
        </w:rPr>
        <w:t xml:space="preserve"> </w:t>
      </w:r>
      <w:r>
        <w:rPr>
          <w:spacing w:val="-1"/>
        </w:rPr>
        <w:t>属于有自我意识的强人工智能</w:t>
      </w:r>
    </w:p>
    <w:p>
      <w:pPr>
        <w:pStyle w:val="BodyText"/>
        <w:ind w:left="1130"/>
        <w:spacing w:before="48" w:line="221" w:lineRule="auto"/>
        <w:rPr/>
      </w:pPr>
      <w:r>
        <w:rPr>
          <w:rFonts w:ascii="SimSun" w:hAnsi="SimSun" w:eastAsia="SimSun" w:cs="SimSun"/>
          <w:spacing w:val="-1"/>
        </w:rPr>
        <w:t>B、AIGC</w:t>
      </w:r>
      <w:r>
        <w:rPr>
          <w:rFonts w:ascii="SimSun" w:hAnsi="SimSun" w:eastAsia="SimSun" w:cs="SimSun"/>
          <w:spacing w:val="34"/>
        </w:rPr>
        <w:t xml:space="preserve"> </w:t>
      </w:r>
      <w:r>
        <w:rPr>
          <w:spacing w:val="-1"/>
        </w:rPr>
        <w:t>能够生成文本信息和图像信息</w:t>
      </w:r>
    </w:p>
    <w:p>
      <w:pPr>
        <w:pStyle w:val="BodyText"/>
        <w:ind w:left="1130"/>
        <w:spacing w:before="49" w:line="221" w:lineRule="auto"/>
        <w:rPr/>
      </w:pPr>
      <w:r>
        <w:rPr>
          <w:rFonts w:ascii="SimSun" w:hAnsi="SimSun" w:eastAsia="SimSun" w:cs="SimSun"/>
          <w:spacing w:val="3"/>
        </w:rPr>
        <w:t>C、</w:t>
      </w:r>
      <w:r>
        <w:rPr>
          <w:spacing w:val="3"/>
        </w:rPr>
        <w:t>生成对抗网络是</w:t>
      </w:r>
      <w:r>
        <w:rPr>
          <w:rFonts w:ascii="SimSun" w:hAnsi="SimSun" w:eastAsia="SimSun" w:cs="SimSun"/>
        </w:rPr>
        <w:t>AIGC</w:t>
      </w:r>
      <w:r>
        <w:rPr>
          <w:rFonts w:ascii="SimSun" w:hAnsi="SimSun" w:eastAsia="SimSun" w:cs="SimSun"/>
          <w:spacing w:val="3"/>
        </w:rPr>
        <w:t xml:space="preserve"> </w:t>
      </w:r>
      <w:r>
        <w:rPr>
          <w:spacing w:val="3"/>
        </w:rPr>
        <w:t>的训练算法之一</w:t>
      </w:r>
    </w:p>
    <w:p>
      <w:pPr>
        <w:pStyle w:val="BodyText"/>
        <w:ind w:left="1130"/>
        <w:spacing w:before="37" w:line="219" w:lineRule="auto"/>
        <w:rPr/>
      </w:pPr>
      <w:r>
        <w:rPr>
          <w:rFonts w:ascii="SimSun" w:hAnsi="SimSun" w:eastAsia="SimSun" w:cs="SimSun"/>
          <w:spacing w:val="-1"/>
        </w:rPr>
        <w:t>D、</w:t>
      </w:r>
      <w:r>
        <w:rPr>
          <w:rFonts w:ascii="SimSun" w:hAnsi="SimSun" w:eastAsia="SimSun" w:cs="SimSun"/>
          <w:spacing w:val="-42"/>
        </w:rPr>
        <w:t xml:space="preserve"> </w:t>
      </w:r>
      <w:r>
        <w:rPr>
          <w:spacing w:val="-1"/>
        </w:rPr>
        <w:t>在线客服是</w:t>
      </w:r>
      <w:r>
        <w:rPr>
          <w:rFonts w:ascii="SimSun" w:hAnsi="SimSun" w:eastAsia="SimSun" w:cs="SimSun"/>
          <w:spacing w:val="-1"/>
        </w:rPr>
        <w:t>AIGC </w:t>
      </w:r>
      <w:r>
        <w:rPr>
          <w:spacing w:val="-1"/>
        </w:rPr>
        <w:t>技术的应用场景之一</w:t>
      </w:r>
    </w:p>
    <w:p>
      <w:pPr>
        <w:pStyle w:val="BodyText"/>
        <w:ind w:left="320"/>
        <w:spacing w:before="63" w:line="213" w:lineRule="auto"/>
        <w:rPr/>
      </w:pPr>
      <w:r>
        <w:rPr>
          <w:rFonts w:ascii="SimSun" w:hAnsi="SimSun" w:eastAsia="SimSun" w:cs="SimSun"/>
          <w:spacing w:val="6"/>
        </w:rPr>
        <w:t>16</w:t>
      </w:r>
      <w:r>
        <w:rPr>
          <w:rFonts w:ascii="SimSun" w:hAnsi="SimSun" w:eastAsia="SimSun" w:cs="SimSun"/>
          <w:spacing w:val="32"/>
        </w:rPr>
        <w:t xml:space="preserve">   </w:t>
      </w:r>
      <w:r>
        <w:rPr>
          <w:spacing w:val="6"/>
        </w:rPr>
        <w:t>关于人的大脑，下列说法错误的是()。</w:t>
      </w:r>
    </w:p>
    <w:p>
      <w:pPr>
        <w:pStyle w:val="BodyText"/>
        <w:ind w:left="1130"/>
        <w:spacing w:before="194" w:line="219" w:lineRule="auto"/>
        <w:rPr/>
      </w:pPr>
      <w:r>
        <w:rPr>
          <w:rFonts w:ascii="Times New Roman" w:hAnsi="Times New Roman" w:eastAsia="Times New Roman" w:cs="Times New Roman"/>
          <w:spacing w:val="2"/>
        </w:rPr>
        <w:t>A</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大脑右半球言语功能占优势</w:t>
      </w:r>
      <w:r>
        <w:rPr>
          <w:spacing w:val="2"/>
        </w:rPr>
        <w:t xml:space="preserve">                 </w:t>
      </w:r>
      <w:r>
        <w:rPr>
          <w:rFonts w:ascii="SimSun" w:hAnsi="SimSun" w:eastAsia="SimSun" w:cs="SimSun"/>
          <w:spacing w:val="2"/>
        </w:rPr>
        <w:t>B、</w:t>
      </w:r>
      <w:r>
        <w:rPr>
          <w:spacing w:val="2"/>
        </w:rPr>
        <w:t>下丘脑与睡眠调控关系密切</w:t>
      </w:r>
    </w:p>
    <w:p>
      <w:pPr>
        <w:pStyle w:val="BodyText"/>
        <w:ind w:left="1130"/>
        <w:spacing w:before="64" w:line="221" w:lineRule="auto"/>
        <w:rPr/>
      </w:pPr>
      <w:r>
        <w:rPr>
          <w:rFonts w:ascii="Times New Roman" w:hAnsi="Times New Roman" w:eastAsia="Times New Roman" w:cs="Times New Roman"/>
          <w:spacing w:val="1"/>
        </w:rPr>
        <w:t>C</w:t>
      </w:r>
      <w:r>
        <w:rPr>
          <w:rFonts w:ascii="Times New Roman" w:hAnsi="Times New Roman" w:eastAsia="Times New Roman" w:cs="Times New Roman"/>
          <w:spacing w:val="-22"/>
        </w:rPr>
        <w:t xml:space="preserve"> </w:t>
      </w:r>
      <w:r>
        <w:rPr>
          <w:rFonts w:ascii="SimSun" w:hAnsi="SimSun" w:eastAsia="SimSun" w:cs="SimSun"/>
          <w:spacing w:val="1"/>
        </w:rPr>
        <w:t>、</w:t>
      </w:r>
      <w:r>
        <w:rPr>
          <w:spacing w:val="1"/>
        </w:rPr>
        <w:t>大脑是中枢神经系统的一部分</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听觉形成的部位位于大脑皮层</w:t>
      </w:r>
    </w:p>
    <w:p>
      <w:pPr>
        <w:pStyle w:val="BodyText"/>
        <w:ind w:left="320"/>
        <w:spacing w:before="40" w:line="213" w:lineRule="auto"/>
        <w:rPr/>
      </w:pPr>
      <w:r>
        <w:rPr>
          <w:rFonts w:ascii="SimSun" w:hAnsi="SimSun" w:eastAsia="SimSun" w:cs="SimSun"/>
          <w:spacing w:val="4"/>
        </w:rPr>
        <w:t>17</w:t>
      </w:r>
      <w:r>
        <w:rPr>
          <w:rFonts w:ascii="SimSun" w:hAnsi="SimSun" w:eastAsia="SimSun" w:cs="SimSun"/>
          <w:spacing w:val="2"/>
        </w:rPr>
        <w:t xml:space="preserve">    </w:t>
      </w:r>
      <w:r>
        <w:rPr>
          <w:spacing w:val="4"/>
        </w:rPr>
        <w:t>下列仿生原理与开发的科技产品，对应错误的是()。</w:t>
      </w:r>
    </w:p>
    <w:p>
      <w:pPr>
        <w:pStyle w:val="BodyText"/>
        <w:ind w:left="1130"/>
        <w:spacing w:before="216" w:line="221" w:lineRule="auto"/>
        <w:rPr/>
      </w:pPr>
      <w:r>
        <w:rPr>
          <w:rFonts w:ascii="SimSun" w:hAnsi="SimSun" w:eastAsia="SimSun" w:cs="SimSun"/>
        </w:rPr>
        <w:t>A、</w:t>
      </w:r>
      <w:r>
        <w:rPr>
          <w:rFonts w:ascii="SimSun" w:hAnsi="SimSun" w:eastAsia="SimSun" w:cs="SimSun"/>
          <w:spacing w:val="-44"/>
        </w:rPr>
        <w:t xml:space="preserve"> </w:t>
      </w:r>
      <w:r>
        <w:rPr/>
        <w:t>水母触手囊的结构使其可以感受次声波——风暴预测仪</w:t>
      </w:r>
    </w:p>
    <w:p>
      <w:pPr>
        <w:pStyle w:val="BodyText"/>
        <w:ind w:left="1130"/>
        <w:spacing w:before="43" w:line="217" w:lineRule="auto"/>
        <w:rPr/>
      </w:pPr>
      <w:r>
        <w:rPr>
          <w:rFonts w:ascii="SimSun" w:hAnsi="SimSun" w:eastAsia="SimSun" w:cs="SimSun"/>
          <w:spacing w:val="-4"/>
        </w:rPr>
        <w:t>B、</w:t>
      </w:r>
      <w:r>
        <w:rPr>
          <w:spacing w:val="-4"/>
        </w:rPr>
        <w:t>鲨鱼皮肤表面的</w:t>
      </w:r>
      <w:r>
        <w:rPr>
          <w:rFonts w:ascii="SimSun" w:hAnsi="SimSun" w:eastAsia="SimSun" w:cs="SimSun"/>
          <w:spacing w:val="-4"/>
        </w:rPr>
        <w:t>V</w:t>
      </w:r>
      <w:r>
        <w:rPr>
          <w:rFonts w:ascii="SimSun" w:hAnsi="SimSun" w:eastAsia="SimSun" w:cs="SimSun"/>
          <w:spacing w:val="-51"/>
        </w:rPr>
        <w:t xml:space="preserve"> </w:t>
      </w:r>
      <w:r>
        <w:rPr>
          <w:spacing w:val="-4"/>
        </w:rPr>
        <w:t>形皱褶可减少水流摩擦力—_“</w:t>
      </w:r>
      <w:r>
        <w:rPr>
          <w:u w:val="single" w:color="auto"/>
          <w:spacing w:val="-4"/>
        </w:rPr>
        <w:t>鲨鱼皮</w:t>
      </w:r>
      <w:r>
        <w:rPr>
          <w:spacing w:val="-4"/>
        </w:rPr>
        <w:t>”泳衣</w:t>
      </w:r>
    </w:p>
    <w:p>
      <w:pPr>
        <w:pStyle w:val="BodyText"/>
        <w:ind w:left="1130"/>
        <w:spacing w:before="59" w:line="221" w:lineRule="auto"/>
        <w:rPr/>
      </w:pPr>
      <w:r>
        <w:rPr>
          <w:rFonts w:ascii="Arial" w:hAnsi="Arial" w:eastAsia="Arial" w:cs="Arial"/>
        </w:rPr>
        <w:t>C</w:t>
      </w:r>
      <w:r>
        <w:rPr>
          <w:rFonts w:ascii="SimSun" w:hAnsi="SimSun" w:eastAsia="SimSun" w:cs="SimSun"/>
        </w:rPr>
        <w:t>、</w:t>
      </w:r>
      <w:r>
        <w:rPr/>
        <w:t>萤火虫体内荧光素和荧光酶的化学反应不会产生热量——人工冷光</w:t>
      </w:r>
    </w:p>
    <w:p>
      <w:pPr>
        <w:pStyle w:val="BodyText"/>
        <w:ind w:left="1130"/>
        <w:spacing w:before="59" w:line="221" w:lineRule="auto"/>
        <w:rPr/>
      </w:pPr>
      <w:r>
        <w:rPr>
          <w:rFonts w:ascii="SimSun" w:hAnsi="SimSun" w:eastAsia="SimSun" w:cs="SimSun"/>
        </w:rPr>
        <w:t>D、</w:t>
      </w:r>
      <w:r>
        <w:rPr>
          <w:rFonts w:ascii="SimSun" w:hAnsi="SimSun" w:eastAsia="SimSun" w:cs="SimSun"/>
          <w:spacing w:val="-44"/>
        </w:rPr>
        <w:t xml:space="preserve"> </w:t>
      </w:r>
      <w:r>
        <w:rPr/>
        <w:t>蛇能够通过探测周围环境中温度的变化来锁定猎物——偏振定向仪</w:t>
      </w:r>
    </w:p>
    <w:p>
      <w:pPr>
        <w:pStyle w:val="BodyText"/>
        <w:ind w:left="320"/>
        <w:spacing w:before="29" w:line="213" w:lineRule="auto"/>
        <w:rPr/>
      </w:pPr>
      <w:r>
        <w:rPr>
          <w:rFonts w:ascii="SimSun" w:hAnsi="SimSun" w:eastAsia="SimSun" w:cs="SimSun"/>
          <w:spacing w:val="3"/>
        </w:rPr>
        <w:t>18</w:t>
      </w:r>
      <w:r>
        <w:rPr>
          <w:rFonts w:ascii="SimSun" w:hAnsi="SimSun" w:eastAsia="SimSun" w:cs="SimSun"/>
        </w:rPr>
        <w:t xml:space="preserve">    </w:t>
      </w:r>
      <w:r>
        <w:rPr>
          <w:spacing w:val="3"/>
        </w:rPr>
        <w:t>电子废弃物需要谨慎处理，否则会造成环境污染，下列相关说法错误的是()。</w:t>
      </w:r>
    </w:p>
    <w:p>
      <w:pPr>
        <w:pStyle w:val="BodyText"/>
        <w:ind w:left="1130"/>
        <w:spacing w:before="217" w:line="221" w:lineRule="auto"/>
        <w:rPr/>
      </w:pPr>
      <w:r>
        <w:rPr>
          <w:rFonts w:ascii="SimSun" w:hAnsi="SimSun" w:eastAsia="SimSun" w:cs="SimSun"/>
          <w:spacing w:val="1"/>
        </w:rPr>
        <w:t>A、</w:t>
      </w:r>
      <w:r>
        <w:rPr>
          <w:rFonts w:ascii="SimSun" w:hAnsi="SimSun" w:eastAsia="SimSun" w:cs="SimSun"/>
          <w:spacing w:val="-56"/>
        </w:rPr>
        <w:t xml:space="preserve"> </w:t>
      </w:r>
      <w:r>
        <w:rPr>
          <w:spacing w:val="1"/>
        </w:rPr>
        <w:t>通信光缆可进行铜回收利用</w:t>
      </w:r>
    </w:p>
    <w:p>
      <w:pPr>
        <w:pStyle w:val="BodyText"/>
        <w:ind w:left="1130"/>
        <w:spacing w:before="49" w:line="221" w:lineRule="auto"/>
        <w:rPr/>
      </w:pPr>
      <w:r>
        <w:rPr>
          <w:rFonts w:ascii="Arial" w:hAnsi="Arial" w:eastAsia="Arial" w:cs="Arial"/>
          <w:spacing w:val="1"/>
        </w:rPr>
        <w:t>B</w:t>
      </w:r>
      <w:r>
        <w:rPr>
          <w:rFonts w:ascii="SimSun" w:hAnsi="SimSun" w:eastAsia="SimSun" w:cs="SimSun"/>
          <w:spacing w:val="1"/>
        </w:rPr>
        <w:t>、</w:t>
      </w:r>
      <w:r>
        <w:rPr>
          <w:spacing w:val="1"/>
        </w:rPr>
        <w:t>可以回收利用移动硬盘的钛合金外壳</w:t>
      </w:r>
    </w:p>
    <w:p>
      <w:pPr>
        <w:spacing w:line="221" w:lineRule="auto"/>
        <w:sectPr>
          <w:headerReference w:type="default" r:id="rId2"/>
          <w:footerReference w:type="default" r:id="rId3"/>
          <w:pgSz w:w="11910" w:h="16840"/>
          <w:pgMar w:top="555" w:right="428" w:bottom="479" w:left="469" w:header="232" w:footer="261" w:gutter="0"/>
        </w:sectPr>
        <w:rPr/>
      </w:pPr>
    </w:p>
    <w:p>
      <w:pPr>
        <w:pStyle w:val="BodyText"/>
        <w:spacing w:line="216" w:lineRule="auto"/>
        <w:jc w:val="right"/>
        <w:rPr>
          <w:sz w:val="20"/>
          <w:szCs w:val="20"/>
        </w:rPr>
      </w:pPr>
      <w:r>
        <w:rPr>
          <w:rFonts w:ascii="Times New Roman" w:hAnsi="Times New Roman" w:eastAsia="Times New Roman" w:cs="Times New Roman"/>
          <w:sz w:val="20"/>
          <w:szCs w:val="20"/>
          <w:spacing w:val="-16"/>
          <w:w w:val="91"/>
          <w:position w:val="2"/>
        </w:rPr>
        <w:t>2025/7/2314:45              </w:t>
      </w:r>
      <w:r>
        <w:rPr>
          <w:sz w:val="20"/>
          <w:szCs w:val="20"/>
          <w:spacing w:val="-16"/>
          <w:w w:val="91"/>
        </w:rPr>
        <w:t>2025年3月29日全国事业单位联考C类《职业能力倾向测验》笔试试题(广西/贵州/海南/黑龙江/湖北/吉林/江西/宁夏/山西/新疆/云….</w:t>
      </w:r>
    </w:p>
    <w:p>
      <w:pPr>
        <w:pStyle w:val="BodyText"/>
        <w:ind w:left="539"/>
        <w:spacing w:before="81" w:line="222"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2"/>
        </w:rPr>
        <w:t xml:space="preserve"> </w:t>
      </w:r>
      <w:r>
        <w:rPr>
          <w:sz w:val="20"/>
          <w:szCs w:val="20"/>
          <w:spacing w:val="9"/>
        </w:rPr>
        <w:t>电子产品中的镍镉电池回收利用前应排出电解液</w:t>
      </w:r>
    </w:p>
    <w:p>
      <w:pPr>
        <w:pStyle w:val="BodyText"/>
        <w:ind w:left="539"/>
        <w:spacing w:before="68" w:line="219"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20"/>
        </w:rPr>
        <w:t xml:space="preserve"> </w:t>
      </w:r>
      <w:r>
        <w:rPr>
          <w:sz w:val="20"/>
          <w:szCs w:val="20"/>
          <w:spacing w:val="9"/>
        </w:rPr>
        <w:t>线路板电子元件中有可进行回收利用的锡、铁、铜</w:t>
      </w:r>
    </w:p>
    <w:p>
      <w:pPr>
        <w:pStyle w:val="BodyText"/>
        <w:ind w:left="310"/>
        <w:spacing w:before="55" w:line="213" w:lineRule="auto"/>
        <w:rPr>
          <w:sz w:val="20"/>
          <w:szCs w:val="20"/>
        </w:rPr>
      </w:pPr>
      <w:r>
        <w:rPr>
          <w:rFonts w:ascii="SimSun" w:hAnsi="SimSun" w:eastAsia="SimSun" w:cs="SimSun"/>
          <w:sz w:val="20"/>
          <w:szCs w:val="20"/>
          <w:spacing w:val="13"/>
        </w:rPr>
        <w:t>19</w:t>
      </w:r>
      <w:r>
        <w:rPr>
          <w:rFonts w:ascii="SimSun" w:hAnsi="SimSun" w:eastAsia="SimSun" w:cs="SimSun"/>
          <w:sz w:val="20"/>
          <w:szCs w:val="20"/>
          <w:spacing w:val="5"/>
        </w:rPr>
        <w:t xml:space="preserve">    </w:t>
      </w:r>
      <w:r>
        <w:rPr>
          <w:sz w:val="20"/>
          <w:szCs w:val="20"/>
          <w:spacing w:val="13"/>
        </w:rPr>
        <w:t>某自媒体要拍一部有关农作物的视频，下列讲</w:t>
      </w:r>
      <w:r>
        <w:rPr>
          <w:sz w:val="20"/>
          <w:szCs w:val="20"/>
          <w:spacing w:val="12"/>
        </w:rPr>
        <w:t>解词中正确的是()。</w:t>
      </w:r>
    </w:p>
    <w:p>
      <w:pPr>
        <w:pStyle w:val="BodyText"/>
        <w:ind w:left="1130"/>
        <w:spacing w:before="217" w:line="221" w:lineRule="auto"/>
        <w:rPr>
          <w:sz w:val="20"/>
          <w:szCs w:val="20"/>
        </w:rPr>
      </w:pPr>
      <w:r>
        <w:rPr>
          <w:rFonts w:ascii="SimSun" w:hAnsi="SimSun" w:eastAsia="SimSun" w:cs="SimSun"/>
          <w:sz w:val="20"/>
          <w:szCs w:val="20"/>
          <w:spacing w:val="12"/>
        </w:rPr>
        <w:t>A、</w:t>
      </w:r>
      <w:r>
        <w:rPr>
          <w:sz w:val="20"/>
          <w:szCs w:val="20"/>
          <w:spacing w:val="12"/>
        </w:rPr>
        <w:t>小麦中的碳水化合物主要是葡萄糖</w:t>
      </w:r>
    </w:p>
    <w:p>
      <w:pPr>
        <w:pStyle w:val="BodyText"/>
        <w:ind w:left="1130"/>
        <w:spacing w:before="51" w:line="222"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43"/>
        </w:rPr>
        <w:t xml:space="preserve"> </w:t>
      </w:r>
      <w:r>
        <w:rPr>
          <w:sz w:val="20"/>
          <w:szCs w:val="20"/>
          <w:spacing w:val="9"/>
        </w:rPr>
        <w:t>玉米是原产于欧洲南部平原的农作物</w:t>
      </w:r>
    </w:p>
    <w:p>
      <w:pPr>
        <w:pStyle w:val="BodyText"/>
        <w:ind w:left="1130"/>
        <w:spacing w:before="69"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4"/>
        </w:rPr>
        <w:t xml:space="preserve"> </w:t>
      </w:r>
      <w:r>
        <w:rPr>
          <w:sz w:val="20"/>
          <w:szCs w:val="20"/>
          <w:spacing w:val="9"/>
        </w:rPr>
        <w:t>山药通常采用块茎繁殖的方式进行繁殖</w:t>
      </w:r>
    </w:p>
    <w:p>
      <w:pPr>
        <w:pStyle w:val="BodyText"/>
        <w:ind w:left="1130"/>
        <w:spacing w:before="61" w:line="222"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34"/>
        </w:rPr>
        <w:t xml:space="preserve"> </w:t>
      </w:r>
      <w:r>
        <w:rPr>
          <w:sz w:val="20"/>
          <w:szCs w:val="20"/>
          <w:spacing w:val="9"/>
        </w:rPr>
        <w:t>水稻最适宜的生长环境是温带大陆性气候</w:t>
      </w:r>
    </w:p>
    <w:p>
      <w:pPr>
        <w:pStyle w:val="BodyText"/>
        <w:ind w:left="310"/>
        <w:spacing w:before="50" w:line="213" w:lineRule="auto"/>
        <w:rPr>
          <w:sz w:val="20"/>
          <w:szCs w:val="20"/>
        </w:rPr>
      </w:pPr>
      <w:r>
        <w:rPr>
          <w:rFonts w:ascii="SimSun" w:hAnsi="SimSun" w:eastAsia="SimSun" w:cs="SimSun"/>
          <w:sz w:val="20"/>
          <w:szCs w:val="20"/>
          <w:spacing w:val="13"/>
        </w:rPr>
        <w:t>20</w:t>
      </w:r>
      <w:r>
        <w:rPr>
          <w:rFonts w:ascii="SimSun" w:hAnsi="SimSun" w:eastAsia="SimSun" w:cs="SimSun"/>
          <w:sz w:val="20"/>
          <w:szCs w:val="20"/>
          <w:spacing w:val="5"/>
        </w:rPr>
        <w:t xml:space="preserve">    </w:t>
      </w:r>
      <w:r>
        <w:rPr>
          <w:sz w:val="20"/>
          <w:szCs w:val="20"/>
          <w:spacing w:val="13"/>
        </w:rPr>
        <w:t>琉璃被誉为中国五大名器之首，下列关于琉璃的说法，错误的是()。</w:t>
      </w:r>
    </w:p>
    <w:p>
      <w:pPr>
        <w:pStyle w:val="BodyText"/>
        <w:ind w:left="1130"/>
        <w:spacing w:before="227" w:line="220"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55"/>
        </w:rPr>
        <w:t xml:space="preserve"> </w:t>
      </w:r>
      <w:r>
        <w:rPr>
          <w:sz w:val="20"/>
          <w:szCs w:val="20"/>
          <w:spacing w:val="9"/>
        </w:rPr>
        <w:t>琉璃的主要成分为二氧化硅</w:t>
      </w:r>
      <w:r>
        <w:rPr>
          <w:sz w:val="20"/>
          <w:szCs w:val="20"/>
          <w:spacing w:val="2"/>
        </w:rPr>
        <w:t xml:space="preserve">                  </w:t>
      </w: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9"/>
        </w:rPr>
        <w:t>、</w:t>
      </w:r>
      <w:r>
        <w:rPr>
          <w:sz w:val="20"/>
          <w:szCs w:val="20"/>
          <w:spacing w:val="9"/>
        </w:rPr>
        <w:t>琉璃内部通常不会存在气泡</w:t>
      </w:r>
    </w:p>
    <w:p>
      <w:pPr>
        <w:pStyle w:val="BodyText"/>
        <w:ind w:left="1130"/>
        <w:spacing w:before="62" w:line="221" w:lineRule="auto"/>
        <w:rPr>
          <w:sz w:val="20"/>
          <w:szCs w:val="20"/>
        </w:rPr>
      </w:pPr>
      <w:r>
        <w:rPr>
          <w:rFonts w:ascii="SimSun" w:hAnsi="SimSun" w:eastAsia="SimSun" w:cs="SimSun"/>
          <w:sz w:val="20"/>
          <w:szCs w:val="20"/>
          <w:spacing w:val="8"/>
        </w:rPr>
        <w:t>C、</w:t>
      </w:r>
      <w:r>
        <w:rPr>
          <w:rFonts w:ascii="SimSun" w:hAnsi="SimSun" w:eastAsia="SimSun" w:cs="SimSun"/>
          <w:sz w:val="20"/>
          <w:szCs w:val="20"/>
          <w:spacing w:val="-16"/>
        </w:rPr>
        <w:t xml:space="preserve"> </w:t>
      </w:r>
      <w:r>
        <w:rPr>
          <w:sz w:val="20"/>
          <w:szCs w:val="20"/>
          <w:spacing w:val="8"/>
        </w:rPr>
        <w:t>烧制琉璃所需温度比玻璃低</w:t>
      </w:r>
      <w:r>
        <w:rPr>
          <w:sz w:val="20"/>
          <w:szCs w:val="20"/>
          <w:spacing w:val="8"/>
        </w:rPr>
        <w:t xml:space="preserve">                 </w:t>
      </w:r>
      <w:r>
        <w:rPr>
          <w:rFonts w:ascii="Times New Roman" w:hAnsi="Times New Roman" w:eastAsia="Times New Roman" w:cs="Times New Roman"/>
          <w:sz w:val="20"/>
          <w:szCs w:val="20"/>
          <w:spacing w:val="8"/>
        </w:rPr>
        <w:t>D</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8"/>
        </w:rPr>
        <w:t>、</w:t>
      </w:r>
      <w:r>
        <w:rPr>
          <w:sz w:val="20"/>
          <w:szCs w:val="20"/>
          <w:spacing w:val="8"/>
        </w:rPr>
        <w:t>琉璃一般有较高的抗腐蚀性</w:t>
      </w:r>
    </w:p>
    <w:p>
      <w:pPr>
        <w:pStyle w:val="BodyText"/>
        <w:ind w:left="310"/>
        <w:spacing w:before="52" w:line="213" w:lineRule="auto"/>
        <w:rPr>
          <w:sz w:val="22"/>
          <w:szCs w:val="22"/>
        </w:rPr>
      </w:pPr>
      <w:r>
        <w:rPr>
          <w:sz w:val="22"/>
          <w:szCs w:val="22"/>
          <w:spacing w:val="19"/>
        </w:rPr>
        <w:t>二</w:t>
      </w:r>
      <w:r>
        <w:rPr>
          <w:sz w:val="22"/>
          <w:szCs w:val="22"/>
          <w:spacing w:val="-28"/>
        </w:rPr>
        <w:t xml:space="preserve"> </w:t>
      </w:r>
      <w:r>
        <w:rPr>
          <w:sz w:val="22"/>
          <w:szCs w:val="22"/>
          <w:spacing w:val="19"/>
        </w:rPr>
        <w:t>、言语理解与表达。本部分包括表达与理解两方面的内容。请根</w:t>
      </w:r>
      <w:r>
        <w:rPr>
          <w:sz w:val="22"/>
          <w:szCs w:val="22"/>
          <w:spacing w:val="18"/>
        </w:rPr>
        <w:t>据题目要求，在四个选项中选出</w:t>
      </w:r>
    </w:p>
    <w:p>
      <w:pPr>
        <w:pStyle w:val="BodyText"/>
        <w:ind w:left="310"/>
        <w:spacing w:before="107" w:line="222" w:lineRule="auto"/>
        <w:rPr>
          <w:sz w:val="22"/>
          <w:szCs w:val="22"/>
        </w:rPr>
      </w:pPr>
      <w:r>
        <w:rPr>
          <w:sz w:val="22"/>
          <w:szCs w:val="22"/>
          <w:spacing w:val="16"/>
        </w:rPr>
        <w:t>一个最恰当的答案。</w:t>
      </w:r>
    </w:p>
    <w:p>
      <w:pPr>
        <w:pStyle w:val="BodyText"/>
        <w:ind w:left="910" w:right="782" w:hanging="600"/>
        <w:spacing w:before="67" w:line="275" w:lineRule="auto"/>
        <w:rPr>
          <w:sz w:val="20"/>
          <w:szCs w:val="20"/>
        </w:rPr>
      </w:pPr>
      <w:r>
        <w:rPr>
          <w:rFonts w:ascii="SimSun" w:hAnsi="SimSun" w:eastAsia="SimSun" w:cs="SimSun"/>
          <w:sz w:val="20"/>
          <w:szCs w:val="20"/>
          <w:spacing w:val="10"/>
        </w:rPr>
        <w:t>21</w:t>
      </w:r>
      <w:r>
        <w:rPr>
          <w:rFonts w:ascii="SimSun" w:hAnsi="SimSun" w:eastAsia="SimSun" w:cs="SimSun"/>
          <w:sz w:val="20"/>
          <w:szCs w:val="20"/>
          <w:spacing w:val="2"/>
        </w:rPr>
        <w:t xml:space="preserve">    </w:t>
      </w:r>
      <w:r>
        <w:rPr>
          <w:sz w:val="20"/>
          <w:szCs w:val="20"/>
          <w:spacing w:val="10"/>
        </w:rPr>
        <w:t>在以往认知中，同卵双胞胎既然由同一个受精卵发育而来，就带有相同的基因组，也可以说，两</w:t>
      </w:r>
      <w:r>
        <w:rPr>
          <w:sz w:val="20"/>
          <w:szCs w:val="20"/>
          <w:spacing w:val="9"/>
        </w:rPr>
        <w:t>个人</w:t>
      </w:r>
      <w:r>
        <w:rPr>
          <w:sz w:val="20"/>
          <w:szCs w:val="20"/>
          <w:spacing w:val="2"/>
        </w:rPr>
        <w:t xml:space="preserve"> </w:t>
      </w:r>
      <w:r>
        <w:rPr>
          <w:sz w:val="20"/>
          <w:szCs w:val="20"/>
          <w:spacing w:val="10"/>
        </w:rPr>
        <w:t>在遗传性上是完全相同的。而如果双胞胎其中的一个被检查出患有某种基因疾病，那么另一个也很可</w:t>
      </w:r>
      <w:r>
        <w:rPr>
          <w:sz w:val="20"/>
          <w:szCs w:val="20"/>
          <w:spacing w:val="10"/>
        </w:rPr>
        <w:t xml:space="preserve"> </w:t>
      </w:r>
      <w:r>
        <w:rPr>
          <w:sz w:val="20"/>
          <w:szCs w:val="20"/>
          <w:spacing w:val="15"/>
        </w:rPr>
        <w:t>能会不幸患有同样的疾病。而今的新发现推翻了这一</w:t>
      </w:r>
      <w:r>
        <w:rPr>
          <w:sz w:val="20"/>
          <w:szCs w:val="20"/>
          <w:spacing w:val="-38"/>
        </w:rPr>
        <w:t xml:space="preserve"> </w:t>
      </w:r>
      <w:r>
        <w:rPr>
          <w:sz w:val="20"/>
          <w:szCs w:val="20"/>
          <w:spacing w:val="15"/>
        </w:rPr>
        <w:t>()的想法，未来医疗领域若干疾病</w:t>
      </w:r>
      <w:r>
        <w:rPr>
          <w:sz w:val="20"/>
          <w:szCs w:val="20"/>
          <w:spacing w:val="14"/>
        </w:rPr>
        <w:t>的监察和治</w:t>
      </w:r>
      <w:r>
        <w:rPr>
          <w:sz w:val="20"/>
          <w:szCs w:val="20"/>
        </w:rPr>
        <w:t xml:space="preserve"> </w:t>
      </w:r>
      <w:r>
        <w:rPr>
          <w:sz w:val="20"/>
          <w:szCs w:val="20"/>
          <w:spacing w:val="9"/>
        </w:rPr>
        <w:t>疗，将因此出现不同。</w:t>
      </w:r>
    </w:p>
    <w:p>
      <w:pPr>
        <w:pStyle w:val="BodyText"/>
        <w:ind w:left="1130"/>
        <w:spacing w:before="145" w:line="222" w:lineRule="auto"/>
        <w:rPr>
          <w:sz w:val="22"/>
          <w:szCs w:val="22"/>
        </w:rPr>
      </w:pPr>
      <w:r>
        <w:rPr>
          <w:rFonts w:ascii="SimSun" w:hAnsi="SimSun" w:eastAsia="SimSun" w:cs="SimSun"/>
          <w:sz w:val="20"/>
          <w:szCs w:val="20"/>
          <w:spacing w:val="5"/>
        </w:rPr>
        <w:t>A、</w:t>
      </w:r>
      <w:r>
        <w:rPr>
          <w:rFonts w:ascii="SimSun" w:hAnsi="SimSun" w:eastAsia="SimSun" w:cs="SimSun"/>
          <w:sz w:val="20"/>
          <w:szCs w:val="20"/>
          <w:spacing w:val="-38"/>
        </w:rPr>
        <w:t xml:space="preserve"> </w:t>
      </w:r>
      <w:r>
        <w:rPr>
          <w:sz w:val="20"/>
          <w:szCs w:val="20"/>
          <w:spacing w:val="5"/>
        </w:rPr>
        <w:t>理所当然</w:t>
      </w:r>
      <w:r>
        <w:rPr>
          <w:sz w:val="20"/>
          <w:szCs w:val="20"/>
          <w:spacing w:val="5"/>
        </w:rPr>
        <w:t xml:space="preserve">           </w:t>
      </w:r>
      <w:r>
        <w:rPr>
          <w:rFonts w:ascii="SimSun" w:hAnsi="SimSun" w:eastAsia="SimSun" w:cs="SimSun"/>
          <w:sz w:val="20"/>
          <w:szCs w:val="20"/>
          <w:spacing w:val="5"/>
        </w:rPr>
        <w:t>B、</w:t>
      </w:r>
      <w:r>
        <w:rPr>
          <w:rFonts w:ascii="SimSun" w:hAnsi="SimSun" w:eastAsia="SimSun" w:cs="SimSun"/>
          <w:sz w:val="20"/>
          <w:szCs w:val="20"/>
          <w:spacing w:val="-37"/>
        </w:rPr>
        <w:t xml:space="preserve"> </w:t>
      </w:r>
      <w:r>
        <w:rPr>
          <w:sz w:val="20"/>
          <w:szCs w:val="20"/>
          <w:spacing w:val="5"/>
        </w:rPr>
        <w:t>习以为常</w:t>
      </w:r>
      <w:r>
        <w:rPr>
          <w:sz w:val="20"/>
          <w:szCs w:val="20"/>
          <w:spacing w:val="5"/>
        </w:rPr>
        <w:t xml:space="preserve">           </w:t>
      </w:r>
      <w:r>
        <w:rPr>
          <w:rFonts w:ascii="SimSun" w:hAnsi="SimSun" w:eastAsia="SimSun" w:cs="SimSun"/>
          <w:sz w:val="22"/>
          <w:szCs w:val="22"/>
          <w:spacing w:val="5"/>
        </w:rPr>
        <w:t>C、</w:t>
      </w:r>
      <w:r>
        <w:rPr>
          <w:sz w:val="22"/>
          <w:szCs w:val="22"/>
          <w:spacing w:val="5"/>
        </w:rPr>
        <w:t>天</w:t>
      </w:r>
      <w:r>
        <w:rPr>
          <w:sz w:val="22"/>
          <w:szCs w:val="22"/>
          <w:spacing w:val="4"/>
        </w:rPr>
        <w:t>马行空</w:t>
      </w:r>
      <w:r>
        <w:rPr>
          <w:sz w:val="22"/>
          <w:szCs w:val="22"/>
          <w:spacing w:val="4"/>
        </w:rPr>
        <w:t xml:space="preserve">          </w:t>
      </w:r>
      <w:r>
        <w:rPr>
          <w:rFonts w:ascii="SimSun" w:hAnsi="SimSun" w:eastAsia="SimSun" w:cs="SimSun"/>
          <w:sz w:val="22"/>
          <w:szCs w:val="22"/>
          <w:spacing w:val="4"/>
        </w:rPr>
        <w:t>D、</w:t>
      </w:r>
      <w:r>
        <w:rPr>
          <w:sz w:val="22"/>
          <w:szCs w:val="22"/>
          <w:spacing w:val="4"/>
        </w:rPr>
        <w:t>一以贯之</w:t>
      </w:r>
    </w:p>
    <w:p>
      <w:pPr>
        <w:pStyle w:val="BodyText"/>
        <w:ind w:left="910" w:right="849" w:hanging="600"/>
        <w:spacing w:before="47" w:line="274" w:lineRule="auto"/>
        <w:rPr>
          <w:sz w:val="20"/>
          <w:szCs w:val="20"/>
        </w:rPr>
      </w:pPr>
      <w:r>
        <w:rPr>
          <w:rFonts w:ascii="SimSun" w:hAnsi="SimSun" w:eastAsia="SimSun" w:cs="SimSun"/>
          <w:sz w:val="20"/>
          <w:szCs w:val="20"/>
          <w:spacing w:val="10"/>
        </w:rPr>
        <w:t>22</w:t>
      </w:r>
      <w:r>
        <w:rPr>
          <w:rFonts w:ascii="SimSun" w:hAnsi="SimSun" w:eastAsia="SimSun" w:cs="SimSun"/>
          <w:sz w:val="20"/>
          <w:szCs w:val="20"/>
        </w:rPr>
        <w:t xml:space="preserve">    </w:t>
      </w:r>
      <w:r>
        <w:rPr>
          <w:sz w:val="20"/>
          <w:szCs w:val="20"/>
          <w:spacing w:val="10"/>
        </w:rPr>
        <w:t>问天实验舱太阳能翼使用了柔性三结砷化镓太阳电池阵技术，由十几万片柔性</w:t>
      </w:r>
      <w:r>
        <w:rPr>
          <w:sz w:val="20"/>
          <w:szCs w:val="20"/>
          <w:spacing w:val="9"/>
        </w:rPr>
        <w:t>太阳电池组成。这些柔</w:t>
      </w:r>
      <w:r>
        <w:rPr>
          <w:sz w:val="20"/>
          <w:szCs w:val="20"/>
        </w:rPr>
        <w:t xml:space="preserve"> </w:t>
      </w:r>
      <w:r>
        <w:rPr>
          <w:sz w:val="20"/>
          <w:szCs w:val="20"/>
          <w:spacing w:val="16"/>
        </w:rPr>
        <w:t>性太阳电池的单板厚度不足1毫米，真可谓()。</w:t>
      </w:r>
    </w:p>
    <w:p>
      <w:pPr>
        <w:pStyle w:val="BodyText"/>
        <w:ind w:left="1130"/>
        <w:spacing w:before="146" w:line="224" w:lineRule="auto"/>
        <w:rPr>
          <w:sz w:val="22"/>
          <w:szCs w:val="22"/>
        </w:rPr>
      </w:pPr>
      <w:r>
        <w:rPr>
          <w:rFonts w:ascii="SimSun" w:hAnsi="SimSun" w:eastAsia="SimSun" w:cs="SimSun"/>
          <w:sz w:val="22"/>
          <w:szCs w:val="22"/>
          <w:spacing w:val="-3"/>
        </w:rPr>
        <w:t>A、</w:t>
      </w:r>
      <w:r>
        <w:rPr>
          <w:sz w:val="22"/>
          <w:szCs w:val="22"/>
          <w:spacing w:val="-3"/>
        </w:rPr>
        <w:t>精美绝伦</w:t>
      </w:r>
      <w:r>
        <w:rPr>
          <w:sz w:val="22"/>
          <w:szCs w:val="22"/>
          <w:spacing w:val="7"/>
        </w:rPr>
        <w:t xml:space="preserve">          </w:t>
      </w:r>
      <w:r>
        <w:rPr>
          <w:rFonts w:ascii="SimSun" w:hAnsi="SimSun" w:eastAsia="SimSun" w:cs="SimSun"/>
          <w:sz w:val="20"/>
          <w:szCs w:val="20"/>
          <w:spacing w:val="-3"/>
        </w:rPr>
        <w:t>B、</w:t>
      </w:r>
      <w:r>
        <w:rPr>
          <w:rFonts w:ascii="SimSun" w:hAnsi="SimSun" w:eastAsia="SimSun" w:cs="SimSun"/>
          <w:sz w:val="20"/>
          <w:szCs w:val="20"/>
          <w:spacing w:val="-28"/>
        </w:rPr>
        <w:t xml:space="preserve"> </w:t>
      </w:r>
      <w:r>
        <w:rPr>
          <w:sz w:val="20"/>
          <w:szCs w:val="20"/>
          <w:spacing w:val="-3"/>
        </w:rPr>
        <w:t>薄如蝉翼</w:t>
      </w:r>
      <w:r>
        <w:rPr>
          <w:sz w:val="20"/>
          <w:szCs w:val="20"/>
          <w:spacing w:val="6"/>
        </w:rPr>
        <w:t xml:space="preserve">           </w:t>
      </w:r>
      <w:r>
        <w:rPr>
          <w:rFonts w:ascii="Times New Roman" w:hAnsi="Times New Roman" w:eastAsia="Times New Roman" w:cs="Times New Roman"/>
          <w:sz w:val="22"/>
          <w:szCs w:val="22"/>
          <w:spacing w:val="-3"/>
        </w:rPr>
        <w:t>C</w:t>
      </w:r>
      <w:r>
        <w:rPr>
          <w:rFonts w:ascii="Times New Roman" w:hAnsi="Times New Roman" w:eastAsia="Times New Roman" w:cs="Times New Roman"/>
          <w:sz w:val="22"/>
          <w:szCs w:val="22"/>
          <w:spacing w:val="-27"/>
        </w:rPr>
        <w:t xml:space="preserve"> </w:t>
      </w:r>
      <w:r>
        <w:rPr>
          <w:rFonts w:ascii="SimSun" w:hAnsi="SimSun" w:eastAsia="SimSun" w:cs="SimSun"/>
          <w:sz w:val="22"/>
          <w:szCs w:val="22"/>
          <w:spacing w:val="-3"/>
        </w:rPr>
        <w:t>、</w:t>
      </w:r>
      <w:r>
        <w:rPr>
          <w:sz w:val="22"/>
          <w:szCs w:val="22"/>
          <w:spacing w:val="-3"/>
        </w:rPr>
        <w:t>轻如鸿毛</w:t>
      </w:r>
      <w:r>
        <w:rPr>
          <w:sz w:val="22"/>
          <w:szCs w:val="22"/>
          <w:spacing w:val="4"/>
        </w:rPr>
        <w:t xml:space="preserve">          </w:t>
      </w:r>
      <w:r>
        <w:rPr>
          <w:rFonts w:ascii="Times New Roman" w:hAnsi="Times New Roman" w:eastAsia="Times New Roman" w:cs="Times New Roman"/>
          <w:sz w:val="22"/>
          <w:szCs w:val="22"/>
          <w:spacing w:val="-3"/>
        </w:rPr>
        <w:t>D</w:t>
      </w:r>
      <w:r>
        <w:rPr>
          <w:rFonts w:ascii="SimSun" w:hAnsi="SimSun" w:eastAsia="SimSun" w:cs="SimSun"/>
          <w:sz w:val="22"/>
          <w:szCs w:val="22"/>
          <w:spacing w:val="-3"/>
        </w:rPr>
        <w:t>、</w:t>
      </w:r>
      <w:r>
        <w:rPr>
          <w:sz w:val="22"/>
          <w:szCs w:val="22"/>
          <w:spacing w:val="-3"/>
        </w:rPr>
        <w:t>巧夺天工</w:t>
      </w:r>
    </w:p>
    <w:p>
      <w:pPr>
        <w:pStyle w:val="BodyText"/>
        <w:ind w:left="910" w:right="653" w:hanging="600"/>
        <w:spacing w:before="63" w:line="273" w:lineRule="auto"/>
        <w:rPr>
          <w:sz w:val="20"/>
          <w:szCs w:val="20"/>
        </w:rPr>
      </w:pPr>
      <w:r>
        <w:rPr>
          <w:rFonts w:ascii="SimSun" w:hAnsi="SimSun" w:eastAsia="SimSun" w:cs="SimSun"/>
          <w:sz w:val="20"/>
          <w:szCs w:val="20"/>
          <w:spacing w:val="10"/>
        </w:rPr>
        <w:t>23</w:t>
      </w:r>
      <w:r>
        <w:rPr>
          <w:rFonts w:ascii="SimSun" w:hAnsi="SimSun" w:eastAsia="SimSun" w:cs="SimSun"/>
          <w:sz w:val="20"/>
          <w:szCs w:val="20"/>
          <w:spacing w:val="2"/>
        </w:rPr>
        <w:t xml:space="preserve">    </w:t>
      </w:r>
      <w:r>
        <w:rPr>
          <w:sz w:val="20"/>
          <w:szCs w:val="20"/>
          <w:spacing w:val="10"/>
        </w:rPr>
        <w:t>对于相对论和量子力学，目前两者处于不得不妥协的灰色地带。牛顿力学未覆盖到的世界</w:t>
      </w:r>
      <w:r>
        <w:rPr>
          <w:sz w:val="20"/>
          <w:szCs w:val="20"/>
          <w:spacing w:val="9"/>
        </w:rPr>
        <w:t>，由相对论</w:t>
      </w:r>
      <w:r>
        <w:rPr>
          <w:sz w:val="20"/>
          <w:szCs w:val="20"/>
        </w:rPr>
        <w:t xml:space="preserve">   </w:t>
      </w:r>
      <w:r>
        <w:rPr>
          <w:sz w:val="20"/>
          <w:szCs w:val="20"/>
          <w:spacing w:val="14"/>
        </w:rPr>
        <w:t>解释其宏观尺度，量子引力理论解释微观问题。哪个理论更有前景仍()。即便量子引力理论成功，还</w:t>
      </w:r>
      <w:r>
        <w:rPr>
          <w:sz w:val="20"/>
          <w:szCs w:val="20"/>
          <w:spacing w:val="16"/>
        </w:rPr>
        <w:t xml:space="preserve"> </w:t>
      </w:r>
      <w:r>
        <w:rPr>
          <w:sz w:val="20"/>
          <w:szCs w:val="20"/>
          <w:spacing w:val="7"/>
        </w:rPr>
        <w:t>有暗物质、暗能量的难题。</w:t>
      </w:r>
    </w:p>
    <w:p>
      <w:pPr>
        <w:pStyle w:val="BodyText"/>
        <w:ind w:left="1130"/>
        <w:spacing w:before="132" w:line="222" w:lineRule="auto"/>
        <w:rPr>
          <w:sz w:val="22"/>
          <w:szCs w:val="22"/>
        </w:rPr>
      </w:pPr>
      <w:r>
        <w:rPr>
          <w:rFonts w:ascii="SimSun" w:hAnsi="SimSun" w:eastAsia="SimSun" w:cs="SimSun"/>
          <w:sz w:val="22"/>
          <w:szCs w:val="22"/>
          <w:spacing w:val="2"/>
        </w:rPr>
        <w:t>A、</w:t>
      </w:r>
      <w:r>
        <w:rPr>
          <w:sz w:val="22"/>
          <w:szCs w:val="22"/>
          <w:spacing w:val="2"/>
        </w:rPr>
        <w:t>举棋不定</w:t>
      </w:r>
      <w:r>
        <w:rPr>
          <w:sz w:val="22"/>
          <w:szCs w:val="22"/>
          <w:spacing w:val="5"/>
        </w:rPr>
        <w:t xml:space="preserve">          </w:t>
      </w:r>
      <w:r>
        <w:rPr>
          <w:rFonts w:ascii="SimSun" w:hAnsi="SimSun" w:eastAsia="SimSun" w:cs="SimSun"/>
          <w:sz w:val="20"/>
          <w:szCs w:val="20"/>
          <w:spacing w:val="2"/>
        </w:rPr>
        <w:t>B、</w:t>
      </w:r>
      <w:r>
        <w:rPr>
          <w:rFonts w:ascii="SimSun" w:hAnsi="SimSun" w:eastAsia="SimSun" w:cs="SimSun"/>
          <w:sz w:val="20"/>
          <w:szCs w:val="20"/>
          <w:spacing w:val="-39"/>
        </w:rPr>
        <w:t xml:space="preserve"> </w:t>
      </w:r>
      <w:r>
        <w:rPr>
          <w:sz w:val="20"/>
          <w:szCs w:val="20"/>
          <w:spacing w:val="2"/>
        </w:rPr>
        <w:t>扑朔迷离</w:t>
      </w:r>
      <w:r>
        <w:rPr>
          <w:sz w:val="20"/>
          <w:szCs w:val="20"/>
          <w:spacing w:val="6"/>
        </w:rPr>
        <w:t xml:space="preserve">           </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2"/>
        </w:rPr>
        <w:t>、</w:t>
      </w:r>
      <w:r>
        <w:rPr>
          <w:sz w:val="22"/>
          <w:szCs w:val="22"/>
          <w:spacing w:val="2"/>
        </w:rPr>
        <w:t>众说纷纭</w:t>
      </w:r>
      <w:r>
        <w:rPr>
          <w:sz w:val="22"/>
          <w:szCs w:val="22"/>
          <w:spacing w:val="2"/>
        </w:rPr>
        <w:t xml:space="preserve">          </w:t>
      </w:r>
      <w:r>
        <w:rPr>
          <w:rFonts w:ascii="SimSun" w:hAnsi="SimSun" w:eastAsia="SimSun" w:cs="SimSun"/>
          <w:sz w:val="22"/>
          <w:szCs w:val="22"/>
          <w:spacing w:val="2"/>
        </w:rPr>
        <w:t>D、</w:t>
      </w:r>
      <w:r>
        <w:rPr>
          <w:sz w:val="22"/>
          <w:szCs w:val="22"/>
          <w:spacing w:val="1"/>
        </w:rPr>
        <w:t>悬而未决</w:t>
      </w:r>
    </w:p>
    <w:p>
      <w:pPr>
        <w:pStyle w:val="BodyText"/>
        <w:ind w:left="310"/>
        <w:spacing w:before="66" w:line="213" w:lineRule="auto"/>
        <w:rPr>
          <w:sz w:val="20"/>
          <w:szCs w:val="20"/>
        </w:rPr>
      </w:pPr>
      <w:r>
        <w:rPr>
          <w:rFonts w:ascii="SimSun" w:hAnsi="SimSun" w:eastAsia="SimSun" w:cs="SimSun"/>
          <w:sz w:val="20"/>
          <w:szCs w:val="20"/>
          <w:spacing w:val="9"/>
        </w:rPr>
        <w:t>24</w:t>
      </w:r>
      <w:r>
        <w:rPr>
          <w:rFonts w:ascii="SimSun" w:hAnsi="SimSun" w:eastAsia="SimSun" w:cs="SimSun"/>
          <w:sz w:val="20"/>
          <w:szCs w:val="20"/>
          <w:spacing w:val="3"/>
        </w:rPr>
        <w:t xml:space="preserve">    </w:t>
      </w:r>
      <w:r>
        <w:rPr>
          <w:sz w:val="20"/>
          <w:szCs w:val="20"/>
          <w:spacing w:val="9"/>
        </w:rPr>
        <w:t>很多人认为天然色素的安全性比化学合成的更高，实际情况可能并非如此。天然色素提取工艺复杂，</w:t>
      </w:r>
    </w:p>
    <w:p>
      <w:pPr>
        <w:pStyle w:val="BodyText"/>
        <w:ind w:left="910" w:right="782"/>
        <w:spacing w:before="59" w:line="266" w:lineRule="auto"/>
        <w:rPr>
          <w:sz w:val="20"/>
          <w:szCs w:val="20"/>
        </w:rPr>
      </w:pPr>
      <w:r>
        <w:rPr>
          <w:sz w:val="20"/>
          <w:szCs w:val="20"/>
          <w:spacing w:val="16"/>
        </w:rPr>
        <w:t>提取物中往往含有一些无法被()的有害物质，其在加工过程中也易发生结构改变，这都会带来安全</w:t>
      </w:r>
      <w:r>
        <w:rPr>
          <w:sz w:val="20"/>
          <w:szCs w:val="20"/>
          <w:spacing w:val="13"/>
        </w:rPr>
        <w:t xml:space="preserve"> </w:t>
      </w:r>
      <w:r>
        <w:rPr>
          <w:sz w:val="20"/>
          <w:szCs w:val="20"/>
          <w:spacing w:val="16"/>
        </w:rPr>
        <w:t>风险。因此，在食品科学领域，安全是()的，天然色素不一定就比合成色素更安全，只有通过风险</w:t>
      </w:r>
      <w:r>
        <w:rPr>
          <w:sz w:val="20"/>
          <w:szCs w:val="20"/>
          <w:spacing w:val="11"/>
        </w:rPr>
        <w:t xml:space="preserve"> </w:t>
      </w:r>
      <w:r>
        <w:rPr>
          <w:sz w:val="20"/>
          <w:szCs w:val="20"/>
          <w:spacing w:val="7"/>
        </w:rPr>
        <w:t>评估，才能被允许使用。</w:t>
      </w:r>
    </w:p>
    <w:p>
      <w:pPr>
        <w:pStyle w:val="BodyText"/>
        <w:ind w:left="1133"/>
        <w:spacing w:before="163" w:line="225" w:lineRule="auto"/>
        <w:rPr>
          <w:sz w:val="20"/>
          <w:szCs w:val="20"/>
        </w:rPr>
      </w:pPr>
      <w:r>
        <w:rPr>
          <w:rFonts w:ascii="SimSun" w:hAnsi="SimSun" w:eastAsia="SimSun" w:cs="SimSun"/>
          <w:sz w:val="22"/>
          <w:szCs w:val="22"/>
          <w:b/>
          <w:bCs/>
          <w:spacing w:val="6"/>
        </w:rPr>
        <w:t>A、</w:t>
      </w:r>
      <w:r>
        <w:rPr>
          <w:sz w:val="22"/>
          <w:szCs w:val="22"/>
          <w:b/>
          <w:bCs/>
          <w:spacing w:val="6"/>
        </w:rPr>
        <w:t>分解有限</w:t>
      </w:r>
      <w:r>
        <w:rPr>
          <w:sz w:val="22"/>
          <w:szCs w:val="22"/>
          <w:spacing w:val="3"/>
        </w:rPr>
        <w:t xml:space="preserve">          </w:t>
      </w:r>
      <w:r>
        <w:rPr>
          <w:rFonts w:ascii="Arial" w:hAnsi="Arial" w:eastAsia="Arial" w:cs="Arial"/>
          <w:sz w:val="22"/>
          <w:szCs w:val="22"/>
          <w:b/>
          <w:bCs/>
          <w:spacing w:val="6"/>
        </w:rPr>
        <w:t>B</w:t>
      </w:r>
      <w:r>
        <w:rPr>
          <w:rFonts w:ascii="SimSun" w:hAnsi="SimSun" w:eastAsia="SimSun" w:cs="SimSun"/>
          <w:sz w:val="22"/>
          <w:szCs w:val="22"/>
          <w:b/>
          <w:bCs/>
          <w:spacing w:val="6"/>
        </w:rPr>
        <w:t>、</w:t>
      </w:r>
      <w:r>
        <w:rPr>
          <w:sz w:val="22"/>
          <w:szCs w:val="22"/>
          <w:b/>
          <w:bCs/>
          <w:spacing w:val="6"/>
        </w:rPr>
        <w:t>剔除必需</w:t>
      </w:r>
      <w:r>
        <w:rPr>
          <w:sz w:val="22"/>
          <w:szCs w:val="22"/>
          <w:spacing w:val="2"/>
        </w:rPr>
        <w:t xml:space="preserve">          </w:t>
      </w:r>
      <w:r>
        <w:rPr>
          <w:rFonts w:ascii="SimSun" w:hAnsi="SimSun" w:eastAsia="SimSun" w:cs="SimSun"/>
          <w:sz w:val="22"/>
          <w:szCs w:val="22"/>
          <w:spacing w:val="6"/>
        </w:rPr>
        <w:t>C、</w:t>
      </w:r>
      <w:r>
        <w:rPr>
          <w:sz w:val="22"/>
          <w:szCs w:val="22"/>
          <w:spacing w:val="6"/>
        </w:rPr>
        <w:t>分离相对</w:t>
      </w:r>
      <w:r>
        <w:rPr>
          <w:sz w:val="22"/>
          <w:szCs w:val="22"/>
        </w:rPr>
        <w:t xml:space="preserve">          </w:t>
      </w:r>
      <w:r>
        <w:rPr>
          <w:rFonts w:ascii="SimSun" w:hAnsi="SimSun" w:eastAsia="SimSun" w:cs="SimSun"/>
          <w:sz w:val="20"/>
          <w:szCs w:val="20"/>
          <w:spacing w:val="6"/>
        </w:rPr>
        <w:t>D、</w:t>
      </w:r>
      <w:r>
        <w:rPr>
          <w:rFonts w:ascii="SimSun" w:hAnsi="SimSun" w:eastAsia="SimSun" w:cs="SimSun"/>
          <w:sz w:val="20"/>
          <w:szCs w:val="20"/>
          <w:spacing w:val="-30"/>
        </w:rPr>
        <w:t xml:space="preserve"> </w:t>
      </w:r>
      <w:r>
        <w:rPr>
          <w:sz w:val="20"/>
          <w:szCs w:val="20"/>
          <w:spacing w:val="6"/>
        </w:rPr>
        <w:t>清除模糊</w:t>
      </w:r>
    </w:p>
    <w:p>
      <w:pPr>
        <w:pStyle w:val="BodyText"/>
        <w:ind w:left="312"/>
        <w:spacing w:before="52" w:line="213" w:lineRule="auto"/>
        <w:outlineLvl w:val="4"/>
        <w:rPr>
          <w:sz w:val="20"/>
          <w:szCs w:val="20"/>
        </w:rPr>
      </w:pPr>
      <w:r>
        <w:rPr>
          <w:rFonts w:ascii="SimSun" w:hAnsi="SimSun" w:eastAsia="SimSun" w:cs="SimSun"/>
          <w:sz w:val="20"/>
          <w:szCs w:val="20"/>
          <w:b/>
          <w:bCs/>
          <w:spacing w:val="19"/>
        </w:rPr>
        <w:t>25</w:t>
      </w:r>
      <w:r>
        <w:rPr>
          <w:rFonts w:ascii="SimSun" w:hAnsi="SimSun" w:eastAsia="SimSun" w:cs="SimSun"/>
          <w:sz w:val="20"/>
          <w:szCs w:val="20"/>
          <w:spacing w:val="5"/>
        </w:rPr>
        <w:t xml:space="preserve">    </w:t>
      </w:r>
      <w:r>
        <w:rPr>
          <w:sz w:val="20"/>
          <w:szCs w:val="20"/>
          <w:b/>
          <w:bCs/>
          <w:spacing w:val="19"/>
        </w:rPr>
        <w:t>为保护儿童青少年视力，提倡光线反射</w:t>
      </w:r>
      <w:r>
        <w:rPr>
          <w:sz w:val="20"/>
          <w:szCs w:val="20"/>
          <w:b/>
          <w:bCs/>
          <w:spacing w:val="18"/>
        </w:rPr>
        <w:t>入眼时应是()的。市面上特别精美的纸张有的很(),看上</w:t>
      </w:r>
    </w:p>
    <w:p>
      <w:pPr>
        <w:pStyle w:val="BodyText"/>
        <w:ind w:left="912"/>
        <w:spacing w:before="69" w:line="213" w:lineRule="auto"/>
        <w:rPr>
          <w:sz w:val="20"/>
          <w:szCs w:val="20"/>
        </w:rPr>
      </w:pPr>
      <w:r>
        <w:rPr>
          <w:sz w:val="20"/>
          <w:szCs w:val="20"/>
          <w:b/>
          <w:bCs/>
          <w:spacing w:val="9"/>
        </w:rPr>
        <w:t>去会有局部的一小块反光特别强，刺入眼睛</w:t>
      </w:r>
      <w:r>
        <w:rPr>
          <w:sz w:val="20"/>
          <w:szCs w:val="20"/>
          <w:b/>
          <w:bCs/>
          <w:spacing w:val="8"/>
        </w:rPr>
        <w:t>光线强弱过度变化会引起瞳孔的扩大或收缩，睫状肌可能</w:t>
      </w:r>
    </w:p>
    <w:p>
      <w:pPr>
        <w:pStyle w:val="BodyText"/>
        <w:ind w:left="912"/>
        <w:spacing w:before="69" w:line="213" w:lineRule="auto"/>
        <w:rPr>
          <w:sz w:val="20"/>
          <w:szCs w:val="20"/>
        </w:rPr>
      </w:pPr>
      <w:r>
        <w:rPr>
          <w:sz w:val="20"/>
          <w:szCs w:val="20"/>
          <w:b/>
          <w:bCs/>
          <w:spacing w:val="7"/>
        </w:rPr>
        <w:t>过度调节，这会影响眼球的发育，可能导致近</w:t>
      </w:r>
      <w:r>
        <w:rPr>
          <w:sz w:val="20"/>
          <w:szCs w:val="20"/>
          <w:b/>
          <w:bCs/>
          <w:spacing w:val="6"/>
        </w:rPr>
        <w:t>视的加深。</w:t>
      </w:r>
    </w:p>
    <w:p>
      <w:pPr>
        <w:pStyle w:val="BodyText"/>
        <w:ind w:left="1132"/>
        <w:spacing w:before="209" w:line="223" w:lineRule="auto"/>
        <w:rPr>
          <w:sz w:val="22"/>
          <w:szCs w:val="22"/>
        </w:rPr>
      </w:pPr>
      <w:r>
        <w:rPr>
          <w:rFonts w:ascii="SimSun" w:hAnsi="SimSun" w:eastAsia="SimSun" w:cs="SimSun"/>
          <w:sz w:val="20"/>
          <w:szCs w:val="20"/>
          <w:b/>
          <w:bCs/>
          <w:spacing w:val="3"/>
        </w:rPr>
        <w:t>A、</w:t>
      </w:r>
      <w:r>
        <w:rPr>
          <w:rFonts w:ascii="SimSun" w:hAnsi="SimSun" w:eastAsia="SimSun" w:cs="SimSun"/>
          <w:sz w:val="20"/>
          <w:szCs w:val="20"/>
          <w:spacing w:val="-35"/>
        </w:rPr>
        <w:t xml:space="preserve"> </w:t>
      </w:r>
      <w:r>
        <w:rPr>
          <w:sz w:val="20"/>
          <w:szCs w:val="20"/>
          <w:b/>
          <w:bCs/>
          <w:spacing w:val="3"/>
        </w:rPr>
        <w:t>均匀洁净</w:t>
      </w:r>
      <w:r>
        <w:rPr>
          <w:sz w:val="20"/>
          <w:szCs w:val="20"/>
          <w:spacing w:val="1"/>
        </w:rPr>
        <w:t xml:space="preserve">           </w:t>
      </w:r>
      <w:r>
        <w:rPr>
          <w:rFonts w:ascii="Times New Roman" w:hAnsi="Times New Roman" w:eastAsia="Times New Roman" w:cs="Times New Roman"/>
          <w:sz w:val="22"/>
          <w:szCs w:val="22"/>
          <w:b/>
          <w:bCs/>
          <w:spacing w:val="3"/>
        </w:rPr>
        <w:t>B</w:t>
      </w:r>
      <w:r>
        <w:rPr>
          <w:rFonts w:ascii="Times New Roman" w:hAnsi="Times New Roman" w:eastAsia="Times New Roman" w:cs="Times New Roman"/>
          <w:sz w:val="22"/>
          <w:szCs w:val="22"/>
          <w:b/>
          <w:bCs/>
          <w:spacing w:val="-27"/>
        </w:rPr>
        <w:t xml:space="preserve"> </w:t>
      </w:r>
      <w:r>
        <w:rPr>
          <w:rFonts w:ascii="SimSun" w:hAnsi="SimSun" w:eastAsia="SimSun" w:cs="SimSun"/>
          <w:sz w:val="22"/>
          <w:szCs w:val="22"/>
          <w:b/>
          <w:bCs/>
          <w:spacing w:val="3"/>
        </w:rPr>
        <w:t>、</w:t>
      </w:r>
      <w:r>
        <w:rPr>
          <w:sz w:val="22"/>
          <w:szCs w:val="22"/>
          <w:b/>
          <w:bCs/>
          <w:spacing w:val="3"/>
        </w:rPr>
        <w:t>自然细腻</w:t>
      </w:r>
      <w:r>
        <w:rPr>
          <w:sz w:val="22"/>
          <w:szCs w:val="22"/>
          <w:spacing w:val="1"/>
        </w:rPr>
        <w:t xml:space="preserve">          </w:t>
      </w:r>
      <w:r>
        <w:rPr>
          <w:rFonts w:ascii="SimSun" w:hAnsi="SimSun" w:eastAsia="SimSun" w:cs="SimSun"/>
          <w:sz w:val="22"/>
          <w:szCs w:val="22"/>
          <w:b/>
          <w:bCs/>
          <w:spacing w:val="3"/>
        </w:rPr>
        <w:t>C、</w:t>
      </w:r>
      <w:r>
        <w:rPr>
          <w:sz w:val="22"/>
          <w:szCs w:val="22"/>
          <w:b/>
          <w:bCs/>
          <w:spacing w:val="3"/>
        </w:rPr>
        <w:t>柔和光滑</w:t>
      </w:r>
      <w:r>
        <w:rPr>
          <w:sz w:val="22"/>
          <w:szCs w:val="22"/>
          <w:spacing w:val="1"/>
        </w:rPr>
        <w:t xml:space="preserve">          </w:t>
      </w:r>
      <w:r>
        <w:rPr>
          <w:rFonts w:ascii="Times New Roman" w:hAnsi="Times New Roman" w:eastAsia="Times New Roman" w:cs="Times New Roman"/>
          <w:sz w:val="22"/>
          <w:szCs w:val="22"/>
          <w:b/>
          <w:bCs/>
          <w:spacing w:val="3"/>
        </w:rPr>
        <w:t>D</w:t>
      </w:r>
      <w:r>
        <w:rPr>
          <w:rFonts w:ascii="SimSun" w:hAnsi="SimSun" w:eastAsia="SimSun" w:cs="SimSun"/>
          <w:sz w:val="22"/>
          <w:szCs w:val="22"/>
          <w:b/>
          <w:bCs/>
          <w:spacing w:val="3"/>
        </w:rPr>
        <w:t>、</w:t>
      </w:r>
      <w:r>
        <w:rPr>
          <w:sz w:val="22"/>
          <w:szCs w:val="22"/>
          <w:b/>
          <w:bCs/>
          <w:spacing w:val="3"/>
        </w:rPr>
        <w:t>充足平整</w:t>
      </w:r>
    </w:p>
    <w:p>
      <w:pPr>
        <w:pStyle w:val="BodyText"/>
        <w:ind w:left="911" w:right="676" w:hanging="599"/>
        <w:spacing w:before="44" w:line="256" w:lineRule="auto"/>
        <w:rPr>
          <w:sz w:val="20"/>
          <w:szCs w:val="20"/>
        </w:rPr>
      </w:pPr>
      <w:r>
        <w:rPr>
          <w:rFonts w:ascii="SimSun" w:hAnsi="SimSun" w:eastAsia="SimSun" w:cs="SimSun"/>
          <w:sz w:val="20"/>
          <w:szCs w:val="20"/>
          <w:b/>
          <w:bCs/>
          <w:spacing w:val="13"/>
        </w:rPr>
        <w:t>26</w:t>
      </w:r>
      <w:r>
        <w:rPr>
          <w:rFonts w:ascii="SimSun" w:hAnsi="SimSun" w:eastAsia="SimSun" w:cs="SimSun"/>
          <w:sz w:val="20"/>
          <w:szCs w:val="20"/>
          <w:spacing w:val="3"/>
        </w:rPr>
        <w:t xml:space="preserve">    </w:t>
      </w:r>
      <w:r>
        <w:rPr>
          <w:sz w:val="20"/>
          <w:szCs w:val="20"/>
          <w:b/>
          <w:bCs/>
          <w:spacing w:val="13"/>
        </w:rPr>
        <w:t>在新技术背景之下，技术公司凭借其技术获取与处理优势，深刻()到社会政治经济体系的微观运行</w:t>
      </w:r>
      <w:r>
        <w:rPr>
          <w:sz w:val="20"/>
          <w:szCs w:val="20"/>
          <w:spacing w:val="1"/>
        </w:rPr>
        <w:t xml:space="preserve">   </w:t>
      </w:r>
      <w:r>
        <w:rPr>
          <w:sz w:val="20"/>
          <w:szCs w:val="20"/>
          <w:b/>
          <w:bCs/>
          <w:spacing w:val="12"/>
        </w:rPr>
        <w:t>过程中，进一步增加了政府的治理成本。同时，技术巨头的资本与商业</w:t>
      </w:r>
      <w:r>
        <w:rPr>
          <w:sz w:val="20"/>
          <w:szCs w:val="20"/>
          <w:b/>
          <w:bCs/>
          <w:spacing w:val="11"/>
        </w:rPr>
        <w:t>运行逻辑，()了信息与数据的</w:t>
      </w:r>
      <w:r>
        <w:rPr>
          <w:sz w:val="20"/>
          <w:szCs w:val="20"/>
        </w:rPr>
        <w:t xml:space="preserve"> </w:t>
      </w:r>
      <w:r>
        <w:rPr>
          <w:sz w:val="20"/>
          <w:szCs w:val="20"/>
          <w:b/>
          <w:bCs/>
          <w:spacing w:val="-15"/>
        </w:rPr>
        <w:t>集中，使得“超级权力体”与“超级垄断体”逐渐形成。</w:t>
      </w:r>
    </w:p>
    <w:p>
      <w:pPr>
        <w:pStyle w:val="BodyText"/>
        <w:ind w:left="1130"/>
        <w:spacing w:before="198" w:line="230" w:lineRule="auto"/>
        <w:outlineLvl w:val="4"/>
        <w:rPr>
          <w:sz w:val="22"/>
          <w:szCs w:val="22"/>
        </w:rPr>
      </w:pPr>
      <w:r>
        <w:rPr>
          <w:rFonts w:ascii="Arial" w:hAnsi="Arial" w:eastAsia="Arial" w:cs="Arial"/>
          <w:sz w:val="22"/>
          <w:szCs w:val="22"/>
          <w:b/>
          <w:bCs/>
          <w:spacing w:val="1"/>
        </w:rPr>
        <w:t>A</w:t>
      </w:r>
      <w:r>
        <w:rPr>
          <w:rFonts w:ascii="SimSun" w:hAnsi="SimSun" w:eastAsia="SimSun" w:cs="SimSun"/>
          <w:sz w:val="22"/>
          <w:szCs w:val="22"/>
          <w:b/>
          <w:bCs/>
          <w:spacing w:val="1"/>
        </w:rPr>
        <w:t>、</w:t>
      </w:r>
      <w:r>
        <w:rPr>
          <w:sz w:val="22"/>
          <w:szCs w:val="22"/>
          <w:b/>
          <w:bCs/>
          <w:spacing w:val="1"/>
        </w:rPr>
        <w:t>嵌入加剧</w:t>
      </w:r>
      <w:r>
        <w:rPr>
          <w:sz w:val="22"/>
          <w:szCs w:val="22"/>
        </w:rPr>
        <w:t xml:space="preserve">          </w:t>
      </w:r>
      <w:r>
        <w:rPr>
          <w:rFonts w:ascii="Times New Roman" w:hAnsi="Times New Roman" w:eastAsia="Times New Roman" w:cs="Times New Roman"/>
          <w:sz w:val="22"/>
          <w:szCs w:val="22"/>
          <w:b/>
          <w:bCs/>
          <w:spacing w:val="1"/>
        </w:rPr>
        <w:t>B</w:t>
      </w:r>
      <w:r>
        <w:rPr>
          <w:rFonts w:ascii="Times New Roman" w:hAnsi="Times New Roman" w:eastAsia="Times New Roman" w:cs="Times New Roman"/>
          <w:sz w:val="22"/>
          <w:szCs w:val="22"/>
          <w:b/>
          <w:bCs/>
          <w:spacing w:val="-27"/>
        </w:rPr>
        <w:t xml:space="preserve"> </w:t>
      </w:r>
      <w:r>
        <w:rPr>
          <w:rFonts w:ascii="SimSun" w:hAnsi="SimSun" w:eastAsia="SimSun" w:cs="SimSun"/>
          <w:sz w:val="22"/>
          <w:szCs w:val="22"/>
          <w:b/>
          <w:bCs/>
          <w:spacing w:val="1"/>
        </w:rPr>
        <w:t>、</w:t>
      </w:r>
      <w:r>
        <w:rPr>
          <w:sz w:val="22"/>
          <w:szCs w:val="22"/>
          <w:b/>
          <w:bCs/>
          <w:spacing w:val="1"/>
        </w:rPr>
        <w:t>接驳促进</w:t>
      </w:r>
      <w:r>
        <w:rPr>
          <w:sz w:val="22"/>
          <w:szCs w:val="22"/>
          <w:spacing w:val="1"/>
        </w:rPr>
        <w:t xml:space="preserve">          </w:t>
      </w:r>
      <w:r>
        <w:rPr>
          <w:rFonts w:ascii="SimSun" w:hAnsi="SimSun" w:eastAsia="SimSun" w:cs="SimSun"/>
          <w:sz w:val="22"/>
          <w:szCs w:val="22"/>
          <w:b/>
          <w:bCs/>
          <w:spacing w:val="1"/>
        </w:rPr>
        <w:t>C、</w:t>
      </w:r>
      <w:r>
        <w:rPr>
          <w:sz w:val="22"/>
          <w:szCs w:val="22"/>
          <w:b/>
          <w:bCs/>
          <w:spacing w:val="1"/>
        </w:rPr>
        <w:t>渗透</w:t>
      </w:r>
      <w:r>
        <w:rPr>
          <w:sz w:val="22"/>
          <w:szCs w:val="22"/>
          <w:b/>
          <w:bCs/>
        </w:rPr>
        <w:t>激发</w:t>
      </w:r>
      <w:r>
        <w:rPr>
          <w:sz w:val="22"/>
          <w:szCs w:val="22"/>
          <w:spacing w:val="12"/>
        </w:rPr>
        <w:t xml:space="preserve">         </w:t>
      </w:r>
      <w:r>
        <w:rPr>
          <w:rFonts w:ascii="Times New Roman" w:hAnsi="Times New Roman" w:eastAsia="Times New Roman" w:cs="Times New Roman"/>
          <w:sz w:val="22"/>
          <w:szCs w:val="22"/>
          <w:b/>
          <w:bCs/>
        </w:rPr>
        <w:t>D</w:t>
      </w:r>
      <w:r>
        <w:rPr>
          <w:rFonts w:ascii="SimSun" w:hAnsi="SimSun" w:eastAsia="SimSun" w:cs="SimSun"/>
          <w:sz w:val="22"/>
          <w:szCs w:val="22"/>
          <w:b/>
          <w:bCs/>
        </w:rPr>
        <w:t>、</w:t>
      </w:r>
      <w:r>
        <w:rPr>
          <w:sz w:val="22"/>
          <w:szCs w:val="22"/>
          <w:b/>
          <w:bCs/>
        </w:rPr>
        <w:t>衔接鼓励</w:t>
      </w:r>
    </w:p>
    <w:p>
      <w:pPr>
        <w:pStyle w:val="BodyText"/>
        <w:ind w:left="312"/>
        <w:spacing w:before="47" w:line="213" w:lineRule="auto"/>
        <w:outlineLvl w:val="4"/>
        <w:rPr>
          <w:sz w:val="20"/>
          <w:szCs w:val="20"/>
        </w:rPr>
      </w:pPr>
      <w:r>
        <w:rPr>
          <w:rFonts w:ascii="SimSun" w:hAnsi="SimSun" w:eastAsia="SimSun" w:cs="SimSun"/>
          <w:sz w:val="20"/>
          <w:szCs w:val="20"/>
          <w:b/>
          <w:bCs/>
          <w:spacing w:val="13"/>
        </w:rPr>
        <w:t>27</w:t>
      </w:r>
      <w:r>
        <w:rPr>
          <w:rFonts w:ascii="SimSun" w:hAnsi="SimSun" w:eastAsia="SimSun" w:cs="SimSun"/>
          <w:sz w:val="20"/>
          <w:szCs w:val="20"/>
          <w:spacing w:val="4"/>
        </w:rPr>
        <w:t xml:space="preserve">    </w:t>
      </w:r>
      <w:r>
        <w:rPr>
          <w:sz w:val="20"/>
          <w:szCs w:val="20"/>
          <w:b/>
          <w:bCs/>
          <w:spacing w:val="13"/>
        </w:rPr>
        <w:t>在权力行使过程中，任何制度漏洞都可能成为损害甚至大肆()人民利益的机会。因此，必须依法设</w:t>
      </w:r>
    </w:p>
    <w:p>
      <w:pPr>
        <w:pStyle w:val="BodyText"/>
        <w:ind w:left="912" w:right="786"/>
        <w:spacing w:before="69" w:line="287" w:lineRule="auto"/>
        <w:rPr>
          <w:sz w:val="20"/>
          <w:szCs w:val="20"/>
        </w:rPr>
      </w:pPr>
      <w:r>
        <w:rPr>
          <w:sz w:val="20"/>
          <w:szCs w:val="20"/>
          <w:b/>
          <w:bCs/>
          <w:spacing w:val="14"/>
        </w:rPr>
        <w:t>定、规范、制约、监督权力，形成不敢腐的()机制、不能腐的防范机制、不易腐的保障机制，建设</w:t>
      </w:r>
      <w:r>
        <w:rPr>
          <w:sz w:val="20"/>
          <w:szCs w:val="20"/>
          <w:spacing w:val="2"/>
        </w:rPr>
        <w:t xml:space="preserve"> </w:t>
      </w:r>
      <w:r>
        <w:rPr>
          <w:sz w:val="20"/>
          <w:szCs w:val="20"/>
          <w:b/>
          <w:bCs/>
        </w:rPr>
        <w:t>廉洁政治。</w:t>
      </w:r>
    </w:p>
    <w:p>
      <w:pPr>
        <w:pStyle w:val="BodyText"/>
        <w:ind w:left="1133"/>
        <w:spacing w:before="117" w:line="223" w:lineRule="auto"/>
        <w:rPr>
          <w:sz w:val="20"/>
          <w:szCs w:val="20"/>
        </w:rPr>
      </w:pPr>
      <w:r>
        <w:rPr>
          <w:rFonts w:ascii="SimSun" w:hAnsi="SimSun" w:eastAsia="SimSun" w:cs="SimSun"/>
          <w:sz w:val="22"/>
          <w:szCs w:val="22"/>
          <w:b/>
          <w:bCs/>
          <w:spacing w:val="5"/>
        </w:rPr>
        <w:t>A、</w:t>
      </w:r>
      <w:r>
        <w:rPr>
          <w:sz w:val="22"/>
          <w:szCs w:val="22"/>
          <w:b/>
          <w:bCs/>
          <w:spacing w:val="5"/>
        </w:rPr>
        <w:t>剥夺震慑</w:t>
      </w:r>
      <w:r>
        <w:rPr>
          <w:sz w:val="22"/>
          <w:szCs w:val="22"/>
          <w:spacing w:val="1"/>
        </w:rPr>
        <w:t xml:space="preserve">          </w:t>
      </w:r>
      <w:r>
        <w:rPr>
          <w:rFonts w:ascii="SimSun" w:hAnsi="SimSun" w:eastAsia="SimSun" w:cs="SimSun"/>
          <w:sz w:val="22"/>
          <w:szCs w:val="22"/>
          <w:b/>
          <w:bCs/>
          <w:spacing w:val="5"/>
        </w:rPr>
        <w:t>B、</w:t>
      </w:r>
      <w:r>
        <w:rPr>
          <w:sz w:val="22"/>
          <w:szCs w:val="22"/>
          <w:b/>
          <w:bCs/>
          <w:spacing w:val="5"/>
        </w:rPr>
        <w:t>侵占监测</w:t>
      </w:r>
      <w:r>
        <w:rPr>
          <w:sz w:val="22"/>
          <w:szCs w:val="22"/>
          <w:spacing w:val="1"/>
        </w:rPr>
        <w:t xml:space="preserve">          </w:t>
      </w:r>
      <w:r>
        <w:rPr>
          <w:rFonts w:ascii="Times New Roman" w:hAnsi="Times New Roman" w:eastAsia="Times New Roman" w:cs="Times New Roman"/>
          <w:sz w:val="22"/>
          <w:szCs w:val="22"/>
          <w:b/>
          <w:bCs/>
          <w:spacing w:val="5"/>
        </w:rPr>
        <w:t>C</w:t>
      </w:r>
      <w:r>
        <w:rPr>
          <w:rFonts w:ascii="Times New Roman" w:hAnsi="Times New Roman" w:eastAsia="Times New Roman" w:cs="Times New Roman"/>
          <w:sz w:val="22"/>
          <w:szCs w:val="22"/>
          <w:b/>
          <w:bCs/>
          <w:spacing w:val="-27"/>
        </w:rPr>
        <w:t xml:space="preserve"> </w:t>
      </w:r>
      <w:r>
        <w:rPr>
          <w:rFonts w:ascii="SimSun" w:hAnsi="SimSun" w:eastAsia="SimSun" w:cs="SimSun"/>
          <w:sz w:val="22"/>
          <w:szCs w:val="22"/>
          <w:b/>
          <w:bCs/>
          <w:spacing w:val="5"/>
        </w:rPr>
        <w:t>、</w:t>
      </w:r>
      <w:r>
        <w:rPr>
          <w:sz w:val="22"/>
          <w:szCs w:val="22"/>
          <w:b/>
          <w:bCs/>
          <w:spacing w:val="5"/>
        </w:rPr>
        <w:t>掳掠警示</w:t>
      </w:r>
      <w:r>
        <w:rPr>
          <w:sz w:val="22"/>
          <w:szCs w:val="22"/>
          <w:spacing w:val="12"/>
        </w:rPr>
        <w:t xml:space="preserve">         </w:t>
      </w:r>
      <w:r>
        <w:rPr>
          <w:rFonts w:ascii="Times New Roman" w:hAnsi="Times New Roman" w:eastAsia="Times New Roman" w:cs="Times New Roman"/>
          <w:sz w:val="20"/>
          <w:szCs w:val="20"/>
          <w:b/>
          <w:bCs/>
          <w:spacing w:val="5"/>
        </w:rPr>
        <w:t>D</w:t>
      </w:r>
      <w:r>
        <w:rPr>
          <w:rFonts w:ascii="Times New Roman" w:hAnsi="Times New Roman" w:eastAsia="Times New Roman" w:cs="Times New Roman"/>
          <w:sz w:val="20"/>
          <w:szCs w:val="20"/>
          <w:b/>
          <w:bCs/>
          <w:spacing w:val="-28"/>
        </w:rPr>
        <w:t xml:space="preserve"> </w:t>
      </w:r>
      <w:r>
        <w:rPr>
          <w:rFonts w:ascii="SimSun" w:hAnsi="SimSun" w:eastAsia="SimSun" w:cs="SimSun"/>
          <w:sz w:val="20"/>
          <w:szCs w:val="20"/>
          <w:b/>
          <w:bCs/>
          <w:spacing w:val="5"/>
        </w:rPr>
        <w:t>、</w:t>
      </w:r>
      <w:r>
        <w:rPr>
          <w:sz w:val="20"/>
          <w:szCs w:val="20"/>
          <w:b/>
          <w:bCs/>
          <w:spacing w:val="5"/>
        </w:rPr>
        <w:t>攫取惩戒</w:t>
      </w:r>
    </w:p>
    <w:p>
      <w:pPr>
        <w:pStyle w:val="BodyText"/>
        <w:ind w:left="312"/>
        <w:spacing w:before="46" w:line="213" w:lineRule="auto"/>
        <w:rPr>
          <w:sz w:val="20"/>
          <w:szCs w:val="20"/>
        </w:rPr>
      </w:pPr>
      <w:r>
        <w:rPr>
          <w:rFonts w:ascii="SimSun" w:hAnsi="SimSun" w:eastAsia="SimSun" w:cs="SimSun"/>
          <w:sz w:val="20"/>
          <w:szCs w:val="20"/>
          <w:b/>
          <w:bCs/>
          <w:spacing w:val="7"/>
        </w:rPr>
        <w:t>28</w:t>
      </w:r>
      <w:r>
        <w:rPr>
          <w:rFonts w:ascii="SimSun" w:hAnsi="SimSun" w:eastAsia="SimSun" w:cs="SimSun"/>
          <w:sz w:val="20"/>
          <w:szCs w:val="20"/>
          <w:spacing w:val="7"/>
        </w:rPr>
        <w:t xml:space="preserve">    </w:t>
      </w:r>
      <w:r>
        <w:rPr>
          <w:sz w:val="20"/>
          <w:szCs w:val="20"/>
          <w:b/>
          <w:bCs/>
          <w:spacing w:val="7"/>
        </w:rPr>
        <w:t>刚进入数字时代时，社交网络和自媒体不仅带来意见的多样化，也能对人们持续不断地进行思想灌</w:t>
      </w:r>
    </w:p>
    <w:p>
      <w:pPr>
        <w:pStyle w:val="BodyText"/>
        <w:ind w:left="912" w:right="686"/>
        <w:spacing w:before="69" w:line="245" w:lineRule="auto"/>
        <w:rPr>
          <w:sz w:val="20"/>
          <w:szCs w:val="20"/>
        </w:rPr>
      </w:pPr>
      <w:r>
        <w:rPr>
          <w:sz w:val="20"/>
          <w:szCs w:val="20"/>
          <w:b/>
          <w:bCs/>
          <w:spacing w:val="14"/>
        </w:rPr>
        <w:t>输，使一些人变得更加(),容易出现思想茧房，这很大程度上影响了</w:t>
      </w:r>
      <w:r>
        <w:rPr>
          <w:sz w:val="20"/>
          <w:szCs w:val="20"/>
          <w:b/>
          <w:bCs/>
          <w:spacing w:val="13"/>
        </w:rPr>
        <w:t>社会意识和社会规范的形成。社</w:t>
      </w:r>
      <w:r>
        <w:rPr>
          <w:sz w:val="20"/>
          <w:szCs w:val="20"/>
        </w:rPr>
        <w:t xml:space="preserve"> </w:t>
      </w:r>
      <w:r>
        <w:rPr>
          <w:sz w:val="20"/>
          <w:szCs w:val="20"/>
          <w:b/>
          <w:bCs/>
          <w:spacing w:val="14"/>
        </w:rPr>
        <w:t>会系统的复杂性大大增加，传统的社会系统管理方式(),出现一系列前所未</w:t>
      </w:r>
      <w:r>
        <w:rPr>
          <w:sz w:val="20"/>
          <w:szCs w:val="20"/>
          <w:b/>
          <w:bCs/>
          <w:spacing w:val="13"/>
        </w:rPr>
        <w:t>有的社会问题。</w:t>
      </w:r>
    </w:p>
    <w:p>
      <w:pPr>
        <w:pStyle w:val="BodyText"/>
        <w:ind w:left="1130"/>
        <w:spacing w:before="227" w:line="221" w:lineRule="auto"/>
        <w:rPr>
          <w:sz w:val="20"/>
          <w:szCs w:val="20"/>
        </w:rPr>
      </w:pPr>
      <w:r>
        <w:rPr>
          <w:rFonts w:ascii="Times New Roman" w:hAnsi="Times New Roman" w:eastAsia="Times New Roman" w:cs="Times New Roman"/>
          <w:sz w:val="20"/>
          <w:szCs w:val="20"/>
          <w:b/>
          <w:bCs/>
          <w:spacing w:val="12"/>
        </w:rPr>
        <w:t>A</w:t>
      </w:r>
      <w:r>
        <w:rPr>
          <w:rFonts w:ascii="Times New Roman" w:hAnsi="Times New Roman" w:eastAsia="Times New Roman" w:cs="Times New Roman"/>
          <w:sz w:val="20"/>
          <w:szCs w:val="20"/>
          <w:b/>
          <w:bCs/>
          <w:spacing w:val="-28"/>
        </w:rPr>
        <w:t xml:space="preserve"> </w:t>
      </w:r>
      <w:r>
        <w:rPr>
          <w:rFonts w:ascii="SimSun" w:hAnsi="SimSun" w:eastAsia="SimSun" w:cs="SimSun"/>
          <w:sz w:val="20"/>
          <w:szCs w:val="20"/>
          <w:b/>
          <w:bCs/>
          <w:spacing w:val="12"/>
        </w:rPr>
        <w:t>、</w:t>
      </w:r>
      <w:r>
        <w:rPr>
          <w:sz w:val="20"/>
          <w:szCs w:val="20"/>
          <w:b/>
          <w:bCs/>
          <w:spacing w:val="12"/>
        </w:rPr>
        <w:t>极端独木难支</w:t>
      </w:r>
      <w:r>
        <w:rPr>
          <w:sz w:val="20"/>
          <w:szCs w:val="20"/>
          <w:spacing w:val="2"/>
        </w:rPr>
        <w:t xml:space="preserve">                              </w:t>
      </w:r>
      <w:r>
        <w:rPr>
          <w:rFonts w:ascii="Times New Roman" w:hAnsi="Times New Roman" w:eastAsia="Times New Roman" w:cs="Times New Roman"/>
          <w:sz w:val="20"/>
          <w:szCs w:val="20"/>
          <w:b/>
          <w:bCs/>
          <w:spacing w:val="12"/>
        </w:rPr>
        <w:t>B</w:t>
      </w:r>
      <w:r>
        <w:rPr>
          <w:rFonts w:ascii="Times New Roman" w:hAnsi="Times New Roman" w:eastAsia="Times New Roman" w:cs="Times New Roman"/>
          <w:sz w:val="20"/>
          <w:szCs w:val="20"/>
          <w:b/>
          <w:bCs/>
          <w:spacing w:val="-28"/>
        </w:rPr>
        <w:t xml:space="preserve"> </w:t>
      </w:r>
      <w:r>
        <w:rPr>
          <w:rFonts w:ascii="SimSun" w:hAnsi="SimSun" w:eastAsia="SimSun" w:cs="SimSun"/>
          <w:sz w:val="20"/>
          <w:szCs w:val="20"/>
          <w:b/>
          <w:bCs/>
          <w:spacing w:val="12"/>
        </w:rPr>
        <w:t>、</w:t>
      </w:r>
      <w:r>
        <w:rPr>
          <w:sz w:val="20"/>
          <w:szCs w:val="20"/>
          <w:b/>
          <w:bCs/>
          <w:spacing w:val="12"/>
        </w:rPr>
        <w:t>短视鞭长莫及</w:t>
      </w:r>
    </w:p>
    <w:p>
      <w:pPr>
        <w:pStyle w:val="BodyText"/>
        <w:ind w:left="1130"/>
        <w:spacing w:before="61" w:line="221" w:lineRule="auto"/>
        <w:rPr>
          <w:sz w:val="20"/>
          <w:szCs w:val="20"/>
        </w:rPr>
      </w:pPr>
      <w:r>
        <w:rPr>
          <w:rFonts w:ascii="Times New Roman" w:hAnsi="Times New Roman" w:eastAsia="Times New Roman" w:cs="Times New Roman"/>
          <w:sz w:val="20"/>
          <w:szCs w:val="20"/>
          <w:b/>
          <w:bCs/>
          <w:spacing w:val="11"/>
        </w:rPr>
        <w:t>C</w:t>
      </w:r>
      <w:r>
        <w:rPr>
          <w:rFonts w:ascii="Times New Roman" w:hAnsi="Times New Roman" w:eastAsia="Times New Roman" w:cs="Times New Roman"/>
          <w:sz w:val="20"/>
          <w:szCs w:val="20"/>
          <w:b/>
          <w:bCs/>
          <w:spacing w:val="-28"/>
        </w:rPr>
        <w:t xml:space="preserve"> </w:t>
      </w:r>
      <w:r>
        <w:rPr>
          <w:rFonts w:ascii="SimSun" w:hAnsi="SimSun" w:eastAsia="SimSun" w:cs="SimSun"/>
          <w:sz w:val="20"/>
          <w:szCs w:val="20"/>
          <w:b/>
          <w:bCs/>
          <w:spacing w:val="11"/>
        </w:rPr>
        <w:t>、</w:t>
      </w:r>
      <w:r>
        <w:rPr>
          <w:sz w:val="20"/>
          <w:szCs w:val="20"/>
          <w:b/>
          <w:bCs/>
          <w:spacing w:val="11"/>
        </w:rPr>
        <w:t>冲动捉襟见肘</w:t>
      </w:r>
      <w:r>
        <w:rPr>
          <w:sz w:val="20"/>
          <w:szCs w:val="20"/>
          <w:spacing w:val="11"/>
        </w:rPr>
        <w:t xml:space="preserve">               </w:t>
      </w:r>
      <w:r>
        <w:rPr>
          <w:sz w:val="20"/>
          <w:szCs w:val="20"/>
          <w:spacing w:val="10"/>
        </w:rPr>
        <w:t xml:space="preserve">             </w:t>
      </w:r>
      <w:r>
        <w:rPr>
          <w:rFonts w:ascii="Arial" w:hAnsi="Arial" w:eastAsia="Arial" w:cs="Arial"/>
          <w:sz w:val="20"/>
          <w:szCs w:val="20"/>
          <w:b/>
          <w:bCs/>
          <w:spacing w:val="10"/>
        </w:rPr>
        <w:t>D</w:t>
      </w:r>
      <w:r>
        <w:rPr>
          <w:rFonts w:ascii="SimSun" w:hAnsi="SimSun" w:eastAsia="SimSun" w:cs="SimSun"/>
          <w:sz w:val="20"/>
          <w:szCs w:val="20"/>
          <w:b/>
          <w:bCs/>
          <w:spacing w:val="10"/>
        </w:rPr>
        <w:t>、</w:t>
      </w:r>
      <w:r>
        <w:rPr>
          <w:sz w:val="20"/>
          <w:szCs w:val="20"/>
          <w:b/>
          <w:bCs/>
          <w:spacing w:val="10"/>
        </w:rPr>
        <w:t>从众力有不逮</w:t>
      </w:r>
    </w:p>
    <w:p>
      <w:pPr>
        <w:ind w:left="310"/>
        <w:spacing w:before="9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29</w:t>
      </w:r>
    </w:p>
    <w:p>
      <w:pPr>
        <w:spacing w:before="80" w:line="263" w:lineRule="exact"/>
        <w:rPr>
          <w:rFonts w:ascii="Times New Roman" w:hAnsi="Times New Roman" w:eastAsia="Times New Roman" w:cs="Times New Roman"/>
          <w:sz w:val="20"/>
          <w:szCs w:val="20"/>
        </w:rPr>
      </w:pPr>
      <w:hyperlink w:history="true" r:id="rId6">
        <w:r>
          <w:rPr>
            <w:rFonts w:ascii="Arial" w:hAnsi="Arial" w:eastAsia="Arial" w:cs="Arial"/>
            <w:sz w:val="20"/>
            <w:szCs w:val="20"/>
            <w:spacing w:val="-13"/>
            <w:w w:val="95"/>
            <w:position w:val="3"/>
          </w:rPr>
          <w:t>https://www.gkzenti.cn/paper/1746428263242#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3"/>
            <w:w w:val="95"/>
            <w:position w:val="3"/>
          </w:rPr>
          <w:t>3/18</w:t>
        </w:r>
      </w:hyperlink>
    </w:p>
    <w:p>
      <w:pPr>
        <w:spacing w:line="263" w:lineRule="exact"/>
        <w:sectPr>
          <w:headerReference w:type="default" r:id="rId4"/>
          <w:footerReference w:type="default" r:id="rId5"/>
          <w:pgSz w:w="11910" w:h="16840"/>
          <w:pgMar w:top="296" w:right="428" w:bottom="257" w:left="469" w:header="0" w:footer="0" w:gutter="0"/>
        </w:sectPr>
        <w:rPr>
          <w:rFonts w:ascii="Times New Roman" w:hAnsi="Times New Roman" w:eastAsia="Times New Roman" w:cs="Times New Roman"/>
          <w:sz w:val="20"/>
          <w:szCs w:val="20"/>
        </w:rPr>
      </w:pPr>
    </w:p>
    <w:p>
      <w:pPr>
        <w:pStyle w:val="BodyText"/>
        <w:ind w:left="320" w:right="1404"/>
        <w:spacing w:before="49" w:line="273" w:lineRule="auto"/>
        <w:tabs>
          <w:tab w:val="left" w:pos="440"/>
        </w:tabs>
        <w:jc w:val="both"/>
        <w:rPr/>
      </w:pPr>
      <w:r>
        <w:rPr/>
        <w:t>随着卫星小型化、微型化技术的发展，微小卫星因具有制造成本低</w:t>
      </w:r>
      <w:r>
        <w:rPr>
          <w:spacing w:val="-1"/>
        </w:rPr>
        <w:t>、研发速度快等优势，在卫星领域</w:t>
      </w:r>
      <w:r>
        <w:rPr/>
        <w:t xml:space="preserve"> </w:t>
      </w:r>
      <w:r>
        <w:rPr/>
        <w:tab/>
      </w:r>
      <w:r>
        <w:rPr>
          <w:spacing w:val="9"/>
        </w:rPr>
        <w:t>(</w:t>
      </w:r>
      <w:r>
        <w:rPr>
          <w:spacing w:val="-42"/>
        </w:rPr>
        <w:t xml:space="preserve"> </w:t>
      </w:r>
      <w:r>
        <w:rPr>
          <w:spacing w:val="9"/>
        </w:rPr>
        <w:t>),成为了一支不可小觑的力量。为了()微小卫星的发射需求，发射成本低、</w:t>
      </w:r>
      <w:r>
        <w:rPr>
          <w:spacing w:val="8"/>
        </w:rPr>
        <w:t>运载能力合适的小</w:t>
      </w:r>
      <w:r>
        <w:rPr/>
        <w:t xml:space="preserve"> </w:t>
      </w:r>
      <w:r>
        <w:rPr>
          <w:spacing w:val="-3"/>
        </w:rPr>
        <w:t>型火箭成为长征系列火箭新的发展目标。</w:t>
      </w:r>
    </w:p>
    <w:p>
      <w:pPr>
        <w:pStyle w:val="BodyText"/>
        <w:ind w:left="539"/>
        <w:spacing w:before="137" w:line="221" w:lineRule="auto"/>
        <w:rPr/>
      </w:pPr>
      <w:r>
        <w:rPr>
          <w:rFonts w:ascii="SimSun" w:hAnsi="SimSun" w:eastAsia="SimSun" w:cs="SimSun"/>
          <w:spacing w:val="10"/>
        </w:rPr>
        <w:t>A、</w:t>
      </w:r>
      <w:r>
        <w:rPr>
          <w:spacing w:val="10"/>
        </w:rPr>
        <w:t>横空出世激发</w:t>
      </w:r>
      <w:r>
        <w:rPr>
          <w:spacing w:val="10"/>
        </w:rPr>
        <w:t xml:space="preserve">                </w:t>
      </w:r>
      <w:r>
        <w:rPr>
          <w:spacing w:val="9"/>
        </w:rPr>
        <w:t xml:space="preserve">           </w:t>
      </w:r>
      <w:r>
        <w:rPr>
          <w:rFonts w:ascii="SimSun" w:hAnsi="SimSun" w:eastAsia="SimSun" w:cs="SimSun"/>
          <w:spacing w:val="9"/>
        </w:rPr>
        <w:t>B、</w:t>
      </w:r>
      <w:r>
        <w:rPr>
          <w:spacing w:val="9"/>
        </w:rPr>
        <w:t>异军突起适配</w:t>
      </w:r>
    </w:p>
    <w:p>
      <w:pPr>
        <w:pStyle w:val="BodyText"/>
        <w:ind w:left="539"/>
        <w:spacing w:before="38" w:line="221" w:lineRule="auto"/>
        <w:rPr/>
      </w:pPr>
      <w:r>
        <w:rPr>
          <w:rFonts w:ascii="Times New Roman" w:hAnsi="Times New Roman" w:eastAsia="Times New Roman" w:cs="Times New Roman"/>
          <w:spacing w:val="7"/>
        </w:rPr>
        <w:t>C</w:t>
      </w:r>
      <w:r>
        <w:rPr>
          <w:rFonts w:ascii="Times New Roman" w:hAnsi="Times New Roman" w:eastAsia="Times New Roman" w:cs="Times New Roman"/>
          <w:spacing w:val="-23"/>
        </w:rPr>
        <w:t xml:space="preserve"> </w:t>
      </w:r>
      <w:r>
        <w:rPr>
          <w:rFonts w:ascii="SimSun" w:hAnsi="SimSun" w:eastAsia="SimSun" w:cs="SimSun"/>
          <w:spacing w:val="7"/>
        </w:rPr>
        <w:t>、</w:t>
      </w:r>
      <w:r>
        <w:rPr>
          <w:spacing w:val="7"/>
        </w:rPr>
        <w:t>锋芒毕露满足</w:t>
      </w:r>
      <w:r>
        <w:rPr/>
        <w:t xml:space="preserve">                             </w:t>
      </w:r>
      <w:r>
        <w:rPr>
          <w:rFonts w:ascii="SimSun" w:hAnsi="SimSun" w:eastAsia="SimSun" w:cs="SimSun"/>
          <w:spacing w:val="7"/>
        </w:rPr>
        <w:t>D、</w:t>
      </w:r>
      <w:r>
        <w:rPr>
          <w:rFonts w:ascii="SimSun" w:hAnsi="SimSun" w:eastAsia="SimSun" w:cs="SimSun"/>
          <w:spacing w:val="-52"/>
        </w:rPr>
        <w:t xml:space="preserve"> </w:t>
      </w:r>
      <w:r>
        <w:rPr>
          <w:spacing w:val="7"/>
        </w:rPr>
        <w:t>崭露头角对应</w:t>
      </w:r>
    </w:p>
    <w:p>
      <w:pPr>
        <w:pStyle w:val="BodyText"/>
        <w:ind w:left="910" w:right="679" w:hanging="590"/>
        <w:spacing w:before="39" w:line="262" w:lineRule="auto"/>
        <w:rPr/>
      </w:pPr>
      <w:r>
        <w:rPr>
          <w:rFonts w:ascii="SimSun" w:hAnsi="SimSun" w:eastAsia="SimSun" w:cs="SimSun"/>
          <w:spacing w:val="-4"/>
        </w:rPr>
        <w:t>30    </w:t>
      </w:r>
      <w:r>
        <w:rPr>
          <w:spacing w:val="-4"/>
        </w:rPr>
        <w:t>当前实验教学评价科学性不足，也是实验教学容易沦</w:t>
      </w:r>
      <w:r>
        <w:rPr>
          <w:spacing w:val="-5"/>
        </w:rPr>
        <w:t>为“()”的原因之一。目前，实验教学评价多聚焦</w:t>
      </w:r>
      <w:r>
        <w:rPr/>
        <w:t xml:space="preserve">  </w:t>
      </w:r>
      <w:r>
        <w:rPr>
          <w:spacing w:val="6"/>
        </w:rPr>
        <w:t>于实验操作流程，主要考查实验操作的规范性和(),涉及实验设计、实验分析、合作探究、创新思维</w:t>
      </w:r>
      <w:r>
        <w:rPr>
          <w:spacing w:val="15"/>
        </w:rPr>
        <w:t xml:space="preserve"> </w:t>
      </w:r>
      <w:r>
        <w:rPr/>
        <w:t>的内容很少，无法准确反映学生的实验能力与科学素养，难以发挥评价的诊断、激励</w:t>
      </w:r>
      <w:r>
        <w:rPr>
          <w:spacing w:val="-1"/>
        </w:rPr>
        <w:t>和促进作用。</w:t>
      </w:r>
    </w:p>
    <w:p>
      <w:pPr>
        <w:pStyle w:val="BodyText"/>
        <w:ind w:left="1130"/>
        <w:spacing w:before="175" w:line="221" w:lineRule="auto"/>
        <w:rPr/>
      </w:pPr>
      <w:r>
        <w:rPr>
          <w:rFonts w:ascii="SimSun" w:hAnsi="SimSun" w:eastAsia="SimSun" w:cs="SimSun"/>
          <w:spacing w:val="11"/>
        </w:rPr>
        <w:t>A、</w:t>
      </w:r>
      <w:r>
        <w:rPr>
          <w:spacing w:val="11"/>
        </w:rPr>
        <w:t>众矢之的关键点</w:t>
      </w:r>
      <w:r>
        <w:rPr/>
        <w:t xml:space="preserve">                           </w:t>
      </w:r>
      <w:r>
        <w:rPr>
          <w:rFonts w:ascii="SimSun" w:hAnsi="SimSun" w:eastAsia="SimSun" w:cs="SimSun"/>
          <w:spacing w:val="11"/>
        </w:rPr>
        <w:t>B、</w:t>
      </w:r>
      <w:r>
        <w:rPr>
          <w:spacing w:val="11"/>
        </w:rPr>
        <w:t>画饼充饥连续性</w:t>
      </w:r>
    </w:p>
    <w:p>
      <w:pPr>
        <w:pStyle w:val="BodyText"/>
        <w:ind w:left="1130"/>
        <w:spacing w:before="48" w:line="220" w:lineRule="auto"/>
        <w:rPr/>
      </w:pPr>
      <w:r>
        <w:rPr>
          <w:rFonts w:ascii="Times New Roman" w:hAnsi="Times New Roman" w:eastAsia="Times New Roman" w:cs="Times New Roman"/>
          <w:spacing w:val="4"/>
        </w:rPr>
        <w:t>C</w:t>
      </w:r>
      <w:r>
        <w:rPr>
          <w:rFonts w:ascii="Times New Roman" w:hAnsi="Times New Roman" w:eastAsia="Times New Roman" w:cs="Times New Roman"/>
          <w:spacing w:val="-15"/>
        </w:rPr>
        <w:t xml:space="preserve"> </w:t>
      </w:r>
      <w:r>
        <w:rPr>
          <w:rFonts w:ascii="SimSun" w:hAnsi="SimSun" w:eastAsia="SimSun" w:cs="SimSun"/>
          <w:spacing w:val="4"/>
        </w:rPr>
        <w:t>、</w:t>
      </w:r>
      <w:r>
        <w:rPr>
          <w:spacing w:val="4"/>
        </w:rPr>
        <w:t>空穴来风标准化</w:t>
      </w:r>
      <w:r>
        <w:rPr>
          <w:spacing w:val="4"/>
        </w:rPr>
        <w:t xml:space="preserve">                          </w:t>
      </w:r>
      <w:r>
        <w:rPr>
          <w:rFonts w:ascii="Times New Roman" w:hAnsi="Times New Roman" w:eastAsia="Times New Roman" w:cs="Times New Roman"/>
          <w:spacing w:val="4"/>
        </w:rPr>
        <w:t>D</w:t>
      </w:r>
      <w:r>
        <w:rPr>
          <w:rFonts w:ascii="Times New Roman" w:hAnsi="Times New Roman" w:eastAsia="Times New Roman" w:cs="Times New Roman"/>
          <w:spacing w:val="-29"/>
        </w:rPr>
        <w:t xml:space="preserve"> </w:t>
      </w:r>
      <w:r>
        <w:rPr>
          <w:rFonts w:ascii="SimSun" w:hAnsi="SimSun" w:eastAsia="SimSun" w:cs="SimSun"/>
          <w:spacing w:val="4"/>
        </w:rPr>
        <w:t>、</w:t>
      </w:r>
      <w:r>
        <w:rPr>
          <w:spacing w:val="4"/>
        </w:rPr>
        <w:t>纸上谈兵熟练度</w:t>
      </w:r>
    </w:p>
    <w:p>
      <w:pPr>
        <w:pStyle w:val="BodyText"/>
        <w:ind w:left="910" w:right="682" w:hanging="590"/>
        <w:spacing w:before="41" w:line="253" w:lineRule="auto"/>
        <w:rPr/>
      </w:pPr>
      <w:r>
        <w:rPr>
          <w:rFonts w:ascii="SimSun" w:hAnsi="SimSun" w:eastAsia="SimSun" w:cs="SimSun"/>
          <w:spacing w:val="7"/>
        </w:rPr>
        <w:t>31   </w:t>
      </w:r>
      <w:r>
        <w:rPr>
          <w:spacing w:val="7"/>
        </w:rPr>
        <w:t>浮游植物是海洋食物网的(),维持着磷虾、鱼类、海鸟和海洋哺乳动物等一系列海洋生命。大</w:t>
      </w:r>
      <w:r>
        <w:rPr>
          <w:spacing w:val="6"/>
        </w:rPr>
        <w:t>量富含</w:t>
      </w:r>
      <w:r>
        <w:rPr/>
        <w:t xml:space="preserve"> </w:t>
      </w:r>
      <w:r>
        <w:rPr>
          <w:spacing w:val="10"/>
        </w:rPr>
        <w:t>叶绿素的浮游植物也是海洋()和储存二氧化碳的强大助力。</w:t>
      </w:r>
      <w:r>
        <w:rPr>
          <w:spacing w:val="9"/>
        </w:rPr>
        <w:t>因此，()整个表层海洋的浮游植物，</w:t>
      </w:r>
    </w:p>
    <w:p>
      <w:pPr>
        <w:pStyle w:val="BodyText"/>
        <w:ind w:left="910"/>
        <w:spacing w:before="15" w:line="213" w:lineRule="auto"/>
        <w:rPr/>
      </w:pPr>
      <w:r>
        <w:rPr>
          <w:spacing w:val="-1"/>
        </w:rPr>
        <w:t>并了解这些重要群落如何应对气候变化，是科学家们非常感兴趣的课题。</w:t>
      </w:r>
    </w:p>
    <w:p>
      <w:pPr>
        <w:pStyle w:val="BodyText"/>
        <w:ind w:left="1130"/>
        <w:spacing w:before="227" w:line="221" w:lineRule="auto"/>
        <w:rPr/>
      </w:pPr>
      <w:r>
        <w:rPr>
          <w:rFonts w:ascii="Times New Roman" w:hAnsi="Times New Roman" w:eastAsia="Times New Roman" w:cs="Times New Roman"/>
          <w:spacing w:val="13"/>
        </w:rPr>
        <w:t>A</w:t>
      </w:r>
      <w:r>
        <w:rPr>
          <w:rFonts w:ascii="Times New Roman" w:hAnsi="Times New Roman" w:eastAsia="Times New Roman" w:cs="Times New Roman"/>
          <w:spacing w:val="-29"/>
        </w:rPr>
        <w:t xml:space="preserve"> </w:t>
      </w:r>
      <w:r>
        <w:rPr>
          <w:rFonts w:ascii="SimSun" w:hAnsi="SimSun" w:eastAsia="SimSun" w:cs="SimSun"/>
          <w:spacing w:val="13"/>
        </w:rPr>
        <w:t>、</w:t>
      </w:r>
      <w:r>
        <w:rPr>
          <w:spacing w:val="13"/>
        </w:rPr>
        <w:t>基础转化研究</w:t>
      </w:r>
      <w:r>
        <w:rPr>
          <w:spacing w:val="13"/>
        </w:rPr>
        <w:t xml:space="preserve">            </w:t>
      </w:r>
      <w:r>
        <w:rPr>
          <w:spacing w:val="12"/>
        </w:rPr>
        <w:t xml:space="preserve">              </w:t>
      </w:r>
      <w:r>
        <w:rPr>
          <w:rFonts w:ascii="SimSun" w:hAnsi="SimSun" w:eastAsia="SimSun" w:cs="SimSun"/>
          <w:spacing w:val="12"/>
        </w:rPr>
        <w:t>B、</w:t>
      </w:r>
      <w:r>
        <w:rPr>
          <w:spacing w:val="12"/>
        </w:rPr>
        <w:t>底层吸收保护</w:t>
      </w:r>
    </w:p>
    <w:p>
      <w:pPr>
        <w:pStyle w:val="BodyText"/>
        <w:ind w:left="1130"/>
        <w:spacing w:before="49" w:line="222" w:lineRule="auto"/>
        <w:rPr/>
      </w:pPr>
      <w:r>
        <w:rPr>
          <w:rFonts w:ascii="Times New Roman" w:hAnsi="Times New Roman" w:eastAsia="Times New Roman" w:cs="Times New Roman"/>
          <w:spacing w:val="12"/>
        </w:rPr>
        <w:t>C</w:t>
      </w:r>
      <w:r>
        <w:rPr>
          <w:rFonts w:ascii="Times New Roman" w:hAnsi="Times New Roman" w:eastAsia="Times New Roman" w:cs="Times New Roman"/>
          <w:spacing w:val="-17"/>
        </w:rPr>
        <w:t xml:space="preserve"> </w:t>
      </w:r>
      <w:r>
        <w:rPr>
          <w:rFonts w:ascii="SimSun" w:hAnsi="SimSun" w:eastAsia="SimSun" w:cs="SimSun"/>
          <w:spacing w:val="12"/>
        </w:rPr>
        <w:t>、</w:t>
      </w:r>
      <w:r>
        <w:rPr>
          <w:spacing w:val="12"/>
        </w:rPr>
        <w:t>支柱捕获监测</w:t>
      </w:r>
      <w:r>
        <w:rPr>
          <w:spacing w:val="1"/>
        </w:rPr>
        <w:t xml:space="preserve">                            </w:t>
      </w:r>
      <w:r>
        <w:rPr>
          <w:rFonts w:ascii="Times New Roman" w:hAnsi="Times New Roman" w:eastAsia="Times New Roman" w:cs="Times New Roman"/>
          <w:spacing w:val="12"/>
        </w:rPr>
        <w:t>D</w:t>
      </w:r>
      <w:r>
        <w:rPr>
          <w:rFonts w:ascii="Times New Roman" w:hAnsi="Times New Roman" w:eastAsia="Times New Roman" w:cs="Times New Roman"/>
          <w:spacing w:val="-14"/>
        </w:rPr>
        <w:t xml:space="preserve"> </w:t>
      </w:r>
      <w:r>
        <w:rPr>
          <w:rFonts w:ascii="SimSun" w:hAnsi="SimSun" w:eastAsia="SimSun" w:cs="SimSun"/>
          <w:spacing w:val="12"/>
        </w:rPr>
        <w:t>、</w:t>
      </w:r>
      <w:r>
        <w:rPr>
          <w:spacing w:val="12"/>
        </w:rPr>
        <w:t>要素运输追踪</w:t>
      </w:r>
    </w:p>
    <w:p>
      <w:pPr>
        <w:pStyle w:val="BodyText"/>
        <w:ind w:left="910" w:right="787" w:hanging="590"/>
        <w:spacing w:before="59" w:line="262" w:lineRule="auto"/>
        <w:rPr/>
      </w:pPr>
      <w:r>
        <w:rPr>
          <w:rFonts w:ascii="Times New Roman" w:hAnsi="Times New Roman" w:eastAsia="Times New Roman" w:cs="Times New Roman"/>
          <w:sz w:val="16"/>
          <w:szCs w:val="16"/>
          <w:spacing w:val="6"/>
        </w:rPr>
        <w:t>32          </w:t>
      </w:r>
      <w:r>
        <w:rPr>
          <w:spacing w:val="6"/>
        </w:rPr>
        <w:t>哲学爱智慧，追求智慧；爱真理，追求真理。</w:t>
      </w:r>
      <w:r>
        <w:rPr>
          <w:spacing w:val="5"/>
        </w:rPr>
        <w:t>爱与追求都是()的，不能把智慧和真理看成一成不变</w:t>
      </w:r>
      <w:r>
        <w:rPr/>
        <w:t xml:space="preserve"> </w:t>
      </w:r>
      <w:r>
        <w:rPr>
          <w:spacing w:val="6"/>
        </w:rPr>
        <w:t>的，而要不停地追求，决不满足既有结论。因此，哲学本质上是具有()的反思学问，它要求对既有</w:t>
      </w:r>
      <w:r>
        <w:rPr>
          <w:spacing w:val="17"/>
        </w:rPr>
        <w:t xml:space="preserve"> </w:t>
      </w:r>
      <w:r>
        <w:rPr>
          <w:spacing w:val="6"/>
        </w:rPr>
        <w:t>结论不停地再思考。既没有终极真理，也没有超人智慧。真理到顶峰，智慧到超人，都是()哲学辩</w:t>
      </w:r>
      <w:r>
        <w:rPr/>
        <w:t xml:space="preserve"> </w:t>
      </w:r>
      <w:r>
        <w:rPr>
          <w:spacing w:val="-5"/>
        </w:rPr>
        <w:t>证法本性的。</w:t>
      </w:r>
    </w:p>
    <w:p>
      <w:pPr>
        <w:pStyle w:val="BodyText"/>
        <w:ind w:left="1130"/>
        <w:spacing w:before="146" w:line="222" w:lineRule="auto"/>
        <w:rPr/>
      </w:pPr>
      <w:r>
        <w:rPr>
          <w:rFonts w:ascii="SimSun" w:hAnsi="SimSun" w:eastAsia="SimSun" w:cs="SimSun"/>
          <w:spacing w:val="12"/>
        </w:rPr>
        <w:t>A、</w:t>
      </w:r>
      <w:r>
        <w:rPr>
          <w:rFonts w:ascii="SimSun" w:hAnsi="SimSun" w:eastAsia="SimSun" w:cs="SimSun"/>
          <w:spacing w:val="-55"/>
        </w:rPr>
        <w:t xml:space="preserve"> </w:t>
      </w:r>
      <w:r>
        <w:rPr>
          <w:spacing w:val="12"/>
        </w:rPr>
        <w:t>变化逻辑性突破</w:t>
      </w:r>
      <w:r>
        <w:rPr>
          <w:spacing w:val="2"/>
        </w:rPr>
        <w:t xml:space="preserve">                          </w:t>
      </w:r>
      <w:r>
        <w:rPr>
          <w:rFonts w:ascii="SimSun" w:hAnsi="SimSun" w:eastAsia="SimSun" w:cs="SimSun"/>
          <w:spacing w:val="12"/>
        </w:rPr>
        <w:t>B、</w:t>
      </w:r>
      <w:r>
        <w:rPr>
          <w:rFonts w:ascii="SimSun" w:hAnsi="SimSun" w:eastAsia="SimSun" w:cs="SimSun"/>
          <w:spacing w:val="-55"/>
        </w:rPr>
        <w:t xml:space="preserve"> </w:t>
      </w:r>
      <w:r>
        <w:rPr>
          <w:spacing w:val="12"/>
        </w:rPr>
        <w:t>动态批判性违背</w:t>
      </w:r>
    </w:p>
    <w:p>
      <w:pPr>
        <w:pStyle w:val="BodyText"/>
        <w:ind w:left="1130"/>
        <w:spacing w:before="58" w:line="222" w:lineRule="auto"/>
        <w:rPr/>
      </w:pPr>
      <w:r>
        <w:rPr>
          <w:rFonts w:ascii="Arial" w:hAnsi="Arial" w:eastAsia="Arial" w:cs="Arial"/>
          <w:spacing w:val="12"/>
        </w:rPr>
        <w:t>C</w:t>
      </w:r>
      <w:r>
        <w:rPr>
          <w:rFonts w:ascii="SimSun" w:hAnsi="SimSun" w:eastAsia="SimSun" w:cs="SimSun"/>
          <w:spacing w:val="12"/>
        </w:rPr>
        <w:t>、</w:t>
      </w:r>
      <w:r>
        <w:rPr>
          <w:spacing w:val="12"/>
        </w:rPr>
        <w:t>主观指向性偏离</w:t>
      </w:r>
      <w:r>
        <w:rPr>
          <w:spacing w:val="2"/>
        </w:rPr>
        <w:t xml:space="preserve">                          </w:t>
      </w:r>
      <w:r>
        <w:rPr>
          <w:rFonts w:ascii="SimSun" w:hAnsi="SimSun" w:eastAsia="SimSun" w:cs="SimSun"/>
          <w:spacing w:val="12"/>
        </w:rPr>
        <w:t>D、</w:t>
      </w:r>
      <w:r>
        <w:rPr>
          <w:rFonts w:ascii="SimSun" w:hAnsi="SimSun" w:eastAsia="SimSun" w:cs="SimSun"/>
          <w:spacing w:val="-49"/>
        </w:rPr>
        <w:t xml:space="preserve"> </w:t>
      </w:r>
      <w:r>
        <w:rPr>
          <w:spacing w:val="12"/>
        </w:rPr>
        <w:t>多元个体性超越</w:t>
      </w:r>
    </w:p>
    <w:p>
      <w:pPr>
        <w:pStyle w:val="BodyText"/>
        <w:ind w:left="910" w:right="684" w:hanging="590"/>
        <w:spacing w:before="19" w:line="262" w:lineRule="auto"/>
        <w:rPr/>
      </w:pPr>
      <w:r>
        <w:rPr>
          <w:rFonts w:ascii="SimSun" w:hAnsi="SimSun" w:eastAsia="SimSun" w:cs="SimSun"/>
          <w:spacing w:val="5"/>
        </w:rPr>
        <w:t>33   </w:t>
      </w:r>
      <w:r>
        <w:rPr>
          <w:spacing w:val="5"/>
        </w:rPr>
        <w:t>爱国主义教育需要营造良好的制度环境，健全惩罚制度和激励机制，并且强化制</w:t>
      </w:r>
      <w:r>
        <w:rPr>
          <w:spacing w:val="4"/>
        </w:rPr>
        <w:t>度的可行性和()。我</w:t>
      </w:r>
      <w:r>
        <w:rPr/>
        <w:t xml:space="preserve"> </w:t>
      </w:r>
      <w:r>
        <w:rPr>
          <w:spacing w:val="1"/>
        </w:rPr>
        <w:t>国现有法律中不乏关于爱国主义教育的规范，但关于爱国</w:t>
      </w:r>
      <w:r>
        <w:rPr/>
        <w:t>主义教育的内容多为原则性规定，概括性较</w:t>
      </w:r>
      <w:r>
        <w:rPr/>
        <w:t xml:space="preserve">  </w:t>
      </w:r>
      <w:r>
        <w:rPr>
          <w:spacing w:val="6"/>
        </w:rPr>
        <w:t>强，整体法治化程度还不高，而且呈现出一定的()特征。通过明确和统一爱国教育的主要概念、基</w:t>
      </w:r>
      <w:r>
        <w:rPr>
          <w:spacing w:val="7"/>
        </w:rPr>
        <w:t xml:space="preserve">  </w:t>
      </w:r>
      <w:r>
        <w:rPr>
          <w:spacing w:val="5"/>
        </w:rPr>
        <w:t>本原则和一般规则，能推进爱国教育制度的整合，提升爱国教育制度规范性、体</w:t>
      </w:r>
      <w:r>
        <w:rPr>
          <w:spacing w:val="4"/>
        </w:rPr>
        <w:t>系性和()。</w:t>
      </w:r>
    </w:p>
    <w:p>
      <w:pPr>
        <w:pStyle w:val="BodyText"/>
        <w:ind w:left="1130"/>
        <w:spacing w:before="176" w:line="222" w:lineRule="auto"/>
        <w:rPr/>
      </w:pPr>
      <w:r>
        <w:rPr>
          <w:rFonts w:ascii="SimSun" w:hAnsi="SimSun" w:eastAsia="SimSun" w:cs="SimSun"/>
          <w:spacing w:val="10"/>
        </w:rPr>
        <w:t>A、</w:t>
      </w:r>
      <w:r>
        <w:rPr>
          <w:rFonts w:ascii="SimSun" w:hAnsi="SimSun" w:eastAsia="SimSun" w:cs="SimSun"/>
          <w:spacing w:val="-58"/>
        </w:rPr>
        <w:t xml:space="preserve"> </w:t>
      </w:r>
      <w:r>
        <w:rPr>
          <w:spacing w:val="10"/>
        </w:rPr>
        <w:t>公信力两极化立体性</w:t>
      </w:r>
      <w:r>
        <w:rPr>
          <w:spacing w:val="10"/>
        </w:rPr>
        <w:t xml:space="preserve">                </w:t>
      </w:r>
      <w:r>
        <w:rPr>
          <w:spacing w:val="9"/>
        </w:rPr>
        <w:t xml:space="preserve">     </w:t>
      </w:r>
      <w:r>
        <w:rPr>
          <w:rFonts w:ascii="Arial" w:hAnsi="Arial" w:eastAsia="Arial" w:cs="Arial"/>
          <w:spacing w:val="9"/>
        </w:rPr>
        <w:t>B</w:t>
      </w:r>
      <w:r>
        <w:rPr>
          <w:rFonts w:ascii="SimSun" w:hAnsi="SimSun" w:eastAsia="SimSun" w:cs="SimSun"/>
          <w:spacing w:val="9"/>
        </w:rPr>
        <w:t>、</w:t>
      </w:r>
      <w:r>
        <w:rPr>
          <w:spacing w:val="9"/>
        </w:rPr>
        <w:t>约束力差异化多样性</w:t>
      </w:r>
    </w:p>
    <w:p>
      <w:pPr>
        <w:pStyle w:val="BodyText"/>
        <w:ind w:left="1130"/>
        <w:spacing w:before="56" w:line="219" w:lineRule="auto"/>
        <w:rPr/>
      </w:pPr>
      <w:r>
        <w:rPr>
          <w:rFonts w:ascii="SimSun" w:hAnsi="SimSun" w:eastAsia="SimSun" w:cs="SimSun"/>
          <w:spacing w:val="14"/>
        </w:rPr>
        <w:t>C、</w:t>
      </w:r>
      <w:r>
        <w:rPr>
          <w:spacing w:val="14"/>
        </w:rPr>
        <w:t>执行力碎片化稳定性</w:t>
      </w:r>
      <w:r>
        <w:rPr>
          <w:spacing w:val="1"/>
        </w:rPr>
        <w:t xml:space="preserve">                      </w:t>
      </w:r>
      <w:r>
        <w:rPr>
          <w:rFonts w:ascii="Arial" w:hAnsi="Arial" w:eastAsia="Arial" w:cs="Arial"/>
          <w:spacing w:val="14"/>
        </w:rPr>
        <w:t>D</w:t>
      </w:r>
      <w:r>
        <w:rPr>
          <w:rFonts w:ascii="SimSun" w:hAnsi="SimSun" w:eastAsia="SimSun" w:cs="SimSun"/>
          <w:spacing w:val="14"/>
        </w:rPr>
        <w:t>、</w:t>
      </w:r>
      <w:r>
        <w:rPr>
          <w:spacing w:val="14"/>
        </w:rPr>
        <w:t>感召力模糊化创新性</w:t>
      </w:r>
    </w:p>
    <w:p>
      <w:pPr>
        <w:pStyle w:val="BodyText"/>
        <w:ind w:left="910" w:right="683" w:hanging="590"/>
        <w:spacing w:before="22" w:line="270" w:lineRule="auto"/>
        <w:rPr/>
      </w:pPr>
      <w:r>
        <w:rPr>
          <w:rFonts w:ascii="SimSun" w:hAnsi="SimSun" w:eastAsia="SimSun" w:cs="SimSun"/>
          <w:spacing w:val="4"/>
        </w:rPr>
        <w:t>34   </w:t>
      </w:r>
      <w:r>
        <w:rPr>
          <w:spacing w:val="4"/>
        </w:rPr>
        <w:t>地球上每平方米的病毒多达8亿个，它们具有自然界()的进化速度。</w:t>
      </w:r>
      <w:r>
        <w:rPr>
          <w:spacing w:val="45"/>
        </w:rPr>
        <w:t xml:space="preserve"> </w:t>
      </w:r>
      <w:r>
        <w:rPr>
          <w:spacing w:val="4"/>
        </w:rPr>
        <w:t>一个超级病原体在复制</w:t>
      </w:r>
      <w:r>
        <w:rPr>
          <w:spacing w:val="3"/>
        </w:rPr>
        <w:t>自己的遗</w:t>
      </w:r>
      <w:r>
        <w:rPr/>
        <w:t xml:space="preserve"> </w:t>
      </w:r>
      <w:r>
        <w:rPr>
          <w:spacing w:val="7"/>
        </w:rPr>
        <w:t>传指令时，没有检查复制是否错误的校对(),所以突变</w:t>
      </w:r>
      <w:r>
        <w:rPr>
          <w:spacing w:val="6"/>
        </w:rPr>
        <w:t>很常见，因而新的病毒变异体不断被创造出</w:t>
      </w:r>
    </w:p>
    <w:p>
      <w:pPr>
        <w:pStyle w:val="BodyText"/>
        <w:ind w:left="910"/>
        <w:spacing w:before="7" w:line="213" w:lineRule="auto"/>
        <w:rPr/>
      </w:pPr>
      <w:r>
        <w:rPr>
          <w:spacing w:val="6"/>
        </w:rPr>
        <w:t>来。这意味着它们可以战胜我们的免疫系统，而且人类很难()有效的疫苗和抗病毒治疗。</w:t>
      </w:r>
    </w:p>
    <w:p>
      <w:pPr>
        <w:pStyle w:val="BodyText"/>
        <w:ind w:left="1130"/>
        <w:spacing w:before="207" w:line="221" w:lineRule="auto"/>
        <w:rPr/>
      </w:pPr>
      <w:r>
        <w:rPr>
          <w:rFonts w:ascii="Times New Roman" w:hAnsi="Times New Roman" w:eastAsia="Times New Roman" w:cs="Times New Roman"/>
          <w:spacing w:val="8"/>
        </w:rPr>
        <w:t>A</w:t>
      </w:r>
      <w:r>
        <w:rPr>
          <w:rFonts w:ascii="Times New Roman" w:hAnsi="Times New Roman" w:eastAsia="Times New Roman" w:cs="Times New Roman"/>
          <w:spacing w:val="-16"/>
        </w:rPr>
        <w:t xml:space="preserve"> </w:t>
      </w:r>
      <w:r>
        <w:rPr>
          <w:rFonts w:ascii="SimSun" w:hAnsi="SimSun" w:eastAsia="SimSun" w:cs="SimSun"/>
          <w:spacing w:val="8"/>
        </w:rPr>
        <w:t>、</w:t>
      </w:r>
      <w:r>
        <w:rPr>
          <w:spacing w:val="8"/>
        </w:rPr>
        <w:t>无与伦比步骤开发</w:t>
      </w:r>
      <w:r>
        <w:rPr>
          <w:spacing w:val="8"/>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30"/>
        </w:rPr>
        <w:t xml:space="preserve"> </w:t>
      </w:r>
      <w:r>
        <w:rPr>
          <w:rFonts w:ascii="SimSun" w:hAnsi="SimSun" w:eastAsia="SimSun" w:cs="SimSun"/>
          <w:spacing w:val="8"/>
        </w:rPr>
        <w:t>、</w:t>
      </w:r>
      <w:r>
        <w:rPr>
          <w:spacing w:val="8"/>
        </w:rPr>
        <w:t>首屈一指方法培养</w:t>
      </w:r>
    </w:p>
    <w:p>
      <w:pPr>
        <w:pStyle w:val="BodyText"/>
        <w:ind w:left="1130"/>
        <w:spacing w:before="58" w:line="221" w:lineRule="auto"/>
        <w:rPr/>
      </w:pPr>
      <w:r>
        <w:rPr>
          <w:rFonts w:ascii="SimSun" w:hAnsi="SimSun" w:eastAsia="SimSun" w:cs="SimSun"/>
          <w:spacing w:val="9"/>
        </w:rPr>
        <w:t>C、</w:t>
      </w:r>
      <w:r>
        <w:rPr>
          <w:rFonts w:ascii="SimSun" w:hAnsi="SimSun" w:eastAsia="SimSun" w:cs="SimSun"/>
          <w:spacing w:val="-54"/>
        </w:rPr>
        <w:t xml:space="preserve"> </w:t>
      </w:r>
      <w:r>
        <w:rPr>
          <w:spacing w:val="9"/>
        </w:rPr>
        <w:t>前所未有机制设计</w:t>
      </w:r>
      <w:r>
        <w:rPr>
          <w:spacing w:val="9"/>
        </w:rPr>
        <w:t xml:space="preserve">                </w:t>
      </w:r>
      <w:r>
        <w:rPr>
          <w:spacing w:val="8"/>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29"/>
        </w:rPr>
        <w:t xml:space="preserve"> </w:t>
      </w:r>
      <w:r>
        <w:rPr>
          <w:rFonts w:ascii="SimSun" w:hAnsi="SimSun" w:eastAsia="SimSun" w:cs="SimSun"/>
          <w:spacing w:val="8"/>
        </w:rPr>
        <w:t>、</w:t>
      </w:r>
      <w:r>
        <w:rPr>
          <w:spacing w:val="8"/>
        </w:rPr>
        <w:t>空前绝后流程研制</w:t>
      </w:r>
    </w:p>
    <w:p>
      <w:pPr>
        <w:pStyle w:val="BodyText"/>
        <w:ind w:left="910" w:right="695" w:hanging="590"/>
        <w:spacing w:before="31" w:line="262" w:lineRule="auto"/>
        <w:rPr/>
      </w:pPr>
      <w:r>
        <w:rPr>
          <w:rFonts w:ascii="SimSun" w:hAnsi="SimSun" w:eastAsia="SimSun" w:cs="SimSun"/>
          <w:spacing w:val="3"/>
        </w:rPr>
        <w:t>35</w:t>
      </w:r>
      <w:r>
        <w:rPr>
          <w:rFonts w:ascii="SimSun" w:hAnsi="SimSun" w:eastAsia="SimSun" w:cs="SimSun"/>
          <w:spacing w:val="32"/>
        </w:rPr>
        <w:t xml:space="preserve">   </w:t>
      </w:r>
      <w:r>
        <w:rPr>
          <w:spacing w:val="3"/>
        </w:rPr>
        <w:t>人类是一个命运共同体。只有让和平的薪火代代相传，才能让发展的动力()、</w:t>
      </w:r>
      <w:r>
        <w:rPr>
          <w:spacing w:val="2"/>
        </w:rPr>
        <w:t>文明的光芒熠熠生辉。</w:t>
      </w:r>
      <w:r>
        <w:rPr>
          <w:spacing w:val="2"/>
        </w:rPr>
        <w:t xml:space="preserve"> </w:t>
      </w:r>
      <w:r>
        <w:rPr>
          <w:spacing w:val="7"/>
        </w:rPr>
        <w:t>历史上，一些国家通过战争、殖民、掠夺等方式实现</w:t>
      </w:r>
      <w:r>
        <w:rPr>
          <w:spacing w:val="6"/>
        </w:rPr>
        <w:t>现代化，其自身文明的发展以其他文明的()为</w:t>
      </w:r>
      <w:r>
        <w:rPr/>
        <w:t xml:space="preserve">  </w:t>
      </w:r>
      <w:r>
        <w:rPr>
          <w:spacing w:val="1"/>
        </w:rPr>
        <w:t>代价，给广大发展中国家人民带来苦难。中国式现代化坚定</w:t>
      </w:r>
      <w:r>
        <w:rPr/>
        <w:t>站在人类文明进步的一边，传承发展中华</w:t>
      </w:r>
      <w:r>
        <w:rPr/>
        <w:t xml:space="preserve">  </w:t>
      </w:r>
      <w:r>
        <w:rPr>
          <w:spacing w:val="5"/>
        </w:rPr>
        <w:t>文明()、协和万邦的外交之道，努力为人类和平与发展作出贡献。</w:t>
      </w:r>
    </w:p>
    <w:p>
      <w:pPr>
        <w:pStyle w:val="BodyText"/>
        <w:ind w:left="1130"/>
        <w:spacing w:before="176" w:line="221" w:lineRule="auto"/>
        <w:rPr/>
      </w:pPr>
      <w:r>
        <w:rPr>
          <w:rFonts w:ascii="SimSun" w:hAnsi="SimSun" w:eastAsia="SimSun" w:cs="SimSun"/>
          <w:spacing w:val="11"/>
        </w:rPr>
        <w:t>A、</w:t>
      </w:r>
      <w:r>
        <w:rPr>
          <w:spacing w:val="11"/>
        </w:rPr>
        <w:t>步步为营停滞戮力同心</w:t>
      </w:r>
      <w:r>
        <w:rPr>
          <w:spacing w:val="11"/>
        </w:rPr>
        <w:t xml:space="preserve">                   </w:t>
      </w:r>
      <w:r>
        <w:rPr>
          <w:rFonts w:ascii="SimSun" w:hAnsi="SimSun" w:eastAsia="SimSun" w:cs="SimSun"/>
          <w:spacing w:val="11"/>
        </w:rPr>
        <w:t>B、</w:t>
      </w:r>
      <w:r>
        <w:rPr>
          <w:spacing w:val="11"/>
        </w:rPr>
        <w:t>源源不断凋敝亲仁善邻</w:t>
      </w:r>
    </w:p>
    <w:p>
      <w:pPr>
        <w:pStyle w:val="BodyText"/>
        <w:ind w:left="1130"/>
        <w:spacing w:before="48" w:line="221" w:lineRule="auto"/>
        <w:rPr/>
      </w:pPr>
      <w:r>
        <w:rPr>
          <w:rFonts w:ascii="SimSun" w:hAnsi="SimSun" w:eastAsia="SimSun" w:cs="SimSun"/>
          <w:spacing w:val="10"/>
        </w:rPr>
        <w:t>C、</w:t>
      </w:r>
      <w:r>
        <w:rPr>
          <w:rFonts w:ascii="SimSun" w:hAnsi="SimSun" w:eastAsia="SimSun" w:cs="SimSun"/>
          <w:spacing w:val="-43"/>
        </w:rPr>
        <w:t xml:space="preserve"> </w:t>
      </w:r>
      <w:r>
        <w:rPr>
          <w:spacing w:val="10"/>
        </w:rPr>
        <w:t>生生不息衰落肝胆相照</w:t>
      </w:r>
      <w:r>
        <w:rPr>
          <w:spacing w:val="10"/>
        </w:rPr>
        <w:t xml:space="preserve">                   </w:t>
      </w:r>
      <w:r>
        <w:rPr>
          <w:rFonts w:ascii="SimSun" w:hAnsi="SimSun" w:eastAsia="SimSun" w:cs="SimSun"/>
          <w:spacing w:val="10"/>
        </w:rPr>
        <w:t>D、</w:t>
      </w:r>
      <w:r>
        <w:rPr>
          <w:spacing w:val="10"/>
        </w:rPr>
        <w:t>欣欣向荣牺牲和衷共济</w:t>
      </w:r>
    </w:p>
    <w:p>
      <w:pPr>
        <w:pStyle w:val="BodyText"/>
        <w:ind w:left="910" w:right="826" w:hanging="590"/>
        <w:spacing w:before="28" w:line="266" w:lineRule="auto"/>
        <w:rPr/>
      </w:pPr>
      <w:r>
        <w:rPr>
          <w:rFonts w:ascii="SimSun" w:hAnsi="SimSun" w:eastAsia="SimSun" w:cs="SimSun"/>
          <w:spacing w:val="2"/>
        </w:rPr>
        <w:t>36   </w:t>
      </w:r>
      <w:r>
        <w:rPr>
          <w:spacing w:val="2"/>
        </w:rPr>
        <w:t>高质量发展是全面建设社会主义现代化国家的首要任务，是新发展理念指导下的全面发展。高质量发</w:t>
      </w:r>
      <w:r>
        <w:rPr/>
        <w:t xml:space="preserve"> </w:t>
      </w:r>
      <w:r>
        <w:rPr>
          <w:spacing w:val="1"/>
        </w:rPr>
        <w:t>展要求通过加快产业技术进步、提高全要素生产率、推进产业结构优化升</w:t>
      </w:r>
      <w:r>
        <w:rPr/>
        <w:t>级，以创新驱动、高质量供</w:t>
      </w:r>
      <w:r>
        <w:rPr/>
        <w:t xml:space="preserve"> </w:t>
      </w:r>
      <w:r>
        <w:rPr>
          <w:spacing w:val="1"/>
        </w:rPr>
        <w:t>给引领和创造新需求。而所有这些，都需要以产业链供应链安</w:t>
      </w:r>
      <w:r>
        <w:rPr/>
        <w:t>全稳定作为基本条件和主要支撑。虽然</w:t>
      </w:r>
      <w:r>
        <w:rPr/>
        <w:t xml:space="preserve"> </w:t>
      </w:r>
      <w:r>
        <w:rPr>
          <w:spacing w:val="1"/>
        </w:rPr>
        <w:t>我国工业体系及相关产业构成相当完备，交通物流仓储等基础设</w:t>
      </w:r>
      <w:r>
        <w:rPr/>
        <w:t>施比较完善，但如果存在短板、缺乏</w:t>
      </w:r>
      <w:r>
        <w:rPr/>
        <w:t xml:space="preserve"> </w:t>
      </w:r>
      <w:r>
        <w:rPr>
          <w:spacing w:val="1"/>
        </w:rPr>
        <w:t>韧性，经济运行和增长的稳定性就会受到影响，产业结构优化升级就会受</w:t>
      </w:r>
      <w:r>
        <w:rPr/>
        <w:t>到阻碍，经济发展效率和质</w:t>
      </w:r>
      <w:r>
        <w:rPr/>
        <w:t xml:space="preserve"> </w:t>
      </w:r>
      <w:r>
        <w:rPr>
          <w:spacing w:val="-4"/>
        </w:rPr>
        <w:t>量就难以有效提高。</w:t>
      </w:r>
    </w:p>
    <w:p>
      <w:pPr>
        <w:pStyle w:val="BodyText"/>
        <w:ind w:left="910"/>
        <w:spacing w:before="155" w:line="221" w:lineRule="auto"/>
        <w:rPr/>
      </w:pPr>
      <w:r>
        <w:rPr>
          <w:spacing w:val="13"/>
        </w:rPr>
        <w:t>这段文字意在说明()。</w:t>
      </w:r>
    </w:p>
    <w:p>
      <w:pPr>
        <w:pStyle w:val="BodyText"/>
        <w:ind w:left="1130"/>
        <w:spacing w:before="199" w:line="221" w:lineRule="auto"/>
        <w:rPr/>
      </w:pPr>
      <w:r>
        <w:rPr>
          <w:rFonts w:ascii="SimSun" w:hAnsi="SimSun" w:eastAsia="SimSun" w:cs="SimSun"/>
        </w:rPr>
        <w:t>A、</w:t>
      </w:r>
      <w:r>
        <w:rPr>
          <w:rFonts w:ascii="SimSun" w:hAnsi="SimSun" w:eastAsia="SimSun" w:cs="SimSun"/>
          <w:spacing w:val="-43"/>
        </w:rPr>
        <w:t xml:space="preserve"> </w:t>
      </w:r>
      <w:r>
        <w:rPr/>
        <w:t>实现产业高质量发展仍需要秉持新发展理念</w:t>
      </w:r>
    </w:p>
    <w:p>
      <w:pPr>
        <w:pStyle w:val="BodyText"/>
        <w:ind w:left="1130"/>
        <w:spacing w:before="59" w:line="221" w:lineRule="auto"/>
        <w:rPr/>
      </w:pPr>
      <w:r>
        <w:rPr>
          <w:rFonts w:ascii="SimSun" w:hAnsi="SimSun" w:eastAsia="SimSun" w:cs="SimSun"/>
          <w:spacing w:val="2"/>
        </w:rPr>
        <w:t>B、</w:t>
      </w:r>
      <w:r>
        <w:rPr>
          <w:spacing w:val="2"/>
        </w:rPr>
        <w:t>高质量发展以产业链供应链安全稳定为前提</w:t>
      </w:r>
    </w:p>
    <w:p>
      <w:pPr>
        <w:spacing w:line="221" w:lineRule="auto"/>
        <w:sectPr>
          <w:headerReference w:type="default" r:id="rId7"/>
          <w:footerReference w:type="default" r:id="rId8"/>
          <w:pgSz w:w="11910" w:h="16840"/>
          <w:pgMar w:top="537" w:right="428" w:bottom="479" w:left="469" w:header="214" w:footer="261" w:gutter="0"/>
        </w:sectPr>
        <w:rPr/>
      </w:pPr>
    </w:p>
    <w:p>
      <w:pPr>
        <w:pStyle w:val="BodyText"/>
        <w:ind w:left="529"/>
        <w:spacing w:before="41" w:line="221" w:lineRule="auto"/>
        <w:rPr/>
      </w:pPr>
      <w:r>
        <w:rPr>
          <w:rFonts w:ascii="SimSun" w:hAnsi="SimSun" w:eastAsia="SimSun" w:cs="SimSun"/>
        </w:rPr>
        <w:t>C、</w:t>
      </w:r>
      <w:r>
        <w:rPr>
          <w:rFonts w:ascii="SimSun" w:hAnsi="SimSun" w:eastAsia="SimSun" w:cs="SimSun"/>
          <w:spacing w:val="-41"/>
        </w:rPr>
        <w:t xml:space="preserve"> </w:t>
      </w:r>
      <w:r>
        <w:rPr/>
        <w:t>产业链供应链加快升级有助于完善工业体系</w:t>
      </w:r>
    </w:p>
    <w:p>
      <w:pPr>
        <w:pStyle w:val="BodyText"/>
        <w:ind w:left="550"/>
        <w:spacing w:before="58" w:line="221" w:lineRule="auto"/>
        <w:rPr/>
      </w:pPr>
      <w:r>
        <w:rPr>
          <w:rFonts w:ascii="SimSun" w:hAnsi="SimSun" w:eastAsia="SimSun" w:cs="SimSun"/>
          <w:spacing w:val="2"/>
        </w:rPr>
        <w:t>D、</w:t>
      </w:r>
      <w:r>
        <w:rPr>
          <w:spacing w:val="2"/>
        </w:rPr>
        <w:t>创新是当前产业结构优化升级的根本驱动力</w:t>
      </w:r>
    </w:p>
    <w:p>
      <w:pPr>
        <w:pStyle w:val="BodyText"/>
        <w:ind w:left="910" w:right="702" w:hanging="600"/>
        <w:spacing w:before="39" w:line="261" w:lineRule="auto"/>
        <w:rPr/>
      </w:pPr>
      <w:r>
        <w:rPr>
          <w:rFonts w:ascii="SimSun" w:hAnsi="SimSun" w:eastAsia="SimSun" w:cs="SimSun"/>
          <w:spacing w:val="-3"/>
        </w:rPr>
        <w:t>37</w:t>
      </w:r>
      <w:r>
        <w:rPr>
          <w:rFonts w:ascii="SimSun" w:hAnsi="SimSun" w:eastAsia="SimSun" w:cs="SimSun"/>
          <w:spacing w:val="29"/>
        </w:rPr>
        <w:t xml:space="preserve">   </w:t>
      </w:r>
      <w:r>
        <w:rPr>
          <w:spacing w:val="-3"/>
        </w:rPr>
        <w:t>全息数字电网相当于一个高精度的三维数字</w:t>
      </w:r>
      <w:r>
        <w:rPr>
          <w:spacing w:val="-4"/>
        </w:rPr>
        <w:t>“沙盘”,可在虚拟世界实现物理电网的仿真模拟推演，并结</w:t>
      </w:r>
      <w:r>
        <w:rPr>
          <w:spacing w:val="1"/>
        </w:rPr>
        <w:t xml:space="preserve"> </w:t>
      </w:r>
      <w:r>
        <w:rPr>
          <w:spacing w:val="1"/>
        </w:rPr>
        <w:t>合历史数据对物理电网的状态进行分析和预判，有效提升安全隐患、</w:t>
      </w:r>
      <w:r>
        <w:rPr/>
        <w:t>线路故障的发现和应急处置能</w:t>
      </w:r>
    </w:p>
    <w:p>
      <w:pPr>
        <w:pStyle w:val="BodyText"/>
        <w:ind w:left="910" w:right="978"/>
        <w:spacing w:before="6" w:line="261" w:lineRule="auto"/>
        <w:rPr/>
      </w:pPr>
      <w:r>
        <w:rPr>
          <w:spacing w:val="-12"/>
        </w:rPr>
        <w:t>力，推动电网从“被动运维”向“主动运维”转变。比如，建构电网周边区域三维场景，实时监测环境变</w:t>
      </w:r>
      <w:r>
        <w:rPr>
          <w:spacing w:val="13"/>
        </w:rPr>
        <w:t xml:space="preserve"> </w:t>
      </w:r>
      <w:r>
        <w:rPr/>
        <w:t>化；模拟大风雨雪冰冻天气场景，提前研判</w:t>
      </w:r>
      <w:r>
        <w:rPr>
          <w:spacing w:val="-1"/>
        </w:rPr>
        <w:t>气象灾害对于铁塔等设施的影响等。</w:t>
      </w:r>
    </w:p>
    <w:p>
      <w:pPr>
        <w:pStyle w:val="BodyText"/>
        <w:ind w:left="910"/>
        <w:spacing w:before="166" w:line="222" w:lineRule="auto"/>
        <w:rPr/>
      </w:pPr>
      <w:r>
        <w:rPr>
          <w:spacing w:val="-2"/>
        </w:rPr>
        <w:t>关于“全息数字电网”,这段文字主要介绍了()。</w:t>
      </w:r>
    </w:p>
    <w:p>
      <w:pPr>
        <w:pStyle w:val="BodyText"/>
        <w:ind w:left="1140"/>
        <w:spacing w:before="196" w:line="221" w:lineRule="auto"/>
        <w:rPr/>
      </w:pPr>
      <w:r>
        <w:rPr>
          <w:rFonts w:ascii="SimSun" w:hAnsi="SimSun" w:eastAsia="SimSun" w:cs="SimSun"/>
          <w:spacing w:val="3"/>
        </w:rPr>
        <w:t>A、</w:t>
      </w:r>
      <w:r>
        <w:rPr>
          <w:spacing w:val="3"/>
        </w:rPr>
        <w:t>所遵循的设计理念</w:t>
      </w:r>
      <w:r>
        <w:rPr>
          <w:spacing w:val="3"/>
        </w:rPr>
        <w:t xml:space="preserve">                         </w:t>
      </w:r>
      <w:r>
        <w:rPr>
          <w:rFonts w:ascii="SimSun" w:hAnsi="SimSun" w:eastAsia="SimSun" w:cs="SimSun"/>
          <w:spacing w:val="3"/>
        </w:rPr>
        <w:t>B、</w:t>
      </w:r>
      <w:r>
        <w:rPr>
          <w:spacing w:val="2"/>
        </w:rPr>
        <w:t>使用的创新性技术</w:t>
      </w:r>
    </w:p>
    <w:p>
      <w:pPr>
        <w:pStyle w:val="BodyText"/>
        <w:ind w:left="1140"/>
        <w:spacing w:before="49" w:line="221" w:lineRule="auto"/>
        <w:rPr/>
      </w:pPr>
      <w:r>
        <w:rPr>
          <w:rFonts w:ascii="SimSun" w:hAnsi="SimSun" w:eastAsia="SimSun" w:cs="SimSun"/>
          <w:spacing w:val="5"/>
        </w:rPr>
        <w:t>C、</w:t>
      </w:r>
      <w:r>
        <w:rPr>
          <w:spacing w:val="5"/>
        </w:rPr>
        <w:t>在电网运维中的作用</w:t>
      </w:r>
      <w:r>
        <w:rPr>
          <w:spacing w:val="2"/>
        </w:rPr>
        <w:t xml:space="preserve">                       </w:t>
      </w:r>
      <w:r>
        <w:rPr>
          <w:rFonts w:ascii="SimSun" w:hAnsi="SimSun" w:eastAsia="SimSun" w:cs="SimSun"/>
          <w:spacing w:val="5"/>
        </w:rPr>
        <w:t>D、</w:t>
      </w:r>
      <w:r>
        <w:rPr>
          <w:spacing w:val="5"/>
        </w:rPr>
        <w:t>未来可能的应用前景</w:t>
      </w:r>
    </w:p>
    <w:p>
      <w:pPr>
        <w:pStyle w:val="BodyText"/>
        <w:ind w:left="913" w:right="824" w:hanging="600"/>
        <w:spacing w:before="38" w:line="266" w:lineRule="auto"/>
        <w:rPr/>
      </w:pPr>
      <w:r>
        <w:rPr>
          <w:rFonts w:ascii="SimSun" w:hAnsi="SimSun" w:eastAsia="SimSun" w:cs="SimSun"/>
          <w:b/>
          <w:bCs/>
          <w:spacing w:val="-2"/>
        </w:rPr>
        <w:t>38</w:t>
      </w:r>
      <w:r>
        <w:rPr>
          <w:rFonts w:ascii="SimSun" w:hAnsi="SimSun" w:eastAsia="SimSun" w:cs="SimSun"/>
          <w:spacing w:val="33"/>
        </w:rPr>
        <w:t xml:space="preserve">   </w:t>
      </w:r>
      <w:r>
        <w:rPr>
          <w:spacing w:val="-2"/>
        </w:rPr>
        <w:t>在</w:t>
      </w:r>
      <w:r>
        <w:rPr>
          <w:b/>
          <w:bCs/>
          <w:spacing w:val="-2"/>
        </w:rPr>
        <w:t>海量信息充斥的新媒体背景下，算法分发为用户提供了高效的信息服务。从这一点来看，平台和用</w:t>
      </w:r>
      <w:r>
        <w:rPr>
          <w:spacing w:val="1"/>
        </w:rPr>
        <w:t xml:space="preserve"> </w:t>
      </w:r>
      <w:r>
        <w:rPr>
          <w:b/>
          <w:bCs/>
          <w:spacing w:val="-2"/>
        </w:rPr>
        <w:t>户之间是一种双赢的关系。但事实上，在媒体平台和用户的资源置换关系中</w:t>
      </w:r>
      <w:r>
        <w:rPr>
          <w:b/>
          <w:bCs/>
          <w:spacing w:val="-3"/>
        </w:rPr>
        <w:t>，双方的地位并不对等。</w:t>
      </w:r>
      <w:r>
        <w:rPr/>
        <w:t xml:space="preserve">  </w:t>
      </w:r>
      <w:r>
        <w:rPr>
          <w:b/>
          <w:bCs/>
          <w:spacing w:val="-1"/>
        </w:rPr>
        <w:t>因为平台掌握着充足的资本和技术资源，能够随时轻</w:t>
      </w:r>
      <w:r>
        <w:rPr>
          <w:b/>
          <w:bCs/>
          <w:spacing w:val="-2"/>
        </w:rPr>
        <w:t>易地获取到用户的个人相关信息。相对而言，用</w:t>
      </w:r>
      <w:r>
        <w:rPr/>
        <w:t xml:space="preserve"> </w:t>
      </w:r>
      <w:r>
        <w:rPr>
          <w:b/>
          <w:bCs/>
          <w:spacing w:val="-2"/>
        </w:rPr>
        <w:t>户很难去了解平台算法的工作机制，因而也无法决定自己相关信息向平台的开放程度以及这些信息的</w:t>
      </w:r>
      <w:r>
        <w:rPr>
          <w:spacing w:val="5"/>
        </w:rPr>
        <w:t xml:space="preserve">  </w:t>
      </w:r>
      <w:r>
        <w:rPr>
          <w:b/>
          <w:bCs/>
          <w:spacing w:val="-9"/>
        </w:rPr>
        <w:t>具体流向。</w:t>
      </w:r>
    </w:p>
    <w:p>
      <w:pPr>
        <w:pStyle w:val="BodyText"/>
        <w:ind w:left="913"/>
        <w:spacing w:before="145" w:line="222" w:lineRule="auto"/>
        <w:rPr/>
      </w:pPr>
      <w:r>
        <w:rPr>
          <w:b/>
          <w:bCs/>
          <w:spacing w:val="11"/>
        </w:rPr>
        <w:t>这段文字意在强调()。</w:t>
      </w:r>
    </w:p>
    <w:p>
      <w:pPr>
        <w:pStyle w:val="BodyText"/>
        <w:ind w:left="1140"/>
        <w:spacing w:before="200" w:line="221" w:lineRule="auto"/>
        <w:rPr/>
      </w:pPr>
      <w:r>
        <w:rPr>
          <w:rFonts w:ascii="SimSun" w:hAnsi="SimSun" w:eastAsia="SimSun" w:cs="SimSun"/>
          <w:spacing w:val="3"/>
        </w:rPr>
        <w:t>A、</w:t>
      </w:r>
      <w:r>
        <w:rPr>
          <w:rFonts w:ascii="SimSun" w:hAnsi="SimSun" w:eastAsia="SimSun" w:cs="SimSun"/>
          <w:spacing w:val="-59"/>
        </w:rPr>
        <w:t xml:space="preserve"> </w:t>
      </w:r>
      <w:r>
        <w:rPr>
          <w:spacing w:val="3"/>
        </w:rPr>
        <w:t>网络平台给传统媒体带来强烈冲击</w:t>
      </w:r>
      <w:r>
        <w:rPr>
          <w:spacing w:val="3"/>
        </w:rPr>
        <w:t xml:space="preserve">           </w:t>
      </w:r>
      <w:r>
        <w:rPr>
          <w:rFonts w:ascii="SimSun" w:hAnsi="SimSun" w:eastAsia="SimSun" w:cs="SimSun"/>
          <w:spacing w:val="2"/>
        </w:rPr>
        <w:t>B、</w:t>
      </w:r>
      <w:r>
        <w:rPr>
          <w:spacing w:val="2"/>
        </w:rPr>
        <w:t>媒体平台和用户间存在不对等关系</w:t>
      </w:r>
    </w:p>
    <w:p>
      <w:pPr>
        <w:pStyle w:val="BodyText"/>
        <w:ind w:left="1140"/>
        <w:spacing w:before="59" w:line="221" w:lineRule="auto"/>
        <w:rPr/>
      </w:pPr>
      <w:r>
        <w:rPr>
          <w:rFonts w:ascii="SimSun" w:hAnsi="SimSun" w:eastAsia="SimSun" w:cs="SimSun"/>
          <w:spacing w:val="3"/>
        </w:rPr>
        <w:t>C、</w:t>
      </w:r>
      <w:r>
        <w:rPr>
          <w:spacing w:val="3"/>
        </w:rPr>
        <w:t>算法有助于为用户提供高效的服务</w:t>
      </w:r>
      <w:r>
        <w:rPr>
          <w:spacing w:val="3"/>
        </w:rPr>
        <w:t xml:space="preserve">           </w:t>
      </w:r>
      <w:r>
        <w:rPr>
          <w:rFonts w:ascii="Arial" w:hAnsi="Arial" w:eastAsia="Arial" w:cs="Arial"/>
          <w:spacing w:val="3"/>
        </w:rPr>
        <w:t>D</w:t>
      </w:r>
      <w:r>
        <w:rPr>
          <w:rFonts w:ascii="SimSun" w:hAnsi="SimSun" w:eastAsia="SimSun" w:cs="SimSun"/>
          <w:spacing w:val="2"/>
        </w:rPr>
        <w:t>、</w:t>
      </w:r>
      <w:r>
        <w:rPr>
          <w:spacing w:val="2"/>
        </w:rPr>
        <w:t>用户个人信息泄露的潜在风险较大</w:t>
      </w:r>
    </w:p>
    <w:p>
      <w:pPr>
        <w:pStyle w:val="BodyText"/>
        <w:ind w:left="912" w:right="705" w:hanging="599"/>
        <w:spacing w:before="27" w:line="258" w:lineRule="auto"/>
        <w:rPr/>
      </w:pPr>
      <w:r>
        <w:rPr>
          <w:rFonts w:ascii="SimSun" w:hAnsi="SimSun" w:eastAsia="SimSun" w:cs="SimSun"/>
          <w:b/>
          <w:bCs/>
          <w:spacing w:val="-3"/>
        </w:rPr>
        <w:t>39</w:t>
      </w:r>
      <w:r>
        <w:rPr>
          <w:rFonts w:ascii="SimSun" w:hAnsi="SimSun" w:eastAsia="SimSun" w:cs="SimSun"/>
          <w:spacing w:val="31"/>
        </w:rPr>
        <w:t xml:space="preserve">   </w:t>
      </w:r>
      <w:r>
        <w:rPr>
          <w:rFonts w:ascii="SimSun" w:hAnsi="SimSun" w:eastAsia="SimSun" w:cs="SimSun"/>
          <w:spacing w:val="-3"/>
        </w:rPr>
        <w:t>19</w:t>
      </w:r>
      <w:r>
        <w:rPr>
          <w:rFonts w:ascii="SimSun" w:hAnsi="SimSun" w:eastAsia="SimSun" w:cs="SimSun"/>
          <w:spacing w:val="-57"/>
        </w:rPr>
        <w:t xml:space="preserve"> </w:t>
      </w:r>
      <w:r>
        <w:rPr>
          <w:b/>
          <w:bCs/>
          <w:spacing w:val="-3"/>
        </w:rPr>
        <w:t>世纪末，天文学家观测火星时，发现它表面存在着一系列纵横交错的直线状网络，据此</w:t>
      </w:r>
      <w:r>
        <w:rPr>
          <w:b/>
          <w:bCs/>
          <w:spacing w:val="-4"/>
        </w:rPr>
        <w:t>绘制了一幅</w:t>
      </w:r>
      <w:r>
        <w:rPr/>
        <w:t xml:space="preserve">   </w:t>
      </w:r>
      <w:r>
        <w:rPr>
          <w:b/>
          <w:bCs/>
          <w:spacing w:val="-1"/>
        </w:rPr>
        <w:t>火星地图，记录了整整40条河道。于是，有人</w:t>
      </w:r>
      <w:r>
        <w:rPr>
          <w:b/>
          <w:bCs/>
          <w:spacing w:val="-2"/>
        </w:rPr>
        <w:t>怀疑，火星上有智慧生命建造了运河系统。直到航天时</w:t>
      </w:r>
      <w:r>
        <w:rPr/>
        <w:t xml:space="preserve">   </w:t>
      </w:r>
      <w:r>
        <w:rPr>
          <w:b/>
          <w:bCs/>
          <w:spacing w:val="-6"/>
        </w:rPr>
        <w:t>代到来，火星上的真实影像和探测数据不断传回地球，这种猜测才被彻底消除。火星上没有“运河”,但</w:t>
      </w:r>
      <w:r>
        <w:rPr>
          <w:spacing w:val="11"/>
        </w:rPr>
        <w:t xml:space="preserve"> </w:t>
      </w:r>
      <w:r>
        <w:rPr>
          <w:b/>
          <w:bCs/>
          <w:spacing w:val="-2"/>
        </w:rPr>
        <w:t>有很多流水的痕迹，比如河道、三角洲、冲积扇等。此外，火星表面也分布着大量与水作用相关的矿</w:t>
      </w:r>
      <w:r>
        <w:rPr>
          <w:spacing w:val="1"/>
        </w:rPr>
        <w:t xml:space="preserve">   </w:t>
      </w:r>
      <w:r>
        <w:rPr>
          <w:b/>
          <w:bCs/>
          <w:spacing w:val="-2"/>
        </w:rPr>
        <w:t>物，比如蓝色的层状硅酸盐、粉色的二氧化硅和黄色的氯化物，还有绿色的碳酸盐和硫酸盐，这些矿</w:t>
      </w:r>
      <w:r>
        <w:rPr>
          <w:spacing w:val="1"/>
        </w:rPr>
        <w:t xml:space="preserve">   </w:t>
      </w:r>
      <w:r>
        <w:rPr>
          <w:b/>
          <w:bCs/>
          <w:spacing w:val="-5"/>
        </w:rPr>
        <w:t>物都是在有水活动的情况下形成的。</w:t>
      </w:r>
    </w:p>
    <w:p>
      <w:pPr>
        <w:pStyle w:val="BodyText"/>
        <w:ind w:left="913"/>
        <w:spacing w:before="208" w:line="222" w:lineRule="auto"/>
        <w:rPr/>
      </w:pPr>
      <w:r>
        <w:rPr>
          <w:b/>
          <w:bCs/>
          <w:spacing w:val="8"/>
        </w:rPr>
        <w:t>这段文字接下来最可能()。</w:t>
      </w:r>
    </w:p>
    <w:p>
      <w:pPr>
        <w:pStyle w:val="BodyText"/>
        <w:ind w:left="1140"/>
        <w:spacing w:before="200" w:line="221" w:lineRule="auto"/>
        <w:rPr/>
      </w:pPr>
      <w:r>
        <w:rPr>
          <w:rFonts w:ascii="SimSun" w:hAnsi="SimSun" w:eastAsia="SimSun" w:cs="SimSun"/>
          <w:spacing w:val="2"/>
        </w:rPr>
        <w:t>A、</w:t>
      </w:r>
      <w:r>
        <w:rPr>
          <w:spacing w:val="2"/>
        </w:rPr>
        <w:t>介绍探测所发现的火星河道真实影像</w:t>
      </w:r>
    </w:p>
    <w:p>
      <w:pPr>
        <w:pStyle w:val="BodyText"/>
        <w:ind w:left="1140"/>
        <w:spacing w:before="36" w:line="219" w:lineRule="auto"/>
        <w:rPr/>
      </w:pPr>
      <w:r>
        <w:rPr>
          <w:rFonts w:ascii="SimSun" w:hAnsi="SimSun" w:eastAsia="SimSun" w:cs="SimSun"/>
          <w:spacing w:val="1"/>
        </w:rPr>
        <w:t>B、</w:t>
      </w:r>
      <w:r>
        <w:rPr>
          <w:spacing w:val="1"/>
        </w:rPr>
        <w:t>探讨现今火星上是否真实存在液态水</w:t>
      </w:r>
    </w:p>
    <w:p>
      <w:pPr>
        <w:pStyle w:val="BodyText"/>
        <w:ind w:left="1140"/>
        <w:spacing w:before="53" w:line="221" w:lineRule="auto"/>
        <w:rPr/>
      </w:pPr>
      <w:r>
        <w:rPr>
          <w:rFonts w:ascii="SimSun" w:hAnsi="SimSun" w:eastAsia="SimSun" w:cs="SimSun"/>
          <w:spacing w:val="-1"/>
        </w:rPr>
        <w:t>C、</w:t>
      </w:r>
      <w:r>
        <w:rPr>
          <w:rFonts w:ascii="SimSun" w:hAnsi="SimSun" w:eastAsia="SimSun" w:cs="SimSun"/>
          <w:spacing w:val="-50"/>
        </w:rPr>
        <w:t xml:space="preserve"> </w:t>
      </w:r>
      <w:r>
        <w:rPr>
          <w:spacing w:val="-1"/>
        </w:rPr>
        <w:t>描述人类对火星开展探测的历史过程</w:t>
      </w:r>
    </w:p>
    <w:p>
      <w:pPr>
        <w:pStyle w:val="BodyText"/>
        <w:ind w:left="1140"/>
        <w:spacing w:before="59" w:line="221" w:lineRule="auto"/>
        <w:rPr/>
      </w:pPr>
      <w:r>
        <w:rPr>
          <w:rFonts w:ascii="SimSun" w:hAnsi="SimSun" w:eastAsia="SimSun" w:cs="SimSun"/>
          <w:spacing w:val="3"/>
        </w:rPr>
        <w:t>D、</w:t>
      </w:r>
      <w:r>
        <w:rPr>
          <w:spacing w:val="3"/>
        </w:rPr>
        <w:t>分析地球和火星地形地貌相似的原因</w:t>
      </w:r>
    </w:p>
    <w:p>
      <w:pPr>
        <w:pStyle w:val="BodyText"/>
        <w:ind w:left="310"/>
        <w:spacing w:before="37" w:line="213" w:lineRule="auto"/>
        <w:rPr/>
      </w:pPr>
      <w:r>
        <w:rPr>
          <w:rFonts w:ascii="SimSun" w:hAnsi="SimSun" w:eastAsia="SimSun" w:cs="SimSun"/>
          <w:spacing w:val="-2"/>
        </w:rPr>
        <w:t>40</w:t>
      </w:r>
      <w:r>
        <w:rPr>
          <w:rFonts w:ascii="SimSun" w:hAnsi="SimSun" w:eastAsia="SimSun" w:cs="SimSun"/>
          <w:spacing w:val="34"/>
        </w:rPr>
        <w:t xml:space="preserve">   </w:t>
      </w:r>
      <w:r>
        <w:rPr>
          <w:spacing w:val="-2"/>
        </w:rPr>
        <w:t>面</w:t>
      </w:r>
      <w:r>
        <w:rPr>
          <w:b/>
          <w:bCs/>
          <w:spacing w:val="-2"/>
        </w:rPr>
        <w:t>对美味可口的食物，尤其是高糖高脂类食物时，我们总会忍不住多吃几口。最近，某研究团队发</w:t>
      </w:r>
    </w:p>
    <w:p>
      <w:pPr>
        <w:pStyle w:val="BodyText"/>
        <w:ind w:left="910" w:right="800" w:firstLine="3"/>
        <w:spacing w:before="56" w:line="267" w:lineRule="auto"/>
        <w:rPr/>
      </w:pPr>
      <w:r>
        <w:rPr>
          <w:b/>
          <w:bCs/>
          <w:spacing w:val="-2"/>
        </w:rPr>
        <w:t>现，在这些食物的摄入量上，动物肠道菌群有一定的话语权。该团队首先让小鼠口服抗生素，使其肠</w:t>
      </w:r>
      <w:r>
        <w:rPr>
          <w:spacing w:val="4"/>
        </w:rPr>
        <w:t xml:space="preserve">  </w:t>
      </w:r>
      <w:r>
        <w:rPr>
          <w:b/>
          <w:bCs/>
          <w:spacing w:val="-2"/>
        </w:rPr>
        <w:t>道中的正常菌群几近清除，然后投喂小鼠喜食的高蔗糖颗粒食物。结果显示，小鼠的进食频率和总量</w:t>
      </w:r>
      <w:r>
        <w:rPr>
          <w:spacing w:val="4"/>
        </w:rPr>
        <w:t xml:space="preserve">  </w:t>
      </w:r>
      <w:r>
        <w:rPr>
          <w:b/>
          <w:bCs/>
          <w:spacing w:val="-2"/>
        </w:rPr>
        <w:t>都高于对照组；对这些小鼠进行正常菌群移植后，它们对高糖食物的摄入量又回归正常水平。通过单</w:t>
      </w:r>
      <w:r>
        <w:rPr>
          <w:spacing w:val="4"/>
        </w:rPr>
        <w:t xml:space="preserve">  </w:t>
      </w:r>
      <w:r>
        <w:rPr>
          <w:b/>
          <w:bCs/>
          <w:spacing w:val="-2"/>
        </w:rPr>
        <w:t>一抗生素处理，研究人员找到了对万古霉素敏感且能抑制小</w:t>
      </w:r>
      <w:r>
        <w:rPr>
          <w:b/>
          <w:bCs/>
          <w:spacing w:val="-3"/>
        </w:rPr>
        <w:t>鼠对高糖食物摄取的肠道微生物——</w:t>
      </w:r>
      <w:r>
        <w:rPr>
          <w:rFonts w:ascii="Times New Roman" w:hAnsi="Times New Roman" w:eastAsia="Times New Roman" w:cs="Times New Roman"/>
          <w:b/>
          <w:bCs/>
          <w:spacing w:val="-3"/>
        </w:rPr>
        <w:t>S24-7</w:t>
      </w:r>
      <w:r>
        <w:rPr>
          <w:rFonts w:ascii="Times New Roman" w:hAnsi="Times New Roman" w:eastAsia="Times New Roman" w:cs="Times New Roman"/>
          <w:b/>
          <w:bCs/>
        </w:rPr>
        <w:t xml:space="preserve">  </w:t>
      </w:r>
      <w:r>
        <w:rPr>
          <w:spacing w:val="-3"/>
        </w:rPr>
        <w:t>科菌群和约氏乳酸杆菌。</w:t>
      </w:r>
    </w:p>
    <w:p>
      <w:pPr>
        <w:pStyle w:val="BodyText"/>
        <w:ind w:left="910"/>
        <w:spacing w:before="136" w:line="213" w:lineRule="auto"/>
        <w:rPr/>
      </w:pPr>
      <w:r>
        <w:rPr>
          <w:spacing w:val="8"/>
        </w:rPr>
        <w:t>根据这段文字，下列说法正确的是()。</w:t>
      </w:r>
    </w:p>
    <w:p>
      <w:pPr>
        <w:pStyle w:val="BodyText"/>
        <w:ind w:left="1140"/>
        <w:spacing w:before="217" w:line="221" w:lineRule="auto"/>
        <w:rPr/>
      </w:pPr>
      <w:r>
        <w:rPr>
          <w:rFonts w:ascii="Times New Roman" w:hAnsi="Times New Roman" w:eastAsia="Times New Roman" w:cs="Times New Roman"/>
          <w:spacing w:val="-1"/>
        </w:rPr>
        <w:t>A</w:t>
      </w:r>
      <w:r>
        <w:rPr>
          <w:rFonts w:ascii="Times New Roman" w:hAnsi="Times New Roman" w:eastAsia="Times New Roman" w:cs="Times New Roman"/>
          <w:spacing w:val="-28"/>
        </w:rPr>
        <w:t xml:space="preserve"> </w:t>
      </w:r>
      <w:r>
        <w:rPr>
          <w:rFonts w:ascii="SimSun" w:hAnsi="SimSun" w:eastAsia="SimSun" w:cs="SimSun"/>
          <w:spacing w:val="-1"/>
        </w:rPr>
        <w:t>、</w:t>
      </w:r>
      <w:r>
        <w:rPr>
          <w:rFonts w:ascii="Times New Roman" w:hAnsi="Times New Roman" w:eastAsia="Times New Roman" w:cs="Times New Roman"/>
          <w:spacing w:val="-1"/>
        </w:rPr>
        <w:t>S24-7 </w:t>
      </w:r>
      <w:r>
        <w:rPr>
          <w:spacing w:val="-1"/>
        </w:rPr>
        <w:t>科菌群有助于糖类分解代谢</w:t>
      </w:r>
    </w:p>
    <w:p>
      <w:pPr>
        <w:pStyle w:val="BodyText"/>
        <w:ind w:left="1140"/>
        <w:spacing w:before="48" w:line="221" w:lineRule="auto"/>
        <w:rPr/>
      </w:pPr>
      <w:r>
        <w:rPr>
          <w:rFonts w:ascii="SimSun" w:hAnsi="SimSun" w:eastAsia="SimSun" w:cs="SimSun"/>
          <w:spacing w:val="3"/>
        </w:rPr>
        <w:t>B、</w:t>
      </w:r>
      <w:r>
        <w:rPr>
          <w:spacing w:val="3"/>
        </w:rPr>
        <w:t>摄入高脂类食物会抑制肠道微生物</w:t>
      </w:r>
    </w:p>
    <w:p>
      <w:pPr>
        <w:pStyle w:val="BodyText"/>
        <w:ind w:left="1140"/>
        <w:spacing w:before="39" w:line="221" w:lineRule="auto"/>
        <w:rPr/>
      </w:pPr>
      <w:r>
        <w:rPr>
          <w:rFonts w:ascii="SimSun" w:hAnsi="SimSun" w:eastAsia="SimSun" w:cs="SimSun"/>
        </w:rPr>
        <w:t>C、</w:t>
      </w:r>
      <w:r>
        <w:rPr>
          <w:rFonts w:ascii="SimSun" w:hAnsi="SimSun" w:eastAsia="SimSun" w:cs="SimSun"/>
          <w:spacing w:val="-51"/>
        </w:rPr>
        <w:t xml:space="preserve"> </w:t>
      </w:r>
      <w:r>
        <w:rPr/>
        <w:t>高蔗糖颗粒食物富含约氏乳酸杆菌</w:t>
      </w:r>
    </w:p>
    <w:p>
      <w:pPr>
        <w:pStyle w:val="BodyText"/>
        <w:ind w:left="1140"/>
        <w:spacing w:before="58" w:line="221" w:lineRule="auto"/>
        <w:rPr/>
      </w:pPr>
      <w:r>
        <w:rPr>
          <w:rFonts w:ascii="SimSun" w:hAnsi="SimSun" w:eastAsia="SimSun" w:cs="SimSun"/>
          <w:spacing w:val="3"/>
        </w:rPr>
        <w:t>D、</w:t>
      </w:r>
      <w:r>
        <w:rPr>
          <w:spacing w:val="3"/>
        </w:rPr>
        <w:t>万古霉素可用于清除小鼠肠道菌群</w:t>
      </w:r>
    </w:p>
    <w:p>
      <w:pPr>
        <w:pStyle w:val="BodyText"/>
        <w:ind w:left="913" w:right="858" w:hanging="603"/>
        <w:spacing w:before="38" w:line="238" w:lineRule="auto"/>
        <w:rPr/>
      </w:pPr>
      <w:r>
        <w:rPr>
          <w:rFonts w:ascii="SimSun" w:hAnsi="SimSun" w:eastAsia="SimSun" w:cs="SimSun"/>
          <w:spacing w:val="-2"/>
        </w:rPr>
        <w:t>41</w:t>
      </w:r>
      <w:r>
        <w:rPr>
          <w:rFonts w:ascii="SimSun" w:hAnsi="SimSun" w:eastAsia="SimSun" w:cs="SimSun"/>
          <w:spacing w:val="30"/>
        </w:rPr>
        <w:t xml:space="preserve">   </w:t>
      </w:r>
      <w:r>
        <w:rPr>
          <w:spacing w:val="-2"/>
        </w:rPr>
        <w:t>我</w:t>
      </w:r>
      <w:r>
        <w:rPr>
          <w:b/>
          <w:bCs/>
          <w:spacing w:val="-2"/>
        </w:rPr>
        <w:t>国文物建筑的雷击规律与现代建筑有所不同。时常遭到</w:t>
      </w:r>
      <w:r>
        <w:rPr>
          <w:b/>
          <w:bCs/>
          <w:spacing w:val="-3"/>
        </w:rPr>
        <w:t>雷击的文物建筑，其地理位置分布有着很强</w:t>
      </w:r>
      <w:r>
        <w:rPr>
          <w:spacing w:val="2"/>
        </w:rPr>
        <w:t xml:space="preserve"> </w:t>
      </w:r>
      <w:r>
        <w:rPr>
          <w:b/>
          <w:bCs/>
          <w:spacing w:val="-2"/>
        </w:rPr>
        <w:t>的规律性。风水理论是古人对建筑物选址的重要依据，而风水理论的理想</w:t>
      </w:r>
      <w:r>
        <w:rPr>
          <w:b/>
          <w:bCs/>
          <w:spacing w:val="-3"/>
        </w:rPr>
        <w:t>环境主要是由山和水构成，</w:t>
      </w:r>
    </w:p>
    <w:p>
      <w:pPr>
        <w:pStyle w:val="BodyText"/>
        <w:ind w:left="910" w:right="748" w:firstLine="2"/>
        <w:spacing w:before="57" w:line="248" w:lineRule="auto"/>
        <w:rPr/>
      </w:pPr>
      <w:r>
        <w:rPr>
          <w:b/>
          <w:bCs/>
          <w:spacing w:val="-4"/>
        </w:rPr>
        <w:t>其中尤以水为生气之源。《水龙经》中说：穴虽在山，祸福</w:t>
      </w:r>
      <w:r>
        <w:rPr>
          <w:b/>
          <w:bCs/>
          <w:spacing w:val="-5"/>
        </w:rPr>
        <w:t>在水。因此，现存的文物建筑大多建在地</w:t>
      </w:r>
      <w:r>
        <w:rPr>
          <w:spacing w:val="-5"/>
        </w:rPr>
        <w:t>势</w:t>
      </w:r>
      <w:r>
        <w:rPr/>
        <w:t xml:space="preserve"> </w:t>
      </w:r>
      <w:r>
        <w:rPr>
          <w:b/>
          <w:bCs/>
          <w:spacing w:val="-2"/>
        </w:rPr>
        <w:t>较高的山上或建在土壤电阻率有突变的山脚边，大部分文物建筑周围还有河、湖、池塘、泉水等，这</w:t>
      </w:r>
      <w:r>
        <w:rPr>
          <w:spacing w:val="4"/>
        </w:rPr>
        <w:t xml:space="preserve">  </w:t>
      </w:r>
      <w:r>
        <w:rPr>
          <w:spacing w:val="-1"/>
        </w:rPr>
        <w:t>些因素使得文物建筑容易受到雷电侵袭，并且容易多次落雷。</w:t>
      </w:r>
    </w:p>
    <w:p>
      <w:pPr>
        <w:pStyle w:val="BodyText"/>
        <w:ind w:left="910"/>
        <w:spacing w:before="216" w:line="221" w:lineRule="auto"/>
        <w:rPr/>
      </w:pPr>
      <w:r>
        <w:rPr/>
        <w:t>下列哪一案例符合文中所说的规律?</w:t>
      </w:r>
      <w:r>
        <w:rPr/>
        <w:t xml:space="preserve">  </w:t>
      </w:r>
      <w:r>
        <w:rPr/>
        <w:t>()</w:t>
      </w:r>
    </w:p>
    <w:p>
      <w:pPr>
        <w:pStyle w:val="BodyText"/>
        <w:ind w:left="1140"/>
        <w:spacing w:before="190" w:line="213" w:lineRule="auto"/>
        <w:rPr/>
      </w:pPr>
      <w:r>
        <w:rPr>
          <w:rFonts w:ascii="Times New Roman" w:hAnsi="Times New Roman" w:eastAsia="Times New Roman" w:cs="Times New Roman"/>
          <w:spacing w:val="-1"/>
        </w:rPr>
        <w:t>A</w:t>
      </w:r>
      <w:r>
        <w:rPr>
          <w:rFonts w:ascii="Times New Roman" w:hAnsi="Times New Roman" w:eastAsia="Times New Roman" w:cs="Times New Roman"/>
          <w:spacing w:val="-19"/>
        </w:rPr>
        <w:t xml:space="preserve"> </w:t>
      </w:r>
      <w:r>
        <w:rPr>
          <w:rFonts w:ascii="SimSun" w:hAnsi="SimSun" w:eastAsia="SimSun" w:cs="SimSun"/>
          <w:spacing w:val="-1"/>
        </w:rPr>
        <w:t>、</w:t>
      </w:r>
      <w:r>
        <w:rPr>
          <w:spacing w:val="-1"/>
        </w:rPr>
        <w:t>紫禁城外有护城河，故宫内建筑物落雷较多</w:t>
      </w:r>
    </w:p>
    <w:p>
      <w:pPr>
        <w:pStyle w:val="BodyText"/>
        <w:ind w:left="1140"/>
        <w:spacing w:before="66" w:line="221" w:lineRule="auto"/>
        <w:rPr/>
      </w:pPr>
      <w:r>
        <w:rPr>
          <w:rFonts w:ascii="SimSun" w:hAnsi="SimSun" w:eastAsia="SimSun" w:cs="SimSun"/>
          <w:spacing w:val="-9"/>
        </w:rPr>
        <w:t>B、</w:t>
      </w:r>
      <w:r>
        <w:rPr>
          <w:spacing w:val="-9"/>
        </w:rPr>
        <w:t>故宫承乾宫屋脊上的金属材质“宝盒”被</w:t>
      </w:r>
      <w:r>
        <w:rPr>
          <w:spacing w:val="-10"/>
        </w:rPr>
        <w:t>雷击中</w:t>
      </w:r>
    </w:p>
    <w:p>
      <w:pPr>
        <w:spacing w:line="221" w:lineRule="auto"/>
        <w:sectPr>
          <w:headerReference w:type="default" r:id="rId2"/>
          <w:footerReference w:type="default" r:id="rId9"/>
          <w:pgSz w:w="11910" w:h="16840"/>
          <w:pgMar w:top="555" w:right="428" w:bottom="479" w:left="469" w:header="232" w:footer="261" w:gutter="0"/>
        </w:sectPr>
        <w:rPr/>
      </w:pPr>
    </w:p>
    <w:p>
      <w:pPr>
        <w:pStyle w:val="BodyText"/>
        <w:ind w:left="553"/>
        <w:spacing w:before="38" w:line="221" w:lineRule="auto"/>
        <w:rPr/>
      </w:pPr>
      <w:r>
        <w:rPr>
          <w:rFonts w:ascii="SimSun" w:hAnsi="SimSun" w:eastAsia="SimSun" w:cs="SimSun"/>
          <w:b/>
          <w:bCs/>
          <w:spacing w:val="-3"/>
        </w:rPr>
        <w:t>C、</w:t>
      </w:r>
      <w:r>
        <w:rPr>
          <w:rFonts w:ascii="SimSun" w:hAnsi="SimSun" w:eastAsia="SimSun" w:cs="SimSun"/>
          <w:spacing w:val="-53"/>
        </w:rPr>
        <w:t xml:space="preserve"> </w:t>
      </w:r>
      <w:r>
        <w:rPr>
          <w:b/>
          <w:bCs/>
          <w:spacing w:val="-3"/>
        </w:rPr>
        <w:t>苏州紫金庵内一株银杏树的树冠遭雷击后引发火灾</w:t>
      </w:r>
    </w:p>
    <w:p>
      <w:pPr>
        <w:pStyle w:val="BodyText"/>
        <w:ind w:left="550"/>
        <w:spacing w:before="52" w:line="213" w:lineRule="auto"/>
        <w:rPr/>
      </w:pPr>
      <w:r>
        <w:rPr>
          <w:rFonts w:ascii="SimSun" w:hAnsi="SimSun" w:eastAsia="SimSun" w:cs="SimSun"/>
          <w:spacing w:val="-1"/>
        </w:rPr>
        <w:t>D、</w:t>
      </w:r>
      <w:r>
        <w:rPr>
          <w:rFonts w:ascii="SimSun" w:hAnsi="SimSun" w:eastAsia="SimSun" w:cs="SimSun"/>
          <w:spacing w:val="-47"/>
        </w:rPr>
        <w:t xml:space="preserve"> </w:t>
      </w:r>
      <w:r>
        <w:rPr>
          <w:spacing w:val="-1"/>
        </w:rPr>
        <w:t>应县木塔内部加装仪器后，五层东北角辅柱被雷击</w:t>
      </w:r>
    </w:p>
    <w:p>
      <w:pPr>
        <w:pStyle w:val="BodyText"/>
        <w:ind w:left="922" w:right="716" w:hanging="622"/>
        <w:spacing w:before="44" w:line="265" w:lineRule="auto"/>
        <w:rPr/>
      </w:pPr>
      <w:r>
        <w:rPr>
          <w:rFonts w:ascii="SimSun" w:hAnsi="SimSun" w:eastAsia="SimSun" w:cs="SimSun"/>
        </w:rPr>
        <w:t>4</w:t>
      </w:r>
      <w:r>
        <w:rPr>
          <w:rFonts w:ascii="SimSun" w:hAnsi="SimSun" w:eastAsia="SimSun" w:cs="SimSun"/>
          <w:b/>
          <w:bCs/>
        </w:rPr>
        <w:t>2</w:t>
      </w:r>
      <w:r>
        <w:rPr>
          <w:rFonts w:ascii="SimSun" w:hAnsi="SimSun" w:eastAsia="SimSun" w:cs="SimSun"/>
        </w:rPr>
        <w:t xml:space="preserve">   </w:t>
      </w:r>
      <w:r>
        <w:rPr>
          <w:b/>
          <w:bCs/>
        </w:rPr>
        <w:t>柏科红杉亚科是一个极其古老的类群，曾是北半球森林植被的重要组成成分。后来由于地质变迁、气</w:t>
      </w:r>
      <w:r>
        <w:rPr>
          <w:spacing w:val="3"/>
        </w:rPr>
        <w:t xml:space="preserve">   </w:t>
      </w:r>
      <w:r>
        <w:rPr>
          <w:b/>
          <w:bCs/>
          <w:spacing w:val="-2"/>
        </w:rPr>
        <w:t>候变化等原因，红杉亚科的大量类群绝灭：在新近纪，全球性的气温下降，迫使红杉亚科逐渐从高纬</w:t>
      </w:r>
      <w:r>
        <w:rPr>
          <w:spacing w:val="2"/>
        </w:rPr>
        <w:t xml:space="preserve">   </w:t>
      </w:r>
      <w:r>
        <w:rPr>
          <w:b/>
          <w:bCs/>
          <w:spacing w:val="-2"/>
        </w:rPr>
        <w:t>度地区撤出；第四纪冰期气候的剧烈恶化，使红杉亚科的分布区进一步退缩至中、低纬度地区，最后</w:t>
      </w:r>
      <w:r>
        <w:rPr>
          <w:spacing w:val="2"/>
        </w:rPr>
        <w:t xml:space="preserve">   </w:t>
      </w:r>
      <w:r>
        <w:rPr>
          <w:b/>
          <w:bCs/>
          <w:spacing w:val="-2"/>
        </w:rPr>
        <w:t>在欧洲全部消失，仅在东亚腹地和北美西部残存。目前红杉亚科植物只有3个单种属：水杉属、巨杉属</w:t>
      </w:r>
      <w:r>
        <w:rPr>
          <w:spacing w:val="15"/>
        </w:rPr>
        <w:t xml:space="preserve"> </w:t>
      </w:r>
      <w:r>
        <w:rPr>
          <w:b/>
          <w:bCs/>
          <w:spacing w:val="-14"/>
        </w:rPr>
        <w:t>和北美红杉属，每个属都分别只剩下“一根独苗”。被作为“秋叶观赏”树种引种在景观园林中的水杉，正</w:t>
      </w:r>
      <w:r>
        <w:rPr>
          <w:spacing w:val="1"/>
        </w:rPr>
        <w:t xml:space="preserve">  </w:t>
      </w:r>
      <w:r>
        <w:rPr>
          <w:b/>
          <w:bCs/>
          <w:spacing w:val="-2"/>
        </w:rPr>
        <w:t>是水杉属的孑遗植物。如今野生水杉仅蜷缩在中国湖南</w:t>
      </w:r>
      <w:r>
        <w:rPr>
          <w:b/>
          <w:bCs/>
          <w:spacing w:val="-3"/>
        </w:rPr>
        <w:t>、湖北和重庆两省一市几个县的交界处。</w:t>
      </w:r>
    </w:p>
    <w:p>
      <w:pPr>
        <w:pStyle w:val="BodyText"/>
        <w:ind w:left="923"/>
        <w:spacing w:before="171" w:line="222" w:lineRule="auto"/>
        <w:rPr/>
      </w:pPr>
      <w:r>
        <w:rPr>
          <w:b/>
          <w:bCs/>
          <w:spacing w:val="7"/>
        </w:rPr>
        <w:t>最适合做这段文字标题的是()。</w:t>
      </w:r>
    </w:p>
    <w:p>
      <w:pPr>
        <w:pStyle w:val="BodyText"/>
        <w:ind w:left="1130"/>
        <w:spacing w:before="189" w:line="221" w:lineRule="auto"/>
        <w:rPr/>
      </w:pPr>
      <w:r>
        <w:rPr>
          <w:rFonts w:ascii="SimSun" w:hAnsi="SimSun" w:eastAsia="SimSun" w:cs="SimSun"/>
          <w:spacing w:val="-13"/>
        </w:rPr>
        <w:t>A、</w:t>
      </w:r>
      <w:r>
        <w:rPr>
          <w:spacing w:val="-13"/>
        </w:rPr>
        <w:t>身边的史前“遗老”</w:t>
      </w:r>
      <w:r>
        <w:rPr>
          <w:spacing w:val="2"/>
        </w:rPr>
        <w:t xml:space="preserve">                        </w:t>
      </w:r>
      <w:r>
        <w:rPr>
          <w:rFonts w:ascii="Arial" w:hAnsi="Arial" w:eastAsia="Arial" w:cs="Arial"/>
          <w:spacing w:val="-13"/>
        </w:rPr>
        <w:t>B</w:t>
      </w:r>
      <w:r>
        <w:rPr>
          <w:rFonts w:ascii="SimSun" w:hAnsi="SimSun" w:eastAsia="SimSun" w:cs="SimSun"/>
          <w:spacing w:val="-13"/>
        </w:rPr>
        <w:t>、</w:t>
      </w:r>
      <w:r>
        <w:rPr>
          <w:spacing w:val="-13"/>
        </w:rPr>
        <w:t>复活的“化石”植物</w:t>
      </w:r>
    </w:p>
    <w:p>
      <w:pPr>
        <w:pStyle w:val="BodyText"/>
        <w:ind w:left="1130"/>
        <w:spacing w:before="39" w:line="221" w:lineRule="auto"/>
        <w:rPr/>
      </w:pPr>
      <w:r>
        <w:rPr>
          <w:rFonts w:ascii="SimSun" w:hAnsi="SimSun" w:eastAsia="SimSun" w:cs="SimSun"/>
          <w:spacing w:val="4"/>
          <w:position w:val="-1"/>
        </w:rPr>
        <w:t>C、</w:t>
      </w:r>
      <w:r>
        <w:rPr>
          <w:spacing w:val="4"/>
          <w:position w:val="-1"/>
        </w:rPr>
        <w:t>红杉亚科的古老传说</w:t>
      </w:r>
      <w:r>
        <w:rPr>
          <w:spacing w:val="4"/>
          <w:position w:val="-1"/>
        </w:rPr>
        <w:t xml:space="preserve">                       </w:t>
      </w:r>
      <w:r>
        <w:rPr>
          <w:rFonts w:ascii="SimSun" w:hAnsi="SimSun" w:eastAsia="SimSun" w:cs="SimSun"/>
          <w:spacing w:val="4"/>
          <w:position w:val="1"/>
        </w:rPr>
        <w:t>D、</w:t>
      </w:r>
      <w:r>
        <w:rPr>
          <w:spacing w:val="4"/>
          <w:position w:val="1"/>
        </w:rPr>
        <w:t>气候变化与植物群落</w:t>
      </w:r>
    </w:p>
    <w:p>
      <w:pPr>
        <w:pStyle w:val="BodyText"/>
        <w:ind w:left="920" w:right="784" w:hanging="617"/>
        <w:spacing w:before="15" w:line="252" w:lineRule="auto"/>
        <w:rPr/>
      </w:pPr>
      <w:r>
        <w:rPr>
          <w:rFonts w:ascii="SimSun" w:hAnsi="SimSun" w:eastAsia="SimSun" w:cs="SimSun"/>
          <w:b/>
          <w:bCs/>
          <w:spacing w:val="-2"/>
        </w:rPr>
        <w:t>43</w:t>
      </w:r>
      <w:r>
        <w:rPr>
          <w:rFonts w:ascii="SimSun" w:hAnsi="SimSun" w:eastAsia="SimSun" w:cs="SimSun"/>
          <w:spacing w:val="32"/>
        </w:rPr>
        <w:t xml:space="preserve">   </w:t>
      </w:r>
      <w:r>
        <w:rPr>
          <w:b/>
          <w:bCs/>
          <w:spacing w:val="-2"/>
        </w:rPr>
        <w:t>土壤水分是干旱地区植物生存生长和分布的主要限制因素，也是制约沙地生态系统水分循环和植被恢</w:t>
      </w:r>
      <w:r>
        <w:rPr/>
        <w:t xml:space="preserve">  </w:t>
      </w:r>
      <w:r>
        <w:rPr>
          <w:b/>
          <w:bCs/>
          <w:spacing w:val="-4"/>
        </w:rPr>
        <w:t>复的关键因子，影响着地下水-土壤-植被-大气连续系统中能量、水分和物质的循</w:t>
      </w:r>
      <w:r>
        <w:rPr>
          <w:b/>
          <w:bCs/>
          <w:spacing w:val="-5"/>
        </w:rPr>
        <w:t>环演化过程。由于气</w:t>
      </w:r>
      <w:r>
        <w:rPr/>
        <w:t xml:space="preserve">  </w:t>
      </w:r>
      <w:r>
        <w:rPr>
          <w:b/>
          <w:bCs/>
          <w:spacing w:val="-3"/>
        </w:rPr>
        <w:t>象、土壤、地貌、植被等因素在时空尺度上的多变性，_。充分认识沙地土壤水分的时空变异</w:t>
      </w:r>
      <w:r>
        <w:rPr>
          <w:b/>
          <w:bCs/>
          <w:spacing w:val="-4"/>
        </w:rPr>
        <w:t>及分布规</w:t>
      </w:r>
      <w:r>
        <w:rPr/>
        <w:t xml:space="preserve"> </w:t>
      </w:r>
      <w:r>
        <w:rPr/>
        <w:t>律，对提高模拟与预报水文过程的准确度、深入理解沙地生态系统的结构及其</w:t>
      </w:r>
      <w:r>
        <w:rPr>
          <w:spacing w:val="-1"/>
        </w:rPr>
        <w:t>稳定性，具有重要意</w:t>
      </w:r>
    </w:p>
    <w:p>
      <w:pPr>
        <w:pStyle w:val="BodyText"/>
        <w:ind w:left="923"/>
        <w:spacing w:before="66" w:line="223" w:lineRule="auto"/>
        <w:rPr/>
      </w:pPr>
      <w:r>
        <w:rPr>
          <w:b/>
          <w:bCs/>
          <w:spacing w:val="-12"/>
        </w:rPr>
        <w:t>义。</w:t>
      </w:r>
    </w:p>
    <w:p>
      <w:pPr>
        <w:pStyle w:val="BodyText"/>
        <w:ind w:left="920"/>
        <w:spacing w:before="206" w:line="219" w:lineRule="auto"/>
        <w:rPr/>
      </w:pPr>
      <w:r>
        <w:rPr>
          <w:spacing w:val="8"/>
        </w:rPr>
        <w:t>填入文中横线处最恰当的一项是()。</w:t>
      </w:r>
    </w:p>
    <w:p>
      <w:pPr>
        <w:pStyle w:val="BodyText"/>
        <w:ind w:left="1130"/>
        <w:spacing w:before="213" w:line="222" w:lineRule="auto"/>
        <w:rPr/>
      </w:pPr>
      <w:r>
        <w:rPr>
          <w:rFonts w:ascii="SimSun" w:hAnsi="SimSun" w:eastAsia="SimSun" w:cs="SimSun"/>
          <w:spacing w:val="3"/>
        </w:rPr>
        <w:t>A、</w:t>
      </w:r>
      <w:r>
        <w:rPr>
          <w:spacing w:val="3"/>
        </w:rPr>
        <w:t>植被覆盖成为影响土壤含水量的因素</w:t>
      </w:r>
    </w:p>
    <w:p>
      <w:pPr>
        <w:pStyle w:val="BodyText"/>
        <w:ind w:left="1130"/>
        <w:spacing w:before="37" w:line="221" w:lineRule="auto"/>
        <w:rPr/>
      </w:pPr>
      <w:r>
        <w:rPr>
          <w:rFonts w:ascii="SimSun" w:hAnsi="SimSun" w:eastAsia="SimSun" w:cs="SimSun"/>
          <w:spacing w:val="2"/>
        </w:rPr>
        <w:t>B、</w:t>
      </w:r>
      <w:r>
        <w:rPr>
          <w:spacing w:val="2"/>
        </w:rPr>
        <w:t>沙地土壤水分呈现出明显的季节变化</w:t>
      </w:r>
    </w:p>
    <w:p>
      <w:pPr>
        <w:pStyle w:val="BodyText"/>
        <w:ind w:left="1130"/>
        <w:spacing w:before="48" w:line="221" w:lineRule="auto"/>
        <w:rPr/>
      </w:pPr>
      <w:r>
        <w:rPr>
          <w:rFonts w:ascii="SimSun" w:hAnsi="SimSun" w:eastAsia="SimSun" w:cs="SimSun"/>
          <w:spacing w:val="-1"/>
        </w:rPr>
        <w:t>C、</w:t>
      </w:r>
      <w:r>
        <w:rPr>
          <w:rFonts w:ascii="SimSun" w:hAnsi="SimSun" w:eastAsia="SimSun" w:cs="SimSun"/>
          <w:spacing w:val="-51"/>
        </w:rPr>
        <w:t xml:space="preserve"> </w:t>
      </w:r>
      <w:r>
        <w:rPr>
          <w:spacing w:val="-1"/>
        </w:rPr>
        <w:t>土壤水分呈现出不同的时空变化特征</w:t>
      </w:r>
    </w:p>
    <w:p>
      <w:pPr>
        <w:pStyle w:val="BodyText"/>
        <w:ind w:left="1130"/>
        <w:spacing w:before="59" w:line="222" w:lineRule="auto"/>
        <w:rPr/>
      </w:pPr>
      <w:r>
        <w:rPr>
          <w:rFonts w:ascii="SimSun" w:hAnsi="SimSun" w:eastAsia="SimSun" w:cs="SimSun"/>
        </w:rPr>
        <w:t>D、</w:t>
      </w:r>
      <w:r>
        <w:rPr>
          <w:rFonts w:ascii="SimSun" w:hAnsi="SimSun" w:eastAsia="SimSun" w:cs="SimSun"/>
          <w:spacing w:val="-49"/>
        </w:rPr>
        <w:t xml:space="preserve"> </w:t>
      </w:r>
      <w:r>
        <w:rPr/>
        <w:t>土壤平均含水率随着深度增加而增大</w:t>
      </w:r>
    </w:p>
    <w:p>
      <w:pPr>
        <w:pStyle w:val="BodyText"/>
        <w:ind w:left="300"/>
        <w:spacing w:before="38" w:line="213" w:lineRule="auto"/>
        <w:rPr/>
      </w:pPr>
      <w:r>
        <w:rPr>
          <w:rFonts w:ascii="SimSun" w:hAnsi="SimSun" w:eastAsia="SimSun" w:cs="SimSun"/>
          <w:spacing w:val="-11"/>
        </w:rPr>
        <w:t>44    </w:t>
      </w:r>
      <w:r>
        <w:rPr>
          <w:spacing w:val="-11"/>
        </w:rPr>
        <w:t>①存世时间短、保存较完好的铜</w:t>
      </w:r>
      <w:r>
        <w:rPr>
          <w:spacing w:val="-12"/>
        </w:rPr>
        <w:t>器表面锈蚀较轻，一般会有如“黑漆古”或“水银皮”等膜层</w:t>
      </w:r>
    </w:p>
    <w:p>
      <w:pPr>
        <w:pStyle w:val="BodyText"/>
        <w:ind w:left="920"/>
        <w:spacing w:before="216" w:line="220" w:lineRule="auto"/>
        <w:rPr/>
      </w:pPr>
      <w:r>
        <w:rPr/>
        <w:t>②这些膜层同样是铜器的组成物质被氧化、溶解或侵蚀后富集、沉淀而成的</w:t>
      </w:r>
    </w:p>
    <w:p>
      <w:pPr>
        <w:pStyle w:val="BodyText"/>
        <w:ind w:left="920"/>
        <w:spacing w:before="182" w:line="213" w:lineRule="auto"/>
        <w:rPr/>
      </w:pPr>
      <w:r>
        <w:rPr/>
        <w:t>③在锈化过程中，湿度、温度以及土壤中各种酸、碱、盐的含量等均会对锈蚀程度发生影响</w:t>
      </w:r>
    </w:p>
    <w:p>
      <w:pPr>
        <w:pStyle w:val="BodyText"/>
        <w:ind w:left="920" w:right="832"/>
        <w:spacing w:before="208" w:line="246" w:lineRule="auto"/>
        <w:rPr/>
      </w:pPr>
      <w:r>
        <w:rPr/>
        <w:t>④先秦时期的青铜器由于历年久远，表面的锈蚀不但数量多，而且密度、硬度都很大，成分复杂，颜</w:t>
      </w:r>
      <w:r>
        <w:rPr>
          <w:spacing w:val="17"/>
        </w:rPr>
        <w:t xml:space="preserve"> </w:t>
      </w:r>
      <w:r>
        <w:rPr>
          <w:spacing w:val="-3"/>
        </w:rPr>
        <w:t>色丰富</w:t>
      </w:r>
    </w:p>
    <w:p>
      <w:pPr>
        <w:pStyle w:val="BodyText"/>
        <w:ind w:left="920" w:right="832"/>
        <w:spacing w:before="198" w:line="247" w:lineRule="auto"/>
        <w:rPr/>
      </w:pPr>
      <w:r>
        <w:rPr/>
        <w:t>⑤青铜器的铜锈大多是由铜、锡、铅等金属成分与周围环境中的其他元素经过复杂的化学反应而生成</w:t>
      </w:r>
      <w:r>
        <w:rPr>
          <w:spacing w:val="17"/>
        </w:rPr>
        <w:t xml:space="preserve"> </w:t>
      </w:r>
      <w:r>
        <w:rPr/>
        <w:t>的各种化合物</w:t>
      </w:r>
    </w:p>
    <w:p>
      <w:pPr>
        <w:pStyle w:val="BodyText"/>
        <w:ind w:left="920"/>
        <w:spacing w:before="190" w:line="213" w:lineRule="auto"/>
        <w:rPr/>
      </w:pPr>
      <w:r>
        <w:rPr/>
        <w:t>⑥青铜器因而呈现各种不同颜色，主要有绿、蓝</w:t>
      </w:r>
      <w:r>
        <w:rPr>
          <w:spacing w:val="-1"/>
        </w:rPr>
        <w:t>、黄、白、红、黑等</w:t>
      </w:r>
    </w:p>
    <w:p>
      <w:pPr>
        <w:pStyle w:val="BodyText"/>
        <w:ind w:left="920"/>
        <w:spacing w:before="218" w:line="213" w:lineRule="auto"/>
        <w:rPr/>
      </w:pPr>
      <w:r>
        <w:rPr>
          <w:spacing w:val="6"/>
        </w:rPr>
        <w:t>将以上六个句子重新排序，语序正确的是()。</w:t>
      </w:r>
    </w:p>
    <w:p>
      <w:pPr>
        <w:ind w:left="1130"/>
        <w:spacing w:before="168" w:line="210" w:lineRule="auto"/>
        <w:rPr>
          <w:rFonts w:ascii="SimSun" w:hAnsi="SimSun" w:eastAsia="SimSun" w:cs="SimSun"/>
          <w:sz w:val="21"/>
          <w:szCs w:val="21"/>
        </w:rPr>
      </w:pPr>
      <w:r>
        <w:rPr>
          <w:rFonts w:ascii="Arial" w:hAnsi="Arial" w:eastAsia="Arial" w:cs="Arial"/>
          <w:sz w:val="26"/>
          <w:szCs w:val="26"/>
          <w:i/>
          <w:iCs/>
          <w:spacing w:val="-28"/>
        </w:rPr>
        <w:t>A</w:t>
      </w:r>
      <w:r>
        <w:rPr>
          <w:rFonts w:ascii="SimSun" w:hAnsi="SimSun" w:eastAsia="SimSun" w:cs="SimSun"/>
          <w:sz w:val="27"/>
          <w:szCs w:val="27"/>
          <w:i/>
          <w:iCs/>
          <w:spacing w:val="-28"/>
        </w:rPr>
        <w:t>、①②④⑥⑤③</w:t>
      </w:r>
      <w:r>
        <w:rPr>
          <w:rFonts w:ascii="SimSun" w:hAnsi="SimSun" w:eastAsia="SimSun" w:cs="SimSun"/>
          <w:sz w:val="27"/>
          <w:szCs w:val="27"/>
          <w:spacing w:val="-28"/>
        </w:rPr>
        <w:t xml:space="preserve">       </w:t>
      </w:r>
      <w:r>
        <w:rPr>
          <w:rFonts w:ascii="Times New Roman" w:hAnsi="Times New Roman" w:eastAsia="Times New Roman" w:cs="Times New Roman"/>
          <w:sz w:val="26"/>
          <w:szCs w:val="26"/>
          <w:spacing w:val="-28"/>
        </w:rPr>
        <w:t>B</w:t>
      </w:r>
      <w:r>
        <w:rPr>
          <w:rFonts w:ascii="SimSun" w:hAnsi="SimSun" w:eastAsia="SimSun" w:cs="SimSun"/>
          <w:sz w:val="26"/>
          <w:szCs w:val="26"/>
          <w:spacing w:val="-28"/>
        </w:rPr>
        <w:t>、③</w:t>
      </w:r>
      <w:r>
        <w:rPr>
          <w:rFonts w:ascii="SimSun" w:hAnsi="SimSun" w:eastAsia="SimSun" w:cs="SimSun"/>
          <w:sz w:val="21"/>
          <w:szCs w:val="21"/>
          <w:spacing w:val="-28"/>
        </w:rPr>
        <w:t>⑥</w:t>
      </w:r>
      <w:r>
        <w:rPr>
          <w:rFonts w:ascii="SimSun" w:hAnsi="SimSun" w:eastAsia="SimSun" w:cs="SimSun"/>
          <w:sz w:val="21"/>
          <w:szCs w:val="21"/>
          <w:spacing w:val="-29"/>
        </w:rPr>
        <w:t xml:space="preserve"> ④①②⑤        </w:t>
      </w:r>
      <w:r>
        <w:rPr>
          <w:rFonts w:ascii="Arial" w:hAnsi="Arial" w:eastAsia="Arial" w:cs="Arial"/>
          <w:sz w:val="26"/>
          <w:szCs w:val="26"/>
          <w:spacing w:val="-29"/>
        </w:rPr>
        <w:t>C</w:t>
      </w:r>
      <w:r>
        <w:rPr>
          <w:rFonts w:ascii="SimSun" w:hAnsi="SimSun" w:eastAsia="SimSun" w:cs="SimSun"/>
          <w:sz w:val="26"/>
          <w:szCs w:val="26"/>
          <w:spacing w:val="-29"/>
        </w:rPr>
        <w:t>、④③②⑤⑥①       </w:t>
      </w:r>
      <w:r>
        <w:rPr>
          <w:rFonts w:ascii="Arial" w:hAnsi="Arial" w:eastAsia="Arial" w:cs="Arial"/>
          <w:sz w:val="16"/>
          <w:szCs w:val="16"/>
          <w:spacing w:val="-29"/>
          <w:position w:val="-1"/>
        </w:rPr>
        <w:t>D</w:t>
      </w:r>
      <w:r>
        <w:rPr>
          <w:rFonts w:ascii="SimSun" w:hAnsi="SimSun" w:eastAsia="SimSun" w:cs="SimSun"/>
          <w:sz w:val="16"/>
          <w:szCs w:val="16"/>
          <w:spacing w:val="-29"/>
          <w:position w:val="-1"/>
        </w:rPr>
        <w:t>、</w:t>
      </w:r>
      <w:r>
        <w:rPr>
          <w:rFonts w:ascii="SimSun" w:hAnsi="SimSun" w:eastAsia="SimSun" w:cs="SimSun"/>
          <w:sz w:val="16"/>
          <w:szCs w:val="16"/>
          <w:spacing w:val="-3"/>
          <w:position w:val="-1"/>
        </w:rPr>
        <w:t xml:space="preserve"> </w:t>
      </w:r>
      <w:r>
        <w:rPr>
          <w:rFonts w:ascii="SimSun" w:hAnsi="SimSun" w:eastAsia="SimSun" w:cs="SimSun"/>
          <w:sz w:val="21"/>
          <w:szCs w:val="21"/>
          <w:spacing w:val="-29"/>
        </w:rPr>
        <w:t>⑤③⑥(</w:t>
      </w:r>
      <w:r>
        <w:rPr>
          <w:rFonts w:ascii="SimSun" w:hAnsi="SimSun" w:eastAsia="SimSun" w:cs="SimSun"/>
          <w:sz w:val="16"/>
          <w:szCs w:val="16"/>
          <w:spacing w:val="-29"/>
        </w:rPr>
        <w:t>④</w:t>
      </w:r>
      <w:r>
        <w:rPr>
          <w:rFonts w:ascii="SimSun" w:hAnsi="SimSun" w:eastAsia="SimSun" w:cs="SimSun"/>
          <w:sz w:val="16"/>
          <w:szCs w:val="16"/>
          <w:spacing w:val="-35"/>
        </w:rPr>
        <w:t xml:space="preserve"> </w:t>
      </w:r>
      <w:r>
        <w:rPr>
          <w:rFonts w:ascii="SimSun" w:hAnsi="SimSun" w:eastAsia="SimSun" w:cs="SimSun"/>
          <w:sz w:val="21"/>
          <w:szCs w:val="21"/>
          <w:spacing w:val="-29"/>
        </w:rPr>
        <w:t>①②</w:t>
      </w:r>
    </w:p>
    <w:p>
      <w:pPr>
        <w:pStyle w:val="BodyText"/>
        <w:ind w:left="300"/>
        <w:spacing w:before="41" w:line="220" w:lineRule="auto"/>
        <w:rPr/>
      </w:pPr>
      <w:r>
        <w:rPr>
          <w:rFonts w:ascii="SimSun" w:hAnsi="SimSun" w:eastAsia="SimSun" w:cs="SimSun"/>
        </w:rPr>
        <w:t>45</w:t>
      </w:r>
      <w:r>
        <w:rPr>
          <w:rFonts w:ascii="SimSun" w:hAnsi="SimSun" w:eastAsia="SimSun" w:cs="SimSun"/>
          <w:spacing w:val="27"/>
        </w:rPr>
        <w:t xml:space="preserve">   </w:t>
      </w:r>
      <w:r>
        <w:rPr/>
        <w:t>①常用的非交互式零知识证明系统的安全性</w:t>
      </w:r>
      <w:r>
        <w:rPr>
          <w:spacing w:val="-1"/>
        </w:rPr>
        <w:t>建立在生成可信的真随机数的假设之上</w:t>
      </w:r>
    </w:p>
    <w:p>
      <w:pPr>
        <w:pStyle w:val="BodyText"/>
        <w:ind w:left="920" w:right="832"/>
        <w:spacing w:before="182" w:line="246" w:lineRule="auto"/>
        <w:rPr/>
      </w:pPr>
      <w:r>
        <w:rPr/>
        <w:t>②此前有研究认为这种方法存在安全隐患，不过量子物理学的内禀随机性为解决这一问题提供了全新</w:t>
      </w:r>
      <w:r>
        <w:rPr>
          <w:spacing w:val="17"/>
        </w:rPr>
        <w:t xml:space="preserve"> </w:t>
      </w:r>
      <w:r>
        <w:rPr>
          <w:spacing w:val="4"/>
        </w:rPr>
        <w:t>方案</w:t>
      </w:r>
    </w:p>
    <w:p>
      <w:pPr>
        <w:pStyle w:val="BodyText"/>
        <w:ind w:left="920"/>
        <w:spacing w:before="189" w:line="213" w:lineRule="auto"/>
        <w:rPr/>
      </w:pPr>
      <w:r>
        <w:rPr/>
        <w:t>③非交互式零知识证明是零知识证明的一种最重要的变体，其特点是通信双方无需多次信息交换</w:t>
      </w:r>
    </w:p>
    <w:p>
      <w:pPr>
        <w:pStyle w:val="BodyText"/>
        <w:ind w:left="920" w:right="830"/>
        <w:spacing w:before="198" w:line="243" w:lineRule="auto"/>
        <w:rPr/>
      </w:pPr>
      <w:r>
        <w:rPr>
          <w:spacing w:val="1"/>
        </w:rPr>
        <w:t>④零知识证明是一种基本的密码学工具，允</w:t>
      </w:r>
      <w:r>
        <w:rPr/>
        <w:t>许互不信任的通信双方之间，一方向另一方证明某个命题</w:t>
      </w:r>
      <w:r>
        <w:rPr/>
        <w:t xml:space="preserve"> </w:t>
      </w:r>
      <w:r>
        <w:rPr>
          <w:spacing w:val="-2"/>
        </w:rPr>
        <w:t>的有效性，同时不泄露任何额外信息</w:t>
      </w:r>
    </w:p>
    <w:p>
      <w:pPr>
        <w:pStyle w:val="BodyText"/>
        <w:ind w:left="920" w:right="832"/>
        <w:spacing w:before="206" w:line="248" w:lineRule="auto"/>
        <w:rPr/>
      </w:pPr>
      <w:r>
        <w:rPr/>
        <w:t>⑤由于其简单易行并且互相通信次数少，非交互式零知识证明广泛应用于数字签名、区块链和身份认</w:t>
      </w:r>
      <w:r>
        <w:rPr>
          <w:spacing w:val="17"/>
        </w:rPr>
        <w:t xml:space="preserve"> </w:t>
      </w:r>
      <w:r>
        <w:rPr>
          <w:spacing w:val="-2"/>
        </w:rPr>
        <w:t>证等领域</w:t>
      </w:r>
    </w:p>
    <w:p>
      <w:pPr>
        <w:pStyle w:val="BodyText"/>
        <w:ind w:left="920"/>
        <w:spacing w:before="187" w:line="213" w:lineRule="auto"/>
        <w:rPr/>
      </w:pPr>
      <w:r>
        <w:rPr>
          <w:spacing w:val="1"/>
        </w:rPr>
        <w:t>⑥然而实践中真随机数生成器难以实现，通常会使用确定性的伪随机</w:t>
      </w:r>
      <w:r>
        <w:rPr/>
        <w:t>数算法来替代</w:t>
      </w:r>
    </w:p>
    <w:p>
      <w:pPr>
        <w:pStyle w:val="BodyText"/>
        <w:ind w:left="920"/>
        <w:spacing w:before="208" w:line="213" w:lineRule="auto"/>
        <w:rPr/>
      </w:pPr>
      <w:r>
        <w:rPr>
          <w:spacing w:val="6"/>
        </w:rPr>
        <w:t>将以上六个句子重新排序，语序正确的是()。</w:t>
      </w:r>
    </w:p>
    <w:p>
      <w:pPr>
        <w:ind w:left="1130"/>
        <w:spacing w:before="158" w:line="226" w:lineRule="auto"/>
        <w:rPr>
          <w:rFonts w:ascii="SimSun" w:hAnsi="SimSun" w:eastAsia="SimSun" w:cs="SimSun"/>
          <w:sz w:val="21"/>
          <w:szCs w:val="21"/>
        </w:rPr>
      </w:pPr>
      <w:r>
        <w:rPr>
          <w:rFonts w:ascii="Times New Roman" w:hAnsi="Times New Roman" w:eastAsia="Times New Roman" w:cs="Times New Roman"/>
          <w:sz w:val="26"/>
          <w:szCs w:val="26"/>
          <w:i/>
          <w:iCs/>
          <w:spacing w:val="-38"/>
          <w:w w:val="95"/>
        </w:rPr>
        <w:t>A</w:t>
      </w:r>
      <w:r>
        <w:rPr>
          <w:rFonts w:ascii="SimSun" w:hAnsi="SimSun" w:eastAsia="SimSun" w:cs="SimSun"/>
          <w:sz w:val="27"/>
          <w:szCs w:val="27"/>
          <w:i/>
          <w:iCs/>
          <w:spacing w:val="-38"/>
          <w:w w:val="95"/>
        </w:rPr>
        <w:t>、③①④②⑤⑥</w:t>
      </w:r>
      <w:r>
        <w:rPr>
          <w:rFonts w:ascii="SimSun" w:hAnsi="SimSun" w:eastAsia="SimSun" w:cs="SimSun"/>
          <w:sz w:val="27"/>
          <w:szCs w:val="27"/>
          <w:spacing w:val="-38"/>
          <w:w w:val="95"/>
        </w:rPr>
        <w:t xml:space="preserve">        </w:t>
      </w:r>
      <w:r>
        <w:rPr>
          <w:rFonts w:ascii="Times New Roman" w:hAnsi="Times New Roman" w:eastAsia="Times New Roman" w:cs="Times New Roman"/>
          <w:sz w:val="26"/>
          <w:szCs w:val="26"/>
          <w:spacing w:val="-38"/>
          <w:w w:val="95"/>
        </w:rPr>
        <w:t>B</w:t>
      </w:r>
      <w:r>
        <w:rPr>
          <w:rFonts w:ascii="SimSun" w:hAnsi="SimSun" w:eastAsia="SimSun" w:cs="SimSun"/>
          <w:sz w:val="26"/>
          <w:szCs w:val="26"/>
          <w:spacing w:val="-38"/>
          <w:w w:val="95"/>
        </w:rPr>
        <w:t>、③④①⑥②⑤</w:t>
      </w:r>
      <w:r>
        <w:rPr>
          <w:rFonts w:ascii="SimSun" w:hAnsi="SimSun" w:eastAsia="SimSun" w:cs="SimSun"/>
          <w:sz w:val="26"/>
          <w:szCs w:val="26"/>
          <w:spacing w:val="1"/>
        </w:rPr>
        <w:t xml:space="preserve">      </w:t>
      </w:r>
      <w:r>
        <w:rPr>
          <w:rFonts w:ascii="Arial" w:hAnsi="Arial" w:eastAsia="Arial" w:cs="Arial"/>
          <w:sz w:val="16"/>
          <w:szCs w:val="16"/>
          <w:spacing w:val="-5"/>
          <w:position w:val="-2"/>
        </w:rPr>
        <w:t>C</w:t>
      </w:r>
      <w:r>
        <w:rPr>
          <w:rFonts w:ascii="SimSun" w:hAnsi="SimSun" w:eastAsia="SimSun" w:cs="SimSun"/>
          <w:sz w:val="16"/>
          <w:szCs w:val="16"/>
          <w:spacing w:val="-5"/>
          <w:position w:val="-2"/>
        </w:rPr>
        <w:t>、</w:t>
      </w:r>
      <w:r>
        <w:rPr>
          <w:rFonts w:ascii="SimSun" w:hAnsi="SimSun" w:eastAsia="SimSun" w:cs="SimSun"/>
          <w:sz w:val="16"/>
          <w:szCs w:val="16"/>
          <w:spacing w:val="27"/>
          <w:position w:val="-2"/>
        </w:rPr>
        <w:t xml:space="preserve"> </w:t>
      </w:r>
      <w:r>
        <w:rPr>
          <w:rFonts w:ascii="SimSun" w:hAnsi="SimSun" w:eastAsia="SimSun" w:cs="SimSun"/>
          <w:sz w:val="21"/>
          <w:szCs w:val="21"/>
          <w:spacing w:val="-5"/>
          <w:position w:val="-1"/>
        </w:rPr>
        <w:t>④  </w:t>
      </w:r>
      <w:r>
        <w:rPr>
          <w:rFonts w:ascii="SimSun" w:hAnsi="SimSun" w:eastAsia="SimSun" w:cs="SimSun"/>
          <w:sz w:val="16"/>
          <w:szCs w:val="16"/>
          <w:spacing w:val="-5"/>
          <w:position w:val="1"/>
        </w:rPr>
        <w:t>③</w:t>
      </w:r>
      <w:r>
        <w:rPr>
          <w:rFonts w:ascii="SimSun" w:hAnsi="SimSun" w:eastAsia="SimSun" w:cs="SimSun"/>
          <w:sz w:val="16"/>
          <w:szCs w:val="16"/>
          <w:spacing w:val="-26"/>
          <w:position w:val="1"/>
        </w:rPr>
        <w:t xml:space="preserve"> </w:t>
      </w:r>
      <w:r>
        <w:rPr>
          <w:rFonts w:ascii="SimSun" w:hAnsi="SimSun" w:eastAsia="SimSun" w:cs="SimSun"/>
          <w:sz w:val="21"/>
          <w:szCs w:val="21"/>
          <w:spacing w:val="-5"/>
          <w:position w:val="1"/>
        </w:rPr>
        <w:t>⑤</w:t>
      </w:r>
      <w:r>
        <w:rPr>
          <w:rFonts w:ascii="SimSun" w:hAnsi="SimSun" w:eastAsia="SimSun" w:cs="SimSun"/>
          <w:sz w:val="21"/>
          <w:szCs w:val="21"/>
          <w:spacing w:val="41"/>
          <w:position w:val="1"/>
        </w:rPr>
        <w:t xml:space="preserve">  </w:t>
      </w:r>
      <w:r>
        <w:rPr>
          <w:sz w:val="21"/>
          <w:szCs w:val="21"/>
          <w:position w:val="5"/>
        </w:rPr>
        <w:drawing>
          <wp:inline distT="0" distB="0" distL="0" distR="0">
            <wp:extent cx="28587" cy="28551"/>
            <wp:effectExtent l="0" t="0" r="0" b="0"/>
            <wp:docPr id="2" name="IM 2"/>
            <wp:cNvGraphicFramePr/>
            <a:graphic>
              <a:graphicData uri="http://schemas.openxmlformats.org/drawingml/2006/picture">
                <pic:pic>
                  <pic:nvPicPr>
                    <pic:cNvPr id="2" name="IM 2"/>
                    <pic:cNvPicPr/>
                  </pic:nvPicPr>
                  <pic:blipFill>
                    <a:blip r:embed="rId11"/>
                    <a:stretch>
                      <a:fillRect/>
                    </a:stretch>
                  </pic:blipFill>
                  <pic:spPr>
                    <a:xfrm rot="0">
                      <a:off x="0" y="0"/>
                      <a:ext cx="28587" cy="28551"/>
                    </a:xfrm>
                    <a:prstGeom prst="rect">
                      <a:avLst/>
                    </a:prstGeom>
                  </pic:spPr>
                </pic:pic>
              </a:graphicData>
            </a:graphic>
          </wp:inline>
        </w:drawing>
      </w:r>
      <w:r>
        <w:rPr>
          <w:rFonts w:ascii="SimSun" w:hAnsi="SimSun" w:eastAsia="SimSun" w:cs="SimSun"/>
          <w:sz w:val="21"/>
          <w:szCs w:val="21"/>
          <w:spacing w:val="12"/>
          <w:position w:val="1"/>
        </w:rPr>
        <w:t xml:space="preserve">       </w:t>
      </w:r>
      <w:r>
        <w:rPr>
          <w:rFonts w:ascii="Arial" w:hAnsi="Arial" w:eastAsia="Arial" w:cs="Arial"/>
          <w:sz w:val="21"/>
          <w:szCs w:val="21"/>
          <w:spacing w:val="-5"/>
          <w:position w:val="1"/>
        </w:rPr>
        <w:t>D</w:t>
      </w:r>
      <w:r>
        <w:rPr>
          <w:rFonts w:ascii="SimSun" w:hAnsi="SimSun" w:eastAsia="SimSun" w:cs="SimSun"/>
          <w:sz w:val="21"/>
          <w:szCs w:val="21"/>
          <w:spacing w:val="-5"/>
          <w:position w:val="1"/>
        </w:rPr>
        <w:t>、④③⑤①</w:t>
      </w:r>
      <w:r>
        <w:rPr>
          <w:rFonts w:ascii="Arial" w:hAnsi="Arial" w:eastAsia="Arial" w:cs="Arial"/>
          <w:sz w:val="21"/>
          <w:szCs w:val="21"/>
          <w:spacing w:val="-5"/>
          <w:position w:val="1"/>
        </w:rPr>
        <w:t>(</w:t>
      </w:r>
      <w:r>
        <w:rPr>
          <w:rFonts w:ascii="SimSun" w:hAnsi="SimSun" w:eastAsia="SimSun" w:cs="SimSun"/>
          <w:sz w:val="21"/>
          <w:szCs w:val="21"/>
          <w:spacing w:val="-5"/>
          <w:position w:val="1"/>
        </w:rPr>
        <w:t>⑥②</w:t>
      </w:r>
    </w:p>
    <w:p>
      <w:pPr>
        <w:pStyle w:val="BodyText"/>
        <w:ind w:left="300"/>
        <w:spacing w:before="46" w:line="213" w:lineRule="auto"/>
        <w:rPr/>
      </w:pPr>
      <w:r>
        <w:rPr>
          <w:spacing w:val="24"/>
        </w:rPr>
        <w:t>三</w:t>
      </w:r>
      <w:r>
        <w:rPr>
          <w:spacing w:val="24"/>
        </w:rPr>
        <w:t xml:space="preserve"> </w:t>
      </w:r>
      <w:r>
        <w:rPr>
          <w:spacing w:val="24"/>
        </w:rPr>
        <w:t>、</w:t>
      </w:r>
      <w:r>
        <w:rPr>
          <w:b/>
          <w:bCs/>
          <w:spacing w:val="24"/>
        </w:rPr>
        <w:t>数量分析。本部分包括数学运算和资料分析两种类型，在四个选项中选出</w:t>
      </w:r>
      <w:r>
        <w:rPr>
          <w:spacing w:val="-61"/>
        </w:rPr>
        <w:t xml:space="preserve"> </w:t>
      </w:r>
      <w:r>
        <w:rPr>
          <w:b/>
          <w:bCs/>
          <w:spacing w:val="24"/>
        </w:rPr>
        <w:t>一</w:t>
      </w:r>
      <w:r>
        <w:rPr>
          <w:b/>
          <w:bCs/>
          <w:spacing w:val="23"/>
        </w:rPr>
        <w:t>个最恰当的答案</w:t>
      </w:r>
      <w:r>
        <w:rPr>
          <w:spacing w:val="23"/>
        </w:rPr>
        <w:t>。</w:t>
      </w:r>
    </w:p>
    <w:p>
      <w:pPr>
        <w:spacing w:line="213" w:lineRule="auto"/>
        <w:sectPr>
          <w:footerReference w:type="default" r:id="rId10"/>
          <w:pgSz w:w="11910" w:h="16840"/>
          <w:pgMar w:top="555" w:right="428" w:bottom="479" w:left="469" w:header="232" w:footer="261" w:gutter="0"/>
        </w:sectPr>
        <w:rPr/>
      </w:pPr>
    </w:p>
    <w:p>
      <w:pPr>
        <w:pStyle w:val="BodyText"/>
        <w:spacing w:line="229" w:lineRule="auto"/>
        <w:jc w:val="right"/>
        <w:rPr>
          <w:sz w:val="12"/>
          <w:szCs w:val="12"/>
        </w:rPr>
      </w:pPr>
      <w:r>
        <w:rPr>
          <w:sz w:val="19"/>
          <w:szCs w:val="19"/>
          <w:spacing w:val="-11"/>
          <w:position w:val="2"/>
        </w:rPr>
        <w:t>2025/7/2314:45</w:t>
      </w:r>
      <w:r>
        <w:rPr>
          <w:sz w:val="19"/>
          <w:szCs w:val="19"/>
          <w:spacing w:val="-11"/>
          <w:position w:val="2"/>
        </w:rPr>
        <w:t xml:space="preserve">       </w:t>
      </w:r>
      <w:r>
        <w:rPr>
          <w:sz w:val="12"/>
          <w:szCs w:val="12"/>
          <w:spacing w:val="-5"/>
          <w:position w:val="-1"/>
        </w:rPr>
        <w:t>2</w:t>
      </w:r>
      <w:r>
        <w:rPr>
          <w:sz w:val="12"/>
          <w:szCs w:val="12"/>
          <w:spacing w:val="-17"/>
          <w:position w:val="-1"/>
        </w:rPr>
        <w:t xml:space="preserve"> </w:t>
      </w:r>
      <w:r>
        <w:rPr>
          <w:sz w:val="12"/>
          <w:szCs w:val="12"/>
          <w:spacing w:val="-5"/>
          <w:position w:val="-1"/>
        </w:rPr>
        <w:t>0</w:t>
      </w:r>
      <w:r>
        <w:rPr>
          <w:sz w:val="12"/>
          <w:szCs w:val="12"/>
          <w:spacing w:val="-18"/>
          <w:position w:val="-1"/>
        </w:rPr>
        <w:t xml:space="preserve"> </w:t>
      </w:r>
      <w:r>
        <w:rPr>
          <w:sz w:val="12"/>
          <w:szCs w:val="12"/>
          <w:spacing w:val="-5"/>
          <w:position w:val="-1"/>
        </w:rPr>
        <w:t>2</w:t>
      </w:r>
      <w:r>
        <w:rPr>
          <w:sz w:val="12"/>
          <w:szCs w:val="12"/>
          <w:spacing w:val="-20"/>
          <w:position w:val="-1"/>
        </w:rPr>
        <w:t xml:space="preserve"> </w:t>
      </w:r>
      <w:r>
        <w:rPr>
          <w:sz w:val="12"/>
          <w:szCs w:val="12"/>
          <w:spacing w:val="-5"/>
          <w:position w:val="-1"/>
        </w:rPr>
        <w:t>5</w:t>
      </w:r>
      <w:r>
        <w:rPr>
          <w:sz w:val="12"/>
          <w:szCs w:val="12"/>
          <w:spacing w:val="-16"/>
          <w:position w:val="-1"/>
        </w:rPr>
        <w:t xml:space="preserve"> </w:t>
      </w:r>
      <w:r>
        <w:rPr>
          <w:sz w:val="12"/>
          <w:szCs w:val="12"/>
          <w:spacing w:val="-5"/>
          <w:position w:val="-1"/>
        </w:rPr>
        <w:t>年</w:t>
      </w:r>
      <w:r>
        <w:rPr>
          <w:sz w:val="12"/>
          <w:szCs w:val="12"/>
          <w:spacing w:val="-17"/>
          <w:position w:val="-1"/>
        </w:rPr>
        <w:t xml:space="preserve"> </w:t>
      </w:r>
      <w:r>
        <w:rPr>
          <w:sz w:val="12"/>
          <w:szCs w:val="12"/>
          <w:spacing w:val="-5"/>
          <w:position w:val="-1"/>
        </w:rPr>
        <w:t>3</w:t>
      </w:r>
      <w:r>
        <w:rPr>
          <w:sz w:val="12"/>
          <w:szCs w:val="12"/>
          <w:spacing w:val="-14"/>
          <w:position w:val="-1"/>
        </w:rPr>
        <w:t xml:space="preserve"> </w:t>
      </w:r>
      <w:r>
        <w:rPr>
          <w:sz w:val="12"/>
          <w:szCs w:val="12"/>
          <w:spacing w:val="-5"/>
          <w:position w:val="-1"/>
        </w:rPr>
        <w:t>月</w:t>
      </w:r>
      <w:r>
        <w:rPr>
          <w:sz w:val="12"/>
          <w:szCs w:val="12"/>
          <w:spacing w:val="-18"/>
          <w:position w:val="-1"/>
        </w:rPr>
        <w:t xml:space="preserve"> </w:t>
      </w:r>
      <w:r>
        <w:rPr>
          <w:sz w:val="12"/>
          <w:szCs w:val="12"/>
          <w:spacing w:val="-5"/>
          <w:position w:val="-1"/>
        </w:rPr>
        <w:t>2</w:t>
      </w:r>
      <w:r>
        <w:rPr>
          <w:sz w:val="12"/>
          <w:szCs w:val="12"/>
          <w:spacing w:val="-21"/>
          <w:position w:val="-1"/>
        </w:rPr>
        <w:t xml:space="preserve"> </w:t>
      </w:r>
      <w:r>
        <w:rPr>
          <w:sz w:val="12"/>
          <w:szCs w:val="12"/>
          <w:spacing w:val="-5"/>
          <w:position w:val="-1"/>
        </w:rPr>
        <w:t>9</w:t>
      </w:r>
      <w:r>
        <w:rPr>
          <w:sz w:val="12"/>
          <w:szCs w:val="12"/>
          <w:spacing w:val="-5"/>
          <w:position w:val="-1"/>
        </w:rPr>
        <w:t xml:space="preserve"> </w:t>
      </w:r>
      <w:r>
        <w:rPr>
          <w:sz w:val="12"/>
          <w:szCs w:val="12"/>
          <w:spacing w:val="-5"/>
          <w:position w:val="-1"/>
        </w:rPr>
        <w:t>日</w:t>
      </w:r>
      <w:r>
        <w:rPr>
          <w:sz w:val="12"/>
          <w:szCs w:val="12"/>
          <w:spacing w:val="-16"/>
          <w:position w:val="-1"/>
        </w:rPr>
        <w:t xml:space="preserve"> </w:t>
      </w:r>
      <w:r>
        <w:rPr>
          <w:sz w:val="12"/>
          <w:szCs w:val="12"/>
          <w:spacing w:val="-5"/>
          <w:position w:val="-1"/>
        </w:rPr>
        <w:t>全</w:t>
      </w:r>
      <w:r>
        <w:rPr>
          <w:sz w:val="12"/>
          <w:szCs w:val="12"/>
          <w:spacing w:val="-5"/>
          <w:position w:val="-1"/>
        </w:rPr>
        <w:t xml:space="preserve"> </w:t>
      </w:r>
      <w:r>
        <w:rPr>
          <w:sz w:val="12"/>
          <w:szCs w:val="12"/>
          <w:spacing w:val="-5"/>
          <w:position w:val="-1"/>
        </w:rPr>
        <w:t>国</w:t>
      </w:r>
      <w:r>
        <w:rPr>
          <w:sz w:val="12"/>
          <w:szCs w:val="12"/>
          <w:spacing w:val="-14"/>
          <w:position w:val="-1"/>
        </w:rPr>
        <w:t xml:space="preserve"> </w:t>
      </w:r>
      <w:r>
        <w:rPr>
          <w:sz w:val="12"/>
          <w:szCs w:val="12"/>
          <w:spacing w:val="-5"/>
          <w:position w:val="-1"/>
        </w:rPr>
        <w:t>事</w:t>
      </w:r>
      <w:r>
        <w:rPr>
          <w:sz w:val="12"/>
          <w:szCs w:val="12"/>
          <w:spacing w:val="-15"/>
          <w:position w:val="-1"/>
        </w:rPr>
        <w:t xml:space="preserve"> </w:t>
      </w:r>
      <w:r>
        <w:rPr>
          <w:sz w:val="12"/>
          <w:szCs w:val="12"/>
          <w:spacing w:val="-5"/>
          <w:position w:val="-1"/>
        </w:rPr>
        <w:t>业</w:t>
      </w:r>
      <w:r>
        <w:rPr>
          <w:sz w:val="12"/>
          <w:szCs w:val="12"/>
          <w:spacing w:val="-14"/>
          <w:position w:val="-1"/>
        </w:rPr>
        <w:t xml:space="preserve"> </w:t>
      </w:r>
      <w:r>
        <w:rPr>
          <w:sz w:val="12"/>
          <w:szCs w:val="12"/>
          <w:spacing w:val="-5"/>
          <w:position w:val="-1"/>
        </w:rPr>
        <w:t>单</w:t>
      </w:r>
      <w:r>
        <w:rPr>
          <w:sz w:val="12"/>
          <w:szCs w:val="12"/>
          <w:spacing w:val="-18"/>
          <w:position w:val="-1"/>
        </w:rPr>
        <w:t xml:space="preserve"> </w:t>
      </w:r>
      <w:r>
        <w:rPr>
          <w:sz w:val="12"/>
          <w:szCs w:val="12"/>
          <w:spacing w:val="-5"/>
          <w:position w:val="-1"/>
        </w:rPr>
        <w:t>位</w:t>
      </w:r>
      <w:r>
        <w:rPr>
          <w:sz w:val="12"/>
          <w:szCs w:val="12"/>
          <w:spacing w:val="-17"/>
          <w:position w:val="-1"/>
        </w:rPr>
        <w:t xml:space="preserve"> </w:t>
      </w:r>
      <w:r>
        <w:rPr>
          <w:sz w:val="12"/>
          <w:szCs w:val="12"/>
          <w:spacing w:val="-5"/>
          <w:position w:val="-1"/>
        </w:rPr>
        <w:t>联</w:t>
      </w:r>
      <w:r>
        <w:rPr>
          <w:sz w:val="12"/>
          <w:szCs w:val="12"/>
          <w:spacing w:val="-17"/>
          <w:position w:val="-1"/>
        </w:rPr>
        <w:t xml:space="preserve"> </w:t>
      </w:r>
      <w:r>
        <w:rPr>
          <w:sz w:val="12"/>
          <w:szCs w:val="12"/>
          <w:spacing w:val="-5"/>
          <w:position w:val="-1"/>
        </w:rPr>
        <w:t>考</w:t>
      </w:r>
      <w:r>
        <w:rPr>
          <w:rFonts w:ascii="SimSun" w:hAnsi="SimSun" w:eastAsia="SimSun" w:cs="SimSun"/>
          <w:sz w:val="18"/>
          <w:szCs w:val="18"/>
          <w:spacing w:val="-5"/>
          <w:position w:val="-1"/>
        </w:rPr>
        <w:t>C</w:t>
      </w:r>
      <w:r>
        <w:rPr>
          <w:sz w:val="12"/>
          <w:szCs w:val="12"/>
          <w:spacing w:val="-5"/>
          <w:position w:val="-1"/>
        </w:rPr>
        <w:t>类</w:t>
      </w:r>
      <w:r>
        <w:rPr>
          <w:sz w:val="12"/>
          <w:szCs w:val="12"/>
          <w:spacing w:val="-30"/>
          <w:position w:val="-1"/>
        </w:rPr>
        <w:t xml:space="preserve"> </w:t>
      </w:r>
      <w:r>
        <w:rPr>
          <w:sz w:val="12"/>
          <w:szCs w:val="12"/>
          <w:spacing w:val="-5"/>
          <w:position w:val="-1"/>
        </w:rPr>
        <w:t>《</w:t>
      </w:r>
      <w:r>
        <w:rPr>
          <w:sz w:val="12"/>
          <w:szCs w:val="12"/>
          <w:spacing w:val="-17"/>
          <w:position w:val="-1"/>
        </w:rPr>
        <w:t xml:space="preserve"> </w:t>
      </w:r>
      <w:r>
        <w:rPr>
          <w:sz w:val="12"/>
          <w:szCs w:val="12"/>
          <w:spacing w:val="-5"/>
          <w:position w:val="-1"/>
        </w:rPr>
        <w:t>职</w:t>
      </w:r>
      <w:r>
        <w:rPr>
          <w:sz w:val="12"/>
          <w:szCs w:val="12"/>
          <w:spacing w:val="-24"/>
          <w:position w:val="-1"/>
        </w:rPr>
        <w:t xml:space="preserve"> </w:t>
      </w:r>
      <w:r>
        <w:rPr>
          <w:sz w:val="12"/>
          <w:szCs w:val="12"/>
          <w:spacing w:val="-5"/>
          <w:position w:val="-1"/>
        </w:rPr>
        <w:t>业</w:t>
      </w:r>
      <w:r>
        <w:rPr>
          <w:sz w:val="12"/>
          <w:szCs w:val="12"/>
          <w:spacing w:val="-22"/>
          <w:position w:val="-1"/>
        </w:rPr>
        <w:t xml:space="preserve"> </w:t>
      </w:r>
      <w:r>
        <w:rPr>
          <w:sz w:val="12"/>
          <w:szCs w:val="12"/>
          <w:spacing w:val="-5"/>
          <w:position w:val="-1"/>
        </w:rPr>
        <w:t>能</w:t>
      </w:r>
      <w:r>
        <w:rPr>
          <w:sz w:val="12"/>
          <w:szCs w:val="12"/>
          <w:spacing w:val="-22"/>
          <w:position w:val="-1"/>
        </w:rPr>
        <w:t xml:space="preserve"> </w:t>
      </w:r>
      <w:r>
        <w:rPr>
          <w:sz w:val="12"/>
          <w:szCs w:val="12"/>
          <w:spacing w:val="-5"/>
          <w:position w:val="-1"/>
        </w:rPr>
        <w:t>力</w:t>
      </w:r>
      <w:r>
        <w:rPr>
          <w:sz w:val="12"/>
          <w:szCs w:val="12"/>
          <w:spacing w:val="-26"/>
          <w:position w:val="-1"/>
        </w:rPr>
        <w:t xml:space="preserve"> </w:t>
      </w:r>
      <w:r>
        <w:rPr>
          <w:sz w:val="12"/>
          <w:szCs w:val="12"/>
          <w:spacing w:val="-5"/>
          <w:position w:val="-1"/>
        </w:rPr>
        <w:t>倾</w:t>
      </w:r>
      <w:r>
        <w:rPr>
          <w:sz w:val="12"/>
          <w:szCs w:val="12"/>
          <w:spacing w:val="-17"/>
          <w:position w:val="-1"/>
        </w:rPr>
        <w:t xml:space="preserve"> </w:t>
      </w:r>
      <w:r>
        <w:rPr>
          <w:sz w:val="12"/>
          <w:szCs w:val="12"/>
          <w:spacing w:val="-5"/>
          <w:position w:val="-1"/>
        </w:rPr>
        <w:t>向</w:t>
      </w:r>
      <w:r>
        <w:rPr>
          <w:sz w:val="12"/>
          <w:szCs w:val="12"/>
          <w:spacing w:val="-26"/>
          <w:position w:val="-1"/>
        </w:rPr>
        <w:t xml:space="preserve"> </w:t>
      </w:r>
      <w:r>
        <w:rPr>
          <w:sz w:val="12"/>
          <w:szCs w:val="12"/>
          <w:spacing w:val="-5"/>
          <w:position w:val="-1"/>
        </w:rPr>
        <w:t>测</w:t>
      </w:r>
      <w:r>
        <w:rPr>
          <w:sz w:val="12"/>
          <w:szCs w:val="12"/>
          <w:spacing w:val="-27"/>
          <w:position w:val="-1"/>
        </w:rPr>
        <w:t xml:space="preserve"> </w:t>
      </w:r>
      <w:r>
        <w:rPr>
          <w:sz w:val="12"/>
          <w:szCs w:val="12"/>
          <w:spacing w:val="-5"/>
          <w:position w:val="-1"/>
        </w:rPr>
        <w:t>验</w:t>
      </w:r>
      <w:r>
        <w:rPr>
          <w:sz w:val="12"/>
          <w:szCs w:val="12"/>
          <w:spacing w:val="-22"/>
          <w:position w:val="-1"/>
        </w:rPr>
        <w:t xml:space="preserve"> </w:t>
      </w:r>
      <w:r>
        <w:rPr>
          <w:sz w:val="12"/>
          <w:szCs w:val="12"/>
          <w:spacing w:val="-6"/>
          <w:position w:val="-1"/>
        </w:rPr>
        <w:t>》</w:t>
      </w:r>
      <w:r>
        <w:rPr>
          <w:sz w:val="12"/>
          <w:szCs w:val="12"/>
          <w:spacing w:val="-25"/>
          <w:position w:val="-1"/>
        </w:rPr>
        <w:t xml:space="preserve"> </w:t>
      </w:r>
      <w:r>
        <w:rPr>
          <w:sz w:val="12"/>
          <w:szCs w:val="12"/>
          <w:spacing w:val="-6"/>
          <w:position w:val="-1"/>
        </w:rPr>
        <w:t>笔</w:t>
      </w:r>
      <w:r>
        <w:rPr>
          <w:sz w:val="12"/>
          <w:szCs w:val="12"/>
          <w:spacing w:val="-25"/>
          <w:position w:val="-1"/>
        </w:rPr>
        <w:t xml:space="preserve"> </w:t>
      </w:r>
      <w:r>
        <w:rPr>
          <w:sz w:val="12"/>
          <w:szCs w:val="12"/>
          <w:spacing w:val="-6"/>
          <w:position w:val="-1"/>
        </w:rPr>
        <w:t>试</w:t>
      </w:r>
      <w:r>
        <w:rPr>
          <w:sz w:val="12"/>
          <w:szCs w:val="12"/>
          <w:spacing w:val="-25"/>
          <w:position w:val="-1"/>
        </w:rPr>
        <w:t xml:space="preserve"> </w:t>
      </w:r>
      <w:r>
        <w:rPr>
          <w:sz w:val="12"/>
          <w:szCs w:val="12"/>
          <w:spacing w:val="-6"/>
          <w:position w:val="-1"/>
        </w:rPr>
        <w:t>试</w:t>
      </w:r>
      <w:r>
        <w:rPr>
          <w:sz w:val="12"/>
          <w:szCs w:val="12"/>
          <w:spacing w:val="-26"/>
          <w:position w:val="-1"/>
        </w:rPr>
        <w:t xml:space="preserve"> </w:t>
      </w:r>
      <w:r>
        <w:rPr>
          <w:sz w:val="12"/>
          <w:szCs w:val="12"/>
          <w:spacing w:val="-6"/>
          <w:position w:val="-1"/>
        </w:rPr>
        <w:t>题</w:t>
      </w:r>
      <w:r>
        <w:rPr>
          <w:sz w:val="12"/>
          <w:szCs w:val="12"/>
          <w:spacing w:val="-6"/>
          <w:position w:val="-1"/>
        </w:rPr>
        <w:t xml:space="preserve"> </w:t>
      </w:r>
      <w:r>
        <w:rPr>
          <w:sz w:val="12"/>
          <w:szCs w:val="12"/>
          <w:spacing w:val="-6"/>
          <w:position w:val="-1"/>
        </w:rPr>
        <w:t>(</w:t>
      </w:r>
      <w:r>
        <w:rPr>
          <w:sz w:val="12"/>
          <w:szCs w:val="12"/>
          <w:spacing w:val="-26"/>
          <w:position w:val="-1"/>
        </w:rPr>
        <w:t xml:space="preserve"> </w:t>
      </w:r>
      <w:r>
        <w:rPr>
          <w:sz w:val="12"/>
          <w:szCs w:val="12"/>
          <w:spacing w:val="-6"/>
          <w:position w:val="-1"/>
        </w:rPr>
        <w:t>广</w:t>
      </w:r>
      <w:r>
        <w:rPr>
          <w:sz w:val="12"/>
          <w:szCs w:val="12"/>
          <w:spacing w:val="-22"/>
          <w:position w:val="-1"/>
        </w:rPr>
        <w:t xml:space="preserve"> </w:t>
      </w:r>
      <w:r>
        <w:rPr>
          <w:sz w:val="12"/>
          <w:szCs w:val="12"/>
          <w:spacing w:val="-6"/>
          <w:position w:val="-1"/>
        </w:rPr>
        <w:t>西</w:t>
      </w:r>
      <w:r>
        <w:rPr>
          <w:sz w:val="12"/>
          <w:szCs w:val="12"/>
          <w:spacing w:val="-28"/>
          <w:position w:val="-1"/>
        </w:rPr>
        <w:t xml:space="preserve"> </w:t>
      </w:r>
      <w:r>
        <w:rPr>
          <w:sz w:val="12"/>
          <w:szCs w:val="12"/>
          <w:spacing w:val="-6"/>
          <w:position w:val="-1"/>
        </w:rPr>
        <w:t>/</w:t>
      </w:r>
      <w:r>
        <w:rPr>
          <w:sz w:val="12"/>
          <w:szCs w:val="12"/>
          <w:spacing w:val="-25"/>
          <w:position w:val="-1"/>
        </w:rPr>
        <w:t xml:space="preserve"> </w:t>
      </w:r>
      <w:r>
        <w:rPr>
          <w:sz w:val="12"/>
          <w:szCs w:val="12"/>
          <w:spacing w:val="-6"/>
          <w:position w:val="-1"/>
        </w:rPr>
        <w:t>贵</w:t>
      </w:r>
      <w:r>
        <w:rPr>
          <w:sz w:val="12"/>
          <w:szCs w:val="12"/>
          <w:spacing w:val="-22"/>
          <w:position w:val="-1"/>
        </w:rPr>
        <w:t xml:space="preserve"> </w:t>
      </w:r>
      <w:r>
        <w:rPr>
          <w:sz w:val="12"/>
          <w:szCs w:val="12"/>
          <w:spacing w:val="-6"/>
          <w:position w:val="-1"/>
        </w:rPr>
        <w:t>州</w:t>
      </w:r>
      <w:r>
        <w:rPr>
          <w:sz w:val="12"/>
          <w:szCs w:val="12"/>
          <w:spacing w:val="-29"/>
          <w:position w:val="-1"/>
        </w:rPr>
        <w:t xml:space="preserve"> </w:t>
      </w:r>
      <w:r>
        <w:rPr>
          <w:sz w:val="12"/>
          <w:szCs w:val="12"/>
          <w:spacing w:val="-6"/>
          <w:position w:val="-1"/>
        </w:rPr>
        <w:t>/</w:t>
      </w:r>
      <w:r>
        <w:rPr>
          <w:sz w:val="12"/>
          <w:szCs w:val="12"/>
          <w:spacing w:val="-25"/>
          <w:position w:val="-1"/>
        </w:rPr>
        <w:t xml:space="preserve"> </w:t>
      </w:r>
      <w:r>
        <w:rPr>
          <w:sz w:val="12"/>
          <w:szCs w:val="12"/>
          <w:spacing w:val="-6"/>
          <w:position w:val="-1"/>
        </w:rPr>
        <w:t>海</w:t>
      </w:r>
      <w:r>
        <w:rPr>
          <w:sz w:val="12"/>
          <w:szCs w:val="12"/>
          <w:spacing w:val="-22"/>
          <w:position w:val="-1"/>
        </w:rPr>
        <w:t xml:space="preserve"> </w:t>
      </w:r>
      <w:r>
        <w:rPr>
          <w:sz w:val="12"/>
          <w:szCs w:val="12"/>
          <w:spacing w:val="-6"/>
          <w:position w:val="-1"/>
        </w:rPr>
        <w:t>南</w:t>
      </w:r>
      <w:r>
        <w:rPr>
          <w:sz w:val="12"/>
          <w:szCs w:val="12"/>
          <w:spacing w:val="-29"/>
          <w:position w:val="-1"/>
        </w:rPr>
        <w:t xml:space="preserve"> </w:t>
      </w:r>
      <w:r>
        <w:rPr>
          <w:sz w:val="12"/>
          <w:szCs w:val="12"/>
          <w:spacing w:val="-6"/>
          <w:position w:val="-1"/>
        </w:rPr>
        <w:t>/</w:t>
      </w:r>
      <w:r>
        <w:rPr>
          <w:sz w:val="12"/>
          <w:szCs w:val="12"/>
          <w:spacing w:val="-26"/>
          <w:position w:val="-1"/>
        </w:rPr>
        <w:t xml:space="preserve"> </w:t>
      </w:r>
      <w:r>
        <w:rPr>
          <w:sz w:val="12"/>
          <w:szCs w:val="12"/>
          <w:spacing w:val="-6"/>
          <w:position w:val="-1"/>
        </w:rPr>
        <w:t>黑</w:t>
      </w:r>
      <w:r>
        <w:rPr>
          <w:sz w:val="12"/>
          <w:szCs w:val="12"/>
          <w:spacing w:val="-24"/>
          <w:position w:val="-1"/>
        </w:rPr>
        <w:t xml:space="preserve"> </w:t>
      </w:r>
      <w:r>
        <w:rPr>
          <w:sz w:val="12"/>
          <w:szCs w:val="12"/>
          <w:spacing w:val="-6"/>
          <w:position w:val="-1"/>
        </w:rPr>
        <w:t>龙</w:t>
      </w:r>
      <w:r>
        <w:rPr>
          <w:sz w:val="12"/>
          <w:szCs w:val="12"/>
          <w:spacing w:val="-26"/>
          <w:position w:val="-1"/>
        </w:rPr>
        <w:t xml:space="preserve"> </w:t>
      </w:r>
      <w:r>
        <w:rPr>
          <w:sz w:val="12"/>
          <w:szCs w:val="12"/>
          <w:spacing w:val="-6"/>
          <w:position w:val="-1"/>
        </w:rPr>
        <w:t>江</w:t>
      </w:r>
      <w:r>
        <w:rPr>
          <w:sz w:val="12"/>
          <w:szCs w:val="12"/>
          <w:spacing w:val="-29"/>
          <w:position w:val="-1"/>
        </w:rPr>
        <w:t xml:space="preserve"> </w:t>
      </w:r>
      <w:r>
        <w:rPr>
          <w:sz w:val="12"/>
          <w:szCs w:val="12"/>
          <w:spacing w:val="-6"/>
          <w:position w:val="-1"/>
        </w:rPr>
        <w:t>/</w:t>
      </w:r>
      <w:r>
        <w:rPr>
          <w:sz w:val="12"/>
          <w:szCs w:val="12"/>
          <w:spacing w:val="-26"/>
          <w:position w:val="-1"/>
        </w:rPr>
        <w:t xml:space="preserve"> </w:t>
      </w:r>
      <w:r>
        <w:rPr>
          <w:sz w:val="12"/>
          <w:szCs w:val="12"/>
          <w:spacing w:val="-6"/>
          <w:position w:val="-1"/>
        </w:rPr>
        <w:t>湖</w:t>
      </w:r>
      <w:r>
        <w:rPr>
          <w:sz w:val="12"/>
          <w:szCs w:val="12"/>
          <w:spacing w:val="-25"/>
          <w:position w:val="-1"/>
        </w:rPr>
        <w:t xml:space="preserve"> </w:t>
      </w:r>
      <w:r>
        <w:rPr>
          <w:sz w:val="12"/>
          <w:szCs w:val="12"/>
          <w:spacing w:val="-6"/>
          <w:position w:val="-1"/>
        </w:rPr>
        <w:t>北</w:t>
      </w:r>
      <w:r>
        <w:rPr>
          <w:sz w:val="12"/>
          <w:szCs w:val="12"/>
          <w:spacing w:val="-28"/>
          <w:position w:val="-1"/>
        </w:rPr>
        <w:t xml:space="preserve"> </w:t>
      </w:r>
      <w:r>
        <w:rPr>
          <w:sz w:val="12"/>
          <w:szCs w:val="12"/>
          <w:spacing w:val="-6"/>
          <w:position w:val="-1"/>
        </w:rPr>
        <w:t>/</w:t>
      </w:r>
      <w:r>
        <w:rPr>
          <w:sz w:val="12"/>
          <w:szCs w:val="12"/>
          <w:spacing w:val="-23"/>
          <w:position w:val="-1"/>
        </w:rPr>
        <w:t xml:space="preserve"> </w:t>
      </w:r>
      <w:r>
        <w:rPr>
          <w:sz w:val="12"/>
          <w:szCs w:val="12"/>
          <w:spacing w:val="-6"/>
          <w:position w:val="-1"/>
        </w:rPr>
        <w:t>吉</w:t>
      </w:r>
      <w:r>
        <w:rPr>
          <w:sz w:val="12"/>
          <w:szCs w:val="12"/>
          <w:spacing w:val="-26"/>
          <w:position w:val="-1"/>
        </w:rPr>
        <w:t xml:space="preserve"> </w:t>
      </w:r>
      <w:r>
        <w:rPr>
          <w:sz w:val="12"/>
          <w:szCs w:val="12"/>
          <w:spacing w:val="-6"/>
          <w:position w:val="-1"/>
        </w:rPr>
        <w:t>林</w:t>
      </w:r>
      <w:r>
        <w:rPr>
          <w:sz w:val="12"/>
          <w:szCs w:val="12"/>
          <w:spacing w:val="-28"/>
          <w:position w:val="-1"/>
        </w:rPr>
        <w:t xml:space="preserve"> </w:t>
      </w:r>
      <w:r>
        <w:rPr>
          <w:sz w:val="12"/>
          <w:szCs w:val="12"/>
          <w:spacing w:val="-6"/>
          <w:position w:val="-1"/>
        </w:rPr>
        <w:t>/</w:t>
      </w:r>
      <w:r>
        <w:rPr>
          <w:sz w:val="12"/>
          <w:szCs w:val="12"/>
          <w:spacing w:val="-26"/>
          <w:position w:val="-1"/>
        </w:rPr>
        <w:t xml:space="preserve"> </w:t>
      </w:r>
      <w:r>
        <w:rPr>
          <w:sz w:val="12"/>
          <w:szCs w:val="12"/>
          <w:spacing w:val="-6"/>
          <w:position w:val="-1"/>
        </w:rPr>
        <w:t>江</w:t>
      </w:r>
      <w:r>
        <w:rPr>
          <w:sz w:val="12"/>
          <w:szCs w:val="12"/>
          <w:spacing w:val="-22"/>
          <w:position w:val="-1"/>
        </w:rPr>
        <w:t xml:space="preserve"> </w:t>
      </w:r>
      <w:r>
        <w:rPr>
          <w:sz w:val="12"/>
          <w:szCs w:val="12"/>
          <w:spacing w:val="-6"/>
          <w:position w:val="-1"/>
        </w:rPr>
        <w:t>西</w:t>
      </w:r>
      <w:r>
        <w:rPr>
          <w:sz w:val="12"/>
          <w:szCs w:val="12"/>
          <w:spacing w:val="-28"/>
          <w:position w:val="-1"/>
        </w:rPr>
        <w:t xml:space="preserve"> </w:t>
      </w:r>
      <w:r>
        <w:rPr>
          <w:sz w:val="12"/>
          <w:szCs w:val="12"/>
          <w:spacing w:val="-6"/>
          <w:position w:val="-1"/>
        </w:rPr>
        <w:t>/</w:t>
      </w:r>
      <w:r>
        <w:rPr>
          <w:sz w:val="12"/>
          <w:szCs w:val="12"/>
          <w:spacing w:val="-21"/>
          <w:position w:val="-1"/>
        </w:rPr>
        <w:t xml:space="preserve"> </w:t>
      </w:r>
      <w:r>
        <w:rPr>
          <w:sz w:val="12"/>
          <w:szCs w:val="12"/>
          <w:spacing w:val="-6"/>
          <w:position w:val="-1"/>
        </w:rPr>
        <w:t>宁</w:t>
      </w:r>
      <w:r>
        <w:rPr>
          <w:sz w:val="12"/>
          <w:szCs w:val="12"/>
          <w:spacing w:val="-24"/>
          <w:position w:val="-1"/>
        </w:rPr>
        <w:t xml:space="preserve"> </w:t>
      </w:r>
      <w:r>
        <w:rPr>
          <w:sz w:val="12"/>
          <w:szCs w:val="12"/>
          <w:spacing w:val="-6"/>
          <w:position w:val="-1"/>
        </w:rPr>
        <w:t>夏</w:t>
      </w:r>
      <w:r>
        <w:rPr>
          <w:sz w:val="12"/>
          <w:szCs w:val="12"/>
          <w:spacing w:val="-28"/>
          <w:position w:val="-1"/>
        </w:rPr>
        <w:t xml:space="preserve"> </w:t>
      </w:r>
      <w:r>
        <w:rPr>
          <w:sz w:val="12"/>
          <w:szCs w:val="12"/>
          <w:spacing w:val="-6"/>
          <w:position w:val="-1"/>
        </w:rPr>
        <w:t>/</w:t>
      </w:r>
      <w:r>
        <w:rPr>
          <w:sz w:val="12"/>
          <w:szCs w:val="12"/>
          <w:spacing w:val="-18"/>
          <w:position w:val="-1"/>
        </w:rPr>
        <w:t xml:space="preserve"> </w:t>
      </w:r>
      <w:r>
        <w:rPr>
          <w:sz w:val="12"/>
          <w:szCs w:val="12"/>
          <w:spacing w:val="-6"/>
          <w:position w:val="-1"/>
        </w:rPr>
        <w:t>山</w:t>
      </w:r>
      <w:r>
        <w:rPr>
          <w:sz w:val="12"/>
          <w:szCs w:val="12"/>
          <w:spacing w:val="-22"/>
          <w:position w:val="-1"/>
        </w:rPr>
        <w:t xml:space="preserve"> </w:t>
      </w:r>
      <w:r>
        <w:rPr>
          <w:sz w:val="12"/>
          <w:szCs w:val="12"/>
          <w:spacing w:val="-6"/>
          <w:position w:val="-1"/>
        </w:rPr>
        <w:t>西</w:t>
      </w:r>
      <w:r>
        <w:rPr>
          <w:sz w:val="12"/>
          <w:szCs w:val="12"/>
          <w:spacing w:val="-28"/>
          <w:position w:val="-1"/>
        </w:rPr>
        <w:t xml:space="preserve"> </w:t>
      </w:r>
      <w:r>
        <w:rPr>
          <w:sz w:val="12"/>
          <w:szCs w:val="12"/>
          <w:spacing w:val="-6"/>
          <w:position w:val="-1"/>
        </w:rPr>
        <w:t>/</w:t>
      </w:r>
      <w:r>
        <w:rPr>
          <w:sz w:val="12"/>
          <w:szCs w:val="12"/>
          <w:spacing w:val="-26"/>
          <w:position w:val="-1"/>
        </w:rPr>
        <w:t xml:space="preserve"> </w:t>
      </w:r>
      <w:r>
        <w:rPr>
          <w:sz w:val="12"/>
          <w:szCs w:val="12"/>
          <w:spacing w:val="-6"/>
          <w:position w:val="-1"/>
        </w:rPr>
        <w:t>新</w:t>
      </w:r>
      <w:r>
        <w:rPr>
          <w:sz w:val="12"/>
          <w:szCs w:val="12"/>
          <w:spacing w:val="-27"/>
          <w:position w:val="-1"/>
        </w:rPr>
        <w:t xml:space="preserve"> </w:t>
      </w:r>
      <w:r>
        <w:rPr>
          <w:sz w:val="12"/>
          <w:szCs w:val="12"/>
          <w:spacing w:val="-6"/>
          <w:position w:val="-1"/>
        </w:rPr>
        <w:t>疆</w:t>
      </w:r>
      <w:r>
        <w:rPr>
          <w:sz w:val="12"/>
          <w:szCs w:val="12"/>
          <w:spacing w:val="-28"/>
          <w:position w:val="-1"/>
        </w:rPr>
        <w:t xml:space="preserve"> </w:t>
      </w:r>
      <w:r>
        <w:rPr>
          <w:sz w:val="12"/>
          <w:szCs w:val="12"/>
          <w:spacing w:val="-6"/>
          <w:position w:val="-1"/>
        </w:rPr>
        <w:t>/</w:t>
      </w:r>
      <w:r>
        <w:rPr>
          <w:sz w:val="12"/>
          <w:szCs w:val="12"/>
          <w:spacing w:val="-22"/>
          <w:position w:val="-1"/>
        </w:rPr>
        <w:t xml:space="preserve"> </w:t>
      </w:r>
      <w:r>
        <w:rPr>
          <w:sz w:val="12"/>
          <w:szCs w:val="12"/>
          <w:spacing w:val="-6"/>
          <w:position w:val="-1"/>
        </w:rPr>
        <w:t>云</w:t>
      </w:r>
      <w:r>
        <w:rPr>
          <w:sz w:val="12"/>
          <w:szCs w:val="12"/>
          <w:spacing w:val="-19"/>
          <w:position w:val="-1"/>
        </w:rPr>
        <w:t xml:space="preserve"> </w:t>
      </w:r>
      <w:r>
        <w:rPr>
          <w:sz w:val="12"/>
          <w:szCs w:val="12"/>
          <w:spacing w:val="-6"/>
          <w:position w:val="-1"/>
        </w:rPr>
        <w:t>…</w:t>
      </w:r>
      <w:r>
        <w:rPr>
          <w:sz w:val="12"/>
          <w:szCs w:val="12"/>
          <w:spacing w:val="-21"/>
          <w:position w:val="-1"/>
        </w:rPr>
        <w:t xml:space="preserve"> </w:t>
      </w:r>
      <w:r>
        <w:rPr>
          <w:sz w:val="12"/>
          <w:szCs w:val="12"/>
          <w:spacing w:val="-6"/>
          <w:position w:val="-1"/>
        </w:rPr>
        <w:t>.</w:t>
      </w:r>
    </w:p>
    <w:p>
      <w:pPr>
        <w:pStyle w:val="BodyText"/>
        <w:ind w:left="920" w:right="719" w:hanging="600"/>
        <w:spacing w:before="92" w:line="288" w:lineRule="auto"/>
        <w:rPr>
          <w:sz w:val="19"/>
          <w:szCs w:val="19"/>
        </w:rPr>
      </w:pPr>
      <w:r>
        <w:rPr>
          <w:sz w:val="18"/>
          <w:szCs w:val="18"/>
          <w:spacing w:val="22"/>
        </w:rPr>
        <w:t>46</w:t>
      </w:r>
      <w:r>
        <w:rPr>
          <w:sz w:val="18"/>
          <w:szCs w:val="18"/>
          <w:spacing w:val="22"/>
        </w:rPr>
        <w:t xml:space="preserve">    </w:t>
      </w:r>
      <w:r>
        <w:rPr>
          <w:sz w:val="19"/>
          <w:szCs w:val="19"/>
          <w:spacing w:val="22"/>
        </w:rPr>
        <w:t>某厂商去年通过售卖某产品50</w:t>
      </w:r>
      <w:r>
        <w:rPr>
          <w:sz w:val="19"/>
          <w:szCs w:val="19"/>
          <w:spacing w:val="21"/>
        </w:rPr>
        <w:t>00件获得5万元利润，今年单件产品降低了20%的利润，仍然获得5万元</w:t>
      </w:r>
      <w:r>
        <w:rPr>
          <w:sz w:val="19"/>
          <w:szCs w:val="19"/>
        </w:rPr>
        <w:t xml:space="preserve"> </w:t>
      </w:r>
      <w:r>
        <w:rPr>
          <w:sz w:val="19"/>
          <w:szCs w:val="19"/>
          <w:spacing w:val="34"/>
        </w:rPr>
        <w:t>利润。问该产品今年出售了多少件?()</w:t>
      </w:r>
    </w:p>
    <w:p>
      <w:pPr>
        <w:ind w:left="1140"/>
        <w:spacing w:before="130" w:line="265" w:lineRule="exact"/>
        <w:rPr>
          <w:rFonts w:ascii="Arial" w:hAnsi="Arial" w:eastAsia="Arial" w:cs="Arial"/>
          <w:sz w:val="18"/>
          <w:szCs w:val="18"/>
        </w:rPr>
      </w:pPr>
      <w:r>
        <w:rPr>
          <w:rFonts w:ascii="Arial" w:hAnsi="Arial" w:eastAsia="Arial" w:cs="Arial"/>
          <w:sz w:val="18"/>
          <w:szCs w:val="18"/>
          <w:position w:val="1"/>
        </w:rPr>
        <w:t>A</w:t>
      </w:r>
      <w:r>
        <w:rPr>
          <w:rFonts w:ascii="SimSun" w:hAnsi="SimSun" w:eastAsia="SimSun" w:cs="SimSun"/>
          <w:sz w:val="18"/>
          <w:szCs w:val="18"/>
          <w:position w:val="1"/>
        </w:rPr>
        <w:t>、</w:t>
      </w:r>
      <w:r>
        <w:rPr>
          <w:rFonts w:ascii="Arial" w:hAnsi="Arial" w:eastAsia="Arial" w:cs="Arial"/>
          <w:sz w:val="18"/>
          <w:szCs w:val="18"/>
          <w:position w:val="1"/>
        </w:rPr>
        <w:t>5500                                  </w:t>
      </w:r>
      <w:r>
        <w:rPr>
          <w:rFonts w:ascii="Arial" w:hAnsi="Arial" w:eastAsia="Arial" w:cs="Arial"/>
          <w:sz w:val="18"/>
          <w:szCs w:val="18"/>
          <w:position w:val="2"/>
        </w:rPr>
        <w:t>B</w:t>
      </w:r>
      <w:r>
        <w:rPr>
          <w:rFonts w:ascii="SimSun" w:hAnsi="SimSun" w:eastAsia="SimSun" w:cs="SimSun"/>
          <w:sz w:val="18"/>
          <w:szCs w:val="18"/>
          <w:position w:val="2"/>
        </w:rPr>
        <w:t>、</w:t>
      </w:r>
      <w:r>
        <w:rPr>
          <w:rFonts w:ascii="Arial" w:hAnsi="Arial" w:eastAsia="Arial" w:cs="Arial"/>
          <w:sz w:val="18"/>
          <w:szCs w:val="18"/>
          <w:position w:val="2"/>
        </w:rPr>
        <w:t>5750   </w:t>
      </w:r>
      <w:r>
        <w:rPr>
          <w:rFonts w:ascii="Arial" w:hAnsi="Arial" w:eastAsia="Arial" w:cs="Arial"/>
          <w:sz w:val="18"/>
          <w:szCs w:val="18"/>
          <w:spacing w:val="-1"/>
          <w:position w:val="2"/>
        </w:rPr>
        <w:t xml:space="preserve">                              </w:t>
      </w:r>
      <w:r>
        <w:rPr>
          <w:rFonts w:ascii="Arial" w:hAnsi="Arial" w:eastAsia="Arial" w:cs="Arial"/>
          <w:sz w:val="18"/>
          <w:szCs w:val="18"/>
          <w:spacing w:val="-1"/>
          <w:position w:val="1"/>
        </w:rPr>
        <w:t>C</w:t>
      </w:r>
      <w:r>
        <w:rPr>
          <w:rFonts w:ascii="SimSun" w:hAnsi="SimSun" w:eastAsia="SimSun" w:cs="SimSun"/>
          <w:sz w:val="18"/>
          <w:szCs w:val="18"/>
          <w:spacing w:val="-1"/>
          <w:position w:val="1"/>
        </w:rPr>
        <w:t>、</w:t>
      </w:r>
      <w:r>
        <w:rPr>
          <w:rFonts w:ascii="Arial" w:hAnsi="Arial" w:eastAsia="Arial" w:cs="Arial"/>
          <w:sz w:val="18"/>
          <w:szCs w:val="18"/>
          <w:spacing w:val="-1"/>
          <w:position w:val="1"/>
        </w:rPr>
        <w:t>6000                                  D</w:t>
      </w:r>
      <w:r>
        <w:rPr>
          <w:rFonts w:ascii="SimSun" w:hAnsi="SimSun" w:eastAsia="SimSun" w:cs="SimSun"/>
          <w:sz w:val="18"/>
          <w:szCs w:val="18"/>
          <w:spacing w:val="-1"/>
          <w:position w:val="1"/>
        </w:rPr>
        <w:t>、</w:t>
      </w:r>
      <w:r>
        <w:rPr>
          <w:rFonts w:ascii="Arial" w:hAnsi="Arial" w:eastAsia="Arial" w:cs="Arial"/>
          <w:sz w:val="18"/>
          <w:szCs w:val="18"/>
          <w:spacing w:val="-1"/>
          <w:position w:val="1"/>
        </w:rPr>
        <w:t>6250</w:t>
      </w:r>
    </w:p>
    <w:p>
      <w:pPr>
        <w:pStyle w:val="BodyText"/>
        <w:ind w:left="930" w:right="622" w:hanging="620"/>
        <w:spacing w:before="69" w:line="314" w:lineRule="auto"/>
        <w:rPr>
          <w:sz w:val="18"/>
          <w:szCs w:val="18"/>
        </w:rPr>
      </w:pPr>
      <w:r>
        <w:rPr>
          <w:sz w:val="18"/>
          <w:szCs w:val="18"/>
          <w:spacing w:val="29"/>
        </w:rPr>
        <w:t>47</w:t>
      </w:r>
      <w:r>
        <w:rPr>
          <w:sz w:val="18"/>
          <w:szCs w:val="18"/>
          <w:spacing w:val="29"/>
        </w:rPr>
        <w:t xml:space="preserve">    </w:t>
      </w:r>
      <w:r>
        <w:rPr>
          <w:sz w:val="18"/>
          <w:szCs w:val="18"/>
          <w:spacing w:val="29"/>
        </w:rPr>
        <w:t>某公司统计员工对绘图、编程、剪辑这3种技能的掌握情</w:t>
      </w:r>
      <w:r>
        <w:rPr>
          <w:sz w:val="18"/>
          <w:szCs w:val="18"/>
          <w:spacing w:val="28"/>
        </w:rPr>
        <w:t>况。掌握编程技能的有60人，3种技能中只有1</w:t>
      </w:r>
      <w:r>
        <w:rPr>
          <w:sz w:val="18"/>
          <w:szCs w:val="18"/>
        </w:rPr>
        <w:t xml:space="preserve"> </w:t>
      </w:r>
      <w:r>
        <w:rPr>
          <w:sz w:val="18"/>
          <w:szCs w:val="18"/>
          <w:spacing w:val="29"/>
        </w:rPr>
        <w:t>种未掌握的有23人，3种技能都掌握的有3人，仅编程1种技能未掌握的</w:t>
      </w:r>
      <w:r>
        <w:rPr>
          <w:sz w:val="18"/>
          <w:szCs w:val="18"/>
          <w:spacing w:val="28"/>
        </w:rPr>
        <w:t>有7人。问仅掌握编程</w:t>
      </w:r>
      <w:r>
        <w:rPr>
          <w:sz w:val="18"/>
          <w:szCs w:val="18"/>
          <w:spacing w:val="-49"/>
        </w:rPr>
        <w:t xml:space="preserve"> </w:t>
      </w:r>
      <w:r>
        <w:rPr>
          <w:sz w:val="18"/>
          <w:szCs w:val="18"/>
          <w:spacing w:val="28"/>
        </w:rPr>
        <w:t>一</w:t>
      </w:r>
      <w:r>
        <w:rPr>
          <w:sz w:val="18"/>
          <w:szCs w:val="18"/>
          <w:spacing w:val="-51"/>
        </w:rPr>
        <w:t xml:space="preserve"> </w:t>
      </w:r>
      <w:r>
        <w:rPr>
          <w:sz w:val="18"/>
          <w:szCs w:val="18"/>
          <w:spacing w:val="28"/>
        </w:rPr>
        <w:t>种技能</w:t>
      </w:r>
      <w:r>
        <w:rPr>
          <w:sz w:val="18"/>
          <w:szCs w:val="18"/>
        </w:rPr>
        <w:t xml:space="preserve">  </w:t>
      </w:r>
      <w:r>
        <w:rPr>
          <w:sz w:val="18"/>
          <w:szCs w:val="18"/>
          <w:spacing w:val="-12"/>
        </w:rPr>
        <w:t>的</w:t>
      </w:r>
      <w:r>
        <w:rPr>
          <w:sz w:val="18"/>
          <w:szCs w:val="18"/>
          <w:spacing w:val="-12"/>
        </w:rPr>
        <w:t xml:space="preserve"> </w:t>
      </w:r>
      <w:r>
        <w:rPr>
          <w:sz w:val="18"/>
          <w:szCs w:val="18"/>
          <w:spacing w:val="-12"/>
        </w:rPr>
        <w:t>有</w:t>
      </w:r>
      <w:r>
        <w:rPr>
          <w:sz w:val="18"/>
          <w:szCs w:val="18"/>
          <w:spacing w:val="-12"/>
        </w:rPr>
        <w:t xml:space="preserve"> </w:t>
      </w:r>
      <w:r>
        <w:rPr>
          <w:sz w:val="18"/>
          <w:szCs w:val="18"/>
          <w:spacing w:val="-12"/>
        </w:rPr>
        <w:t>多</w:t>
      </w:r>
      <w:r>
        <w:rPr>
          <w:sz w:val="18"/>
          <w:szCs w:val="18"/>
          <w:spacing w:val="-12"/>
        </w:rPr>
        <w:t xml:space="preserve"> </w:t>
      </w:r>
      <w:r>
        <w:rPr>
          <w:sz w:val="18"/>
          <w:szCs w:val="18"/>
          <w:spacing w:val="-12"/>
        </w:rPr>
        <w:t>少</w:t>
      </w:r>
      <w:r>
        <w:rPr>
          <w:sz w:val="18"/>
          <w:szCs w:val="18"/>
          <w:spacing w:val="-7"/>
        </w:rPr>
        <w:t xml:space="preserve"> </w:t>
      </w:r>
      <w:r>
        <w:rPr>
          <w:sz w:val="18"/>
          <w:szCs w:val="18"/>
          <w:spacing w:val="-12"/>
        </w:rPr>
        <w:t>人</w:t>
      </w:r>
      <w:r>
        <w:rPr>
          <w:sz w:val="18"/>
          <w:szCs w:val="18"/>
          <w:spacing w:val="-10"/>
        </w:rPr>
        <w:t xml:space="preserve"> </w:t>
      </w:r>
      <w:r>
        <w:rPr>
          <w:sz w:val="18"/>
          <w:szCs w:val="18"/>
          <w:spacing w:val="-12"/>
        </w:rPr>
        <w:t>?</w:t>
      </w:r>
      <w:r>
        <w:rPr>
          <w:sz w:val="18"/>
          <w:szCs w:val="18"/>
          <w:spacing w:val="20"/>
        </w:rPr>
        <w:t xml:space="preserve"> </w:t>
      </w:r>
      <w:r>
        <w:rPr>
          <w:sz w:val="18"/>
          <w:szCs w:val="18"/>
          <w:spacing w:val="-12"/>
        </w:rPr>
        <w:t>(</w:t>
      </w:r>
      <w:r>
        <w:rPr>
          <w:sz w:val="18"/>
          <w:szCs w:val="18"/>
          <w:spacing w:val="-16"/>
        </w:rPr>
        <w:t xml:space="preserve"> </w:t>
      </w:r>
      <w:r>
        <w:rPr>
          <w:sz w:val="18"/>
          <w:szCs w:val="18"/>
          <w:spacing w:val="-12"/>
        </w:rPr>
        <w:t>)</w:t>
      </w:r>
    </w:p>
    <w:p>
      <w:pPr>
        <w:ind w:left="1140"/>
        <w:spacing w:before="116" w:line="246" w:lineRule="exact"/>
        <w:rPr>
          <w:rFonts w:ascii="Arial" w:hAnsi="Arial" w:eastAsia="Arial" w:cs="Arial"/>
          <w:sz w:val="18"/>
          <w:szCs w:val="18"/>
        </w:rPr>
      </w:pPr>
      <w:r>
        <w:rPr>
          <w:rFonts w:ascii="Arial" w:hAnsi="Arial" w:eastAsia="Arial" w:cs="Arial"/>
          <w:sz w:val="18"/>
          <w:szCs w:val="18"/>
          <w:spacing w:val="-1"/>
          <w:position w:val="1"/>
        </w:rPr>
        <w:t>A</w:t>
      </w:r>
      <w:r>
        <w:rPr>
          <w:rFonts w:ascii="SimSun" w:hAnsi="SimSun" w:eastAsia="SimSun" w:cs="SimSun"/>
          <w:sz w:val="18"/>
          <w:szCs w:val="18"/>
          <w:spacing w:val="-1"/>
          <w:position w:val="1"/>
        </w:rPr>
        <w:t>、</w:t>
      </w:r>
      <w:r>
        <w:rPr>
          <w:rFonts w:ascii="Arial" w:hAnsi="Arial" w:eastAsia="Arial" w:cs="Arial"/>
          <w:sz w:val="18"/>
          <w:szCs w:val="18"/>
          <w:spacing w:val="-1"/>
          <w:position w:val="1"/>
        </w:rPr>
        <w:t>41                                      B</w:t>
      </w:r>
      <w:r>
        <w:rPr>
          <w:rFonts w:ascii="SimSun" w:hAnsi="SimSun" w:eastAsia="SimSun" w:cs="SimSun"/>
          <w:sz w:val="18"/>
          <w:szCs w:val="18"/>
          <w:spacing w:val="-1"/>
          <w:position w:val="1"/>
        </w:rPr>
        <w:t>、</w:t>
      </w:r>
      <w:r>
        <w:rPr>
          <w:rFonts w:ascii="Arial" w:hAnsi="Arial" w:eastAsia="Arial" w:cs="Arial"/>
          <w:sz w:val="18"/>
          <w:szCs w:val="18"/>
          <w:spacing w:val="-1"/>
          <w:position w:val="1"/>
        </w:rPr>
        <w:t>44                                      C</w:t>
      </w:r>
      <w:r>
        <w:rPr>
          <w:rFonts w:ascii="SimSun" w:hAnsi="SimSun" w:eastAsia="SimSun" w:cs="SimSun"/>
          <w:sz w:val="18"/>
          <w:szCs w:val="18"/>
          <w:spacing w:val="-1"/>
          <w:position w:val="1"/>
        </w:rPr>
        <w:t>、</w:t>
      </w:r>
      <w:r>
        <w:rPr>
          <w:rFonts w:ascii="Arial" w:hAnsi="Arial" w:eastAsia="Arial" w:cs="Arial"/>
          <w:sz w:val="18"/>
          <w:szCs w:val="18"/>
          <w:spacing w:val="-1"/>
          <w:position w:val="1"/>
        </w:rPr>
        <w:t>47                                      D</w:t>
      </w:r>
      <w:r>
        <w:rPr>
          <w:rFonts w:ascii="SimSun" w:hAnsi="SimSun" w:eastAsia="SimSun" w:cs="SimSun"/>
          <w:sz w:val="18"/>
          <w:szCs w:val="18"/>
          <w:spacing w:val="-1"/>
          <w:position w:val="1"/>
        </w:rPr>
        <w:t>、</w:t>
      </w:r>
      <w:r>
        <w:rPr>
          <w:rFonts w:ascii="Arial" w:hAnsi="Arial" w:eastAsia="Arial" w:cs="Arial"/>
          <w:sz w:val="18"/>
          <w:szCs w:val="18"/>
          <w:spacing w:val="-1"/>
          <w:position w:val="1"/>
        </w:rPr>
        <w:t>50</w:t>
      </w:r>
    </w:p>
    <w:p>
      <w:pPr>
        <w:pStyle w:val="BodyText"/>
        <w:ind w:left="930" w:right="718" w:hanging="610"/>
        <w:spacing w:before="71" w:line="314" w:lineRule="auto"/>
        <w:rPr>
          <w:sz w:val="18"/>
          <w:szCs w:val="18"/>
        </w:rPr>
      </w:pPr>
      <w:r>
        <w:rPr>
          <w:sz w:val="18"/>
          <w:szCs w:val="18"/>
          <w:spacing w:val="28"/>
        </w:rPr>
        <w:t>48</w:t>
      </w:r>
      <w:r>
        <w:rPr>
          <w:sz w:val="18"/>
          <w:szCs w:val="18"/>
          <w:spacing w:val="28"/>
        </w:rPr>
        <w:t xml:space="preserve">    </w:t>
      </w:r>
      <w:r>
        <w:rPr>
          <w:sz w:val="18"/>
          <w:szCs w:val="18"/>
          <w:spacing w:val="28"/>
        </w:rPr>
        <w:t>今年，甲与乙的年龄和等于丙的年龄，三人年龄均小于30岁且平均年龄小于20岁。5年后，乙年龄的2</w:t>
      </w:r>
      <w:r>
        <w:rPr>
          <w:sz w:val="18"/>
          <w:szCs w:val="18"/>
          <w:spacing w:val="15"/>
        </w:rPr>
        <w:t xml:space="preserve"> </w:t>
      </w:r>
      <w:r>
        <w:rPr>
          <w:sz w:val="18"/>
          <w:szCs w:val="18"/>
          <w:spacing w:val="33"/>
        </w:rPr>
        <w:t>倍比甲和丙年龄之和少10岁。问今年三人年龄之和可能的最大值为()。</w:t>
      </w:r>
    </w:p>
    <w:p>
      <w:pPr>
        <w:ind w:left="1140"/>
        <w:spacing w:before="121" w:line="245" w:lineRule="exact"/>
        <w:rPr>
          <w:rFonts w:ascii="Arial" w:hAnsi="Arial" w:eastAsia="Arial" w:cs="Arial"/>
          <w:sz w:val="18"/>
          <w:szCs w:val="18"/>
        </w:rPr>
      </w:pPr>
      <w:r>
        <w:rPr>
          <w:rFonts w:ascii="Arial" w:hAnsi="Arial" w:eastAsia="Arial" w:cs="Arial"/>
          <w:sz w:val="18"/>
          <w:szCs w:val="18"/>
          <w:spacing w:val="-1"/>
          <w:position w:val="1"/>
        </w:rPr>
        <w:t>A</w:t>
      </w:r>
      <w:r>
        <w:rPr>
          <w:rFonts w:ascii="SimSun" w:hAnsi="SimSun" w:eastAsia="SimSun" w:cs="SimSun"/>
          <w:sz w:val="18"/>
          <w:szCs w:val="18"/>
          <w:spacing w:val="-1"/>
          <w:position w:val="1"/>
        </w:rPr>
        <w:t>、</w:t>
      </w:r>
      <w:r>
        <w:rPr>
          <w:rFonts w:ascii="Arial" w:hAnsi="Arial" w:eastAsia="Arial" w:cs="Arial"/>
          <w:sz w:val="18"/>
          <w:szCs w:val="18"/>
          <w:spacing w:val="-1"/>
          <w:position w:val="1"/>
        </w:rPr>
        <w:t>46                                      B</w:t>
      </w:r>
      <w:r>
        <w:rPr>
          <w:rFonts w:ascii="SimSun" w:hAnsi="SimSun" w:eastAsia="SimSun" w:cs="SimSun"/>
          <w:sz w:val="18"/>
          <w:szCs w:val="18"/>
          <w:spacing w:val="-1"/>
          <w:position w:val="1"/>
        </w:rPr>
        <w:t>、</w:t>
      </w:r>
      <w:r>
        <w:rPr>
          <w:rFonts w:ascii="Arial" w:hAnsi="Arial" w:eastAsia="Arial" w:cs="Arial"/>
          <w:sz w:val="18"/>
          <w:szCs w:val="18"/>
          <w:spacing w:val="-1"/>
          <w:position w:val="1"/>
        </w:rPr>
        <w:t>52                                      C</w:t>
      </w:r>
      <w:r>
        <w:rPr>
          <w:rFonts w:ascii="SimSun" w:hAnsi="SimSun" w:eastAsia="SimSun" w:cs="SimSun"/>
          <w:sz w:val="18"/>
          <w:szCs w:val="18"/>
          <w:spacing w:val="-1"/>
          <w:position w:val="1"/>
        </w:rPr>
        <w:t>、</w:t>
      </w:r>
      <w:r>
        <w:rPr>
          <w:rFonts w:ascii="Arial" w:hAnsi="Arial" w:eastAsia="Arial" w:cs="Arial"/>
          <w:sz w:val="18"/>
          <w:szCs w:val="18"/>
          <w:spacing w:val="-1"/>
          <w:position w:val="1"/>
        </w:rPr>
        <w:t>58                                      D</w:t>
      </w:r>
      <w:r>
        <w:rPr>
          <w:rFonts w:ascii="SimSun" w:hAnsi="SimSun" w:eastAsia="SimSun" w:cs="SimSun"/>
          <w:sz w:val="18"/>
          <w:szCs w:val="18"/>
          <w:spacing w:val="-1"/>
          <w:position w:val="1"/>
        </w:rPr>
        <w:t>、</w:t>
      </w:r>
      <w:r>
        <w:rPr>
          <w:rFonts w:ascii="Arial" w:hAnsi="Arial" w:eastAsia="Arial" w:cs="Arial"/>
          <w:sz w:val="18"/>
          <w:szCs w:val="18"/>
          <w:spacing w:val="-1"/>
          <w:position w:val="1"/>
        </w:rPr>
        <w:t>64</w:t>
      </w:r>
    </w:p>
    <w:p>
      <w:pPr>
        <w:pStyle w:val="BodyText"/>
        <w:ind w:left="320"/>
        <w:spacing w:before="72" w:line="213" w:lineRule="auto"/>
        <w:rPr>
          <w:sz w:val="18"/>
          <w:szCs w:val="18"/>
        </w:rPr>
      </w:pPr>
      <w:r>
        <w:rPr>
          <w:sz w:val="18"/>
          <w:szCs w:val="18"/>
          <w:spacing w:val="26"/>
        </w:rPr>
        <w:t>49</w:t>
      </w:r>
      <w:r>
        <w:rPr>
          <w:sz w:val="18"/>
          <w:szCs w:val="18"/>
          <w:spacing w:val="26"/>
        </w:rPr>
        <w:t xml:space="preserve">    </w:t>
      </w:r>
      <w:r>
        <w:rPr>
          <w:sz w:val="18"/>
          <w:szCs w:val="18"/>
          <w:spacing w:val="26"/>
        </w:rPr>
        <w:t>一</w:t>
      </w:r>
      <w:r>
        <w:rPr>
          <w:sz w:val="18"/>
          <w:szCs w:val="18"/>
          <w:spacing w:val="-42"/>
        </w:rPr>
        <w:t xml:space="preserve"> </w:t>
      </w:r>
      <w:r>
        <w:rPr>
          <w:sz w:val="18"/>
          <w:szCs w:val="18"/>
          <w:spacing w:val="26"/>
        </w:rPr>
        <w:t>块呈直角三角形的草地</w:t>
      </w:r>
      <w:r>
        <w:rPr>
          <w:rFonts w:ascii="SimSun" w:hAnsi="SimSun" w:eastAsia="SimSun" w:cs="SimSun"/>
          <w:sz w:val="18"/>
          <w:szCs w:val="18"/>
        </w:rPr>
        <w:t>ABC</w:t>
      </w:r>
      <w:r>
        <w:rPr>
          <w:rFonts w:ascii="SimSun" w:hAnsi="SimSun" w:eastAsia="SimSun" w:cs="SimSun"/>
          <w:sz w:val="18"/>
          <w:szCs w:val="18"/>
          <w:spacing w:val="62"/>
        </w:rPr>
        <w:t xml:space="preserve"> </w:t>
      </w:r>
      <w:r>
        <w:rPr>
          <w:sz w:val="18"/>
          <w:szCs w:val="18"/>
          <w:spacing w:val="26"/>
        </w:rPr>
        <w:t>如下图所示，已知</w:t>
      </w:r>
      <w:r>
        <w:rPr>
          <w:rFonts w:ascii="SimSun" w:hAnsi="SimSun" w:eastAsia="SimSun" w:cs="SimSun"/>
          <w:sz w:val="18"/>
          <w:szCs w:val="18"/>
        </w:rPr>
        <w:t>DE</w:t>
      </w:r>
      <w:r>
        <w:rPr>
          <w:rFonts w:ascii="SimSun" w:hAnsi="SimSun" w:eastAsia="SimSun" w:cs="SimSun"/>
          <w:sz w:val="18"/>
          <w:szCs w:val="18"/>
          <w:spacing w:val="26"/>
        </w:rPr>
        <w:t xml:space="preserve"> </w:t>
      </w:r>
      <w:r>
        <w:rPr>
          <w:sz w:val="18"/>
          <w:szCs w:val="18"/>
          <w:spacing w:val="26"/>
        </w:rPr>
        <w:t>和</w:t>
      </w:r>
      <w:r>
        <w:rPr>
          <w:rFonts w:ascii="SimSun" w:hAnsi="SimSun" w:eastAsia="SimSun" w:cs="SimSun"/>
          <w:sz w:val="18"/>
          <w:szCs w:val="18"/>
        </w:rPr>
        <w:t>FH</w:t>
      </w:r>
      <w:r>
        <w:rPr>
          <w:rFonts w:ascii="SimSun" w:hAnsi="SimSun" w:eastAsia="SimSun" w:cs="SimSun"/>
          <w:sz w:val="18"/>
          <w:szCs w:val="18"/>
          <w:spacing w:val="26"/>
        </w:rPr>
        <w:t xml:space="preserve"> </w:t>
      </w:r>
      <w:r>
        <w:rPr>
          <w:sz w:val="18"/>
          <w:szCs w:val="18"/>
          <w:spacing w:val="26"/>
        </w:rPr>
        <w:t>是两条平行的小径，且</w:t>
      </w:r>
    </w:p>
    <w:p>
      <w:pPr>
        <w:pStyle w:val="BodyText"/>
        <w:ind w:left="950"/>
        <w:spacing w:before="101" w:line="222" w:lineRule="auto"/>
        <w:rPr>
          <w:sz w:val="18"/>
          <w:szCs w:val="18"/>
        </w:rPr>
      </w:pPr>
      <w:r>
        <w:rPr>
          <w:rFonts w:ascii="SimSun" w:hAnsi="SimSun" w:eastAsia="SimSun" w:cs="SimSun"/>
          <w:sz w:val="18"/>
          <w:szCs w:val="18"/>
          <w:spacing w:val="-5"/>
        </w:rPr>
        <w:t>∠BCA=∠ACE=67.5°。         </w:t>
      </w:r>
      <w:r>
        <w:rPr>
          <w:sz w:val="18"/>
          <w:szCs w:val="18"/>
          <w:spacing w:val="-5"/>
        </w:rPr>
        <w:t>问</w:t>
      </w:r>
      <w:r>
        <w:rPr>
          <w:sz w:val="18"/>
          <w:szCs w:val="18"/>
          <w:spacing w:val="-32"/>
        </w:rPr>
        <w:t xml:space="preserve"> </w:t>
      </w:r>
      <w:r>
        <w:rPr>
          <w:sz w:val="18"/>
          <w:szCs w:val="18"/>
          <w:spacing w:val="-5"/>
        </w:rPr>
        <w:t>下</w:t>
      </w:r>
      <w:r>
        <w:rPr>
          <w:sz w:val="18"/>
          <w:szCs w:val="18"/>
          <w:spacing w:val="-35"/>
        </w:rPr>
        <w:t xml:space="preserve"> </w:t>
      </w:r>
      <w:r>
        <w:rPr>
          <w:sz w:val="18"/>
          <w:szCs w:val="18"/>
          <w:spacing w:val="-5"/>
        </w:rPr>
        <w:t>列</w:t>
      </w:r>
      <w:r>
        <w:rPr>
          <w:sz w:val="18"/>
          <w:szCs w:val="18"/>
          <w:spacing w:val="-39"/>
        </w:rPr>
        <w:t xml:space="preserve"> </w:t>
      </w:r>
      <w:r>
        <w:rPr>
          <w:sz w:val="18"/>
          <w:szCs w:val="18"/>
          <w:spacing w:val="-6"/>
        </w:rPr>
        <w:t>等</w:t>
      </w:r>
      <w:r>
        <w:rPr>
          <w:sz w:val="18"/>
          <w:szCs w:val="18"/>
          <w:spacing w:val="-34"/>
        </w:rPr>
        <w:t xml:space="preserve"> </w:t>
      </w:r>
      <w:r>
        <w:rPr>
          <w:sz w:val="18"/>
          <w:szCs w:val="18"/>
          <w:spacing w:val="-6"/>
        </w:rPr>
        <w:t>式</w:t>
      </w:r>
      <w:r>
        <w:rPr>
          <w:sz w:val="18"/>
          <w:szCs w:val="18"/>
          <w:spacing w:val="-35"/>
        </w:rPr>
        <w:t xml:space="preserve"> </w:t>
      </w:r>
      <w:r>
        <w:rPr>
          <w:sz w:val="18"/>
          <w:szCs w:val="18"/>
          <w:spacing w:val="-6"/>
        </w:rPr>
        <w:t>不</w:t>
      </w:r>
      <w:r>
        <w:rPr>
          <w:sz w:val="18"/>
          <w:szCs w:val="18"/>
          <w:spacing w:val="-39"/>
        </w:rPr>
        <w:t xml:space="preserve"> </w:t>
      </w:r>
      <w:r>
        <w:rPr>
          <w:sz w:val="18"/>
          <w:szCs w:val="18"/>
          <w:spacing w:val="-6"/>
        </w:rPr>
        <w:t>成</w:t>
      </w:r>
      <w:r>
        <w:rPr>
          <w:sz w:val="18"/>
          <w:szCs w:val="18"/>
          <w:spacing w:val="-33"/>
        </w:rPr>
        <w:t xml:space="preserve"> </w:t>
      </w:r>
      <w:r>
        <w:rPr>
          <w:sz w:val="18"/>
          <w:szCs w:val="18"/>
          <w:spacing w:val="-6"/>
        </w:rPr>
        <w:t>立</w:t>
      </w:r>
      <w:r>
        <w:rPr>
          <w:sz w:val="18"/>
          <w:szCs w:val="18"/>
          <w:spacing w:val="-28"/>
        </w:rPr>
        <w:t xml:space="preserve"> </w:t>
      </w:r>
      <w:r>
        <w:rPr>
          <w:sz w:val="18"/>
          <w:szCs w:val="18"/>
          <w:spacing w:val="-6"/>
        </w:rPr>
        <w:t>的</w:t>
      </w:r>
      <w:r>
        <w:rPr>
          <w:sz w:val="18"/>
          <w:szCs w:val="18"/>
          <w:spacing w:val="-33"/>
        </w:rPr>
        <w:t xml:space="preserve"> </w:t>
      </w:r>
      <w:r>
        <w:rPr>
          <w:sz w:val="18"/>
          <w:szCs w:val="18"/>
          <w:spacing w:val="-6"/>
        </w:rPr>
        <w:t>是</w:t>
      </w:r>
      <w:r>
        <w:rPr>
          <w:sz w:val="18"/>
          <w:szCs w:val="18"/>
          <w:spacing w:val="-6"/>
        </w:rPr>
        <w:t xml:space="preserve"> </w:t>
      </w:r>
      <w:r>
        <w:rPr>
          <w:sz w:val="18"/>
          <w:szCs w:val="18"/>
          <w:spacing w:val="-6"/>
        </w:rPr>
        <w:t>(</w:t>
      </w:r>
      <w:r>
        <w:rPr>
          <w:sz w:val="18"/>
          <w:szCs w:val="18"/>
          <w:spacing w:val="-40"/>
        </w:rPr>
        <w:t xml:space="preserve"> </w:t>
      </w:r>
      <w:r>
        <w:rPr>
          <w:sz w:val="18"/>
          <w:szCs w:val="18"/>
          <w:spacing w:val="-6"/>
        </w:rPr>
        <w:t>)</w:t>
      </w:r>
      <w:r>
        <w:rPr>
          <w:sz w:val="18"/>
          <w:szCs w:val="18"/>
          <w:spacing w:val="-44"/>
        </w:rPr>
        <w:t xml:space="preserve"> </w:t>
      </w:r>
      <w:r>
        <w:rPr>
          <w:sz w:val="18"/>
          <w:szCs w:val="18"/>
          <w:spacing w:val="-6"/>
        </w:rPr>
        <w:t>。</w:t>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firstLine="2080"/>
        <w:spacing w:line="3950" w:lineRule="exact"/>
        <w:rPr/>
      </w:pPr>
      <w:r>
        <w:rPr>
          <w:position w:val="-78"/>
        </w:rPr>
        <w:pict>
          <v:group id="_x0000_s2" style="mso-position-vertical-relative:line;mso-position-horizontal-relative:char;width:306pt;height:197.5pt;" filled="false" stroked="false" coordsize="6120,3950" coordorigin="0,0">
            <v:shape id="_x0000_s4" style="position:absolute;left:0;top:0;width:6120;height:3950;" filled="false" stroked="false" type="#_x0000_t75">
              <v:imagedata o:title="" r:id="rId12"/>
            </v:shape>
            <v:shape id="_x0000_s6" style="position:absolute;left:1299;top:75;width:2811;height:3895;" filled="false" stroked="false" type="#_x0000_t202">
              <v:fill on="false"/>
              <v:stroke on="false"/>
              <v:path/>
              <v:imagedata o:title=""/>
              <o:lock v:ext="edit" aspectratio="false"/>
              <v:textbox inset="0mm,0mm,0mm,0mm">
                <w:txbxContent>
                  <w:p>
                    <w:pPr>
                      <w:ind w:left="1169"/>
                      <w:spacing w:before="20" w:line="198" w:lineRule="auto"/>
                      <w:rPr>
                        <w:rFonts w:ascii="Arial" w:hAnsi="Arial" w:eastAsia="Arial" w:cs="Arial"/>
                        <w:sz w:val="18"/>
                        <w:szCs w:val="18"/>
                      </w:rPr>
                    </w:pPr>
                    <w:r>
                      <w:rPr>
                        <w:rFonts w:ascii="Arial" w:hAnsi="Arial" w:eastAsia="Arial" w:cs="Arial"/>
                        <w:sz w:val="18"/>
                        <w:szCs w:val="18"/>
                      </w:rPr>
                      <w:t>C</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20"/>
                      <w:spacing w:before="104" w:line="196" w:lineRule="auto"/>
                      <w:rPr>
                        <w:rFonts w:ascii="Arial" w:hAnsi="Arial" w:eastAsia="Arial" w:cs="Arial"/>
                        <w:sz w:val="36"/>
                        <w:szCs w:val="36"/>
                      </w:rPr>
                    </w:pPr>
                    <w:r>
                      <w:rPr>
                        <w:rFonts w:ascii="Arial" w:hAnsi="Arial" w:eastAsia="Arial" w:cs="Arial"/>
                        <w:sz w:val="36"/>
                        <w:szCs w:val="36"/>
                      </w:rPr>
                      <w:t>B</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right="20"/>
                      <w:spacing w:before="51" w:line="196" w:lineRule="auto"/>
                      <w:jc w:val="right"/>
                      <w:rPr>
                        <w:rFonts w:ascii="Arial" w:hAnsi="Arial" w:eastAsia="Arial" w:cs="Arial"/>
                        <w:sz w:val="18"/>
                        <w:szCs w:val="18"/>
                      </w:rPr>
                    </w:pPr>
                    <w:r>
                      <w:rPr>
                        <w:rFonts w:ascii="Arial" w:hAnsi="Arial" w:eastAsia="Arial" w:cs="Arial"/>
                        <w:sz w:val="18"/>
                        <w:szCs w:val="18"/>
                      </w:rPr>
                      <w:t>A</w:t>
                    </w:r>
                  </w:p>
                </w:txbxContent>
              </v:textbox>
            </v:shape>
            <v:shape id="_x0000_s8" style="position:absolute;left:3189;top:1375;width:171;height:175;"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8"/>
                        <w:szCs w:val="18"/>
                      </w:rPr>
                    </w:pPr>
                    <w:r>
                      <w:rPr>
                        <w:rFonts w:ascii="Arial" w:hAnsi="Arial" w:eastAsia="Arial" w:cs="Arial"/>
                        <w:sz w:val="18"/>
                        <w:szCs w:val="18"/>
                      </w:rPr>
                      <w:t>G</w:t>
                    </w:r>
                  </w:p>
                </w:txbxContent>
              </v:textbox>
            </v:shape>
            <v:shape id="_x0000_s10" style="position:absolute;left:-9;top:99;width:156;height:171;"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8"/>
                        <w:szCs w:val="18"/>
                      </w:rPr>
                    </w:pPr>
                    <w:r>
                      <w:rPr>
                        <w:rFonts w:ascii="Arial" w:hAnsi="Arial" w:eastAsia="Arial" w:cs="Arial"/>
                        <w:sz w:val="18"/>
                        <w:szCs w:val="18"/>
                      </w:rPr>
                      <w:t>D</w:t>
                    </w:r>
                  </w:p>
                </w:txbxContent>
              </v:textbox>
            </v:shape>
            <v:shape id="_x0000_s12" style="position:absolute;left:5889;top:1379;width:156;height:171;"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8"/>
                        <w:szCs w:val="18"/>
                      </w:rPr>
                    </w:pPr>
                    <w:r>
                      <w:rPr>
                        <w:rFonts w:ascii="Arial" w:hAnsi="Arial" w:eastAsia="Arial" w:cs="Arial"/>
                        <w:sz w:val="18"/>
                        <w:szCs w:val="18"/>
                      </w:rPr>
                      <w:t>H</w:t>
                    </w:r>
                  </w:p>
                </w:txbxContent>
              </v:textbox>
            </v:shape>
            <v:shape id="_x0000_s14" style="position:absolute;left:5889;top:79;width:146;height:171;"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8"/>
                        <w:szCs w:val="18"/>
                      </w:rPr>
                    </w:pPr>
                    <w:r>
                      <w:rPr>
                        <w:rFonts w:ascii="Arial" w:hAnsi="Arial" w:eastAsia="Arial" w:cs="Arial"/>
                        <w:sz w:val="18"/>
                        <w:szCs w:val="18"/>
                      </w:rPr>
                      <w:t>E</w:t>
                    </w:r>
                  </w:p>
                </w:txbxContent>
              </v:textbox>
            </v:shape>
            <v:shape id="_x0000_s16" style="position:absolute;left:0;top:1369;width:136;height:171;"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8"/>
                        <w:szCs w:val="18"/>
                      </w:rPr>
                    </w:pPr>
                    <w:r>
                      <w:rPr>
                        <w:rFonts w:ascii="Arial" w:hAnsi="Arial" w:eastAsia="Arial" w:cs="Arial"/>
                        <w:sz w:val="18"/>
                        <w:szCs w:val="18"/>
                      </w:rPr>
                      <w:t>F</w:t>
                    </w:r>
                  </w:p>
                </w:txbxContent>
              </v:textbox>
            </v:shape>
          </v:group>
        </w:pict>
      </w:r>
    </w:p>
    <w:p>
      <w:pPr>
        <w:spacing w:line="443" w:lineRule="auto"/>
        <w:rPr>
          <w:rFonts w:ascii="Arial"/>
          <w:sz w:val="21"/>
        </w:rPr>
      </w:pPr>
      <w:r/>
    </w:p>
    <w:p>
      <w:pPr>
        <w:ind w:left="1160"/>
        <w:spacing w:before="59" w:line="200" w:lineRule="auto"/>
        <w:rPr>
          <w:rFonts w:ascii="SimSun" w:hAnsi="SimSun" w:eastAsia="SimSun" w:cs="SimSun"/>
          <w:sz w:val="18"/>
          <w:szCs w:val="18"/>
        </w:rPr>
      </w:pPr>
      <w:r>
        <w:rPr>
          <w:rFonts w:ascii="Times New Roman" w:hAnsi="Times New Roman" w:eastAsia="Times New Roman" w:cs="Times New Roman"/>
          <w:sz w:val="18"/>
          <w:szCs w:val="18"/>
          <w:i/>
          <w:iCs/>
        </w:rPr>
        <w:t>A</w:t>
      </w:r>
      <w:r>
        <w:rPr>
          <w:rFonts w:ascii="SimSun" w:hAnsi="SimSun" w:eastAsia="SimSun" w:cs="SimSun"/>
          <w:sz w:val="18"/>
          <w:szCs w:val="18"/>
          <w:i/>
          <w:iCs/>
        </w:rPr>
        <w:t>、</w:t>
      </w:r>
      <w:r>
        <w:rPr>
          <w:rFonts w:ascii="Times New Roman" w:hAnsi="Times New Roman" w:eastAsia="Times New Roman" w:cs="Times New Roman"/>
          <w:sz w:val="18"/>
          <w:szCs w:val="18"/>
          <w:i/>
          <w:iCs/>
        </w:rPr>
        <w:t>BC=BG</w:t>
      </w:r>
      <w:r>
        <w:rPr>
          <w:rFonts w:ascii="Times New Roman" w:hAnsi="Times New Roman" w:eastAsia="Times New Roman" w:cs="Times New Roman"/>
          <w:sz w:val="18"/>
          <w:szCs w:val="18"/>
          <w:i/>
          <w:iCs/>
          <w:spacing w:val="1"/>
        </w:rPr>
        <w:t xml:space="preserve">                             </w:t>
      </w:r>
      <w:r>
        <w:rPr>
          <w:rFonts w:ascii="Times New Roman" w:hAnsi="Times New Roman" w:eastAsia="Times New Roman" w:cs="Times New Roman"/>
          <w:sz w:val="18"/>
          <w:szCs w:val="18"/>
          <w:i/>
          <w:iCs/>
        </w:rPr>
        <w:t xml:space="preserve">   B</w:t>
      </w:r>
      <w:r>
        <w:rPr>
          <w:rFonts w:ascii="SimSun" w:hAnsi="SimSun" w:eastAsia="SimSun" w:cs="SimSun"/>
          <w:sz w:val="18"/>
          <w:szCs w:val="18"/>
          <w:i/>
          <w:iCs/>
        </w:rPr>
        <w:t>、</w:t>
      </w:r>
      <w:r>
        <w:rPr>
          <w:rFonts w:ascii="Times New Roman" w:hAnsi="Times New Roman" w:eastAsia="Times New Roman" w:cs="Times New Roman"/>
          <w:sz w:val="18"/>
          <w:szCs w:val="18"/>
          <w:i/>
          <w:iCs/>
        </w:rPr>
        <w:t>AG=2CG                              </w:t>
      </w:r>
      <w:r>
        <w:rPr>
          <w:rFonts w:ascii="Arial" w:hAnsi="Arial" w:eastAsia="Arial" w:cs="Arial"/>
          <w:sz w:val="18"/>
          <w:szCs w:val="18"/>
          <w:position w:val="2"/>
        </w:rPr>
        <w:t>C</w:t>
      </w:r>
      <w:r>
        <w:rPr>
          <w:rFonts w:ascii="SimSun" w:hAnsi="SimSun" w:eastAsia="SimSun" w:cs="SimSun"/>
          <w:sz w:val="18"/>
          <w:szCs w:val="18"/>
          <w:position w:val="2"/>
        </w:rPr>
        <w:t>、                 </w:t>
      </w:r>
      <w:r>
        <w:rPr>
          <w:rFonts w:ascii="SimSun" w:hAnsi="SimSun" w:eastAsia="SimSun" w:cs="SimSun"/>
          <w:sz w:val="18"/>
          <w:szCs w:val="18"/>
          <w:spacing w:val="-1"/>
          <w:position w:val="2"/>
        </w:rPr>
        <w:t xml:space="preserve">      </w:t>
      </w:r>
      <w:r>
        <w:rPr>
          <w:rFonts w:ascii="Arial" w:hAnsi="Arial" w:eastAsia="Arial" w:cs="Arial"/>
          <w:sz w:val="18"/>
          <w:szCs w:val="18"/>
          <w:spacing w:val="-1"/>
        </w:rPr>
        <w:t>D</w:t>
      </w:r>
      <w:r>
        <w:rPr>
          <w:rFonts w:ascii="SimSun" w:hAnsi="SimSun" w:eastAsia="SimSun" w:cs="SimSun"/>
          <w:sz w:val="18"/>
          <w:szCs w:val="18"/>
          <w:spacing w:val="-1"/>
        </w:rPr>
        <w:t>、</w:t>
      </w:r>
    </w:p>
    <w:p>
      <w:pPr>
        <w:ind w:left="5919"/>
        <w:spacing w:before="24" w:line="24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spacing w:val="-2"/>
        </w:rPr>
        <w:t>ZABF= </w:t>
      </w:r>
      <w:r>
        <w:rPr>
          <w:rFonts w:ascii="SimSun" w:hAnsi="SimSun" w:eastAsia="SimSun" w:cs="SimSun"/>
          <w:sz w:val="18"/>
          <w:szCs w:val="18"/>
          <w:i/>
          <w:iCs/>
          <w:spacing w:val="-2"/>
        </w:rPr>
        <w:t>∠</w:t>
      </w:r>
      <w:r>
        <w:rPr>
          <w:rFonts w:ascii="Times New Roman" w:hAnsi="Times New Roman" w:eastAsia="Times New Roman" w:cs="Times New Roman"/>
          <w:sz w:val="18"/>
          <w:szCs w:val="18"/>
          <w:i/>
          <w:iCs/>
          <w:spacing w:val="-2"/>
        </w:rPr>
        <w:t>BCE                             ZHBC= </w:t>
      </w:r>
      <w:r>
        <w:rPr>
          <w:rFonts w:ascii="SimSun" w:hAnsi="SimSun" w:eastAsia="SimSun" w:cs="SimSun"/>
          <w:sz w:val="18"/>
          <w:szCs w:val="18"/>
          <w:i/>
          <w:iCs/>
          <w:spacing w:val="-3"/>
        </w:rPr>
        <w:t>∠</w:t>
      </w:r>
      <w:r>
        <w:rPr>
          <w:rFonts w:ascii="Times New Roman" w:hAnsi="Times New Roman" w:eastAsia="Times New Roman" w:cs="Times New Roman"/>
          <w:sz w:val="18"/>
          <w:szCs w:val="18"/>
          <w:i/>
          <w:iCs/>
          <w:spacing w:val="-3"/>
        </w:rPr>
        <w:t>ABH</w:t>
      </w:r>
    </w:p>
    <w:p>
      <w:pPr>
        <w:pStyle w:val="BodyText"/>
        <w:ind w:left="930" w:right="623" w:hanging="600"/>
        <w:spacing w:line="264" w:lineRule="auto"/>
        <w:rPr>
          <w:sz w:val="18"/>
          <w:szCs w:val="18"/>
        </w:rPr>
      </w:pPr>
      <w:r>
        <w:rPr>
          <w:sz w:val="18"/>
          <w:szCs w:val="18"/>
          <w:spacing w:val="19"/>
        </w:rPr>
        <w:t>50</w:t>
      </w:r>
      <w:r>
        <w:rPr>
          <w:sz w:val="18"/>
          <w:szCs w:val="18"/>
          <w:spacing w:val="19"/>
        </w:rPr>
        <w:t xml:space="preserve">    </w:t>
      </w:r>
      <w:r>
        <w:rPr>
          <w:sz w:val="18"/>
          <w:szCs w:val="18"/>
          <w:spacing w:val="19"/>
        </w:rPr>
        <w:t>有长为150</w:t>
      </w:r>
      <w:r>
        <w:rPr>
          <w:rFonts w:ascii="Arial" w:hAnsi="Arial" w:eastAsia="Arial" w:cs="Arial"/>
          <w:sz w:val="18"/>
          <w:szCs w:val="18"/>
        </w:rPr>
        <w:t>mm</w:t>
      </w:r>
      <w:r>
        <w:rPr>
          <w:rFonts w:ascii="Arial" w:hAnsi="Arial" w:eastAsia="Arial" w:cs="Arial"/>
          <w:sz w:val="18"/>
          <w:szCs w:val="18"/>
          <w:spacing w:val="19"/>
        </w:rPr>
        <w:t>,    </w:t>
      </w:r>
      <w:r>
        <w:rPr>
          <w:sz w:val="18"/>
          <w:szCs w:val="18"/>
          <w:spacing w:val="19"/>
        </w:rPr>
        <w:t>直径分别为90</w:t>
      </w:r>
      <w:r>
        <w:rPr>
          <w:rFonts w:ascii="Arial" w:hAnsi="Arial" w:eastAsia="Arial" w:cs="Arial"/>
          <w:sz w:val="18"/>
          <w:szCs w:val="18"/>
        </w:rPr>
        <w:t>mm</w:t>
      </w:r>
      <w:r>
        <w:rPr>
          <w:rFonts w:ascii="Arial" w:hAnsi="Arial" w:eastAsia="Arial" w:cs="Arial"/>
          <w:sz w:val="18"/>
          <w:szCs w:val="18"/>
          <w:spacing w:val="19"/>
        </w:rPr>
        <w:t xml:space="preserve"> </w:t>
      </w:r>
      <w:r>
        <w:rPr>
          <w:sz w:val="18"/>
          <w:szCs w:val="18"/>
          <w:spacing w:val="19"/>
        </w:rPr>
        <w:t>和</w:t>
      </w:r>
      <w:r>
        <w:rPr>
          <w:sz w:val="18"/>
          <w:szCs w:val="18"/>
          <w:spacing w:val="-23"/>
        </w:rPr>
        <w:t xml:space="preserve"> </w:t>
      </w:r>
      <w:r>
        <w:rPr>
          <w:sz w:val="18"/>
          <w:szCs w:val="18"/>
          <w:spacing w:val="19"/>
        </w:rPr>
        <w:t>1</w:t>
      </w:r>
      <w:r>
        <w:rPr>
          <w:sz w:val="18"/>
          <w:szCs w:val="18"/>
          <w:spacing w:val="-43"/>
        </w:rPr>
        <w:t xml:space="preserve"> </w:t>
      </w:r>
      <w:r>
        <w:rPr>
          <w:sz w:val="18"/>
          <w:szCs w:val="18"/>
          <w:spacing w:val="19"/>
        </w:rPr>
        <w:t>2</w:t>
      </w:r>
      <w:r>
        <w:rPr>
          <w:sz w:val="18"/>
          <w:szCs w:val="18"/>
          <w:spacing w:val="-42"/>
        </w:rPr>
        <w:t xml:space="preserve"> </w:t>
      </w:r>
      <w:r>
        <w:rPr>
          <w:sz w:val="18"/>
          <w:szCs w:val="18"/>
          <w:spacing w:val="19"/>
        </w:rPr>
        <w:t>0</w:t>
      </w:r>
      <w:r>
        <w:rPr>
          <w:rFonts w:ascii="Arial" w:hAnsi="Arial" w:eastAsia="Arial" w:cs="Arial"/>
          <w:sz w:val="18"/>
          <w:szCs w:val="18"/>
        </w:rPr>
        <w:t>mm</w:t>
      </w:r>
      <w:r>
        <w:rPr>
          <w:rFonts w:ascii="Arial" w:hAnsi="Arial" w:eastAsia="Arial" w:cs="Arial"/>
          <w:sz w:val="18"/>
          <w:szCs w:val="18"/>
          <w:spacing w:val="19"/>
        </w:rPr>
        <w:t xml:space="preserve"> </w:t>
      </w:r>
      <w:r>
        <w:rPr>
          <w:sz w:val="18"/>
          <w:szCs w:val="18"/>
          <w:spacing w:val="19"/>
        </w:rPr>
        <w:t>的两根铜柱，以此为原料最多可以熔铸直径为100</w:t>
      </w:r>
      <w:r>
        <w:rPr>
          <w:rFonts w:ascii="Arial" w:hAnsi="Arial" w:eastAsia="Arial" w:cs="Arial"/>
          <w:sz w:val="18"/>
          <w:szCs w:val="18"/>
        </w:rPr>
        <w:t>mm</w:t>
      </w:r>
      <w:r>
        <w:rPr>
          <w:rFonts w:ascii="Arial" w:hAnsi="Arial" w:eastAsia="Arial" w:cs="Arial"/>
          <w:sz w:val="18"/>
          <w:szCs w:val="18"/>
          <w:spacing w:val="19"/>
        </w:rPr>
        <w:t xml:space="preserve"> </w:t>
      </w:r>
      <w:r>
        <w:rPr>
          <w:sz w:val="18"/>
          <w:szCs w:val="18"/>
          <w:spacing w:val="19"/>
        </w:rPr>
        <w:t>的</w:t>
      </w:r>
      <w:r>
        <w:rPr>
          <w:sz w:val="18"/>
          <w:szCs w:val="18"/>
          <w:spacing w:val="19"/>
        </w:rPr>
        <w:t xml:space="preserve"> </w:t>
      </w:r>
      <w:r>
        <w:rPr>
          <w:sz w:val="18"/>
          <w:szCs w:val="18"/>
          <w:spacing w:val="19"/>
        </w:rPr>
        <w:t>铜</w:t>
      </w:r>
      <w:r>
        <w:rPr>
          <w:sz w:val="18"/>
          <w:szCs w:val="18"/>
        </w:rPr>
        <w:t xml:space="preserve"> </w:t>
      </w:r>
      <w:r>
        <w:rPr>
          <w:sz w:val="18"/>
          <w:szCs w:val="18"/>
          <w:spacing w:val="30"/>
        </w:rPr>
        <w:t>球多少个?</w:t>
      </w:r>
      <w:r>
        <w:rPr>
          <w:sz w:val="18"/>
          <w:szCs w:val="18"/>
          <w:spacing w:val="34"/>
        </w:rPr>
        <w:t xml:space="preserve">  </w:t>
      </w:r>
      <w:r>
        <w:rPr>
          <w:sz w:val="18"/>
          <w:szCs w:val="18"/>
          <w:position w:val="-16"/>
        </w:rPr>
        <w:drawing>
          <wp:inline distT="0" distB="0" distL="0" distR="0">
            <wp:extent cx="1219155" cy="273305"/>
            <wp:effectExtent l="0" t="0" r="0" b="0"/>
            <wp:docPr id="4" name="IM 4"/>
            <wp:cNvGraphicFramePr/>
            <a:graphic>
              <a:graphicData uri="http://schemas.openxmlformats.org/drawingml/2006/picture">
                <pic:pic>
                  <pic:nvPicPr>
                    <pic:cNvPr id="4" name="IM 4"/>
                    <pic:cNvPicPr/>
                  </pic:nvPicPr>
                  <pic:blipFill>
                    <a:blip r:embed="rId13"/>
                    <a:stretch>
                      <a:fillRect/>
                    </a:stretch>
                  </pic:blipFill>
                  <pic:spPr>
                    <a:xfrm rot="0">
                      <a:off x="0" y="0"/>
                      <a:ext cx="1219155" cy="273305"/>
                    </a:xfrm>
                    <a:prstGeom prst="rect">
                      <a:avLst/>
                    </a:prstGeom>
                  </pic:spPr>
                </pic:pic>
              </a:graphicData>
            </a:graphic>
          </wp:inline>
        </w:drawing>
      </w:r>
    </w:p>
    <w:p>
      <w:pPr>
        <w:pStyle w:val="BodyText"/>
        <w:ind w:left="5300" w:right="2263" w:hanging="4150"/>
        <w:spacing w:before="230" w:line="289" w:lineRule="auto"/>
        <w:rPr>
          <w:sz w:val="18"/>
          <w:szCs w:val="18"/>
        </w:rPr>
      </w:pPr>
      <w:r>
        <w:rPr>
          <w:rFonts w:ascii="Arial" w:hAnsi="Arial" w:eastAsia="Arial" w:cs="Arial"/>
          <w:sz w:val="18"/>
          <w:szCs w:val="18"/>
          <w:spacing w:val="-1"/>
        </w:rPr>
        <w:t>A</w:t>
      </w:r>
      <w:r>
        <w:rPr>
          <w:rFonts w:ascii="SimSun" w:hAnsi="SimSun" w:eastAsia="SimSun" w:cs="SimSun"/>
          <w:sz w:val="18"/>
          <w:szCs w:val="18"/>
          <w:spacing w:val="-1"/>
        </w:rPr>
        <w:t>、</w:t>
      </w:r>
      <w:r>
        <w:rPr>
          <w:rFonts w:ascii="Arial" w:hAnsi="Arial" w:eastAsia="Arial" w:cs="Arial"/>
          <w:sz w:val="18"/>
          <w:szCs w:val="18"/>
          <w:spacing w:val="-1"/>
        </w:rPr>
        <w:t>3                                        B</w:t>
      </w:r>
      <w:r>
        <w:rPr>
          <w:rFonts w:ascii="SimSun" w:hAnsi="SimSun" w:eastAsia="SimSun" w:cs="SimSun"/>
          <w:sz w:val="18"/>
          <w:szCs w:val="18"/>
          <w:spacing w:val="-1"/>
        </w:rPr>
        <w:t>、</w:t>
      </w:r>
      <w:r>
        <w:rPr>
          <w:rFonts w:ascii="Arial" w:hAnsi="Arial" w:eastAsia="Arial" w:cs="Arial"/>
          <w:sz w:val="18"/>
          <w:szCs w:val="18"/>
          <w:spacing w:val="-1"/>
        </w:rPr>
        <w:t>5                                        C</w:t>
      </w:r>
      <w:r>
        <w:rPr>
          <w:rFonts w:ascii="SimSun" w:hAnsi="SimSun" w:eastAsia="SimSun" w:cs="SimSun"/>
          <w:sz w:val="18"/>
          <w:szCs w:val="18"/>
          <w:spacing w:val="-1"/>
        </w:rPr>
        <w:t>、</w:t>
      </w:r>
      <w:r>
        <w:rPr>
          <w:rFonts w:ascii="Arial" w:hAnsi="Arial" w:eastAsia="Arial" w:cs="Arial"/>
          <w:sz w:val="18"/>
          <w:szCs w:val="18"/>
          <w:spacing w:val="-1"/>
        </w:rPr>
        <w:t>8                                        </w:t>
      </w:r>
      <w:r>
        <w:rPr>
          <w:rFonts w:ascii="Arial" w:hAnsi="Arial" w:eastAsia="Arial" w:cs="Arial"/>
          <w:sz w:val="18"/>
          <w:szCs w:val="18"/>
          <w:spacing w:val="-2"/>
        </w:rPr>
        <w:t>D</w:t>
      </w:r>
      <w:r>
        <w:rPr>
          <w:rFonts w:ascii="SimSun" w:hAnsi="SimSun" w:eastAsia="SimSun" w:cs="SimSun"/>
          <w:sz w:val="18"/>
          <w:szCs w:val="18"/>
          <w:spacing w:val="-2"/>
        </w:rPr>
        <w:t>、</w:t>
      </w:r>
      <w:r>
        <w:rPr>
          <w:rFonts w:ascii="Arial" w:hAnsi="Arial" w:eastAsia="Arial" w:cs="Arial"/>
          <w:sz w:val="18"/>
          <w:szCs w:val="18"/>
          <w:spacing w:val="-2"/>
        </w:rPr>
        <w:t>11</w:t>
      </w:r>
      <w:r>
        <w:rPr>
          <w:rFonts w:ascii="Arial" w:hAnsi="Arial" w:eastAsia="Arial" w:cs="Arial"/>
          <w:sz w:val="18"/>
          <w:szCs w:val="18"/>
        </w:rPr>
        <w:t xml:space="preserve"> </w:t>
      </w:r>
      <w:r>
        <w:rPr>
          <w:sz w:val="18"/>
          <w:szCs w:val="18"/>
          <w:spacing w:val="-12"/>
          <w:w w:val="95"/>
        </w:rPr>
        <w:t>(</w:t>
      </w:r>
      <w:r>
        <w:rPr>
          <w:sz w:val="18"/>
          <w:szCs w:val="18"/>
          <w:spacing w:val="-7"/>
        </w:rPr>
        <w:t xml:space="preserve"> </w:t>
      </w:r>
      <w:r>
        <w:rPr>
          <w:sz w:val="18"/>
          <w:szCs w:val="18"/>
          <w:spacing w:val="-12"/>
          <w:w w:val="95"/>
        </w:rPr>
        <w:t>一</w:t>
      </w:r>
      <w:r>
        <w:rPr>
          <w:sz w:val="18"/>
          <w:szCs w:val="18"/>
          <w:spacing w:val="-14"/>
        </w:rPr>
        <w:t xml:space="preserve"> </w:t>
      </w:r>
      <w:r>
        <w:rPr>
          <w:sz w:val="18"/>
          <w:szCs w:val="18"/>
          <w:spacing w:val="-12"/>
          <w:w w:val="95"/>
        </w:rPr>
        <w:t>)</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59" w:line="241" w:lineRule="auto"/>
        <w:jc w:val="right"/>
        <w:rPr>
          <w:sz w:val="18"/>
          <w:szCs w:val="18"/>
        </w:rPr>
      </w:pPr>
      <w:hyperlink w:history="true" r:id="rId14">
        <w:r>
          <w:rPr>
            <w:rFonts w:ascii="Arial" w:hAnsi="Arial" w:eastAsia="Arial" w:cs="Arial"/>
            <w:sz w:val="18"/>
            <w:szCs w:val="18"/>
            <w:spacing w:val="-9"/>
          </w:rPr>
          <w:t>https://www.gkzenti.cn/pape</w:t>
        </w:r>
        <w:r>
          <w:rPr>
            <w:rFonts w:ascii="Arial" w:hAnsi="Arial" w:eastAsia="Arial" w:cs="Arial"/>
            <w:sz w:val="18"/>
            <w:szCs w:val="18"/>
            <w:spacing w:val="-10"/>
          </w:rPr>
          <w:t>r/1746428263242#</w:t>
        </w:r>
        <w:r>
          <w:rPr>
            <w:rFonts w:ascii="Arial" w:hAnsi="Arial" w:eastAsia="Arial" w:cs="Arial"/>
            <w:sz w:val="18"/>
            <w:szCs w:val="18"/>
          </w:rPr>
          <w:t xml:space="preserve">                                                                                                                                                  </w:t>
        </w:r>
        <w:r>
          <w:rPr>
            <w:sz w:val="18"/>
            <w:szCs w:val="18"/>
            <w:spacing w:val="-10"/>
          </w:rPr>
          <w:t>7/18</w:t>
        </w:r>
      </w:hyperlink>
    </w:p>
    <w:p>
      <w:pPr>
        <w:spacing w:line="241" w:lineRule="auto"/>
        <w:sectPr>
          <w:headerReference w:type="default" r:id="rId4"/>
          <w:footerReference w:type="default" r:id="rId5"/>
          <w:pgSz w:w="11910" w:h="16840"/>
          <w:pgMar w:top="271" w:right="450" w:bottom="259" w:left="459" w:header="0" w:footer="0" w:gutter="0"/>
        </w:sectPr>
        <w:rPr>
          <w:sz w:val="18"/>
          <w:szCs w:val="18"/>
        </w:rPr>
      </w:pPr>
    </w:p>
    <w:p>
      <w:pPr>
        <w:pStyle w:val="BodyText"/>
        <w:spacing w:line="233" w:lineRule="auto"/>
        <w:jc w:val="right"/>
        <w:rPr>
          <w:sz w:val="19"/>
          <w:szCs w:val="19"/>
        </w:rPr>
      </w:pPr>
      <w:r>
        <w:rPr>
          <w:rFonts w:ascii="SimSun" w:hAnsi="SimSun" w:eastAsia="SimSun" w:cs="SimSun"/>
          <w:spacing w:val="-20"/>
          <w:w w:val="96"/>
          <w:position w:val="3"/>
        </w:rPr>
        <w:t>2025/7/2314:45      </w:t>
      </w:r>
      <w:r>
        <w:rPr>
          <w:sz w:val="19"/>
          <w:szCs w:val="19"/>
          <w:spacing w:val="-20"/>
          <w:w w:val="96"/>
        </w:rPr>
        <w:t>2025年3月29日全国事业单位联考</w:t>
      </w:r>
      <w:r>
        <w:rPr>
          <w:rFonts w:ascii="SimSun" w:hAnsi="SimSun" w:eastAsia="SimSun" w:cs="SimSun"/>
          <w:spacing w:val="-20"/>
          <w:w w:val="96"/>
        </w:rPr>
        <w:t>C</w:t>
      </w:r>
      <w:r>
        <w:rPr>
          <w:sz w:val="19"/>
          <w:szCs w:val="19"/>
          <w:spacing w:val="-20"/>
          <w:w w:val="96"/>
        </w:rPr>
        <w:t>类《职业能力倾向测验》笔试试题(广西/贵州/海南/黑龙江/湖北/吉林/江西/宁夏/山西/新疆/云….</w:t>
      </w:r>
    </w:p>
    <w:p>
      <w:pPr>
        <w:ind w:left="7999" w:right="683" w:hanging="7210"/>
        <w:spacing w:before="281" w:line="287" w:lineRule="auto"/>
        <w:rPr>
          <w:rFonts w:ascii="SimSun" w:hAnsi="SimSun" w:eastAsia="SimSun" w:cs="SimSun"/>
          <w:sz w:val="31"/>
          <w:szCs w:val="31"/>
        </w:rPr>
      </w:pPr>
      <w:r>
        <w:rPr>
          <w:rFonts w:ascii="SimSun" w:hAnsi="SimSun" w:eastAsia="SimSun" w:cs="SimSun"/>
          <w:sz w:val="31"/>
          <w:szCs w:val="31"/>
          <w:spacing w:val="13"/>
        </w:rPr>
        <w:t>2023年第一季度~2024年第一季度全国规模以上私营工业企业</w:t>
      </w:r>
      <w:r>
        <w:rPr>
          <w:rFonts w:ascii="SimSun" w:hAnsi="SimSun" w:eastAsia="SimSun" w:cs="SimSun"/>
          <w:sz w:val="31"/>
          <w:szCs w:val="31"/>
          <w:spacing w:val="12"/>
        </w:rPr>
        <w:t>情况</w:t>
      </w:r>
      <w:r>
        <w:rPr>
          <w:rFonts w:ascii="SimSun" w:hAnsi="SimSun" w:eastAsia="SimSun" w:cs="SimSun"/>
          <w:sz w:val="31"/>
          <w:szCs w:val="31"/>
        </w:rPr>
        <w:t xml:space="preserve">  </w:t>
      </w:r>
      <w:r>
        <w:rPr>
          <w:rFonts w:ascii="SimSun" w:hAnsi="SimSun" w:eastAsia="SimSun" w:cs="SimSun"/>
          <w:sz w:val="31"/>
          <w:szCs w:val="31"/>
          <w:spacing w:val="19"/>
        </w:rPr>
        <w:t>(单位：百亿元)</w:t>
      </w:r>
    </w:p>
    <w:tbl>
      <w:tblPr>
        <w:tblStyle w:val="TableNormal"/>
        <w:tblW w:w="10219" w:type="dxa"/>
        <w:tblInd w:w="3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00"/>
        <w:gridCol w:w="2550"/>
        <w:gridCol w:w="2530"/>
        <w:gridCol w:w="2539"/>
      </w:tblGrid>
      <w:tr>
        <w:trPr>
          <w:trHeight w:val="524" w:hRule="atLeast"/>
        </w:trPr>
        <w:tc>
          <w:tcPr>
            <w:tcW w:w="2600" w:type="dxa"/>
            <w:vAlign w:val="top"/>
            <w:tcBorders>
              <w:left w:val="nil"/>
            </w:tcBorders>
          </w:tcPr>
          <w:p>
            <w:pPr>
              <w:pStyle w:val="TableText"/>
              <w:ind w:left="969"/>
              <w:spacing w:before="113" w:line="221" w:lineRule="auto"/>
              <w:rPr/>
            </w:pPr>
            <w:r>
              <w:rPr>
                <w:spacing w:val="16"/>
              </w:rPr>
              <w:t>时间</w:t>
            </w:r>
          </w:p>
        </w:tc>
        <w:tc>
          <w:tcPr>
            <w:tcW w:w="2550" w:type="dxa"/>
            <w:vAlign w:val="top"/>
          </w:tcPr>
          <w:p>
            <w:pPr>
              <w:pStyle w:val="TableText"/>
              <w:ind w:left="274"/>
              <w:spacing w:before="108" w:line="219" w:lineRule="auto"/>
              <w:rPr/>
            </w:pPr>
            <w:r>
              <w:rPr>
                <w:spacing w:val="2"/>
              </w:rPr>
              <w:t>当期营业收入</w:t>
            </w:r>
          </w:p>
        </w:tc>
        <w:tc>
          <w:tcPr>
            <w:tcW w:w="2530" w:type="dxa"/>
            <w:vAlign w:val="top"/>
          </w:tcPr>
          <w:p>
            <w:pPr>
              <w:pStyle w:val="TableText"/>
              <w:ind w:left="595"/>
              <w:spacing w:before="108" w:line="219" w:lineRule="auto"/>
              <w:rPr/>
            </w:pPr>
            <w:r>
              <w:rPr>
                <w:spacing w:val="4"/>
              </w:rPr>
              <w:t>期末负债</w:t>
            </w:r>
          </w:p>
        </w:tc>
        <w:tc>
          <w:tcPr>
            <w:tcW w:w="2539" w:type="dxa"/>
            <w:vAlign w:val="top"/>
            <w:tcBorders>
              <w:right w:val="nil"/>
            </w:tcBorders>
          </w:tcPr>
          <w:p>
            <w:pPr>
              <w:pStyle w:val="TableText"/>
              <w:ind w:left="604"/>
              <w:spacing w:before="108" w:line="219" w:lineRule="auto"/>
              <w:rPr/>
            </w:pPr>
            <w:r>
              <w:rPr>
                <w:spacing w:val="5"/>
              </w:rPr>
              <w:t>期末资产</w:t>
            </w:r>
          </w:p>
        </w:tc>
      </w:tr>
      <w:tr>
        <w:trPr>
          <w:trHeight w:val="508" w:hRule="atLeast"/>
        </w:trPr>
        <w:tc>
          <w:tcPr>
            <w:tcW w:w="2600" w:type="dxa"/>
            <w:vAlign w:val="top"/>
            <w:tcBorders>
              <w:left w:val="nil"/>
            </w:tcBorders>
          </w:tcPr>
          <w:p>
            <w:pPr>
              <w:pStyle w:val="TableText"/>
              <w:ind w:left="140"/>
              <w:spacing w:before="154" w:line="192" w:lineRule="auto"/>
              <w:rPr/>
            </w:pPr>
            <w:r>
              <w:rPr>
                <w:spacing w:val="2"/>
              </w:rPr>
              <w:t>2023年第一季度</w:t>
            </w:r>
          </w:p>
        </w:tc>
        <w:tc>
          <w:tcPr>
            <w:tcW w:w="2550" w:type="dxa"/>
            <w:vAlign w:val="top"/>
          </w:tcPr>
          <w:p>
            <w:pPr>
              <w:pStyle w:val="TableText"/>
              <w:ind w:left="935"/>
              <w:spacing w:before="178" w:line="179" w:lineRule="auto"/>
              <w:rPr/>
            </w:pPr>
            <w:r>
              <w:rPr>
                <w:spacing w:val="-7"/>
              </w:rPr>
              <w:t>1162</w:t>
            </w:r>
          </w:p>
        </w:tc>
        <w:tc>
          <w:tcPr>
            <w:tcW w:w="2530" w:type="dxa"/>
            <w:vAlign w:val="top"/>
          </w:tcPr>
          <w:p>
            <w:pPr>
              <w:pStyle w:val="TableText"/>
              <w:ind w:left="925"/>
              <w:spacing w:before="208" w:line="162" w:lineRule="auto"/>
              <w:rPr/>
            </w:pPr>
            <w:r>
              <w:rPr>
                <w:spacing w:val="-4"/>
              </w:rPr>
              <w:t>2673</w:t>
            </w:r>
          </w:p>
        </w:tc>
        <w:tc>
          <w:tcPr>
            <w:tcW w:w="2539" w:type="dxa"/>
            <w:vAlign w:val="top"/>
            <w:tcBorders>
              <w:right w:val="nil"/>
            </w:tcBorders>
          </w:tcPr>
          <w:p>
            <w:pPr>
              <w:pStyle w:val="TableText"/>
              <w:ind w:left="934"/>
              <w:spacing w:before="208" w:line="162" w:lineRule="auto"/>
              <w:rPr/>
            </w:pPr>
            <w:r>
              <w:rPr>
                <w:spacing w:val="-3"/>
              </w:rPr>
              <w:t>4488</w:t>
            </w:r>
          </w:p>
        </w:tc>
      </w:tr>
      <w:tr>
        <w:trPr>
          <w:trHeight w:val="518" w:hRule="atLeast"/>
        </w:trPr>
        <w:tc>
          <w:tcPr>
            <w:tcW w:w="2600" w:type="dxa"/>
            <w:vAlign w:val="top"/>
            <w:tcBorders>
              <w:left w:val="nil"/>
            </w:tcBorders>
          </w:tcPr>
          <w:p>
            <w:pPr>
              <w:pStyle w:val="TableText"/>
              <w:ind w:left="140"/>
              <w:spacing w:before="106" w:line="219" w:lineRule="auto"/>
              <w:rPr/>
            </w:pPr>
            <w:r>
              <w:rPr>
                <w:spacing w:val="2"/>
              </w:rPr>
              <w:t>2023年第二季度</w:t>
            </w:r>
          </w:p>
        </w:tc>
        <w:tc>
          <w:tcPr>
            <w:tcW w:w="2550" w:type="dxa"/>
            <w:vAlign w:val="top"/>
          </w:tcPr>
          <w:p>
            <w:pPr>
              <w:pStyle w:val="TableText"/>
              <w:ind w:left="935"/>
              <w:spacing w:before="209" w:line="167" w:lineRule="auto"/>
              <w:rPr/>
            </w:pPr>
            <w:r>
              <w:rPr>
                <w:spacing w:val="-7"/>
              </w:rPr>
              <w:t>1132</w:t>
            </w:r>
          </w:p>
        </w:tc>
        <w:tc>
          <w:tcPr>
            <w:tcW w:w="2530" w:type="dxa"/>
            <w:vAlign w:val="top"/>
          </w:tcPr>
          <w:p>
            <w:pPr>
              <w:pStyle w:val="TableText"/>
              <w:ind w:left="925"/>
              <w:spacing w:before="209" w:line="167" w:lineRule="auto"/>
              <w:rPr/>
            </w:pPr>
            <w:r>
              <w:rPr>
                <w:spacing w:val="-4"/>
              </w:rPr>
              <w:t>2743</w:t>
            </w:r>
          </w:p>
        </w:tc>
        <w:tc>
          <w:tcPr>
            <w:tcW w:w="2539" w:type="dxa"/>
            <w:vAlign w:val="top"/>
            <w:tcBorders>
              <w:right w:val="nil"/>
            </w:tcBorders>
          </w:tcPr>
          <w:p>
            <w:pPr>
              <w:pStyle w:val="TableText"/>
              <w:ind w:left="934"/>
              <w:spacing w:before="220" w:line="161" w:lineRule="auto"/>
              <w:rPr/>
            </w:pPr>
            <w:r>
              <w:rPr>
                <w:spacing w:val="-3"/>
              </w:rPr>
              <w:t>4545</w:t>
            </w:r>
          </w:p>
        </w:tc>
      </w:tr>
      <w:tr>
        <w:trPr>
          <w:trHeight w:val="508" w:hRule="atLeast"/>
        </w:trPr>
        <w:tc>
          <w:tcPr>
            <w:tcW w:w="2600" w:type="dxa"/>
            <w:vAlign w:val="top"/>
            <w:tcBorders>
              <w:left w:val="nil"/>
            </w:tcBorders>
          </w:tcPr>
          <w:p>
            <w:pPr>
              <w:pStyle w:val="TableText"/>
              <w:ind w:left="140"/>
              <w:spacing w:before="158" w:line="190" w:lineRule="auto"/>
              <w:rPr/>
            </w:pPr>
            <w:r>
              <w:rPr>
                <w:spacing w:val="2"/>
              </w:rPr>
              <w:t>2023年第三季度</w:t>
            </w:r>
          </w:p>
        </w:tc>
        <w:tc>
          <w:tcPr>
            <w:tcW w:w="2550" w:type="dxa"/>
            <w:vAlign w:val="top"/>
          </w:tcPr>
          <w:p>
            <w:pPr>
              <w:pStyle w:val="TableText"/>
              <w:ind w:left="935"/>
              <w:spacing w:before="181" w:line="177" w:lineRule="auto"/>
              <w:rPr/>
            </w:pPr>
            <w:r>
              <w:rPr>
                <w:spacing w:val="-7"/>
              </w:rPr>
              <w:t>1197</w:t>
            </w:r>
          </w:p>
        </w:tc>
        <w:tc>
          <w:tcPr>
            <w:tcW w:w="2530" w:type="dxa"/>
            <w:vAlign w:val="top"/>
          </w:tcPr>
          <w:p>
            <w:pPr>
              <w:pStyle w:val="TableText"/>
              <w:ind w:left="925"/>
              <w:spacing w:before="181" w:line="177" w:lineRule="auto"/>
              <w:rPr/>
            </w:pPr>
            <w:r>
              <w:rPr>
                <w:spacing w:val="-4"/>
              </w:rPr>
              <w:t>2802</w:t>
            </w:r>
          </w:p>
        </w:tc>
        <w:tc>
          <w:tcPr>
            <w:tcW w:w="2539" w:type="dxa"/>
            <w:vAlign w:val="top"/>
            <w:tcBorders>
              <w:right w:val="nil"/>
            </w:tcBorders>
          </w:tcPr>
          <w:p>
            <w:pPr>
              <w:pStyle w:val="TableText"/>
              <w:ind w:left="934"/>
              <w:spacing w:before="181" w:line="177" w:lineRule="auto"/>
              <w:rPr/>
            </w:pPr>
            <w:r>
              <w:rPr>
                <w:spacing w:val="-3"/>
              </w:rPr>
              <w:t>4638</w:t>
            </w:r>
          </w:p>
        </w:tc>
      </w:tr>
      <w:tr>
        <w:trPr>
          <w:trHeight w:val="518" w:hRule="atLeast"/>
        </w:trPr>
        <w:tc>
          <w:tcPr>
            <w:tcW w:w="2600" w:type="dxa"/>
            <w:vAlign w:val="top"/>
            <w:tcBorders>
              <w:left w:val="nil"/>
            </w:tcBorders>
          </w:tcPr>
          <w:p>
            <w:pPr>
              <w:pStyle w:val="TableText"/>
              <w:ind w:left="140"/>
              <w:spacing w:before="170" w:line="189" w:lineRule="auto"/>
              <w:rPr/>
            </w:pPr>
            <w:r>
              <w:rPr>
                <w:spacing w:val="2"/>
              </w:rPr>
              <w:t>2023年第四季度</w:t>
            </w:r>
          </w:p>
        </w:tc>
        <w:tc>
          <w:tcPr>
            <w:tcW w:w="2550" w:type="dxa"/>
            <w:vAlign w:val="top"/>
          </w:tcPr>
          <w:p>
            <w:pPr>
              <w:pStyle w:val="TableText"/>
              <w:ind w:left="935"/>
              <w:spacing w:before="223" w:line="159" w:lineRule="auto"/>
              <w:rPr/>
            </w:pPr>
            <w:r>
              <w:rPr>
                <w:spacing w:val="-7"/>
              </w:rPr>
              <w:t>1394</w:t>
            </w:r>
          </w:p>
        </w:tc>
        <w:tc>
          <w:tcPr>
            <w:tcW w:w="2530" w:type="dxa"/>
            <w:vAlign w:val="top"/>
          </w:tcPr>
          <w:p>
            <w:pPr>
              <w:pStyle w:val="TableText"/>
              <w:ind w:left="925"/>
              <w:spacing w:before="223" w:line="159" w:lineRule="auto"/>
              <w:rPr/>
            </w:pPr>
            <w:r>
              <w:rPr>
                <w:spacing w:val="-4"/>
              </w:rPr>
              <w:t>2843</w:t>
            </w:r>
          </w:p>
        </w:tc>
        <w:tc>
          <w:tcPr>
            <w:tcW w:w="2539" w:type="dxa"/>
            <w:vAlign w:val="top"/>
            <w:tcBorders>
              <w:right w:val="nil"/>
            </w:tcBorders>
          </w:tcPr>
          <w:p>
            <w:pPr>
              <w:pStyle w:val="TableText"/>
              <w:ind w:left="934"/>
              <w:spacing w:before="193" w:line="176" w:lineRule="auto"/>
              <w:rPr/>
            </w:pPr>
            <w:r>
              <w:rPr>
                <w:spacing w:val="-3"/>
              </w:rPr>
              <w:t>4766</w:t>
            </w:r>
          </w:p>
        </w:tc>
      </w:tr>
      <w:tr>
        <w:trPr>
          <w:trHeight w:val="504" w:hRule="atLeast"/>
        </w:trPr>
        <w:tc>
          <w:tcPr>
            <w:tcW w:w="2600" w:type="dxa"/>
            <w:vAlign w:val="top"/>
            <w:tcBorders>
              <w:left w:val="nil"/>
            </w:tcBorders>
          </w:tcPr>
          <w:p>
            <w:pPr>
              <w:pStyle w:val="TableText"/>
              <w:ind w:left="140"/>
              <w:spacing w:before="152" w:line="191" w:lineRule="auto"/>
              <w:rPr/>
            </w:pPr>
            <w:r>
              <w:rPr>
                <w:spacing w:val="2"/>
              </w:rPr>
              <w:t>2024年第一季度</w:t>
            </w:r>
          </w:p>
        </w:tc>
        <w:tc>
          <w:tcPr>
            <w:tcW w:w="2550" w:type="dxa"/>
            <w:vAlign w:val="top"/>
          </w:tcPr>
          <w:p>
            <w:pPr>
              <w:pStyle w:val="TableText"/>
              <w:ind w:left="935"/>
              <w:spacing w:before="175" w:line="178" w:lineRule="auto"/>
              <w:rPr/>
            </w:pPr>
            <w:r>
              <w:rPr>
                <w:spacing w:val="-7"/>
              </w:rPr>
              <w:t>1123</w:t>
            </w:r>
          </w:p>
        </w:tc>
        <w:tc>
          <w:tcPr>
            <w:tcW w:w="2530" w:type="dxa"/>
            <w:vAlign w:val="top"/>
          </w:tcPr>
          <w:p>
            <w:pPr>
              <w:pStyle w:val="TableText"/>
              <w:ind w:left="925"/>
              <w:spacing w:before="175" w:line="178" w:lineRule="auto"/>
              <w:rPr/>
            </w:pPr>
            <w:r>
              <w:rPr>
                <w:spacing w:val="-4"/>
              </w:rPr>
              <w:t>2931</w:t>
            </w:r>
          </w:p>
        </w:tc>
        <w:tc>
          <w:tcPr>
            <w:tcW w:w="2539" w:type="dxa"/>
            <w:vAlign w:val="top"/>
            <w:tcBorders>
              <w:right w:val="nil"/>
            </w:tcBorders>
          </w:tcPr>
          <w:p>
            <w:pPr>
              <w:pStyle w:val="TableText"/>
              <w:ind w:left="934"/>
              <w:spacing w:before="175" w:line="178" w:lineRule="auto"/>
              <w:rPr/>
            </w:pPr>
            <w:r>
              <w:rPr>
                <w:spacing w:val="-3"/>
              </w:rPr>
              <w:t>4933</w:t>
            </w:r>
          </w:p>
        </w:tc>
      </w:tr>
    </w:tbl>
    <w:p>
      <w:pPr>
        <w:rPr>
          <w:rFonts w:ascii="Arial"/>
          <w:sz w:val="21"/>
        </w:rPr>
      </w:pPr>
      <w:r/>
    </w:p>
    <w:p>
      <w:pPr>
        <w:spacing w:before="206"/>
        <w:rPr/>
      </w:pPr>
      <w:r/>
    </w:p>
    <w:p>
      <w:pPr>
        <w:sectPr>
          <w:headerReference w:type="default" r:id="rId15"/>
          <w:pgSz w:w="11910" w:h="16840"/>
          <w:pgMar w:top="244" w:right="439" w:bottom="255" w:left="459" w:header="0" w:footer="0" w:gutter="0"/>
          <w:cols w:equalWidth="0" w:num="1">
            <w:col w:w="11012" w:space="0"/>
          </w:cols>
        </w:sectPr>
        <w:rPr/>
      </w:pPr>
    </w:p>
    <w:p>
      <w:pPr>
        <w:spacing w:line="304" w:lineRule="auto"/>
        <w:rPr>
          <w:rFonts w:ascii="Arial"/>
          <w:sz w:val="21"/>
        </w:rPr>
      </w:pPr>
      <w:r/>
    </w:p>
    <w:p>
      <w:pPr>
        <w:ind w:left="470"/>
        <w:spacing w:before="68"/>
        <w:rPr>
          <w:rFonts w:ascii="SimSun" w:hAnsi="SimSun" w:eastAsia="SimSun" w:cs="SimSun"/>
          <w:sz w:val="21"/>
          <w:szCs w:val="21"/>
        </w:rPr>
      </w:pPr>
      <w:r>
        <w:rPr>
          <w:rFonts w:ascii="SimSun" w:hAnsi="SimSun" w:eastAsia="SimSun" w:cs="SimSun"/>
          <w:sz w:val="21"/>
          <w:szCs w:val="21"/>
          <w:spacing w:val="-3"/>
        </w:rPr>
        <w:t>200</w:t>
      </w:r>
    </w:p>
    <w:p>
      <w:pPr>
        <w:ind w:left="460"/>
        <w:spacing w:before="287"/>
        <w:rPr>
          <w:rFonts w:ascii="SimSun" w:hAnsi="SimSun" w:eastAsia="SimSun" w:cs="SimSun"/>
          <w:sz w:val="21"/>
          <w:szCs w:val="21"/>
        </w:rPr>
      </w:pPr>
      <w:r>
        <w:rPr>
          <w:rFonts w:ascii="SimSun" w:hAnsi="SimSun" w:eastAsia="SimSun" w:cs="SimSun"/>
          <w:sz w:val="21"/>
          <w:szCs w:val="21"/>
          <w:spacing w:val="-6"/>
        </w:rPr>
        <w:t>160</w:t>
      </w:r>
    </w:p>
    <w:p>
      <w:pPr>
        <w:ind w:left="470"/>
        <w:spacing w:before="297"/>
        <w:rPr>
          <w:rFonts w:ascii="SimSun" w:hAnsi="SimSun" w:eastAsia="SimSun" w:cs="SimSun"/>
          <w:sz w:val="21"/>
          <w:szCs w:val="21"/>
        </w:rPr>
      </w:pPr>
      <w:r>
        <w:rPr>
          <w:rFonts w:ascii="SimSun" w:hAnsi="SimSun" w:eastAsia="SimSun" w:cs="SimSun"/>
          <w:sz w:val="21"/>
          <w:szCs w:val="21"/>
          <w:spacing w:val="-6"/>
        </w:rPr>
        <w:t>120</w:t>
      </w:r>
    </w:p>
    <w:p>
      <w:pPr>
        <w:ind w:left="560"/>
        <w:spacing w:before="246"/>
        <w:rPr>
          <w:rFonts w:ascii="SimSun" w:hAnsi="SimSun" w:eastAsia="SimSun" w:cs="SimSun"/>
          <w:sz w:val="21"/>
          <w:szCs w:val="21"/>
        </w:rPr>
      </w:pPr>
      <w:r>
        <w:rPr>
          <w:rFonts w:ascii="SimSun" w:hAnsi="SimSun" w:eastAsia="SimSun" w:cs="SimSun"/>
          <w:sz w:val="21"/>
          <w:szCs w:val="21"/>
          <w:color w:val="404040"/>
          <w:spacing w:val="-3"/>
        </w:rPr>
        <w:t>80</w:t>
      </w:r>
    </w:p>
    <w:p>
      <w:pPr>
        <w:ind w:left="539"/>
        <w:spacing w:before="287"/>
        <w:rPr>
          <w:rFonts w:ascii="SimSun" w:hAnsi="SimSun" w:eastAsia="SimSun" w:cs="SimSun"/>
          <w:sz w:val="21"/>
          <w:szCs w:val="21"/>
        </w:rPr>
      </w:pPr>
      <w:r>
        <w:rPr>
          <w:rFonts w:ascii="SimSun" w:hAnsi="SimSun" w:eastAsia="SimSun" w:cs="SimSun"/>
          <w:sz w:val="21"/>
          <w:szCs w:val="21"/>
          <w:color w:val="404040"/>
          <w:spacing w:val="-2"/>
        </w:rPr>
        <w:t>40</w:t>
      </w:r>
    </w:p>
    <w:p>
      <w:pPr>
        <w:ind w:left="630"/>
        <w:spacing w:before="257"/>
        <w:rPr>
          <w:rFonts w:ascii="SimSun" w:hAnsi="SimSun" w:eastAsia="SimSun" w:cs="SimSun"/>
          <w:sz w:val="21"/>
          <w:szCs w:val="21"/>
        </w:rPr>
      </w:pPr>
      <w:r>
        <w:rPr>
          <w:rFonts w:ascii="SimSun" w:hAnsi="SimSun" w:eastAsia="SimSun" w:cs="SimSun"/>
          <w:sz w:val="21"/>
          <w:szCs w:val="21"/>
        </w:rPr>
        <w:t>0</w:t>
      </w:r>
    </w:p>
    <w:p>
      <w:pPr>
        <w:spacing w:line="212" w:lineRule="exact"/>
        <w:rPr/>
      </w:pPr>
      <w:r/>
    </w:p>
    <w:p>
      <w:pPr>
        <w:spacing w:line="14" w:lineRule="auto"/>
        <w:rPr>
          <w:rFonts w:ascii="Arial"/>
          <w:sz w:val="2"/>
        </w:rPr>
      </w:pPr>
      <w:r>
        <w:rPr>
          <w:rFonts w:ascii="Arial" w:hAnsi="Arial" w:eastAsia="Arial" w:cs="Arial"/>
          <w:sz w:val="2"/>
          <w:szCs w:val="2"/>
        </w:rPr>
        <w:br w:type="column"/>
      </w:r>
    </w:p>
    <w:p>
      <w:pPr>
        <w:pStyle w:val="BodyText"/>
        <w:ind w:left="3330" w:right="3643" w:hanging="3330"/>
        <w:spacing w:before="40" w:line="375" w:lineRule="auto"/>
        <w:rPr>
          <w:rFonts w:ascii="SimSun" w:hAnsi="SimSun" w:eastAsia="SimSun" w:cs="SimSun"/>
        </w:rPr>
      </w:pPr>
      <w:r>
        <w:pict>
          <v:shape id="_x0000_s20" style="position:absolute;margin-left:347.999pt;margin-top:17.6776pt;mso-position-vertical-relative:text;mso-position-horizontal-relative:text;width:12pt;height:15.65pt;z-index:25166540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3"/>
                    </w:rPr>
                    <w:t>20</w:t>
                  </w:r>
                </w:p>
              </w:txbxContent>
            </v:textbox>
          </v:shape>
        </w:pict>
      </w:r>
      <w:r>
        <w:rPr>
          <w:spacing w:val="-7"/>
        </w:rPr>
        <w:t>2023年第一季度~2024年第一季度全国规模以上私营工业企业利润情况</w:t>
      </w:r>
      <w:r>
        <w:rPr>
          <w:spacing w:val="6"/>
        </w:rPr>
        <w:t xml:space="preserve"> </w:t>
      </w:r>
      <w:r>
        <w:rPr>
          <w:rFonts w:ascii="SimSun" w:hAnsi="SimSun" w:eastAsia="SimSun" w:cs="SimSun"/>
          <w:spacing w:val="-5"/>
        </w:rPr>
        <w:t>11.3</w:t>
      </w:r>
    </w:p>
    <w:p>
      <w:pPr>
        <w:ind w:left="6989"/>
        <w:spacing w:line="239" w:lineRule="auto"/>
        <w:rPr>
          <w:rFonts w:ascii="SimSun" w:hAnsi="SimSun" w:eastAsia="SimSun" w:cs="SimSun"/>
          <w:sz w:val="21"/>
          <w:szCs w:val="21"/>
        </w:rPr>
      </w:pPr>
      <w:r>
        <w:rPr>
          <w:rFonts w:ascii="SimSun" w:hAnsi="SimSun" w:eastAsia="SimSun" w:cs="SimSun"/>
          <w:sz w:val="21"/>
          <w:szCs w:val="21"/>
          <w:color w:val="404050"/>
        </w:rPr>
        <w:t>0</w:t>
      </w:r>
    </w:p>
    <w:p>
      <w:pPr>
        <w:ind w:left="4799"/>
        <w:spacing w:before="77" w:line="211" w:lineRule="auto"/>
        <w:rPr>
          <w:rFonts w:ascii="SimSun" w:hAnsi="SimSun" w:eastAsia="SimSun" w:cs="SimSun"/>
          <w:sz w:val="21"/>
          <w:szCs w:val="21"/>
        </w:rPr>
      </w:pPr>
      <w:r>
        <w:pict>
          <v:shape id="_x0000_s22" style="position:absolute;margin-left:303.997pt;margin-top:2.3748pt;mso-position-vertical-relative:text;mso-position-horizontal-relative:text;width:18.35pt;height:15.6pt;z-index:251663360;" filled="false" stroked="false" type="#_x0000_t202">
            <v:fill on="false"/>
            <v:stroke on="false"/>
            <v:path/>
            <v:imagedata o:title=""/>
            <o:lock v:ext="edit" aspectratio="false"/>
            <v:textbox inset="0mm,0mm,0mm,0mm">
              <w:txbxContent>
                <w:p>
                  <w:pPr>
                    <w:spacing w:before="19" w:line="239" w:lineRule="auto"/>
                    <w:jc w:val="right"/>
                    <w:rPr>
                      <w:rFonts w:ascii="SimSun" w:hAnsi="SimSun" w:eastAsia="SimSun" w:cs="SimSun"/>
                      <w:sz w:val="21"/>
                      <w:szCs w:val="21"/>
                    </w:rPr>
                  </w:pPr>
                  <w:r>
                    <w:rPr>
                      <w:rFonts w:ascii="SimSun" w:hAnsi="SimSun" w:eastAsia="SimSun" w:cs="SimSun"/>
                      <w:sz w:val="21"/>
                      <w:szCs w:val="21"/>
                      <w:spacing w:val="-25"/>
                    </w:rPr>
                    <w:t>-5</w:t>
                  </w:r>
                  <w:r>
                    <w:rPr>
                      <w:rFonts w:ascii="SimSun" w:hAnsi="SimSun" w:eastAsia="SimSun" w:cs="SimSun"/>
                      <w:sz w:val="21"/>
                      <w:szCs w:val="21"/>
                      <w:spacing w:val="-24"/>
                    </w:rPr>
                    <w:t>.</w:t>
                  </w:r>
                  <w:r>
                    <w:rPr>
                      <w:rFonts w:ascii="SimSun" w:hAnsi="SimSun" w:eastAsia="SimSun" w:cs="SimSun"/>
                      <w:sz w:val="21"/>
                      <w:szCs w:val="21"/>
                      <w:spacing w:val="-22"/>
                    </w:rPr>
                    <w:t>1</w:t>
                  </w:r>
                </w:p>
              </w:txbxContent>
            </v:textbox>
          </v:shape>
        </w:pict>
      </w:r>
      <w:r>
        <w:rPr>
          <w:rFonts w:ascii="SimSun" w:hAnsi="SimSun" w:eastAsia="SimSun" w:cs="SimSun"/>
          <w:sz w:val="21"/>
          <w:szCs w:val="21"/>
          <w:spacing w:val="-2"/>
        </w:rPr>
        <w:t>-6</w:t>
      </w:r>
    </w:p>
    <w:p>
      <w:pPr>
        <w:ind w:left="6979"/>
        <w:spacing w:before="1" w:line="237" w:lineRule="auto"/>
        <w:rPr>
          <w:rFonts w:ascii="SimSun" w:hAnsi="SimSun" w:eastAsia="SimSun" w:cs="SimSun"/>
          <w:sz w:val="21"/>
          <w:szCs w:val="21"/>
        </w:rPr>
      </w:pPr>
      <w:r>
        <w:rPr>
          <w:rFonts w:ascii="SimSun" w:hAnsi="SimSun" w:eastAsia="SimSun" w:cs="SimSun"/>
          <w:sz w:val="21"/>
          <w:szCs w:val="21"/>
          <w:spacing w:val="-13"/>
        </w:rPr>
        <w:t>-20</w:t>
      </w:r>
    </w:p>
    <w:p>
      <w:pPr>
        <w:ind w:left="1799"/>
        <w:spacing w:line="237" w:lineRule="auto"/>
        <w:rPr>
          <w:rFonts w:ascii="SimSun" w:hAnsi="SimSun" w:eastAsia="SimSun" w:cs="SimSun"/>
          <w:sz w:val="21"/>
          <w:szCs w:val="21"/>
        </w:rPr>
      </w:pPr>
      <w:r>
        <w:pict>
          <v:shape id="_x0000_s24" style="position:absolute;margin-left:21.498pt;margin-top:2.52053pt;mso-position-vertical-relative:text;mso-position-horizontal-relative:text;width:15.55pt;height:15.65pt;z-index:25166438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10"/>
                    </w:rPr>
                    <w:t>-27</w:t>
                  </w:r>
                </w:p>
              </w:txbxContent>
            </v:textbox>
          </v:shape>
        </w:pict>
      </w:r>
      <w:r>
        <w:rPr>
          <w:rFonts w:ascii="SimSun" w:hAnsi="SimSun" w:eastAsia="SimSun" w:cs="SimSun"/>
          <w:sz w:val="21"/>
          <w:szCs w:val="21"/>
          <w:spacing w:val="-3"/>
        </w:rPr>
        <w:t>26.8</w:t>
      </w:r>
    </w:p>
    <w:p>
      <w:pPr>
        <w:ind w:left="6999"/>
        <w:spacing w:before="1" w:line="239" w:lineRule="auto"/>
        <w:rPr>
          <w:rFonts w:ascii="SimSun" w:hAnsi="SimSun" w:eastAsia="SimSun" w:cs="SimSun"/>
          <w:sz w:val="21"/>
          <w:szCs w:val="21"/>
        </w:rPr>
      </w:pPr>
      <w:r>
        <w:rPr>
          <w:rFonts w:ascii="SimSun" w:hAnsi="SimSun" w:eastAsia="SimSun" w:cs="SimSun"/>
          <w:sz w:val="21"/>
          <w:szCs w:val="21"/>
          <w:spacing w:val="-15"/>
        </w:rPr>
        <w:t>-40</w:t>
      </w:r>
    </w:p>
    <w:p>
      <w:pPr>
        <w:ind w:left="6989"/>
        <w:spacing w:before="288" w:line="158" w:lineRule="auto"/>
        <w:rPr>
          <w:rFonts w:ascii="SimSun" w:hAnsi="SimSun" w:eastAsia="SimSun" w:cs="SimSun"/>
          <w:sz w:val="21"/>
          <w:szCs w:val="21"/>
        </w:rPr>
      </w:pPr>
      <w:r>
        <w:pict>
          <v:shape id="_x0000_s26" style="position:absolute;margin-left:216pt;margin-top:10.8907pt;mso-position-vertical-relative:text;mso-position-horizontal-relative:text;width:38.95pt;height:55.05pt;z-index:251658240;" filled="false" stroked="false" type="#_x0000_t202">
            <v:fill on="false"/>
            <v:stroke on="false"/>
            <v:path/>
            <v:imagedata o:title=""/>
            <o:lock v:ext="edit" aspectratio="false"/>
            <v:textbox inset="0mm,0mm,0mm,0mm">
              <w:txbxContent>
                <w:p>
                  <w:pPr>
                    <w:ind w:left="279"/>
                    <w:spacing w:before="19"/>
                    <w:rPr>
                      <w:rFonts w:ascii="SimSun" w:hAnsi="SimSun" w:eastAsia="SimSun" w:cs="SimSun"/>
                      <w:sz w:val="21"/>
                      <w:szCs w:val="21"/>
                    </w:rPr>
                  </w:pPr>
                  <w:r>
                    <w:rPr>
                      <w:rFonts w:ascii="SimSun" w:hAnsi="SimSun" w:eastAsia="SimSun" w:cs="SimSun"/>
                      <w:sz w:val="21"/>
                      <w:szCs w:val="21"/>
                      <w:spacing w:val="-3"/>
                    </w:rPr>
                    <w:t>91</w:t>
                  </w:r>
                </w:p>
                <w:p>
                  <w:pPr>
                    <w:spacing w:line="464" w:lineRule="auto"/>
                    <w:rPr>
                      <w:rFonts w:ascii="Arial"/>
                      <w:sz w:val="21"/>
                    </w:rPr>
                  </w:pPr>
                  <w:r/>
                </w:p>
                <w:p>
                  <w:pPr>
                    <w:pStyle w:val="BodyText"/>
                    <w:spacing w:before="68" w:line="222" w:lineRule="auto"/>
                    <w:jc w:val="right"/>
                    <w:rPr/>
                  </w:pPr>
                  <w:r>
                    <w:rPr>
                      <w:spacing w:val="-26"/>
                      <w:w w:val="98"/>
                    </w:rPr>
                    <w:t>第四季</w:t>
                  </w:r>
                  <w:r>
                    <w:rPr>
                      <w:spacing w:val="-10"/>
                      <w:w w:val="98"/>
                    </w:rPr>
                    <w:t>度</w:t>
                  </w:r>
                </w:p>
              </w:txbxContent>
            </v:textbox>
          </v:shape>
        </w:pict>
      </w:r>
      <w:r>
        <w:rPr>
          <w:rFonts w:ascii="SimSun" w:hAnsi="SimSun" w:eastAsia="SimSun" w:cs="SimSun"/>
          <w:sz w:val="21"/>
          <w:szCs w:val="21"/>
          <w:spacing w:val="-15"/>
        </w:rPr>
        <w:t>-60</w:t>
      </w:r>
    </w:p>
    <w:p>
      <w:pPr>
        <w:ind w:left="3149"/>
        <w:spacing w:line="160" w:lineRule="exact"/>
        <w:rPr>
          <w:rFonts w:ascii="SimSun" w:hAnsi="SimSun" w:eastAsia="SimSun" w:cs="SimSun"/>
          <w:sz w:val="21"/>
          <w:szCs w:val="21"/>
        </w:rPr>
      </w:pPr>
      <w:r>
        <w:pict>
          <v:shape id="_x0000_s28" style="position:absolute;margin-left:71.5021pt;margin-top:1.50589pt;mso-position-vertical-relative:text;mso-position-horizontal-relative:text;width:38.95pt;height:41.05pt;z-index:251659264;" filled="false" stroked="false" type="#_x0000_t202">
            <v:fill on="false"/>
            <v:stroke on="false"/>
            <v:path/>
            <v:imagedata o:title=""/>
            <o:lock v:ext="edit" aspectratio="false"/>
            <v:textbox inset="0mm,0mm,0mm,0mm">
              <w:txbxContent>
                <w:p>
                  <w:pPr>
                    <w:ind w:left="279"/>
                    <w:spacing w:before="19"/>
                    <w:rPr>
                      <w:rFonts w:ascii="SimSun" w:hAnsi="SimSun" w:eastAsia="SimSun" w:cs="SimSun"/>
                      <w:sz w:val="21"/>
                      <w:szCs w:val="21"/>
                    </w:rPr>
                  </w:pPr>
                  <w:r>
                    <w:rPr>
                      <w:rFonts w:ascii="SimSun" w:hAnsi="SimSun" w:eastAsia="SimSun" w:cs="SimSun"/>
                      <w:sz w:val="21"/>
                      <w:szCs w:val="21"/>
                      <w:color w:val="506060"/>
                      <w:spacing w:val="-2"/>
                    </w:rPr>
                    <w:t>48</w:t>
                  </w:r>
                </w:p>
                <w:p>
                  <w:pPr>
                    <w:pStyle w:val="BodyText"/>
                    <w:spacing w:before="255" w:line="222" w:lineRule="auto"/>
                    <w:jc w:val="right"/>
                    <w:rPr/>
                  </w:pPr>
                  <w:r>
                    <w:rPr>
                      <w:spacing w:val="-20"/>
                      <w:w w:val="96"/>
                    </w:rPr>
                    <w:t>第</w:t>
                  </w:r>
                  <w:r>
                    <w:rPr>
                      <w:spacing w:val="-19"/>
                      <w:w w:val="96"/>
                    </w:rPr>
                    <w:t>二季</w:t>
                  </w:r>
                  <w:r>
                    <w:rPr>
                      <w:spacing w:val="-10"/>
                      <w:w w:val="96"/>
                    </w:rPr>
                    <w:t>度</w:t>
                  </w:r>
                </w:p>
              </w:txbxContent>
            </v:textbox>
          </v:shape>
        </w:pict>
      </w:r>
      <w:r>
        <w:pict>
          <v:shape id="_x0000_s30" style="position:absolute;margin-left:-0.499794pt;margin-top:4.50342pt;mso-position-vertical-relative:text;mso-position-horizontal-relative:text;width:38.95pt;height:38.05pt;z-index:251660288;" filled="false" stroked="false" type="#_x0000_t202">
            <v:fill on="false"/>
            <v:stroke on="false"/>
            <v:path/>
            <v:imagedata o:title=""/>
            <o:lock v:ext="edit" aspectratio="false"/>
            <v:textbox inset="0mm,0mm,0mm,0mm">
              <w:txbxContent>
                <w:p>
                  <w:pPr>
                    <w:ind w:left="300"/>
                    <w:spacing w:before="19"/>
                    <w:rPr>
                      <w:rFonts w:ascii="SimSun" w:hAnsi="SimSun" w:eastAsia="SimSun" w:cs="SimSun"/>
                      <w:sz w:val="21"/>
                      <w:szCs w:val="21"/>
                    </w:rPr>
                  </w:pPr>
                  <w:r>
                    <w:rPr>
                      <w:rFonts w:ascii="SimSun" w:hAnsi="SimSun" w:eastAsia="SimSun" w:cs="SimSun"/>
                      <w:sz w:val="21"/>
                      <w:szCs w:val="21"/>
                      <w:spacing w:val="-4"/>
                    </w:rPr>
                    <w:t>39</w:t>
                  </w:r>
                </w:p>
                <w:p>
                  <w:pPr>
                    <w:pStyle w:val="BodyText"/>
                    <w:spacing w:before="195" w:line="222" w:lineRule="auto"/>
                    <w:jc w:val="right"/>
                    <w:rPr/>
                  </w:pPr>
                  <w:r>
                    <w:rPr>
                      <w:spacing w:val="-20"/>
                      <w:w w:val="96"/>
                    </w:rPr>
                    <w:t>第</w:t>
                  </w:r>
                  <w:r>
                    <w:rPr>
                      <w:spacing w:val="-19"/>
                      <w:w w:val="96"/>
                    </w:rPr>
                    <w:t>一季</w:t>
                  </w:r>
                  <w:r>
                    <w:rPr>
                      <w:spacing w:val="-10"/>
                      <w:w w:val="96"/>
                    </w:rPr>
                    <w:t>度</w:t>
                  </w:r>
                </w:p>
              </w:txbxContent>
            </v:textbox>
          </v:shape>
        </w:pict>
      </w:r>
      <w:r>
        <w:rPr>
          <w:rFonts w:ascii="SimSun" w:hAnsi="SimSun" w:eastAsia="SimSun" w:cs="SimSun"/>
          <w:sz w:val="21"/>
          <w:szCs w:val="21"/>
          <w:spacing w:val="-4"/>
          <w:position w:val="-2"/>
        </w:rPr>
        <w:t>57</w:t>
      </w:r>
    </w:p>
    <w:p>
      <w:pPr>
        <w:ind w:left="6050"/>
        <w:spacing w:line="202" w:lineRule="auto"/>
        <w:rPr>
          <w:rFonts w:ascii="SimSun" w:hAnsi="SimSun" w:eastAsia="SimSun" w:cs="SimSun"/>
          <w:sz w:val="21"/>
          <w:szCs w:val="21"/>
        </w:rPr>
      </w:pPr>
      <w:r>
        <w:rPr>
          <w:rFonts w:ascii="SimSun" w:hAnsi="SimSun" w:eastAsia="SimSun" w:cs="SimSun"/>
          <w:sz w:val="21"/>
          <w:szCs w:val="21"/>
          <w:spacing w:val="-4"/>
        </w:rPr>
        <w:t>37</w:t>
      </w:r>
    </w:p>
    <w:p>
      <w:pPr>
        <w:ind w:left="6979"/>
        <w:spacing w:before="1" w:line="174" w:lineRule="auto"/>
        <w:rPr>
          <w:rFonts w:ascii="SimSun" w:hAnsi="SimSun" w:eastAsia="SimSun" w:cs="SimSun"/>
          <w:sz w:val="21"/>
          <w:szCs w:val="21"/>
        </w:rPr>
      </w:pPr>
      <w:r>
        <w:rPr>
          <w:rFonts w:ascii="SimSun" w:hAnsi="SimSun" w:eastAsia="SimSun" w:cs="SimSun"/>
          <w:sz w:val="21"/>
          <w:szCs w:val="21"/>
          <w:spacing w:val="-13"/>
        </w:rPr>
        <w:t>-80</w:t>
      </w:r>
    </w:p>
    <w:p>
      <w:pPr>
        <w:pStyle w:val="BodyText"/>
        <w:ind w:left="5529"/>
        <w:spacing w:line="212" w:lineRule="auto"/>
        <w:rPr/>
      </w:pPr>
      <w:r>
        <w:pict>
          <v:shape id="_x0000_s32" style="position:absolute;margin-left:143.998pt;margin-top:-1.53765pt;mso-position-vertical-relative:text;mso-position-horizontal-relative:text;width:38.95pt;height:14.65pt;z-index:251661312;" filled="false" stroked="false" type="#_x0000_t202">
            <v:fill on="false"/>
            <v:stroke on="false"/>
            <v:path/>
            <v:imagedata o:title=""/>
            <o:lock v:ext="edit" aspectratio="false"/>
            <v:textbox inset="0mm,0mm,0mm,0mm">
              <w:txbxContent>
                <w:p>
                  <w:pPr>
                    <w:pStyle w:val="BodyText"/>
                    <w:spacing w:before="19" w:line="222" w:lineRule="auto"/>
                    <w:jc w:val="right"/>
                    <w:rPr/>
                  </w:pPr>
                  <w:r>
                    <w:rPr>
                      <w:spacing w:val="-21"/>
                      <w:w w:val="96"/>
                    </w:rPr>
                    <w:t>第三</w:t>
                  </w:r>
                  <w:r>
                    <w:rPr>
                      <w:spacing w:val="-20"/>
                      <w:w w:val="96"/>
                    </w:rPr>
                    <w:t>季</w:t>
                  </w:r>
                  <w:r>
                    <w:rPr>
                      <w:spacing w:val="-10"/>
                      <w:w w:val="96"/>
                    </w:rPr>
                    <w:t>度</w:t>
                  </w:r>
                </w:p>
              </w:txbxContent>
            </v:textbox>
          </v:shape>
        </w:pict>
      </w:r>
      <w:r>
        <w:rPr>
          <w:spacing w:val="-14"/>
          <w:w w:val="96"/>
        </w:rPr>
        <w:t>2024年第一季度</w:t>
      </w:r>
    </w:p>
    <w:p>
      <w:pPr>
        <w:spacing w:line="212" w:lineRule="auto"/>
        <w:sectPr>
          <w:type w:val="continuous"/>
          <w:pgSz w:w="11910" w:h="16840"/>
          <w:pgMar w:top="244" w:right="439" w:bottom="255" w:left="459" w:header="0" w:footer="0" w:gutter="0"/>
          <w:cols w:equalWidth="0" w:num="2">
            <w:col w:w="1101" w:space="100"/>
            <w:col w:w="9811" w:space="0"/>
          </w:cols>
        </w:sectPr>
        <w:rPr/>
      </w:pPr>
    </w:p>
    <w:p>
      <w:pPr>
        <w:pStyle w:val="BodyText"/>
        <w:ind w:left="2620"/>
        <w:spacing w:before="163" w:line="221" w:lineRule="auto"/>
        <w:rPr/>
      </w:pPr>
      <w:r>
        <w:rPr>
          <w:spacing w:val="-5"/>
        </w:rPr>
        <w:t>□</w:t>
      </w:r>
      <w:r>
        <w:rPr>
          <w:spacing w:val="18"/>
        </w:rPr>
        <w:t xml:space="preserve">  </w:t>
      </w:r>
      <w:r>
        <w:rPr>
          <w:spacing w:val="-5"/>
        </w:rPr>
        <w:t>利润总额(百亿元)</w:t>
      </w:r>
      <w:r>
        <w:rPr>
          <w:spacing w:val="18"/>
        </w:rPr>
        <w:t xml:space="preserve">    </w:t>
      </w:r>
      <w:r>
        <w:rPr>
          <w:spacing w:val="-5"/>
        </w:rPr>
        <w:t>同比增速(%)</w:t>
      </w:r>
    </w:p>
    <w:p>
      <w:pPr>
        <w:spacing w:line="262" w:lineRule="auto"/>
        <w:rPr>
          <w:rFonts w:ascii="Arial"/>
          <w:sz w:val="21"/>
        </w:rPr>
      </w:pPr>
      <w:r>
        <w:drawing>
          <wp:anchor distT="0" distB="0" distL="0" distR="0" simplePos="0" relativeHeight="251662336" behindDoc="0" locked="0" layoutInCell="1" allowOverlap="1">
            <wp:simplePos x="0" y="0"/>
            <wp:positionH relativeFrom="column">
              <wp:posOffset>190508</wp:posOffset>
            </wp:positionH>
            <wp:positionV relativeFrom="paragraph">
              <wp:posOffset>83426</wp:posOffset>
            </wp:positionV>
            <wp:extent cx="5276827" cy="6350"/>
            <wp:effectExtent l="0" t="0" r="0" b="0"/>
            <wp:wrapNone/>
            <wp:docPr id="6" name="IM 6"/>
            <wp:cNvGraphicFramePr/>
            <a:graphic>
              <a:graphicData uri="http://schemas.openxmlformats.org/drawingml/2006/picture">
                <pic:pic>
                  <pic:nvPicPr>
                    <pic:cNvPr id="6" name="IM 6"/>
                    <pic:cNvPicPr/>
                  </pic:nvPicPr>
                  <pic:blipFill>
                    <a:blip r:embed="rId16"/>
                    <a:stretch>
                      <a:fillRect/>
                    </a:stretch>
                  </pic:blipFill>
                  <pic:spPr>
                    <a:xfrm rot="0">
                      <a:off x="0" y="0"/>
                      <a:ext cx="5276827" cy="6350"/>
                    </a:xfrm>
                    <a:prstGeom prst="rect">
                      <a:avLst/>
                    </a:prstGeom>
                  </pic:spPr>
                </pic:pic>
              </a:graphicData>
            </a:graphic>
          </wp:anchor>
        </w:drawing>
      </w:r>
      <w:r/>
    </w:p>
    <w:p>
      <w:pPr>
        <w:pStyle w:val="BodyText"/>
        <w:ind w:left="320"/>
        <w:spacing w:before="69" w:line="216" w:lineRule="auto"/>
        <w:rPr/>
      </w:pPr>
      <w:r>
        <w:rPr>
          <w:spacing w:val="19"/>
        </w:rPr>
        <w:t>51</w:t>
      </w:r>
      <w:r>
        <w:rPr>
          <w:spacing w:val="19"/>
        </w:rPr>
        <w:t xml:space="preserve">   </w:t>
      </w:r>
      <w:r>
        <w:rPr>
          <w:sz w:val="19"/>
          <w:szCs w:val="19"/>
          <w:spacing w:val="19"/>
        </w:rPr>
        <w:t>2022年第四季度，全国规模以上</w:t>
      </w:r>
      <w:r>
        <w:rPr>
          <w:sz w:val="19"/>
          <w:szCs w:val="19"/>
          <w:spacing w:val="18"/>
        </w:rPr>
        <w:t>私营工业企业利润总额环比增速在以下哪个范围内?</w:t>
      </w:r>
      <w:r>
        <w:rPr>
          <w:sz w:val="19"/>
          <w:szCs w:val="19"/>
          <w:spacing w:val="18"/>
        </w:rPr>
        <w:t xml:space="preserve">  </w:t>
      </w:r>
      <w:r>
        <w:rPr>
          <w:spacing w:val="18"/>
        </w:rPr>
        <w:t>()</w:t>
      </w:r>
    </w:p>
    <w:p>
      <w:pPr>
        <w:pStyle w:val="BodyText"/>
        <w:ind w:left="1150" w:right="3314" w:firstLine="10"/>
        <w:spacing w:before="174" w:line="272" w:lineRule="auto"/>
        <w:rPr/>
      </w:pPr>
      <w:r>
        <w:rPr>
          <w:rFonts w:ascii="SimSun" w:hAnsi="SimSun" w:eastAsia="SimSun" w:cs="SimSun"/>
          <w:spacing w:val="6"/>
        </w:rPr>
        <w:t>A、</w:t>
      </w:r>
      <w:r>
        <w:rPr>
          <w:spacing w:val="6"/>
        </w:rPr>
        <w:t>不到40%</w:t>
      </w:r>
      <w:r>
        <w:rPr>
          <w:spacing w:val="6"/>
        </w:rPr>
        <w:t xml:space="preserve">                                </w:t>
      </w:r>
      <w:r>
        <w:rPr>
          <w:rFonts w:ascii="Arial" w:hAnsi="Arial" w:eastAsia="Arial" w:cs="Arial"/>
          <w:spacing w:val="6"/>
        </w:rPr>
        <w:t>B</w:t>
      </w:r>
      <w:r>
        <w:rPr>
          <w:rFonts w:ascii="SimSun" w:hAnsi="SimSun" w:eastAsia="SimSun" w:cs="SimSun"/>
          <w:spacing w:val="6"/>
        </w:rPr>
        <w:t>、</w:t>
      </w:r>
      <w:r>
        <w:rPr>
          <w:rFonts w:ascii="Arial" w:hAnsi="Arial" w:eastAsia="Arial" w:cs="Arial"/>
          <w:spacing w:val="6"/>
        </w:rPr>
        <w:t>40%</w:t>
      </w:r>
      <w:r>
        <w:rPr>
          <w:rFonts w:ascii="SimSun" w:hAnsi="SimSun" w:eastAsia="SimSun" w:cs="SimSun"/>
          <w:spacing w:val="6"/>
        </w:rPr>
        <w:t>～</w:t>
      </w:r>
      <w:r>
        <w:rPr>
          <w:rFonts w:ascii="Arial" w:hAnsi="Arial" w:eastAsia="Arial" w:cs="Arial"/>
          <w:spacing w:val="6"/>
        </w:rPr>
        <w:t>60%</w:t>
      </w:r>
      <w:r>
        <w:rPr>
          <w:spacing w:val="6"/>
        </w:rPr>
        <w:t>之间</w:t>
      </w:r>
      <w:r>
        <w:rPr>
          <w:spacing w:val="5"/>
        </w:rPr>
        <w:t xml:space="preserve"> </w:t>
      </w:r>
      <w:r>
        <w:rPr>
          <w:rFonts w:ascii="Arial" w:hAnsi="Arial" w:eastAsia="Arial" w:cs="Arial"/>
          <w:spacing w:val="2"/>
        </w:rPr>
        <w:t>C</w:t>
      </w:r>
      <w:r>
        <w:rPr>
          <w:rFonts w:ascii="SimSun" w:hAnsi="SimSun" w:eastAsia="SimSun" w:cs="SimSun"/>
          <w:spacing w:val="2"/>
        </w:rPr>
        <w:t>、</w:t>
      </w:r>
      <w:r>
        <w:rPr>
          <w:rFonts w:ascii="Arial" w:hAnsi="Arial" w:eastAsia="Arial" w:cs="Arial"/>
          <w:spacing w:val="2"/>
        </w:rPr>
        <w:t>60%</w:t>
      </w:r>
      <w:r>
        <w:rPr>
          <w:rFonts w:ascii="SimSun" w:hAnsi="SimSun" w:eastAsia="SimSun" w:cs="SimSun"/>
          <w:spacing w:val="2"/>
        </w:rPr>
        <w:t>～</w:t>
      </w:r>
      <w:r>
        <w:rPr>
          <w:rFonts w:ascii="Arial" w:hAnsi="Arial" w:eastAsia="Arial" w:cs="Arial"/>
          <w:spacing w:val="2"/>
        </w:rPr>
        <w:t>80%</w:t>
      </w:r>
      <w:r>
        <w:rPr>
          <w:spacing w:val="2"/>
        </w:rPr>
        <w:t>之间</w:t>
      </w:r>
      <w:r>
        <w:rPr>
          <w:spacing w:val="2"/>
        </w:rPr>
        <w:t xml:space="preserve">              </w:t>
      </w:r>
      <w:r>
        <w:rPr>
          <w:spacing w:val="1"/>
        </w:rPr>
        <w:t xml:space="preserve">             </w:t>
      </w:r>
      <w:r>
        <w:rPr>
          <w:rFonts w:ascii="Arial" w:hAnsi="Arial" w:eastAsia="Arial" w:cs="Arial"/>
          <w:spacing w:val="1"/>
        </w:rPr>
        <w:t>D</w:t>
      </w:r>
      <w:r>
        <w:rPr>
          <w:rFonts w:ascii="SimSun" w:hAnsi="SimSun" w:eastAsia="SimSun" w:cs="SimSun"/>
          <w:spacing w:val="1"/>
        </w:rPr>
        <w:t>、</w:t>
      </w:r>
      <w:r>
        <w:rPr>
          <w:rFonts w:ascii="Arial" w:hAnsi="Arial" w:eastAsia="Arial" w:cs="Arial"/>
          <w:spacing w:val="1"/>
        </w:rPr>
        <w:t>80%</w:t>
      </w:r>
      <w:r>
        <w:rPr>
          <w:spacing w:val="1"/>
        </w:rPr>
        <w:t>以上</w:t>
      </w:r>
    </w:p>
    <w:p>
      <w:pPr>
        <w:pStyle w:val="BodyText"/>
        <w:ind w:left="920" w:right="720" w:hanging="590"/>
        <w:spacing w:before="3" w:line="261" w:lineRule="auto"/>
        <w:rPr>
          <w:rFonts w:ascii="SimSun" w:hAnsi="SimSun" w:eastAsia="SimSun" w:cs="SimSun"/>
        </w:rPr>
      </w:pPr>
      <w:r>
        <w:rPr>
          <w:rFonts w:ascii="SimSun" w:hAnsi="SimSun" w:eastAsia="SimSun" w:cs="SimSun"/>
          <w:spacing w:val="3"/>
          <w:position w:val="8"/>
        </w:rPr>
        <w:t>52</w:t>
      </w:r>
      <w:r>
        <w:rPr>
          <w:rFonts w:ascii="SimSun" w:hAnsi="SimSun" w:eastAsia="SimSun" w:cs="SimSun"/>
          <w:spacing w:val="25"/>
          <w:position w:val="8"/>
        </w:rPr>
        <w:t xml:space="preserve">   </w:t>
      </w:r>
      <w:r>
        <w:rPr>
          <w:spacing w:val="3"/>
        </w:rPr>
        <w:t>2023年下半年，全国规模以上私营工业企业利润率在</w:t>
      </w:r>
      <w:r>
        <w:rPr>
          <w:spacing w:val="2"/>
        </w:rPr>
        <w:t>以下哪个范围内?</w:t>
      </w:r>
      <w:r>
        <w:rPr>
          <w:spacing w:val="2"/>
        </w:rPr>
        <w:t xml:space="preserve">  </w:t>
      </w:r>
      <w:r>
        <w:rPr>
          <w:position w:val="-22"/>
        </w:rPr>
        <w:drawing>
          <wp:inline distT="0" distB="0" distL="0" distR="0">
            <wp:extent cx="1676868" cy="324526"/>
            <wp:effectExtent l="0" t="0" r="0" b="0"/>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1676868" cy="324526"/>
                    </a:xfrm>
                    <a:prstGeom prst="rect">
                      <a:avLst/>
                    </a:prstGeom>
                  </pic:spPr>
                </pic:pic>
              </a:graphicData>
            </a:graphic>
          </wp:inline>
        </w:drawing>
      </w:r>
      <w:r>
        <w:rPr>
          <w:spacing w:val="2"/>
        </w:rPr>
        <w:t xml:space="preserve"> </w:t>
      </w:r>
      <w:r>
        <w:rPr>
          <w:rFonts w:ascii="SimSun" w:hAnsi="SimSun" w:eastAsia="SimSun" w:cs="SimSun"/>
          <w:spacing w:val="-3"/>
        </w:rPr>
        <w:t>)()</w:t>
      </w:r>
    </w:p>
    <w:p>
      <w:pPr>
        <w:pStyle w:val="BodyText"/>
        <w:ind w:left="1160" w:right="3531" w:hanging="20"/>
        <w:spacing w:before="154" w:line="272" w:lineRule="auto"/>
        <w:rPr/>
      </w:pPr>
      <w:r>
        <w:rPr>
          <w:rFonts w:ascii="Arial" w:hAnsi="Arial" w:eastAsia="Arial" w:cs="Arial"/>
          <w:spacing w:val="6"/>
        </w:rPr>
        <w:t>A</w:t>
      </w:r>
      <w:r>
        <w:rPr>
          <w:rFonts w:ascii="SimSun" w:hAnsi="SimSun" w:eastAsia="SimSun" w:cs="SimSun"/>
          <w:spacing w:val="6"/>
        </w:rPr>
        <w:t>、</w:t>
      </w:r>
      <w:r>
        <w:rPr>
          <w:spacing w:val="6"/>
        </w:rPr>
        <w:t>不到4%</w:t>
      </w:r>
      <w:r>
        <w:rPr>
          <w:spacing w:val="6"/>
        </w:rPr>
        <w:t xml:space="preserve">                                 </w:t>
      </w:r>
      <w:r>
        <w:rPr>
          <w:rFonts w:ascii="Arial" w:hAnsi="Arial" w:eastAsia="Arial" w:cs="Arial"/>
          <w:spacing w:val="6"/>
        </w:rPr>
        <w:t>B</w:t>
      </w:r>
      <w:r>
        <w:rPr>
          <w:rFonts w:ascii="SimSun" w:hAnsi="SimSun" w:eastAsia="SimSun" w:cs="SimSun"/>
          <w:spacing w:val="6"/>
        </w:rPr>
        <w:t>、</w:t>
      </w:r>
      <w:r>
        <w:rPr>
          <w:rFonts w:ascii="Arial" w:hAnsi="Arial" w:eastAsia="Arial" w:cs="Arial"/>
          <w:spacing w:val="6"/>
        </w:rPr>
        <w:t>4%</w:t>
      </w:r>
      <w:r>
        <w:rPr>
          <w:rFonts w:ascii="SimSun" w:hAnsi="SimSun" w:eastAsia="SimSun" w:cs="SimSun"/>
          <w:spacing w:val="6"/>
        </w:rPr>
        <w:t>～</w:t>
      </w:r>
      <w:r>
        <w:rPr>
          <w:rFonts w:ascii="Arial" w:hAnsi="Arial" w:eastAsia="Arial" w:cs="Arial"/>
          <w:spacing w:val="6"/>
        </w:rPr>
        <w:t>7%</w:t>
      </w:r>
      <w:r>
        <w:rPr>
          <w:spacing w:val="6"/>
        </w:rPr>
        <w:t>之间</w:t>
      </w:r>
      <w:r>
        <w:rPr>
          <w:spacing w:val="18"/>
        </w:rPr>
        <w:t xml:space="preserve"> </w:t>
      </w:r>
      <w:r>
        <w:rPr>
          <w:rFonts w:ascii="Arial" w:hAnsi="Arial" w:eastAsia="Arial" w:cs="Arial"/>
          <w:spacing w:val="7"/>
        </w:rPr>
        <w:t>C</w:t>
      </w:r>
      <w:r>
        <w:rPr>
          <w:rFonts w:ascii="SimSun" w:hAnsi="SimSun" w:eastAsia="SimSun" w:cs="SimSun"/>
          <w:spacing w:val="7"/>
        </w:rPr>
        <w:t>、</w:t>
      </w:r>
      <w:r>
        <w:rPr>
          <w:rFonts w:ascii="Arial" w:hAnsi="Arial" w:eastAsia="Arial" w:cs="Arial"/>
          <w:spacing w:val="7"/>
        </w:rPr>
        <w:t>7%</w:t>
      </w:r>
      <w:r>
        <w:rPr>
          <w:rFonts w:ascii="SimSun" w:hAnsi="SimSun" w:eastAsia="SimSun" w:cs="SimSun"/>
          <w:spacing w:val="7"/>
        </w:rPr>
        <w:t>～</w:t>
      </w:r>
      <w:r>
        <w:rPr>
          <w:rFonts w:ascii="Arial" w:hAnsi="Arial" w:eastAsia="Arial" w:cs="Arial"/>
          <w:spacing w:val="7"/>
        </w:rPr>
        <w:t>10%</w:t>
      </w:r>
      <w:r>
        <w:rPr>
          <w:spacing w:val="7"/>
        </w:rPr>
        <w:t>之间</w:t>
      </w:r>
      <w:r>
        <w:rPr>
          <w:spacing w:val="7"/>
        </w:rPr>
        <w:t xml:space="preserve">                      </w:t>
      </w:r>
      <w:r>
        <w:rPr>
          <w:spacing w:val="6"/>
        </w:rPr>
        <w:t xml:space="preserve">     </w:t>
      </w:r>
      <w:r>
        <w:rPr>
          <w:rFonts w:ascii="SimSun" w:hAnsi="SimSun" w:eastAsia="SimSun" w:cs="SimSun"/>
          <w:spacing w:val="6"/>
        </w:rPr>
        <w:t>D、</w:t>
      </w:r>
      <w:r>
        <w:rPr>
          <w:rFonts w:ascii="SimSun" w:hAnsi="SimSun" w:eastAsia="SimSun" w:cs="SimSun"/>
          <w:spacing w:val="-56"/>
        </w:rPr>
        <w:t xml:space="preserve"> </w:t>
      </w:r>
      <w:r>
        <w:rPr>
          <w:spacing w:val="6"/>
        </w:rPr>
        <w:t>超过10%</w:t>
      </w:r>
    </w:p>
    <w:p>
      <w:pPr>
        <w:pStyle w:val="BodyText"/>
        <w:ind w:left="320"/>
        <w:spacing w:before="13" w:line="216" w:lineRule="auto"/>
        <w:rPr>
          <w:sz w:val="19"/>
          <w:szCs w:val="19"/>
        </w:rPr>
      </w:pPr>
      <w:r>
        <w:rPr>
          <w:spacing w:val="23"/>
        </w:rPr>
        <w:t>53</w:t>
      </w:r>
      <w:r>
        <w:rPr>
          <w:spacing w:val="23"/>
        </w:rPr>
        <w:t xml:space="preserve">   </w:t>
      </w:r>
      <w:r>
        <w:rPr>
          <w:sz w:val="19"/>
          <w:szCs w:val="19"/>
          <w:spacing w:val="23"/>
        </w:rPr>
        <w:t>2023年第二季度和第四季度，全国规模以上私营工业企业期末资产负债率与上季度相比()。(</w:t>
      </w:r>
    </w:p>
    <w:p>
      <w:pPr>
        <w:ind w:firstLine="989"/>
        <w:spacing w:before="42" w:line="512" w:lineRule="exact"/>
        <w:rPr/>
      </w:pPr>
      <w:r>
        <w:rPr>
          <w:position w:val="-10"/>
        </w:rPr>
        <w:drawing>
          <wp:inline distT="0" distB="0" distL="0" distR="0">
            <wp:extent cx="1670606" cy="324605"/>
            <wp:effectExtent l="0" t="0" r="0" b="0"/>
            <wp:docPr id="10" name="IM 10"/>
            <wp:cNvGraphicFramePr/>
            <a:graphic>
              <a:graphicData uri="http://schemas.openxmlformats.org/drawingml/2006/picture">
                <pic:pic>
                  <pic:nvPicPr>
                    <pic:cNvPr id="10" name="IM 10"/>
                    <pic:cNvPicPr/>
                  </pic:nvPicPr>
                  <pic:blipFill>
                    <a:blip r:embed="rId18"/>
                    <a:stretch>
                      <a:fillRect/>
                    </a:stretch>
                  </pic:blipFill>
                  <pic:spPr>
                    <a:xfrm rot="0">
                      <a:off x="0" y="0"/>
                      <a:ext cx="1670606" cy="324605"/>
                    </a:xfrm>
                    <a:prstGeom prst="rect">
                      <a:avLst/>
                    </a:prstGeom>
                  </pic:spPr>
                </pic:pic>
              </a:graphicData>
            </a:graphic>
          </wp:inline>
        </w:drawing>
      </w:r>
    </w:p>
    <w:p>
      <w:pPr>
        <w:pStyle w:val="BodyText"/>
        <w:ind w:left="1140"/>
        <w:spacing w:before="198" w:line="230" w:lineRule="auto"/>
        <w:rPr/>
      </w:pPr>
      <w:r>
        <w:rPr>
          <w:rFonts w:ascii="SimSun" w:hAnsi="SimSun" w:eastAsia="SimSun" w:cs="SimSun"/>
          <w:spacing w:val="3"/>
        </w:rPr>
        <w:t>A、</w:t>
      </w:r>
      <w:r>
        <w:rPr>
          <w:rFonts w:ascii="SimSun" w:hAnsi="SimSun" w:eastAsia="SimSun" w:cs="SimSun"/>
          <w:spacing w:val="-58"/>
        </w:rPr>
        <w:t xml:space="preserve"> </w:t>
      </w:r>
      <w:r>
        <w:rPr>
          <w:spacing w:val="3"/>
        </w:rPr>
        <w:t>仅第二季度环比上升</w:t>
      </w:r>
      <w:r>
        <w:rPr>
          <w:spacing w:val="3"/>
        </w:rPr>
        <w:t xml:space="preserve">                       </w:t>
      </w:r>
      <w:r>
        <w:rPr>
          <w:rFonts w:ascii="SimSun" w:hAnsi="SimSun" w:eastAsia="SimSun" w:cs="SimSun"/>
          <w:spacing w:val="2"/>
          <w:position w:val="1"/>
        </w:rPr>
        <w:t>B、</w:t>
      </w:r>
      <w:r>
        <w:rPr>
          <w:spacing w:val="2"/>
          <w:position w:val="1"/>
        </w:rPr>
        <w:t>仅第四季度环比上升</w:t>
      </w:r>
    </w:p>
    <w:p>
      <w:pPr>
        <w:pStyle w:val="BodyText"/>
        <w:ind w:left="1150"/>
        <w:spacing w:before="47" w:line="222" w:lineRule="auto"/>
        <w:rPr/>
      </w:pPr>
      <w:r>
        <w:rPr>
          <w:rFonts w:ascii="SimSun" w:hAnsi="SimSun" w:eastAsia="SimSun" w:cs="SimSun"/>
          <w:spacing w:val="1"/>
        </w:rPr>
        <w:t>C、</w:t>
      </w:r>
      <w:r>
        <w:rPr>
          <w:rFonts w:ascii="SimSun" w:hAnsi="SimSun" w:eastAsia="SimSun" w:cs="SimSun"/>
          <w:spacing w:val="-43"/>
        </w:rPr>
        <w:t xml:space="preserve"> </w:t>
      </w:r>
      <w:r>
        <w:rPr>
          <w:spacing w:val="1"/>
        </w:rPr>
        <w:t>第二、四季度环比均上升</w:t>
      </w:r>
      <w:r>
        <w:rPr>
          <w:spacing w:val="1"/>
        </w:rPr>
        <w:t xml:space="preserve">                   </w:t>
      </w:r>
      <w:r>
        <w:rPr>
          <w:rFonts w:ascii="SimSun" w:hAnsi="SimSun" w:eastAsia="SimSun" w:cs="SimSun"/>
          <w:spacing w:val="1"/>
        </w:rPr>
        <w:t>D、</w:t>
      </w:r>
      <w:r>
        <w:rPr>
          <w:rFonts w:ascii="SimSun" w:hAnsi="SimSun" w:eastAsia="SimSun" w:cs="SimSun"/>
          <w:spacing w:val="-46"/>
        </w:rPr>
        <w:t xml:space="preserve"> </w:t>
      </w:r>
      <w:r>
        <w:rPr>
          <w:spacing w:val="1"/>
        </w:rPr>
        <w:t>第二、四季</w:t>
      </w:r>
      <w:r>
        <w:rPr/>
        <w:t>度环比均下降</w:t>
      </w:r>
    </w:p>
    <w:p>
      <w:pPr>
        <w:pStyle w:val="BodyText"/>
        <w:ind w:left="320"/>
        <w:spacing w:before="38" w:line="213" w:lineRule="auto"/>
        <w:rPr/>
      </w:pPr>
      <w:r>
        <w:rPr>
          <w:spacing w:val="4"/>
        </w:rPr>
        <w:t>54</w:t>
      </w:r>
      <w:r>
        <w:rPr>
          <w:spacing w:val="4"/>
        </w:rPr>
        <w:t xml:space="preserve">   </w:t>
      </w:r>
      <w:r>
        <w:rPr>
          <w:spacing w:val="4"/>
        </w:rPr>
        <w:t>2023年第四季度，全国规模以上</w:t>
      </w:r>
      <w:r>
        <w:rPr>
          <w:spacing w:val="3"/>
        </w:rPr>
        <w:t>私营工业企业利润总额占全年的比重约比第一季度高多少个百分点?</w:t>
      </w:r>
    </w:p>
    <w:p>
      <w:pPr>
        <w:ind w:left="1059"/>
        <w:spacing w:before="72" w:line="222" w:lineRule="auto"/>
        <w:rPr>
          <w:rFonts w:ascii="SimSun" w:hAnsi="SimSun" w:eastAsia="SimSun" w:cs="SimSun"/>
          <w:sz w:val="21"/>
          <w:szCs w:val="21"/>
        </w:rPr>
      </w:pPr>
      <w:r>
        <w:rPr>
          <w:rFonts w:ascii="SimSun" w:hAnsi="SimSun" w:eastAsia="SimSun" w:cs="SimSun"/>
          <w:sz w:val="21"/>
          <w:szCs w:val="21"/>
          <w:spacing w:val="-12"/>
        </w:rPr>
        <w:t>()</w:t>
      </w:r>
    </w:p>
    <w:p>
      <w:pPr>
        <w:ind w:left="1140"/>
        <w:spacing w:before="230" w:line="188" w:lineRule="auto"/>
        <w:rPr>
          <w:rFonts w:ascii="Arial" w:hAnsi="Arial" w:eastAsia="Arial" w:cs="Arial"/>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rFonts w:ascii="Arial" w:hAnsi="Arial" w:eastAsia="Arial" w:cs="Arial"/>
          <w:sz w:val="21"/>
          <w:szCs w:val="21"/>
          <w:spacing w:val="-1"/>
        </w:rPr>
        <w:t>12                               B</w:t>
      </w:r>
      <w:r>
        <w:rPr>
          <w:rFonts w:ascii="SimSun" w:hAnsi="SimSun" w:eastAsia="SimSun" w:cs="SimSun"/>
          <w:sz w:val="21"/>
          <w:szCs w:val="21"/>
          <w:spacing w:val="-1"/>
        </w:rPr>
        <w:t>、</w:t>
      </w:r>
      <w:r>
        <w:rPr>
          <w:rFonts w:ascii="Arial" w:hAnsi="Arial" w:eastAsia="Arial" w:cs="Arial"/>
          <w:sz w:val="21"/>
          <w:szCs w:val="21"/>
          <w:spacing w:val="-1"/>
        </w:rPr>
        <w:t>17                     </w:t>
      </w:r>
      <w:r>
        <w:rPr>
          <w:rFonts w:ascii="Arial" w:hAnsi="Arial" w:eastAsia="Arial" w:cs="Arial"/>
          <w:sz w:val="21"/>
          <w:szCs w:val="21"/>
          <w:spacing w:val="-2"/>
        </w:rPr>
        <w:t xml:space="preserve">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22                                   </w:t>
      </w:r>
      <w:r>
        <w:rPr>
          <w:rFonts w:ascii="Arial" w:hAnsi="Arial" w:eastAsia="Arial" w:cs="Arial"/>
          <w:sz w:val="21"/>
          <w:szCs w:val="21"/>
          <w:spacing w:val="-2"/>
        </w:rPr>
        <w:t>D</w:t>
      </w:r>
      <w:r>
        <w:rPr>
          <w:rFonts w:ascii="SimSun" w:hAnsi="SimSun" w:eastAsia="SimSun" w:cs="SimSun"/>
          <w:sz w:val="21"/>
          <w:szCs w:val="21"/>
          <w:spacing w:val="-2"/>
        </w:rPr>
        <w:t>、</w:t>
      </w:r>
      <w:r>
        <w:rPr>
          <w:rFonts w:ascii="Arial" w:hAnsi="Arial" w:eastAsia="Arial" w:cs="Arial"/>
          <w:sz w:val="21"/>
          <w:szCs w:val="21"/>
          <w:spacing w:val="-2"/>
        </w:rPr>
        <w:t>27</w:t>
      </w:r>
    </w:p>
    <w:p>
      <w:pPr>
        <w:pStyle w:val="BodyText"/>
        <w:ind w:left="940" w:right="714" w:hanging="620"/>
        <w:spacing w:before="40" w:line="293" w:lineRule="auto"/>
        <w:rPr>
          <w:sz w:val="19"/>
          <w:szCs w:val="19"/>
        </w:rPr>
      </w:pPr>
      <w:r>
        <w:rPr>
          <w:spacing w:val="23"/>
        </w:rPr>
        <w:t>55</w:t>
      </w:r>
      <w:r>
        <w:rPr>
          <w:spacing w:val="23"/>
        </w:rPr>
        <w:t xml:space="preserve">   </w:t>
      </w:r>
      <w:r>
        <w:rPr>
          <w:sz w:val="19"/>
          <w:szCs w:val="19"/>
          <w:spacing w:val="23"/>
        </w:rPr>
        <w:t>以下柱状图反映了2023年第</w:t>
      </w:r>
      <w:r>
        <w:rPr>
          <w:sz w:val="19"/>
          <w:szCs w:val="19"/>
          <w:spacing w:val="22"/>
        </w:rPr>
        <w:t>二季度~2024年第一季度全国规模以上私营工业企业哪一指标环比增量的</w:t>
      </w:r>
      <w:r>
        <w:rPr>
          <w:sz w:val="19"/>
          <w:szCs w:val="19"/>
        </w:rPr>
        <w:t xml:space="preserve"> </w:t>
      </w:r>
      <w:r>
        <w:rPr>
          <w:sz w:val="19"/>
          <w:szCs w:val="19"/>
          <w:spacing w:val="-11"/>
        </w:rPr>
        <w:t>变</w:t>
      </w:r>
      <w:r>
        <w:rPr>
          <w:sz w:val="19"/>
          <w:szCs w:val="19"/>
          <w:spacing w:val="-36"/>
        </w:rPr>
        <w:t xml:space="preserve"> </w:t>
      </w:r>
      <w:r>
        <w:rPr>
          <w:sz w:val="19"/>
          <w:szCs w:val="19"/>
          <w:spacing w:val="-11"/>
        </w:rPr>
        <w:t>化</w:t>
      </w:r>
      <w:r>
        <w:rPr>
          <w:sz w:val="19"/>
          <w:szCs w:val="19"/>
          <w:spacing w:val="-42"/>
        </w:rPr>
        <w:t xml:space="preserve"> </w:t>
      </w:r>
      <w:r>
        <w:rPr>
          <w:sz w:val="19"/>
          <w:szCs w:val="19"/>
          <w:spacing w:val="-11"/>
        </w:rPr>
        <w:t>趋</w:t>
      </w:r>
      <w:r>
        <w:rPr>
          <w:sz w:val="19"/>
          <w:szCs w:val="19"/>
          <w:spacing w:val="-42"/>
        </w:rPr>
        <w:t xml:space="preserve"> </w:t>
      </w:r>
      <w:r>
        <w:rPr>
          <w:sz w:val="19"/>
          <w:szCs w:val="19"/>
          <w:spacing w:val="-11"/>
        </w:rPr>
        <w:t>势</w:t>
      </w:r>
      <w:r>
        <w:rPr>
          <w:sz w:val="19"/>
          <w:szCs w:val="19"/>
          <w:spacing w:val="-11"/>
        </w:rPr>
        <w:t xml:space="preserve"> </w:t>
      </w:r>
      <w:r>
        <w:rPr>
          <w:sz w:val="19"/>
          <w:szCs w:val="19"/>
          <w:spacing w:val="-11"/>
        </w:rPr>
        <w:t>(</w:t>
      </w:r>
      <w:r>
        <w:rPr>
          <w:sz w:val="19"/>
          <w:szCs w:val="19"/>
          <w:spacing w:val="-44"/>
        </w:rPr>
        <w:t xml:space="preserve"> </w:t>
      </w:r>
      <w:r>
        <w:rPr>
          <w:sz w:val="19"/>
          <w:szCs w:val="19"/>
          <w:spacing w:val="-11"/>
        </w:rPr>
        <w:t>横</w:t>
      </w:r>
      <w:r>
        <w:rPr>
          <w:sz w:val="19"/>
          <w:szCs w:val="19"/>
          <w:spacing w:val="-40"/>
        </w:rPr>
        <w:t xml:space="preserve"> </w:t>
      </w:r>
      <w:r>
        <w:rPr>
          <w:sz w:val="19"/>
          <w:szCs w:val="19"/>
          <w:spacing w:val="-11"/>
        </w:rPr>
        <w:t>轴</w:t>
      </w:r>
      <w:r>
        <w:rPr>
          <w:sz w:val="19"/>
          <w:szCs w:val="19"/>
          <w:spacing w:val="-43"/>
        </w:rPr>
        <w:t xml:space="preserve"> </w:t>
      </w:r>
      <w:r>
        <w:rPr>
          <w:sz w:val="19"/>
          <w:szCs w:val="19"/>
          <w:spacing w:val="-11"/>
        </w:rPr>
        <w:t>位</w:t>
      </w:r>
      <w:r>
        <w:rPr>
          <w:sz w:val="19"/>
          <w:szCs w:val="19"/>
          <w:spacing w:val="-36"/>
        </w:rPr>
        <w:t xml:space="preserve"> </w:t>
      </w:r>
      <w:r>
        <w:rPr>
          <w:sz w:val="19"/>
          <w:szCs w:val="19"/>
          <w:spacing w:val="-11"/>
        </w:rPr>
        <w:t>置</w:t>
      </w:r>
      <w:r>
        <w:rPr>
          <w:sz w:val="19"/>
          <w:szCs w:val="19"/>
          <w:spacing w:val="-42"/>
        </w:rPr>
        <w:t xml:space="preserve"> </w:t>
      </w:r>
      <w:r>
        <w:rPr>
          <w:sz w:val="19"/>
          <w:szCs w:val="19"/>
          <w:spacing w:val="-11"/>
        </w:rPr>
        <w:t>代</w:t>
      </w:r>
      <w:r>
        <w:rPr>
          <w:sz w:val="19"/>
          <w:szCs w:val="19"/>
          <w:spacing w:val="-38"/>
        </w:rPr>
        <w:t xml:space="preserve"> </w:t>
      </w:r>
      <w:r>
        <w:rPr>
          <w:sz w:val="19"/>
          <w:szCs w:val="19"/>
          <w:spacing w:val="-11"/>
        </w:rPr>
        <w:t>表</w:t>
      </w:r>
      <w:r>
        <w:rPr>
          <w:sz w:val="19"/>
          <w:szCs w:val="19"/>
          <w:spacing w:val="-43"/>
        </w:rPr>
        <w:t xml:space="preserve"> </w:t>
      </w:r>
      <w:r>
        <w:rPr>
          <w:sz w:val="19"/>
          <w:szCs w:val="19"/>
          <w:spacing w:val="-11"/>
        </w:rPr>
        <w:t>增</w:t>
      </w:r>
      <w:r>
        <w:rPr>
          <w:sz w:val="19"/>
          <w:szCs w:val="19"/>
          <w:spacing w:val="-39"/>
        </w:rPr>
        <w:t xml:space="preserve"> </w:t>
      </w:r>
      <w:r>
        <w:rPr>
          <w:sz w:val="19"/>
          <w:szCs w:val="19"/>
          <w:spacing w:val="-11"/>
        </w:rPr>
        <w:t>量</w:t>
      </w:r>
      <w:r>
        <w:rPr>
          <w:sz w:val="19"/>
          <w:szCs w:val="19"/>
          <w:spacing w:val="-36"/>
        </w:rPr>
        <w:t xml:space="preserve"> </w:t>
      </w:r>
      <w:r>
        <w:rPr>
          <w:sz w:val="19"/>
          <w:szCs w:val="19"/>
          <w:spacing w:val="-11"/>
        </w:rPr>
        <w:t>为</w:t>
      </w:r>
      <w:r>
        <w:rPr>
          <w:sz w:val="19"/>
          <w:szCs w:val="19"/>
          <w:spacing w:val="-43"/>
        </w:rPr>
        <w:t xml:space="preserve"> </w:t>
      </w:r>
      <w:r>
        <w:rPr>
          <w:sz w:val="19"/>
          <w:szCs w:val="19"/>
          <w:spacing w:val="-11"/>
        </w:rPr>
        <w:t>0</w:t>
      </w:r>
      <w:r>
        <w:rPr>
          <w:sz w:val="19"/>
          <w:szCs w:val="19"/>
          <w:spacing w:val="-44"/>
        </w:rPr>
        <w:t xml:space="preserve"> </w:t>
      </w:r>
      <w:r>
        <w:rPr>
          <w:sz w:val="19"/>
          <w:szCs w:val="19"/>
          <w:spacing w:val="-11"/>
        </w:rPr>
        <w:t>)</w:t>
      </w:r>
      <w:r>
        <w:rPr>
          <w:sz w:val="19"/>
          <w:szCs w:val="19"/>
          <w:spacing w:val="-39"/>
        </w:rPr>
        <w:t xml:space="preserve"> </w:t>
      </w:r>
      <w:r>
        <w:rPr>
          <w:sz w:val="19"/>
          <w:szCs w:val="19"/>
          <w:spacing w:val="-11"/>
        </w:rPr>
        <w:t>?</w:t>
      </w:r>
      <w:r>
        <w:rPr>
          <w:sz w:val="19"/>
          <w:szCs w:val="19"/>
          <w:spacing w:val="-11"/>
        </w:rPr>
        <w:t xml:space="preserve"> </w:t>
      </w:r>
      <w:r>
        <w:rPr>
          <w:sz w:val="19"/>
          <w:szCs w:val="19"/>
          <w:spacing w:val="-11"/>
        </w:rPr>
        <w:t>(</w:t>
      </w:r>
      <w:r>
        <w:rPr>
          <w:sz w:val="19"/>
          <w:szCs w:val="19"/>
          <w:spacing w:val="-44"/>
        </w:rPr>
        <w:t xml:space="preserve"> </w:t>
      </w:r>
      <w:r>
        <w:rPr>
          <w:sz w:val="19"/>
          <w:szCs w:val="19"/>
          <w:spacing w:val="-11"/>
        </w:rPr>
        <w:t>)</w:t>
      </w:r>
    </w:p>
    <w:p>
      <w:pPr>
        <w:spacing w:line="304" w:lineRule="auto"/>
        <w:rPr>
          <w:rFonts w:ascii="Arial"/>
          <w:sz w:val="21"/>
        </w:rPr>
      </w:pPr>
      <w:r/>
    </w:p>
    <w:p>
      <w:pPr>
        <w:spacing w:before="69" w:line="276" w:lineRule="exact"/>
        <w:jc w:val="right"/>
        <w:rPr>
          <w:rFonts w:ascii="SimSun" w:hAnsi="SimSun" w:eastAsia="SimSun" w:cs="SimSun"/>
          <w:sz w:val="21"/>
          <w:szCs w:val="21"/>
        </w:rPr>
      </w:pPr>
      <w:hyperlink w:history="true" r:id="rId19">
        <w:r>
          <w:rPr>
            <w:rFonts w:ascii="Arial" w:hAnsi="Arial" w:eastAsia="Arial" w:cs="Arial"/>
            <w:sz w:val="21"/>
            <w:szCs w:val="21"/>
            <w:spacing w:val="-13"/>
            <w:w w:val="89"/>
            <w:position w:val="2"/>
          </w:rPr>
          <w:t>https://www.gkzenti.cn/paper/1746428263242#</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3"/>
            <w:w w:val="89"/>
            <w:position w:val="2"/>
          </w:rPr>
          <w:t>8/18</w:t>
        </w:r>
      </w:hyperlink>
    </w:p>
    <w:p>
      <w:pPr>
        <w:spacing w:line="276" w:lineRule="exact"/>
        <w:sectPr>
          <w:type w:val="continuous"/>
          <w:pgSz w:w="11910" w:h="16840"/>
          <w:pgMar w:top="244" w:right="439" w:bottom="255" w:left="459" w:header="0" w:footer="0" w:gutter="0"/>
          <w:cols w:equalWidth="0" w:num="1">
            <w:col w:w="11012" w:space="0"/>
          </w:cols>
        </w:sectPr>
        <w:rPr>
          <w:rFonts w:ascii="SimSun" w:hAnsi="SimSun" w:eastAsia="SimSun" w:cs="SimSun"/>
          <w:sz w:val="21"/>
          <w:szCs w:val="21"/>
        </w:rPr>
      </w:pPr>
    </w:p>
    <w:p>
      <w:pPr>
        <w:pStyle w:val="BodyText"/>
        <w:spacing w:line="201" w:lineRule="auto"/>
        <w:jc w:val="right"/>
        <w:rPr>
          <w:sz w:val="16"/>
          <w:szCs w:val="16"/>
        </w:rPr>
      </w:pPr>
      <w:r>
        <w:rPr>
          <w:rFonts w:ascii="Times New Roman" w:hAnsi="Times New Roman" w:eastAsia="Times New Roman" w:cs="Times New Roman"/>
          <w:b/>
          <w:bCs/>
          <w:spacing w:val="-4"/>
          <w:position w:val="3"/>
        </w:rPr>
        <w:t>2025/7/2314:45           </w:t>
      </w:r>
      <w:r>
        <w:rPr>
          <w:sz w:val="16"/>
          <w:szCs w:val="16"/>
          <w:spacing w:val="-4"/>
        </w:rPr>
        <w:t>2025年3月29日全国事业单位联考C</w:t>
      </w:r>
      <w:r>
        <w:rPr>
          <w:sz w:val="16"/>
          <w:szCs w:val="16"/>
          <w:spacing w:val="-35"/>
        </w:rPr>
        <w:t xml:space="preserve"> </w:t>
      </w:r>
      <w:r>
        <w:rPr>
          <w:sz w:val="16"/>
          <w:szCs w:val="16"/>
          <w:spacing w:val="-4"/>
        </w:rPr>
        <w:t>类《职业能力倾向测验》笔试试题(广西/贵州/海南/黑龙江/湖北</w:t>
      </w:r>
      <w:r>
        <w:rPr>
          <w:sz w:val="16"/>
          <w:szCs w:val="16"/>
          <w:spacing w:val="-5"/>
        </w:rPr>
        <w:t>/吉林/江西/宁夏/山西/新疆/云….</w:t>
      </w:r>
    </w:p>
    <w:p>
      <w:pPr>
        <w:spacing w:before="8"/>
        <w:rPr/>
      </w:pPr>
      <w:r/>
    </w:p>
    <w:p>
      <w:pPr>
        <w:spacing w:before="8"/>
        <w:rPr/>
      </w:pPr>
      <w:r/>
    </w:p>
    <w:p>
      <w:pPr>
        <w:spacing w:before="7"/>
        <w:rPr/>
      </w:pPr>
      <w:r/>
    </w:p>
    <w:tbl>
      <w:tblPr>
        <w:tblStyle w:val="TableNormal"/>
        <w:tblW w:w="8140" w:type="dxa"/>
        <w:tblInd w:w="4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54"/>
        <w:gridCol w:w="689"/>
        <w:gridCol w:w="1538"/>
        <w:gridCol w:w="699"/>
        <w:gridCol w:w="1528"/>
        <w:gridCol w:w="699"/>
        <w:gridCol w:w="1538"/>
        <w:gridCol w:w="695"/>
      </w:tblGrid>
      <w:tr>
        <w:trPr>
          <w:trHeight w:val="1152" w:hRule="atLeast"/>
        </w:trPr>
        <w:tc>
          <w:tcPr>
            <w:tcW w:w="7445" w:type="dxa"/>
            <w:vAlign w:val="top"/>
            <w:gridSpan w:val="7"/>
          </w:tcPr>
          <w:p>
            <w:pPr>
              <w:rPr>
                <w:rFonts w:ascii="Arial"/>
                <w:sz w:val="21"/>
              </w:rPr>
            </w:pPr>
            <w:r/>
          </w:p>
        </w:tc>
        <w:tc>
          <w:tcPr>
            <w:tcW w:w="695" w:type="dxa"/>
            <w:vAlign w:val="top"/>
            <w:vMerge w:val="restart"/>
            <w:tcBorders>
              <w:bottom w:val="nil"/>
            </w:tcBorders>
          </w:tcPr>
          <w:p>
            <w:pPr>
              <w:rPr>
                <w:rFonts w:ascii="Arial"/>
                <w:sz w:val="21"/>
              </w:rPr>
            </w:pPr>
            <w:r/>
          </w:p>
        </w:tc>
      </w:tr>
      <w:tr>
        <w:trPr>
          <w:trHeight w:val="1038" w:hRule="atLeast"/>
        </w:trPr>
        <w:tc>
          <w:tcPr>
            <w:tcW w:w="5208" w:type="dxa"/>
            <w:vAlign w:val="top"/>
            <w:gridSpan w:val="5"/>
          </w:tcPr>
          <w:p>
            <w:pPr>
              <w:rPr>
                <w:rFonts w:ascii="Arial"/>
                <w:sz w:val="21"/>
              </w:rPr>
            </w:pPr>
            <w:r/>
          </w:p>
        </w:tc>
        <w:tc>
          <w:tcPr>
            <w:tcW w:w="699" w:type="dxa"/>
            <w:vAlign w:val="top"/>
            <w:vMerge w:val="restart"/>
            <w:tcBorders>
              <w:bottom w:val="nil"/>
            </w:tcBorders>
          </w:tcPr>
          <w:p>
            <w:pPr>
              <w:rPr>
                <w:rFonts w:ascii="Arial"/>
                <w:sz w:val="21"/>
              </w:rPr>
            </w:pPr>
            <w:r/>
          </w:p>
        </w:tc>
        <w:tc>
          <w:tcPr>
            <w:tcW w:w="1538" w:type="dxa"/>
            <w:vAlign w:val="top"/>
            <w:vMerge w:val="restart"/>
            <w:tcBorders>
              <w:bottom w:val="nil"/>
            </w:tcBorders>
          </w:tcPr>
          <w:p>
            <w:pPr>
              <w:rPr>
                <w:rFonts w:ascii="Arial"/>
                <w:sz w:val="21"/>
              </w:rPr>
            </w:pPr>
            <w:r/>
          </w:p>
        </w:tc>
        <w:tc>
          <w:tcPr>
            <w:tcW w:w="695" w:type="dxa"/>
            <w:vAlign w:val="top"/>
            <w:vMerge w:val="continue"/>
            <w:tcBorders>
              <w:top w:val="nil"/>
              <w:bottom w:val="nil"/>
            </w:tcBorders>
          </w:tcPr>
          <w:p>
            <w:pPr>
              <w:rPr>
                <w:rFonts w:ascii="Arial"/>
                <w:sz w:val="21"/>
              </w:rPr>
            </w:pPr>
            <w:r/>
          </w:p>
        </w:tc>
      </w:tr>
      <w:tr>
        <w:trPr>
          <w:trHeight w:val="1048" w:hRule="atLeast"/>
        </w:trPr>
        <w:tc>
          <w:tcPr>
            <w:tcW w:w="2981" w:type="dxa"/>
            <w:vAlign w:val="top"/>
            <w:gridSpan w:val="3"/>
          </w:tcPr>
          <w:p>
            <w:pPr>
              <w:rPr>
                <w:rFonts w:ascii="Arial"/>
                <w:sz w:val="21"/>
              </w:rPr>
            </w:pPr>
            <w:r/>
          </w:p>
        </w:tc>
        <w:tc>
          <w:tcPr>
            <w:tcW w:w="699" w:type="dxa"/>
            <w:vAlign w:val="top"/>
            <w:vMerge w:val="restart"/>
            <w:tcBorders>
              <w:bottom w:val="nil"/>
            </w:tcBorders>
          </w:tcPr>
          <w:p>
            <w:pPr>
              <w:rPr>
                <w:rFonts w:ascii="Arial"/>
                <w:sz w:val="21"/>
              </w:rPr>
            </w:pPr>
            <w:r/>
          </w:p>
        </w:tc>
        <w:tc>
          <w:tcPr>
            <w:tcW w:w="1528" w:type="dxa"/>
            <w:vAlign w:val="top"/>
            <w:vMerge w:val="restart"/>
            <w:tcBorders>
              <w:bottom w:val="nil"/>
            </w:tcBorders>
          </w:tcPr>
          <w:p>
            <w:pPr>
              <w:rPr>
                <w:rFonts w:ascii="Arial"/>
                <w:sz w:val="21"/>
              </w:rPr>
            </w:pPr>
            <w:r/>
          </w:p>
        </w:tc>
        <w:tc>
          <w:tcPr>
            <w:tcW w:w="699" w:type="dxa"/>
            <w:vAlign w:val="top"/>
            <w:vMerge w:val="continue"/>
            <w:tcBorders>
              <w:top w:val="nil"/>
              <w:bottom w:val="nil"/>
            </w:tcBorders>
          </w:tcPr>
          <w:p>
            <w:pPr>
              <w:rPr>
                <w:rFonts w:ascii="Arial"/>
                <w:sz w:val="21"/>
              </w:rPr>
            </w:pPr>
            <w:r/>
          </w:p>
        </w:tc>
        <w:tc>
          <w:tcPr>
            <w:tcW w:w="1538" w:type="dxa"/>
            <w:vAlign w:val="top"/>
            <w:vMerge w:val="continue"/>
            <w:tcBorders>
              <w:top w:val="nil"/>
              <w:bottom w:val="nil"/>
            </w:tcBorders>
          </w:tcPr>
          <w:p>
            <w:pPr>
              <w:rPr>
                <w:rFonts w:ascii="Arial"/>
                <w:sz w:val="21"/>
              </w:rPr>
            </w:pPr>
            <w:r/>
          </w:p>
        </w:tc>
        <w:tc>
          <w:tcPr>
            <w:tcW w:w="695" w:type="dxa"/>
            <w:vAlign w:val="top"/>
            <w:vMerge w:val="continue"/>
            <w:tcBorders>
              <w:top w:val="nil"/>
              <w:bottom w:val="nil"/>
            </w:tcBorders>
          </w:tcPr>
          <w:p>
            <w:pPr>
              <w:rPr>
                <w:rFonts w:ascii="Arial"/>
                <w:sz w:val="21"/>
              </w:rPr>
            </w:pPr>
            <w:r/>
          </w:p>
        </w:tc>
      </w:tr>
      <w:tr>
        <w:trPr>
          <w:trHeight w:val="1662" w:hRule="atLeast"/>
        </w:trPr>
        <w:tc>
          <w:tcPr>
            <w:tcW w:w="754" w:type="dxa"/>
            <w:vAlign w:val="top"/>
          </w:tcPr>
          <w:p>
            <w:pPr>
              <w:rPr>
                <w:rFonts w:ascii="Arial"/>
                <w:sz w:val="21"/>
              </w:rPr>
            </w:pPr>
            <w:r/>
          </w:p>
        </w:tc>
        <w:tc>
          <w:tcPr>
            <w:tcW w:w="689" w:type="dxa"/>
            <w:vAlign w:val="top"/>
          </w:tcPr>
          <w:p>
            <w:pPr>
              <w:rPr>
                <w:rFonts w:ascii="Arial"/>
                <w:sz w:val="21"/>
              </w:rPr>
            </w:pPr>
            <w:r/>
          </w:p>
        </w:tc>
        <w:tc>
          <w:tcPr>
            <w:tcW w:w="1538" w:type="dxa"/>
            <w:vAlign w:val="top"/>
          </w:tcPr>
          <w:p>
            <w:pPr>
              <w:rPr>
                <w:rFonts w:ascii="Arial"/>
                <w:sz w:val="21"/>
              </w:rPr>
            </w:pPr>
            <w:r/>
          </w:p>
        </w:tc>
        <w:tc>
          <w:tcPr>
            <w:tcW w:w="699" w:type="dxa"/>
            <w:vAlign w:val="top"/>
            <w:vMerge w:val="continue"/>
            <w:tcBorders>
              <w:top w:val="nil"/>
            </w:tcBorders>
          </w:tcPr>
          <w:p>
            <w:pPr>
              <w:rPr>
                <w:rFonts w:ascii="Arial"/>
                <w:sz w:val="21"/>
              </w:rPr>
            </w:pPr>
            <w:r/>
          </w:p>
        </w:tc>
        <w:tc>
          <w:tcPr>
            <w:tcW w:w="1528"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538" w:type="dxa"/>
            <w:vAlign w:val="top"/>
            <w:vMerge w:val="continue"/>
            <w:tcBorders>
              <w:top w:val="nil"/>
            </w:tcBorders>
          </w:tcPr>
          <w:p>
            <w:pPr>
              <w:rPr>
                <w:rFonts w:ascii="Arial"/>
                <w:sz w:val="21"/>
              </w:rPr>
            </w:pPr>
            <w:r/>
          </w:p>
        </w:tc>
        <w:tc>
          <w:tcPr>
            <w:tcW w:w="695" w:type="dxa"/>
            <w:vAlign w:val="top"/>
            <w:vMerge w:val="continue"/>
            <w:tcBorders>
              <w:top w:val="nil"/>
            </w:tcBorders>
          </w:tcPr>
          <w:p>
            <w:pPr>
              <w:rPr>
                <w:rFonts w:ascii="Arial"/>
                <w:sz w:val="21"/>
              </w:rPr>
            </w:pPr>
            <w:r/>
          </w:p>
        </w:tc>
      </w:tr>
    </w:tbl>
    <w:p>
      <w:pPr>
        <w:spacing w:line="282" w:lineRule="auto"/>
        <w:rPr>
          <w:rFonts w:ascii="Arial"/>
          <w:sz w:val="21"/>
        </w:rPr>
      </w:pPr>
      <w:r/>
    </w:p>
    <w:p>
      <w:pPr>
        <w:pStyle w:val="BodyText"/>
        <w:ind w:left="5279" w:right="1748" w:hanging="4740"/>
        <w:spacing w:before="68" w:line="295" w:lineRule="auto"/>
        <w:rPr/>
      </w:pPr>
      <w:r>
        <w:rPr>
          <w:rFonts w:ascii="SimSun" w:hAnsi="SimSun" w:eastAsia="SimSun" w:cs="SimSun"/>
          <w:spacing w:val="3"/>
        </w:rPr>
        <w:t>A、</w:t>
      </w:r>
      <w:r>
        <w:rPr>
          <w:spacing w:val="3"/>
        </w:rPr>
        <w:t>期末资产</w:t>
      </w:r>
      <w:r>
        <w:rPr>
          <w:spacing w:val="1"/>
        </w:rPr>
        <w:t xml:space="preserve">           </w:t>
      </w:r>
      <w:r>
        <w:rPr>
          <w:rFonts w:ascii="SimSun" w:hAnsi="SimSun" w:eastAsia="SimSun" w:cs="SimSun"/>
          <w:spacing w:val="3"/>
        </w:rPr>
        <w:t>B、</w:t>
      </w:r>
      <w:r>
        <w:rPr>
          <w:spacing w:val="3"/>
        </w:rPr>
        <w:t>期末负债</w:t>
      </w:r>
      <w:r>
        <w:rPr>
          <w:spacing w:val="3"/>
        </w:rPr>
        <w:t xml:space="preserve">           </w:t>
      </w:r>
      <w:r>
        <w:rPr>
          <w:rFonts w:ascii="Arial" w:hAnsi="Arial" w:eastAsia="Arial" w:cs="Arial"/>
          <w:spacing w:val="3"/>
        </w:rPr>
        <w:t>C</w:t>
      </w:r>
      <w:r>
        <w:rPr>
          <w:rFonts w:ascii="SimSun" w:hAnsi="SimSun" w:eastAsia="SimSun" w:cs="SimSun"/>
          <w:spacing w:val="3"/>
        </w:rPr>
        <w:t>、</w:t>
      </w:r>
      <w:r>
        <w:rPr>
          <w:spacing w:val="3"/>
        </w:rPr>
        <w:t>当期营业收入</w:t>
      </w:r>
      <w:r>
        <w:rPr>
          <w:spacing w:val="16"/>
        </w:rPr>
        <w:t xml:space="preserve">      </w:t>
      </w:r>
      <w:r>
        <w:rPr>
          <w:rFonts w:ascii="SimSun" w:hAnsi="SimSun" w:eastAsia="SimSun" w:cs="SimSun"/>
          <w:spacing w:val="3"/>
        </w:rPr>
        <w:t>D、</w:t>
      </w:r>
      <w:r>
        <w:rPr>
          <w:rFonts w:ascii="SimSun" w:hAnsi="SimSun" w:eastAsia="SimSun" w:cs="SimSun"/>
          <w:spacing w:val="-55"/>
        </w:rPr>
        <w:t xml:space="preserve"> </w:t>
      </w:r>
      <w:r>
        <w:rPr>
          <w:spacing w:val="3"/>
        </w:rPr>
        <w:t>当期利润总额</w:t>
      </w:r>
      <w:r>
        <w:rPr/>
        <w:t xml:space="preserve"> </w:t>
      </w:r>
      <w:r>
        <w:rPr>
          <w:spacing w:val="-15"/>
          <w:w w:val="96"/>
        </w:rPr>
        <w:t>(</w:t>
      </w:r>
      <w:r>
        <w:rPr>
          <w:spacing w:val="-44"/>
        </w:rPr>
        <w:t xml:space="preserve"> </w:t>
      </w:r>
      <w:r>
        <w:rPr>
          <w:spacing w:val="-15"/>
          <w:w w:val="96"/>
        </w:rPr>
        <w:t>二</w:t>
      </w:r>
      <w:r>
        <w:rPr>
          <w:spacing w:val="-51"/>
        </w:rPr>
        <w:t xml:space="preserve"> </w:t>
      </w:r>
      <w:r>
        <w:rPr>
          <w:spacing w:val="-15"/>
          <w:w w:val="96"/>
        </w:rPr>
        <w:t>)</w:t>
      </w:r>
    </w:p>
    <w:p>
      <w:pPr>
        <w:ind w:left="2959"/>
        <w:spacing w:before="107" w:line="224" w:lineRule="auto"/>
        <w:rPr>
          <w:rFonts w:ascii="KaiTi" w:hAnsi="KaiTi" w:eastAsia="KaiTi" w:cs="KaiTi"/>
          <w:sz w:val="29"/>
          <w:szCs w:val="29"/>
        </w:rPr>
      </w:pPr>
      <w:r>
        <w:rPr>
          <w:rFonts w:ascii="KaiTi" w:hAnsi="KaiTi" w:eastAsia="KaiTi" w:cs="KaiTi"/>
          <w:sz w:val="29"/>
          <w:szCs w:val="29"/>
          <w:spacing w:val="-3"/>
        </w:rPr>
        <w:t>2024年</w:t>
      </w:r>
      <w:r>
        <w:rPr>
          <w:rFonts w:ascii="Times New Roman" w:hAnsi="Times New Roman" w:eastAsia="Times New Roman" w:cs="Times New Roman"/>
          <w:sz w:val="29"/>
          <w:szCs w:val="29"/>
          <w:spacing w:val="-3"/>
        </w:rPr>
        <w:t>J</w:t>
      </w:r>
      <w:r>
        <w:rPr>
          <w:rFonts w:ascii="Times New Roman" w:hAnsi="Times New Roman" w:eastAsia="Times New Roman" w:cs="Times New Roman"/>
          <w:sz w:val="29"/>
          <w:szCs w:val="29"/>
          <w:spacing w:val="41"/>
        </w:rPr>
        <w:t xml:space="preserve"> </w:t>
      </w:r>
      <w:r>
        <w:rPr>
          <w:rFonts w:ascii="KaiTi" w:hAnsi="KaiTi" w:eastAsia="KaiTi" w:cs="KaiTi"/>
          <w:sz w:val="29"/>
          <w:szCs w:val="29"/>
          <w:spacing w:val="-3"/>
        </w:rPr>
        <w:t>省限额以上社会消费品零售总额</w:t>
      </w:r>
    </w:p>
    <w:p>
      <w:pPr>
        <w:spacing w:line="107" w:lineRule="exact"/>
        <w:rPr/>
      </w:pPr>
      <w:r/>
    </w:p>
    <w:tbl>
      <w:tblPr>
        <w:tblStyle w:val="TableNormal"/>
        <w:tblW w:w="10040" w:type="dxa"/>
        <w:tblInd w:w="4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10"/>
        <w:gridCol w:w="1170"/>
        <w:gridCol w:w="1170"/>
        <w:gridCol w:w="1170"/>
        <w:gridCol w:w="1180"/>
        <w:gridCol w:w="1170"/>
        <w:gridCol w:w="1170"/>
      </w:tblGrid>
      <w:tr>
        <w:trPr>
          <w:trHeight w:val="314" w:hRule="atLeast"/>
        </w:trPr>
        <w:tc>
          <w:tcPr>
            <w:tcW w:w="3010" w:type="dxa"/>
            <w:vAlign w:val="top"/>
            <w:vMerge w:val="restart"/>
            <w:tcBorders>
              <w:left w:val="nil"/>
              <w:bottom w:val="nil"/>
            </w:tcBorders>
          </w:tcPr>
          <w:p>
            <w:pPr>
              <w:pStyle w:val="TableText"/>
              <w:ind w:left="1260"/>
              <w:spacing w:before="35" w:line="220" w:lineRule="auto"/>
              <w:rPr>
                <w:sz w:val="24"/>
                <w:szCs w:val="24"/>
              </w:rPr>
            </w:pPr>
            <w:r>
              <w:rPr>
                <w:sz w:val="24"/>
                <w:szCs w:val="24"/>
                <w:spacing w:val="4"/>
              </w:rPr>
              <w:t>指标</w:t>
            </w:r>
          </w:p>
        </w:tc>
        <w:tc>
          <w:tcPr>
            <w:tcW w:w="2340" w:type="dxa"/>
            <w:vAlign w:val="top"/>
            <w:gridSpan w:val="2"/>
          </w:tcPr>
          <w:p>
            <w:pPr>
              <w:pStyle w:val="TableText"/>
              <w:ind w:left="835"/>
              <w:spacing w:before="44" w:line="200" w:lineRule="auto"/>
              <w:rPr>
                <w:sz w:val="24"/>
                <w:szCs w:val="24"/>
              </w:rPr>
            </w:pPr>
            <w:r>
              <w:rPr>
                <w:sz w:val="24"/>
                <w:szCs w:val="24"/>
                <w:spacing w:val="12"/>
              </w:rPr>
              <w:t>1-2月</w:t>
            </w:r>
          </w:p>
        </w:tc>
        <w:tc>
          <w:tcPr>
            <w:tcW w:w="2350" w:type="dxa"/>
            <w:vAlign w:val="top"/>
            <w:gridSpan w:val="2"/>
          </w:tcPr>
          <w:p>
            <w:pPr>
              <w:pStyle w:val="TableText"/>
              <w:ind w:left="835"/>
              <w:spacing w:before="44" w:line="200" w:lineRule="auto"/>
              <w:rPr>
                <w:sz w:val="24"/>
                <w:szCs w:val="24"/>
              </w:rPr>
            </w:pPr>
            <w:r>
              <w:rPr>
                <w:sz w:val="24"/>
                <w:szCs w:val="24"/>
                <w:spacing w:val="12"/>
              </w:rPr>
              <w:t>1-3月</w:t>
            </w:r>
          </w:p>
        </w:tc>
        <w:tc>
          <w:tcPr>
            <w:tcW w:w="2340" w:type="dxa"/>
            <w:vAlign w:val="top"/>
            <w:gridSpan w:val="2"/>
            <w:tcBorders>
              <w:right w:val="nil"/>
            </w:tcBorders>
          </w:tcPr>
          <w:p>
            <w:pPr>
              <w:pStyle w:val="TableText"/>
              <w:ind w:left="825"/>
              <w:spacing w:before="44" w:line="200" w:lineRule="auto"/>
              <w:rPr>
                <w:sz w:val="24"/>
                <w:szCs w:val="24"/>
              </w:rPr>
            </w:pPr>
            <w:r>
              <w:rPr>
                <w:sz w:val="24"/>
                <w:szCs w:val="24"/>
                <w:spacing w:val="12"/>
              </w:rPr>
              <w:t>1-4月</w:t>
            </w:r>
          </w:p>
        </w:tc>
      </w:tr>
      <w:tr>
        <w:trPr>
          <w:trHeight w:val="599" w:hRule="atLeast"/>
        </w:trPr>
        <w:tc>
          <w:tcPr>
            <w:tcW w:w="3010" w:type="dxa"/>
            <w:vAlign w:val="top"/>
            <w:vMerge w:val="continue"/>
            <w:tcBorders>
              <w:left w:val="nil"/>
              <w:top w:val="nil"/>
            </w:tcBorders>
          </w:tcPr>
          <w:p>
            <w:pPr>
              <w:rPr>
                <w:rFonts w:ascii="Arial"/>
                <w:sz w:val="21"/>
              </w:rPr>
            </w:pPr>
            <w:r/>
          </w:p>
        </w:tc>
        <w:tc>
          <w:tcPr>
            <w:tcW w:w="1170" w:type="dxa"/>
            <w:vAlign w:val="top"/>
          </w:tcPr>
          <w:p>
            <w:pPr>
              <w:pStyle w:val="TableText"/>
              <w:ind w:left="215"/>
              <w:spacing w:before="32" w:line="221" w:lineRule="auto"/>
              <w:rPr>
                <w:sz w:val="24"/>
                <w:szCs w:val="24"/>
              </w:rPr>
            </w:pPr>
            <w:r>
              <w:rPr>
                <w:sz w:val="24"/>
                <w:szCs w:val="24"/>
                <w:spacing w:val="3"/>
              </w:rPr>
              <w:t>绝对量</w:t>
            </w:r>
          </w:p>
          <w:p>
            <w:pPr>
              <w:pStyle w:val="TableText"/>
              <w:ind w:left="215"/>
              <w:spacing w:before="1" w:line="206" w:lineRule="auto"/>
              <w:rPr>
                <w:sz w:val="24"/>
                <w:szCs w:val="24"/>
              </w:rPr>
            </w:pPr>
            <w:r>
              <w:rPr>
                <w:sz w:val="24"/>
                <w:szCs w:val="24"/>
                <w:spacing w:val="13"/>
              </w:rPr>
              <w:t>(亿元)</w:t>
            </w:r>
          </w:p>
        </w:tc>
        <w:tc>
          <w:tcPr>
            <w:tcW w:w="1170" w:type="dxa"/>
            <w:vAlign w:val="top"/>
          </w:tcPr>
          <w:p>
            <w:pPr>
              <w:pStyle w:val="TableText"/>
              <w:ind w:left="115"/>
              <w:spacing w:before="32" w:line="221" w:lineRule="auto"/>
              <w:rPr>
                <w:sz w:val="24"/>
                <w:szCs w:val="24"/>
              </w:rPr>
            </w:pPr>
            <w:r>
              <w:rPr>
                <w:sz w:val="24"/>
                <w:szCs w:val="24"/>
                <w:spacing w:val="2"/>
              </w:rPr>
              <w:t>同比增速</w:t>
            </w:r>
          </w:p>
          <w:p>
            <w:pPr>
              <w:pStyle w:val="TableText"/>
              <w:ind w:left="405"/>
              <w:spacing w:before="24" w:line="188" w:lineRule="auto"/>
              <w:rPr>
                <w:sz w:val="24"/>
                <w:szCs w:val="24"/>
              </w:rPr>
            </w:pPr>
            <w:r>
              <w:rPr>
                <w:sz w:val="24"/>
                <w:szCs w:val="24"/>
                <w:spacing w:val="-12"/>
              </w:rPr>
              <w:t>(%)</w:t>
            </w:r>
          </w:p>
        </w:tc>
        <w:tc>
          <w:tcPr>
            <w:tcW w:w="1170" w:type="dxa"/>
            <w:vAlign w:val="top"/>
          </w:tcPr>
          <w:p>
            <w:pPr>
              <w:pStyle w:val="TableText"/>
              <w:ind w:left="225"/>
              <w:spacing w:before="32" w:line="221" w:lineRule="auto"/>
              <w:rPr>
                <w:sz w:val="24"/>
                <w:szCs w:val="24"/>
              </w:rPr>
            </w:pPr>
            <w:r>
              <w:rPr>
                <w:sz w:val="24"/>
                <w:szCs w:val="24"/>
                <w:spacing w:val="3"/>
              </w:rPr>
              <w:t>绝对量</w:t>
            </w:r>
          </w:p>
          <w:p>
            <w:pPr>
              <w:pStyle w:val="TableText"/>
              <w:ind w:left="225"/>
              <w:spacing w:before="1" w:line="206" w:lineRule="auto"/>
              <w:rPr>
                <w:sz w:val="24"/>
                <w:szCs w:val="24"/>
              </w:rPr>
            </w:pPr>
            <w:r>
              <w:rPr>
                <w:sz w:val="24"/>
                <w:szCs w:val="24"/>
                <w:spacing w:val="13"/>
              </w:rPr>
              <w:t>(亿元)</w:t>
            </w:r>
          </w:p>
        </w:tc>
        <w:tc>
          <w:tcPr>
            <w:tcW w:w="1180" w:type="dxa"/>
            <w:vAlign w:val="top"/>
          </w:tcPr>
          <w:p>
            <w:pPr>
              <w:pStyle w:val="TableText"/>
              <w:ind w:left="115"/>
              <w:spacing w:before="63" w:line="201" w:lineRule="auto"/>
              <w:rPr>
                <w:sz w:val="24"/>
                <w:szCs w:val="24"/>
              </w:rPr>
            </w:pPr>
            <w:r>
              <w:rPr>
                <w:sz w:val="24"/>
                <w:szCs w:val="24"/>
                <w:spacing w:val="2"/>
              </w:rPr>
              <w:t>同比增速</w:t>
            </w:r>
          </w:p>
          <w:p>
            <w:pPr>
              <w:pStyle w:val="TableText"/>
              <w:ind w:left="395"/>
              <w:spacing w:line="203" w:lineRule="auto"/>
              <w:rPr>
                <w:sz w:val="24"/>
                <w:szCs w:val="24"/>
              </w:rPr>
            </w:pPr>
            <w:r>
              <w:rPr>
                <w:sz w:val="24"/>
                <w:szCs w:val="24"/>
                <w:spacing w:val="-12"/>
              </w:rPr>
              <w:t>(%)</w:t>
            </w:r>
          </w:p>
        </w:tc>
        <w:tc>
          <w:tcPr>
            <w:tcW w:w="1170" w:type="dxa"/>
            <w:vAlign w:val="top"/>
          </w:tcPr>
          <w:p>
            <w:pPr>
              <w:pStyle w:val="TableText"/>
              <w:ind w:left="215"/>
              <w:spacing w:before="32" w:line="221" w:lineRule="auto"/>
              <w:rPr>
                <w:sz w:val="24"/>
                <w:szCs w:val="24"/>
              </w:rPr>
            </w:pPr>
            <w:r>
              <w:rPr>
                <w:sz w:val="24"/>
                <w:szCs w:val="24"/>
                <w:spacing w:val="3"/>
              </w:rPr>
              <w:t>绝对量</w:t>
            </w:r>
          </w:p>
          <w:p>
            <w:pPr>
              <w:pStyle w:val="TableText"/>
              <w:ind w:left="215"/>
              <w:spacing w:before="1" w:line="206" w:lineRule="auto"/>
              <w:rPr>
                <w:sz w:val="24"/>
                <w:szCs w:val="24"/>
              </w:rPr>
            </w:pPr>
            <w:r>
              <w:rPr>
                <w:sz w:val="24"/>
                <w:szCs w:val="24"/>
                <w:spacing w:val="13"/>
              </w:rPr>
              <w:t>(亿元)</w:t>
            </w:r>
          </w:p>
        </w:tc>
        <w:tc>
          <w:tcPr>
            <w:tcW w:w="1170" w:type="dxa"/>
            <w:vAlign w:val="top"/>
            <w:tcBorders>
              <w:right w:val="nil"/>
            </w:tcBorders>
          </w:tcPr>
          <w:p>
            <w:pPr>
              <w:pStyle w:val="TableText"/>
              <w:ind w:left="115"/>
              <w:spacing w:before="52" w:line="221" w:lineRule="auto"/>
              <w:rPr>
                <w:sz w:val="24"/>
                <w:szCs w:val="24"/>
              </w:rPr>
            </w:pPr>
            <w:r>
              <w:rPr>
                <w:sz w:val="24"/>
                <w:szCs w:val="24"/>
                <w:spacing w:val="2"/>
              </w:rPr>
              <w:t>同比增速</w:t>
            </w:r>
          </w:p>
          <w:p>
            <w:pPr>
              <w:pStyle w:val="TableText"/>
              <w:ind w:left="415"/>
              <w:spacing w:before="5" w:line="188" w:lineRule="auto"/>
              <w:rPr>
                <w:sz w:val="24"/>
                <w:szCs w:val="24"/>
              </w:rPr>
            </w:pPr>
            <w:r>
              <w:rPr>
                <w:sz w:val="24"/>
                <w:szCs w:val="24"/>
                <w:spacing w:val="-12"/>
              </w:rPr>
              <w:t>(%)</w:t>
            </w:r>
          </w:p>
        </w:tc>
      </w:tr>
      <w:tr>
        <w:trPr>
          <w:trHeight w:val="309" w:hRule="atLeast"/>
        </w:trPr>
        <w:tc>
          <w:tcPr>
            <w:tcW w:w="3010" w:type="dxa"/>
            <w:vAlign w:val="top"/>
            <w:tcBorders>
              <w:left w:val="nil"/>
            </w:tcBorders>
          </w:tcPr>
          <w:p>
            <w:pPr>
              <w:pStyle w:val="TableText"/>
              <w:ind w:left="560"/>
              <w:spacing w:before="40" w:line="199" w:lineRule="auto"/>
              <w:rPr>
                <w:sz w:val="24"/>
                <w:szCs w:val="24"/>
              </w:rPr>
            </w:pPr>
            <w:r>
              <w:rPr>
                <w:sz w:val="24"/>
                <w:szCs w:val="24"/>
                <w:spacing w:val="1"/>
              </w:rPr>
              <w:t>社会消费品零售总额</w:t>
            </w:r>
          </w:p>
        </w:tc>
        <w:tc>
          <w:tcPr>
            <w:tcW w:w="1170" w:type="dxa"/>
            <w:vAlign w:val="top"/>
          </w:tcPr>
          <w:p>
            <w:pPr>
              <w:pStyle w:val="TableText"/>
              <w:ind w:left="495"/>
              <w:spacing w:before="66" w:line="179" w:lineRule="auto"/>
              <w:rPr>
                <w:sz w:val="24"/>
                <w:szCs w:val="24"/>
              </w:rPr>
            </w:pPr>
            <w:r>
              <w:rPr>
                <w:sz w:val="24"/>
                <w:szCs w:val="24"/>
                <w:spacing w:val="-2"/>
              </w:rPr>
              <w:t>255.7</w:t>
            </w:r>
          </w:p>
        </w:tc>
        <w:tc>
          <w:tcPr>
            <w:tcW w:w="1170" w:type="dxa"/>
            <w:vAlign w:val="top"/>
          </w:tcPr>
          <w:p>
            <w:pPr>
              <w:pStyle w:val="TableText"/>
              <w:ind w:left="745"/>
              <w:spacing w:before="66" w:line="179" w:lineRule="auto"/>
              <w:rPr>
                <w:sz w:val="24"/>
                <w:szCs w:val="24"/>
              </w:rPr>
            </w:pPr>
            <w:r>
              <w:rPr>
                <w:sz w:val="24"/>
                <w:szCs w:val="24"/>
                <w:spacing w:val="-3"/>
              </w:rPr>
              <w:t>6.1</w:t>
            </w:r>
          </w:p>
        </w:tc>
        <w:tc>
          <w:tcPr>
            <w:tcW w:w="1170" w:type="dxa"/>
            <w:vAlign w:val="top"/>
          </w:tcPr>
          <w:p>
            <w:pPr>
              <w:pStyle w:val="TableText"/>
              <w:ind w:left="505"/>
              <w:spacing w:before="66" w:line="179" w:lineRule="auto"/>
              <w:rPr>
                <w:sz w:val="24"/>
                <w:szCs w:val="24"/>
              </w:rPr>
            </w:pPr>
            <w:r>
              <w:rPr>
                <w:sz w:val="24"/>
                <w:szCs w:val="24"/>
                <w:spacing w:val="-2"/>
              </w:rPr>
              <w:t>409.2</w:t>
            </w:r>
          </w:p>
        </w:tc>
        <w:tc>
          <w:tcPr>
            <w:tcW w:w="1180" w:type="dxa"/>
            <w:vAlign w:val="top"/>
          </w:tcPr>
          <w:p>
            <w:pPr>
              <w:pStyle w:val="TableText"/>
              <w:ind w:left="725"/>
              <w:spacing w:before="66" w:line="179" w:lineRule="auto"/>
              <w:rPr>
                <w:sz w:val="24"/>
                <w:szCs w:val="24"/>
              </w:rPr>
            </w:pPr>
            <w:r>
              <w:rPr>
                <w:sz w:val="24"/>
                <w:szCs w:val="24"/>
                <w:spacing w:val="-4"/>
              </w:rPr>
              <w:t>5.9</w:t>
            </w:r>
          </w:p>
        </w:tc>
        <w:tc>
          <w:tcPr>
            <w:tcW w:w="1170" w:type="dxa"/>
            <w:vAlign w:val="top"/>
          </w:tcPr>
          <w:p>
            <w:pPr>
              <w:pStyle w:val="TableText"/>
              <w:ind w:left="495"/>
              <w:spacing w:before="66" w:line="179" w:lineRule="auto"/>
              <w:rPr>
                <w:sz w:val="24"/>
                <w:szCs w:val="24"/>
              </w:rPr>
            </w:pPr>
            <w:r>
              <w:rPr>
                <w:sz w:val="24"/>
                <w:szCs w:val="24"/>
                <w:spacing w:val="-3"/>
              </w:rPr>
              <w:t>533.3</w:t>
            </w:r>
          </w:p>
        </w:tc>
        <w:tc>
          <w:tcPr>
            <w:tcW w:w="1170" w:type="dxa"/>
            <w:vAlign w:val="top"/>
            <w:tcBorders>
              <w:right w:val="nil"/>
            </w:tcBorders>
          </w:tcPr>
          <w:p>
            <w:pPr>
              <w:pStyle w:val="TableText"/>
              <w:ind w:right="25"/>
              <w:spacing w:before="66" w:line="179" w:lineRule="auto"/>
              <w:jc w:val="right"/>
              <w:rPr>
                <w:sz w:val="24"/>
                <w:szCs w:val="24"/>
              </w:rPr>
            </w:pPr>
            <w:r>
              <w:rPr>
                <w:sz w:val="24"/>
                <w:szCs w:val="24"/>
                <w:spacing w:val="-2"/>
              </w:rPr>
              <w:t>4.5</w:t>
            </w:r>
          </w:p>
        </w:tc>
      </w:tr>
      <w:tr>
        <w:trPr>
          <w:trHeight w:val="309" w:hRule="atLeast"/>
        </w:trPr>
        <w:tc>
          <w:tcPr>
            <w:tcW w:w="3010" w:type="dxa"/>
            <w:vAlign w:val="top"/>
            <w:tcBorders>
              <w:left w:val="nil"/>
            </w:tcBorders>
          </w:tcPr>
          <w:p>
            <w:pPr>
              <w:pStyle w:val="TableText"/>
              <w:ind w:left="560"/>
              <w:spacing w:before="42" w:line="197" w:lineRule="auto"/>
              <w:rPr>
                <w:sz w:val="24"/>
                <w:szCs w:val="24"/>
              </w:rPr>
            </w:pPr>
            <w:r>
              <w:rPr>
                <w:sz w:val="24"/>
                <w:szCs w:val="24"/>
                <w:spacing w:val="6"/>
              </w:rPr>
              <w:t>吃类商品</w:t>
            </w:r>
          </w:p>
        </w:tc>
        <w:tc>
          <w:tcPr>
            <w:tcW w:w="1170" w:type="dxa"/>
            <w:vAlign w:val="top"/>
          </w:tcPr>
          <w:p>
            <w:pPr>
              <w:pStyle w:val="TableText"/>
              <w:ind w:left="615"/>
              <w:spacing w:before="66" w:line="179" w:lineRule="auto"/>
              <w:rPr>
                <w:sz w:val="24"/>
                <w:szCs w:val="24"/>
              </w:rPr>
            </w:pPr>
            <w:r>
              <w:rPr>
                <w:sz w:val="24"/>
                <w:szCs w:val="24"/>
                <w:spacing w:val="-3"/>
              </w:rPr>
              <w:t>38.2</w:t>
            </w:r>
          </w:p>
        </w:tc>
        <w:tc>
          <w:tcPr>
            <w:tcW w:w="1170" w:type="dxa"/>
            <w:vAlign w:val="top"/>
          </w:tcPr>
          <w:p>
            <w:pPr>
              <w:pStyle w:val="TableText"/>
              <w:ind w:left="745"/>
              <w:spacing w:before="66" w:line="179" w:lineRule="auto"/>
              <w:rPr>
                <w:sz w:val="24"/>
                <w:szCs w:val="24"/>
              </w:rPr>
            </w:pPr>
            <w:r>
              <w:rPr>
                <w:sz w:val="24"/>
                <w:szCs w:val="24"/>
                <w:spacing w:val="-2"/>
              </w:rPr>
              <w:t>4.0</w:t>
            </w:r>
          </w:p>
        </w:tc>
        <w:tc>
          <w:tcPr>
            <w:tcW w:w="1170" w:type="dxa"/>
            <w:vAlign w:val="top"/>
          </w:tcPr>
          <w:p>
            <w:pPr>
              <w:pStyle w:val="TableText"/>
              <w:ind w:left="625"/>
              <w:spacing w:before="66" w:line="179" w:lineRule="auto"/>
              <w:rPr>
                <w:sz w:val="24"/>
                <w:szCs w:val="24"/>
              </w:rPr>
            </w:pPr>
            <w:r>
              <w:rPr>
                <w:sz w:val="24"/>
                <w:szCs w:val="24"/>
                <w:spacing w:val="-3"/>
              </w:rPr>
              <w:t>55.4</w:t>
            </w:r>
          </w:p>
        </w:tc>
        <w:tc>
          <w:tcPr>
            <w:tcW w:w="1180" w:type="dxa"/>
            <w:vAlign w:val="top"/>
          </w:tcPr>
          <w:p>
            <w:pPr>
              <w:pStyle w:val="TableText"/>
              <w:ind w:left="725"/>
              <w:spacing w:before="66" w:line="179" w:lineRule="auto"/>
              <w:rPr>
                <w:sz w:val="24"/>
                <w:szCs w:val="24"/>
              </w:rPr>
            </w:pPr>
            <w:r>
              <w:rPr>
                <w:sz w:val="24"/>
                <w:szCs w:val="24"/>
                <w:spacing w:val="-4"/>
              </w:rPr>
              <w:t>7.8</w:t>
            </w:r>
          </w:p>
        </w:tc>
        <w:tc>
          <w:tcPr>
            <w:tcW w:w="1170" w:type="dxa"/>
            <w:vAlign w:val="top"/>
          </w:tcPr>
          <w:p>
            <w:pPr>
              <w:pStyle w:val="TableText"/>
              <w:ind w:left="615"/>
              <w:spacing w:before="66" w:line="179" w:lineRule="auto"/>
              <w:rPr>
                <w:sz w:val="24"/>
                <w:szCs w:val="24"/>
              </w:rPr>
            </w:pPr>
            <w:r>
              <w:rPr>
                <w:sz w:val="24"/>
                <w:szCs w:val="24"/>
                <w:spacing w:val="-3"/>
              </w:rPr>
              <w:t>69.7</w:t>
            </w:r>
          </w:p>
        </w:tc>
        <w:tc>
          <w:tcPr>
            <w:tcW w:w="1170" w:type="dxa"/>
            <w:vAlign w:val="top"/>
            <w:tcBorders>
              <w:right w:val="nil"/>
            </w:tcBorders>
          </w:tcPr>
          <w:p>
            <w:pPr>
              <w:pStyle w:val="TableText"/>
              <w:ind w:right="29"/>
              <w:spacing w:before="66" w:line="179" w:lineRule="auto"/>
              <w:jc w:val="right"/>
              <w:rPr>
                <w:sz w:val="24"/>
                <w:szCs w:val="24"/>
              </w:rPr>
            </w:pPr>
            <w:r>
              <w:rPr>
                <w:sz w:val="24"/>
                <w:szCs w:val="24"/>
                <w:spacing w:val="-4"/>
              </w:rPr>
              <w:t>5.8</w:t>
            </w:r>
          </w:p>
        </w:tc>
      </w:tr>
      <w:tr>
        <w:trPr>
          <w:trHeight w:val="320" w:hRule="atLeast"/>
        </w:trPr>
        <w:tc>
          <w:tcPr>
            <w:tcW w:w="3010" w:type="dxa"/>
            <w:vAlign w:val="top"/>
            <w:tcBorders>
              <w:left w:val="nil"/>
            </w:tcBorders>
          </w:tcPr>
          <w:p>
            <w:pPr>
              <w:pStyle w:val="TableText"/>
              <w:ind w:left="560"/>
              <w:spacing w:before="43" w:line="205" w:lineRule="auto"/>
              <w:rPr>
                <w:sz w:val="24"/>
                <w:szCs w:val="24"/>
              </w:rPr>
            </w:pPr>
            <w:r>
              <w:rPr>
                <w:sz w:val="24"/>
                <w:szCs w:val="24"/>
                <w:spacing w:val="-2"/>
              </w:rPr>
              <w:t>粮油食品类</w:t>
            </w:r>
          </w:p>
        </w:tc>
        <w:tc>
          <w:tcPr>
            <w:tcW w:w="1170" w:type="dxa"/>
            <w:vAlign w:val="top"/>
          </w:tcPr>
          <w:p>
            <w:pPr>
              <w:pStyle w:val="TableText"/>
              <w:ind w:left="615"/>
              <w:spacing w:before="68" w:line="186" w:lineRule="auto"/>
              <w:rPr>
                <w:sz w:val="24"/>
                <w:szCs w:val="24"/>
              </w:rPr>
            </w:pPr>
            <w:r>
              <w:rPr>
                <w:sz w:val="24"/>
                <w:szCs w:val="24"/>
                <w:spacing w:val="-3"/>
              </w:rPr>
              <w:t>25.1</w:t>
            </w:r>
          </w:p>
        </w:tc>
        <w:tc>
          <w:tcPr>
            <w:tcW w:w="1170" w:type="dxa"/>
            <w:vAlign w:val="top"/>
          </w:tcPr>
          <w:p>
            <w:pPr>
              <w:pStyle w:val="TableText"/>
              <w:ind w:left="745"/>
              <w:spacing w:before="68" w:line="186" w:lineRule="auto"/>
              <w:rPr>
                <w:sz w:val="24"/>
                <w:szCs w:val="24"/>
              </w:rPr>
            </w:pPr>
            <w:r>
              <w:rPr>
                <w:sz w:val="24"/>
                <w:szCs w:val="24"/>
                <w:spacing w:val="-3"/>
              </w:rPr>
              <w:t>2.3</w:t>
            </w:r>
          </w:p>
        </w:tc>
        <w:tc>
          <w:tcPr>
            <w:tcW w:w="1170" w:type="dxa"/>
            <w:vAlign w:val="top"/>
          </w:tcPr>
          <w:p>
            <w:pPr>
              <w:pStyle w:val="TableText"/>
              <w:ind w:left="625"/>
              <w:spacing w:before="68" w:line="186" w:lineRule="auto"/>
              <w:rPr>
                <w:sz w:val="24"/>
                <w:szCs w:val="24"/>
              </w:rPr>
            </w:pPr>
            <w:r>
              <w:rPr>
                <w:sz w:val="24"/>
                <w:szCs w:val="24"/>
                <w:spacing w:val="-3"/>
              </w:rPr>
              <w:t>37.7</w:t>
            </w:r>
          </w:p>
        </w:tc>
        <w:tc>
          <w:tcPr>
            <w:tcW w:w="1180" w:type="dxa"/>
            <w:vAlign w:val="top"/>
          </w:tcPr>
          <w:p>
            <w:pPr>
              <w:pStyle w:val="TableText"/>
              <w:ind w:left="725"/>
              <w:spacing w:before="68" w:line="186" w:lineRule="auto"/>
              <w:rPr>
                <w:sz w:val="24"/>
                <w:szCs w:val="24"/>
              </w:rPr>
            </w:pPr>
            <w:r>
              <w:rPr>
                <w:sz w:val="24"/>
                <w:szCs w:val="24"/>
                <w:spacing w:val="-3"/>
              </w:rPr>
              <w:t>8.0</w:t>
            </w:r>
          </w:p>
        </w:tc>
        <w:tc>
          <w:tcPr>
            <w:tcW w:w="1170" w:type="dxa"/>
            <w:vAlign w:val="top"/>
          </w:tcPr>
          <w:p>
            <w:pPr>
              <w:pStyle w:val="TableText"/>
              <w:ind w:left="615"/>
              <w:spacing w:before="68" w:line="186" w:lineRule="auto"/>
              <w:rPr>
                <w:sz w:val="24"/>
                <w:szCs w:val="24"/>
              </w:rPr>
            </w:pPr>
            <w:r>
              <w:rPr>
                <w:sz w:val="24"/>
                <w:szCs w:val="24"/>
                <w:spacing w:val="-2"/>
              </w:rPr>
              <w:t>48.0</w:t>
            </w:r>
          </w:p>
        </w:tc>
        <w:tc>
          <w:tcPr>
            <w:tcW w:w="1170" w:type="dxa"/>
            <w:vAlign w:val="top"/>
            <w:tcBorders>
              <w:right w:val="nil"/>
            </w:tcBorders>
          </w:tcPr>
          <w:p>
            <w:pPr>
              <w:pStyle w:val="TableText"/>
              <w:ind w:right="29"/>
              <w:spacing w:before="68" w:line="186" w:lineRule="auto"/>
              <w:jc w:val="right"/>
              <w:rPr>
                <w:sz w:val="24"/>
                <w:szCs w:val="24"/>
              </w:rPr>
            </w:pPr>
            <w:r>
              <w:rPr>
                <w:sz w:val="24"/>
                <w:szCs w:val="24"/>
                <w:spacing w:val="-4"/>
              </w:rPr>
              <w:t>7.3</w:t>
            </w:r>
          </w:p>
        </w:tc>
      </w:tr>
      <w:tr>
        <w:trPr>
          <w:trHeight w:val="309" w:hRule="atLeast"/>
        </w:trPr>
        <w:tc>
          <w:tcPr>
            <w:tcW w:w="3010" w:type="dxa"/>
            <w:vAlign w:val="top"/>
            <w:tcBorders>
              <w:left w:val="nil"/>
            </w:tcBorders>
          </w:tcPr>
          <w:p>
            <w:pPr>
              <w:pStyle w:val="TableText"/>
              <w:ind w:left="560"/>
              <w:spacing w:before="42" w:line="197" w:lineRule="auto"/>
              <w:rPr>
                <w:sz w:val="24"/>
                <w:szCs w:val="24"/>
              </w:rPr>
            </w:pPr>
            <w:r>
              <w:rPr>
                <w:sz w:val="24"/>
                <w:szCs w:val="24"/>
                <w:spacing w:val="-3"/>
              </w:rPr>
              <w:t>饮料类</w:t>
            </w:r>
          </w:p>
        </w:tc>
        <w:tc>
          <w:tcPr>
            <w:tcW w:w="1170" w:type="dxa"/>
            <w:vAlign w:val="top"/>
          </w:tcPr>
          <w:p>
            <w:pPr>
              <w:pStyle w:val="TableText"/>
              <w:ind w:left="735"/>
              <w:spacing w:before="67" w:line="178" w:lineRule="auto"/>
              <w:rPr>
                <w:sz w:val="24"/>
                <w:szCs w:val="24"/>
              </w:rPr>
            </w:pPr>
            <w:r>
              <w:rPr>
                <w:sz w:val="24"/>
                <w:szCs w:val="24"/>
                <w:spacing w:val="-4"/>
              </w:rPr>
              <w:t>3.6</w:t>
            </w:r>
          </w:p>
        </w:tc>
        <w:tc>
          <w:tcPr>
            <w:tcW w:w="1170" w:type="dxa"/>
            <w:vAlign w:val="top"/>
          </w:tcPr>
          <w:p>
            <w:pPr>
              <w:pStyle w:val="TableText"/>
              <w:ind w:left="745"/>
              <w:spacing w:before="67" w:line="178" w:lineRule="auto"/>
              <w:rPr>
                <w:sz w:val="24"/>
                <w:szCs w:val="24"/>
              </w:rPr>
            </w:pPr>
            <w:r>
              <w:rPr>
                <w:sz w:val="24"/>
                <w:szCs w:val="24"/>
                <w:spacing w:val="-2"/>
              </w:rPr>
              <w:t>4.5</w:t>
            </w:r>
          </w:p>
        </w:tc>
        <w:tc>
          <w:tcPr>
            <w:tcW w:w="1170" w:type="dxa"/>
            <w:vAlign w:val="top"/>
          </w:tcPr>
          <w:p>
            <w:pPr>
              <w:pStyle w:val="TableText"/>
              <w:ind w:left="745"/>
              <w:spacing w:before="67" w:line="178" w:lineRule="auto"/>
              <w:rPr>
                <w:sz w:val="24"/>
                <w:szCs w:val="24"/>
              </w:rPr>
            </w:pPr>
            <w:r>
              <w:rPr>
                <w:sz w:val="24"/>
                <w:szCs w:val="24"/>
                <w:spacing w:val="-4"/>
              </w:rPr>
              <w:t>5.7</w:t>
            </w:r>
          </w:p>
        </w:tc>
        <w:tc>
          <w:tcPr>
            <w:tcW w:w="1180" w:type="dxa"/>
            <w:vAlign w:val="top"/>
          </w:tcPr>
          <w:p>
            <w:pPr>
              <w:pStyle w:val="TableText"/>
              <w:ind w:left="605"/>
              <w:spacing w:before="67" w:line="178" w:lineRule="auto"/>
              <w:rPr>
                <w:sz w:val="24"/>
                <w:szCs w:val="24"/>
              </w:rPr>
            </w:pPr>
            <w:r>
              <w:rPr>
                <w:sz w:val="24"/>
                <w:szCs w:val="24"/>
                <w:spacing w:val="-6"/>
              </w:rPr>
              <w:t>15.3</w:t>
            </w:r>
          </w:p>
        </w:tc>
        <w:tc>
          <w:tcPr>
            <w:tcW w:w="1170" w:type="dxa"/>
            <w:vAlign w:val="top"/>
          </w:tcPr>
          <w:p>
            <w:pPr>
              <w:pStyle w:val="TableText"/>
              <w:ind w:left="735"/>
              <w:spacing w:before="67" w:line="178" w:lineRule="auto"/>
              <w:rPr>
                <w:sz w:val="24"/>
                <w:szCs w:val="24"/>
              </w:rPr>
            </w:pPr>
            <w:r>
              <w:rPr>
                <w:sz w:val="24"/>
                <w:szCs w:val="24"/>
                <w:spacing w:val="-4"/>
              </w:rPr>
              <w:t>7.4</w:t>
            </w:r>
          </w:p>
        </w:tc>
        <w:tc>
          <w:tcPr>
            <w:tcW w:w="1170" w:type="dxa"/>
            <w:vAlign w:val="top"/>
            <w:tcBorders>
              <w:right w:val="nil"/>
            </w:tcBorders>
          </w:tcPr>
          <w:p>
            <w:pPr>
              <w:pStyle w:val="TableText"/>
              <w:ind w:left="665"/>
              <w:spacing w:before="67" w:line="178" w:lineRule="auto"/>
              <w:rPr>
                <w:sz w:val="24"/>
                <w:szCs w:val="24"/>
              </w:rPr>
            </w:pPr>
            <w:r>
              <w:rPr>
                <w:sz w:val="24"/>
                <w:szCs w:val="24"/>
                <w:spacing w:val="-6"/>
              </w:rPr>
              <w:t>16.3</w:t>
            </w:r>
          </w:p>
        </w:tc>
      </w:tr>
      <w:tr>
        <w:trPr>
          <w:trHeight w:val="309" w:hRule="atLeast"/>
        </w:trPr>
        <w:tc>
          <w:tcPr>
            <w:tcW w:w="3010" w:type="dxa"/>
            <w:vAlign w:val="top"/>
            <w:tcBorders>
              <w:left w:val="nil"/>
            </w:tcBorders>
          </w:tcPr>
          <w:p>
            <w:pPr>
              <w:pStyle w:val="TableText"/>
              <w:ind w:left="560"/>
              <w:spacing w:before="44" w:line="196" w:lineRule="auto"/>
              <w:rPr>
                <w:sz w:val="24"/>
                <w:szCs w:val="24"/>
              </w:rPr>
            </w:pPr>
            <w:r>
              <w:rPr>
                <w:sz w:val="24"/>
                <w:szCs w:val="24"/>
                <w:spacing w:val="3"/>
              </w:rPr>
              <w:t>烟酒类</w:t>
            </w:r>
          </w:p>
        </w:tc>
        <w:tc>
          <w:tcPr>
            <w:tcW w:w="1170" w:type="dxa"/>
            <w:vAlign w:val="top"/>
          </w:tcPr>
          <w:p>
            <w:pPr>
              <w:pStyle w:val="TableText"/>
              <w:ind w:left="735"/>
              <w:spacing w:before="68" w:line="177" w:lineRule="auto"/>
              <w:rPr>
                <w:sz w:val="24"/>
                <w:szCs w:val="24"/>
              </w:rPr>
            </w:pPr>
            <w:r>
              <w:rPr>
                <w:sz w:val="24"/>
                <w:szCs w:val="24"/>
                <w:spacing w:val="-3"/>
              </w:rPr>
              <w:t>9.5</w:t>
            </w:r>
          </w:p>
        </w:tc>
        <w:tc>
          <w:tcPr>
            <w:tcW w:w="1170" w:type="dxa"/>
            <w:vAlign w:val="top"/>
          </w:tcPr>
          <w:p>
            <w:pPr>
              <w:pStyle w:val="TableText"/>
              <w:ind w:left="745"/>
              <w:spacing w:before="68" w:line="177" w:lineRule="auto"/>
              <w:rPr>
                <w:sz w:val="24"/>
                <w:szCs w:val="24"/>
              </w:rPr>
            </w:pPr>
            <w:r>
              <w:rPr>
                <w:sz w:val="24"/>
                <w:szCs w:val="24"/>
                <w:spacing w:val="-3"/>
              </w:rPr>
              <w:t>8.6</w:t>
            </w:r>
          </w:p>
        </w:tc>
        <w:tc>
          <w:tcPr>
            <w:tcW w:w="1170" w:type="dxa"/>
            <w:vAlign w:val="top"/>
          </w:tcPr>
          <w:p>
            <w:pPr>
              <w:pStyle w:val="TableText"/>
              <w:ind w:left="625"/>
              <w:spacing w:before="68" w:line="177" w:lineRule="auto"/>
              <w:rPr>
                <w:sz w:val="24"/>
                <w:szCs w:val="24"/>
              </w:rPr>
            </w:pPr>
            <w:r>
              <w:rPr>
                <w:sz w:val="24"/>
                <w:szCs w:val="24"/>
                <w:spacing w:val="-6"/>
              </w:rPr>
              <w:t>12.0</w:t>
            </w:r>
          </w:p>
        </w:tc>
        <w:tc>
          <w:tcPr>
            <w:tcW w:w="1180" w:type="dxa"/>
            <w:vAlign w:val="top"/>
          </w:tcPr>
          <w:p>
            <w:pPr>
              <w:pStyle w:val="TableText"/>
              <w:ind w:left="725"/>
              <w:spacing w:before="68" w:line="177" w:lineRule="auto"/>
              <w:rPr>
                <w:sz w:val="24"/>
                <w:szCs w:val="24"/>
              </w:rPr>
            </w:pPr>
            <w:r>
              <w:rPr>
                <w:sz w:val="24"/>
                <w:szCs w:val="24"/>
                <w:spacing w:val="-2"/>
              </w:rPr>
              <w:t>4.0</w:t>
            </w:r>
          </w:p>
        </w:tc>
        <w:tc>
          <w:tcPr>
            <w:tcW w:w="1170" w:type="dxa"/>
            <w:vAlign w:val="top"/>
          </w:tcPr>
          <w:p>
            <w:pPr>
              <w:pStyle w:val="TableText"/>
              <w:ind w:left="615"/>
              <w:spacing w:before="68" w:line="177" w:lineRule="auto"/>
              <w:rPr>
                <w:sz w:val="24"/>
                <w:szCs w:val="24"/>
              </w:rPr>
            </w:pPr>
            <w:r>
              <w:rPr>
                <w:sz w:val="24"/>
                <w:szCs w:val="24"/>
                <w:spacing w:val="-6"/>
              </w:rPr>
              <w:t>14.4</w:t>
            </w:r>
          </w:p>
        </w:tc>
        <w:tc>
          <w:tcPr>
            <w:tcW w:w="1170" w:type="dxa"/>
            <w:vAlign w:val="top"/>
            <w:tcBorders>
              <w:right w:val="nil"/>
            </w:tcBorders>
          </w:tcPr>
          <w:p>
            <w:pPr>
              <w:pStyle w:val="TableText"/>
              <w:ind w:right="25"/>
              <w:spacing w:before="68" w:line="177" w:lineRule="auto"/>
              <w:jc w:val="right"/>
              <w:rPr>
                <w:sz w:val="24"/>
                <w:szCs w:val="24"/>
              </w:rPr>
            </w:pPr>
            <w:r>
              <w:rPr>
                <w:sz w:val="24"/>
                <w:szCs w:val="24"/>
                <w:spacing w:val="-2"/>
              </w:rPr>
              <w:t>-3.3</w:t>
            </w:r>
          </w:p>
        </w:tc>
      </w:tr>
      <w:tr>
        <w:trPr>
          <w:trHeight w:val="320" w:hRule="atLeast"/>
        </w:trPr>
        <w:tc>
          <w:tcPr>
            <w:tcW w:w="3010" w:type="dxa"/>
            <w:vAlign w:val="top"/>
            <w:tcBorders>
              <w:left w:val="nil"/>
            </w:tcBorders>
          </w:tcPr>
          <w:p>
            <w:pPr>
              <w:pStyle w:val="TableText"/>
              <w:ind w:left="560"/>
              <w:spacing w:before="46" w:line="203" w:lineRule="auto"/>
              <w:rPr>
                <w:sz w:val="24"/>
                <w:szCs w:val="24"/>
              </w:rPr>
            </w:pPr>
            <w:r>
              <w:rPr>
                <w:sz w:val="24"/>
                <w:szCs w:val="24"/>
                <w:spacing w:val="6"/>
              </w:rPr>
              <w:t>穿类商品</w:t>
            </w:r>
          </w:p>
        </w:tc>
        <w:tc>
          <w:tcPr>
            <w:tcW w:w="1170" w:type="dxa"/>
            <w:vAlign w:val="top"/>
          </w:tcPr>
          <w:p>
            <w:pPr>
              <w:pStyle w:val="TableText"/>
              <w:ind w:left="615"/>
              <w:spacing w:before="69" w:line="185" w:lineRule="auto"/>
              <w:rPr>
                <w:sz w:val="24"/>
                <w:szCs w:val="24"/>
              </w:rPr>
            </w:pPr>
            <w:r>
              <w:rPr>
                <w:sz w:val="24"/>
                <w:szCs w:val="24"/>
                <w:spacing w:val="-6"/>
              </w:rPr>
              <w:t>16.0</w:t>
            </w:r>
          </w:p>
        </w:tc>
        <w:tc>
          <w:tcPr>
            <w:tcW w:w="1170" w:type="dxa"/>
            <w:vAlign w:val="top"/>
          </w:tcPr>
          <w:p>
            <w:pPr>
              <w:pStyle w:val="TableText"/>
              <w:ind w:left="625"/>
              <w:spacing w:before="69" w:line="185" w:lineRule="auto"/>
              <w:rPr>
                <w:sz w:val="24"/>
                <w:szCs w:val="24"/>
              </w:rPr>
            </w:pPr>
            <w:r>
              <w:rPr>
                <w:sz w:val="24"/>
                <w:szCs w:val="24"/>
                <w:spacing w:val="-2"/>
              </w:rPr>
              <w:t>-4.0</w:t>
            </w:r>
          </w:p>
        </w:tc>
        <w:tc>
          <w:tcPr>
            <w:tcW w:w="1170" w:type="dxa"/>
            <w:vAlign w:val="top"/>
          </w:tcPr>
          <w:p>
            <w:pPr>
              <w:pStyle w:val="TableText"/>
              <w:ind w:left="625"/>
              <w:spacing w:before="69" w:line="185" w:lineRule="auto"/>
              <w:rPr>
                <w:sz w:val="24"/>
                <w:szCs w:val="24"/>
              </w:rPr>
            </w:pPr>
            <w:r>
              <w:rPr>
                <w:sz w:val="24"/>
                <w:szCs w:val="24"/>
                <w:spacing w:val="-3"/>
              </w:rPr>
              <w:t>24.2</w:t>
            </w:r>
          </w:p>
        </w:tc>
        <w:tc>
          <w:tcPr>
            <w:tcW w:w="1180" w:type="dxa"/>
            <w:vAlign w:val="top"/>
          </w:tcPr>
          <w:p>
            <w:pPr>
              <w:pStyle w:val="TableText"/>
              <w:ind w:left="725"/>
              <w:spacing w:before="69" w:line="185" w:lineRule="auto"/>
              <w:rPr>
                <w:sz w:val="24"/>
                <w:szCs w:val="24"/>
              </w:rPr>
            </w:pPr>
            <w:r>
              <w:rPr>
                <w:sz w:val="24"/>
                <w:szCs w:val="24"/>
                <w:spacing w:val="-7"/>
              </w:rPr>
              <w:t>1.0</w:t>
            </w:r>
          </w:p>
        </w:tc>
        <w:tc>
          <w:tcPr>
            <w:tcW w:w="1170" w:type="dxa"/>
            <w:vAlign w:val="top"/>
          </w:tcPr>
          <w:p>
            <w:pPr>
              <w:pStyle w:val="TableText"/>
              <w:ind w:left="615"/>
              <w:spacing w:before="69" w:line="185" w:lineRule="auto"/>
              <w:rPr>
                <w:sz w:val="24"/>
                <w:szCs w:val="24"/>
              </w:rPr>
            </w:pPr>
            <w:r>
              <w:rPr>
                <w:sz w:val="24"/>
                <w:szCs w:val="24"/>
                <w:spacing w:val="-3"/>
              </w:rPr>
              <w:t>31.4</w:t>
            </w:r>
          </w:p>
        </w:tc>
        <w:tc>
          <w:tcPr>
            <w:tcW w:w="1170" w:type="dxa"/>
            <w:vAlign w:val="top"/>
            <w:tcBorders>
              <w:right w:val="nil"/>
            </w:tcBorders>
          </w:tcPr>
          <w:p>
            <w:pPr>
              <w:pStyle w:val="TableText"/>
              <w:ind w:left="785"/>
              <w:spacing w:before="69" w:line="185" w:lineRule="auto"/>
              <w:rPr>
                <w:sz w:val="24"/>
                <w:szCs w:val="24"/>
              </w:rPr>
            </w:pPr>
            <w:r>
              <w:rPr>
                <w:sz w:val="24"/>
                <w:szCs w:val="24"/>
                <w:spacing w:val="-7"/>
              </w:rPr>
              <w:t>1.0</w:t>
            </w:r>
          </w:p>
        </w:tc>
      </w:tr>
      <w:tr>
        <w:trPr>
          <w:trHeight w:val="289" w:hRule="atLeast"/>
        </w:trPr>
        <w:tc>
          <w:tcPr>
            <w:tcW w:w="3010" w:type="dxa"/>
            <w:vAlign w:val="top"/>
            <w:tcBorders>
              <w:left w:val="nil"/>
            </w:tcBorders>
          </w:tcPr>
          <w:p>
            <w:pPr>
              <w:pStyle w:val="TableText"/>
              <w:ind w:left="560"/>
              <w:spacing w:before="35" w:line="187" w:lineRule="auto"/>
              <w:rPr>
                <w:sz w:val="24"/>
                <w:szCs w:val="24"/>
              </w:rPr>
            </w:pPr>
            <w:r>
              <w:rPr>
                <w:sz w:val="24"/>
                <w:szCs w:val="24"/>
                <w:spacing w:val="6"/>
              </w:rPr>
              <w:t>用类商品</w:t>
            </w:r>
          </w:p>
        </w:tc>
        <w:tc>
          <w:tcPr>
            <w:tcW w:w="1170" w:type="dxa"/>
            <w:vAlign w:val="top"/>
          </w:tcPr>
          <w:p>
            <w:pPr>
              <w:pStyle w:val="TableText"/>
              <w:ind w:left="495"/>
              <w:spacing w:before="59" w:line="169" w:lineRule="auto"/>
              <w:rPr>
                <w:sz w:val="24"/>
                <w:szCs w:val="24"/>
              </w:rPr>
            </w:pPr>
            <w:r>
              <w:rPr>
                <w:sz w:val="24"/>
                <w:szCs w:val="24"/>
                <w:spacing w:val="-2"/>
              </w:rPr>
              <w:t>201.5</w:t>
            </w:r>
          </w:p>
        </w:tc>
        <w:tc>
          <w:tcPr>
            <w:tcW w:w="1170" w:type="dxa"/>
            <w:vAlign w:val="top"/>
          </w:tcPr>
          <w:p>
            <w:pPr>
              <w:pStyle w:val="TableText"/>
              <w:ind w:left="745"/>
              <w:spacing w:before="59" w:line="169" w:lineRule="auto"/>
              <w:rPr>
                <w:sz w:val="24"/>
                <w:szCs w:val="24"/>
              </w:rPr>
            </w:pPr>
            <w:r>
              <w:rPr>
                <w:sz w:val="24"/>
                <w:szCs w:val="24"/>
                <w:spacing w:val="-4"/>
              </w:rPr>
              <w:t>7.4</w:t>
            </w:r>
          </w:p>
        </w:tc>
        <w:tc>
          <w:tcPr>
            <w:tcW w:w="1170" w:type="dxa"/>
            <w:vAlign w:val="top"/>
          </w:tcPr>
          <w:p>
            <w:pPr>
              <w:pStyle w:val="TableText"/>
              <w:ind w:left="505"/>
              <w:spacing w:before="59" w:line="169" w:lineRule="auto"/>
              <w:rPr>
                <w:sz w:val="24"/>
                <w:szCs w:val="24"/>
              </w:rPr>
            </w:pPr>
            <w:r>
              <w:rPr>
                <w:sz w:val="24"/>
                <w:szCs w:val="24"/>
                <w:spacing w:val="-3"/>
              </w:rPr>
              <w:t>329.7</w:t>
            </w:r>
          </w:p>
        </w:tc>
        <w:tc>
          <w:tcPr>
            <w:tcW w:w="1180" w:type="dxa"/>
            <w:vAlign w:val="top"/>
          </w:tcPr>
          <w:p>
            <w:pPr>
              <w:pStyle w:val="TableText"/>
              <w:ind w:left="725"/>
              <w:spacing w:before="59" w:line="169" w:lineRule="auto"/>
              <w:rPr>
                <w:sz w:val="24"/>
                <w:szCs w:val="24"/>
              </w:rPr>
            </w:pPr>
            <w:r>
              <w:rPr>
                <w:sz w:val="24"/>
                <w:szCs w:val="24"/>
                <w:spacing w:val="-3"/>
              </w:rPr>
              <w:t>6.0</w:t>
            </w:r>
          </w:p>
        </w:tc>
        <w:tc>
          <w:tcPr>
            <w:tcW w:w="1170" w:type="dxa"/>
            <w:vAlign w:val="top"/>
          </w:tcPr>
          <w:p>
            <w:pPr>
              <w:pStyle w:val="TableText"/>
              <w:ind w:left="495"/>
              <w:spacing w:before="59" w:line="169" w:lineRule="auto"/>
              <w:rPr>
                <w:sz w:val="24"/>
                <w:szCs w:val="24"/>
              </w:rPr>
            </w:pPr>
            <w:r>
              <w:rPr>
                <w:sz w:val="24"/>
                <w:szCs w:val="24"/>
                <w:spacing w:val="-2"/>
              </w:rPr>
              <w:t>432.2</w:t>
            </w:r>
          </w:p>
        </w:tc>
        <w:tc>
          <w:tcPr>
            <w:tcW w:w="1170" w:type="dxa"/>
            <w:vAlign w:val="top"/>
            <w:tcBorders>
              <w:right w:val="nil"/>
            </w:tcBorders>
          </w:tcPr>
          <w:p>
            <w:pPr>
              <w:pStyle w:val="TableText"/>
              <w:ind w:right="25"/>
              <w:spacing w:before="59" w:line="169" w:lineRule="auto"/>
              <w:jc w:val="right"/>
              <w:rPr>
                <w:sz w:val="24"/>
                <w:szCs w:val="24"/>
              </w:rPr>
            </w:pPr>
            <w:r>
              <w:rPr>
                <w:sz w:val="24"/>
                <w:szCs w:val="24"/>
                <w:spacing w:val="-2"/>
              </w:rPr>
              <w:t>4.6</w:t>
            </w:r>
          </w:p>
        </w:tc>
      </w:tr>
      <w:tr>
        <w:trPr>
          <w:trHeight w:val="320" w:hRule="atLeast"/>
        </w:trPr>
        <w:tc>
          <w:tcPr>
            <w:tcW w:w="3010" w:type="dxa"/>
            <w:vAlign w:val="top"/>
            <w:tcBorders>
              <w:left w:val="nil"/>
            </w:tcBorders>
          </w:tcPr>
          <w:p>
            <w:pPr>
              <w:pStyle w:val="TableText"/>
              <w:ind w:left="560"/>
              <w:spacing w:before="46" w:line="203" w:lineRule="auto"/>
              <w:rPr>
                <w:sz w:val="24"/>
                <w:szCs w:val="24"/>
              </w:rPr>
            </w:pPr>
            <w:r>
              <w:rPr>
                <w:sz w:val="24"/>
                <w:szCs w:val="24"/>
                <w:spacing w:val="1"/>
              </w:rPr>
              <w:t>其中：金银珠宝类</w:t>
            </w:r>
          </w:p>
        </w:tc>
        <w:tc>
          <w:tcPr>
            <w:tcW w:w="1170" w:type="dxa"/>
            <w:vAlign w:val="top"/>
          </w:tcPr>
          <w:p>
            <w:pPr>
              <w:pStyle w:val="TableText"/>
              <w:ind w:left="735"/>
              <w:spacing w:before="70" w:line="184" w:lineRule="auto"/>
              <w:rPr>
                <w:sz w:val="24"/>
                <w:szCs w:val="24"/>
              </w:rPr>
            </w:pPr>
            <w:r>
              <w:rPr>
                <w:sz w:val="24"/>
                <w:szCs w:val="24"/>
                <w:spacing w:val="-3"/>
              </w:rPr>
              <w:t>6.4</w:t>
            </w:r>
          </w:p>
        </w:tc>
        <w:tc>
          <w:tcPr>
            <w:tcW w:w="1170" w:type="dxa"/>
            <w:vAlign w:val="top"/>
          </w:tcPr>
          <w:p>
            <w:pPr>
              <w:pStyle w:val="TableText"/>
              <w:ind w:left="745"/>
              <w:spacing w:before="70" w:line="184" w:lineRule="auto"/>
              <w:rPr>
                <w:sz w:val="24"/>
                <w:szCs w:val="24"/>
              </w:rPr>
            </w:pPr>
            <w:r>
              <w:rPr>
                <w:sz w:val="24"/>
                <w:szCs w:val="24"/>
                <w:spacing w:val="-7"/>
              </w:rPr>
              <w:t>1.1</w:t>
            </w:r>
          </w:p>
        </w:tc>
        <w:tc>
          <w:tcPr>
            <w:tcW w:w="1170" w:type="dxa"/>
            <w:vAlign w:val="top"/>
          </w:tcPr>
          <w:p>
            <w:pPr>
              <w:pStyle w:val="TableText"/>
              <w:ind w:left="745"/>
              <w:spacing w:before="70" w:line="184" w:lineRule="auto"/>
              <w:rPr>
                <w:sz w:val="24"/>
                <w:szCs w:val="24"/>
              </w:rPr>
            </w:pPr>
            <w:r>
              <w:rPr>
                <w:sz w:val="24"/>
                <w:szCs w:val="24"/>
                <w:spacing w:val="-3"/>
              </w:rPr>
              <w:t>9.0</w:t>
            </w:r>
          </w:p>
        </w:tc>
        <w:tc>
          <w:tcPr>
            <w:tcW w:w="1180" w:type="dxa"/>
            <w:vAlign w:val="top"/>
          </w:tcPr>
          <w:p>
            <w:pPr>
              <w:pStyle w:val="TableText"/>
              <w:ind w:left="725"/>
              <w:spacing w:before="70" w:line="184" w:lineRule="auto"/>
              <w:rPr>
                <w:sz w:val="24"/>
                <w:szCs w:val="24"/>
              </w:rPr>
            </w:pPr>
            <w:r>
              <w:rPr>
                <w:sz w:val="24"/>
                <w:szCs w:val="24"/>
                <w:spacing w:val="-4"/>
              </w:rPr>
              <w:t>7.8</w:t>
            </w:r>
          </w:p>
        </w:tc>
        <w:tc>
          <w:tcPr>
            <w:tcW w:w="1170" w:type="dxa"/>
            <w:vAlign w:val="top"/>
          </w:tcPr>
          <w:p>
            <w:pPr>
              <w:pStyle w:val="TableText"/>
              <w:ind w:left="615"/>
              <w:spacing w:before="70" w:line="184" w:lineRule="auto"/>
              <w:rPr>
                <w:sz w:val="24"/>
                <w:szCs w:val="24"/>
              </w:rPr>
            </w:pPr>
            <w:r>
              <w:rPr>
                <w:sz w:val="24"/>
                <w:szCs w:val="24"/>
                <w:spacing w:val="-6"/>
              </w:rPr>
              <w:t>10.4</w:t>
            </w:r>
          </w:p>
        </w:tc>
        <w:tc>
          <w:tcPr>
            <w:tcW w:w="1170" w:type="dxa"/>
            <w:vAlign w:val="top"/>
            <w:tcBorders>
              <w:right w:val="nil"/>
            </w:tcBorders>
          </w:tcPr>
          <w:p>
            <w:pPr>
              <w:pStyle w:val="TableText"/>
              <w:ind w:right="25"/>
              <w:spacing w:before="70" w:line="184" w:lineRule="auto"/>
              <w:jc w:val="right"/>
              <w:rPr>
                <w:sz w:val="24"/>
                <w:szCs w:val="24"/>
              </w:rPr>
            </w:pPr>
            <w:r>
              <w:rPr>
                <w:sz w:val="24"/>
                <w:szCs w:val="24"/>
                <w:spacing w:val="-2"/>
              </w:rPr>
              <w:t>-1.1</w:t>
            </w:r>
          </w:p>
        </w:tc>
      </w:tr>
      <w:tr>
        <w:trPr>
          <w:trHeight w:val="309" w:hRule="atLeast"/>
        </w:trPr>
        <w:tc>
          <w:tcPr>
            <w:tcW w:w="3010" w:type="dxa"/>
            <w:vAlign w:val="top"/>
            <w:tcBorders>
              <w:left w:val="nil"/>
            </w:tcBorders>
          </w:tcPr>
          <w:p>
            <w:pPr>
              <w:pStyle w:val="TableText"/>
              <w:ind w:left="860"/>
              <w:spacing w:before="45" w:line="195" w:lineRule="auto"/>
              <w:rPr>
                <w:sz w:val="24"/>
                <w:szCs w:val="24"/>
              </w:rPr>
            </w:pPr>
            <w:r>
              <w:rPr>
                <w:sz w:val="24"/>
                <w:szCs w:val="24"/>
                <w:spacing w:val="1"/>
              </w:rPr>
              <w:t>家电和音像器材类</w:t>
            </w:r>
          </w:p>
        </w:tc>
        <w:tc>
          <w:tcPr>
            <w:tcW w:w="1170" w:type="dxa"/>
            <w:vAlign w:val="top"/>
          </w:tcPr>
          <w:p>
            <w:pPr>
              <w:pStyle w:val="TableText"/>
              <w:ind w:left="735"/>
              <w:spacing w:before="71" w:line="175" w:lineRule="auto"/>
              <w:rPr>
                <w:sz w:val="24"/>
                <w:szCs w:val="24"/>
              </w:rPr>
            </w:pPr>
            <w:r>
              <w:rPr>
                <w:sz w:val="24"/>
                <w:szCs w:val="24"/>
                <w:spacing w:val="-4"/>
              </w:rPr>
              <w:t>7.3</w:t>
            </w:r>
          </w:p>
        </w:tc>
        <w:tc>
          <w:tcPr>
            <w:tcW w:w="1170" w:type="dxa"/>
            <w:vAlign w:val="top"/>
          </w:tcPr>
          <w:p>
            <w:pPr>
              <w:pStyle w:val="TableText"/>
              <w:ind w:left="625"/>
              <w:spacing w:before="71" w:line="175" w:lineRule="auto"/>
              <w:rPr>
                <w:sz w:val="24"/>
                <w:szCs w:val="24"/>
              </w:rPr>
            </w:pPr>
            <w:r>
              <w:rPr>
                <w:sz w:val="24"/>
                <w:szCs w:val="24"/>
                <w:spacing w:val="-2"/>
              </w:rPr>
              <w:t>-5.3</w:t>
            </w:r>
          </w:p>
        </w:tc>
        <w:tc>
          <w:tcPr>
            <w:tcW w:w="1170" w:type="dxa"/>
            <w:vAlign w:val="top"/>
          </w:tcPr>
          <w:p>
            <w:pPr>
              <w:pStyle w:val="TableText"/>
              <w:ind w:left="625"/>
              <w:spacing w:before="71" w:line="175" w:lineRule="auto"/>
              <w:rPr>
                <w:sz w:val="24"/>
                <w:szCs w:val="24"/>
              </w:rPr>
            </w:pPr>
            <w:r>
              <w:rPr>
                <w:sz w:val="24"/>
                <w:szCs w:val="24"/>
                <w:spacing w:val="-6"/>
              </w:rPr>
              <w:t>11.1</w:t>
            </w:r>
          </w:p>
        </w:tc>
        <w:tc>
          <w:tcPr>
            <w:tcW w:w="1180" w:type="dxa"/>
            <w:vAlign w:val="top"/>
          </w:tcPr>
          <w:p>
            <w:pPr>
              <w:pStyle w:val="TableText"/>
              <w:ind w:left="605"/>
              <w:spacing w:before="71" w:line="175" w:lineRule="auto"/>
              <w:rPr>
                <w:sz w:val="24"/>
                <w:szCs w:val="24"/>
              </w:rPr>
            </w:pPr>
            <w:r>
              <w:rPr>
                <w:sz w:val="24"/>
                <w:szCs w:val="24"/>
                <w:spacing w:val="-2"/>
              </w:rPr>
              <w:t>-7.9</w:t>
            </w:r>
          </w:p>
        </w:tc>
        <w:tc>
          <w:tcPr>
            <w:tcW w:w="1170" w:type="dxa"/>
            <w:vAlign w:val="top"/>
          </w:tcPr>
          <w:p>
            <w:pPr>
              <w:pStyle w:val="TableText"/>
              <w:ind w:left="615"/>
              <w:spacing w:before="71" w:line="175" w:lineRule="auto"/>
              <w:rPr>
                <w:sz w:val="24"/>
                <w:szCs w:val="24"/>
              </w:rPr>
            </w:pPr>
            <w:r>
              <w:rPr>
                <w:sz w:val="24"/>
                <w:szCs w:val="24"/>
                <w:spacing w:val="-6"/>
              </w:rPr>
              <w:t>15.4</w:t>
            </w:r>
          </w:p>
        </w:tc>
        <w:tc>
          <w:tcPr>
            <w:tcW w:w="1170" w:type="dxa"/>
            <w:vAlign w:val="top"/>
            <w:tcBorders>
              <w:right w:val="nil"/>
            </w:tcBorders>
          </w:tcPr>
          <w:p>
            <w:pPr>
              <w:pStyle w:val="TableText"/>
              <w:ind w:right="25"/>
              <w:spacing w:before="71" w:line="175" w:lineRule="auto"/>
              <w:jc w:val="right"/>
              <w:rPr>
                <w:sz w:val="24"/>
                <w:szCs w:val="24"/>
              </w:rPr>
            </w:pPr>
            <w:r>
              <w:rPr>
                <w:sz w:val="24"/>
                <w:szCs w:val="24"/>
                <w:spacing w:val="-2"/>
              </w:rPr>
              <w:t>-7.6</w:t>
            </w:r>
          </w:p>
        </w:tc>
      </w:tr>
      <w:tr>
        <w:trPr>
          <w:trHeight w:val="290" w:hRule="atLeast"/>
        </w:trPr>
        <w:tc>
          <w:tcPr>
            <w:tcW w:w="3010" w:type="dxa"/>
            <w:vAlign w:val="top"/>
            <w:tcBorders>
              <w:left w:val="nil"/>
            </w:tcBorders>
          </w:tcPr>
          <w:p>
            <w:pPr>
              <w:pStyle w:val="TableText"/>
              <w:ind w:left="860"/>
              <w:spacing w:before="36" w:line="187" w:lineRule="auto"/>
              <w:rPr>
                <w:sz w:val="24"/>
                <w:szCs w:val="24"/>
              </w:rPr>
            </w:pPr>
            <w:r>
              <w:rPr>
                <w:sz w:val="24"/>
                <w:szCs w:val="24"/>
                <w:spacing w:val="2"/>
              </w:rPr>
              <w:t>中西药品类</w:t>
            </w:r>
          </w:p>
        </w:tc>
        <w:tc>
          <w:tcPr>
            <w:tcW w:w="1170" w:type="dxa"/>
            <w:vAlign w:val="top"/>
          </w:tcPr>
          <w:p>
            <w:pPr>
              <w:pStyle w:val="TableText"/>
              <w:ind w:left="615"/>
              <w:spacing w:before="61" w:line="168" w:lineRule="auto"/>
              <w:rPr>
                <w:sz w:val="24"/>
                <w:szCs w:val="24"/>
              </w:rPr>
            </w:pPr>
            <w:r>
              <w:rPr>
                <w:sz w:val="24"/>
                <w:szCs w:val="24"/>
                <w:spacing w:val="-3"/>
              </w:rPr>
              <w:t>21.1</w:t>
            </w:r>
          </w:p>
        </w:tc>
        <w:tc>
          <w:tcPr>
            <w:tcW w:w="1170" w:type="dxa"/>
            <w:vAlign w:val="top"/>
          </w:tcPr>
          <w:p>
            <w:pPr>
              <w:pStyle w:val="TableText"/>
              <w:ind w:left="505"/>
              <w:spacing w:before="61" w:line="168" w:lineRule="auto"/>
              <w:rPr>
                <w:sz w:val="24"/>
                <w:szCs w:val="24"/>
              </w:rPr>
            </w:pPr>
            <w:r>
              <w:rPr>
                <w:sz w:val="24"/>
                <w:szCs w:val="24"/>
                <w:spacing w:val="-2"/>
              </w:rPr>
              <w:t>-11.9</w:t>
            </w:r>
          </w:p>
        </w:tc>
        <w:tc>
          <w:tcPr>
            <w:tcW w:w="1170" w:type="dxa"/>
            <w:vAlign w:val="top"/>
          </w:tcPr>
          <w:p>
            <w:pPr>
              <w:pStyle w:val="TableText"/>
              <w:ind w:left="625"/>
              <w:spacing w:before="61" w:line="168" w:lineRule="auto"/>
              <w:rPr>
                <w:sz w:val="24"/>
                <w:szCs w:val="24"/>
              </w:rPr>
            </w:pPr>
            <w:r>
              <w:rPr>
                <w:sz w:val="24"/>
                <w:szCs w:val="24"/>
                <w:spacing w:val="-3"/>
              </w:rPr>
              <w:t>34.0</w:t>
            </w:r>
          </w:p>
        </w:tc>
        <w:tc>
          <w:tcPr>
            <w:tcW w:w="1180" w:type="dxa"/>
            <w:vAlign w:val="top"/>
          </w:tcPr>
          <w:p>
            <w:pPr>
              <w:pStyle w:val="TableText"/>
              <w:ind w:left="605"/>
              <w:spacing w:before="61" w:line="168" w:lineRule="auto"/>
              <w:rPr>
                <w:sz w:val="24"/>
                <w:szCs w:val="24"/>
              </w:rPr>
            </w:pPr>
            <w:r>
              <w:rPr>
                <w:sz w:val="24"/>
                <w:szCs w:val="24"/>
                <w:spacing w:val="-2"/>
              </w:rPr>
              <w:t>-6.4</w:t>
            </w:r>
          </w:p>
        </w:tc>
        <w:tc>
          <w:tcPr>
            <w:tcW w:w="1170" w:type="dxa"/>
            <w:vAlign w:val="top"/>
          </w:tcPr>
          <w:p>
            <w:pPr>
              <w:pStyle w:val="TableText"/>
              <w:ind w:left="615"/>
              <w:spacing w:before="61" w:line="168" w:lineRule="auto"/>
              <w:rPr>
                <w:sz w:val="24"/>
                <w:szCs w:val="24"/>
              </w:rPr>
            </w:pPr>
            <w:r>
              <w:rPr>
                <w:sz w:val="24"/>
                <w:szCs w:val="24"/>
                <w:spacing w:val="-2"/>
              </w:rPr>
              <w:t>45.3</w:t>
            </w:r>
          </w:p>
        </w:tc>
        <w:tc>
          <w:tcPr>
            <w:tcW w:w="1170" w:type="dxa"/>
            <w:vAlign w:val="top"/>
            <w:tcBorders>
              <w:right w:val="nil"/>
            </w:tcBorders>
          </w:tcPr>
          <w:p>
            <w:pPr>
              <w:pStyle w:val="TableText"/>
              <w:ind w:right="25"/>
              <w:spacing w:before="61" w:line="168" w:lineRule="auto"/>
              <w:jc w:val="right"/>
              <w:rPr>
                <w:sz w:val="24"/>
                <w:szCs w:val="24"/>
              </w:rPr>
            </w:pPr>
            <w:r>
              <w:rPr>
                <w:sz w:val="24"/>
                <w:szCs w:val="24"/>
                <w:spacing w:val="-2"/>
              </w:rPr>
              <w:t>-4.3</w:t>
            </w:r>
          </w:p>
        </w:tc>
      </w:tr>
      <w:tr>
        <w:trPr>
          <w:trHeight w:val="319" w:hRule="atLeast"/>
        </w:trPr>
        <w:tc>
          <w:tcPr>
            <w:tcW w:w="3010" w:type="dxa"/>
            <w:vAlign w:val="top"/>
            <w:tcBorders>
              <w:left w:val="nil"/>
            </w:tcBorders>
          </w:tcPr>
          <w:p>
            <w:pPr>
              <w:pStyle w:val="TableText"/>
              <w:ind w:left="830"/>
              <w:spacing w:before="46" w:line="202" w:lineRule="auto"/>
              <w:rPr>
                <w:sz w:val="24"/>
                <w:szCs w:val="24"/>
              </w:rPr>
            </w:pPr>
            <w:r>
              <w:rPr>
                <w:sz w:val="24"/>
                <w:szCs w:val="24"/>
                <w:spacing w:val="-2"/>
              </w:rPr>
              <w:t>通讯器材类</w:t>
            </w:r>
          </w:p>
        </w:tc>
        <w:tc>
          <w:tcPr>
            <w:tcW w:w="1170" w:type="dxa"/>
            <w:vAlign w:val="top"/>
          </w:tcPr>
          <w:p>
            <w:pPr>
              <w:pStyle w:val="TableText"/>
              <w:ind w:left="735"/>
              <w:spacing w:before="72" w:line="182" w:lineRule="auto"/>
              <w:rPr>
                <w:sz w:val="24"/>
                <w:szCs w:val="24"/>
              </w:rPr>
            </w:pPr>
            <w:r>
              <w:rPr>
                <w:sz w:val="24"/>
                <w:szCs w:val="24"/>
                <w:spacing w:val="-3"/>
              </w:rPr>
              <w:t>9.2</w:t>
            </w:r>
          </w:p>
        </w:tc>
        <w:tc>
          <w:tcPr>
            <w:tcW w:w="1170" w:type="dxa"/>
            <w:vAlign w:val="top"/>
          </w:tcPr>
          <w:p>
            <w:pPr>
              <w:pStyle w:val="TableText"/>
              <w:ind w:left="625"/>
              <w:spacing w:before="72" w:line="182" w:lineRule="auto"/>
              <w:rPr>
                <w:sz w:val="24"/>
                <w:szCs w:val="24"/>
              </w:rPr>
            </w:pPr>
            <w:r>
              <w:rPr>
                <w:sz w:val="24"/>
                <w:szCs w:val="24"/>
                <w:spacing w:val="-6"/>
              </w:rPr>
              <w:t>19.6</w:t>
            </w:r>
          </w:p>
        </w:tc>
        <w:tc>
          <w:tcPr>
            <w:tcW w:w="1170" w:type="dxa"/>
            <w:vAlign w:val="top"/>
          </w:tcPr>
          <w:p>
            <w:pPr>
              <w:pStyle w:val="TableText"/>
              <w:ind w:left="625"/>
              <w:spacing w:before="72" w:line="182" w:lineRule="auto"/>
              <w:rPr>
                <w:sz w:val="24"/>
                <w:szCs w:val="24"/>
              </w:rPr>
            </w:pPr>
            <w:r>
              <w:rPr>
                <w:sz w:val="24"/>
                <w:szCs w:val="24"/>
                <w:spacing w:val="-6"/>
              </w:rPr>
              <w:t>13.4</w:t>
            </w:r>
          </w:p>
        </w:tc>
        <w:tc>
          <w:tcPr>
            <w:tcW w:w="1180" w:type="dxa"/>
            <w:vAlign w:val="top"/>
          </w:tcPr>
          <w:p>
            <w:pPr>
              <w:pStyle w:val="TableText"/>
              <w:ind w:left="605"/>
              <w:spacing w:before="72" w:line="182" w:lineRule="auto"/>
              <w:rPr>
                <w:sz w:val="24"/>
                <w:szCs w:val="24"/>
              </w:rPr>
            </w:pPr>
            <w:r>
              <w:rPr>
                <w:sz w:val="24"/>
                <w:szCs w:val="24"/>
                <w:spacing w:val="-3"/>
              </w:rPr>
              <w:t>33.0</w:t>
            </w:r>
          </w:p>
        </w:tc>
        <w:tc>
          <w:tcPr>
            <w:tcW w:w="1170" w:type="dxa"/>
            <w:vAlign w:val="top"/>
          </w:tcPr>
          <w:p>
            <w:pPr>
              <w:pStyle w:val="TableText"/>
              <w:ind w:left="615"/>
              <w:spacing w:before="72" w:line="182" w:lineRule="auto"/>
              <w:rPr>
                <w:sz w:val="24"/>
                <w:szCs w:val="24"/>
              </w:rPr>
            </w:pPr>
            <w:r>
              <w:rPr>
                <w:sz w:val="24"/>
                <w:szCs w:val="24"/>
                <w:spacing w:val="-6"/>
              </w:rPr>
              <w:t>16.3</w:t>
            </w:r>
          </w:p>
        </w:tc>
        <w:tc>
          <w:tcPr>
            <w:tcW w:w="1170" w:type="dxa"/>
            <w:vAlign w:val="top"/>
            <w:tcBorders>
              <w:right w:val="nil"/>
            </w:tcBorders>
          </w:tcPr>
          <w:p>
            <w:pPr>
              <w:pStyle w:val="TableText"/>
              <w:ind w:right="29"/>
              <w:spacing w:before="72" w:line="182" w:lineRule="auto"/>
              <w:jc w:val="right"/>
              <w:rPr>
                <w:sz w:val="24"/>
                <w:szCs w:val="24"/>
              </w:rPr>
            </w:pPr>
            <w:r>
              <w:rPr>
                <w:sz w:val="24"/>
                <w:szCs w:val="24"/>
                <w:spacing w:val="-3"/>
              </w:rPr>
              <w:t>29.5</w:t>
            </w:r>
          </w:p>
        </w:tc>
      </w:tr>
      <w:tr>
        <w:trPr>
          <w:trHeight w:val="309" w:hRule="atLeast"/>
        </w:trPr>
        <w:tc>
          <w:tcPr>
            <w:tcW w:w="3010" w:type="dxa"/>
            <w:vAlign w:val="top"/>
            <w:tcBorders>
              <w:left w:val="nil"/>
            </w:tcBorders>
          </w:tcPr>
          <w:p>
            <w:pPr>
              <w:pStyle w:val="TableText"/>
              <w:ind w:left="840"/>
              <w:spacing w:before="48" w:line="193" w:lineRule="auto"/>
              <w:rPr>
                <w:sz w:val="24"/>
                <w:szCs w:val="24"/>
              </w:rPr>
            </w:pPr>
            <w:r>
              <w:rPr>
                <w:sz w:val="24"/>
                <w:szCs w:val="24"/>
                <w:spacing w:val="1"/>
              </w:rPr>
              <w:t>石油及制品类</w:t>
            </w:r>
          </w:p>
        </w:tc>
        <w:tc>
          <w:tcPr>
            <w:tcW w:w="1170" w:type="dxa"/>
            <w:vAlign w:val="top"/>
          </w:tcPr>
          <w:p>
            <w:pPr>
              <w:pStyle w:val="TableText"/>
              <w:ind w:left="615"/>
              <w:spacing w:before="72" w:line="174" w:lineRule="auto"/>
              <w:rPr>
                <w:sz w:val="24"/>
                <w:szCs w:val="24"/>
              </w:rPr>
            </w:pPr>
            <w:r>
              <w:rPr>
                <w:sz w:val="24"/>
                <w:szCs w:val="24"/>
                <w:spacing w:val="-3"/>
              </w:rPr>
              <w:t>59.9</w:t>
            </w:r>
          </w:p>
        </w:tc>
        <w:tc>
          <w:tcPr>
            <w:tcW w:w="1170" w:type="dxa"/>
            <w:vAlign w:val="top"/>
          </w:tcPr>
          <w:p>
            <w:pPr>
              <w:pStyle w:val="TableText"/>
              <w:ind w:left="745"/>
              <w:spacing w:before="72" w:line="174" w:lineRule="auto"/>
              <w:rPr>
                <w:sz w:val="24"/>
                <w:szCs w:val="24"/>
              </w:rPr>
            </w:pPr>
            <w:r>
              <w:rPr>
                <w:sz w:val="24"/>
                <w:szCs w:val="24"/>
                <w:spacing w:val="-4"/>
              </w:rPr>
              <w:t>3.6</w:t>
            </w:r>
          </w:p>
        </w:tc>
        <w:tc>
          <w:tcPr>
            <w:tcW w:w="1170" w:type="dxa"/>
            <w:vAlign w:val="top"/>
          </w:tcPr>
          <w:p>
            <w:pPr>
              <w:pStyle w:val="TableText"/>
              <w:ind w:left="625"/>
              <w:spacing w:before="72" w:line="174" w:lineRule="auto"/>
              <w:rPr>
                <w:sz w:val="24"/>
                <w:szCs w:val="24"/>
              </w:rPr>
            </w:pPr>
            <w:r>
              <w:rPr>
                <w:sz w:val="24"/>
                <w:szCs w:val="24"/>
                <w:spacing w:val="-2"/>
              </w:rPr>
              <w:t>95.1</w:t>
            </w:r>
          </w:p>
        </w:tc>
        <w:tc>
          <w:tcPr>
            <w:tcW w:w="1180" w:type="dxa"/>
            <w:vAlign w:val="top"/>
          </w:tcPr>
          <w:p>
            <w:pPr>
              <w:pStyle w:val="TableText"/>
              <w:ind w:left="725"/>
              <w:spacing w:before="72" w:line="174" w:lineRule="auto"/>
              <w:rPr>
                <w:sz w:val="24"/>
                <w:szCs w:val="24"/>
              </w:rPr>
            </w:pPr>
            <w:r>
              <w:rPr>
                <w:sz w:val="24"/>
                <w:szCs w:val="24"/>
                <w:spacing w:val="-3"/>
              </w:rPr>
              <w:t>9.4</w:t>
            </w:r>
          </w:p>
        </w:tc>
        <w:tc>
          <w:tcPr>
            <w:tcW w:w="1170" w:type="dxa"/>
            <w:vAlign w:val="top"/>
          </w:tcPr>
          <w:p>
            <w:pPr>
              <w:pStyle w:val="TableText"/>
              <w:ind w:left="495"/>
              <w:spacing w:before="72" w:line="174" w:lineRule="auto"/>
              <w:rPr>
                <w:sz w:val="24"/>
                <w:szCs w:val="24"/>
              </w:rPr>
            </w:pPr>
            <w:r>
              <w:rPr>
                <w:sz w:val="24"/>
                <w:szCs w:val="24"/>
                <w:spacing w:val="-5"/>
              </w:rPr>
              <w:t>125.3</w:t>
            </w:r>
          </w:p>
        </w:tc>
        <w:tc>
          <w:tcPr>
            <w:tcW w:w="1170" w:type="dxa"/>
            <w:vAlign w:val="top"/>
            <w:tcBorders>
              <w:right w:val="nil"/>
            </w:tcBorders>
          </w:tcPr>
          <w:p>
            <w:pPr>
              <w:pStyle w:val="TableText"/>
              <w:ind w:left="665"/>
              <w:spacing w:before="72" w:line="174" w:lineRule="auto"/>
              <w:rPr>
                <w:sz w:val="24"/>
                <w:szCs w:val="24"/>
              </w:rPr>
            </w:pPr>
            <w:r>
              <w:rPr>
                <w:sz w:val="24"/>
                <w:szCs w:val="24"/>
                <w:spacing w:val="-6"/>
              </w:rPr>
              <w:t>10.8</w:t>
            </w:r>
          </w:p>
        </w:tc>
      </w:tr>
      <w:tr>
        <w:trPr>
          <w:trHeight w:val="295" w:hRule="atLeast"/>
        </w:trPr>
        <w:tc>
          <w:tcPr>
            <w:tcW w:w="3010" w:type="dxa"/>
            <w:vAlign w:val="top"/>
            <w:tcBorders>
              <w:left w:val="nil"/>
            </w:tcBorders>
          </w:tcPr>
          <w:p>
            <w:pPr>
              <w:pStyle w:val="TableText"/>
              <w:ind w:left="560"/>
              <w:spacing w:before="39" w:line="189" w:lineRule="auto"/>
              <w:rPr>
                <w:sz w:val="24"/>
                <w:szCs w:val="24"/>
              </w:rPr>
            </w:pPr>
            <w:r>
              <w:rPr>
                <w:sz w:val="24"/>
                <w:szCs w:val="24"/>
                <w:spacing w:val="-3"/>
              </w:rPr>
              <w:t>汽车类</w:t>
            </w:r>
          </w:p>
        </w:tc>
        <w:tc>
          <w:tcPr>
            <w:tcW w:w="1170" w:type="dxa"/>
            <w:vAlign w:val="top"/>
          </w:tcPr>
          <w:p>
            <w:pPr>
              <w:pStyle w:val="TableText"/>
              <w:ind w:left="615"/>
              <w:spacing w:before="64" w:line="170" w:lineRule="auto"/>
              <w:rPr>
                <w:sz w:val="24"/>
                <w:szCs w:val="24"/>
              </w:rPr>
            </w:pPr>
            <w:r>
              <w:rPr>
                <w:sz w:val="24"/>
                <w:szCs w:val="24"/>
                <w:spacing w:val="-2"/>
              </w:rPr>
              <w:t>82.3</w:t>
            </w:r>
          </w:p>
        </w:tc>
        <w:tc>
          <w:tcPr>
            <w:tcW w:w="1170" w:type="dxa"/>
            <w:vAlign w:val="top"/>
          </w:tcPr>
          <w:p>
            <w:pPr>
              <w:pStyle w:val="TableText"/>
              <w:ind w:left="625"/>
              <w:spacing w:before="64" w:line="170" w:lineRule="auto"/>
              <w:rPr>
                <w:sz w:val="24"/>
                <w:szCs w:val="24"/>
              </w:rPr>
            </w:pPr>
            <w:r>
              <w:rPr>
                <w:sz w:val="24"/>
                <w:szCs w:val="24"/>
                <w:spacing w:val="-3"/>
              </w:rPr>
              <w:t>20.9</w:t>
            </w:r>
          </w:p>
        </w:tc>
        <w:tc>
          <w:tcPr>
            <w:tcW w:w="1170" w:type="dxa"/>
            <w:vAlign w:val="top"/>
          </w:tcPr>
          <w:p>
            <w:pPr>
              <w:pStyle w:val="TableText"/>
              <w:ind w:left="505"/>
              <w:spacing w:before="64" w:line="170" w:lineRule="auto"/>
              <w:rPr>
                <w:sz w:val="24"/>
                <w:szCs w:val="24"/>
              </w:rPr>
            </w:pPr>
            <w:r>
              <w:rPr>
                <w:sz w:val="24"/>
                <w:szCs w:val="24"/>
                <w:spacing w:val="-5"/>
              </w:rPr>
              <w:t>142.8</w:t>
            </w:r>
          </w:p>
        </w:tc>
        <w:tc>
          <w:tcPr>
            <w:tcW w:w="1180" w:type="dxa"/>
            <w:vAlign w:val="top"/>
          </w:tcPr>
          <w:p>
            <w:pPr>
              <w:pStyle w:val="TableText"/>
              <w:ind w:left="725"/>
              <w:spacing w:before="64" w:line="170" w:lineRule="auto"/>
              <w:rPr>
                <w:sz w:val="24"/>
                <w:szCs w:val="24"/>
              </w:rPr>
            </w:pPr>
            <w:r>
              <w:rPr>
                <w:sz w:val="24"/>
                <w:szCs w:val="24"/>
                <w:spacing w:val="-4"/>
              </w:rPr>
              <w:t>7.5</w:t>
            </w:r>
          </w:p>
        </w:tc>
        <w:tc>
          <w:tcPr>
            <w:tcW w:w="1170" w:type="dxa"/>
            <w:vAlign w:val="top"/>
          </w:tcPr>
          <w:p>
            <w:pPr>
              <w:pStyle w:val="TableText"/>
              <w:ind w:left="495"/>
              <w:spacing w:before="64" w:line="170" w:lineRule="auto"/>
              <w:rPr>
                <w:sz w:val="24"/>
                <w:szCs w:val="24"/>
              </w:rPr>
            </w:pPr>
            <w:r>
              <w:rPr>
                <w:sz w:val="24"/>
                <w:szCs w:val="24"/>
                <w:spacing w:val="-5"/>
              </w:rPr>
              <w:t>187.0</w:t>
            </w:r>
          </w:p>
        </w:tc>
        <w:tc>
          <w:tcPr>
            <w:tcW w:w="1170" w:type="dxa"/>
            <w:vAlign w:val="top"/>
            <w:tcBorders>
              <w:right w:val="nil"/>
            </w:tcBorders>
          </w:tcPr>
          <w:p>
            <w:pPr>
              <w:pStyle w:val="TableText"/>
              <w:ind w:right="29"/>
              <w:spacing w:before="64" w:line="170" w:lineRule="auto"/>
              <w:jc w:val="right"/>
              <w:rPr>
                <w:sz w:val="24"/>
                <w:szCs w:val="24"/>
              </w:rPr>
            </w:pPr>
            <w:r>
              <w:rPr>
                <w:sz w:val="24"/>
                <w:szCs w:val="24"/>
                <w:spacing w:val="-4"/>
              </w:rPr>
              <w:t>3.5</w:t>
            </w:r>
          </w:p>
        </w:tc>
      </w:tr>
    </w:tbl>
    <w:p>
      <w:pPr>
        <w:spacing w:line="272" w:lineRule="auto"/>
        <w:rPr>
          <w:rFonts w:ascii="Arial"/>
          <w:sz w:val="21"/>
        </w:rPr>
      </w:pPr>
      <w:r/>
    </w:p>
    <w:p>
      <w:pPr>
        <w:pStyle w:val="BodyText"/>
        <w:ind w:left="310"/>
        <w:spacing w:before="69" w:line="213" w:lineRule="auto"/>
        <w:rPr/>
      </w:pPr>
      <w:r>
        <w:rPr>
          <w:spacing w:val="12"/>
        </w:rPr>
        <w:t>56</w:t>
      </w:r>
      <w:r>
        <w:rPr>
          <w:spacing w:val="12"/>
        </w:rPr>
        <w:t xml:space="preserve">   </w:t>
      </w:r>
      <w:r>
        <w:rPr>
          <w:spacing w:val="12"/>
        </w:rPr>
        <w:t>2023年3月，J省限额以上穿类</w:t>
      </w:r>
      <w:r>
        <w:rPr>
          <w:spacing w:val="11"/>
        </w:rPr>
        <w:t>商品零售总额在以下哪个范围内?()</w:t>
      </w:r>
    </w:p>
    <w:p>
      <w:pPr>
        <w:pStyle w:val="BodyText"/>
        <w:ind w:left="1130" w:right="3281"/>
        <w:spacing w:before="180" w:line="276" w:lineRule="auto"/>
        <w:rPr/>
      </w:pPr>
      <w:r>
        <w:rPr>
          <w:rFonts w:ascii="SimSun" w:hAnsi="SimSun" w:eastAsia="SimSun" w:cs="SimSun"/>
          <w:spacing w:val="3"/>
        </w:rPr>
        <w:t>A、</w:t>
      </w:r>
      <w:r>
        <w:rPr>
          <w:rFonts w:ascii="SimSun" w:hAnsi="SimSun" w:eastAsia="SimSun" w:cs="SimSun"/>
          <w:spacing w:val="-49"/>
        </w:rPr>
        <w:t xml:space="preserve"> </w:t>
      </w:r>
      <w:r>
        <w:rPr>
          <w:spacing w:val="3"/>
        </w:rPr>
        <w:t>不到6亿元</w:t>
      </w:r>
      <w:r>
        <w:rPr>
          <w:spacing w:val="1"/>
        </w:rPr>
        <w:t xml:space="preserve">                                </w:t>
      </w:r>
      <w:r>
        <w:rPr>
          <w:rFonts w:ascii="Arial" w:hAnsi="Arial" w:eastAsia="Arial" w:cs="Arial"/>
          <w:spacing w:val="3"/>
        </w:rPr>
        <w:t>B</w:t>
      </w:r>
      <w:r>
        <w:rPr>
          <w:rFonts w:ascii="SimSun" w:hAnsi="SimSun" w:eastAsia="SimSun" w:cs="SimSun"/>
          <w:spacing w:val="3"/>
        </w:rPr>
        <w:t>、</w:t>
      </w:r>
      <w:r>
        <w:rPr>
          <w:rFonts w:ascii="Arial" w:hAnsi="Arial" w:eastAsia="Arial" w:cs="Arial"/>
          <w:spacing w:val="3"/>
        </w:rPr>
        <w:t>6</w:t>
      </w:r>
      <w:r>
        <w:rPr>
          <w:spacing w:val="3"/>
        </w:rPr>
        <w:t>亿～8亿元之间</w:t>
      </w:r>
      <w:r>
        <w:rPr>
          <w:spacing w:val="7"/>
        </w:rPr>
        <w:t xml:space="preserve"> </w:t>
      </w:r>
      <w:r>
        <w:rPr>
          <w:rFonts w:ascii="Arial" w:hAnsi="Arial" w:eastAsia="Arial" w:cs="Arial"/>
          <w:spacing w:val="3"/>
        </w:rPr>
        <w:t>C</w:t>
      </w:r>
      <w:r>
        <w:rPr>
          <w:rFonts w:ascii="SimSun" w:hAnsi="SimSun" w:eastAsia="SimSun" w:cs="SimSun"/>
          <w:spacing w:val="3"/>
        </w:rPr>
        <w:t>、</w:t>
      </w:r>
      <w:r>
        <w:rPr>
          <w:rFonts w:ascii="Arial" w:hAnsi="Arial" w:eastAsia="Arial" w:cs="Arial"/>
          <w:spacing w:val="3"/>
        </w:rPr>
        <w:t>8</w:t>
      </w:r>
      <w:r>
        <w:rPr>
          <w:spacing w:val="3"/>
        </w:rPr>
        <w:t>亿～10亿元之间</w:t>
      </w:r>
      <w:r>
        <w:rPr>
          <w:spacing w:val="1"/>
        </w:rPr>
        <w:t xml:space="preserve">                     </w:t>
      </w:r>
      <w:r>
        <w:rPr/>
        <w:t xml:space="preserve">     </w:t>
      </w:r>
      <w:r>
        <w:rPr>
          <w:rFonts w:ascii="Arial" w:hAnsi="Arial" w:eastAsia="Arial" w:cs="Arial"/>
          <w:spacing w:val="3"/>
        </w:rPr>
        <w:t>D</w:t>
      </w:r>
      <w:r>
        <w:rPr>
          <w:rFonts w:ascii="SimSun" w:hAnsi="SimSun" w:eastAsia="SimSun" w:cs="SimSun"/>
          <w:spacing w:val="3"/>
        </w:rPr>
        <w:t>、</w:t>
      </w:r>
      <w:r>
        <w:rPr>
          <w:spacing w:val="3"/>
        </w:rPr>
        <w:t>超过10亿元</w:t>
      </w:r>
    </w:p>
    <w:p>
      <w:pPr>
        <w:pStyle w:val="BodyText"/>
        <w:ind w:left="313"/>
        <w:spacing w:before="1" w:line="212" w:lineRule="auto"/>
        <w:rPr/>
      </w:pPr>
      <w:r>
        <w:rPr>
          <w:b/>
          <w:bCs/>
          <w:spacing w:val="6"/>
        </w:rPr>
        <w:t>57</w:t>
      </w:r>
      <w:r>
        <w:rPr>
          <w:spacing w:val="6"/>
        </w:rPr>
        <w:t xml:space="preserve">   </w:t>
      </w:r>
      <w:r>
        <w:rPr>
          <w:spacing w:val="6"/>
        </w:rPr>
        <w:t>2024年1—4月，J省限额以上烟酒类商品零售总额占社会消费品零售总额的比重比上年同期()。</w:t>
      </w:r>
    </w:p>
    <w:p>
      <w:pPr>
        <w:pStyle w:val="BodyText"/>
        <w:ind w:left="1130"/>
        <w:spacing w:before="217" w:line="221" w:lineRule="auto"/>
        <w:rPr/>
      </w:pPr>
      <w:r>
        <w:rPr>
          <w:rFonts w:ascii="SimSun" w:hAnsi="SimSun" w:eastAsia="SimSun" w:cs="SimSun"/>
          <w:spacing w:val="4"/>
        </w:rPr>
        <w:t>A、</w:t>
      </w:r>
      <w:r>
        <w:rPr>
          <w:rFonts w:ascii="SimSun" w:hAnsi="SimSun" w:eastAsia="SimSun" w:cs="SimSun"/>
          <w:spacing w:val="-53"/>
        </w:rPr>
        <w:t xml:space="preserve"> </w:t>
      </w:r>
      <w:r>
        <w:rPr>
          <w:spacing w:val="4"/>
        </w:rPr>
        <w:t>上升不到2个百分点</w:t>
      </w:r>
      <w:r>
        <w:rPr>
          <w:spacing w:val="1"/>
        </w:rPr>
        <w:t xml:space="preserve">                        </w:t>
      </w:r>
      <w:r>
        <w:rPr>
          <w:rFonts w:ascii="SimSun" w:hAnsi="SimSun" w:eastAsia="SimSun" w:cs="SimSun"/>
          <w:spacing w:val="4"/>
        </w:rPr>
        <w:t>B、</w:t>
      </w:r>
      <w:r>
        <w:rPr>
          <w:spacing w:val="4"/>
        </w:rPr>
        <w:t>上升2个百分点以上</w:t>
      </w:r>
    </w:p>
    <w:p>
      <w:pPr>
        <w:pStyle w:val="BodyText"/>
        <w:ind w:left="1130"/>
        <w:spacing w:before="59" w:line="221" w:lineRule="auto"/>
        <w:rPr/>
      </w:pPr>
      <w:r>
        <w:rPr>
          <w:rFonts w:ascii="SimSun" w:hAnsi="SimSun" w:eastAsia="SimSun" w:cs="SimSun"/>
          <w:spacing w:val="2"/>
        </w:rPr>
        <w:t>C、</w:t>
      </w:r>
      <w:r>
        <w:rPr>
          <w:rFonts w:ascii="SimSun" w:hAnsi="SimSun" w:eastAsia="SimSun" w:cs="SimSun"/>
          <w:spacing w:val="-53"/>
        </w:rPr>
        <w:t xml:space="preserve"> </w:t>
      </w:r>
      <w:r>
        <w:rPr>
          <w:spacing w:val="2"/>
        </w:rPr>
        <w:t>下降不到2个百分点</w:t>
      </w:r>
      <w:r>
        <w:rPr>
          <w:spacing w:val="2"/>
        </w:rPr>
        <w:t xml:space="preserve">                        </w:t>
      </w:r>
      <w:r>
        <w:rPr>
          <w:rFonts w:ascii="Arial" w:hAnsi="Arial" w:eastAsia="Arial" w:cs="Arial"/>
          <w:spacing w:val="1"/>
        </w:rPr>
        <w:t>D</w:t>
      </w:r>
      <w:r>
        <w:rPr>
          <w:rFonts w:ascii="SimSun" w:hAnsi="SimSun" w:eastAsia="SimSun" w:cs="SimSun"/>
          <w:spacing w:val="1"/>
        </w:rPr>
        <w:t>、</w:t>
      </w:r>
      <w:r>
        <w:rPr>
          <w:spacing w:val="1"/>
        </w:rPr>
        <w:t>下降2个百分点以上</w:t>
      </w:r>
    </w:p>
    <w:p>
      <w:pPr>
        <w:pStyle w:val="BodyText"/>
        <w:ind w:left="310"/>
        <w:spacing w:before="19" w:line="213" w:lineRule="auto"/>
        <w:rPr/>
      </w:pPr>
      <w:r>
        <w:rPr>
          <w:spacing w:val="4"/>
        </w:rPr>
        <w:t>58</w:t>
      </w:r>
      <w:r>
        <w:rPr>
          <w:spacing w:val="4"/>
        </w:rPr>
        <w:t xml:space="preserve">   </w:t>
      </w:r>
      <w:r>
        <w:rPr>
          <w:spacing w:val="4"/>
        </w:rPr>
        <w:t>表中所列6类用类商品中，2024年3月J省限额以上零售总额同比增速超过同年1—3月水平的有几类?</w:t>
      </w:r>
    </w:p>
    <w:p>
      <w:pPr>
        <w:ind w:left="1039"/>
        <w:spacing w:before="82" w:line="222" w:lineRule="auto"/>
        <w:rPr>
          <w:rFonts w:ascii="SimSun" w:hAnsi="SimSun" w:eastAsia="SimSun" w:cs="SimSun"/>
          <w:sz w:val="21"/>
          <w:szCs w:val="21"/>
        </w:rPr>
      </w:pPr>
      <w:r>
        <w:rPr>
          <w:rFonts w:ascii="SimSun" w:hAnsi="SimSun" w:eastAsia="SimSun" w:cs="SimSun"/>
          <w:sz w:val="21"/>
          <w:szCs w:val="21"/>
          <w:spacing w:val="-12"/>
        </w:rPr>
        <w:t>()</w:t>
      </w:r>
    </w:p>
    <w:p>
      <w:pPr>
        <w:spacing w:line="407" w:lineRule="auto"/>
        <w:rPr>
          <w:rFonts w:ascii="Arial"/>
          <w:sz w:val="21"/>
        </w:rPr>
      </w:pPr>
      <w:r/>
    </w:p>
    <w:p>
      <w:pPr>
        <w:spacing w:before="46" w:line="208" w:lineRule="exact"/>
        <w:rPr>
          <w:rFonts w:ascii="Times New Roman" w:hAnsi="Times New Roman" w:eastAsia="Times New Roman" w:cs="Times New Roman"/>
          <w:sz w:val="16"/>
          <w:szCs w:val="16"/>
        </w:rPr>
      </w:pPr>
      <w:hyperlink w:history="true" r:id="rId20">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9/18</w:t>
        </w:r>
      </w:hyperlink>
    </w:p>
    <w:p>
      <w:pPr>
        <w:spacing w:line="208" w:lineRule="exact"/>
        <w:sectPr>
          <w:headerReference w:type="default" r:id="rId4"/>
          <w:pgSz w:w="11910" w:h="16840"/>
          <w:pgMar w:top="292" w:right="428" w:bottom="261" w:left="469" w:header="0" w:footer="0" w:gutter="0"/>
        </w:sectPr>
        <w:rPr>
          <w:rFonts w:ascii="Times New Roman" w:hAnsi="Times New Roman" w:eastAsia="Times New Roman" w:cs="Times New Roman"/>
          <w:sz w:val="16"/>
          <w:szCs w:val="16"/>
        </w:rPr>
      </w:pPr>
    </w:p>
    <w:p>
      <w:pPr>
        <w:ind w:left="550"/>
        <w:spacing w:line="299" w:lineRule="exact"/>
        <w:rPr>
          <w:rFonts w:ascii="Arial" w:hAnsi="Arial" w:eastAsia="Arial" w:cs="Arial"/>
          <w:sz w:val="22"/>
          <w:szCs w:val="22"/>
        </w:rPr>
      </w:pPr>
      <w:r>
        <w:rPr>
          <w:rFonts w:ascii="Times New Roman" w:hAnsi="Times New Roman" w:eastAsia="Times New Roman" w:cs="Times New Roman"/>
          <w:sz w:val="22"/>
          <w:szCs w:val="22"/>
          <w:spacing w:val="-4"/>
          <w:position w:val="1"/>
        </w:rPr>
        <w:t>A</w:t>
      </w:r>
      <w:r>
        <w:rPr>
          <w:rFonts w:ascii="Times New Roman" w:hAnsi="Times New Roman" w:eastAsia="Times New Roman" w:cs="Times New Roman"/>
          <w:sz w:val="22"/>
          <w:szCs w:val="22"/>
          <w:spacing w:val="-31"/>
          <w:position w:val="1"/>
        </w:rPr>
        <w:t xml:space="preserve"> </w:t>
      </w:r>
      <w:r>
        <w:rPr>
          <w:rFonts w:ascii="SimSun" w:hAnsi="SimSun" w:eastAsia="SimSun" w:cs="SimSun"/>
          <w:sz w:val="22"/>
          <w:szCs w:val="22"/>
          <w:spacing w:val="-4"/>
          <w:position w:val="1"/>
        </w:rPr>
        <w:t>、</w:t>
      </w:r>
      <w:r>
        <w:rPr>
          <w:rFonts w:ascii="Times New Roman" w:hAnsi="Times New Roman" w:eastAsia="Times New Roman" w:cs="Times New Roman"/>
          <w:sz w:val="22"/>
          <w:szCs w:val="22"/>
          <w:spacing w:val="-4"/>
          <w:position w:val="1"/>
        </w:rPr>
        <w:t>2                                    </w:t>
      </w:r>
      <w:r>
        <w:rPr>
          <w:rFonts w:ascii="Arial" w:hAnsi="Arial" w:eastAsia="Arial" w:cs="Arial"/>
          <w:sz w:val="22"/>
          <w:szCs w:val="22"/>
          <w:spacing w:val="-4"/>
          <w:position w:val="1"/>
        </w:rPr>
        <w:t>B</w:t>
      </w:r>
      <w:r>
        <w:rPr>
          <w:rFonts w:ascii="Arial" w:hAnsi="Arial" w:eastAsia="Arial" w:cs="Arial"/>
          <w:sz w:val="22"/>
          <w:szCs w:val="22"/>
          <w:spacing w:val="-38"/>
          <w:position w:val="1"/>
        </w:rPr>
        <w:t xml:space="preserve"> </w:t>
      </w:r>
      <w:r>
        <w:rPr>
          <w:rFonts w:ascii="SimSun" w:hAnsi="SimSun" w:eastAsia="SimSun" w:cs="SimSun"/>
          <w:sz w:val="22"/>
          <w:szCs w:val="22"/>
          <w:spacing w:val="-4"/>
          <w:position w:val="1"/>
        </w:rPr>
        <w:t>、</w:t>
      </w:r>
      <w:r>
        <w:rPr>
          <w:rFonts w:ascii="Arial" w:hAnsi="Arial" w:eastAsia="Arial" w:cs="Arial"/>
          <w:sz w:val="22"/>
          <w:szCs w:val="22"/>
          <w:spacing w:val="-4"/>
          <w:position w:val="1"/>
        </w:rPr>
        <w:t>3          </w:t>
      </w:r>
      <w:r>
        <w:rPr>
          <w:rFonts w:ascii="Arial" w:hAnsi="Arial" w:eastAsia="Arial" w:cs="Arial"/>
          <w:sz w:val="22"/>
          <w:szCs w:val="22"/>
          <w:spacing w:val="-5"/>
          <w:position w:val="1"/>
        </w:rPr>
        <w:t xml:space="preserve">                       C</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4                                 D</w:t>
      </w:r>
      <w:r>
        <w:rPr>
          <w:rFonts w:ascii="Arial" w:hAnsi="Arial" w:eastAsia="Arial" w:cs="Arial"/>
          <w:sz w:val="22"/>
          <w:szCs w:val="22"/>
          <w:spacing w:val="-37"/>
          <w:position w:val="1"/>
        </w:rPr>
        <w:t xml:space="preserve"> </w:t>
      </w:r>
      <w:r>
        <w:rPr>
          <w:rFonts w:ascii="SimSun" w:hAnsi="SimSun" w:eastAsia="SimSun" w:cs="SimSun"/>
          <w:sz w:val="22"/>
          <w:szCs w:val="22"/>
          <w:spacing w:val="-5"/>
          <w:position w:val="1"/>
        </w:rPr>
        <w:t>、</w:t>
      </w:r>
      <w:r>
        <w:rPr>
          <w:rFonts w:ascii="Arial" w:hAnsi="Arial" w:eastAsia="Arial" w:cs="Arial"/>
          <w:sz w:val="22"/>
          <w:szCs w:val="22"/>
          <w:spacing w:val="-5"/>
          <w:position w:val="1"/>
        </w:rPr>
        <w:t>5</w:t>
      </w:r>
    </w:p>
    <w:p>
      <w:pPr>
        <w:pStyle w:val="BodyText"/>
        <w:ind w:left="310"/>
        <w:spacing w:before="19" w:line="213" w:lineRule="auto"/>
        <w:rPr>
          <w:sz w:val="22"/>
          <w:szCs w:val="22"/>
        </w:rPr>
      </w:pPr>
      <w:r>
        <w:rPr>
          <w:sz w:val="22"/>
          <w:szCs w:val="22"/>
          <w:spacing w:val="2"/>
        </w:rPr>
        <w:t>59</w:t>
      </w:r>
      <w:r>
        <w:rPr>
          <w:sz w:val="22"/>
          <w:szCs w:val="22"/>
          <w:spacing w:val="2"/>
        </w:rPr>
        <w:t xml:space="preserve">   </w:t>
      </w:r>
      <w:r>
        <w:rPr>
          <w:sz w:val="22"/>
          <w:szCs w:val="22"/>
          <w:spacing w:val="2"/>
        </w:rPr>
        <w:t>2024年1—3月，J省限额以上通讯器</w:t>
      </w:r>
      <w:r>
        <w:rPr>
          <w:sz w:val="22"/>
          <w:szCs w:val="22"/>
          <w:spacing w:val="1"/>
        </w:rPr>
        <w:t>材类商品零售总额同比增量在以下哪个范围内?()</w:t>
      </w:r>
    </w:p>
    <w:p>
      <w:pPr>
        <w:pStyle w:val="BodyText"/>
        <w:ind w:left="1130" w:right="3260"/>
        <w:spacing w:before="177" w:line="247" w:lineRule="auto"/>
        <w:rPr>
          <w:sz w:val="22"/>
          <w:szCs w:val="22"/>
        </w:rPr>
      </w:pPr>
      <w:r>
        <w:rPr>
          <w:rFonts w:ascii="SimSun" w:hAnsi="SimSun" w:eastAsia="SimSun" w:cs="SimSun"/>
          <w:sz w:val="22"/>
          <w:szCs w:val="22"/>
          <w:spacing w:val="-3"/>
        </w:rPr>
        <w:t>A、</w:t>
      </w:r>
      <w:r>
        <w:rPr>
          <w:sz w:val="22"/>
          <w:szCs w:val="22"/>
          <w:spacing w:val="-3"/>
        </w:rPr>
        <w:t>不到3亿元</w:t>
      </w:r>
      <w:r>
        <w:rPr>
          <w:sz w:val="22"/>
          <w:szCs w:val="22"/>
        </w:rPr>
        <w:t xml:space="preserve">                               </w:t>
      </w:r>
      <w:r>
        <w:rPr>
          <w:rFonts w:ascii="Arial" w:hAnsi="Arial" w:eastAsia="Arial" w:cs="Arial"/>
          <w:sz w:val="22"/>
          <w:szCs w:val="22"/>
          <w:spacing w:val="-3"/>
        </w:rPr>
        <w:t>B</w:t>
      </w:r>
      <w:r>
        <w:rPr>
          <w:rFonts w:ascii="SimSun" w:hAnsi="SimSun" w:eastAsia="SimSun" w:cs="SimSun"/>
          <w:sz w:val="22"/>
          <w:szCs w:val="22"/>
          <w:spacing w:val="-3"/>
        </w:rPr>
        <w:t>、</w:t>
      </w:r>
      <w:r>
        <w:rPr>
          <w:rFonts w:ascii="Arial" w:hAnsi="Arial" w:eastAsia="Arial" w:cs="Arial"/>
          <w:sz w:val="22"/>
          <w:szCs w:val="22"/>
          <w:spacing w:val="-3"/>
        </w:rPr>
        <w:t>3</w:t>
      </w:r>
      <w:r>
        <w:rPr>
          <w:sz w:val="22"/>
          <w:szCs w:val="22"/>
          <w:spacing w:val="-3"/>
        </w:rPr>
        <w:t>亿～4亿元之间</w:t>
      </w:r>
      <w:r>
        <w:rPr>
          <w:sz w:val="22"/>
          <w:szCs w:val="22"/>
          <w:spacing w:val="11"/>
        </w:rPr>
        <w:t xml:space="preserve"> </w:t>
      </w:r>
      <w:r>
        <w:rPr>
          <w:rFonts w:ascii="SimSun" w:hAnsi="SimSun" w:eastAsia="SimSun" w:cs="SimSun"/>
          <w:sz w:val="22"/>
          <w:szCs w:val="22"/>
          <w:spacing w:val="-5"/>
        </w:rPr>
        <w:t>C、4</w:t>
      </w:r>
      <w:r>
        <w:rPr>
          <w:rFonts w:ascii="SimSun" w:hAnsi="SimSun" w:eastAsia="SimSun" w:cs="SimSun"/>
          <w:sz w:val="22"/>
          <w:szCs w:val="22"/>
          <w:spacing w:val="-61"/>
        </w:rPr>
        <w:t xml:space="preserve"> </w:t>
      </w:r>
      <w:r>
        <w:rPr>
          <w:sz w:val="22"/>
          <w:szCs w:val="22"/>
          <w:spacing w:val="-5"/>
        </w:rPr>
        <w:t>亿～5亿元之间</w:t>
      </w:r>
      <w:r>
        <w:rPr>
          <w:sz w:val="22"/>
          <w:szCs w:val="22"/>
        </w:rPr>
        <w:t xml:space="preserve">                          </w:t>
      </w:r>
      <w:r>
        <w:rPr>
          <w:rFonts w:ascii="Times New Roman" w:hAnsi="Times New Roman" w:eastAsia="Times New Roman" w:cs="Times New Roman"/>
          <w:sz w:val="22"/>
          <w:szCs w:val="22"/>
          <w:spacing w:val="-5"/>
        </w:rPr>
        <w:t>D</w:t>
      </w:r>
      <w:r>
        <w:rPr>
          <w:rFonts w:ascii="SimSun" w:hAnsi="SimSun" w:eastAsia="SimSun" w:cs="SimSun"/>
          <w:sz w:val="22"/>
          <w:szCs w:val="22"/>
          <w:spacing w:val="-5"/>
        </w:rPr>
        <w:t>、</w:t>
      </w:r>
      <w:r>
        <w:rPr>
          <w:sz w:val="22"/>
          <w:szCs w:val="22"/>
          <w:spacing w:val="-5"/>
        </w:rPr>
        <w:t>超过5亿元</w:t>
      </w:r>
    </w:p>
    <w:p>
      <w:pPr>
        <w:pStyle w:val="BodyText"/>
        <w:ind w:left="310"/>
        <w:spacing w:line="299" w:lineRule="exact"/>
        <w:rPr>
          <w:sz w:val="22"/>
          <w:szCs w:val="22"/>
        </w:rPr>
      </w:pPr>
      <w:r>
        <w:rPr>
          <w:rFonts w:ascii="Arial" w:hAnsi="Arial" w:eastAsia="Arial" w:cs="Arial"/>
          <w:sz w:val="22"/>
          <w:szCs w:val="22"/>
          <w:position w:val="1"/>
        </w:rPr>
        <w:t>60      </w:t>
      </w:r>
      <w:r>
        <w:rPr>
          <w:sz w:val="22"/>
          <w:szCs w:val="22"/>
          <w:position w:val="1"/>
        </w:rPr>
        <w:t>以下饼图反映了</w:t>
      </w:r>
      <w:r>
        <w:rPr>
          <w:rFonts w:ascii="Arial" w:hAnsi="Arial" w:eastAsia="Arial" w:cs="Arial"/>
          <w:sz w:val="22"/>
          <w:szCs w:val="22"/>
          <w:position w:val="1"/>
        </w:rPr>
        <w:t>J</w:t>
      </w:r>
      <w:r>
        <w:rPr>
          <w:sz w:val="22"/>
          <w:szCs w:val="22"/>
          <w:position w:val="1"/>
        </w:rPr>
        <w:t>省限额以上单位零售哪一组指标的占比关系?()</w:t>
      </w:r>
    </w:p>
    <w:p>
      <w:pPr>
        <w:ind w:firstLine="1049"/>
        <w:spacing w:before="233" w:line="3990" w:lineRule="exact"/>
        <w:rPr/>
      </w:pPr>
      <w:r>
        <w:rPr>
          <w:position w:val="-79"/>
        </w:rPr>
        <w:drawing>
          <wp:inline distT="0" distB="0" distL="0" distR="0">
            <wp:extent cx="2552764" cy="2533694"/>
            <wp:effectExtent l="0" t="0" r="0" b="0"/>
            <wp:docPr id="12" name="IM 12"/>
            <wp:cNvGraphicFramePr/>
            <a:graphic>
              <a:graphicData uri="http://schemas.openxmlformats.org/drawingml/2006/picture">
                <pic:pic>
                  <pic:nvPicPr>
                    <pic:cNvPr id="12" name="IM 12"/>
                    <pic:cNvPicPr/>
                  </pic:nvPicPr>
                  <pic:blipFill>
                    <a:blip r:embed="rId23"/>
                    <a:stretch>
                      <a:fillRect/>
                    </a:stretch>
                  </pic:blipFill>
                  <pic:spPr>
                    <a:xfrm rot="0">
                      <a:off x="0" y="0"/>
                      <a:ext cx="2552764" cy="2533694"/>
                    </a:xfrm>
                    <a:prstGeom prst="rect">
                      <a:avLst/>
                    </a:prstGeom>
                  </pic:spPr>
                </pic:pic>
              </a:graphicData>
            </a:graphic>
          </wp:inline>
        </w:drawing>
      </w:r>
    </w:p>
    <w:p>
      <w:pPr>
        <w:spacing w:line="263" w:lineRule="auto"/>
        <w:rPr>
          <w:rFonts w:ascii="Arial"/>
          <w:sz w:val="21"/>
        </w:rPr>
      </w:pPr>
      <w:r/>
    </w:p>
    <w:p>
      <w:pPr>
        <w:pStyle w:val="BodyText"/>
        <w:ind w:left="1130"/>
        <w:spacing w:before="72" w:line="221" w:lineRule="auto"/>
        <w:rPr>
          <w:sz w:val="22"/>
          <w:szCs w:val="22"/>
        </w:rPr>
      </w:pPr>
      <w:r>
        <w:rPr>
          <w:sz w:val="22"/>
          <w:szCs w:val="22"/>
          <w:spacing w:val="-7"/>
        </w:rPr>
        <w:t>A、2024</w:t>
      </w:r>
      <w:r>
        <w:rPr>
          <w:sz w:val="22"/>
          <w:szCs w:val="22"/>
          <w:spacing w:val="-47"/>
        </w:rPr>
        <w:t xml:space="preserve"> </w:t>
      </w:r>
      <w:r>
        <w:rPr>
          <w:sz w:val="22"/>
          <w:szCs w:val="22"/>
          <w:spacing w:val="-7"/>
        </w:rPr>
        <w:t>年1—4月吃类、穿类和用类商</w:t>
      </w:r>
      <w:r>
        <w:rPr>
          <w:sz w:val="22"/>
          <w:szCs w:val="22"/>
          <w:spacing w:val="-8"/>
        </w:rPr>
        <w:t>品零售额分别占社会消费品零售总额的比重</w:t>
      </w:r>
    </w:p>
    <w:p>
      <w:pPr>
        <w:pStyle w:val="BodyText"/>
        <w:ind w:left="1130"/>
        <w:spacing w:before="37" w:line="221" w:lineRule="auto"/>
        <w:rPr>
          <w:sz w:val="22"/>
          <w:szCs w:val="22"/>
        </w:rPr>
      </w:pPr>
      <w:r>
        <w:rPr>
          <w:sz w:val="22"/>
          <w:szCs w:val="22"/>
          <w:spacing w:val="-8"/>
        </w:rPr>
        <w:t>B、2024</w:t>
      </w:r>
      <w:r>
        <w:rPr>
          <w:sz w:val="22"/>
          <w:szCs w:val="22"/>
          <w:spacing w:val="-33"/>
        </w:rPr>
        <w:t xml:space="preserve"> </w:t>
      </w:r>
      <w:r>
        <w:rPr>
          <w:sz w:val="22"/>
          <w:szCs w:val="22"/>
          <w:spacing w:val="-8"/>
        </w:rPr>
        <w:t>年1—4月粮油食品类、饮料类和烟酒类商品零售额分别占吃类商品零售额的比重</w:t>
      </w:r>
    </w:p>
    <w:p>
      <w:pPr>
        <w:pStyle w:val="BodyText"/>
        <w:ind w:left="1130" w:right="977"/>
        <w:spacing w:before="28" w:line="244" w:lineRule="auto"/>
        <w:rPr>
          <w:sz w:val="22"/>
          <w:szCs w:val="22"/>
        </w:rPr>
      </w:pPr>
      <w:r>
        <w:rPr>
          <w:sz w:val="22"/>
          <w:szCs w:val="22"/>
          <w:spacing w:val="-8"/>
        </w:rPr>
        <w:t>C、2024</w:t>
      </w:r>
      <w:r>
        <w:rPr>
          <w:sz w:val="22"/>
          <w:szCs w:val="22"/>
          <w:spacing w:val="-18"/>
        </w:rPr>
        <w:t xml:space="preserve"> </w:t>
      </w:r>
      <w:r>
        <w:rPr>
          <w:sz w:val="22"/>
          <w:szCs w:val="22"/>
          <w:spacing w:val="-8"/>
        </w:rPr>
        <w:t>年1—4月石油及制品类、汽车类和其他用类商品零售额分别占用类商品零售总额的比重</w:t>
      </w:r>
      <w:r>
        <w:rPr>
          <w:sz w:val="22"/>
          <w:szCs w:val="22"/>
        </w:rPr>
        <w:t xml:space="preserve"> </w:t>
      </w:r>
      <w:r>
        <w:rPr>
          <w:sz w:val="22"/>
          <w:szCs w:val="22"/>
          <w:spacing w:val="-7"/>
        </w:rPr>
        <w:t>D、2024</w:t>
      </w:r>
      <w:r>
        <w:rPr>
          <w:sz w:val="22"/>
          <w:szCs w:val="22"/>
          <w:spacing w:val="-19"/>
        </w:rPr>
        <w:t xml:space="preserve"> </w:t>
      </w:r>
      <w:r>
        <w:rPr>
          <w:sz w:val="22"/>
          <w:szCs w:val="22"/>
          <w:spacing w:val="-7"/>
        </w:rPr>
        <w:t>年1—2月、3月和4月社会消费品零售总额分别占当年1—4月社会消费品零售总额的比重</w:t>
      </w:r>
    </w:p>
    <w:p>
      <w:pPr>
        <w:pStyle w:val="BodyText"/>
        <w:ind w:left="310" w:right="331"/>
        <w:spacing w:before="28" w:line="277" w:lineRule="auto"/>
        <w:rPr>
          <w:sz w:val="22"/>
          <w:szCs w:val="22"/>
        </w:rPr>
      </w:pPr>
      <w:r>
        <w:rPr>
          <w:sz w:val="22"/>
          <w:szCs w:val="22"/>
          <w:spacing w:val="19"/>
        </w:rPr>
        <w:t>四</w:t>
      </w:r>
      <w:r>
        <w:rPr>
          <w:sz w:val="22"/>
          <w:szCs w:val="22"/>
          <w:spacing w:val="-18"/>
        </w:rPr>
        <w:t xml:space="preserve"> </w:t>
      </w:r>
      <w:r>
        <w:rPr>
          <w:sz w:val="22"/>
          <w:szCs w:val="22"/>
          <w:spacing w:val="19"/>
        </w:rPr>
        <w:t>、判断推理。本部分包括图形推理、定义判断、类比推理和逻辑判断四</w:t>
      </w:r>
      <w:r>
        <w:rPr>
          <w:sz w:val="22"/>
          <w:szCs w:val="22"/>
          <w:spacing w:val="18"/>
        </w:rPr>
        <w:t>种类型的试题，在四个选</w:t>
      </w:r>
      <w:r>
        <w:rPr>
          <w:sz w:val="22"/>
          <w:szCs w:val="22"/>
        </w:rPr>
        <w:t xml:space="preserve"> </w:t>
      </w:r>
      <w:r>
        <w:rPr>
          <w:sz w:val="22"/>
          <w:szCs w:val="22"/>
          <w:spacing w:val="17"/>
        </w:rPr>
        <w:t>项中选出一个最恰当的答案。</w:t>
      </w:r>
    </w:p>
    <w:p>
      <w:pPr>
        <w:pStyle w:val="BodyText"/>
        <w:ind w:left="310"/>
        <w:spacing w:before="1" w:line="212" w:lineRule="auto"/>
        <w:rPr>
          <w:sz w:val="22"/>
          <w:szCs w:val="22"/>
        </w:rPr>
      </w:pPr>
      <w:r>
        <w:rPr>
          <w:rFonts w:ascii="SimSun" w:hAnsi="SimSun" w:eastAsia="SimSun" w:cs="SimSun"/>
          <w:sz w:val="22"/>
          <w:szCs w:val="22"/>
          <w:spacing w:val="-5"/>
        </w:rPr>
        <w:t>61</w:t>
      </w:r>
      <w:r>
        <w:rPr>
          <w:rFonts w:ascii="SimSun" w:hAnsi="SimSun" w:eastAsia="SimSun" w:cs="SimSun"/>
          <w:sz w:val="22"/>
          <w:szCs w:val="22"/>
          <w:spacing w:val="24"/>
        </w:rPr>
        <w:t xml:space="preserve">   </w:t>
      </w:r>
      <w:r>
        <w:rPr>
          <w:sz w:val="22"/>
          <w:szCs w:val="22"/>
          <w:spacing w:val="-5"/>
        </w:rPr>
        <w:t>从所给的四个选项中，选择最合适的一个填在问号处，使之呈现一定的规律性()。</w:t>
      </w:r>
    </w:p>
    <w:p>
      <w:pPr>
        <w:spacing w:line="212" w:lineRule="auto"/>
        <w:sectPr>
          <w:headerReference w:type="default" r:id="rId21"/>
          <w:footerReference w:type="default" r:id="rId22"/>
          <w:pgSz w:w="11910" w:h="16840"/>
          <w:pgMar w:top="558" w:right="439" w:bottom="479" w:left="469" w:header="220" w:footer="261" w:gutter="0"/>
        </w:sectPr>
        <w:rPr>
          <w:sz w:val="22"/>
          <w:szCs w:val="22"/>
        </w:rPr>
      </w:pPr>
    </w:p>
    <w:p>
      <w:pPr>
        <w:spacing w:line="180" w:lineRule="exact"/>
        <w:jc w:val="right"/>
        <w:rPr>
          <w:rFonts w:ascii="SimSun" w:hAnsi="SimSun" w:eastAsia="SimSun" w:cs="SimSun"/>
          <w:sz w:val="12"/>
          <w:szCs w:val="12"/>
        </w:rPr>
      </w:pPr>
      <w:r>
        <w:rPr>
          <w:rFonts w:ascii="Arial" w:hAnsi="Arial" w:eastAsia="Arial" w:cs="Arial"/>
          <w:sz w:val="12"/>
          <w:szCs w:val="12"/>
          <w:spacing w:val="-4"/>
          <w:position w:val="3"/>
        </w:rPr>
        <w:t>2025/7/2314:45                             </w:t>
      </w:r>
      <w:r>
        <w:rPr>
          <w:rFonts w:ascii="SimSun" w:hAnsi="SimSun" w:eastAsia="SimSun" w:cs="SimSun"/>
          <w:sz w:val="12"/>
          <w:szCs w:val="12"/>
          <w:spacing w:val="-4"/>
        </w:rPr>
        <w:t>2</w:t>
      </w:r>
      <w:r>
        <w:rPr>
          <w:rFonts w:ascii="SimSun" w:hAnsi="SimSun" w:eastAsia="SimSun" w:cs="SimSun"/>
          <w:sz w:val="12"/>
          <w:szCs w:val="12"/>
          <w:spacing w:val="-16"/>
        </w:rPr>
        <w:t xml:space="preserve"> </w:t>
      </w:r>
      <w:r>
        <w:rPr>
          <w:rFonts w:ascii="SimSun" w:hAnsi="SimSun" w:eastAsia="SimSun" w:cs="SimSun"/>
          <w:sz w:val="12"/>
          <w:szCs w:val="12"/>
          <w:spacing w:val="-4"/>
        </w:rPr>
        <w:t>0</w:t>
      </w:r>
      <w:r>
        <w:rPr>
          <w:rFonts w:ascii="SimSun" w:hAnsi="SimSun" w:eastAsia="SimSun" w:cs="SimSun"/>
          <w:sz w:val="12"/>
          <w:szCs w:val="12"/>
          <w:spacing w:val="-16"/>
        </w:rPr>
        <w:t xml:space="preserve"> </w:t>
      </w:r>
      <w:r>
        <w:rPr>
          <w:rFonts w:ascii="SimSun" w:hAnsi="SimSun" w:eastAsia="SimSun" w:cs="SimSun"/>
          <w:sz w:val="12"/>
          <w:szCs w:val="12"/>
          <w:spacing w:val="-4"/>
        </w:rPr>
        <w:t>2</w:t>
      </w:r>
      <w:r>
        <w:rPr>
          <w:rFonts w:ascii="SimSun" w:hAnsi="SimSun" w:eastAsia="SimSun" w:cs="SimSun"/>
          <w:sz w:val="12"/>
          <w:szCs w:val="12"/>
          <w:spacing w:val="-15"/>
        </w:rPr>
        <w:t xml:space="preserve"> </w:t>
      </w:r>
      <w:r>
        <w:rPr>
          <w:rFonts w:ascii="SimSun" w:hAnsi="SimSun" w:eastAsia="SimSun" w:cs="SimSun"/>
          <w:sz w:val="12"/>
          <w:szCs w:val="12"/>
          <w:spacing w:val="-4"/>
        </w:rPr>
        <w:t>5</w:t>
      </w:r>
      <w:r>
        <w:rPr>
          <w:rFonts w:ascii="SimSun" w:hAnsi="SimSun" w:eastAsia="SimSun" w:cs="SimSun"/>
          <w:sz w:val="12"/>
          <w:szCs w:val="12"/>
          <w:spacing w:val="-16"/>
        </w:rPr>
        <w:t xml:space="preserve"> </w:t>
      </w:r>
      <w:r>
        <w:rPr>
          <w:rFonts w:ascii="SimSun" w:hAnsi="SimSun" w:eastAsia="SimSun" w:cs="SimSun"/>
          <w:sz w:val="12"/>
          <w:szCs w:val="12"/>
          <w:spacing w:val="-4"/>
        </w:rPr>
        <w:t>年</w:t>
      </w:r>
      <w:r>
        <w:rPr>
          <w:rFonts w:ascii="SimSun" w:hAnsi="SimSun" w:eastAsia="SimSun" w:cs="SimSun"/>
          <w:sz w:val="12"/>
          <w:szCs w:val="12"/>
          <w:spacing w:val="-15"/>
        </w:rPr>
        <w:t xml:space="preserve"> </w:t>
      </w:r>
      <w:r>
        <w:rPr>
          <w:rFonts w:ascii="SimSun" w:hAnsi="SimSun" w:eastAsia="SimSun" w:cs="SimSun"/>
          <w:sz w:val="12"/>
          <w:szCs w:val="12"/>
          <w:spacing w:val="-4"/>
        </w:rPr>
        <w:t>3</w:t>
      </w:r>
      <w:r>
        <w:rPr>
          <w:rFonts w:ascii="SimSun" w:hAnsi="SimSun" w:eastAsia="SimSun" w:cs="SimSun"/>
          <w:sz w:val="12"/>
          <w:szCs w:val="12"/>
          <w:spacing w:val="-14"/>
        </w:rPr>
        <w:t xml:space="preserve"> </w:t>
      </w:r>
      <w:r>
        <w:rPr>
          <w:rFonts w:ascii="SimSun" w:hAnsi="SimSun" w:eastAsia="SimSun" w:cs="SimSun"/>
          <w:sz w:val="12"/>
          <w:szCs w:val="12"/>
          <w:spacing w:val="-4"/>
        </w:rPr>
        <w:t>月</w:t>
      </w:r>
      <w:r>
        <w:rPr>
          <w:rFonts w:ascii="SimSun" w:hAnsi="SimSun" w:eastAsia="SimSun" w:cs="SimSun"/>
          <w:sz w:val="12"/>
          <w:szCs w:val="12"/>
          <w:spacing w:val="-16"/>
        </w:rPr>
        <w:t xml:space="preserve"> </w:t>
      </w:r>
      <w:r>
        <w:rPr>
          <w:rFonts w:ascii="SimSun" w:hAnsi="SimSun" w:eastAsia="SimSun" w:cs="SimSun"/>
          <w:sz w:val="12"/>
          <w:szCs w:val="12"/>
          <w:spacing w:val="-4"/>
        </w:rPr>
        <w:t>2</w:t>
      </w:r>
      <w:r>
        <w:rPr>
          <w:rFonts w:ascii="SimSun" w:hAnsi="SimSun" w:eastAsia="SimSun" w:cs="SimSun"/>
          <w:sz w:val="12"/>
          <w:szCs w:val="12"/>
          <w:spacing w:val="-16"/>
        </w:rPr>
        <w:t xml:space="preserve"> </w:t>
      </w:r>
      <w:r>
        <w:rPr>
          <w:rFonts w:ascii="SimSun" w:hAnsi="SimSun" w:eastAsia="SimSun" w:cs="SimSun"/>
          <w:sz w:val="12"/>
          <w:szCs w:val="12"/>
          <w:spacing w:val="-4"/>
        </w:rPr>
        <w:t>9 日</w:t>
      </w:r>
      <w:r>
        <w:rPr>
          <w:rFonts w:ascii="SimSun" w:hAnsi="SimSun" w:eastAsia="SimSun" w:cs="SimSun"/>
          <w:sz w:val="12"/>
          <w:szCs w:val="12"/>
          <w:spacing w:val="-17"/>
        </w:rPr>
        <w:t xml:space="preserve"> </w:t>
      </w:r>
      <w:r>
        <w:rPr>
          <w:rFonts w:ascii="SimSun" w:hAnsi="SimSun" w:eastAsia="SimSun" w:cs="SimSun"/>
          <w:sz w:val="12"/>
          <w:szCs w:val="12"/>
          <w:spacing w:val="-4"/>
        </w:rPr>
        <w:t>全 国</w:t>
      </w:r>
      <w:r>
        <w:rPr>
          <w:rFonts w:ascii="SimSun" w:hAnsi="SimSun" w:eastAsia="SimSun" w:cs="SimSun"/>
          <w:sz w:val="12"/>
          <w:szCs w:val="12"/>
          <w:spacing w:val="-17"/>
        </w:rPr>
        <w:t xml:space="preserve"> </w:t>
      </w:r>
      <w:r>
        <w:rPr>
          <w:rFonts w:ascii="SimSun" w:hAnsi="SimSun" w:eastAsia="SimSun" w:cs="SimSun"/>
          <w:sz w:val="12"/>
          <w:szCs w:val="12"/>
          <w:spacing w:val="-4"/>
        </w:rPr>
        <w:t>事</w:t>
      </w:r>
      <w:r>
        <w:rPr>
          <w:rFonts w:ascii="SimSun" w:hAnsi="SimSun" w:eastAsia="SimSun" w:cs="SimSun"/>
          <w:sz w:val="12"/>
          <w:szCs w:val="12"/>
          <w:spacing w:val="-18"/>
        </w:rPr>
        <w:t xml:space="preserve"> </w:t>
      </w:r>
      <w:r>
        <w:rPr>
          <w:rFonts w:ascii="SimSun" w:hAnsi="SimSun" w:eastAsia="SimSun" w:cs="SimSun"/>
          <w:sz w:val="12"/>
          <w:szCs w:val="12"/>
          <w:spacing w:val="-4"/>
        </w:rPr>
        <w:t>业</w:t>
      </w:r>
      <w:r>
        <w:rPr>
          <w:rFonts w:ascii="SimSun" w:hAnsi="SimSun" w:eastAsia="SimSun" w:cs="SimSun"/>
          <w:sz w:val="12"/>
          <w:szCs w:val="12"/>
          <w:spacing w:val="-16"/>
        </w:rPr>
        <w:t xml:space="preserve"> </w:t>
      </w:r>
      <w:r>
        <w:rPr>
          <w:rFonts w:ascii="SimSun" w:hAnsi="SimSun" w:eastAsia="SimSun" w:cs="SimSun"/>
          <w:sz w:val="12"/>
          <w:szCs w:val="12"/>
          <w:spacing w:val="-4"/>
        </w:rPr>
        <w:t>单</w:t>
      </w:r>
      <w:r>
        <w:rPr>
          <w:rFonts w:ascii="SimSun" w:hAnsi="SimSun" w:eastAsia="SimSun" w:cs="SimSun"/>
          <w:sz w:val="12"/>
          <w:szCs w:val="12"/>
          <w:spacing w:val="-17"/>
        </w:rPr>
        <w:t xml:space="preserve"> </w:t>
      </w:r>
      <w:r>
        <w:rPr>
          <w:rFonts w:ascii="SimSun" w:hAnsi="SimSun" w:eastAsia="SimSun" w:cs="SimSun"/>
          <w:sz w:val="12"/>
          <w:szCs w:val="12"/>
          <w:spacing w:val="-4"/>
        </w:rPr>
        <w:t>位</w:t>
      </w:r>
      <w:r>
        <w:rPr>
          <w:rFonts w:ascii="SimSun" w:hAnsi="SimSun" w:eastAsia="SimSun" w:cs="SimSun"/>
          <w:sz w:val="12"/>
          <w:szCs w:val="12"/>
          <w:spacing w:val="-16"/>
        </w:rPr>
        <w:t xml:space="preserve"> </w:t>
      </w:r>
      <w:r>
        <w:rPr>
          <w:rFonts w:ascii="SimSun" w:hAnsi="SimSun" w:eastAsia="SimSun" w:cs="SimSun"/>
          <w:sz w:val="12"/>
          <w:szCs w:val="12"/>
          <w:spacing w:val="-4"/>
        </w:rPr>
        <w:t>联</w:t>
      </w:r>
      <w:r>
        <w:rPr>
          <w:rFonts w:ascii="SimSun" w:hAnsi="SimSun" w:eastAsia="SimSun" w:cs="SimSun"/>
          <w:sz w:val="12"/>
          <w:szCs w:val="12"/>
          <w:spacing w:val="-18"/>
        </w:rPr>
        <w:t xml:space="preserve"> </w:t>
      </w:r>
      <w:r>
        <w:rPr>
          <w:rFonts w:ascii="SimSun" w:hAnsi="SimSun" w:eastAsia="SimSun" w:cs="SimSun"/>
          <w:sz w:val="12"/>
          <w:szCs w:val="12"/>
          <w:spacing w:val="-4"/>
        </w:rPr>
        <w:t>考C </w:t>
      </w:r>
      <w:r>
        <w:rPr>
          <w:rFonts w:ascii="SimSun" w:hAnsi="SimSun" w:eastAsia="SimSun" w:cs="SimSun"/>
          <w:sz w:val="12"/>
          <w:szCs w:val="12"/>
          <w:spacing w:val="-5"/>
        </w:rPr>
        <w:t>类</w:t>
      </w:r>
      <w:r>
        <w:rPr>
          <w:rFonts w:ascii="SimSun" w:hAnsi="SimSun" w:eastAsia="SimSun" w:cs="SimSun"/>
          <w:sz w:val="12"/>
          <w:szCs w:val="12"/>
          <w:spacing w:val="-30"/>
        </w:rPr>
        <w:t xml:space="preserve"> </w:t>
      </w:r>
      <w:r>
        <w:rPr>
          <w:rFonts w:ascii="SimSun" w:hAnsi="SimSun" w:eastAsia="SimSun" w:cs="SimSun"/>
          <w:sz w:val="12"/>
          <w:szCs w:val="12"/>
          <w:spacing w:val="-5"/>
        </w:rPr>
        <w:t>《</w:t>
      </w:r>
      <w:r>
        <w:rPr>
          <w:rFonts w:ascii="SimSun" w:hAnsi="SimSun" w:eastAsia="SimSun" w:cs="SimSun"/>
          <w:sz w:val="12"/>
          <w:szCs w:val="12"/>
          <w:spacing w:val="-13"/>
        </w:rPr>
        <w:t xml:space="preserve"> </w:t>
      </w:r>
      <w:r>
        <w:rPr>
          <w:rFonts w:ascii="SimSun" w:hAnsi="SimSun" w:eastAsia="SimSun" w:cs="SimSun"/>
          <w:sz w:val="12"/>
          <w:szCs w:val="12"/>
          <w:spacing w:val="-5"/>
        </w:rPr>
        <w:t>职</w:t>
      </w:r>
      <w:r>
        <w:rPr>
          <w:rFonts w:ascii="SimSun" w:hAnsi="SimSun" w:eastAsia="SimSun" w:cs="SimSun"/>
          <w:sz w:val="12"/>
          <w:szCs w:val="12"/>
          <w:spacing w:val="-26"/>
        </w:rPr>
        <w:t xml:space="preserve"> </w:t>
      </w:r>
      <w:r>
        <w:rPr>
          <w:rFonts w:ascii="SimSun" w:hAnsi="SimSun" w:eastAsia="SimSun" w:cs="SimSun"/>
          <w:sz w:val="12"/>
          <w:szCs w:val="12"/>
          <w:spacing w:val="-5"/>
        </w:rPr>
        <w:t>业</w:t>
      </w:r>
      <w:r>
        <w:rPr>
          <w:rFonts w:ascii="SimSun" w:hAnsi="SimSun" w:eastAsia="SimSun" w:cs="SimSun"/>
          <w:sz w:val="12"/>
          <w:szCs w:val="12"/>
          <w:spacing w:val="-21"/>
        </w:rPr>
        <w:t xml:space="preserve"> </w:t>
      </w:r>
      <w:r>
        <w:rPr>
          <w:rFonts w:ascii="SimSun" w:hAnsi="SimSun" w:eastAsia="SimSun" w:cs="SimSun"/>
          <w:sz w:val="12"/>
          <w:szCs w:val="12"/>
          <w:spacing w:val="-5"/>
        </w:rPr>
        <w:t>能</w:t>
      </w:r>
      <w:r>
        <w:rPr>
          <w:rFonts w:ascii="SimSun" w:hAnsi="SimSun" w:eastAsia="SimSun" w:cs="SimSun"/>
          <w:sz w:val="12"/>
          <w:szCs w:val="12"/>
          <w:spacing w:val="-24"/>
        </w:rPr>
        <w:t xml:space="preserve"> </w:t>
      </w:r>
      <w:r>
        <w:rPr>
          <w:rFonts w:ascii="SimSun" w:hAnsi="SimSun" w:eastAsia="SimSun" w:cs="SimSun"/>
          <w:sz w:val="12"/>
          <w:szCs w:val="12"/>
          <w:spacing w:val="-5"/>
        </w:rPr>
        <w:t>力</w:t>
      </w:r>
      <w:r>
        <w:rPr>
          <w:rFonts w:ascii="SimSun" w:hAnsi="SimSun" w:eastAsia="SimSun" w:cs="SimSun"/>
          <w:sz w:val="12"/>
          <w:szCs w:val="12"/>
          <w:spacing w:val="-26"/>
        </w:rPr>
        <w:t xml:space="preserve"> </w:t>
      </w:r>
      <w:r>
        <w:rPr>
          <w:rFonts w:ascii="SimSun" w:hAnsi="SimSun" w:eastAsia="SimSun" w:cs="SimSun"/>
          <w:sz w:val="12"/>
          <w:szCs w:val="12"/>
          <w:spacing w:val="-5"/>
        </w:rPr>
        <w:t>倾</w:t>
      </w:r>
      <w:r>
        <w:rPr>
          <w:rFonts w:ascii="SimSun" w:hAnsi="SimSun" w:eastAsia="SimSun" w:cs="SimSun"/>
          <w:sz w:val="12"/>
          <w:szCs w:val="12"/>
          <w:spacing w:val="-13"/>
        </w:rPr>
        <w:t xml:space="preserve"> </w:t>
      </w:r>
      <w:r>
        <w:rPr>
          <w:rFonts w:ascii="SimSun" w:hAnsi="SimSun" w:eastAsia="SimSun" w:cs="SimSun"/>
          <w:sz w:val="12"/>
          <w:szCs w:val="12"/>
          <w:spacing w:val="-5"/>
        </w:rPr>
        <w:t>向</w:t>
      </w:r>
      <w:r>
        <w:rPr>
          <w:rFonts w:ascii="SimSun" w:hAnsi="SimSun" w:eastAsia="SimSun" w:cs="SimSun"/>
          <w:sz w:val="12"/>
          <w:szCs w:val="12"/>
          <w:spacing w:val="-26"/>
        </w:rPr>
        <w:t xml:space="preserve"> </w:t>
      </w:r>
      <w:r>
        <w:rPr>
          <w:rFonts w:ascii="SimSun" w:hAnsi="SimSun" w:eastAsia="SimSun" w:cs="SimSun"/>
          <w:sz w:val="12"/>
          <w:szCs w:val="12"/>
          <w:spacing w:val="-5"/>
        </w:rPr>
        <w:t>测</w:t>
      </w:r>
      <w:r>
        <w:rPr>
          <w:rFonts w:ascii="SimSun" w:hAnsi="SimSun" w:eastAsia="SimSun" w:cs="SimSun"/>
          <w:sz w:val="12"/>
          <w:szCs w:val="12"/>
          <w:spacing w:val="-26"/>
        </w:rPr>
        <w:t xml:space="preserve"> </w:t>
      </w:r>
      <w:r>
        <w:rPr>
          <w:rFonts w:ascii="SimSun" w:hAnsi="SimSun" w:eastAsia="SimSun" w:cs="SimSun"/>
          <w:sz w:val="12"/>
          <w:szCs w:val="12"/>
          <w:spacing w:val="-5"/>
        </w:rPr>
        <w:t>验</w:t>
      </w:r>
      <w:r>
        <w:rPr>
          <w:rFonts w:ascii="SimSun" w:hAnsi="SimSun" w:eastAsia="SimSun" w:cs="SimSun"/>
          <w:sz w:val="12"/>
          <w:szCs w:val="12"/>
          <w:spacing w:val="-19"/>
        </w:rPr>
        <w:t xml:space="preserve"> </w:t>
      </w:r>
      <w:r>
        <w:rPr>
          <w:rFonts w:ascii="SimSun" w:hAnsi="SimSun" w:eastAsia="SimSun" w:cs="SimSun"/>
          <w:sz w:val="12"/>
          <w:szCs w:val="12"/>
          <w:spacing w:val="-5"/>
        </w:rPr>
        <w:t>》</w:t>
      </w:r>
      <w:r>
        <w:rPr>
          <w:rFonts w:ascii="SimSun" w:hAnsi="SimSun" w:eastAsia="SimSun" w:cs="SimSun"/>
          <w:sz w:val="12"/>
          <w:szCs w:val="12"/>
          <w:spacing w:val="-24"/>
        </w:rPr>
        <w:t xml:space="preserve"> </w:t>
      </w:r>
      <w:r>
        <w:rPr>
          <w:rFonts w:ascii="SimSun" w:hAnsi="SimSun" w:eastAsia="SimSun" w:cs="SimSun"/>
          <w:sz w:val="12"/>
          <w:szCs w:val="12"/>
          <w:spacing w:val="-5"/>
        </w:rPr>
        <w:t>笔</w:t>
      </w:r>
      <w:r>
        <w:rPr>
          <w:rFonts w:ascii="SimSun" w:hAnsi="SimSun" w:eastAsia="SimSun" w:cs="SimSun"/>
          <w:sz w:val="12"/>
          <w:szCs w:val="12"/>
          <w:spacing w:val="-25"/>
        </w:rPr>
        <w:t xml:space="preserve"> </w:t>
      </w:r>
      <w:r>
        <w:rPr>
          <w:rFonts w:ascii="SimSun" w:hAnsi="SimSun" w:eastAsia="SimSun" w:cs="SimSun"/>
          <w:sz w:val="12"/>
          <w:szCs w:val="12"/>
          <w:spacing w:val="-5"/>
        </w:rPr>
        <w:t>试</w:t>
      </w:r>
      <w:r>
        <w:rPr>
          <w:rFonts w:ascii="SimSun" w:hAnsi="SimSun" w:eastAsia="SimSun" w:cs="SimSun"/>
          <w:sz w:val="12"/>
          <w:szCs w:val="12"/>
          <w:spacing w:val="-26"/>
        </w:rPr>
        <w:t xml:space="preserve"> </w:t>
      </w:r>
      <w:r>
        <w:rPr>
          <w:rFonts w:ascii="SimSun" w:hAnsi="SimSun" w:eastAsia="SimSun" w:cs="SimSun"/>
          <w:sz w:val="12"/>
          <w:szCs w:val="12"/>
          <w:spacing w:val="-5"/>
        </w:rPr>
        <w:t>试</w:t>
      </w:r>
      <w:r>
        <w:rPr>
          <w:rFonts w:ascii="SimSun" w:hAnsi="SimSun" w:eastAsia="SimSun" w:cs="SimSun"/>
          <w:sz w:val="12"/>
          <w:szCs w:val="12"/>
          <w:spacing w:val="-26"/>
        </w:rPr>
        <w:t xml:space="preserve"> </w:t>
      </w:r>
      <w:r>
        <w:rPr>
          <w:rFonts w:ascii="SimSun" w:hAnsi="SimSun" w:eastAsia="SimSun" w:cs="SimSun"/>
          <w:sz w:val="12"/>
          <w:szCs w:val="12"/>
          <w:spacing w:val="-5"/>
        </w:rPr>
        <w:t>题 (</w:t>
      </w:r>
      <w:r>
        <w:rPr>
          <w:rFonts w:ascii="SimSun" w:hAnsi="SimSun" w:eastAsia="SimSun" w:cs="SimSun"/>
          <w:sz w:val="12"/>
          <w:szCs w:val="12"/>
          <w:spacing w:val="-25"/>
        </w:rPr>
        <w:t xml:space="preserve"> </w:t>
      </w:r>
      <w:r>
        <w:rPr>
          <w:rFonts w:ascii="SimSun" w:hAnsi="SimSun" w:eastAsia="SimSun" w:cs="SimSun"/>
          <w:sz w:val="12"/>
          <w:szCs w:val="12"/>
          <w:spacing w:val="-5"/>
        </w:rPr>
        <w:t>广</w:t>
      </w:r>
      <w:r>
        <w:rPr>
          <w:rFonts w:ascii="SimSun" w:hAnsi="SimSun" w:eastAsia="SimSun" w:cs="SimSun"/>
          <w:sz w:val="12"/>
          <w:szCs w:val="12"/>
          <w:spacing w:val="-23"/>
        </w:rPr>
        <w:t xml:space="preserve"> </w:t>
      </w:r>
      <w:r>
        <w:rPr>
          <w:rFonts w:ascii="SimSun" w:hAnsi="SimSun" w:eastAsia="SimSun" w:cs="SimSun"/>
          <w:sz w:val="12"/>
          <w:szCs w:val="12"/>
          <w:spacing w:val="-5"/>
        </w:rPr>
        <w:t>西</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4"/>
        </w:rPr>
        <w:t xml:space="preserve"> </w:t>
      </w:r>
      <w:r>
        <w:rPr>
          <w:rFonts w:ascii="SimSun" w:hAnsi="SimSun" w:eastAsia="SimSun" w:cs="SimSun"/>
          <w:sz w:val="12"/>
          <w:szCs w:val="12"/>
          <w:spacing w:val="-5"/>
        </w:rPr>
        <w:t>贵</w:t>
      </w:r>
      <w:r>
        <w:rPr>
          <w:rFonts w:ascii="SimSun" w:hAnsi="SimSun" w:eastAsia="SimSun" w:cs="SimSun"/>
          <w:sz w:val="12"/>
          <w:szCs w:val="12"/>
          <w:spacing w:val="-26"/>
        </w:rPr>
        <w:t xml:space="preserve"> </w:t>
      </w:r>
      <w:r>
        <w:rPr>
          <w:rFonts w:ascii="SimSun" w:hAnsi="SimSun" w:eastAsia="SimSun" w:cs="SimSun"/>
          <w:sz w:val="12"/>
          <w:szCs w:val="12"/>
          <w:spacing w:val="-5"/>
        </w:rPr>
        <w:t>州</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6"/>
        </w:rPr>
        <w:t xml:space="preserve"> </w:t>
      </w:r>
      <w:r>
        <w:rPr>
          <w:rFonts w:ascii="SimSun" w:hAnsi="SimSun" w:eastAsia="SimSun" w:cs="SimSun"/>
          <w:sz w:val="12"/>
          <w:szCs w:val="12"/>
          <w:spacing w:val="-5"/>
        </w:rPr>
        <w:t>海</w:t>
      </w:r>
      <w:r>
        <w:rPr>
          <w:rFonts w:ascii="SimSun" w:hAnsi="SimSun" w:eastAsia="SimSun" w:cs="SimSun"/>
          <w:sz w:val="12"/>
          <w:szCs w:val="12"/>
          <w:spacing w:val="-24"/>
        </w:rPr>
        <w:t xml:space="preserve"> </w:t>
      </w:r>
      <w:r>
        <w:rPr>
          <w:rFonts w:ascii="SimSun" w:hAnsi="SimSun" w:eastAsia="SimSun" w:cs="SimSun"/>
          <w:sz w:val="12"/>
          <w:szCs w:val="12"/>
          <w:spacing w:val="-5"/>
        </w:rPr>
        <w:t>南</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3"/>
        </w:rPr>
        <w:t xml:space="preserve"> </w:t>
      </w:r>
      <w:r>
        <w:rPr>
          <w:rFonts w:ascii="SimSun" w:hAnsi="SimSun" w:eastAsia="SimSun" w:cs="SimSun"/>
          <w:sz w:val="12"/>
          <w:szCs w:val="12"/>
          <w:spacing w:val="-5"/>
        </w:rPr>
        <w:t>黑</w:t>
      </w:r>
      <w:r>
        <w:rPr>
          <w:rFonts w:ascii="SimSun" w:hAnsi="SimSun" w:eastAsia="SimSun" w:cs="SimSun"/>
          <w:sz w:val="12"/>
          <w:szCs w:val="12"/>
          <w:spacing w:val="-25"/>
        </w:rPr>
        <w:t xml:space="preserve"> </w:t>
      </w:r>
      <w:r>
        <w:rPr>
          <w:rFonts w:ascii="SimSun" w:hAnsi="SimSun" w:eastAsia="SimSun" w:cs="SimSun"/>
          <w:sz w:val="12"/>
          <w:szCs w:val="12"/>
          <w:spacing w:val="-5"/>
        </w:rPr>
        <w:t>龙</w:t>
      </w:r>
      <w:r>
        <w:rPr>
          <w:rFonts w:ascii="SimSun" w:hAnsi="SimSun" w:eastAsia="SimSun" w:cs="SimSun"/>
          <w:sz w:val="12"/>
          <w:szCs w:val="12"/>
          <w:spacing w:val="-25"/>
        </w:rPr>
        <w:t xml:space="preserve"> </w:t>
      </w:r>
      <w:r>
        <w:rPr>
          <w:rFonts w:ascii="SimSun" w:hAnsi="SimSun" w:eastAsia="SimSun" w:cs="SimSun"/>
          <w:sz w:val="12"/>
          <w:szCs w:val="12"/>
          <w:spacing w:val="-5"/>
        </w:rPr>
        <w:t>江</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6"/>
        </w:rPr>
        <w:t xml:space="preserve"> </w:t>
      </w:r>
      <w:r>
        <w:rPr>
          <w:rFonts w:ascii="SimSun" w:hAnsi="SimSun" w:eastAsia="SimSun" w:cs="SimSun"/>
          <w:sz w:val="12"/>
          <w:szCs w:val="12"/>
          <w:spacing w:val="-5"/>
        </w:rPr>
        <w:t>湖</w:t>
      </w:r>
      <w:r>
        <w:rPr>
          <w:rFonts w:ascii="SimSun" w:hAnsi="SimSun" w:eastAsia="SimSun" w:cs="SimSun"/>
          <w:sz w:val="12"/>
          <w:szCs w:val="12"/>
          <w:spacing w:val="-24"/>
        </w:rPr>
        <w:t xml:space="preserve"> </w:t>
      </w:r>
      <w:r>
        <w:rPr>
          <w:rFonts w:ascii="SimSun" w:hAnsi="SimSun" w:eastAsia="SimSun" w:cs="SimSun"/>
          <w:sz w:val="12"/>
          <w:szCs w:val="12"/>
          <w:spacing w:val="-5"/>
        </w:rPr>
        <w:t>北</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1"/>
        </w:rPr>
        <w:t xml:space="preserve"> </w:t>
      </w:r>
      <w:r>
        <w:rPr>
          <w:rFonts w:ascii="SimSun" w:hAnsi="SimSun" w:eastAsia="SimSun" w:cs="SimSun"/>
          <w:sz w:val="12"/>
          <w:szCs w:val="12"/>
          <w:spacing w:val="-5"/>
        </w:rPr>
        <w:t>吉</w:t>
      </w:r>
      <w:r>
        <w:rPr>
          <w:rFonts w:ascii="SimSun" w:hAnsi="SimSun" w:eastAsia="SimSun" w:cs="SimSun"/>
          <w:sz w:val="12"/>
          <w:szCs w:val="12"/>
          <w:spacing w:val="-26"/>
        </w:rPr>
        <w:t xml:space="preserve"> </w:t>
      </w:r>
      <w:r>
        <w:rPr>
          <w:rFonts w:ascii="SimSun" w:hAnsi="SimSun" w:eastAsia="SimSun" w:cs="SimSun"/>
          <w:sz w:val="12"/>
          <w:szCs w:val="12"/>
          <w:spacing w:val="-5"/>
        </w:rPr>
        <w:t>林</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5"/>
        </w:rPr>
        <w:t xml:space="preserve"> </w:t>
      </w:r>
      <w:r>
        <w:rPr>
          <w:rFonts w:ascii="SimSun" w:hAnsi="SimSun" w:eastAsia="SimSun" w:cs="SimSun"/>
          <w:sz w:val="12"/>
          <w:szCs w:val="12"/>
          <w:spacing w:val="-5"/>
        </w:rPr>
        <w:t>江</w:t>
      </w:r>
      <w:r>
        <w:rPr>
          <w:rFonts w:ascii="SimSun" w:hAnsi="SimSun" w:eastAsia="SimSun" w:cs="SimSun"/>
          <w:sz w:val="12"/>
          <w:szCs w:val="12"/>
          <w:spacing w:val="-23"/>
        </w:rPr>
        <w:t xml:space="preserve"> </w:t>
      </w:r>
      <w:r>
        <w:rPr>
          <w:rFonts w:ascii="SimSun" w:hAnsi="SimSun" w:eastAsia="SimSun" w:cs="SimSun"/>
          <w:sz w:val="12"/>
          <w:szCs w:val="12"/>
          <w:spacing w:val="-5"/>
        </w:rPr>
        <w:t>西</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0"/>
        </w:rPr>
        <w:t xml:space="preserve"> </w:t>
      </w:r>
      <w:r>
        <w:rPr>
          <w:rFonts w:ascii="SimSun" w:hAnsi="SimSun" w:eastAsia="SimSun" w:cs="SimSun"/>
          <w:sz w:val="12"/>
          <w:szCs w:val="12"/>
          <w:spacing w:val="-5"/>
        </w:rPr>
        <w:t>宁</w:t>
      </w:r>
      <w:r>
        <w:rPr>
          <w:rFonts w:ascii="SimSun" w:hAnsi="SimSun" w:eastAsia="SimSun" w:cs="SimSun"/>
          <w:sz w:val="12"/>
          <w:szCs w:val="12"/>
          <w:spacing w:val="-25"/>
        </w:rPr>
        <w:t xml:space="preserve"> </w:t>
      </w:r>
      <w:r>
        <w:rPr>
          <w:rFonts w:ascii="SimSun" w:hAnsi="SimSun" w:eastAsia="SimSun" w:cs="SimSun"/>
          <w:sz w:val="12"/>
          <w:szCs w:val="12"/>
          <w:spacing w:val="-5"/>
        </w:rPr>
        <w:t>夏</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15"/>
        </w:rPr>
        <w:t xml:space="preserve"> </w:t>
      </w:r>
      <w:r>
        <w:rPr>
          <w:rFonts w:ascii="SimSun" w:hAnsi="SimSun" w:eastAsia="SimSun" w:cs="SimSun"/>
          <w:sz w:val="12"/>
          <w:szCs w:val="12"/>
          <w:spacing w:val="-5"/>
        </w:rPr>
        <w:t>山</w:t>
      </w:r>
      <w:r>
        <w:rPr>
          <w:rFonts w:ascii="SimSun" w:hAnsi="SimSun" w:eastAsia="SimSun" w:cs="SimSun"/>
          <w:sz w:val="12"/>
          <w:szCs w:val="12"/>
          <w:spacing w:val="-23"/>
        </w:rPr>
        <w:t xml:space="preserve"> </w:t>
      </w:r>
      <w:r>
        <w:rPr>
          <w:rFonts w:ascii="SimSun" w:hAnsi="SimSun" w:eastAsia="SimSun" w:cs="SimSun"/>
          <w:sz w:val="12"/>
          <w:szCs w:val="12"/>
          <w:spacing w:val="-5"/>
        </w:rPr>
        <w:t>西</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5"/>
        </w:rPr>
        <w:t xml:space="preserve"> </w:t>
      </w:r>
      <w:r>
        <w:rPr>
          <w:rFonts w:ascii="SimSun" w:hAnsi="SimSun" w:eastAsia="SimSun" w:cs="SimSun"/>
          <w:sz w:val="12"/>
          <w:szCs w:val="12"/>
          <w:spacing w:val="-5"/>
        </w:rPr>
        <w:t>新</w:t>
      </w:r>
      <w:r>
        <w:rPr>
          <w:rFonts w:ascii="SimSun" w:hAnsi="SimSun" w:eastAsia="SimSun" w:cs="SimSun"/>
          <w:sz w:val="12"/>
          <w:szCs w:val="12"/>
          <w:spacing w:val="-25"/>
        </w:rPr>
        <w:t xml:space="preserve"> </w:t>
      </w:r>
      <w:r>
        <w:rPr>
          <w:rFonts w:ascii="SimSun" w:hAnsi="SimSun" w:eastAsia="SimSun" w:cs="SimSun"/>
          <w:sz w:val="12"/>
          <w:szCs w:val="12"/>
          <w:spacing w:val="-5"/>
        </w:rPr>
        <w:t>疆</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2"/>
        </w:rPr>
        <w:t xml:space="preserve"> </w:t>
      </w:r>
      <w:r>
        <w:rPr>
          <w:rFonts w:ascii="SimSun" w:hAnsi="SimSun" w:eastAsia="SimSun" w:cs="SimSun"/>
          <w:sz w:val="12"/>
          <w:szCs w:val="12"/>
          <w:spacing w:val="-5"/>
        </w:rPr>
        <w:t>云</w:t>
      </w:r>
      <w:r>
        <w:rPr>
          <w:rFonts w:ascii="SimSun" w:hAnsi="SimSun" w:eastAsia="SimSun" w:cs="SimSun"/>
          <w:sz w:val="12"/>
          <w:szCs w:val="12"/>
          <w:spacing w:val="-18"/>
        </w:rPr>
        <w:t xml:space="preserve"> </w:t>
      </w:r>
      <w:r>
        <w:rPr>
          <w:rFonts w:ascii="SimSun" w:hAnsi="SimSun" w:eastAsia="SimSun" w:cs="SimSun"/>
          <w:sz w:val="12"/>
          <w:szCs w:val="12"/>
          <w:spacing w:val="-5"/>
        </w:rPr>
        <w:t>…</w:t>
      </w:r>
      <w:r>
        <w:rPr>
          <w:rFonts w:ascii="SimSun" w:hAnsi="SimSun" w:eastAsia="SimSun" w:cs="SimSun"/>
          <w:sz w:val="12"/>
          <w:szCs w:val="12"/>
          <w:spacing w:val="-23"/>
        </w:rPr>
        <w:t xml:space="preserve"> </w:t>
      </w:r>
      <w:r>
        <w:rPr>
          <w:rFonts w:ascii="SimSun" w:hAnsi="SimSun" w:eastAsia="SimSun" w:cs="SimSun"/>
          <w:sz w:val="12"/>
          <w:szCs w:val="12"/>
          <w:spacing w:val="-5"/>
        </w:rPr>
        <w:t>.</w:t>
      </w:r>
    </w:p>
    <w:p>
      <w:pPr>
        <w:spacing w:line="170" w:lineRule="exact"/>
        <w:rPr/>
      </w:pPr>
      <w:r/>
    </w:p>
    <w:tbl>
      <w:tblPr>
        <w:tblStyle w:val="TableNormal"/>
        <w:tblW w:w="6009" w:type="dxa"/>
        <w:tblInd w:w="15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11"/>
        <w:gridCol w:w="1997"/>
        <w:gridCol w:w="2001"/>
      </w:tblGrid>
      <w:tr>
        <w:trPr>
          <w:trHeight w:val="1991" w:hRule="atLeast"/>
        </w:trPr>
        <w:tc>
          <w:tcPr>
            <w:tcW w:w="2011" w:type="dxa"/>
            <w:vAlign w:val="top"/>
          </w:tcPr>
          <w:p>
            <w:pPr>
              <w:spacing w:line="352" w:lineRule="auto"/>
              <w:rPr>
                <w:rFonts w:ascii="Arial"/>
                <w:sz w:val="21"/>
              </w:rPr>
            </w:pPr>
            <w:r/>
          </w:p>
          <w:p>
            <w:pPr>
              <w:ind w:firstLine="275"/>
              <w:spacing w:line="1280" w:lineRule="exact"/>
              <w:rPr/>
            </w:pPr>
            <w:r>
              <w:rPr>
                <w:position w:val="-25"/>
              </w:rPr>
              <w:drawing>
                <wp:inline distT="0" distB="0" distL="0" distR="0">
                  <wp:extent cx="901643" cy="812805"/>
                  <wp:effectExtent l="0" t="0" r="0" b="0"/>
                  <wp:docPr id="14" name="IM 14"/>
                  <wp:cNvGraphicFramePr/>
                  <a:graphic>
                    <a:graphicData uri="http://schemas.openxmlformats.org/drawingml/2006/picture">
                      <pic:pic>
                        <pic:nvPicPr>
                          <pic:cNvPr id="14" name="IM 14"/>
                          <pic:cNvPicPr/>
                        </pic:nvPicPr>
                        <pic:blipFill>
                          <a:blip r:embed="rId25"/>
                          <a:stretch>
                            <a:fillRect/>
                          </a:stretch>
                        </pic:blipFill>
                        <pic:spPr>
                          <a:xfrm rot="0">
                            <a:off x="0" y="0"/>
                            <a:ext cx="901643" cy="812805"/>
                          </a:xfrm>
                          <a:prstGeom prst="rect">
                            <a:avLst/>
                          </a:prstGeom>
                        </pic:spPr>
                      </pic:pic>
                    </a:graphicData>
                  </a:graphic>
                </wp:inline>
              </w:drawing>
            </w:r>
          </w:p>
        </w:tc>
        <w:tc>
          <w:tcPr>
            <w:tcW w:w="1997" w:type="dxa"/>
            <w:vAlign w:val="top"/>
          </w:tcPr>
          <w:p>
            <w:pPr>
              <w:spacing w:line="260" w:lineRule="auto"/>
              <w:rPr>
                <w:rFonts w:ascii="Arial"/>
                <w:sz w:val="21"/>
              </w:rPr>
            </w:pPr>
            <w:r/>
          </w:p>
          <w:p>
            <w:pPr>
              <w:spacing w:line="261" w:lineRule="auto"/>
              <w:rPr>
                <w:rFonts w:ascii="Arial"/>
                <w:sz w:val="21"/>
              </w:rPr>
            </w:pPr>
            <w:r/>
          </w:p>
          <w:p>
            <w:pPr>
              <w:ind w:firstLine="513"/>
              <w:spacing w:line="920" w:lineRule="exact"/>
              <w:rPr/>
            </w:pPr>
            <w:r>
              <w:rPr>
                <w:position w:val="-18"/>
              </w:rPr>
              <w:drawing>
                <wp:inline distT="0" distB="0" distL="0" distR="0">
                  <wp:extent cx="577876" cy="584180"/>
                  <wp:effectExtent l="0" t="0" r="0" b="0"/>
                  <wp:docPr id="16" name="IM 16"/>
                  <wp:cNvGraphicFramePr/>
                  <a:graphic>
                    <a:graphicData uri="http://schemas.openxmlformats.org/drawingml/2006/picture">
                      <pic:pic>
                        <pic:nvPicPr>
                          <pic:cNvPr id="16" name="IM 16"/>
                          <pic:cNvPicPr/>
                        </pic:nvPicPr>
                        <pic:blipFill>
                          <a:blip r:embed="rId26"/>
                          <a:stretch>
                            <a:fillRect/>
                          </a:stretch>
                        </pic:blipFill>
                        <pic:spPr>
                          <a:xfrm rot="0">
                            <a:off x="0" y="0"/>
                            <a:ext cx="577876" cy="584180"/>
                          </a:xfrm>
                          <a:prstGeom prst="rect">
                            <a:avLst/>
                          </a:prstGeom>
                        </pic:spPr>
                      </pic:pic>
                    </a:graphicData>
                  </a:graphic>
                </wp:inline>
              </w:drawing>
            </w:r>
          </w:p>
        </w:tc>
        <w:tc>
          <w:tcPr>
            <w:tcW w:w="2001" w:type="dxa"/>
            <w:vAlign w:val="top"/>
          </w:tcPr>
          <w:p>
            <w:pPr>
              <w:spacing w:line="322" w:lineRule="auto"/>
              <w:rPr>
                <w:rFonts w:ascii="Arial"/>
                <w:sz w:val="21"/>
              </w:rPr>
            </w:pPr>
            <w:r/>
          </w:p>
          <w:p>
            <w:pPr>
              <w:ind w:firstLine="276"/>
              <w:spacing w:line="1291" w:lineRule="exact"/>
              <w:rPr/>
            </w:pPr>
            <w:r>
              <w:rPr>
                <w:position w:val="-25"/>
              </w:rPr>
              <w:drawing>
                <wp:inline distT="0" distB="0" distL="0" distR="0">
                  <wp:extent cx="895289" cy="819221"/>
                  <wp:effectExtent l="0" t="0" r="0" b="0"/>
                  <wp:docPr id="18" name="IM 18"/>
                  <wp:cNvGraphicFramePr/>
                  <a:graphic>
                    <a:graphicData uri="http://schemas.openxmlformats.org/drawingml/2006/picture">
                      <pic:pic>
                        <pic:nvPicPr>
                          <pic:cNvPr id="18" name="IM 18"/>
                          <pic:cNvPicPr/>
                        </pic:nvPicPr>
                        <pic:blipFill>
                          <a:blip r:embed="rId27"/>
                          <a:stretch>
                            <a:fillRect/>
                          </a:stretch>
                        </pic:blipFill>
                        <pic:spPr>
                          <a:xfrm rot="0">
                            <a:off x="0" y="0"/>
                            <a:ext cx="895289" cy="819221"/>
                          </a:xfrm>
                          <a:prstGeom prst="rect">
                            <a:avLst/>
                          </a:prstGeom>
                        </pic:spPr>
                      </pic:pic>
                    </a:graphicData>
                  </a:graphic>
                </wp:inline>
              </w:drawing>
            </w:r>
          </w:p>
        </w:tc>
      </w:tr>
      <w:tr>
        <w:trPr>
          <w:trHeight w:val="1997" w:hRule="atLeast"/>
        </w:trPr>
        <w:tc>
          <w:tcPr>
            <w:tcW w:w="2011" w:type="dxa"/>
            <w:vAlign w:val="top"/>
          </w:tcPr>
          <w:p>
            <w:pPr>
              <w:spacing w:line="272" w:lineRule="auto"/>
              <w:rPr>
                <w:rFonts w:ascii="Arial"/>
                <w:sz w:val="21"/>
              </w:rPr>
            </w:pPr>
            <w:r/>
          </w:p>
          <w:p>
            <w:pPr>
              <w:ind w:firstLine="304"/>
              <w:spacing w:line="1440" w:lineRule="exact"/>
              <w:rPr/>
            </w:pPr>
            <w:r>
              <w:rPr>
                <w:position w:val="-28"/>
              </w:rPr>
              <w:drawing>
                <wp:inline distT="0" distB="0" distL="0" distR="0">
                  <wp:extent cx="895365" cy="914392"/>
                  <wp:effectExtent l="0" t="0" r="0" b="0"/>
                  <wp:docPr id="20" name="IM 20"/>
                  <wp:cNvGraphicFramePr/>
                  <a:graphic>
                    <a:graphicData uri="http://schemas.openxmlformats.org/drawingml/2006/picture">
                      <pic:pic>
                        <pic:nvPicPr>
                          <pic:cNvPr id="20" name="IM 20"/>
                          <pic:cNvPicPr/>
                        </pic:nvPicPr>
                        <pic:blipFill>
                          <a:blip r:embed="rId28"/>
                          <a:stretch>
                            <a:fillRect/>
                          </a:stretch>
                        </pic:blipFill>
                        <pic:spPr>
                          <a:xfrm rot="0">
                            <a:off x="0" y="0"/>
                            <a:ext cx="895365" cy="914392"/>
                          </a:xfrm>
                          <a:prstGeom prst="rect">
                            <a:avLst/>
                          </a:prstGeom>
                        </pic:spPr>
                      </pic:pic>
                    </a:graphicData>
                  </a:graphic>
                </wp:inline>
              </w:drawing>
            </w:r>
          </w:p>
        </w:tc>
        <w:tc>
          <w:tcPr>
            <w:tcW w:w="1997" w:type="dxa"/>
            <w:vAlign w:val="top"/>
          </w:tcPr>
          <w:p>
            <w:pPr>
              <w:spacing w:line="282" w:lineRule="auto"/>
              <w:rPr>
                <w:rFonts w:ascii="Arial"/>
                <w:sz w:val="21"/>
              </w:rPr>
            </w:pPr>
            <w:r/>
          </w:p>
          <w:p>
            <w:pPr>
              <w:ind w:firstLine="303"/>
              <w:spacing w:line="1420" w:lineRule="exact"/>
              <w:rPr/>
            </w:pPr>
            <w:r>
              <w:rPr>
                <w:position w:val="-28"/>
              </w:rPr>
              <w:drawing>
                <wp:inline distT="0" distB="0" distL="0" distR="0">
                  <wp:extent cx="857249" cy="901774"/>
                  <wp:effectExtent l="0" t="0" r="0" b="0"/>
                  <wp:docPr id="22" name="IM 22"/>
                  <wp:cNvGraphicFramePr/>
                  <a:graphic>
                    <a:graphicData uri="http://schemas.openxmlformats.org/drawingml/2006/picture">
                      <pic:pic>
                        <pic:nvPicPr>
                          <pic:cNvPr id="22" name="IM 22"/>
                          <pic:cNvPicPr/>
                        </pic:nvPicPr>
                        <pic:blipFill>
                          <a:blip r:embed="rId29"/>
                          <a:stretch>
                            <a:fillRect/>
                          </a:stretch>
                        </pic:blipFill>
                        <pic:spPr>
                          <a:xfrm rot="0">
                            <a:off x="0" y="0"/>
                            <a:ext cx="857249" cy="901774"/>
                          </a:xfrm>
                          <a:prstGeom prst="rect">
                            <a:avLst/>
                          </a:prstGeom>
                        </pic:spPr>
                      </pic:pic>
                    </a:graphicData>
                  </a:graphic>
                </wp:inline>
              </w:drawing>
            </w:r>
          </w:p>
        </w:tc>
        <w:tc>
          <w:tcPr>
            <w:tcW w:w="2001" w:type="dxa"/>
            <w:vAlign w:val="top"/>
          </w:tcPr>
          <w:p>
            <w:pPr>
              <w:spacing w:line="300" w:lineRule="auto"/>
              <w:rPr>
                <w:rFonts w:ascii="Arial"/>
                <w:sz w:val="21"/>
              </w:rPr>
            </w:pPr>
            <w:r/>
          </w:p>
          <w:p>
            <w:pPr>
              <w:spacing w:line="300" w:lineRule="auto"/>
              <w:rPr>
                <w:rFonts w:ascii="Arial"/>
                <w:sz w:val="21"/>
              </w:rPr>
            </w:pPr>
            <w:r/>
          </w:p>
          <w:p>
            <w:pPr>
              <w:ind w:firstLine="306"/>
              <w:spacing w:line="760" w:lineRule="exact"/>
              <w:rPr/>
            </w:pPr>
            <w:r>
              <w:rPr>
                <w:position w:val="-15"/>
              </w:rPr>
              <w:drawing>
                <wp:inline distT="0" distB="0" distL="0" distR="0">
                  <wp:extent cx="863601" cy="482593"/>
                  <wp:effectExtent l="0" t="0" r="0" b="0"/>
                  <wp:docPr id="24" name="IM 24"/>
                  <wp:cNvGraphicFramePr/>
                  <a:graphic>
                    <a:graphicData uri="http://schemas.openxmlformats.org/drawingml/2006/picture">
                      <pic:pic>
                        <pic:nvPicPr>
                          <pic:cNvPr id="24" name="IM 24"/>
                          <pic:cNvPicPr/>
                        </pic:nvPicPr>
                        <pic:blipFill>
                          <a:blip r:embed="rId30"/>
                          <a:stretch>
                            <a:fillRect/>
                          </a:stretch>
                        </pic:blipFill>
                        <pic:spPr>
                          <a:xfrm rot="0">
                            <a:off x="0" y="0"/>
                            <a:ext cx="863601" cy="482593"/>
                          </a:xfrm>
                          <a:prstGeom prst="rect">
                            <a:avLst/>
                          </a:prstGeom>
                        </pic:spPr>
                      </pic:pic>
                    </a:graphicData>
                  </a:graphic>
                </wp:inline>
              </w:drawing>
            </w:r>
          </w:p>
        </w:tc>
      </w:tr>
      <w:tr>
        <w:trPr>
          <w:trHeight w:val="1981" w:hRule="atLeast"/>
        </w:trPr>
        <w:tc>
          <w:tcPr>
            <w:tcW w:w="2011" w:type="dxa"/>
            <w:vAlign w:val="top"/>
          </w:tcPr>
          <w:p>
            <w:pPr>
              <w:spacing w:line="344" w:lineRule="auto"/>
              <w:rPr>
                <w:rFonts w:ascii="Arial"/>
                <w:sz w:val="21"/>
              </w:rPr>
            </w:pPr>
            <w:r/>
          </w:p>
          <w:p>
            <w:pPr>
              <w:ind w:firstLine="354"/>
              <w:spacing w:line="1320" w:lineRule="exact"/>
              <w:rPr/>
            </w:pPr>
            <w:r>
              <w:rPr>
                <w:position w:val="-26"/>
              </w:rPr>
              <w:drawing>
                <wp:inline distT="0" distB="0" distL="0" distR="0">
                  <wp:extent cx="819132" cy="838255"/>
                  <wp:effectExtent l="0" t="0" r="0" b="0"/>
                  <wp:docPr id="26" name="IM 26"/>
                  <wp:cNvGraphicFramePr/>
                  <a:graphic>
                    <a:graphicData uri="http://schemas.openxmlformats.org/drawingml/2006/picture">
                      <pic:pic>
                        <pic:nvPicPr>
                          <pic:cNvPr id="26" name="IM 26"/>
                          <pic:cNvPicPr/>
                        </pic:nvPicPr>
                        <pic:blipFill>
                          <a:blip r:embed="rId31"/>
                          <a:stretch>
                            <a:fillRect/>
                          </a:stretch>
                        </pic:blipFill>
                        <pic:spPr>
                          <a:xfrm rot="0">
                            <a:off x="0" y="0"/>
                            <a:ext cx="819132" cy="838255"/>
                          </a:xfrm>
                          <a:prstGeom prst="rect">
                            <a:avLst/>
                          </a:prstGeom>
                        </pic:spPr>
                      </pic:pic>
                    </a:graphicData>
                  </a:graphic>
                </wp:inline>
              </w:drawing>
            </w:r>
          </w:p>
        </w:tc>
        <w:tc>
          <w:tcPr>
            <w:tcW w:w="1997" w:type="dxa"/>
            <w:vAlign w:val="top"/>
          </w:tcPr>
          <w:p>
            <w:pPr>
              <w:spacing w:line="344" w:lineRule="auto"/>
              <w:rPr>
                <w:rFonts w:ascii="Arial"/>
                <w:sz w:val="21"/>
              </w:rPr>
            </w:pPr>
            <w:r/>
          </w:p>
          <w:p>
            <w:pPr>
              <w:ind w:firstLine="343"/>
              <w:spacing w:line="1320" w:lineRule="exact"/>
              <w:rPr/>
            </w:pPr>
            <w:r>
              <w:rPr>
                <w:position w:val="-26"/>
              </w:rPr>
              <w:drawing>
                <wp:inline distT="0" distB="0" distL="0" distR="0">
                  <wp:extent cx="812779" cy="838255"/>
                  <wp:effectExtent l="0" t="0" r="0" b="0"/>
                  <wp:docPr id="28" name="IM 28"/>
                  <wp:cNvGraphicFramePr/>
                  <a:graphic>
                    <a:graphicData uri="http://schemas.openxmlformats.org/drawingml/2006/picture">
                      <pic:pic>
                        <pic:nvPicPr>
                          <pic:cNvPr id="28" name="IM 28"/>
                          <pic:cNvPicPr/>
                        </pic:nvPicPr>
                        <pic:blipFill>
                          <a:blip r:embed="rId32"/>
                          <a:stretch>
                            <a:fillRect/>
                          </a:stretch>
                        </pic:blipFill>
                        <pic:spPr>
                          <a:xfrm rot="0">
                            <a:off x="0" y="0"/>
                            <a:ext cx="812779" cy="838255"/>
                          </a:xfrm>
                          <a:prstGeom prst="rect">
                            <a:avLst/>
                          </a:prstGeom>
                        </pic:spPr>
                      </pic:pic>
                    </a:graphicData>
                  </a:graphic>
                </wp:inline>
              </w:drawing>
            </w:r>
          </w:p>
        </w:tc>
        <w:tc>
          <w:tcPr>
            <w:tcW w:w="2001" w:type="dxa"/>
            <w:vAlign w:val="top"/>
          </w:tcPr>
          <w:p>
            <w:pPr>
              <w:spacing w:line="300" w:lineRule="auto"/>
              <w:rPr>
                <w:rFonts w:ascii="Arial"/>
                <w:sz w:val="21"/>
              </w:rPr>
            </w:pPr>
            <w:r/>
          </w:p>
          <w:p>
            <w:pPr>
              <w:pStyle w:val="TableText"/>
              <w:ind w:left="616"/>
              <w:spacing w:before="325" w:line="239" w:lineRule="auto"/>
              <w:rPr>
                <w:sz w:val="100"/>
                <w:szCs w:val="100"/>
              </w:rPr>
            </w:pPr>
            <w:r>
              <w:rPr>
                <w:sz w:val="100"/>
                <w:szCs w:val="100"/>
              </w:rPr>
              <w:t>?</w:t>
            </w:r>
          </w:p>
        </w:tc>
      </w:tr>
    </w:tbl>
    <w:p>
      <w:pPr>
        <w:spacing w:before="28"/>
        <w:rPr/>
      </w:pPr>
      <w:r/>
    </w:p>
    <w:tbl>
      <w:tblPr>
        <w:tblStyle w:val="TableNormal"/>
        <w:tblW w:w="8000" w:type="dxa"/>
        <w:tblInd w:w="5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3"/>
        <w:gridCol w:w="1988"/>
        <w:gridCol w:w="1997"/>
        <w:gridCol w:w="2012"/>
      </w:tblGrid>
      <w:tr>
        <w:trPr>
          <w:trHeight w:val="1989" w:hRule="atLeast"/>
        </w:trPr>
        <w:tc>
          <w:tcPr>
            <w:tcW w:w="2003" w:type="dxa"/>
            <w:vAlign w:val="top"/>
          </w:tcPr>
          <w:p>
            <w:pPr>
              <w:spacing w:line="255" w:lineRule="auto"/>
              <w:rPr>
                <w:rFonts w:ascii="Arial"/>
                <w:sz w:val="21"/>
              </w:rPr>
            </w:pPr>
            <w:r/>
          </w:p>
          <w:p>
            <w:pPr>
              <w:spacing w:line="256" w:lineRule="auto"/>
              <w:rPr>
                <w:rFonts w:ascii="Arial"/>
                <w:sz w:val="21"/>
              </w:rPr>
            </w:pPr>
            <w:r/>
          </w:p>
          <w:p>
            <w:pPr>
              <w:ind w:firstLine="335"/>
              <w:spacing w:line="950" w:lineRule="exact"/>
              <w:rPr/>
            </w:pPr>
            <w:r>
              <w:rPr>
                <w:position w:val="-18"/>
              </w:rPr>
              <w:drawing>
                <wp:inline distT="0" distB="0" distL="0" distR="0">
                  <wp:extent cx="812779" cy="603214"/>
                  <wp:effectExtent l="0" t="0" r="0" b="0"/>
                  <wp:docPr id="30" name="IM 30"/>
                  <wp:cNvGraphicFramePr/>
                  <a:graphic>
                    <a:graphicData uri="http://schemas.openxmlformats.org/drawingml/2006/picture">
                      <pic:pic>
                        <pic:nvPicPr>
                          <pic:cNvPr id="30" name="IM 30"/>
                          <pic:cNvPicPr/>
                        </pic:nvPicPr>
                        <pic:blipFill>
                          <a:blip r:embed="rId33"/>
                          <a:stretch>
                            <a:fillRect/>
                          </a:stretch>
                        </pic:blipFill>
                        <pic:spPr>
                          <a:xfrm rot="0">
                            <a:off x="0" y="0"/>
                            <a:ext cx="812779" cy="603214"/>
                          </a:xfrm>
                          <a:prstGeom prst="rect">
                            <a:avLst/>
                          </a:prstGeom>
                        </pic:spPr>
                      </pic:pic>
                    </a:graphicData>
                  </a:graphic>
                </wp:inline>
              </w:drawing>
            </w:r>
          </w:p>
        </w:tc>
        <w:tc>
          <w:tcPr>
            <w:tcW w:w="1988" w:type="dxa"/>
            <w:vAlign w:val="top"/>
          </w:tcPr>
          <w:p>
            <w:pPr>
              <w:spacing w:line="250" w:lineRule="auto"/>
              <w:rPr>
                <w:rFonts w:ascii="Arial"/>
                <w:sz w:val="21"/>
              </w:rPr>
            </w:pPr>
            <w:r/>
          </w:p>
          <w:p>
            <w:pPr>
              <w:spacing w:line="251" w:lineRule="auto"/>
              <w:rPr>
                <w:rFonts w:ascii="Arial"/>
                <w:sz w:val="21"/>
              </w:rPr>
            </w:pPr>
            <w:r/>
          </w:p>
          <w:p>
            <w:pPr>
              <w:ind w:firstLine="312"/>
              <w:spacing w:line="950" w:lineRule="exact"/>
              <w:rPr/>
            </w:pPr>
            <w:r>
              <w:rPr>
                <w:position w:val="-19"/>
              </w:rPr>
              <w:drawing>
                <wp:inline distT="0" distB="0" distL="0" distR="0">
                  <wp:extent cx="819132" cy="603321"/>
                  <wp:effectExtent l="0" t="0" r="0" b="0"/>
                  <wp:docPr id="32" name="IM 32"/>
                  <wp:cNvGraphicFramePr/>
                  <a:graphic>
                    <a:graphicData uri="http://schemas.openxmlformats.org/drawingml/2006/picture">
                      <pic:pic>
                        <pic:nvPicPr>
                          <pic:cNvPr id="32" name="IM 32"/>
                          <pic:cNvPicPr/>
                        </pic:nvPicPr>
                        <pic:blipFill>
                          <a:blip r:embed="rId34"/>
                          <a:stretch>
                            <a:fillRect/>
                          </a:stretch>
                        </pic:blipFill>
                        <pic:spPr>
                          <a:xfrm rot="0">
                            <a:off x="0" y="0"/>
                            <a:ext cx="819132" cy="603321"/>
                          </a:xfrm>
                          <a:prstGeom prst="rect">
                            <a:avLst/>
                          </a:prstGeom>
                        </pic:spPr>
                      </pic:pic>
                    </a:graphicData>
                  </a:graphic>
                </wp:inline>
              </w:drawing>
            </w:r>
          </w:p>
        </w:tc>
        <w:tc>
          <w:tcPr>
            <w:tcW w:w="1997" w:type="dxa"/>
            <w:vAlign w:val="top"/>
          </w:tcPr>
          <w:p>
            <w:pPr>
              <w:spacing w:line="332" w:lineRule="auto"/>
              <w:rPr>
                <w:rFonts w:ascii="Arial"/>
                <w:sz w:val="21"/>
              </w:rPr>
            </w:pPr>
            <w:r/>
          </w:p>
          <w:p>
            <w:pPr>
              <w:ind w:firstLine="344"/>
              <w:spacing w:line="1280" w:lineRule="exact"/>
              <w:rPr/>
            </w:pPr>
            <w:r>
              <w:rPr>
                <w:position w:val="-25"/>
              </w:rPr>
              <w:drawing>
                <wp:inline distT="0" distB="0" distL="0" distR="0">
                  <wp:extent cx="812855" cy="812805"/>
                  <wp:effectExtent l="0" t="0" r="0" b="0"/>
                  <wp:docPr id="34" name="IM 34"/>
                  <wp:cNvGraphicFramePr/>
                  <a:graphic>
                    <a:graphicData uri="http://schemas.openxmlformats.org/drawingml/2006/picture">
                      <pic:pic>
                        <pic:nvPicPr>
                          <pic:cNvPr id="34" name="IM 34"/>
                          <pic:cNvPicPr/>
                        </pic:nvPicPr>
                        <pic:blipFill>
                          <a:blip r:embed="rId35"/>
                          <a:stretch>
                            <a:fillRect/>
                          </a:stretch>
                        </pic:blipFill>
                        <pic:spPr>
                          <a:xfrm rot="0">
                            <a:off x="0" y="0"/>
                            <a:ext cx="812855" cy="812805"/>
                          </a:xfrm>
                          <a:prstGeom prst="rect">
                            <a:avLst/>
                          </a:prstGeom>
                        </pic:spPr>
                      </pic:pic>
                    </a:graphicData>
                  </a:graphic>
                </wp:inline>
              </w:drawing>
            </w:r>
          </w:p>
        </w:tc>
        <w:tc>
          <w:tcPr>
            <w:tcW w:w="2012" w:type="dxa"/>
            <w:vAlign w:val="top"/>
          </w:tcPr>
          <w:p>
            <w:pPr>
              <w:spacing w:line="342" w:lineRule="auto"/>
              <w:rPr>
                <w:rFonts w:ascii="Arial"/>
                <w:sz w:val="21"/>
              </w:rPr>
            </w:pPr>
            <w:r/>
          </w:p>
          <w:p>
            <w:pPr>
              <w:ind w:firstLine="347"/>
              <w:spacing w:line="1260" w:lineRule="exact"/>
              <w:rPr/>
            </w:pPr>
            <w:r>
              <w:rPr>
                <w:position w:val="-25"/>
              </w:rPr>
              <w:drawing>
                <wp:inline distT="0" distB="0" distL="0" distR="0">
                  <wp:extent cx="806426" cy="800080"/>
                  <wp:effectExtent l="0" t="0" r="0" b="0"/>
                  <wp:docPr id="36" name="IM 36"/>
                  <wp:cNvGraphicFramePr/>
                  <a:graphic>
                    <a:graphicData uri="http://schemas.openxmlformats.org/drawingml/2006/picture">
                      <pic:pic>
                        <pic:nvPicPr>
                          <pic:cNvPr id="36" name="IM 36"/>
                          <pic:cNvPicPr/>
                        </pic:nvPicPr>
                        <pic:blipFill>
                          <a:blip r:embed="rId36"/>
                          <a:stretch>
                            <a:fillRect/>
                          </a:stretch>
                        </pic:blipFill>
                        <pic:spPr>
                          <a:xfrm rot="0">
                            <a:off x="0" y="0"/>
                            <a:ext cx="806426" cy="800080"/>
                          </a:xfrm>
                          <a:prstGeom prst="rect">
                            <a:avLst/>
                          </a:prstGeom>
                        </pic:spPr>
                      </pic:pic>
                    </a:graphicData>
                  </a:graphic>
                </wp:inline>
              </w:drawing>
            </w:r>
          </w:p>
        </w:tc>
      </w:tr>
    </w:tbl>
    <w:p>
      <w:pPr>
        <w:ind w:left="1349"/>
        <w:spacing w:before="178" w:line="183" w:lineRule="auto"/>
        <w:rPr>
          <w:rFonts w:ascii="Times New Roman" w:hAnsi="Times New Roman" w:eastAsia="Times New Roman" w:cs="Times New Roman"/>
          <w:sz w:val="47"/>
          <w:szCs w:val="47"/>
        </w:rPr>
      </w:pPr>
      <w:r>
        <w:rPr>
          <w:rFonts w:ascii="Times New Roman" w:hAnsi="Times New Roman" w:eastAsia="Times New Roman" w:cs="Times New Roman"/>
          <w:sz w:val="41"/>
          <w:szCs w:val="41"/>
          <w:spacing w:val="-2"/>
        </w:rPr>
        <w:t>A                 B                 C</w:t>
      </w:r>
      <w:r>
        <w:rPr>
          <w:rFonts w:ascii="Times New Roman" w:hAnsi="Times New Roman" w:eastAsia="Times New Roman" w:cs="Times New Roman"/>
          <w:sz w:val="41"/>
          <w:szCs w:val="41"/>
        </w:rPr>
        <w:t xml:space="preserve">                 </w:t>
      </w:r>
      <w:r>
        <w:rPr>
          <w:rFonts w:ascii="Times New Roman" w:hAnsi="Times New Roman" w:eastAsia="Times New Roman" w:cs="Times New Roman"/>
          <w:sz w:val="47"/>
          <w:szCs w:val="47"/>
          <w:spacing w:val="-2"/>
        </w:rPr>
        <w:t>D</w:t>
      </w:r>
    </w:p>
    <w:p>
      <w:pPr>
        <w:ind w:left="529"/>
        <w:spacing w:before="223" w:line="190" w:lineRule="auto"/>
        <w:rPr>
          <w:rFonts w:ascii="Arial" w:hAnsi="Arial" w:eastAsia="Arial" w:cs="Arial"/>
          <w:sz w:val="24"/>
          <w:szCs w:val="24"/>
        </w:rPr>
      </w:pPr>
      <w:r>
        <w:rPr>
          <w:rFonts w:ascii="Arial" w:hAnsi="Arial" w:eastAsia="Arial" w:cs="Arial"/>
          <w:sz w:val="24"/>
          <w:szCs w:val="24"/>
          <w:spacing w:val="-7"/>
        </w:rPr>
        <w:t>A</w:t>
      </w:r>
      <w:r>
        <w:rPr>
          <w:rFonts w:ascii="SimSun" w:hAnsi="SimSun" w:eastAsia="SimSun" w:cs="SimSun"/>
          <w:sz w:val="24"/>
          <w:szCs w:val="24"/>
          <w:spacing w:val="-7"/>
        </w:rPr>
        <w:t>、</w:t>
      </w:r>
      <w:r>
        <w:rPr>
          <w:rFonts w:ascii="Arial" w:hAnsi="Arial" w:eastAsia="Arial" w:cs="Arial"/>
          <w:sz w:val="24"/>
          <w:szCs w:val="24"/>
          <w:spacing w:val="-7"/>
        </w:rPr>
        <w:t>A</w:t>
      </w:r>
      <w:r>
        <w:rPr>
          <w:rFonts w:ascii="Arial" w:hAnsi="Arial" w:eastAsia="Arial" w:cs="Arial"/>
          <w:sz w:val="24"/>
          <w:szCs w:val="24"/>
        </w:rPr>
        <w:t xml:space="preserve">                            </w:t>
      </w:r>
      <w:r>
        <w:rPr>
          <w:rFonts w:ascii="Arial" w:hAnsi="Arial" w:eastAsia="Arial" w:cs="Arial"/>
          <w:sz w:val="24"/>
          <w:szCs w:val="24"/>
          <w:spacing w:val="-7"/>
        </w:rPr>
        <w:t>B</w:t>
      </w:r>
      <w:r>
        <w:rPr>
          <w:rFonts w:ascii="SimSun" w:hAnsi="SimSun" w:eastAsia="SimSun" w:cs="SimSun"/>
          <w:sz w:val="24"/>
          <w:szCs w:val="24"/>
          <w:spacing w:val="-7"/>
        </w:rPr>
        <w:t>、</w:t>
      </w:r>
      <w:r>
        <w:rPr>
          <w:rFonts w:ascii="Arial" w:hAnsi="Arial" w:eastAsia="Arial" w:cs="Arial"/>
          <w:sz w:val="24"/>
          <w:szCs w:val="24"/>
          <w:spacing w:val="-7"/>
        </w:rPr>
        <w:t>B                              C</w:t>
      </w:r>
      <w:r>
        <w:rPr>
          <w:rFonts w:ascii="SimSun" w:hAnsi="SimSun" w:eastAsia="SimSun" w:cs="SimSun"/>
          <w:sz w:val="24"/>
          <w:szCs w:val="24"/>
          <w:spacing w:val="-7"/>
        </w:rPr>
        <w:t>、</w:t>
      </w:r>
      <w:r>
        <w:rPr>
          <w:rFonts w:ascii="Arial" w:hAnsi="Arial" w:eastAsia="Arial" w:cs="Arial"/>
          <w:sz w:val="24"/>
          <w:szCs w:val="24"/>
          <w:spacing w:val="-7"/>
        </w:rPr>
        <w:t>C                              D</w:t>
      </w:r>
      <w:r>
        <w:rPr>
          <w:rFonts w:ascii="SimSun" w:hAnsi="SimSun" w:eastAsia="SimSun" w:cs="SimSun"/>
          <w:sz w:val="24"/>
          <w:szCs w:val="24"/>
          <w:spacing w:val="-7"/>
        </w:rPr>
        <w:t>、</w:t>
      </w:r>
      <w:r>
        <w:rPr>
          <w:rFonts w:ascii="Arial" w:hAnsi="Arial" w:eastAsia="Arial" w:cs="Arial"/>
          <w:sz w:val="24"/>
          <w:szCs w:val="24"/>
          <w:spacing w:val="-7"/>
        </w:rPr>
        <w:t>D</w:t>
      </w:r>
    </w:p>
    <w:p>
      <w:pPr>
        <w:pStyle w:val="BodyText"/>
        <w:ind w:left="310"/>
        <w:spacing w:before="32" w:line="213" w:lineRule="auto"/>
        <w:rPr/>
      </w:pPr>
      <w:r>
        <w:rPr>
          <w:rFonts w:ascii="SimSun" w:hAnsi="SimSun" w:eastAsia="SimSun" w:cs="SimSun"/>
          <w:spacing w:val="4"/>
        </w:rPr>
        <w:t>62</w:t>
      </w:r>
      <w:r>
        <w:rPr>
          <w:rFonts w:ascii="SimSun" w:hAnsi="SimSun" w:eastAsia="SimSun" w:cs="SimSun"/>
          <w:spacing w:val="31"/>
        </w:rPr>
        <w:t xml:space="preserve">   </w:t>
      </w:r>
      <w:r>
        <w:rPr>
          <w:spacing w:val="4"/>
        </w:rPr>
        <w:t>从所给的四个选项中，选择最合适的一个填入问号处，使之呈现一定的规律性(</w:t>
      </w:r>
      <w:r>
        <w:rPr>
          <w:spacing w:val="3"/>
        </w:rPr>
        <w:t>)。</w:t>
      </w:r>
    </w:p>
    <w:p>
      <w:pPr>
        <w:spacing w:line="215" w:lineRule="exact"/>
        <w:rPr/>
      </w:pPr>
      <w:r/>
    </w:p>
    <w:tbl>
      <w:tblPr>
        <w:tblStyle w:val="TableNormal"/>
        <w:tblW w:w="8189" w:type="dxa"/>
        <w:tblInd w:w="10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63"/>
        <w:gridCol w:w="1358"/>
        <w:gridCol w:w="1368"/>
        <w:gridCol w:w="1109"/>
        <w:gridCol w:w="260"/>
        <w:gridCol w:w="1368"/>
        <w:gridCol w:w="1363"/>
      </w:tblGrid>
      <w:tr>
        <w:trPr>
          <w:trHeight w:val="133" w:hRule="atLeast"/>
        </w:trPr>
        <w:tc>
          <w:tcPr>
            <w:tcW w:w="1363" w:type="dxa"/>
            <w:vAlign w:val="top"/>
            <w:vMerge w:val="restart"/>
            <w:tcBorders>
              <w:bottom w:val="nil"/>
            </w:tcBorders>
          </w:tcPr>
          <w:p>
            <w:pPr>
              <w:ind w:firstLine="234"/>
              <w:spacing w:before="204" w:line="920" w:lineRule="exact"/>
              <w:rPr/>
            </w:pPr>
            <w:r>
              <w:rPr>
                <w:position w:val="-18"/>
              </w:rPr>
              <w:drawing>
                <wp:inline distT="0" distB="0" distL="0" distR="0">
                  <wp:extent cx="514349" cy="584180"/>
                  <wp:effectExtent l="0" t="0" r="0" b="0"/>
                  <wp:docPr id="38" name="IM 38"/>
                  <wp:cNvGraphicFramePr/>
                  <a:graphic>
                    <a:graphicData uri="http://schemas.openxmlformats.org/drawingml/2006/picture">
                      <pic:pic>
                        <pic:nvPicPr>
                          <pic:cNvPr id="38" name="IM 38"/>
                          <pic:cNvPicPr/>
                        </pic:nvPicPr>
                        <pic:blipFill>
                          <a:blip r:embed="rId37"/>
                          <a:stretch>
                            <a:fillRect/>
                          </a:stretch>
                        </pic:blipFill>
                        <pic:spPr>
                          <a:xfrm rot="0">
                            <a:off x="0" y="0"/>
                            <a:ext cx="514349" cy="584180"/>
                          </a:xfrm>
                          <a:prstGeom prst="rect">
                            <a:avLst/>
                          </a:prstGeom>
                        </pic:spPr>
                      </pic:pic>
                    </a:graphicData>
                  </a:graphic>
                </wp:inline>
              </w:drawing>
            </w:r>
          </w:p>
        </w:tc>
        <w:tc>
          <w:tcPr>
            <w:tcW w:w="1358" w:type="dxa"/>
            <w:vAlign w:val="top"/>
            <w:vMerge w:val="restart"/>
            <w:tcBorders>
              <w:bottom w:val="nil"/>
            </w:tcBorders>
          </w:tcPr>
          <w:p>
            <w:pPr>
              <w:ind w:firstLine="91"/>
              <w:spacing w:before="225" w:line="910" w:lineRule="exact"/>
              <w:rPr/>
            </w:pPr>
            <w:r>
              <w:rPr>
                <w:position w:val="-18"/>
              </w:rPr>
              <w:drawing>
                <wp:inline distT="0" distB="0" distL="0" distR="0">
                  <wp:extent cx="711210" cy="577871"/>
                  <wp:effectExtent l="0" t="0" r="0" b="0"/>
                  <wp:docPr id="40" name="IM 40"/>
                  <wp:cNvGraphicFramePr/>
                  <a:graphic>
                    <a:graphicData uri="http://schemas.openxmlformats.org/drawingml/2006/picture">
                      <pic:pic>
                        <pic:nvPicPr>
                          <pic:cNvPr id="40" name="IM 40"/>
                          <pic:cNvPicPr/>
                        </pic:nvPicPr>
                        <pic:blipFill>
                          <a:blip r:embed="rId38"/>
                          <a:stretch>
                            <a:fillRect/>
                          </a:stretch>
                        </pic:blipFill>
                        <pic:spPr>
                          <a:xfrm rot="0">
                            <a:off x="0" y="0"/>
                            <a:ext cx="711210" cy="577871"/>
                          </a:xfrm>
                          <a:prstGeom prst="rect">
                            <a:avLst/>
                          </a:prstGeom>
                        </pic:spPr>
                      </pic:pic>
                    </a:graphicData>
                  </a:graphic>
                </wp:inline>
              </w:drawing>
            </w:r>
          </w:p>
        </w:tc>
        <w:tc>
          <w:tcPr>
            <w:tcW w:w="1368" w:type="dxa"/>
            <w:vAlign w:val="top"/>
            <w:vMerge w:val="restart"/>
            <w:tcBorders>
              <w:bottom w:val="nil"/>
            </w:tcBorders>
          </w:tcPr>
          <w:p>
            <w:pPr>
              <w:ind w:firstLine="123"/>
              <w:spacing w:before="134" w:line="1070" w:lineRule="exact"/>
              <w:rPr/>
            </w:pPr>
            <w:r>
              <w:rPr>
                <w:position w:val="-21"/>
              </w:rPr>
              <w:drawing>
                <wp:inline distT="0" distB="0" distL="0" distR="0">
                  <wp:extent cx="673093" cy="679458"/>
                  <wp:effectExtent l="0" t="0" r="0" b="0"/>
                  <wp:docPr id="42" name="IM 42"/>
                  <wp:cNvGraphicFramePr/>
                  <a:graphic>
                    <a:graphicData uri="http://schemas.openxmlformats.org/drawingml/2006/picture">
                      <pic:pic>
                        <pic:nvPicPr>
                          <pic:cNvPr id="42" name="IM 42"/>
                          <pic:cNvPicPr/>
                        </pic:nvPicPr>
                        <pic:blipFill>
                          <a:blip r:embed="rId39"/>
                          <a:stretch>
                            <a:fillRect/>
                          </a:stretch>
                        </pic:blipFill>
                        <pic:spPr>
                          <a:xfrm rot="0">
                            <a:off x="0" y="0"/>
                            <a:ext cx="673093" cy="679458"/>
                          </a:xfrm>
                          <a:prstGeom prst="rect">
                            <a:avLst/>
                          </a:prstGeom>
                        </pic:spPr>
                      </pic:pic>
                    </a:graphicData>
                  </a:graphic>
                </wp:inline>
              </w:drawing>
            </w:r>
          </w:p>
        </w:tc>
        <w:tc>
          <w:tcPr>
            <w:tcW w:w="1109" w:type="dxa"/>
            <w:vAlign w:val="top"/>
            <w:tcBorders>
              <w:right w:val="nil"/>
            </w:tcBorders>
          </w:tcPr>
          <w:p>
            <w:pPr>
              <w:spacing w:line="122" w:lineRule="exact"/>
              <w:rPr>
                <w:rFonts w:ascii="Arial"/>
                <w:sz w:val="10"/>
              </w:rPr>
            </w:pPr>
            <w:r/>
          </w:p>
        </w:tc>
        <w:tc>
          <w:tcPr>
            <w:tcW w:w="260" w:type="dxa"/>
            <w:vAlign w:val="top"/>
            <w:tcBorders>
              <w:left w:val="nil"/>
            </w:tcBorders>
          </w:tcPr>
          <w:p>
            <w:pPr>
              <w:spacing w:line="122" w:lineRule="exact"/>
              <w:rPr>
                <w:rFonts w:ascii="Arial"/>
                <w:sz w:val="10"/>
              </w:rPr>
            </w:pPr>
            <w:r/>
          </w:p>
        </w:tc>
        <w:tc>
          <w:tcPr>
            <w:tcW w:w="1368" w:type="dxa"/>
            <w:vAlign w:val="top"/>
            <w:vMerge w:val="restart"/>
            <w:tcBorders>
              <w:bottom w:val="nil"/>
            </w:tcBorders>
          </w:tcPr>
          <w:p>
            <w:pPr>
              <w:ind w:firstLine="96"/>
              <w:spacing w:before="184" w:line="940" w:lineRule="exact"/>
              <w:rPr/>
            </w:pPr>
            <w:r>
              <w:rPr>
                <w:position w:val="-18"/>
              </w:rPr>
              <w:drawing>
                <wp:inline distT="0" distB="0" distL="0" distR="0">
                  <wp:extent cx="730268" cy="596905"/>
                  <wp:effectExtent l="0" t="0" r="0" b="0"/>
                  <wp:docPr id="44" name="IM 44"/>
                  <wp:cNvGraphicFramePr/>
                  <a:graphic>
                    <a:graphicData uri="http://schemas.openxmlformats.org/drawingml/2006/picture">
                      <pic:pic>
                        <pic:nvPicPr>
                          <pic:cNvPr id="44" name="IM 44"/>
                          <pic:cNvPicPr/>
                        </pic:nvPicPr>
                        <pic:blipFill>
                          <a:blip r:embed="rId40"/>
                          <a:stretch>
                            <a:fillRect/>
                          </a:stretch>
                        </pic:blipFill>
                        <pic:spPr>
                          <a:xfrm rot="0">
                            <a:off x="0" y="0"/>
                            <a:ext cx="730268" cy="596905"/>
                          </a:xfrm>
                          <a:prstGeom prst="rect">
                            <a:avLst/>
                          </a:prstGeom>
                        </pic:spPr>
                      </pic:pic>
                    </a:graphicData>
                  </a:graphic>
                </wp:inline>
              </w:drawing>
            </w:r>
          </w:p>
        </w:tc>
        <w:tc>
          <w:tcPr>
            <w:tcW w:w="1363" w:type="dxa"/>
            <w:vAlign w:val="top"/>
            <w:vMerge w:val="restart"/>
            <w:tcBorders>
              <w:bottom w:val="nil"/>
            </w:tcBorders>
          </w:tcPr>
          <w:p>
            <w:pPr>
              <w:spacing w:line="332" w:lineRule="auto"/>
              <w:rPr>
                <w:rFonts w:ascii="Arial"/>
                <w:sz w:val="21"/>
              </w:rPr>
            </w:pPr>
            <w:r/>
          </w:p>
          <w:p>
            <w:pPr>
              <w:ind w:firstLine="468"/>
              <w:spacing w:line="621" w:lineRule="exact"/>
              <w:rPr/>
            </w:pPr>
            <w:r>
              <w:rPr>
                <w:position w:val="-12"/>
              </w:rPr>
              <w:drawing>
                <wp:inline distT="0" distB="0" distL="0" distR="0">
                  <wp:extent cx="273018" cy="393731"/>
                  <wp:effectExtent l="0" t="0" r="0" b="0"/>
                  <wp:docPr id="46" name="IM 46"/>
                  <wp:cNvGraphicFramePr/>
                  <a:graphic>
                    <a:graphicData uri="http://schemas.openxmlformats.org/drawingml/2006/picture">
                      <pic:pic>
                        <pic:nvPicPr>
                          <pic:cNvPr id="46" name="IM 46"/>
                          <pic:cNvPicPr/>
                        </pic:nvPicPr>
                        <pic:blipFill>
                          <a:blip r:embed="rId41"/>
                          <a:stretch>
                            <a:fillRect/>
                          </a:stretch>
                        </pic:blipFill>
                        <pic:spPr>
                          <a:xfrm rot="0">
                            <a:off x="0" y="0"/>
                            <a:ext cx="273018" cy="393731"/>
                          </a:xfrm>
                          <a:prstGeom prst="rect">
                            <a:avLst/>
                          </a:prstGeom>
                        </pic:spPr>
                      </pic:pic>
                    </a:graphicData>
                  </a:graphic>
                </wp:inline>
              </w:drawing>
            </w:r>
          </w:p>
        </w:tc>
      </w:tr>
      <w:tr>
        <w:trPr>
          <w:trHeight w:val="1216" w:hRule="atLeast"/>
        </w:trPr>
        <w:tc>
          <w:tcPr>
            <w:tcW w:w="1363" w:type="dxa"/>
            <w:vAlign w:val="top"/>
            <w:vMerge w:val="continue"/>
            <w:tcBorders>
              <w:top w:val="nil"/>
            </w:tcBorders>
          </w:tcPr>
          <w:p>
            <w:pPr>
              <w:rPr>
                <w:rFonts w:ascii="Arial"/>
                <w:sz w:val="21"/>
              </w:rPr>
            </w:pPr>
            <w:r/>
          </w:p>
        </w:tc>
        <w:tc>
          <w:tcPr>
            <w:tcW w:w="1358" w:type="dxa"/>
            <w:vAlign w:val="top"/>
            <w:vMerge w:val="continue"/>
            <w:tcBorders>
              <w:top w:val="nil"/>
            </w:tcBorders>
          </w:tcPr>
          <w:p>
            <w:pPr>
              <w:rPr>
                <w:rFonts w:ascii="Arial"/>
                <w:sz w:val="21"/>
              </w:rPr>
            </w:pPr>
            <w:r/>
          </w:p>
        </w:tc>
        <w:tc>
          <w:tcPr>
            <w:tcW w:w="1368" w:type="dxa"/>
            <w:vAlign w:val="top"/>
            <w:vMerge w:val="continue"/>
            <w:tcBorders>
              <w:top w:val="nil"/>
            </w:tcBorders>
          </w:tcPr>
          <w:p>
            <w:pPr>
              <w:rPr>
                <w:rFonts w:ascii="Arial"/>
                <w:sz w:val="21"/>
              </w:rPr>
            </w:pPr>
            <w:r/>
          </w:p>
        </w:tc>
        <w:tc>
          <w:tcPr>
            <w:tcW w:w="1109" w:type="dxa"/>
            <w:vAlign w:val="top"/>
          </w:tcPr>
          <w:p>
            <w:pPr>
              <w:ind w:firstLine="225"/>
              <w:spacing w:before="21" w:line="1070" w:lineRule="exact"/>
              <w:rPr/>
            </w:pPr>
            <w:r>
              <w:rPr>
                <w:position w:val="-21"/>
              </w:rPr>
              <w:drawing>
                <wp:inline distT="0" distB="0" distL="0" distR="0">
                  <wp:extent cx="533332" cy="679458"/>
                  <wp:effectExtent l="0" t="0" r="0" b="0"/>
                  <wp:docPr id="48" name="IM 48"/>
                  <wp:cNvGraphicFramePr/>
                  <a:graphic>
                    <a:graphicData uri="http://schemas.openxmlformats.org/drawingml/2006/picture">
                      <pic:pic>
                        <pic:nvPicPr>
                          <pic:cNvPr id="48" name="IM 48"/>
                          <pic:cNvPicPr/>
                        </pic:nvPicPr>
                        <pic:blipFill>
                          <a:blip r:embed="rId42"/>
                          <a:stretch>
                            <a:fillRect/>
                          </a:stretch>
                        </pic:blipFill>
                        <pic:spPr>
                          <a:xfrm rot="0">
                            <a:off x="0" y="0"/>
                            <a:ext cx="533332" cy="679458"/>
                          </a:xfrm>
                          <a:prstGeom prst="rect">
                            <a:avLst/>
                          </a:prstGeom>
                        </pic:spPr>
                      </pic:pic>
                    </a:graphicData>
                  </a:graphic>
                </wp:inline>
              </w:drawing>
            </w:r>
          </w:p>
        </w:tc>
        <w:tc>
          <w:tcPr>
            <w:tcW w:w="260" w:type="dxa"/>
            <w:vAlign w:val="top"/>
          </w:tcPr>
          <w:p>
            <w:pPr>
              <w:rPr>
                <w:rFonts w:ascii="Arial"/>
                <w:sz w:val="21"/>
              </w:rPr>
            </w:pPr>
            <w:r/>
          </w:p>
        </w:tc>
        <w:tc>
          <w:tcPr>
            <w:tcW w:w="1368" w:type="dxa"/>
            <w:vAlign w:val="top"/>
            <w:vMerge w:val="continue"/>
            <w:tcBorders>
              <w:top w:val="nil"/>
            </w:tcBorders>
          </w:tcPr>
          <w:p>
            <w:pPr>
              <w:rPr>
                <w:rFonts w:ascii="Arial"/>
                <w:sz w:val="21"/>
              </w:rPr>
            </w:pPr>
            <w:r/>
          </w:p>
        </w:tc>
        <w:tc>
          <w:tcPr>
            <w:tcW w:w="1363" w:type="dxa"/>
            <w:vAlign w:val="top"/>
            <w:vMerge w:val="continue"/>
            <w:tcBorders>
              <w:top w:val="nil"/>
            </w:tcBorders>
          </w:tcPr>
          <w:p>
            <w:pPr>
              <w:rPr>
                <w:rFonts w:ascii="Arial"/>
                <w:sz w:val="21"/>
              </w:rPr>
            </w:pPr>
            <w:r/>
          </w:p>
        </w:tc>
      </w:tr>
    </w:tbl>
    <w:p>
      <w:pPr>
        <w:spacing w:before="38"/>
        <w:rPr/>
      </w:pPr>
      <w:r/>
    </w:p>
    <w:tbl>
      <w:tblPr>
        <w:tblStyle w:val="TableNormal"/>
        <w:tblW w:w="5459" w:type="dxa"/>
        <w:tblInd w:w="23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62"/>
        <w:gridCol w:w="1367"/>
        <w:gridCol w:w="1367"/>
        <w:gridCol w:w="1363"/>
      </w:tblGrid>
      <w:tr>
        <w:trPr>
          <w:trHeight w:val="1349" w:hRule="atLeast"/>
        </w:trPr>
        <w:tc>
          <w:tcPr>
            <w:tcW w:w="1362" w:type="dxa"/>
            <w:vAlign w:val="top"/>
          </w:tcPr>
          <w:p>
            <w:pPr>
              <w:ind w:firstLine="184"/>
              <w:spacing w:before="115" w:line="1120" w:lineRule="exact"/>
              <w:rPr/>
            </w:pPr>
            <w:r>
              <w:rPr>
                <w:position w:val="-22"/>
              </w:rPr>
              <w:drawing>
                <wp:inline distT="0" distB="0" distL="0" distR="0">
                  <wp:extent cx="577801" cy="711218"/>
                  <wp:effectExtent l="0" t="0" r="0" b="0"/>
                  <wp:docPr id="50" name="IM 50"/>
                  <wp:cNvGraphicFramePr/>
                  <a:graphic>
                    <a:graphicData uri="http://schemas.openxmlformats.org/drawingml/2006/picture">
                      <pic:pic>
                        <pic:nvPicPr>
                          <pic:cNvPr id="50" name="IM 50"/>
                          <pic:cNvPicPr/>
                        </pic:nvPicPr>
                        <pic:blipFill>
                          <a:blip r:embed="rId43"/>
                          <a:stretch>
                            <a:fillRect/>
                          </a:stretch>
                        </pic:blipFill>
                        <pic:spPr>
                          <a:xfrm rot="0">
                            <a:off x="0" y="0"/>
                            <a:ext cx="577801" cy="711218"/>
                          </a:xfrm>
                          <a:prstGeom prst="rect">
                            <a:avLst/>
                          </a:prstGeom>
                        </pic:spPr>
                      </pic:pic>
                    </a:graphicData>
                  </a:graphic>
                </wp:inline>
              </w:drawing>
            </w:r>
          </w:p>
        </w:tc>
        <w:tc>
          <w:tcPr>
            <w:tcW w:w="1367" w:type="dxa"/>
            <w:vAlign w:val="top"/>
          </w:tcPr>
          <w:p>
            <w:pPr>
              <w:ind w:firstLine="202"/>
              <w:spacing w:before="175" w:line="970" w:lineRule="exact"/>
              <w:rPr/>
            </w:pPr>
            <w:r>
              <w:rPr>
                <w:position w:val="-19"/>
              </w:rPr>
              <w:drawing>
                <wp:inline distT="0" distB="0" distL="0" distR="0">
                  <wp:extent cx="577801" cy="615939"/>
                  <wp:effectExtent l="0" t="0" r="0" b="0"/>
                  <wp:docPr id="52" name="IM 52"/>
                  <wp:cNvGraphicFramePr/>
                  <a:graphic>
                    <a:graphicData uri="http://schemas.openxmlformats.org/drawingml/2006/picture">
                      <pic:pic>
                        <pic:nvPicPr>
                          <pic:cNvPr id="52" name="IM 52"/>
                          <pic:cNvPicPr/>
                        </pic:nvPicPr>
                        <pic:blipFill>
                          <a:blip r:embed="rId44"/>
                          <a:stretch>
                            <a:fillRect/>
                          </a:stretch>
                        </pic:blipFill>
                        <pic:spPr>
                          <a:xfrm rot="0">
                            <a:off x="0" y="0"/>
                            <a:ext cx="577801" cy="615939"/>
                          </a:xfrm>
                          <a:prstGeom prst="rect">
                            <a:avLst/>
                          </a:prstGeom>
                        </pic:spPr>
                      </pic:pic>
                    </a:graphicData>
                  </a:graphic>
                </wp:inline>
              </w:drawing>
            </w:r>
          </w:p>
        </w:tc>
        <w:tc>
          <w:tcPr>
            <w:tcW w:w="1367" w:type="dxa"/>
            <w:vAlign w:val="top"/>
          </w:tcPr>
          <w:p>
            <w:pPr>
              <w:ind w:firstLine="155"/>
              <w:spacing w:before="155" w:line="1010" w:lineRule="exact"/>
              <w:rPr/>
            </w:pPr>
            <w:r>
              <w:rPr>
                <w:position w:val="-20"/>
              </w:rPr>
              <w:drawing>
                <wp:inline distT="0" distB="0" distL="0" distR="0">
                  <wp:extent cx="647682" cy="641283"/>
                  <wp:effectExtent l="0" t="0" r="0" b="0"/>
                  <wp:docPr id="54" name="IM 54"/>
                  <wp:cNvGraphicFramePr/>
                  <a:graphic>
                    <a:graphicData uri="http://schemas.openxmlformats.org/drawingml/2006/picture">
                      <pic:pic>
                        <pic:nvPicPr>
                          <pic:cNvPr id="54" name="IM 54"/>
                          <pic:cNvPicPr/>
                        </pic:nvPicPr>
                        <pic:blipFill>
                          <a:blip r:embed="rId45"/>
                          <a:stretch>
                            <a:fillRect/>
                          </a:stretch>
                        </pic:blipFill>
                        <pic:spPr>
                          <a:xfrm rot="0">
                            <a:off x="0" y="0"/>
                            <a:ext cx="647682" cy="641283"/>
                          </a:xfrm>
                          <a:prstGeom prst="rect">
                            <a:avLst/>
                          </a:prstGeom>
                        </pic:spPr>
                      </pic:pic>
                    </a:graphicData>
                  </a:graphic>
                </wp:inline>
              </w:drawing>
            </w:r>
          </w:p>
        </w:tc>
        <w:tc>
          <w:tcPr>
            <w:tcW w:w="1363" w:type="dxa"/>
            <w:vAlign w:val="top"/>
          </w:tcPr>
          <w:p>
            <w:pPr>
              <w:ind w:firstLine="158"/>
              <w:spacing w:before="195" w:line="970" w:lineRule="exact"/>
              <w:rPr/>
            </w:pPr>
            <w:r>
              <w:rPr>
                <w:position w:val="-19"/>
              </w:rPr>
              <w:drawing>
                <wp:inline distT="0" distB="0" distL="0" distR="0">
                  <wp:extent cx="590507" cy="615939"/>
                  <wp:effectExtent l="0" t="0" r="0" b="0"/>
                  <wp:docPr id="56" name="IM 56"/>
                  <wp:cNvGraphicFramePr/>
                  <a:graphic>
                    <a:graphicData uri="http://schemas.openxmlformats.org/drawingml/2006/picture">
                      <pic:pic>
                        <pic:nvPicPr>
                          <pic:cNvPr id="56" name="IM 56"/>
                          <pic:cNvPicPr/>
                        </pic:nvPicPr>
                        <pic:blipFill>
                          <a:blip r:embed="rId46"/>
                          <a:stretch>
                            <a:fillRect/>
                          </a:stretch>
                        </pic:blipFill>
                        <pic:spPr>
                          <a:xfrm rot="0">
                            <a:off x="0" y="0"/>
                            <a:ext cx="590507" cy="615939"/>
                          </a:xfrm>
                          <a:prstGeom prst="rect">
                            <a:avLst/>
                          </a:prstGeom>
                        </pic:spPr>
                      </pic:pic>
                    </a:graphicData>
                  </a:graphic>
                </wp:inline>
              </w:drawing>
            </w:r>
          </w:p>
        </w:tc>
      </w:tr>
    </w:tbl>
    <w:p>
      <w:pPr>
        <w:ind w:left="2990"/>
        <w:spacing w:before="207" w:line="203" w:lineRule="auto"/>
        <w:rPr>
          <w:rFonts w:ascii="Arial" w:hAnsi="Arial" w:eastAsia="Arial" w:cs="Arial"/>
          <w:sz w:val="30"/>
          <w:szCs w:val="30"/>
        </w:rPr>
      </w:pPr>
      <w:r>
        <w:rPr>
          <w:rFonts w:ascii="Times New Roman" w:hAnsi="Times New Roman" w:eastAsia="Times New Roman" w:cs="Times New Roman"/>
          <w:sz w:val="30"/>
          <w:szCs w:val="30"/>
          <w:color w:val="303040"/>
          <w:spacing w:val="-20"/>
          <w:w w:val="92"/>
        </w:rPr>
        <w:t>A</w:t>
      </w:r>
      <w:r>
        <w:rPr>
          <w:rFonts w:ascii="Times New Roman" w:hAnsi="Times New Roman" w:eastAsia="Times New Roman" w:cs="Times New Roman"/>
          <w:sz w:val="30"/>
          <w:szCs w:val="30"/>
          <w:color w:val="303040"/>
          <w:spacing w:val="1"/>
        </w:rPr>
        <w:t xml:space="preserve">                </w:t>
      </w:r>
      <w:r>
        <w:rPr>
          <w:rFonts w:ascii="Times New Roman" w:hAnsi="Times New Roman" w:eastAsia="Times New Roman" w:cs="Times New Roman"/>
          <w:sz w:val="30"/>
          <w:szCs w:val="30"/>
          <w:spacing w:val="-20"/>
          <w:w w:val="92"/>
          <w:position w:val="-1"/>
        </w:rPr>
        <w:t>B</w:t>
      </w:r>
      <w:r>
        <w:rPr>
          <w:rFonts w:ascii="Times New Roman" w:hAnsi="Times New Roman" w:eastAsia="Times New Roman" w:cs="Times New Roman"/>
          <w:sz w:val="30"/>
          <w:szCs w:val="30"/>
          <w:spacing w:val="1"/>
          <w:position w:val="-1"/>
        </w:rPr>
        <w:t xml:space="preserve">                </w:t>
      </w:r>
      <w:r>
        <w:rPr>
          <w:rFonts w:ascii="Times New Roman" w:hAnsi="Times New Roman" w:eastAsia="Times New Roman" w:cs="Times New Roman"/>
          <w:sz w:val="30"/>
          <w:szCs w:val="30"/>
          <w:spacing w:val="-20"/>
          <w:w w:val="92"/>
        </w:rPr>
        <w:t>C</w:t>
      </w:r>
      <w:r>
        <w:rPr>
          <w:rFonts w:ascii="Times New Roman" w:hAnsi="Times New Roman" w:eastAsia="Times New Roman" w:cs="Times New Roman"/>
          <w:sz w:val="30"/>
          <w:szCs w:val="30"/>
          <w:spacing w:val="1"/>
        </w:rPr>
        <w:t xml:space="preserve">                </w:t>
      </w:r>
      <w:r>
        <w:rPr>
          <w:rFonts w:ascii="Arial" w:hAnsi="Arial" w:eastAsia="Arial" w:cs="Arial"/>
          <w:sz w:val="30"/>
          <w:szCs w:val="30"/>
          <w:spacing w:val="-20"/>
          <w:w w:val="92"/>
        </w:rPr>
        <w:t>D</w:t>
      </w:r>
    </w:p>
    <w:p>
      <w:pPr>
        <w:ind w:left="1140"/>
        <w:spacing w:before="184" w:line="190" w:lineRule="auto"/>
        <w:rPr>
          <w:rFonts w:ascii="Arial" w:hAnsi="Arial" w:eastAsia="Arial" w:cs="Arial"/>
          <w:sz w:val="24"/>
          <w:szCs w:val="24"/>
        </w:rPr>
      </w:pPr>
      <w:r>
        <w:rPr>
          <w:rFonts w:ascii="Arial" w:hAnsi="Arial" w:eastAsia="Arial" w:cs="Arial"/>
          <w:sz w:val="24"/>
          <w:szCs w:val="24"/>
          <w:b/>
          <w:bCs/>
          <w:spacing w:val="-22"/>
        </w:rPr>
        <w:t>A</w:t>
      </w:r>
      <w:r>
        <w:rPr>
          <w:rFonts w:ascii="SimSun" w:hAnsi="SimSun" w:eastAsia="SimSun" w:cs="SimSun"/>
          <w:sz w:val="24"/>
          <w:szCs w:val="24"/>
          <w:b/>
          <w:bCs/>
          <w:spacing w:val="-22"/>
        </w:rPr>
        <w:t>、</w:t>
      </w:r>
      <w:r>
        <w:rPr>
          <w:rFonts w:ascii="Arial" w:hAnsi="Arial" w:eastAsia="Arial" w:cs="Arial"/>
          <w:sz w:val="24"/>
          <w:szCs w:val="24"/>
          <w:b/>
          <w:bCs/>
          <w:spacing w:val="-22"/>
        </w:rPr>
        <w:t>A</w:t>
      </w:r>
      <w:r>
        <w:rPr>
          <w:rFonts w:ascii="Arial" w:hAnsi="Arial" w:eastAsia="Arial" w:cs="Arial"/>
          <w:sz w:val="24"/>
          <w:szCs w:val="24"/>
          <w:b/>
          <w:bCs/>
          <w:spacing w:val="2"/>
        </w:rPr>
        <w:t xml:space="preserve">                           </w:t>
      </w:r>
      <w:r>
        <w:rPr>
          <w:rFonts w:ascii="Arial" w:hAnsi="Arial" w:eastAsia="Arial" w:cs="Arial"/>
          <w:sz w:val="24"/>
          <w:szCs w:val="24"/>
          <w:b/>
          <w:bCs/>
          <w:spacing w:val="-22"/>
        </w:rPr>
        <w:t>B</w:t>
      </w:r>
      <w:r>
        <w:rPr>
          <w:rFonts w:ascii="SimSun" w:hAnsi="SimSun" w:eastAsia="SimSun" w:cs="SimSun"/>
          <w:sz w:val="24"/>
          <w:szCs w:val="24"/>
          <w:b/>
          <w:bCs/>
          <w:spacing w:val="-22"/>
        </w:rPr>
        <w:t>、</w:t>
      </w:r>
      <w:r>
        <w:rPr>
          <w:rFonts w:ascii="Arial" w:hAnsi="Arial" w:eastAsia="Arial" w:cs="Arial"/>
          <w:sz w:val="24"/>
          <w:szCs w:val="24"/>
          <w:b/>
          <w:bCs/>
          <w:spacing w:val="-22"/>
        </w:rPr>
        <w:t>B</w:t>
      </w:r>
      <w:r>
        <w:rPr>
          <w:rFonts w:ascii="Arial" w:hAnsi="Arial" w:eastAsia="Arial" w:cs="Arial"/>
          <w:sz w:val="24"/>
          <w:szCs w:val="24"/>
          <w:b/>
          <w:bCs/>
          <w:spacing w:val="2"/>
        </w:rPr>
        <w:t xml:space="preserve">                           </w:t>
      </w:r>
      <w:r>
        <w:rPr>
          <w:rFonts w:ascii="Arial" w:hAnsi="Arial" w:eastAsia="Arial" w:cs="Arial"/>
          <w:sz w:val="24"/>
          <w:szCs w:val="24"/>
          <w:spacing w:val="-22"/>
        </w:rPr>
        <w:t>C</w:t>
      </w:r>
      <w:r>
        <w:rPr>
          <w:rFonts w:ascii="SimSun" w:hAnsi="SimSun" w:eastAsia="SimSun" w:cs="SimSun"/>
          <w:sz w:val="24"/>
          <w:szCs w:val="24"/>
          <w:spacing w:val="-22"/>
        </w:rPr>
        <w:t>、</w:t>
      </w:r>
      <w:r>
        <w:rPr>
          <w:rFonts w:ascii="Arial" w:hAnsi="Arial" w:eastAsia="Arial" w:cs="Arial"/>
          <w:sz w:val="24"/>
          <w:szCs w:val="24"/>
          <w:spacing w:val="-22"/>
        </w:rPr>
        <w:t>C</w:t>
      </w:r>
      <w:r>
        <w:rPr>
          <w:rFonts w:ascii="Arial" w:hAnsi="Arial" w:eastAsia="Arial" w:cs="Arial"/>
          <w:sz w:val="24"/>
          <w:szCs w:val="24"/>
          <w:spacing w:val="2"/>
        </w:rPr>
        <w:t xml:space="preserve">                       </w:t>
      </w:r>
      <w:r>
        <w:rPr>
          <w:rFonts w:ascii="Arial" w:hAnsi="Arial" w:eastAsia="Arial" w:cs="Arial"/>
          <w:sz w:val="24"/>
          <w:szCs w:val="24"/>
          <w:spacing w:val="1"/>
        </w:rPr>
        <w:t xml:space="preserve">    </w:t>
      </w:r>
      <w:r>
        <w:rPr>
          <w:rFonts w:ascii="Arial" w:hAnsi="Arial" w:eastAsia="Arial" w:cs="Arial"/>
          <w:sz w:val="24"/>
          <w:szCs w:val="24"/>
          <w:b/>
          <w:bCs/>
          <w:spacing w:val="-22"/>
        </w:rPr>
        <w:t>D</w:t>
      </w:r>
      <w:r>
        <w:rPr>
          <w:rFonts w:ascii="SimSun" w:hAnsi="SimSun" w:eastAsia="SimSun" w:cs="SimSun"/>
          <w:sz w:val="24"/>
          <w:szCs w:val="24"/>
          <w:b/>
          <w:bCs/>
          <w:spacing w:val="-22"/>
        </w:rPr>
        <w:t>、</w:t>
      </w:r>
      <w:r>
        <w:rPr>
          <w:rFonts w:ascii="Arial" w:hAnsi="Arial" w:eastAsia="Arial" w:cs="Arial"/>
          <w:sz w:val="24"/>
          <w:szCs w:val="24"/>
          <w:b/>
          <w:bCs/>
          <w:spacing w:val="-22"/>
        </w:rPr>
        <w:t>D</w:t>
      </w:r>
    </w:p>
    <w:p>
      <w:pPr>
        <w:pStyle w:val="BodyText"/>
        <w:ind w:left="942" w:right="674" w:hanging="630"/>
        <w:spacing w:before="70" w:line="254" w:lineRule="auto"/>
        <w:rPr/>
      </w:pPr>
      <w:r>
        <w:rPr>
          <w:rFonts w:ascii="SimSun" w:hAnsi="SimSun" w:eastAsia="SimSun" w:cs="SimSun"/>
          <w:sz w:val="16"/>
          <w:szCs w:val="16"/>
          <w:b/>
          <w:bCs/>
          <w:spacing w:val="-10"/>
        </w:rPr>
        <w:t>63</w:t>
      </w:r>
      <w:r>
        <w:rPr>
          <w:rFonts w:ascii="SimSun" w:hAnsi="SimSun" w:eastAsia="SimSun" w:cs="SimSun"/>
          <w:sz w:val="16"/>
          <w:szCs w:val="16"/>
          <w:spacing w:val="-10"/>
        </w:rPr>
        <w:t xml:space="preserve">      </w:t>
      </w:r>
      <w:r>
        <w:rPr>
          <w:sz w:val="16"/>
          <w:szCs w:val="16"/>
          <w:b/>
          <w:bCs/>
          <w:spacing w:val="-10"/>
        </w:rPr>
        <w:t>用</w:t>
      </w:r>
      <w:r>
        <w:rPr>
          <w:sz w:val="16"/>
          <w:szCs w:val="16"/>
          <w:spacing w:val="-10"/>
        </w:rPr>
        <w:t xml:space="preserve"> </w:t>
      </w:r>
      <w:r>
        <w:rPr>
          <w:sz w:val="16"/>
          <w:szCs w:val="16"/>
          <w:b/>
          <w:bCs/>
          <w:spacing w:val="-10"/>
        </w:rPr>
        <w:t>1</w:t>
      </w:r>
      <w:r>
        <w:rPr>
          <w:sz w:val="16"/>
          <w:szCs w:val="16"/>
          <w:spacing w:val="-24"/>
        </w:rPr>
        <w:t xml:space="preserve"> </w:t>
      </w:r>
      <w:r>
        <w:rPr>
          <w:sz w:val="16"/>
          <w:szCs w:val="16"/>
          <w:b/>
          <w:bCs/>
          <w:spacing w:val="-10"/>
        </w:rPr>
        <w:t>2</w:t>
      </w:r>
      <w:r>
        <w:rPr>
          <w:sz w:val="16"/>
          <w:szCs w:val="16"/>
          <w:spacing w:val="-23"/>
        </w:rPr>
        <w:t xml:space="preserve"> </w:t>
      </w:r>
      <w:r>
        <w:rPr>
          <w:sz w:val="16"/>
          <w:szCs w:val="16"/>
          <w:b/>
          <w:bCs/>
          <w:spacing w:val="-10"/>
        </w:rPr>
        <w:t>个</w:t>
      </w:r>
      <w:r>
        <w:rPr>
          <w:sz w:val="16"/>
          <w:szCs w:val="16"/>
          <w:spacing w:val="-22"/>
        </w:rPr>
        <w:t xml:space="preserve"> </w:t>
      </w:r>
      <w:r>
        <w:rPr>
          <w:sz w:val="16"/>
          <w:szCs w:val="16"/>
          <w:b/>
          <w:bCs/>
          <w:spacing w:val="-10"/>
        </w:rPr>
        <w:t>相</w:t>
      </w:r>
      <w:r>
        <w:rPr>
          <w:sz w:val="16"/>
          <w:szCs w:val="16"/>
          <w:spacing w:val="-10"/>
        </w:rPr>
        <w:t xml:space="preserve"> </w:t>
      </w:r>
      <w:r>
        <w:rPr>
          <w:sz w:val="16"/>
          <w:szCs w:val="16"/>
          <w:b/>
          <w:bCs/>
          <w:spacing w:val="-10"/>
        </w:rPr>
        <w:t>同</w:t>
      </w:r>
      <w:r>
        <w:rPr>
          <w:sz w:val="16"/>
          <w:szCs w:val="16"/>
          <w:spacing w:val="-10"/>
        </w:rPr>
        <w:t xml:space="preserve"> </w:t>
      </w:r>
      <w:r>
        <w:rPr>
          <w:sz w:val="16"/>
          <w:szCs w:val="16"/>
          <w:b/>
          <w:bCs/>
          <w:spacing w:val="-10"/>
        </w:rPr>
        <w:t>的</w:t>
      </w:r>
      <w:r>
        <w:rPr>
          <w:sz w:val="16"/>
          <w:szCs w:val="16"/>
          <w:spacing w:val="-10"/>
        </w:rPr>
        <w:t xml:space="preserve"> </w:t>
      </w:r>
      <w:r>
        <w:rPr>
          <w:sz w:val="16"/>
          <w:szCs w:val="16"/>
          <w:b/>
          <w:bCs/>
          <w:spacing w:val="-10"/>
        </w:rPr>
        <w:t>白</w:t>
      </w:r>
      <w:r>
        <w:rPr>
          <w:sz w:val="16"/>
          <w:szCs w:val="16"/>
          <w:spacing w:val="-21"/>
        </w:rPr>
        <w:t xml:space="preserve"> </w:t>
      </w:r>
      <w:r>
        <w:rPr>
          <w:sz w:val="16"/>
          <w:szCs w:val="16"/>
          <w:b/>
          <w:bCs/>
          <w:spacing w:val="-10"/>
        </w:rPr>
        <w:t>色</w:t>
      </w:r>
      <w:r>
        <w:rPr>
          <w:sz w:val="16"/>
          <w:szCs w:val="16"/>
          <w:spacing w:val="-19"/>
        </w:rPr>
        <w:t xml:space="preserve"> </w:t>
      </w:r>
      <w:r>
        <w:rPr>
          <w:sz w:val="16"/>
          <w:szCs w:val="16"/>
          <w:b/>
          <w:bCs/>
          <w:spacing w:val="-10"/>
        </w:rPr>
        <w:t>正</w:t>
      </w:r>
      <w:r>
        <w:rPr>
          <w:sz w:val="16"/>
          <w:szCs w:val="16"/>
          <w:spacing w:val="-20"/>
        </w:rPr>
        <w:t xml:space="preserve"> </w:t>
      </w:r>
      <w:r>
        <w:rPr>
          <w:sz w:val="16"/>
          <w:szCs w:val="16"/>
          <w:b/>
          <w:bCs/>
          <w:spacing w:val="-10"/>
        </w:rPr>
        <w:t>方</w:t>
      </w:r>
      <w:r>
        <w:rPr>
          <w:sz w:val="16"/>
          <w:szCs w:val="16"/>
          <w:spacing w:val="-23"/>
        </w:rPr>
        <w:t xml:space="preserve"> </w:t>
      </w:r>
      <w:r>
        <w:rPr>
          <w:sz w:val="16"/>
          <w:szCs w:val="16"/>
          <w:b/>
          <w:bCs/>
          <w:spacing w:val="-10"/>
        </w:rPr>
        <w:t>体</w:t>
      </w:r>
      <w:r>
        <w:rPr>
          <w:sz w:val="16"/>
          <w:szCs w:val="16"/>
          <w:spacing w:val="-23"/>
        </w:rPr>
        <w:t xml:space="preserve"> </w:t>
      </w:r>
      <w:r>
        <w:rPr>
          <w:sz w:val="16"/>
          <w:szCs w:val="16"/>
          <w:b/>
          <w:bCs/>
          <w:spacing w:val="-10"/>
        </w:rPr>
        <w:t>和</w:t>
      </w:r>
      <w:r>
        <w:rPr>
          <w:sz w:val="16"/>
          <w:szCs w:val="16"/>
          <w:spacing w:val="-23"/>
        </w:rPr>
        <w:t xml:space="preserve"> </w:t>
      </w:r>
      <w:r>
        <w:rPr>
          <w:sz w:val="16"/>
          <w:szCs w:val="16"/>
          <w:b/>
          <w:bCs/>
          <w:spacing w:val="-10"/>
        </w:rPr>
        <w:t>3</w:t>
      </w:r>
      <w:r>
        <w:rPr>
          <w:sz w:val="16"/>
          <w:szCs w:val="16"/>
          <w:spacing w:val="-22"/>
        </w:rPr>
        <w:t xml:space="preserve"> </w:t>
      </w:r>
      <w:r>
        <w:rPr>
          <w:sz w:val="16"/>
          <w:szCs w:val="16"/>
          <w:b/>
          <w:bCs/>
          <w:spacing w:val="-10"/>
        </w:rPr>
        <w:t>个</w:t>
      </w:r>
      <w:r>
        <w:rPr>
          <w:sz w:val="16"/>
          <w:szCs w:val="16"/>
          <w:spacing w:val="-22"/>
        </w:rPr>
        <w:t xml:space="preserve"> </w:t>
      </w:r>
      <w:r>
        <w:rPr>
          <w:sz w:val="16"/>
          <w:szCs w:val="16"/>
          <w:b/>
          <w:bCs/>
          <w:spacing w:val="-11"/>
        </w:rPr>
        <w:t>相</w:t>
      </w:r>
      <w:r>
        <w:rPr>
          <w:sz w:val="16"/>
          <w:szCs w:val="16"/>
          <w:spacing w:val="-11"/>
        </w:rPr>
        <w:t xml:space="preserve"> </w:t>
      </w:r>
      <w:r>
        <w:rPr>
          <w:sz w:val="16"/>
          <w:szCs w:val="16"/>
          <w:b/>
          <w:bCs/>
          <w:spacing w:val="-11"/>
        </w:rPr>
        <w:t>同</w:t>
      </w:r>
      <w:r>
        <w:rPr>
          <w:sz w:val="16"/>
          <w:szCs w:val="16"/>
          <w:spacing w:val="-11"/>
        </w:rPr>
        <w:t xml:space="preserve"> </w:t>
      </w:r>
      <w:r>
        <w:rPr>
          <w:sz w:val="16"/>
          <w:szCs w:val="16"/>
          <w:b/>
          <w:bCs/>
          <w:spacing w:val="-11"/>
        </w:rPr>
        <w:t>的</w:t>
      </w:r>
      <w:r>
        <w:rPr>
          <w:sz w:val="16"/>
          <w:szCs w:val="16"/>
          <w:spacing w:val="-24"/>
        </w:rPr>
        <w:t xml:space="preserve"> </w:t>
      </w:r>
      <w:r>
        <w:rPr>
          <w:sz w:val="16"/>
          <w:szCs w:val="16"/>
          <w:b/>
          <w:bCs/>
          <w:spacing w:val="-11"/>
        </w:rPr>
        <w:t>黑</w:t>
      </w:r>
      <w:r>
        <w:rPr>
          <w:sz w:val="16"/>
          <w:szCs w:val="16"/>
          <w:spacing w:val="-20"/>
        </w:rPr>
        <w:t xml:space="preserve"> </w:t>
      </w:r>
      <w:r>
        <w:rPr>
          <w:sz w:val="16"/>
          <w:szCs w:val="16"/>
          <w:b/>
          <w:bCs/>
          <w:spacing w:val="-11"/>
        </w:rPr>
        <w:t>色</w:t>
      </w:r>
      <w:r>
        <w:rPr>
          <w:sz w:val="16"/>
          <w:szCs w:val="16"/>
          <w:spacing w:val="-20"/>
        </w:rPr>
        <w:t xml:space="preserve"> </w:t>
      </w:r>
      <w:r>
        <w:rPr>
          <w:sz w:val="16"/>
          <w:szCs w:val="16"/>
          <w:b/>
          <w:bCs/>
          <w:spacing w:val="-11"/>
        </w:rPr>
        <w:t>正</w:t>
      </w:r>
      <w:r>
        <w:rPr>
          <w:sz w:val="16"/>
          <w:szCs w:val="16"/>
          <w:spacing w:val="-20"/>
        </w:rPr>
        <w:t xml:space="preserve"> </w:t>
      </w:r>
      <w:r>
        <w:rPr>
          <w:sz w:val="16"/>
          <w:szCs w:val="16"/>
          <w:b/>
          <w:bCs/>
          <w:spacing w:val="-11"/>
        </w:rPr>
        <w:t>方</w:t>
      </w:r>
      <w:r>
        <w:rPr>
          <w:sz w:val="16"/>
          <w:szCs w:val="16"/>
          <w:spacing w:val="-23"/>
        </w:rPr>
        <w:t xml:space="preserve"> </w:t>
      </w:r>
      <w:r>
        <w:rPr>
          <w:sz w:val="16"/>
          <w:szCs w:val="16"/>
          <w:b/>
          <w:bCs/>
          <w:spacing w:val="-11"/>
        </w:rPr>
        <w:t>体</w:t>
      </w:r>
      <w:r>
        <w:rPr>
          <w:sz w:val="16"/>
          <w:szCs w:val="16"/>
          <w:spacing w:val="-23"/>
        </w:rPr>
        <w:t xml:space="preserve"> </w:t>
      </w:r>
      <w:r>
        <w:rPr>
          <w:sz w:val="16"/>
          <w:szCs w:val="16"/>
          <w:b/>
          <w:bCs/>
          <w:spacing w:val="-11"/>
        </w:rPr>
        <w:t>搭</w:t>
      </w:r>
      <w:r>
        <w:rPr>
          <w:sz w:val="16"/>
          <w:szCs w:val="16"/>
          <w:spacing w:val="-23"/>
        </w:rPr>
        <w:t xml:space="preserve"> </w:t>
      </w:r>
      <w:r>
        <w:rPr>
          <w:sz w:val="16"/>
          <w:szCs w:val="16"/>
          <w:b/>
          <w:bCs/>
          <w:spacing w:val="-11"/>
        </w:rPr>
        <w:t>建</w:t>
      </w:r>
      <w:r>
        <w:rPr>
          <w:sz w:val="16"/>
          <w:szCs w:val="16"/>
          <w:spacing w:val="-24"/>
        </w:rPr>
        <w:t xml:space="preserve"> </w:t>
      </w:r>
      <w:r>
        <w:rPr>
          <w:sz w:val="16"/>
          <w:szCs w:val="16"/>
          <w:b/>
          <w:bCs/>
          <w:spacing w:val="-11"/>
        </w:rPr>
        <w:t>成</w:t>
      </w:r>
      <w:r>
        <w:rPr>
          <w:sz w:val="16"/>
          <w:szCs w:val="16"/>
          <w:spacing w:val="-21"/>
        </w:rPr>
        <w:t xml:space="preserve"> </w:t>
      </w:r>
      <w:r>
        <w:rPr>
          <w:sz w:val="16"/>
          <w:szCs w:val="16"/>
          <w:b/>
          <w:bCs/>
          <w:spacing w:val="-11"/>
        </w:rPr>
        <w:t>一</w:t>
      </w:r>
      <w:r>
        <w:rPr>
          <w:sz w:val="16"/>
          <w:szCs w:val="16"/>
          <w:spacing w:val="-22"/>
        </w:rPr>
        <w:t xml:space="preserve"> </w:t>
      </w:r>
      <w:r>
        <w:rPr>
          <w:sz w:val="16"/>
          <w:szCs w:val="16"/>
          <w:b/>
          <w:bCs/>
          <w:spacing w:val="-11"/>
        </w:rPr>
        <w:t>个</w:t>
      </w:r>
      <w:r>
        <w:rPr>
          <w:sz w:val="16"/>
          <w:szCs w:val="16"/>
          <w:spacing w:val="-15"/>
        </w:rPr>
        <w:t xml:space="preserve"> </w:t>
      </w:r>
      <w:r>
        <w:rPr>
          <w:sz w:val="16"/>
          <w:szCs w:val="16"/>
          <w:b/>
          <w:bCs/>
          <w:spacing w:val="-11"/>
        </w:rPr>
        <w:t>多</w:t>
      </w:r>
      <w:r>
        <w:rPr>
          <w:sz w:val="16"/>
          <w:szCs w:val="16"/>
          <w:spacing w:val="-19"/>
        </w:rPr>
        <w:t xml:space="preserve"> </w:t>
      </w:r>
      <w:r>
        <w:rPr>
          <w:sz w:val="16"/>
          <w:szCs w:val="16"/>
          <w:b/>
          <w:bCs/>
          <w:spacing w:val="-11"/>
        </w:rPr>
        <w:t>面</w:t>
      </w:r>
      <w:r>
        <w:rPr>
          <w:sz w:val="16"/>
          <w:szCs w:val="16"/>
          <w:spacing w:val="-23"/>
        </w:rPr>
        <w:t xml:space="preserve"> </w:t>
      </w:r>
      <w:r>
        <w:rPr>
          <w:sz w:val="16"/>
          <w:szCs w:val="16"/>
          <w:b/>
          <w:bCs/>
          <w:spacing w:val="-11"/>
        </w:rPr>
        <w:t>体</w:t>
      </w:r>
      <w:r>
        <w:rPr>
          <w:sz w:val="16"/>
          <w:szCs w:val="16"/>
          <w:spacing w:val="-11"/>
        </w:rPr>
        <w:t xml:space="preserve"> </w:t>
      </w:r>
      <w:r>
        <w:rPr>
          <w:sz w:val="16"/>
          <w:szCs w:val="16"/>
          <w:b/>
          <w:bCs/>
          <w:spacing w:val="-11"/>
        </w:rPr>
        <w:t>，</w:t>
      </w:r>
      <w:r>
        <w:rPr>
          <w:sz w:val="16"/>
          <w:szCs w:val="16"/>
          <w:spacing w:val="-21"/>
        </w:rPr>
        <w:t xml:space="preserve"> </w:t>
      </w:r>
      <w:r>
        <w:rPr>
          <w:sz w:val="16"/>
          <w:szCs w:val="16"/>
          <w:b/>
          <w:bCs/>
          <w:spacing w:val="-11"/>
        </w:rPr>
        <w:t>其</w:t>
      </w:r>
      <w:r>
        <w:rPr>
          <w:sz w:val="16"/>
          <w:szCs w:val="16"/>
          <w:spacing w:val="-24"/>
        </w:rPr>
        <w:t xml:space="preserve"> </w:t>
      </w:r>
      <w:r>
        <w:rPr>
          <w:sz w:val="16"/>
          <w:szCs w:val="16"/>
          <w:b/>
          <w:bCs/>
          <w:spacing w:val="-11"/>
        </w:rPr>
        <w:t>左</w:t>
      </w:r>
      <w:r>
        <w:rPr>
          <w:sz w:val="16"/>
          <w:szCs w:val="16"/>
          <w:spacing w:val="-25"/>
        </w:rPr>
        <w:t xml:space="preserve"> </w:t>
      </w:r>
      <w:r>
        <w:rPr>
          <w:sz w:val="16"/>
          <w:szCs w:val="16"/>
          <w:b/>
          <w:bCs/>
          <w:spacing w:val="-11"/>
        </w:rPr>
        <w:t>视</w:t>
      </w:r>
      <w:r>
        <w:rPr>
          <w:sz w:val="16"/>
          <w:szCs w:val="16"/>
          <w:spacing w:val="-13"/>
        </w:rPr>
        <w:t xml:space="preserve"> </w:t>
      </w:r>
      <w:r>
        <w:rPr>
          <w:sz w:val="16"/>
          <w:szCs w:val="16"/>
          <w:b/>
          <w:bCs/>
          <w:spacing w:val="-11"/>
        </w:rPr>
        <w:t>图</w:t>
      </w:r>
      <w:r>
        <w:rPr>
          <w:sz w:val="16"/>
          <w:szCs w:val="16"/>
          <w:spacing w:val="-22"/>
        </w:rPr>
        <w:t xml:space="preserve"> </w:t>
      </w:r>
      <w:r>
        <w:rPr>
          <w:sz w:val="16"/>
          <w:szCs w:val="16"/>
          <w:b/>
          <w:bCs/>
          <w:spacing w:val="-11"/>
        </w:rPr>
        <w:t>和</w:t>
      </w:r>
      <w:r>
        <w:rPr>
          <w:sz w:val="16"/>
          <w:szCs w:val="16"/>
          <w:spacing w:val="-21"/>
        </w:rPr>
        <w:t xml:space="preserve"> </w:t>
      </w:r>
      <w:r>
        <w:rPr>
          <w:sz w:val="16"/>
          <w:szCs w:val="16"/>
          <w:b/>
          <w:bCs/>
          <w:spacing w:val="-11"/>
        </w:rPr>
        <w:t>主</w:t>
      </w:r>
      <w:r>
        <w:rPr>
          <w:sz w:val="16"/>
          <w:szCs w:val="16"/>
          <w:spacing w:val="-24"/>
        </w:rPr>
        <w:t xml:space="preserve"> </w:t>
      </w:r>
      <w:r>
        <w:rPr>
          <w:sz w:val="16"/>
          <w:szCs w:val="16"/>
          <w:b/>
          <w:bCs/>
          <w:spacing w:val="-11"/>
        </w:rPr>
        <w:t>视</w:t>
      </w:r>
      <w:r>
        <w:rPr>
          <w:sz w:val="16"/>
          <w:szCs w:val="16"/>
          <w:spacing w:val="-13"/>
        </w:rPr>
        <w:t xml:space="preserve"> </w:t>
      </w:r>
      <w:r>
        <w:rPr>
          <w:sz w:val="16"/>
          <w:szCs w:val="16"/>
          <w:b/>
          <w:bCs/>
          <w:spacing w:val="-11"/>
        </w:rPr>
        <w:t>图</w:t>
      </w:r>
      <w:r>
        <w:rPr>
          <w:sz w:val="16"/>
          <w:szCs w:val="16"/>
          <w:spacing w:val="-24"/>
        </w:rPr>
        <w:t xml:space="preserve"> </w:t>
      </w:r>
      <w:r>
        <w:rPr>
          <w:sz w:val="16"/>
          <w:szCs w:val="16"/>
          <w:b/>
          <w:bCs/>
          <w:spacing w:val="-11"/>
        </w:rPr>
        <w:t>如</w:t>
      </w:r>
      <w:r>
        <w:rPr>
          <w:sz w:val="16"/>
          <w:szCs w:val="16"/>
          <w:spacing w:val="-19"/>
        </w:rPr>
        <w:t xml:space="preserve"> </w:t>
      </w:r>
      <w:r>
        <w:rPr>
          <w:sz w:val="16"/>
          <w:szCs w:val="16"/>
          <w:b/>
          <w:bCs/>
          <w:spacing w:val="-11"/>
        </w:rPr>
        <w:t>下</w:t>
      </w:r>
      <w:r>
        <w:rPr>
          <w:sz w:val="16"/>
          <w:szCs w:val="16"/>
          <w:spacing w:val="-21"/>
        </w:rPr>
        <w:t xml:space="preserve"> </w:t>
      </w:r>
      <w:r>
        <w:rPr>
          <w:sz w:val="16"/>
          <w:szCs w:val="16"/>
          <w:b/>
          <w:bCs/>
          <w:spacing w:val="-11"/>
        </w:rPr>
        <w:t>所</w:t>
      </w:r>
      <w:r>
        <w:rPr>
          <w:sz w:val="16"/>
          <w:szCs w:val="16"/>
          <w:spacing w:val="-16"/>
        </w:rPr>
        <w:t xml:space="preserve"> </w:t>
      </w:r>
      <w:r>
        <w:rPr>
          <w:sz w:val="16"/>
          <w:szCs w:val="16"/>
          <w:b/>
          <w:bCs/>
          <w:spacing w:val="-11"/>
        </w:rPr>
        <w:t>示</w:t>
      </w:r>
      <w:r>
        <w:rPr>
          <w:sz w:val="16"/>
          <w:szCs w:val="16"/>
          <w:spacing w:val="-11"/>
        </w:rPr>
        <w:t xml:space="preserve"> </w:t>
      </w:r>
      <w:r>
        <w:rPr>
          <w:sz w:val="16"/>
          <w:szCs w:val="16"/>
          <w:b/>
          <w:bCs/>
          <w:spacing w:val="-11"/>
        </w:rPr>
        <w:t>，</w:t>
      </w:r>
      <w:r>
        <w:rPr>
          <w:sz w:val="16"/>
          <w:szCs w:val="16"/>
          <w:spacing w:val="-14"/>
        </w:rPr>
        <w:t xml:space="preserve"> </w:t>
      </w:r>
      <w:r>
        <w:rPr>
          <w:sz w:val="16"/>
          <w:szCs w:val="16"/>
          <w:b/>
          <w:bCs/>
          <w:spacing w:val="-11"/>
        </w:rPr>
        <w:t>问</w:t>
      </w:r>
      <w:r>
        <w:rPr>
          <w:sz w:val="16"/>
          <w:szCs w:val="16"/>
        </w:rPr>
        <w:t xml:space="preserve">  </w:t>
      </w:r>
      <w:r>
        <w:rPr>
          <w:b/>
          <w:bCs/>
          <w:spacing w:val="13"/>
        </w:rPr>
        <w:t>以下哪项可能是其正确的俯视图?()</w:t>
      </w:r>
    </w:p>
    <w:p>
      <w:pPr>
        <w:spacing w:line="254" w:lineRule="auto"/>
        <w:sectPr>
          <w:headerReference w:type="default" r:id="rId4"/>
          <w:footerReference w:type="default" r:id="rId24"/>
          <w:pgSz w:w="11910" w:h="16840"/>
          <w:pgMar w:top="313" w:right="442" w:bottom="479" w:left="469" w:header="0" w:footer="261" w:gutter="0"/>
        </w:sectPr>
        <w:rPr/>
      </w:pPr>
    </w:p>
    <w:p>
      <w:pPr>
        <w:ind w:firstLine="410"/>
        <w:spacing w:before="91" w:line="1070" w:lineRule="exact"/>
        <w:rPr/>
      </w:pPr>
      <w:r>
        <w:rPr>
          <w:position w:val="-21"/>
        </w:rPr>
        <w:drawing>
          <wp:inline distT="0" distB="0" distL="0" distR="0">
            <wp:extent cx="5854704" cy="679458"/>
            <wp:effectExtent l="0" t="0" r="0" b="0"/>
            <wp:docPr id="58" name="IM 58"/>
            <wp:cNvGraphicFramePr/>
            <a:graphic>
              <a:graphicData uri="http://schemas.openxmlformats.org/drawingml/2006/picture">
                <pic:pic>
                  <pic:nvPicPr>
                    <pic:cNvPr id="58" name="IM 58"/>
                    <pic:cNvPicPr/>
                  </pic:nvPicPr>
                  <pic:blipFill>
                    <a:blip r:embed="rId49"/>
                    <a:stretch>
                      <a:fillRect/>
                    </a:stretch>
                  </pic:blipFill>
                  <pic:spPr>
                    <a:xfrm rot="0">
                      <a:off x="0" y="0"/>
                      <a:ext cx="5854704" cy="679458"/>
                    </a:xfrm>
                    <a:prstGeom prst="rect">
                      <a:avLst/>
                    </a:prstGeom>
                  </pic:spPr>
                </pic:pic>
              </a:graphicData>
            </a:graphic>
          </wp:inline>
        </w:drawing>
      </w:r>
    </w:p>
    <w:p>
      <w:pPr>
        <w:ind w:left="880"/>
        <w:spacing w:before="119" w:line="197" w:lineRule="auto"/>
        <w:rPr>
          <w:rFonts w:ascii="Times New Roman" w:hAnsi="Times New Roman" w:eastAsia="Times New Roman" w:cs="Times New Roman"/>
          <w:sz w:val="29"/>
          <w:szCs w:val="29"/>
        </w:rPr>
      </w:pPr>
      <w:r>
        <w:rPr>
          <w:rFonts w:ascii="SimSun" w:hAnsi="SimSun" w:eastAsia="SimSun" w:cs="SimSun"/>
          <w:sz w:val="22"/>
          <w:szCs w:val="22"/>
          <w:spacing w:val="-6"/>
          <w:position w:val="3"/>
        </w:rPr>
        <w:t>左            </w:t>
      </w:r>
      <w:r>
        <w:rPr>
          <w:rFonts w:ascii="SimSun" w:hAnsi="SimSun" w:eastAsia="SimSun" w:cs="SimSun"/>
          <w:sz w:val="22"/>
          <w:szCs w:val="22"/>
          <w:spacing w:val="-6"/>
          <w:position w:val="4"/>
        </w:rPr>
        <w:t>主</w:t>
      </w:r>
      <w:r>
        <w:rPr>
          <w:rFonts w:ascii="SimSun" w:hAnsi="SimSun" w:eastAsia="SimSun" w:cs="SimSun"/>
          <w:sz w:val="22"/>
          <w:szCs w:val="22"/>
          <w:spacing w:val="4"/>
          <w:position w:val="4"/>
        </w:rPr>
        <w:t xml:space="preserve">                </w:t>
      </w:r>
      <w:r>
        <w:rPr>
          <w:rFonts w:ascii="Times New Roman" w:hAnsi="Times New Roman" w:eastAsia="Times New Roman" w:cs="Times New Roman"/>
          <w:sz w:val="35"/>
          <w:szCs w:val="35"/>
          <w:spacing w:val="-11"/>
          <w:w w:val="64"/>
          <w:position w:val="-2"/>
        </w:rPr>
        <w:t>A</w:t>
      </w:r>
      <w:r>
        <w:rPr>
          <w:rFonts w:ascii="Times New Roman" w:hAnsi="Times New Roman" w:eastAsia="Times New Roman" w:cs="Times New Roman"/>
          <w:sz w:val="35"/>
          <w:szCs w:val="35"/>
          <w:spacing w:val="3"/>
          <w:position w:val="-2"/>
        </w:rPr>
        <w:t xml:space="preserve">                </w:t>
      </w:r>
      <w:r>
        <w:rPr>
          <w:rFonts w:ascii="Times New Roman" w:hAnsi="Times New Roman" w:eastAsia="Times New Roman" w:cs="Times New Roman"/>
          <w:sz w:val="35"/>
          <w:szCs w:val="35"/>
          <w:spacing w:val="-11"/>
          <w:w w:val="64"/>
          <w:position w:val="-2"/>
        </w:rPr>
        <w:t>B</w:t>
      </w:r>
      <w:r>
        <w:rPr>
          <w:rFonts w:ascii="Times New Roman" w:hAnsi="Times New Roman" w:eastAsia="Times New Roman" w:cs="Times New Roman"/>
          <w:sz w:val="35"/>
          <w:szCs w:val="35"/>
          <w:spacing w:val="2"/>
          <w:position w:val="-2"/>
        </w:rPr>
        <w:t xml:space="preserve">                </w:t>
      </w:r>
      <w:r>
        <w:rPr>
          <w:rFonts w:ascii="Times New Roman" w:hAnsi="Times New Roman" w:eastAsia="Times New Roman" w:cs="Times New Roman"/>
          <w:sz w:val="35"/>
          <w:szCs w:val="35"/>
          <w:spacing w:val="-11"/>
          <w:w w:val="64"/>
          <w:position w:val="-2"/>
        </w:rPr>
        <w:t>C</w:t>
      </w:r>
      <w:r>
        <w:rPr>
          <w:rFonts w:ascii="Times New Roman" w:hAnsi="Times New Roman" w:eastAsia="Times New Roman" w:cs="Times New Roman"/>
          <w:sz w:val="35"/>
          <w:szCs w:val="35"/>
          <w:spacing w:val="3"/>
          <w:position w:val="-2"/>
        </w:rPr>
        <w:t xml:space="preserve">                </w:t>
      </w:r>
      <w:r>
        <w:rPr>
          <w:rFonts w:ascii="Times New Roman" w:hAnsi="Times New Roman" w:eastAsia="Times New Roman" w:cs="Times New Roman"/>
          <w:sz w:val="29"/>
          <w:szCs w:val="29"/>
          <w:spacing w:val="-11"/>
          <w:w w:val="64"/>
        </w:rPr>
        <w:t>D</w:t>
      </w:r>
    </w:p>
    <w:p>
      <w:pPr>
        <w:ind w:left="539"/>
        <w:spacing w:before="252" w:line="186" w:lineRule="auto"/>
        <w:rPr>
          <w:rFonts w:ascii="Arial" w:hAnsi="Arial" w:eastAsia="Arial" w:cs="Arial"/>
          <w:sz w:val="22"/>
          <w:szCs w:val="22"/>
        </w:rPr>
      </w:pPr>
      <w:r>
        <w:rPr>
          <w:rFonts w:ascii="Arial" w:hAnsi="Arial" w:eastAsia="Arial" w:cs="Arial"/>
          <w:sz w:val="22"/>
          <w:szCs w:val="22"/>
          <w:b/>
          <w:bCs/>
          <w:spacing w:val="-2"/>
        </w:rPr>
        <w:t>A</w:t>
      </w:r>
      <w:r>
        <w:rPr>
          <w:rFonts w:ascii="SimSun" w:hAnsi="SimSun" w:eastAsia="SimSun" w:cs="SimSun"/>
          <w:sz w:val="22"/>
          <w:szCs w:val="22"/>
          <w:b/>
          <w:bCs/>
          <w:spacing w:val="-2"/>
        </w:rPr>
        <w:t>、</w:t>
      </w:r>
      <w:r>
        <w:rPr>
          <w:rFonts w:ascii="Arial" w:hAnsi="Arial" w:eastAsia="Arial" w:cs="Arial"/>
          <w:sz w:val="22"/>
          <w:szCs w:val="22"/>
          <w:b/>
          <w:bCs/>
          <w:spacing w:val="-2"/>
        </w:rPr>
        <w:t>A                               </w:t>
      </w:r>
      <w:r>
        <w:rPr>
          <w:rFonts w:ascii="Arial" w:hAnsi="Arial" w:eastAsia="Arial" w:cs="Arial"/>
          <w:sz w:val="22"/>
          <w:szCs w:val="22"/>
          <w:spacing w:val="-2"/>
        </w:rPr>
        <w:t>B</w:t>
      </w:r>
      <w:r>
        <w:rPr>
          <w:rFonts w:ascii="SimSun" w:hAnsi="SimSun" w:eastAsia="SimSun" w:cs="SimSun"/>
          <w:sz w:val="22"/>
          <w:szCs w:val="22"/>
          <w:spacing w:val="-2"/>
        </w:rPr>
        <w:t>、</w:t>
      </w:r>
      <w:r>
        <w:rPr>
          <w:rFonts w:ascii="Arial" w:hAnsi="Arial" w:eastAsia="Arial" w:cs="Arial"/>
          <w:sz w:val="22"/>
          <w:szCs w:val="22"/>
          <w:spacing w:val="-2"/>
        </w:rPr>
        <w:t>B                               C</w:t>
      </w:r>
      <w:r>
        <w:rPr>
          <w:rFonts w:ascii="SimSun" w:hAnsi="SimSun" w:eastAsia="SimSun" w:cs="SimSun"/>
          <w:sz w:val="22"/>
          <w:szCs w:val="22"/>
          <w:spacing w:val="-2"/>
        </w:rPr>
        <w:t>、</w:t>
      </w:r>
      <w:r>
        <w:rPr>
          <w:rFonts w:ascii="Arial" w:hAnsi="Arial" w:eastAsia="Arial" w:cs="Arial"/>
          <w:sz w:val="22"/>
          <w:szCs w:val="22"/>
          <w:spacing w:val="-2"/>
        </w:rPr>
        <w:t>C         </w:t>
      </w:r>
      <w:r>
        <w:rPr>
          <w:rFonts w:ascii="Arial" w:hAnsi="Arial" w:eastAsia="Arial" w:cs="Arial"/>
          <w:sz w:val="22"/>
          <w:szCs w:val="22"/>
          <w:spacing w:val="-3"/>
        </w:rPr>
        <w:t xml:space="preserve">                       D</w:t>
      </w:r>
      <w:r>
        <w:rPr>
          <w:rFonts w:ascii="SimSun" w:hAnsi="SimSun" w:eastAsia="SimSun" w:cs="SimSun"/>
          <w:sz w:val="22"/>
          <w:szCs w:val="22"/>
          <w:spacing w:val="-3"/>
        </w:rPr>
        <w:t>、</w:t>
      </w:r>
      <w:r>
        <w:rPr>
          <w:rFonts w:ascii="Arial" w:hAnsi="Arial" w:eastAsia="Arial" w:cs="Arial"/>
          <w:sz w:val="22"/>
          <w:szCs w:val="22"/>
          <w:spacing w:val="-3"/>
        </w:rPr>
        <w:t>D</w:t>
      </w:r>
    </w:p>
    <w:p>
      <w:pPr>
        <w:pStyle w:val="BodyText"/>
        <w:ind w:left="923" w:right="891" w:hanging="613"/>
        <w:spacing w:before="2"/>
        <w:rPr>
          <w:sz w:val="22"/>
          <w:szCs w:val="22"/>
        </w:rPr>
      </w:pPr>
      <w:r>
        <w:rPr>
          <w:rFonts w:ascii="SimSun" w:hAnsi="SimSun" w:eastAsia="SimSun" w:cs="SimSun"/>
          <w:sz w:val="22"/>
          <w:szCs w:val="22"/>
          <w:spacing w:val="-8"/>
        </w:rPr>
        <w:t>64   </w:t>
      </w:r>
      <w:r>
        <w:rPr>
          <w:sz w:val="22"/>
          <w:szCs w:val="22"/>
          <w:b/>
          <w:bCs/>
          <w:spacing w:val="-8"/>
        </w:rPr>
        <w:t>左图为给定正四面体的外表面展开图，将其折</w:t>
      </w:r>
      <w:r>
        <w:rPr>
          <w:sz w:val="22"/>
          <w:szCs w:val="22"/>
          <w:b/>
          <w:bCs/>
          <w:spacing w:val="-9"/>
        </w:rPr>
        <w:t>叠为正四面体后，把</w:t>
      </w:r>
      <w:r>
        <w:rPr>
          <w:rFonts w:ascii="SimSun" w:hAnsi="SimSun" w:eastAsia="SimSun" w:cs="SimSun"/>
          <w:sz w:val="22"/>
          <w:szCs w:val="22"/>
          <w:b/>
          <w:bCs/>
          <w:spacing w:val="-9"/>
        </w:rPr>
        <w:t>A</w:t>
      </w:r>
      <w:r>
        <w:rPr>
          <w:sz w:val="22"/>
          <w:szCs w:val="22"/>
          <w:b/>
          <w:bCs/>
          <w:spacing w:val="-9"/>
        </w:rPr>
        <w:t>面向下放在与右图完全一致的位</w:t>
      </w:r>
      <w:r>
        <w:rPr>
          <w:sz w:val="22"/>
          <w:szCs w:val="22"/>
        </w:rPr>
        <w:t xml:space="preserve"> </w:t>
      </w:r>
      <w:r>
        <w:rPr>
          <w:sz w:val="22"/>
          <w:szCs w:val="22"/>
          <w:b/>
          <w:bCs/>
          <w:spacing w:val="-6"/>
        </w:rPr>
        <w:t>置，然后沿箭头所示路径翻转正四面体到达问号处，问此时底面的字</w:t>
      </w:r>
      <w:r>
        <w:rPr>
          <w:sz w:val="22"/>
          <w:szCs w:val="22"/>
          <w:b/>
          <w:bCs/>
          <w:spacing w:val="-7"/>
        </w:rPr>
        <w:t>母为()</w:t>
      </w:r>
      <w:r>
        <w:rPr>
          <w:sz w:val="22"/>
          <w:szCs w:val="22"/>
          <w:spacing w:val="-7"/>
        </w:rPr>
        <w:t>。</w:t>
      </w:r>
    </w:p>
    <w:p>
      <w:pPr>
        <w:spacing w:line="269" w:lineRule="auto"/>
        <w:rPr>
          <w:rFonts w:ascii="Arial"/>
          <w:sz w:val="21"/>
        </w:rPr>
      </w:pPr>
      <w:r/>
    </w:p>
    <w:p>
      <w:pPr>
        <w:spacing w:line="269" w:lineRule="auto"/>
        <w:rPr>
          <w:rFonts w:ascii="Arial"/>
          <w:sz w:val="21"/>
        </w:rPr>
      </w:pPr>
      <w:r>
        <w:drawing>
          <wp:anchor distT="0" distB="0" distL="0" distR="0" simplePos="0" relativeHeight="251693056" behindDoc="0" locked="0" layoutInCell="1" allowOverlap="1">
            <wp:simplePos x="0" y="0"/>
            <wp:positionH relativeFrom="column">
              <wp:posOffset>641405</wp:posOffset>
            </wp:positionH>
            <wp:positionV relativeFrom="paragraph">
              <wp:posOffset>165668</wp:posOffset>
            </wp:positionV>
            <wp:extent cx="2520924" cy="927117"/>
            <wp:effectExtent l="0" t="0" r="0" b="0"/>
            <wp:wrapNone/>
            <wp:docPr id="60" name="IM 60"/>
            <wp:cNvGraphicFramePr/>
            <a:graphic>
              <a:graphicData uri="http://schemas.openxmlformats.org/drawingml/2006/picture">
                <pic:pic>
                  <pic:nvPicPr>
                    <pic:cNvPr id="60" name="IM 60"/>
                    <pic:cNvPicPr/>
                  </pic:nvPicPr>
                  <pic:blipFill>
                    <a:blip r:embed="rId50"/>
                    <a:stretch>
                      <a:fillRect/>
                    </a:stretch>
                  </pic:blipFill>
                  <pic:spPr>
                    <a:xfrm rot="0">
                      <a:off x="0" y="0"/>
                      <a:ext cx="2520924" cy="927117"/>
                    </a:xfrm>
                    <a:prstGeom prst="rect">
                      <a:avLst/>
                    </a:prstGeom>
                  </pic:spPr>
                </pic:pic>
              </a:graphicData>
            </a:graphic>
          </wp:anchor>
        </w:drawing>
      </w:r>
      <w:r/>
    </w:p>
    <w:p>
      <w:pPr>
        <w:ind w:firstLine="5450"/>
        <w:spacing w:line="4200" w:lineRule="exact"/>
        <w:rPr/>
      </w:pPr>
      <w:r>
        <w:rPr>
          <w:position w:val="-83"/>
        </w:rPr>
        <w:drawing>
          <wp:inline distT="0" distB="0" distL="0" distR="0">
            <wp:extent cx="3047979" cy="2666933"/>
            <wp:effectExtent l="0" t="0" r="0" b="0"/>
            <wp:docPr id="62" name="IM 62"/>
            <wp:cNvGraphicFramePr/>
            <a:graphic>
              <a:graphicData uri="http://schemas.openxmlformats.org/drawingml/2006/picture">
                <pic:pic>
                  <pic:nvPicPr>
                    <pic:cNvPr id="62" name="IM 62"/>
                    <pic:cNvPicPr/>
                  </pic:nvPicPr>
                  <pic:blipFill>
                    <a:blip r:embed="rId51"/>
                    <a:stretch>
                      <a:fillRect/>
                    </a:stretch>
                  </pic:blipFill>
                  <pic:spPr>
                    <a:xfrm rot="0">
                      <a:off x="0" y="0"/>
                      <a:ext cx="3047979" cy="2666933"/>
                    </a:xfrm>
                    <a:prstGeom prst="rect">
                      <a:avLst/>
                    </a:prstGeom>
                  </pic:spPr>
                </pic:pic>
              </a:graphicData>
            </a:graphic>
          </wp:inline>
        </w:drawing>
      </w:r>
    </w:p>
    <w:p>
      <w:pPr>
        <w:spacing w:line="399" w:lineRule="auto"/>
        <w:rPr>
          <w:rFonts w:ascii="Arial"/>
          <w:sz w:val="21"/>
        </w:rPr>
      </w:pPr>
      <w:r/>
    </w:p>
    <w:p>
      <w:pPr>
        <w:ind w:left="1140"/>
        <w:spacing w:before="72" w:line="188"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35"/>
        </w:rPr>
        <w:t xml:space="preserve"> </w:t>
      </w:r>
      <w:r>
        <w:rPr>
          <w:rFonts w:ascii="SimSun" w:hAnsi="SimSun" w:eastAsia="SimSun" w:cs="SimSun"/>
          <w:sz w:val="22"/>
          <w:szCs w:val="22"/>
          <w:spacing w:val="-4"/>
        </w:rPr>
        <w:t>、</w:t>
      </w:r>
      <w:r>
        <w:rPr>
          <w:rFonts w:ascii="Arial" w:hAnsi="Arial" w:eastAsia="Arial" w:cs="Arial"/>
          <w:sz w:val="22"/>
          <w:szCs w:val="22"/>
          <w:spacing w:val="-4"/>
        </w:rPr>
        <w:t>A                                B</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B                                C</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C                                D</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D</w:t>
      </w:r>
    </w:p>
    <w:p>
      <w:pPr>
        <w:pStyle w:val="BodyText"/>
        <w:ind w:left="920" w:right="748" w:hanging="610"/>
        <w:spacing w:before="2" w:line="252" w:lineRule="auto"/>
        <w:rPr>
          <w:sz w:val="22"/>
          <w:szCs w:val="22"/>
        </w:rPr>
      </w:pPr>
      <w:r>
        <w:rPr>
          <w:rFonts w:ascii="SimSun" w:hAnsi="SimSun" w:eastAsia="SimSun" w:cs="SimSun"/>
          <w:sz w:val="22"/>
          <w:szCs w:val="22"/>
          <w:spacing w:val="-5"/>
        </w:rPr>
        <w:t>65   </w:t>
      </w:r>
      <w:r>
        <w:rPr>
          <w:sz w:val="22"/>
          <w:szCs w:val="22"/>
          <w:spacing w:val="-5"/>
        </w:rPr>
        <w:t>下图中，左边的多面体由相同大小的15个</w:t>
      </w:r>
      <w:r>
        <w:rPr>
          <w:sz w:val="22"/>
          <w:szCs w:val="22"/>
          <w:spacing w:val="-6"/>
        </w:rPr>
        <w:t>白色和3个灰色正方体组合而成，其可以折分为①、②和③,</w:t>
      </w:r>
      <w:r>
        <w:rPr>
          <w:sz w:val="22"/>
          <w:szCs w:val="22"/>
        </w:rPr>
        <w:t xml:space="preserve"> </w:t>
      </w:r>
      <w:r>
        <w:rPr>
          <w:sz w:val="22"/>
          <w:szCs w:val="22"/>
          <w:spacing w:val="11"/>
        </w:rPr>
        <w:t>问以下哪项能填入问号处?()</w:t>
      </w:r>
    </w:p>
    <w:p>
      <w:pPr>
        <w:spacing w:line="235" w:lineRule="exact"/>
        <w:rPr/>
      </w:pPr>
      <w:r/>
    </w:p>
    <w:tbl>
      <w:tblPr>
        <w:tblStyle w:val="TableNormal"/>
        <w:tblW w:w="9180" w:type="dxa"/>
        <w:tblInd w:w="10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22"/>
        <w:gridCol w:w="2208"/>
        <w:gridCol w:w="2417"/>
        <w:gridCol w:w="2133"/>
      </w:tblGrid>
      <w:tr>
        <w:trPr>
          <w:trHeight w:val="2280" w:hRule="atLeast"/>
        </w:trPr>
        <w:tc>
          <w:tcPr>
            <w:tcW w:w="2422" w:type="dxa"/>
            <w:vAlign w:val="top"/>
          </w:tcPr>
          <w:p>
            <w:pPr>
              <w:ind w:firstLine="25"/>
              <w:spacing w:before="105" w:line="2060" w:lineRule="exact"/>
              <w:rPr/>
            </w:pPr>
            <w:r>
              <w:rPr>
                <w:position w:val="-41"/>
              </w:rPr>
              <w:drawing>
                <wp:inline distT="0" distB="0" distL="0" distR="0">
                  <wp:extent cx="1295440" cy="1308016"/>
                  <wp:effectExtent l="0" t="0" r="0" b="0"/>
                  <wp:docPr id="64" name="IM 64"/>
                  <wp:cNvGraphicFramePr/>
                  <a:graphic>
                    <a:graphicData uri="http://schemas.openxmlformats.org/drawingml/2006/picture">
                      <pic:pic>
                        <pic:nvPicPr>
                          <pic:cNvPr id="64" name="IM 64"/>
                          <pic:cNvPicPr/>
                        </pic:nvPicPr>
                        <pic:blipFill>
                          <a:blip r:embed="rId52"/>
                          <a:stretch>
                            <a:fillRect/>
                          </a:stretch>
                        </pic:blipFill>
                        <pic:spPr>
                          <a:xfrm rot="0">
                            <a:off x="0" y="0"/>
                            <a:ext cx="1295440" cy="1308016"/>
                          </a:xfrm>
                          <a:prstGeom prst="rect">
                            <a:avLst/>
                          </a:prstGeom>
                        </pic:spPr>
                      </pic:pic>
                    </a:graphicData>
                  </a:graphic>
                </wp:inline>
              </w:drawing>
            </w:r>
          </w:p>
        </w:tc>
        <w:tc>
          <w:tcPr>
            <w:tcW w:w="2208" w:type="dxa"/>
            <w:vAlign w:val="top"/>
          </w:tcPr>
          <w:p>
            <w:pPr>
              <w:pStyle w:val="TableText"/>
              <w:ind w:left="93"/>
              <w:spacing w:before="143" w:line="217" w:lineRule="auto"/>
              <w:rPr>
                <w:sz w:val="27"/>
                <w:szCs w:val="27"/>
              </w:rPr>
            </w:pPr>
            <w:r>
              <w:drawing>
                <wp:anchor distT="0" distB="0" distL="0" distR="0" simplePos="0" relativeHeight="251691008" behindDoc="1" locked="0" layoutInCell="1" allowOverlap="1">
                  <wp:simplePos x="0" y="0"/>
                  <wp:positionH relativeFrom="column">
                    <wp:posOffset>198764</wp:posOffset>
                  </wp:positionH>
                  <wp:positionV relativeFrom="paragraph">
                    <wp:posOffset>111296</wp:posOffset>
                  </wp:positionV>
                  <wp:extent cx="1066815" cy="958877"/>
                  <wp:effectExtent l="0" t="0" r="0" b="0"/>
                  <wp:wrapNone/>
                  <wp:docPr id="66" name="IM 66"/>
                  <wp:cNvGraphicFramePr/>
                  <a:graphic>
                    <a:graphicData uri="http://schemas.openxmlformats.org/drawingml/2006/picture">
                      <pic:pic>
                        <pic:nvPicPr>
                          <pic:cNvPr id="66" name="IM 66"/>
                          <pic:cNvPicPr/>
                        </pic:nvPicPr>
                        <pic:blipFill>
                          <a:blip r:embed="rId53"/>
                          <a:stretch>
                            <a:fillRect/>
                          </a:stretch>
                        </pic:blipFill>
                        <pic:spPr>
                          <a:xfrm rot="0">
                            <a:off x="0" y="0"/>
                            <a:ext cx="1066815" cy="958877"/>
                          </a:xfrm>
                          <a:prstGeom prst="rect">
                            <a:avLst/>
                          </a:prstGeom>
                        </pic:spPr>
                      </pic:pic>
                    </a:graphicData>
                  </a:graphic>
                </wp:anchor>
              </w:drawing>
            </w:r>
            <w:r>
              <w:rPr>
                <w:sz w:val="27"/>
                <w:szCs w:val="27"/>
              </w:rPr>
              <w:t>①</w:t>
            </w:r>
          </w:p>
        </w:tc>
        <w:tc>
          <w:tcPr>
            <w:tcW w:w="2417" w:type="dxa"/>
            <w:vAlign w:val="top"/>
          </w:tcPr>
          <w:p>
            <w:pPr>
              <w:pStyle w:val="TableText"/>
              <w:ind w:left="75"/>
              <w:spacing w:before="103" w:line="217" w:lineRule="auto"/>
              <w:rPr>
                <w:sz w:val="27"/>
                <w:szCs w:val="27"/>
              </w:rPr>
            </w:pPr>
            <w:r>
              <w:drawing>
                <wp:anchor distT="0" distB="0" distL="0" distR="0" simplePos="0" relativeHeight="251692032" behindDoc="1" locked="0" layoutInCell="1" allowOverlap="1">
                  <wp:simplePos x="0" y="0"/>
                  <wp:positionH relativeFrom="rightMargin">
                    <wp:posOffset>-1328398</wp:posOffset>
                  </wp:positionH>
                  <wp:positionV relativeFrom="topMargin">
                    <wp:posOffset>149205</wp:posOffset>
                  </wp:positionV>
                  <wp:extent cx="1219207" cy="850980"/>
                  <wp:effectExtent l="0" t="0" r="0" b="0"/>
                  <wp:wrapNone/>
                  <wp:docPr id="68" name="IM 68"/>
                  <wp:cNvGraphicFramePr/>
                  <a:graphic>
                    <a:graphicData uri="http://schemas.openxmlformats.org/drawingml/2006/picture">
                      <pic:pic>
                        <pic:nvPicPr>
                          <pic:cNvPr id="68" name="IM 68"/>
                          <pic:cNvPicPr/>
                        </pic:nvPicPr>
                        <pic:blipFill>
                          <a:blip r:embed="rId54"/>
                          <a:stretch>
                            <a:fillRect/>
                          </a:stretch>
                        </pic:blipFill>
                        <pic:spPr>
                          <a:xfrm rot="0">
                            <a:off x="0" y="0"/>
                            <a:ext cx="1219207" cy="850980"/>
                          </a:xfrm>
                          <a:prstGeom prst="rect">
                            <a:avLst/>
                          </a:prstGeom>
                        </pic:spPr>
                      </pic:pic>
                    </a:graphicData>
                  </a:graphic>
                </wp:anchor>
              </w:drawing>
            </w:r>
            <w:r>
              <w:rPr>
                <w:sz w:val="27"/>
                <w:szCs w:val="27"/>
              </w:rPr>
              <w:t>②</w:t>
            </w:r>
          </w:p>
        </w:tc>
        <w:tc>
          <w:tcPr>
            <w:tcW w:w="2133" w:type="dxa"/>
            <w:vAlign w:val="top"/>
          </w:tcPr>
          <w:p>
            <w:pPr>
              <w:pStyle w:val="TableText"/>
              <w:ind w:left="138"/>
              <w:spacing w:before="113" w:line="217" w:lineRule="auto"/>
              <w:rPr>
                <w:sz w:val="27"/>
                <w:szCs w:val="27"/>
              </w:rPr>
            </w:pPr>
            <w:r>
              <w:rPr>
                <w:sz w:val="27"/>
                <w:szCs w:val="27"/>
              </w:rPr>
              <w:t>③</w:t>
            </w:r>
          </w:p>
          <w:p>
            <w:pPr>
              <w:spacing w:line="262" w:lineRule="auto"/>
              <w:rPr>
                <w:rFonts w:ascii="Arial"/>
                <w:sz w:val="21"/>
              </w:rPr>
            </w:pPr>
            <w:r/>
          </w:p>
          <w:p>
            <w:pPr>
              <w:ind w:firstLine="848"/>
              <w:spacing w:line="800" w:lineRule="exact"/>
              <w:rPr/>
            </w:pPr>
            <w:r>
              <w:rPr>
                <w:position w:val="-16"/>
              </w:rPr>
              <w:drawing>
                <wp:inline distT="0" distB="0" distL="0" distR="0">
                  <wp:extent cx="317488" cy="508043"/>
                  <wp:effectExtent l="0" t="0" r="0" b="0"/>
                  <wp:docPr id="70" name="IM 70"/>
                  <wp:cNvGraphicFramePr/>
                  <a:graphic>
                    <a:graphicData uri="http://schemas.openxmlformats.org/drawingml/2006/picture">
                      <pic:pic>
                        <pic:nvPicPr>
                          <pic:cNvPr id="70" name="IM 70"/>
                          <pic:cNvPicPr/>
                        </pic:nvPicPr>
                        <pic:blipFill>
                          <a:blip r:embed="rId55"/>
                          <a:stretch>
                            <a:fillRect/>
                          </a:stretch>
                        </pic:blipFill>
                        <pic:spPr>
                          <a:xfrm rot="0">
                            <a:off x="0" y="0"/>
                            <a:ext cx="317488" cy="508043"/>
                          </a:xfrm>
                          <a:prstGeom prst="rect">
                            <a:avLst/>
                          </a:prstGeom>
                        </pic:spPr>
                      </pic:pic>
                    </a:graphicData>
                  </a:graphic>
                </wp:inline>
              </w:drawing>
            </w:r>
          </w:p>
        </w:tc>
      </w:tr>
    </w:tbl>
    <w:p>
      <w:pPr>
        <w:spacing w:line="253" w:lineRule="auto"/>
        <w:rPr>
          <w:rFonts w:ascii="Arial"/>
          <w:sz w:val="21"/>
        </w:rPr>
      </w:pPr>
      <w:r/>
    </w:p>
    <w:p>
      <w:pPr>
        <w:ind w:firstLine="1210"/>
        <w:spacing w:line="1410" w:lineRule="exact"/>
        <w:rPr/>
      </w:pPr>
      <w:r>
        <w:rPr>
          <w:position w:val="-28"/>
        </w:rPr>
        <w:drawing>
          <wp:inline distT="0" distB="0" distL="0" distR="0">
            <wp:extent cx="5537217" cy="895358"/>
            <wp:effectExtent l="0" t="0" r="0" b="0"/>
            <wp:docPr id="72" name="IM 72"/>
            <wp:cNvGraphicFramePr/>
            <a:graphic>
              <a:graphicData uri="http://schemas.openxmlformats.org/drawingml/2006/picture">
                <pic:pic>
                  <pic:nvPicPr>
                    <pic:cNvPr id="72" name="IM 72"/>
                    <pic:cNvPicPr/>
                  </pic:nvPicPr>
                  <pic:blipFill>
                    <a:blip r:embed="rId56"/>
                    <a:stretch>
                      <a:fillRect/>
                    </a:stretch>
                  </pic:blipFill>
                  <pic:spPr>
                    <a:xfrm rot="0">
                      <a:off x="0" y="0"/>
                      <a:ext cx="5537217" cy="895358"/>
                    </a:xfrm>
                    <a:prstGeom prst="rect">
                      <a:avLst/>
                    </a:prstGeom>
                  </pic:spPr>
                </pic:pic>
              </a:graphicData>
            </a:graphic>
          </wp:inline>
        </w:drawing>
      </w:r>
    </w:p>
    <w:p>
      <w:pPr>
        <w:ind w:left="1830"/>
        <w:spacing w:before="126" w:line="198" w:lineRule="auto"/>
        <w:rPr>
          <w:rFonts w:ascii="Times New Roman" w:hAnsi="Times New Roman" w:eastAsia="Times New Roman" w:cs="Times New Roman"/>
          <w:sz w:val="42"/>
          <w:szCs w:val="42"/>
        </w:rPr>
      </w:pPr>
      <w:r>
        <w:rPr>
          <w:rFonts w:ascii="Times New Roman" w:hAnsi="Times New Roman" w:eastAsia="Times New Roman" w:cs="Times New Roman"/>
          <w:sz w:val="42"/>
          <w:szCs w:val="42"/>
          <w:spacing w:val="-8"/>
        </w:rPr>
        <w:t>A                    </w:t>
      </w:r>
      <w:r>
        <w:rPr>
          <w:rFonts w:ascii="Arial" w:hAnsi="Arial" w:eastAsia="Arial" w:cs="Arial"/>
          <w:sz w:val="42"/>
          <w:szCs w:val="42"/>
          <w:spacing w:val="-8"/>
        </w:rPr>
        <w:t>B                  C</w:t>
      </w:r>
      <w:r>
        <w:rPr>
          <w:rFonts w:ascii="Arial" w:hAnsi="Arial" w:eastAsia="Arial" w:cs="Arial"/>
          <w:sz w:val="42"/>
          <w:szCs w:val="42"/>
          <w:spacing w:val="2"/>
        </w:rPr>
        <w:t xml:space="preserve">                  </w:t>
      </w:r>
      <w:r>
        <w:rPr>
          <w:rFonts w:ascii="Times New Roman" w:hAnsi="Times New Roman" w:eastAsia="Times New Roman" w:cs="Times New Roman"/>
          <w:sz w:val="42"/>
          <w:szCs w:val="42"/>
          <w:spacing w:val="-8"/>
        </w:rPr>
        <w:t>D</w:t>
      </w:r>
    </w:p>
    <w:p>
      <w:pPr>
        <w:spacing w:line="304" w:lineRule="auto"/>
        <w:rPr>
          <w:rFonts w:ascii="Arial"/>
          <w:sz w:val="21"/>
        </w:rPr>
      </w:pPr>
      <w:r/>
    </w:p>
    <w:p>
      <w:pPr>
        <w:ind w:left="1140"/>
        <w:spacing w:before="72" w:line="188"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A                          </w:t>
      </w:r>
      <w:r>
        <w:rPr>
          <w:rFonts w:ascii="Arial" w:hAnsi="Arial" w:eastAsia="Arial" w:cs="Arial"/>
          <w:sz w:val="22"/>
          <w:szCs w:val="22"/>
          <w:spacing w:val="-5"/>
        </w:rPr>
        <w:t xml:space="preserve">      </w:t>
      </w:r>
      <w:r>
        <w:rPr>
          <w:rFonts w:ascii="Arial" w:hAnsi="Arial" w:eastAsia="Arial" w:cs="Arial"/>
          <w:sz w:val="22"/>
          <w:szCs w:val="22"/>
          <w:b/>
          <w:bCs/>
          <w:spacing w:val="-5"/>
        </w:rPr>
        <w:t>B</w:t>
      </w:r>
      <w:r>
        <w:rPr>
          <w:rFonts w:ascii="Arial" w:hAnsi="Arial" w:eastAsia="Arial" w:cs="Arial"/>
          <w:sz w:val="22"/>
          <w:szCs w:val="22"/>
          <w:b/>
          <w:bCs/>
          <w:spacing w:val="-38"/>
        </w:rPr>
        <w:t xml:space="preserve"> </w:t>
      </w:r>
      <w:r>
        <w:rPr>
          <w:rFonts w:ascii="SimSun" w:hAnsi="SimSun" w:eastAsia="SimSun" w:cs="SimSun"/>
          <w:sz w:val="22"/>
          <w:szCs w:val="22"/>
          <w:b/>
          <w:bCs/>
          <w:spacing w:val="-5"/>
        </w:rPr>
        <w:t>、</w:t>
      </w:r>
      <w:r>
        <w:rPr>
          <w:rFonts w:ascii="Arial" w:hAnsi="Arial" w:eastAsia="Arial" w:cs="Arial"/>
          <w:sz w:val="22"/>
          <w:szCs w:val="22"/>
          <w:b/>
          <w:bCs/>
          <w:spacing w:val="-5"/>
        </w:rPr>
        <w:t>B                                 </w:t>
      </w:r>
      <w:r>
        <w:rPr>
          <w:rFonts w:ascii="Arial" w:hAnsi="Arial" w:eastAsia="Arial" w:cs="Arial"/>
          <w:sz w:val="22"/>
          <w:szCs w:val="22"/>
          <w:spacing w:val="-5"/>
        </w:rPr>
        <w:t>C</w:t>
      </w:r>
      <w:r>
        <w:rPr>
          <w:rFonts w:ascii="Arial" w:hAnsi="Arial" w:eastAsia="Arial" w:cs="Arial"/>
          <w:sz w:val="22"/>
          <w:szCs w:val="22"/>
          <w:spacing w:val="-37"/>
        </w:rPr>
        <w:t xml:space="preserve"> </w:t>
      </w:r>
      <w:r>
        <w:rPr>
          <w:rFonts w:ascii="SimSun" w:hAnsi="SimSun" w:eastAsia="SimSun" w:cs="SimSun"/>
          <w:sz w:val="22"/>
          <w:szCs w:val="22"/>
          <w:spacing w:val="-5"/>
        </w:rPr>
        <w:t>、</w:t>
      </w:r>
      <w:r>
        <w:rPr>
          <w:rFonts w:ascii="Arial" w:hAnsi="Arial" w:eastAsia="Arial" w:cs="Arial"/>
          <w:sz w:val="22"/>
          <w:szCs w:val="22"/>
          <w:spacing w:val="-5"/>
        </w:rPr>
        <w:t>C                                D</w:t>
      </w:r>
      <w:r>
        <w:rPr>
          <w:rFonts w:ascii="Arial" w:hAnsi="Arial" w:eastAsia="Arial" w:cs="Arial"/>
          <w:sz w:val="22"/>
          <w:szCs w:val="22"/>
          <w:spacing w:val="-37"/>
        </w:rPr>
        <w:t xml:space="preserve"> </w:t>
      </w:r>
      <w:r>
        <w:rPr>
          <w:rFonts w:ascii="SimSun" w:hAnsi="SimSun" w:eastAsia="SimSun" w:cs="SimSun"/>
          <w:sz w:val="22"/>
          <w:szCs w:val="22"/>
          <w:spacing w:val="-5"/>
        </w:rPr>
        <w:t>、</w:t>
      </w:r>
      <w:r>
        <w:rPr>
          <w:rFonts w:ascii="Arial" w:hAnsi="Arial" w:eastAsia="Arial" w:cs="Arial"/>
          <w:sz w:val="22"/>
          <w:szCs w:val="22"/>
          <w:spacing w:val="-5"/>
        </w:rPr>
        <w:t>D</w:t>
      </w:r>
    </w:p>
    <w:p>
      <w:pPr>
        <w:pStyle w:val="BodyText"/>
        <w:ind w:left="920" w:right="824" w:hanging="610"/>
        <w:spacing w:line="250" w:lineRule="auto"/>
        <w:rPr>
          <w:sz w:val="22"/>
          <w:szCs w:val="22"/>
        </w:rPr>
      </w:pPr>
      <w:r>
        <w:rPr>
          <w:rFonts w:ascii="SimSun" w:hAnsi="SimSun" w:eastAsia="SimSun" w:cs="SimSun"/>
          <w:sz w:val="22"/>
          <w:szCs w:val="22"/>
          <w:spacing w:val="-8"/>
        </w:rPr>
        <w:t>66   </w:t>
      </w:r>
      <w:r>
        <w:rPr>
          <w:sz w:val="22"/>
          <w:szCs w:val="22"/>
          <w:spacing w:val="-8"/>
        </w:rPr>
        <w:t>海洋环境化学是海洋化学的一个分支学科，也是环境科学的组成部分，主要研究海洋及相关环境中与</w:t>
      </w:r>
      <w:r>
        <w:rPr>
          <w:sz w:val="22"/>
          <w:szCs w:val="22"/>
        </w:rPr>
        <w:t xml:space="preserve"> </w:t>
      </w:r>
      <w:r>
        <w:rPr>
          <w:sz w:val="22"/>
          <w:szCs w:val="22"/>
          <w:spacing w:val="-9"/>
        </w:rPr>
        <w:t>环境质量关系密切的化学污染物的来源、迁移、分</w:t>
      </w:r>
      <w:r>
        <w:rPr>
          <w:sz w:val="22"/>
          <w:szCs w:val="22"/>
          <w:spacing w:val="-10"/>
        </w:rPr>
        <w:t>布、反应、转化、效应、归宿以及人类活动对这些</w:t>
      </w:r>
      <w:r>
        <w:rPr>
          <w:sz w:val="22"/>
          <w:szCs w:val="22"/>
        </w:rPr>
        <w:t xml:space="preserve"> </w:t>
      </w:r>
      <w:r>
        <w:rPr>
          <w:sz w:val="22"/>
          <w:szCs w:val="22"/>
          <w:spacing w:val="-11"/>
        </w:rPr>
        <w:t>过程可能产生的作用和影响。</w:t>
      </w:r>
    </w:p>
    <w:p>
      <w:pPr>
        <w:pStyle w:val="BodyText"/>
        <w:ind w:left="920"/>
        <w:spacing w:before="176" w:line="213" w:lineRule="auto"/>
        <w:rPr>
          <w:sz w:val="22"/>
          <w:szCs w:val="22"/>
        </w:rPr>
      </w:pPr>
      <w:r>
        <w:rPr>
          <w:sz w:val="22"/>
          <w:szCs w:val="22"/>
          <w:spacing w:val="-4"/>
        </w:rPr>
        <w:t>根据上述定义，下列属于海洋环境化学研究的是()。</w:t>
      </w:r>
    </w:p>
    <w:p>
      <w:pPr>
        <w:spacing w:line="213" w:lineRule="auto"/>
        <w:sectPr>
          <w:headerReference w:type="default" r:id="rId47"/>
          <w:footerReference w:type="default" r:id="rId48"/>
          <w:pgSz w:w="11910" w:h="16840"/>
          <w:pgMar w:top="558" w:right="431" w:bottom="479" w:left="469" w:header="219" w:footer="261" w:gutter="0"/>
        </w:sectPr>
        <w:rPr>
          <w:sz w:val="22"/>
          <w:szCs w:val="22"/>
        </w:rPr>
      </w:pPr>
    </w:p>
    <w:p>
      <w:pPr>
        <w:pStyle w:val="BodyText"/>
        <w:ind w:left="532"/>
        <w:spacing w:before="49" w:line="213" w:lineRule="auto"/>
        <w:rPr/>
      </w:pPr>
      <w:r>
        <w:rPr>
          <w:rFonts w:ascii="SimSun" w:hAnsi="SimSun" w:eastAsia="SimSun" w:cs="SimSun"/>
          <w:b/>
          <w:bCs/>
          <w:spacing w:val="-1"/>
        </w:rPr>
        <w:t>A、</w:t>
      </w:r>
      <w:r>
        <w:rPr>
          <w:b/>
          <w:bCs/>
          <w:spacing w:val="-1"/>
        </w:rPr>
        <w:t>针对不同的海域，选择无机和有机吸附剂进行海水提碘、提溴的研究</w:t>
      </w:r>
    </w:p>
    <w:p>
      <w:pPr>
        <w:pStyle w:val="BodyText"/>
        <w:ind w:left="532"/>
        <w:spacing w:before="47" w:line="213" w:lineRule="auto"/>
        <w:rPr/>
      </w:pPr>
      <w:r>
        <w:rPr>
          <w:rFonts w:ascii="SimSun" w:hAnsi="SimSun" w:eastAsia="SimSun" w:cs="SimSun"/>
          <w:b/>
          <w:bCs/>
        </w:rPr>
        <w:t>B、</w:t>
      </w:r>
      <w:r>
        <w:rPr>
          <w:b/>
          <w:bCs/>
        </w:rPr>
        <w:t>采集77个海水样品，分析海水中各种</w:t>
      </w:r>
      <w:r>
        <w:rPr>
          <w:b/>
          <w:bCs/>
          <w:spacing w:val="-1"/>
        </w:rPr>
        <w:t>成分的含量及含量间的比例关系</w:t>
      </w:r>
    </w:p>
    <w:p>
      <w:pPr>
        <w:pStyle w:val="BodyText"/>
        <w:ind w:left="529"/>
        <w:spacing w:before="57" w:line="213" w:lineRule="auto"/>
        <w:rPr/>
      </w:pPr>
      <w:r>
        <w:rPr>
          <w:rFonts w:ascii="Times New Roman" w:hAnsi="Times New Roman" w:eastAsia="Times New Roman" w:cs="Times New Roman"/>
          <w:b/>
          <w:bCs/>
          <w:spacing w:val="-3"/>
        </w:rPr>
        <w:t>C</w:t>
      </w:r>
      <w:r>
        <w:rPr>
          <w:rFonts w:ascii="Times New Roman" w:hAnsi="Times New Roman" w:eastAsia="Times New Roman" w:cs="Times New Roman"/>
          <w:b/>
          <w:bCs/>
          <w:spacing w:val="-29"/>
        </w:rPr>
        <w:t xml:space="preserve"> </w:t>
      </w:r>
      <w:r>
        <w:rPr>
          <w:rFonts w:ascii="SimSun" w:hAnsi="SimSun" w:eastAsia="SimSun" w:cs="SimSun"/>
          <w:b/>
          <w:bCs/>
          <w:spacing w:val="-3"/>
        </w:rPr>
        <w:t>、</w:t>
      </w:r>
      <w:r>
        <w:rPr>
          <w:b/>
          <w:bCs/>
          <w:spacing w:val="-3"/>
        </w:rPr>
        <w:t>通过实验室模拟，研究重金属、有机氯在长江下游水质和底质中的分布特征</w:t>
      </w:r>
    </w:p>
    <w:p>
      <w:pPr>
        <w:pStyle w:val="BodyText"/>
        <w:ind w:left="529"/>
        <w:spacing w:before="67" w:line="213" w:lineRule="auto"/>
        <w:rPr/>
      </w:pPr>
      <w:r>
        <w:rPr>
          <w:rFonts w:ascii="Times New Roman" w:hAnsi="Times New Roman" w:eastAsia="Times New Roman" w:cs="Times New Roman"/>
          <w:b/>
          <w:bCs/>
          <w:spacing w:val="-3"/>
        </w:rPr>
        <w:t>D</w:t>
      </w:r>
      <w:r>
        <w:rPr>
          <w:rFonts w:ascii="Times New Roman" w:hAnsi="Times New Roman" w:eastAsia="Times New Roman" w:cs="Times New Roman"/>
          <w:b/>
          <w:bCs/>
          <w:spacing w:val="-11"/>
        </w:rPr>
        <w:t xml:space="preserve"> </w:t>
      </w:r>
      <w:r>
        <w:rPr>
          <w:rFonts w:ascii="SimSun" w:hAnsi="SimSun" w:eastAsia="SimSun" w:cs="SimSun"/>
          <w:b/>
          <w:bCs/>
          <w:spacing w:val="-3"/>
        </w:rPr>
        <w:t>、</w:t>
      </w:r>
      <w:r>
        <w:rPr>
          <w:b/>
          <w:bCs/>
          <w:spacing w:val="-3"/>
        </w:rPr>
        <w:t>研究放射性核素在渤海中的存在形式和运动规律，评价渤海的放射性污染源</w:t>
      </w:r>
    </w:p>
    <w:p>
      <w:pPr>
        <w:pStyle w:val="BodyText"/>
        <w:ind w:left="913" w:right="732" w:hanging="603"/>
        <w:spacing w:before="38" w:line="273" w:lineRule="auto"/>
        <w:rPr/>
      </w:pPr>
      <w:r>
        <w:rPr>
          <w:rFonts w:ascii="SimSun" w:hAnsi="SimSun" w:eastAsia="SimSun" w:cs="SimSun"/>
          <w:spacing w:val="2"/>
        </w:rPr>
        <w:t>67   </w:t>
      </w:r>
      <w:r>
        <w:rPr>
          <w:spacing w:val="2"/>
        </w:rPr>
        <w:t>形</w:t>
      </w:r>
      <w:r>
        <w:rPr>
          <w:b/>
          <w:bCs/>
          <w:spacing w:val="2"/>
        </w:rPr>
        <w:t>态学标记是指通过肉眼观察或利用仪器测量动植物的外部特征(包括毛色、体型、外形、皮肤结构</w:t>
      </w:r>
      <w:r>
        <w:rPr>
          <w:spacing w:val="7"/>
        </w:rPr>
        <w:t xml:space="preserve">  </w:t>
      </w:r>
      <w:r>
        <w:rPr>
          <w:b/>
          <w:bCs/>
          <w:spacing w:val="1"/>
        </w:rPr>
        <w:t>等),并以这种形态性状、生理性状及生态地理分布等特</w:t>
      </w:r>
      <w:r>
        <w:rPr>
          <w:b/>
          <w:bCs/>
        </w:rPr>
        <w:t>征作为遗传标记，来研究物种间的关系、分类</w:t>
      </w:r>
      <w:r>
        <w:rPr/>
        <w:t xml:space="preserve"> </w:t>
      </w:r>
      <w:r>
        <w:rPr>
          <w:b/>
          <w:bCs/>
          <w:spacing w:val="-8"/>
        </w:rPr>
        <w:t>和鉴定方法。</w:t>
      </w:r>
    </w:p>
    <w:p>
      <w:pPr>
        <w:pStyle w:val="BodyText"/>
        <w:ind w:left="910"/>
        <w:spacing w:before="131" w:line="213" w:lineRule="auto"/>
        <w:rPr/>
      </w:pPr>
      <w:r>
        <w:rPr>
          <w:spacing w:val="6"/>
        </w:rPr>
        <w:t>根据上述定义，下列属于形态学标记的是()。</w:t>
      </w:r>
    </w:p>
    <w:p>
      <w:pPr>
        <w:pStyle w:val="BodyText"/>
        <w:ind w:left="1130"/>
        <w:spacing w:before="208" w:line="213" w:lineRule="auto"/>
        <w:rPr/>
      </w:pPr>
      <w:r>
        <w:rPr>
          <w:rFonts w:ascii="Times New Roman" w:hAnsi="Times New Roman" w:eastAsia="Times New Roman" w:cs="Times New Roman"/>
          <w:spacing w:val="-2"/>
        </w:rPr>
        <w:t>A</w:t>
      </w:r>
      <w:r>
        <w:rPr>
          <w:rFonts w:ascii="Times New Roman" w:hAnsi="Times New Roman" w:eastAsia="Times New Roman" w:cs="Times New Roman"/>
          <w:spacing w:val="-12"/>
        </w:rPr>
        <w:t xml:space="preserve"> </w:t>
      </w:r>
      <w:r>
        <w:rPr>
          <w:rFonts w:ascii="SimSun" w:hAnsi="SimSun" w:eastAsia="SimSun" w:cs="SimSun"/>
          <w:spacing w:val="-2"/>
        </w:rPr>
        <w:t>、</w:t>
      </w:r>
      <w:r>
        <w:rPr>
          <w:spacing w:val="-2"/>
        </w:rPr>
        <w:t>通过标记动物癌细胞</w:t>
      </w:r>
      <w:r>
        <w:rPr>
          <w:rFonts w:ascii="Times New Roman" w:hAnsi="Times New Roman" w:eastAsia="Times New Roman" w:cs="Times New Roman"/>
          <w:spacing w:val="-2"/>
        </w:rPr>
        <w:t>DNA</w:t>
      </w:r>
      <w:r>
        <w:rPr>
          <w:spacing w:val="-2"/>
        </w:rPr>
        <w:t>序列变异，诊断和分析肿瘤种类</w:t>
      </w:r>
    </w:p>
    <w:p>
      <w:pPr>
        <w:pStyle w:val="BodyText"/>
        <w:ind w:left="1130"/>
        <w:spacing w:before="58" w:line="213" w:lineRule="auto"/>
        <w:rPr/>
      </w:pPr>
      <w:r>
        <w:rPr>
          <w:rFonts w:ascii="Times New Roman" w:hAnsi="Times New Roman" w:eastAsia="Times New Roman" w:cs="Times New Roman"/>
        </w:rPr>
        <w:t>B</w:t>
      </w:r>
      <w:r>
        <w:rPr>
          <w:rFonts w:ascii="Times New Roman" w:hAnsi="Times New Roman" w:eastAsia="Times New Roman" w:cs="Times New Roman"/>
          <w:spacing w:val="-29"/>
        </w:rPr>
        <w:t xml:space="preserve"> </w:t>
      </w:r>
      <w:r>
        <w:rPr>
          <w:rFonts w:ascii="SimSun" w:hAnsi="SimSun" w:eastAsia="SimSun" w:cs="SimSun"/>
        </w:rPr>
        <w:t>、</w:t>
      </w:r>
      <w:r>
        <w:rPr/>
        <w:t>通过标记小鼠、牛、马等动物体内血清蛋白变化，判断其免</w:t>
      </w:r>
      <w:r>
        <w:rPr>
          <w:spacing w:val="-1"/>
        </w:rPr>
        <w:t>疫系统状态</w:t>
      </w:r>
    </w:p>
    <w:p>
      <w:pPr>
        <w:pStyle w:val="BodyText"/>
        <w:ind w:left="1130"/>
        <w:spacing w:before="68" w:line="213" w:lineRule="auto"/>
        <w:rPr/>
      </w:pPr>
      <w:r>
        <w:rPr>
          <w:rFonts w:ascii="Times New Roman" w:hAnsi="Times New Roman" w:eastAsia="Times New Roman" w:cs="Times New Roman"/>
        </w:rPr>
        <w:t>C</w:t>
      </w:r>
      <w:r>
        <w:rPr>
          <w:rFonts w:ascii="Times New Roman" w:hAnsi="Times New Roman" w:eastAsia="Times New Roman" w:cs="Times New Roman"/>
          <w:spacing w:val="-24"/>
        </w:rPr>
        <w:t xml:space="preserve"> </w:t>
      </w:r>
      <w:r>
        <w:rPr>
          <w:rFonts w:ascii="SimSun" w:hAnsi="SimSun" w:eastAsia="SimSun" w:cs="SimSun"/>
        </w:rPr>
        <w:t>、</w:t>
      </w:r>
      <w:r>
        <w:rPr/>
        <w:t>通过标记株高、穗长、粒色等性状，分析济麦、淮麦等小麦品种间的亲缘关系</w:t>
      </w:r>
    </w:p>
    <w:p>
      <w:pPr>
        <w:pStyle w:val="BodyText"/>
        <w:ind w:left="1133" w:right="892" w:hanging="3"/>
        <w:spacing w:before="47" w:line="246" w:lineRule="auto"/>
        <w:rPr/>
      </w:pPr>
      <w:r>
        <w:rPr>
          <w:rFonts w:ascii="Times New Roman" w:hAnsi="Times New Roman" w:eastAsia="Times New Roman" w:cs="Times New Roman"/>
        </w:rPr>
        <w:t>D</w:t>
      </w:r>
      <w:r>
        <w:rPr>
          <w:rFonts w:ascii="Times New Roman" w:hAnsi="Times New Roman" w:eastAsia="Times New Roman" w:cs="Times New Roman"/>
          <w:spacing w:val="-29"/>
        </w:rPr>
        <w:t xml:space="preserve"> </w:t>
      </w:r>
      <w:r>
        <w:rPr>
          <w:rFonts w:ascii="SimSun" w:hAnsi="SimSun" w:eastAsia="SimSun" w:cs="SimSun"/>
        </w:rPr>
        <w:t>、</w:t>
      </w:r>
      <w:r>
        <w:rPr/>
        <w:t>标记雏鸡羽毛生长速度，通过分析羽毛染色体上等位基因的差异，将雏鸡划</w:t>
      </w:r>
      <w:r>
        <w:rPr>
          <w:spacing w:val="-1"/>
        </w:rPr>
        <w:t>分为慢羽雏鸡和快</w:t>
      </w:r>
      <w:r>
        <w:rPr/>
        <w:t xml:space="preserve"> </w:t>
      </w:r>
      <w:r>
        <w:rPr>
          <w:b/>
          <w:bCs/>
          <w:spacing w:val="-5"/>
        </w:rPr>
        <w:t>羽雏鸡</w:t>
      </w:r>
    </w:p>
    <w:p>
      <w:pPr>
        <w:pStyle w:val="BodyText"/>
        <w:ind w:left="910" w:right="856" w:hanging="597"/>
        <w:spacing w:before="28" w:line="244" w:lineRule="auto"/>
        <w:rPr/>
      </w:pPr>
      <w:r>
        <w:rPr>
          <w:rFonts w:ascii="SimSun" w:hAnsi="SimSun" w:eastAsia="SimSun" w:cs="SimSun"/>
          <w:b/>
          <w:bCs/>
        </w:rPr>
        <w:t>68</w:t>
      </w:r>
      <w:r>
        <w:rPr>
          <w:rFonts w:ascii="SimSun" w:hAnsi="SimSun" w:eastAsia="SimSun" w:cs="SimSun"/>
        </w:rPr>
        <w:t xml:space="preserve">   </w:t>
      </w:r>
      <w:r>
        <w:rPr>
          <w:b/>
          <w:bCs/>
        </w:rPr>
        <w:t>热处理是指对固态金属或合金采用适当方</w:t>
      </w:r>
      <w:r>
        <w:rPr>
          <w:b/>
          <w:bCs/>
          <w:spacing w:val="-1"/>
        </w:rPr>
        <w:t>式加热、保温和冷却，通过改变工件内部的显微组织，或改</w:t>
      </w:r>
      <w:r>
        <w:rPr/>
        <w:t xml:space="preserve"> </w:t>
      </w:r>
      <w:r>
        <w:rPr>
          <w:spacing w:val="-1"/>
        </w:rPr>
        <w:t>变工件表面的化学成分，以获得所需要的组织结构与性能的加工方法。</w:t>
      </w:r>
    </w:p>
    <w:p>
      <w:pPr>
        <w:pStyle w:val="BodyText"/>
        <w:ind w:left="910"/>
        <w:spacing w:before="207" w:line="213" w:lineRule="auto"/>
        <w:rPr/>
      </w:pPr>
      <w:r>
        <w:rPr>
          <w:spacing w:val="7"/>
        </w:rPr>
        <w:t>根据上述定义，下列不属于热处理的是()。</w:t>
      </w:r>
    </w:p>
    <w:p>
      <w:pPr>
        <w:pStyle w:val="BodyText"/>
        <w:ind w:left="1130" w:right="887"/>
        <w:spacing w:before="199" w:line="247" w:lineRule="auto"/>
        <w:rPr/>
      </w:pPr>
      <w:r>
        <w:rPr>
          <w:rFonts w:ascii="SimSun" w:hAnsi="SimSun" w:eastAsia="SimSun" w:cs="SimSun"/>
          <w:spacing w:val="1"/>
        </w:rPr>
        <w:t>A、</w:t>
      </w:r>
      <w:r>
        <w:rPr>
          <w:rFonts w:ascii="SimSun" w:hAnsi="SimSun" w:eastAsia="SimSun" w:cs="SimSun"/>
          <w:spacing w:val="-59"/>
        </w:rPr>
        <w:t xml:space="preserve"> </w:t>
      </w:r>
      <w:r>
        <w:rPr>
          <w:spacing w:val="1"/>
        </w:rPr>
        <w:t>将铅块加热，熔炼成符合一定要求的液体并</w:t>
      </w:r>
      <w:r>
        <w:rPr/>
        <w:t>浇进铸型里，经冷却凝固、清整处理铸体表面的不</w:t>
      </w:r>
      <w:r>
        <w:rPr/>
        <w:t xml:space="preserve"> </w:t>
      </w:r>
      <w:r>
        <w:rPr>
          <w:spacing w:val="-1"/>
        </w:rPr>
        <w:t>规则部分以后，得到有预定形状、尺寸的铸件</w:t>
      </w:r>
    </w:p>
    <w:p>
      <w:pPr>
        <w:pStyle w:val="BodyText"/>
        <w:ind w:left="1130" w:right="882"/>
        <w:spacing w:before="37" w:line="243" w:lineRule="auto"/>
        <w:rPr/>
      </w:pPr>
      <w:r>
        <w:rPr>
          <w:rFonts w:ascii="SimSun" w:hAnsi="SimSun" w:eastAsia="SimSun" w:cs="SimSun"/>
          <w:spacing w:val="2"/>
        </w:rPr>
        <w:t>B、</w:t>
      </w:r>
      <w:r>
        <w:rPr>
          <w:spacing w:val="2"/>
        </w:rPr>
        <w:t>将钢加热到适宜温度并保温一段时间后，从炉中取出置于空气</w:t>
      </w:r>
      <w:r>
        <w:rPr>
          <w:spacing w:val="1"/>
        </w:rPr>
        <w:t>中喷水、喷雾或吹风冷却，使晶</w:t>
      </w:r>
      <w:r>
        <w:rPr/>
        <w:t xml:space="preserve"> </w:t>
      </w:r>
      <w:r>
        <w:rPr>
          <w:spacing w:val="-1"/>
        </w:rPr>
        <w:t>粒细化和碳化物分布均匀化，改善其切削性能</w:t>
      </w:r>
    </w:p>
    <w:p>
      <w:pPr>
        <w:pStyle w:val="BodyText"/>
        <w:ind w:left="1130" w:right="1102"/>
        <w:spacing w:before="68" w:line="238" w:lineRule="auto"/>
        <w:rPr/>
      </w:pPr>
      <w:r>
        <w:rPr>
          <w:rFonts w:ascii="Times New Roman" w:hAnsi="Times New Roman" w:eastAsia="Times New Roman" w:cs="Times New Roman"/>
        </w:rPr>
        <w:t>C</w:t>
      </w:r>
      <w:r>
        <w:rPr>
          <w:rFonts w:ascii="Times New Roman" w:hAnsi="Times New Roman" w:eastAsia="Times New Roman" w:cs="Times New Roman"/>
          <w:spacing w:val="-26"/>
        </w:rPr>
        <w:t xml:space="preserve"> </w:t>
      </w:r>
      <w:r>
        <w:rPr>
          <w:rFonts w:ascii="SimSun" w:hAnsi="SimSun" w:eastAsia="SimSun" w:cs="SimSun"/>
        </w:rPr>
        <w:t>、</w:t>
      </w:r>
      <w:r>
        <w:rPr/>
        <w:t>把合金钢放入密封容器，通入氨气，加热保温，氨气热分解产生的活性氮原子吸附到金属表</w:t>
      </w:r>
      <w:r>
        <w:rPr/>
        <w:t xml:space="preserve"> </w:t>
      </w:r>
      <w:r>
        <w:rPr/>
        <w:t>面，并扩散渗入表层内，以获得优良的表面性能</w:t>
      </w:r>
    </w:p>
    <w:p>
      <w:pPr>
        <w:pStyle w:val="BodyText"/>
        <w:ind w:left="1130" w:right="893"/>
        <w:spacing w:before="38" w:line="243" w:lineRule="auto"/>
        <w:rPr/>
      </w:pPr>
      <w:r>
        <w:rPr>
          <w:rFonts w:ascii="SimSun" w:hAnsi="SimSun" w:eastAsia="SimSun" w:cs="SimSun"/>
        </w:rPr>
        <w:t>D、</w:t>
      </w:r>
      <w:r>
        <w:rPr>
          <w:rFonts w:ascii="SimSun" w:hAnsi="SimSun" w:eastAsia="SimSun" w:cs="SimSun"/>
          <w:spacing w:val="-44"/>
        </w:rPr>
        <w:t xml:space="preserve"> </w:t>
      </w:r>
      <w:r>
        <w:rPr/>
        <w:t>将钢加热到临界温度以上，保温一定时间后进行冷却，然后在某一适当温度长时间保温，再冷</w:t>
      </w:r>
      <w:r>
        <w:rPr/>
        <w:t xml:space="preserve"> </w:t>
      </w:r>
      <w:r>
        <w:rPr>
          <w:spacing w:val="-1"/>
        </w:rPr>
        <w:t>却，调整钢材内部结构和状态，以降低其脆性</w:t>
      </w:r>
    </w:p>
    <w:p>
      <w:pPr>
        <w:pStyle w:val="BodyText"/>
        <w:ind w:left="910" w:right="664" w:hanging="597"/>
        <w:spacing w:before="75" w:line="283" w:lineRule="auto"/>
        <w:rPr/>
      </w:pPr>
      <w:r>
        <w:rPr>
          <w:rFonts w:ascii="SimSun" w:hAnsi="SimSun" w:eastAsia="SimSun" w:cs="SimSun"/>
          <w:b/>
          <w:bCs/>
          <w:spacing w:val="6"/>
        </w:rPr>
        <w:t>69</w:t>
      </w:r>
      <w:r>
        <w:rPr>
          <w:rFonts w:ascii="SimSun" w:hAnsi="SimSun" w:eastAsia="SimSun" w:cs="SimSun"/>
          <w:spacing w:val="6"/>
        </w:rPr>
        <w:t xml:space="preserve">   </w:t>
      </w:r>
      <w:r>
        <w:rPr>
          <w:spacing w:val="6"/>
        </w:rPr>
        <w:t>正约数指的是一个整数中大于0的约数。若自然数</w:t>
      </w:r>
      <w:r>
        <w:rPr>
          <w:rFonts w:ascii="SimSun" w:hAnsi="SimSun" w:eastAsia="SimSun" w:cs="SimSun"/>
          <w:spacing w:val="6"/>
        </w:rPr>
        <w:t>a</w:t>
      </w:r>
      <w:r>
        <w:rPr>
          <w:spacing w:val="6"/>
        </w:rPr>
        <w:t>的正约数(除</w:t>
      </w:r>
      <w:r>
        <w:rPr>
          <w:rFonts w:ascii="SimSun" w:hAnsi="SimSun" w:eastAsia="SimSun" w:cs="SimSun"/>
          <w:spacing w:val="6"/>
        </w:rPr>
        <w:t>a</w:t>
      </w:r>
      <w:r>
        <w:rPr>
          <w:spacing w:val="6"/>
        </w:rPr>
        <w:t>自身)之和等于另一个自然数</w:t>
      </w:r>
      <w:r>
        <w:rPr>
          <w:rFonts w:ascii="SimSun" w:hAnsi="SimSun" w:eastAsia="SimSun" w:cs="SimSun"/>
          <w:spacing w:val="6"/>
        </w:rPr>
        <w:t>b,</w:t>
      </w:r>
      <w:r>
        <w:rPr>
          <w:rFonts w:ascii="SimSun" w:hAnsi="SimSun" w:eastAsia="SimSun" w:cs="SimSun"/>
          <w:spacing w:val="29"/>
        </w:rPr>
        <w:t xml:space="preserve"> </w:t>
      </w:r>
      <w:r>
        <w:rPr>
          <w:spacing w:val="6"/>
        </w:rPr>
        <w:t>而</w:t>
      </w:r>
      <w:r>
        <w:rPr>
          <w:rFonts w:ascii="SimSun" w:hAnsi="SimSun" w:eastAsia="SimSun" w:cs="SimSun"/>
          <w:spacing w:val="6"/>
        </w:rPr>
        <w:t>b</w:t>
      </w:r>
      <w:r>
        <w:rPr>
          <w:rFonts w:ascii="SimSun" w:hAnsi="SimSun" w:eastAsia="SimSun" w:cs="SimSun"/>
        </w:rPr>
        <w:t xml:space="preserve"> </w:t>
      </w:r>
      <w:r>
        <w:rPr>
          <w:spacing w:val="11"/>
        </w:rPr>
        <w:t>的正约数(除</w:t>
      </w:r>
      <w:r>
        <w:rPr>
          <w:rFonts w:ascii="SimSun" w:hAnsi="SimSun" w:eastAsia="SimSun" w:cs="SimSun"/>
          <w:spacing w:val="11"/>
        </w:rPr>
        <w:t>b</w:t>
      </w:r>
      <w:r>
        <w:rPr>
          <w:spacing w:val="11"/>
        </w:rPr>
        <w:t>自身)之和等于</w:t>
      </w:r>
      <w:r>
        <w:rPr>
          <w:rFonts w:ascii="SimSun" w:hAnsi="SimSun" w:eastAsia="SimSun" w:cs="SimSun"/>
          <w:spacing w:val="11"/>
        </w:rPr>
        <w:t>a, </w:t>
      </w:r>
      <w:r>
        <w:rPr>
          <w:spacing w:val="11"/>
        </w:rPr>
        <w:t>则称</w:t>
      </w:r>
      <w:r>
        <w:rPr>
          <w:rFonts w:ascii="SimSun" w:hAnsi="SimSun" w:eastAsia="SimSun" w:cs="SimSun"/>
          <w:spacing w:val="11"/>
        </w:rPr>
        <w:t>a、b</w:t>
      </w:r>
      <w:r>
        <w:rPr>
          <w:spacing w:val="11"/>
        </w:rPr>
        <w:t>互为亲和数；若自然</w:t>
      </w:r>
      <w:r>
        <w:rPr>
          <w:spacing w:val="10"/>
        </w:rPr>
        <w:t>数</w:t>
      </w:r>
      <w:r>
        <w:rPr>
          <w:rFonts w:ascii="SimSun" w:hAnsi="SimSun" w:eastAsia="SimSun" w:cs="SimSun"/>
          <w:spacing w:val="10"/>
        </w:rPr>
        <w:t>a</w:t>
      </w:r>
      <w:r>
        <w:rPr>
          <w:spacing w:val="10"/>
        </w:rPr>
        <w:t>的正约数(除</w:t>
      </w:r>
      <w:r>
        <w:rPr>
          <w:rFonts w:ascii="SimSun" w:hAnsi="SimSun" w:eastAsia="SimSun" w:cs="SimSun"/>
          <w:spacing w:val="10"/>
        </w:rPr>
        <w:t>a</w:t>
      </w:r>
      <w:r>
        <w:rPr>
          <w:spacing w:val="10"/>
        </w:rPr>
        <w:t>自身)之和等于另</w:t>
      </w:r>
      <w:r>
        <w:rPr/>
        <w:t xml:space="preserve">  </w:t>
      </w:r>
      <w:r>
        <w:rPr>
          <w:spacing w:val="7"/>
        </w:rPr>
        <w:t>一个自然数</w:t>
      </w:r>
      <w:r>
        <w:rPr>
          <w:rFonts w:ascii="Arial" w:hAnsi="Arial" w:eastAsia="Arial" w:cs="Arial"/>
          <w:spacing w:val="7"/>
        </w:rPr>
        <w:t>b,</w:t>
      </w:r>
      <w:r>
        <w:rPr>
          <w:rFonts w:ascii="Arial" w:hAnsi="Arial" w:eastAsia="Arial" w:cs="Arial"/>
          <w:spacing w:val="21"/>
        </w:rPr>
        <w:t xml:space="preserve">  </w:t>
      </w:r>
      <w:r>
        <w:rPr>
          <w:spacing w:val="7"/>
        </w:rPr>
        <w:t>而</w:t>
      </w:r>
      <w:r>
        <w:rPr>
          <w:rFonts w:ascii="Arial" w:hAnsi="Arial" w:eastAsia="Arial" w:cs="Arial"/>
          <w:spacing w:val="7"/>
        </w:rPr>
        <w:t>b</w:t>
      </w:r>
      <w:r>
        <w:rPr>
          <w:spacing w:val="7"/>
        </w:rPr>
        <w:t>的正约数(除</w:t>
      </w:r>
      <w:r>
        <w:rPr>
          <w:rFonts w:ascii="Arial" w:hAnsi="Arial" w:eastAsia="Arial" w:cs="Arial"/>
          <w:spacing w:val="7"/>
        </w:rPr>
        <w:t>b</w:t>
      </w:r>
      <w:r>
        <w:rPr>
          <w:spacing w:val="7"/>
        </w:rPr>
        <w:t>自身)之和不等于</w:t>
      </w:r>
      <w:r>
        <w:rPr>
          <w:rFonts w:ascii="Arial" w:hAnsi="Arial" w:eastAsia="Arial" w:cs="Arial"/>
          <w:spacing w:val="7"/>
        </w:rPr>
        <w:t>a,</w:t>
      </w:r>
      <w:r>
        <w:rPr>
          <w:rFonts w:ascii="Arial" w:hAnsi="Arial" w:eastAsia="Arial" w:cs="Arial"/>
          <w:spacing w:val="18"/>
        </w:rPr>
        <w:t xml:space="preserve">  </w:t>
      </w:r>
      <w:r>
        <w:rPr>
          <w:spacing w:val="6"/>
        </w:rPr>
        <w:t>则称</w:t>
      </w:r>
      <w:r>
        <w:rPr>
          <w:rFonts w:ascii="Arial" w:hAnsi="Arial" w:eastAsia="Arial" w:cs="Arial"/>
          <w:spacing w:val="6"/>
        </w:rPr>
        <w:t>a</w:t>
      </w:r>
      <w:r>
        <w:rPr>
          <w:spacing w:val="6"/>
        </w:rPr>
        <w:t>是</w:t>
      </w:r>
      <w:r>
        <w:rPr>
          <w:rFonts w:ascii="Arial" w:hAnsi="Arial" w:eastAsia="Arial" w:cs="Arial"/>
          <w:spacing w:val="6"/>
        </w:rPr>
        <w:t>b</w:t>
      </w:r>
      <w:r>
        <w:rPr>
          <w:spacing w:val="6"/>
        </w:rPr>
        <w:t>的单亲和数；若自然数</w:t>
      </w:r>
      <w:r>
        <w:rPr>
          <w:rFonts w:ascii="Arial" w:hAnsi="Arial" w:eastAsia="Arial" w:cs="Arial"/>
          <w:spacing w:val="6"/>
        </w:rPr>
        <w:t>a</w:t>
      </w:r>
      <w:r>
        <w:rPr>
          <w:spacing w:val="6"/>
        </w:rPr>
        <w:t>的正约数(除</w:t>
      </w:r>
      <w:r>
        <w:rPr/>
        <w:t xml:space="preserve"> </w:t>
      </w:r>
      <w:r>
        <w:rPr>
          <w:rFonts w:ascii="SimSun" w:hAnsi="SimSun" w:eastAsia="SimSun" w:cs="SimSun"/>
          <w:b/>
          <w:bCs/>
          <w:spacing w:val="6"/>
        </w:rPr>
        <w:t>a</w:t>
      </w:r>
      <w:r>
        <w:rPr>
          <w:b/>
          <w:bCs/>
          <w:spacing w:val="6"/>
        </w:rPr>
        <w:t>自身)之和不等于另一个自然数</w:t>
      </w:r>
      <w:r>
        <w:rPr>
          <w:rFonts w:ascii="SimSun" w:hAnsi="SimSun" w:eastAsia="SimSun" w:cs="SimSun"/>
          <w:b/>
          <w:bCs/>
          <w:spacing w:val="6"/>
        </w:rPr>
        <w:t>b,</w:t>
      </w:r>
      <w:r>
        <w:rPr>
          <w:rFonts w:ascii="SimSun" w:hAnsi="SimSun" w:eastAsia="SimSun" w:cs="SimSun"/>
          <w:spacing w:val="6"/>
        </w:rPr>
        <w:t xml:space="preserve"> </w:t>
      </w:r>
      <w:r>
        <w:rPr>
          <w:b/>
          <w:bCs/>
          <w:spacing w:val="6"/>
        </w:rPr>
        <w:t>而</w:t>
      </w:r>
      <w:r>
        <w:rPr>
          <w:rFonts w:ascii="SimSun" w:hAnsi="SimSun" w:eastAsia="SimSun" w:cs="SimSun"/>
          <w:b/>
          <w:bCs/>
          <w:spacing w:val="6"/>
        </w:rPr>
        <w:t>b</w:t>
      </w:r>
      <w:r>
        <w:rPr>
          <w:b/>
          <w:bCs/>
          <w:spacing w:val="6"/>
        </w:rPr>
        <w:t>的正约数(除</w:t>
      </w:r>
      <w:r>
        <w:rPr>
          <w:rFonts w:ascii="SimSun" w:hAnsi="SimSun" w:eastAsia="SimSun" w:cs="SimSun"/>
          <w:b/>
          <w:bCs/>
          <w:spacing w:val="6"/>
        </w:rPr>
        <w:t>b</w:t>
      </w:r>
      <w:r>
        <w:rPr>
          <w:b/>
          <w:bCs/>
          <w:spacing w:val="6"/>
        </w:rPr>
        <w:t>自身)之和不等于</w:t>
      </w:r>
      <w:r>
        <w:rPr>
          <w:rFonts w:ascii="SimSun" w:hAnsi="SimSun" w:eastAsia="SimSun" w:cs="SimSun"/>
          <w:b/>
          <w:bCs/>
          <w:spacing w:val="6"/>
        </w:rPr>
        <w:t>a,</w:t>
      </w:r>
      <w:r>
        <w:rPr>
          <w:rFonts w:ascii="SimSun" w:hAnsi="SimSun" w:eastAsia="SimSun" w:cs="SimSun"/>
          <w:spacing w:val="6"/>
        </w:rPr>
        <w:t xml:space="preserve"> </w:t>
      </w:r>
      <w:r>
        <w:rPr>
          <w:b/>
          <w:bCs/>
          <w:spacing w:val="6"/>
        </w:rPr>
        <w:t>则称</w:t>
      </w:r>
      <w:r>
        <w:rPr>
          <w:rFonts w:ascii="SimSun" w:hAnsi="SimSun" w:eastAsia="SimSun" w:cs="SimSun"/>
          <w:b/>
          <w:bCs/>
          <w:spacing w:val="6"/>
        </w:rPr>
        <w:t>a、b</w:t>
      </w:r>
      <w:r>
        <w:rPr>
          <w:b/>
          <w:bCs/>
          <w:spacing w:val="6"/>
        </w:rPr>
        <w:t>互为非亲和数。</w:t>
      </w:r>
      <w:r>
        <w:rPr/>
        <w:t xml:space="preserve">  </w:t>
      </w:r>
      <w:r>
        <w:rPr>
          <w:spacing w:val="6"/>
        </w:rPr>
        <w:t>根据上述定义，下列选项中存在单亲和数的是()。</w:t>
      </w:r>
    </w:p>
    <w:p>
      <w:pPr>
        <w:ind w:left="1130"/>
        <w:spacing w:before="173" w:line="287" w:lineRule="exact"/>
        <w:rPr>
          <w:rFonts w:ascii="Times New Roman" w:hAnsi="Times New Roman" w:eastAsia="Times New Roman" w:cs="Times New Roman"/>
          <w:sz w:val="21"/>
          <w:szCs w:val="21"/>
        </w:rPr>
      </w:pPr>
      <w:r>
        <w:rPr>
          <w:rFonts w:ascii="Arial" w:hAnsi="Arial" w:eastAsia="Arial" w:cs="Arial"/>
          <w:sz w:val="21"/>
          <w:szCs w:val="21"/>
          <w:b/>
          <w:bCs/>
          <w:spacing w:val="-1"/>
          <w:position w:val="1"/>
        </w:rPr>
        <w:t>A</w:t>
      </w:r>
      <w:r>
        <w:rPr>
          <w:rFonts w:ascii="SimSun" w:hAnsi="SimSun" w:eastAsia="SimSun" w:cs="SimSun"/>
          <w:sz w:val="21"/>
          <w:szCs w:val="21"/>
          <w:b/>
          <w:bCs/>
          <w:spacing w:val="-1"/>
          <w:position w:val="1"/>
        </w:rPr>
        <w:t>、</w:t>
      </w:r>
      <w:r>
        <w:rPr>
          <w:rFonts w:ascii="Arial" w:hAnsi="Arial" w:eastAsia="Arial" w:cs="Arial"/>
          <w:sz w:val="21"/>
          <w:szCs w:val="21"/>
          <w:b/>
          <w:bCs/>
          <w:spacing w:val="-1"/>
          <w:position w:val="1"/>
        </w:rPr>
        <w:t>10</w:t>
      </w:r>
      <w:r>
        <w:rPr>
          <w:rFonts w:ascii="SimSun" w:hAnsi="SimSun" w:eastAsia="SimSun" w:cs="SimSun"/>
          <w:sz w:val="21"/>
          <w:szCs w:val="21"/>
          <w:b/>
          <w:bCs/>
          <w:spacing w:val="-1"/>
          <w:position w:val="1"/>
        </w:rPr>
        <w:t>、</w:t>
      </w:r>
      <w:r>
        <w:rPr>
          <w:rFonts w:ascii="Arial" w:hAnsi="Arial" w:eastAsia="Arial" w:cs="Arial"/>
          <w:sz w:val="21"/>
          <w:szCs w:val="21"/>
          <w:b/>
          <w:bCs/>
          <w:spacing w:val="-1"/>
          <w:position w:val="1"/>
        </w:rPr>
        <w:t>16                       </w:t>
      </w:r>
      <w:r>
        <w:rPr>
          <w:rFonts w:ascii="Arial" w:hAnsi="Arial" w:eastAsia="Arial" w:cs="Arial"/>
          <w:sz w:val="21"/>
          <w:szCs w:val="21"/>
          <w:spacing w:val="-1"/>
          <w:position w:val="2"/>
        </w:rPr>
        <w:t>B</w:t>
      </w:r>
      <w:r>
        <w:rPr>
          <w:rFonts w:ascii="SimSun" w:hAnsi="SimSun" w:eastAsia="SimSun" w:cs="SimSun"/>
          <w:sz w:val="21"/>
          <w:szCs w:val="21"/>
          <w:spacing w:val="-1"/>
          <w:position w:val="2"/>
        </w:rPr>
        <w:t>、</w:t>
      </w:r>
      <w:r>
        <w:rPr>
          <w:rFonts w:ascii="Arial" w:hAnsi="Arial" w:eastAsia="Arial" w:cs="Arial"/>
          <w:sz w:val="21"/>
          <w:szCs w:val="21"/>
          <w:spacing w:val="-1"/>
          <w:position w:val="2"/>
        </w:rPr>
        <w:t>11</w:t>
      </w:r>
      <w:r>
        <w:rPr>
          <w:rFonts w:ascii="SimSun" w:hAnsi="SimSun" w:eastAsia="SimSun" w:cs="SimSun"/>
          <w:sz w:val="21"/>
          <w:szCs w:val="21"/>
          <w:spacing w:val="-1"/>
          <w:position w:val="2"/>
        </w:rPr>
        <w:t>、</w:t>
      </w:r>
      <w:r>
        <w:rPr>
          <w:rFonts w:ascii="Arial" w:hAnsi="Arial" w:eastAsia="Arial" w:cs="Arial"/>
          <w:sz w:val="21"/>
          <w:szCs w:val="21"/>
          <w:spacing w:val="-1"/>
          <w:position w:val="2"/>
        </w:rPr>
        <w:t>21                 </w:t>
      </w:r>
      <w:r>
        <w:rPr>
          <w:rFonts w:ascii="Arial" w:hAnsi="Arial" w:eastAsia="Arial" w:cs="Arial"/>
          <w:sz w:val="21"/>
          <w:szCs w:val="21"/>
          <w:spacing w:val="-2"/>
          <w:position w:val="2"/>
        </w:rPr>
        <w:t xml:space="preserve">      </w:t>
      </w:r>
      <w:r>
        <w:rPr>
          <w:rFonts w:ascii="Arial" w:hAnsi="Arial" w:eastAsia="Arial" w:cs="Arial"/>
          <w:sz w:val="21"/>
          <w:szCs w:val="21"/>
          <w:spacing w:val="-2"/>
          <w:position w:val="1"/>
        </w:rPr>
        <w:t>C</w:t>
      </w:r>
      <w:r>
        <w:rPr>
          <w:rFonts w:ascii="SimSun" w:hAnsi="SimSun" w:eastAsia="SimSun" w:cs="SimSun"/>
          <w:sz w:val="21"/>
          <w:szCs w:val="21"/>
          <w:spacing w:val="-2"/>
          <w:position w:val="1"/>
        </w:rPr>
        <w:t>、</w:t>
      </w:r>
      <w:r>
        <w:rPr>
          <w:rFonts w:ascii="Arial" w:hAnsi="Arial" w:eastAsia="Arial" w:cs="Arial"/>
          <w:sz w:val="21"/>
          <w:szCs w:val="21"/>
          <w:spacing w:val="-2"/>
          <w:position w:val="1"/>
        </w:rPr>
        <w:t>15</w:t>
      </w:r>
      <w:r>
        <w:rPr>
          <w:rFonts w:ascii="SimSun" w:hAnsi="SimSun" w:eastAsia="SimSun" w:cs="SimSun"/>
          <w:sz w:val="21"/>
          <w:szCs w:val="21"/>
          <w:spacing w:val="-2"/>
          <w:position w:val="1"/>
        </w:rPr>
        <w:t>、</w:t>
      </w:r>
      <w:r>
        <w:rPr>
          <w:rFonts w:ascii="Arial" w:hAnsi="Arial" w:eastAsia="Arial" w:cs="Arial"/>
          <w:sz w:val="21"/>
          <w:szCs w:val="21"/>
          <w:spacing w:val="-2"/>
          <w:position w:val="1"/>
        </w:rPr>
        <w:t>18                        </w:t>
      </w:r>
      <w:r>
        <w:rPr>
          <w:rFonts w:ascii="Times New Roman" w:hAnsi="Times New Roman" w:eastAsia="Times New Roman" w:cs="Times New Roman"/>
          <w:sz w:val="21"/>
          <w:szCs w:val="21"/>
          <w:spacing w:val="-2"/>
          <w:position w:val="1"/>
        </w:rPr>
        <w:t>D</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22</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28</w:t>
      </w:r>
    </w:p>
    <w:p>
      <w:pPr>
        <w:pStyle w:val="BodyText"/>
        <w:ind w:left="910" w:right="848" w:hanging="600"/>
        <w:spacing w:before="14" w:line="281" w:lineRule="auto"/>
        <w:rPr/>
      </w:pPr>
      <w:r>
        <w:rPr>
          <w:rFonts w:ascii="SimSun" w:hAnsi="SimSun" w:eastAsia="SimSun" w:cs="SimSun"/>
          <w:spacing w:val="4"/>
        </w:rPr>
        <w:t>70</w:t>
      </w:r>
      <w:r>
        <w:rPr>
          <w:rFonts w:ascii="SimSun" w:hAnsi="SimSun" w:eastAsia="SimSun" w:cs="SimSun"/>
          <w:spacing w:val="37"/>
        </w:rPr>
        <w:t xml:space="preserve">   </w:t>
      </w:r>
      <w:r>
        <w:rPr>
          <w:spacing w:val="4"/>
        </w:rPr>
        <w:t>害虫的天敌可抑制其繁殖。目前，用于生物防治(利用一种生物对付另一种生物的方法)的生物按其</w:t>
      </w:r>
      <w:r>
        <w:rPr>
          <w:spacing w:val="1"/>
        </w:rPr>
        <w:t xml:space="preserve"> </w:t>
      </w:r>
      <w:r>
        <w:rPr>
          <w:spacing w:val="-3"/>
        </w:rPr>
        <w:t>消灭害虫方式的不同可分为三类。</w:t>
      </w:r>
    </w:p>
    <w:p>
      <w:pPr>
        <w:pStyle w:val="BodyText"/>
        <w:ind w:left="910" w:right="720" w:firstLine="129"/>
        <w:spacing w:before="108" w:line="252" w:lineRule="auto"/>
        <w:rPr/>
      </w:pPr>
      <w:r>
        <w:rPr>
          <w:spacing w:val="3"/>
        </w:rPr>
        <w:t>(1)捕食性天敌：以某种害虫为食的昆虫，其可以直接</w:t>
      </w:r>
      <w:r>
        <w:rPr>
          <w:spacing w:val="2"/>
        </w:rPr>
        <w:t>蚕食虫体的一部分或全部，也可刺入害虫体内</w:t>
      </w:r>
      <w:r>
        <w:rPr/>
        <w:t xml:space="preserve"> </w:t>
      </w:r>
      <w:r>
        <w:rPr>
          <w:spacing w:val="-3"/>
        </w:rPr>
        <w:t>吸食害虫体液致其死亡；</w:t>
      </w:r>
    </w:p>
    <w:p>
      <w:pPr>
        <w:pStyle w:val="BodyText"/>
        <w:ind w:left="1039"/>
        <w:spacing w:before="198" w:line="213" w:lineRule="auto"/>
        <w:rPr/>
      </w:pPr>
      <w:r>
        <w:rPr>
          <w:spacing w:val="2"/>
        </w:rPr>
        <w:t>(2)寄生性天敌：寄生于害虫体内或体外，或在害虫所造成的披盖物内取食，抑制害虫繁殖；</w:t>
      </w:r>
    </w:p>
    <w:p>
      <w:pPr>
        <w:pStyle w:val="BodyText"/>
        <w:ind w:left="910" w:right="2655" w:firstLine="129"/>
        <w:spacing w:before="208" w:line="304" w:lineRule="auto"/>
        <w:rPr/>
      </w:pPr>
      <w:r>
        <w:rPr>
          <w:spacing w:val="2"/>
        </w:rPr>
        <w:t>(3)昆虫病原微生物：对害虫具有致病性的微生物，包括细菌、病毒、真</w:t>
      </w:r>
      <w:r>
        <w:rPr>
          <w:spacing w:val="1"/>
        </w:rPr>
        <w:t>菌等。</w:t>
      </w:r>
      <w:r>
        <w:rPr/>
        <w:t xml:space="preserve"> </w:t>
      </w:r>
      <w:r>
        <w:rPr>
          <w:spacing w:val="8"/>
        </w:rPr>
        <w:t>根据上述定义，下列对应正确的是()。</w:t>
      </w:r>
    </w:p>
    <w:p>
      <w:pPr>
        <w:pStyle w:val="BodyText"/>
        <w:ind w:left="1130"/>
        <w:spacing w:before="198" w:line="213" w:lineRule="auto"/>
        <w:rPr/>
      </w:pPr>
      <w:r>
        <w:rPr>
          <w:rFonts w:ascii="Times New Roman" w:hAnsi="Times New Roman" w:eastAsia="Times New Roman" w:cs="Times New Roman"/>
          <w:spacing w:val="3"/>
        </w:rPr>
        <w:t>A</w:t>
      </w:r>
      <w:r>
        <w:rPr>
          <w:rFonts w:ascii="Times New Roman" w:hAnsi="Times New Roman" w:eastAsia="Times New Roman" w:cs="Times New Roman"/>
          <w:spacing w:val="-17"/>
        </w:rPr>
        <w:t xml:space="preserve"> </w:t>
      </w:r>
      <w:r>
        <w:rPr>
          <w:rFonts w:ascii="SimSun" w:hAnsi="SimSun" w:eastAsia="SimSun" w:cs="SimSun"/>
          <w:spacing w:val="3"/>
        </w:rPr>
        <w:t>、</w:t>
      </w:r>
      <w:r>
        <w:rPr>
          <w:spacing w:val="3"/>
        </w:rPr>
        <w:t>畸鳌螨捕获害虫红蜘蛛后，会立即将口器插入红蜘蛛体内，吸食其体液直至抽干——(1)</w:t>
      </w:r>
    </w:p>
    <w:p>
      <w:pPr>
        <w:pStyle w:val="BodyText"/>
        <w:ind w:left="1130"/>
        <w:spacing w:before="68" w:line="213" w:lineRule="auto"/>
        <w:rPr/>
      </w:pPr>
      <w:r>
        <w:rPr>
          <w:rFonts w:ascii="Times New Roman" w:hAnsi="Times New Roman" w:eastAsia="Times New Roman" w:cs="Times New Roman"/>
          <w:spacing w:val="4"/>
        </w:rPr>
        <w:t>B</w:t>
      </w:r>
      <w:r>
        <w:rPr>
          <w:rFonts w:ascii="Times New Roman" w:hAnsi="Times New Roman" w:eastAsia="Times New Roman" w:cs="Times New Roman"/>
          <w:spacing w:val="-30"/>
        </w:rPr>
        <w:t xml:space="preserve"> </w:t>
      </w:r>
      <w:r>
        <w:rPr>
          <w:rFonts w:ascii="SimSun" w:hAnsi="SimSun" w:eastAsia="SimSun" w:cs="SimSun"/>
          <w:spacing w:val="4"/>
        </w:rPr>
        <w:t>、</w:t>
      </w:r>
      <w:r>
        <w:rPr>
          <w:spacing w:val="4"/>
        </w:rPr>
        <w:t>幼虫期的草蛉捕获害虫白粉虱后，会将</w:t>
      </w:r>
      <w:r>
        <w:rPr>
          <w:spacing w:val="3"/>
        </w:rPr>
        <w:t>自己的消化液流到白粉虱身上，溶解并食用它——(2)</w:t>
      </w:r>
    </w:p>
    <w:p>
      <w:pPr>
        <w:pStyle w:val="BodyText"/>
        <w:ind w:left="1280" w:right="860" w:hanging="150"/>
        <w:spacing w:before="49" w:line="253" w:lineRule="auto"/>
        <w:rPr>
          <w:rFonts w:ascii="SimSun" w:hAnsi="SimSun" w:eastAsia="SimSun" w:cs="SimSun"/>
        </w:rPr>
      </w:pPr>
      <w:r>
        <w:rPr>
          <w:rFonts w:ascii="SimSun" w:hAnsi="SimSun" w:eastAsia="SimSun" w:cs="SimSun"/>
          <w:spacing w:val="1"/>
        </w:rPr>
        <w:t>C、</w:t>
      </w:r>
      <w:r>
        <w:rPr>
          <w:rFonts w:ascii="SimSun" w:hAnsi="SimSun" w:eastAsia="SimSun" w:cs="SimSun"/>
          <w:spacing w:val="-53"/>
        </w:rPr>
        <w:t xml:space="preserve"> </w:t>
      </w:r>
      <w:r>
        <w:rPr>
          <w:spacing w:val="1"/>
        </w:rPr>
        <w:t>白僵菌可侵入害虫茶小绿叶蝉体内大量繁殖，产生白僵素、卵孢霉素等引起害虫中毒死</w:t>
      </w:r>
      <w:r>
        <w:rPr>
          <w:u w:val="single" w:color="auto"/>
          <w:spacing w:val="1"/>
        </w:rPr>
        <w:t>亡</w:t>
      </w:r>
      <w:r>
        <w:rPr>
          <w:u w:val="single" w:color="auto"/>
          <w:spacing w:val="1"/>
        </w:rPr>
        <w:t xml:space="preserve"> </w:t>
      </w:r>
      <w:r>
        <w:rPr>
          <w:u w:val="single" w:color="auto"/>
        </w:rPr>
        <w:t xml:space="preserve">   </w:t>
      </w:r>
      <w:r>
        <w:rPr/>
        <w:t xml:space="preserve"> </w:t>
      </w:r>
      <w:r>
        <w:rPr>
          <w:rFonts w:ascii="SimSun" w:hAnsi="SimSun" w:eastAsia="SimSun" w:cs="SimSun"/>
          <w:spacing w:val="-11"/>
        </w:rPr>
        <w:t>(2)</w:t>
      </w:r>
    </w:p>
    <w:p>
      <w:pPr>
        <w:pStyle w:val="BodyText"/>
        <w:ind w:left="1130" w:right="885"/>
        <w:spacing w:before="32" w:line="243" w:lineRule="auto"/>
        <w:rPr/>
      </w:pPr>
      <w:r>
        <w:rPr>
          <w:rFonts w:ascii="Times New Roman" w:hAnsi="Times New Roman" w:eastAsia="Times New Roman" w:cs="Times New Roman"/>
        </w:rPr>
        <w:t>D</w:t>
      </w:r>
      <w:r>
        <w:rPr>
          <w:rFonts w:ascii="Times New Roman" w:hAnsi="Times New Roman" w:eastAsia="Times New Roman" w:cs="Times New Roman"/>
          <w:spacing w:val="-30"/>
        </w:rPr>
        <w:t xml:space="preserve"> </w:t>
      </w:r>
      <w:r>
        <w:rPr>
          <w:rFonts w:ascii="SimSun" w:hAnsi="SimSun" w:eastAsia="SimSun" w:cs="SimSun"/>
        </w:rPr>
        <w:t>、</w:t>
      </w:r>
      <w:r>
        <w:rPr/>
        <w:t>刻绒茧蜂的幼虫会在毛毛虫体内发育，以其身体组织为食，在发育成熟后钻出体外，毛毛虫最</w:t>
      </w:r>
      <w:r>
        <w:rPr/>
        <w:t xml:space="preserve"> </w:t>
      </w:r>
      <w:r>
        <w:rPr>
          <w:spacing w:val="13"/>
        </w:rPr>
        <w:t>终因饥饿而亡——(3)</w:t>
      </w:r>
    </w:p>
    <w:p>
      <w:pPr>
        <w:pStyle w:val="BodyText"/>
        <w:ind w:left="310"/>
        <w:spacing w:before="44" w:line="218" w:lineRule="auto"/>
        <w:rPr/>
      </w:pPr>
      <w:r>
        <w:rPr>
          <w:rFonts w:ascii="SimSun" w:hAnsi="SimSun" w:eastAsia="SimSun" w:cs="SimSun"/>
          <w:spacing w:val="-3"/>
        </w:rPr>
        <w:t>71    </w:t>
      </w:r>
      <w:r>
        <w:rPr>
          <w:spacing w:val="-3"/>
        </w:rPr>
        <w:t>实习：实践</w:t>
      </w:r>
    </w:p>
    <w:p>
      <w:pPr>
        <w:pStyle w:val="BodyText"/>
        <w:ind w:left="1130"/>
        <w:spacing w:before="201" w:line="225" w:lineRule="auto"/>
        <w:rPr/>
      </w:pPr>
      <w:r>
        <w:rPr>
          <w:rFonts w:ascii="Times New Roman" w:hAnsi="Times New Roman" w:eastAsia="Times New Roman" w:cs="Times New Roman"/>
        </w:rPr>
        <w:t>A</w:t>
      </w:r>
      <w:r>
        <w:rPr>
          <w:rFonts w:ascii="SimSun" w:hAnsi="SimSun" w:eastAsia="SimSun" w:cs="SimSun"/>
        </w:rPr>
        <w:t>、</w:t>
      </w:r>
      <w:r>
        <w:rPr/>
        <w:t>远足：运动</w:t>
      </w:r>
      <w:r>
        <w:rPr/>
        <w:t xml:space="preserve">         </w:t>
      </w:r>
      <w:r>
        <w:rPr>
          <w:rFonts w:ascii="SimSun" w:hAnsi="SimSun" w:eastAsia="SimSun" w:cs="SimSun"/>
          <w:b/>
          <w:bCs/>
        </w:rPr>
        <w:t>B、</w:t>
      </w:r>
      <w:r>
        <w:rPr>
          <w:rFonts w:ascii="SimSun" w:hAnsi="SimSun" w:eastAsia="SimSun" w:cs="SimSun"/>
          <w:spacing w:val="-56"/>
        </w:rPr>
        <w:t xml:space="preserve"> </w:t>
      </w:r>
      <w:r>
        <w:rPr>
          <w:b/>
          <w:bCs/>
        </w:rPr>
        <w:t>电池：垃圾</w:t>
      </w:r>
      <w:r>
        <w:rPr/>
        <w:t xml:space="preserve">         </w:t>
      </w:r>
      <w:r>
        <w:rPr>
          <w:rFonts w:ascii="SimSun" w:hAnsi="SimSun" w:eastAsia="SimSun" w:cs="SimSun"/>
          <w:b/>
          <w:bCs/>
        </w:rPr>
        <w:t>C、</w:t>
      </w:r>
      <w:r>
        <w:rPr>
          <w:rFonts w:ascii="SimSun" w:hAnsi="SimSun" w:eastAsia="SimSun" w:cs="SimSun"/>
          <w:spacing w:val="-44"/>
        </w:rPr>
        <w:t xml:space="preserve"> </w:t>
      </w:r>
      <w:r>
        <w:rPr>
          <w:b/>
          <w:bCs/>
        </w:rPr>
        <w:t>餐</w:t>
      </w:r>
      <w:r>
        <w:rPr>
          <w:b/>
          <w:bCs/>
          <w:spacing w:val="-1"/>
        </w:rPr>
        <w:t>饮：餐食</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思想：思考</w:t>
      </w:r>
    </w:p>
    <w:p>
      <w:pPr>
        <w:pStyle w:val="BodyText"/>
        <w:ind w:left="313"/>
        <w:spacing w:before="46" w:line="222" w:lineRule="auto"/>
        <w:outlineLvl w:val="4"/>
        <w:rPr/>
      </w:pPr>
      <w:r>
        <w:rPr>
          <w:rFonts w:ascii="SimSun" w:hAnsi="SimSun" w:eastAsia="SimSun" w:cs="SimSun"/>
          <w:b/>
          <w:bCs/>
          <w:spacing w:val="-5"/>
        </w:rPr>
        <w:t>72</w:t>
      </w:r>
      <w:r>
        <w:rPr>
          <w:rFonts w:ascii="SimSun" w:hAnsi="SimSun" w:eastAsia="SimSun" w:cs="SimSun"/>
          <w:spacing w:val="27"/>
        </w:rPr>
        <w:t xml:space="preserve">   </w:t>
      </w:r>
      <w:r>
        <w:rPr>
          <w:b/>
          <w:bCs/>
          <w:spacing w:val="-5"/>
        </w:rPr>
        <w:t>对讲机：测温计</w:t>
      </w:r>
    </w:p>
    <w:p>
      <w:pPr>
        <w:spacing w:line="222" w:lineRule="auto"/>
        <w:sectPr>
          <w:headerReference w:type="default" r:id="rId2"/>
          <w:footerReference w:type="default" r:id="rId57"/>
          <w:pgSz w:w="11910" w:h="16840"/>
          <w:pgMar w:top="555" w:right="428" w:bottom="479" w:left="469" w:header="232" w:footer="261" w:gutter="0"/>
        </w:sectPr>
        <w:rPr/>
      </w:pPr>
    </w:p>
    <w:p>
      <w:pPr>
        <w:pStyle w:val="BodyText"/>
        <w:ind w:left="539"/>
        <w:spacing w:before="42" w:line="230"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礼品袋：包装袋</w:t>
      </w:r>
      <w:r>
        <w:rPr>
          <w:spacing w:val="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散热器：碎纸机</w:t>
      </w:r>
      <w:r>
        <w:rPr>
          <w:spacing w:val="1"/>
        </w:rPr>
        <w:t xml:space="preserve">  </w:t>
      </w:r>
      <w:r>
        <w:rPr/>
        <w:t xml:space="preserve">   </w:t>
      </w:r>
      <w:r>
        <w:rPr>
          <w:rFonts w:ascii="SimSun" w:hAnsi="SimSun" w:eastAsia="SimSun" w:cs="SimSun"/>
        </w:rPr>
        <w:t>C、</w:t>
      </w:r>
      <w:r>
        <w:rPr>
          <w:rFonts w:ascii="SimSun" w:hAnsi="SimSun" w:eastAsia="SimSun" w:cs="SimSun"/>
          <w:spacing w:val="-53"/>
        </w:rPr>
        <w:t xml:space="preserve"> </w:t>
      </w:r>
      <w:r>
        <w:rPr/>
        <w:t>刹车片：汽油泵</w:t>
      </w:r>
      <w:r>
        <w:rPr/>
        <w:t xml:space="preserve">     </w:t>
      </w:r>
      <w:r>
        <w:rPr>
          <w:rFonts w:ascii="SimSun" w:hAnsi="SimSun" w:eastAsia="SimSun" w:cs="SimSun"/>
        </w:rPr>
        <w:t>D、</w:t>
      </w:r>
      <w:r>
        <w:rPr>
          <w:rFonts w:ascii="SimSun" w:hAnsi="SimSun" w:eastAsia="SimSun" w:cs="SimSun"/>
          <w:spacing w:val="-56"/>
        </w:rPr>
        <w:t xml:space="preserve"> </w:t>
      </w:r>
      <w:r>
        <w:rPr/>
        <w:t>打火机：高压锅</w:t>
      </w:r>
    </w:p>
    <w:p>
      <w:pPr>
        <w:pStyle w:val="BodyText"/>
        <w:ind w:left="310"/>
        <w:spacing w:before="39" w:line="222" w:lineRule="auto"/>
        <w:rPr/>
      </w:pPr>
      <w:r>
        <w:rPr>
          <w:rFonts w:ascii="SimSun" w:hAnsi="SimSun" w:eastAsia="SimSun" w:cs="SimSun"/>
          <w:spacing w:val="-3"/>
        </w:rPr>
        <w:t>73</w:t>
      </w:r>
      <w:r>
        <w:rPr>
          <w:rFonts w:ascii="SimSun" w:hAnsi="SimSun" w:eastAsia="SimSun" w:cs="SimSun"/>
          <w:spacing w:val="34"/>
        </w:rPr>
        <w:t xml:space="preserve">   </w:t>
      </w:r>
      <w:r>
        <w:rPr>
          <w:spacing w:val="-3"/>
        </w:rPr>
        <w:t>直拳：勾拳：摆拳</w:t>
      </w:r>
    </w:p>
    <w:p>
      <w:pPr>
        <w:pStyle w:val="BodyText"/>
        <w:ind w:left="1130"/>
        <w:spacing w:before="195" w:line="222" w:lineRule="auto"/>
        <w:rPr/>
      </w:pPr>
      <w:r>
        <w:rPr>
          <w:rFonts w:ascii="SimSun" w:hAnsi="SimSun" w:eastAsia="SimSun" w:cs="SimSun"/>
          <w:spacing w:val="-2"/>
        </w:rPr>
        <w:t>A、</w:t>
      </w:r>
      <w:r>
        <w:rPr>
          <w:rFonts w:ascii="SimSun" w:hAnsi="SimSun" w:eastAsia="SimSun" w:cs="SimSun"/>
          <w:spacing w:val="-51"/>
        </w:rPr>
        <w:t xml:space="preserve"> </w:t>
      </w:r>
      <w:r>
        <w:rPr>
          <w:spacing w:val="-2"/>
        </w:rPr>
        <w:t>合唱：弹唱：对唱</w:t>
      </w:r>
      <w:r>
        <w:rPr>
          <w:spacing w:val="3"/>
        </w:rPr>
        <w:t xml:space="preserve">                       </w:t>
      </w:r>
      <w:r>
        <w:rPr>
          <w:spacing w:val="2"/>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演说：劝说：戏说</w:t>
      </w:r>
    </w:p>
    <w:p>
      <w:pPr>
        <w:pStyle w:val="BodyText"/>
        <w:ind w:left="1130"/>
        <w:spacing w:before="58" w:line="223" w:lineRule="auto"/>
        <w:rPr/>
      </w:pPr>
      <w:r>
        <w:rPr>
          <w:rFonts w:ascii="SimSun" w:hAnsi="SimSun" w:eastAsia="SimSun" w:cs="SimSun"/>
          <w:spacing w:val="3"/>
        </w:rPr>
        <w:t>C、</w:t>
      </w:r>
      <w:r>
        <w:rPr>
          <w:spacing w:val="3"/>
        </w:rPr>
        <w:t>仰视：俯视：平视</w:t>
      </w:r>
      <w:r>
        <w:rPr>
          <w:spacing w:val="3"/>
        </w:rPr>
        <w:t xml:space="preserve">                         </w:t>
      </w:r>
      <w:r>
        <w:rPr>
          <w:rFonts w:ascii="SimSun" w:hAnsi="SimSun" w:eastAsia="SimSun" w:cs="SimSun"/>
          <w:spacing w:val="3"/>
        </w:rPr>
        <w:t>D、</w:t>
      </w:r>
      <w:r>
        <w:rPr>
          <w:spacing w:val="3"/>
        </w:rPr>
        <w:t>狂想：冥想：空想</w:t>
      </w:r>
    </w:p>
    <w:p>
      <w:pPr>
        <w:pStyle w:val="BodyText"/>
        <w:ind w:left="310"/>
        <w:spacing w:before="35" w:line="222" w:lineRule="auto"/>
        <w:rPr/>
      </w:pPr>
      <w:r>
        <w:rPr>
          <w:rFonts w:ascii="SimSun" w:hAnsi="SimSun" w:eastAsia="SimSun" w:cs="SimSun"/>
          <w:spacing w:val="-2"/>
        </w:rPr>
        <w:t>74</w:t>
      </w:r>
      <w:r>
        <w:rPr>
          <w:rFonts w:ascii="SimSun" w:hAnsi="SimSun" w:eastAsia="SimSun" w:cs="SimSun"/>
          <w:spacing w:val="33"/>
        </w:rPr>
        <w:t xml:space="preserve">   </w:t>
      </w:r>
      <w:r>
        <w:rPr>
          <w:spacing w:val="-2"/>
        </w:rPr>
        <w:t>换药台：治疗室：医院</w:t>
      </w:r>
    </w:p>
    <w:p>
      <w:pPr>
        <w:pStyle w:val="BodyText"/>
        <w:ind w:left="1130"/>
        <w:spacing w:before="208" w:line="222" w:lineRule="auto"/>
        <w:rPr/>
      </w:pPr>
      <w:r>
        <w:rPr>
          <w:rFonts w:ascii="SimSun" w:hAnsi="SimSun" w:eastAsia="SimSun" w:cs="SimSun"/>
          <w:spacing w:val="2"/>
        </w:rPr>
        <w:t>A、</w:t>
      </w:r>
      <w:r>
        <w:rPr>
          <w:spacing w:val="2"/>
        </w:rPr>
        <w:t>电话：前台：宾馆</w:t>
      </w:r>
      <w:r>
        <w:rPr>
          <w:spacing w:val="2"/>
        </w:rPr>
        <w:t xml:space="preserve">                       </w:t>
      </w:r>
      <w:r>
        <w:rPr>
          <w:spacing w:val="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食堂：教室：学校</w:t>
      </w:r>
    </w:p>
    <w:p>
      <w:pPr>
        <w:pStyle w:val="BodyText"/>
        <w:ind w:left="1130"/>
        <w:spacing w:before="38" w:line="222" w:lineRule="auto"/>
        <w:rPr/>
      </w:pPr>
      <w:r>
        <w:rPr>
          <w:rFonts w:ascii="Arial" w:hAnsi="Arial" w:eastAsia="Arial" w:cs="Arial"/>
          <w:spacing w:val="3"/>
        </w:rPr>
        <w:t>C</w:t>
      </w:r>
      <w:r>
        <w:rPr>
          <w:rFonts w:ascii="SimSun" w:hAnsi="SimSun" w:eastAsia="SimSun" w:cs="SimSun"/>
          <w:spacing w:val="3"/>
        </w:rPr>
        <w:t>、</w:t>
      </w:r>
      <w:r>
        <w:rPr>
          <w:spacing w:val="3"/>
        </w:rPr>
        <w:t>站台：高铁：火车站</w:t>
      </w:r>
      <w:r>
        <w:rPr>
          <w:spacing w:val="3"/>
        </w:rPr>
        <w:t xml:space="preserve">                    </w:t>
      </w:r>
      <w:r>
        <w:rPr>
          <w:spacing w:val="2"/>
        </w:rPr>
        <w:t xml:space="preserve">   </w:t>
      </w:r>
      <w:r>
        <w:rPr>
          <w:rFonts w:ascii="SimSun" w:hAnsi="SimSun" w:eastAsia="SimSun" w:cs="SimSun"/>
          <w:spacing w:val="2"/>
        </w:rPr>
        <w:t>D、</w:t>
      </w:r>
      <w:r>
        <w:rPr>
          <w:spacing w:val="2"/>
        </w:rPr>
        <w:t>观众：展厅：博物馆</w:t>
      </w:r>
    </w:p>
    <w:p>
      <w:pPr>
        <w:pStyle w:val="BodyText"/>
        <w:ind w:left="310"/>
        <w:spacing w:before="47" w:line="222" w:lineRule="auto"/>
        <w:rPr/>
      </w:pPr>
      <w:r>
        <w:rPr>
          <w:rFonts w:ascii="SimSun" w:hAnsi="SimSun" w:eastAsia="SimSun" w:cs="SimSun"/>
          <w:spacing w:val="-2"/>
        </w:rPr>
        <w:t>75</w:t>
      </w:r>
      <w:r>
        <w:rPr>
          <w:rFonts w:ascii="SimSun" w:hAnsi="SimSun" w:eastAsia="SimSun" w:cs="SimSun"/>
          <w:spacing w:val="34"/>
        </w:rPr>
        <w:t xml:space="preserve">   </w:t>
      </w:r>
      <w:r>
        <w:rPr>
          <w:spacing w:val="-2"/>
        </w:rPr>
        <w:t>末速度：速度增量：初速度</w:t>
      </w:r>
    </w:p>
    <w:p>
      <w:pPr>
        <w:pStyle w:val="BodyText"/>
        <w:ind w:left="1130"/>
        <w:spacing w:before="195" w:line="222" w:lineRule="auto"/>
        <w:rPr/>
      </w:pPr>
      <w:r>
        <w:rPr>
          <w:rFonts w:ascii="Times New Roman" w:hAnsi="Times New Roman" w:eastAsia="Times New Roman" w:cs="Times New Roman"/>
          <w:spacing w:val="-2"/>
        </w:rPr>
        <w:t>A</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高度：落差：深度</w:t>
      </w:r>
      <w:r>
        <w:rPr>
          <w:spacing w:val="3"/>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6"/>
        </w:rPr>
        <w:t xml:space="preserve"> </w:t>
      </w:r>
      <w:r>
        <w:rPr>
          <w:rFonts w:ascii="SimSun" w:hAnsi="SimSun" w:eastAsia="SimSun" w:cs="SimSun"/>
          <w:spacing w:val="-2"/>
        </w:rPr>
        <w:t>、</w:t>
      </w:r>
      <w:r>
        <w:rPr>
          <w:spacing w:val="-2"/>
        </w:rPr>
        <w:t>等高线：坡度：等高距</w:t>
      </w:r>
    </w:p>
    <w:p>
      <w:pPr>
        <w:pStyle w:val="BodyText"/>
        <w:ind w:left="1130"/>
        <w:spacing w:before="59" w:line="221" w:lineRule="auto"/>
        <w:rPr/>
      </w:pPr>
      <w:r>
        <w:rPr>
          <w:rFonts w:ascii="SimSun" w:hAnsi="SimSun" w:eastAsia="SimSun" w:cs="SimSun"/>
          <w:spacing w:val="2"/>
        </w:rPr>
        <w:t>C、</w:t>
      </w:r>
      <w:r>
        <w:rPr>
          <w:rFonts w:ascii="SimSun" w:hAnsi="SimSun" w:eastAsia="SimSun" w:cs="SimSun"/>
          <w:spacing w:val="-54"/>
        </w:rPr>
        <w:t xml:space="preserve"> </w:t>
      </w:r>
      <w:r>
        <w:rPr>
          <w:spacing w:val="2"/>
        </w:rPr>
        <w:t>收缩压：血压：舒张压</w:t>
      </w:r>
      <w:r>
        <w:rPr>
          <w:spacing w:val="2"/>
        </w:rPr>
        <w:t xml:space="preserve">        </w:t>
      </w:r>
      <w:r>
        <w:rPr>
          <w:spacing w:val="1"/>
        </w:rPr>
        <w:t xml:space="preserve">             </w:t>
      </w:r>
      <w:r>
        <w:rPr>
          <w:rFonts w:ascii="SimSun" w:hAnsi="SimSun" w:eastAsia="SimSun" w:cs="SimSun"/>
          <w:spacing w:val="1"/>
        </w:rPr>
        <w:t>D、</w:t>
      </w:r>
      <w:r>
        <w:rPr>
          <w:rFonts w:ascii="SimSun" w:hAnsi="SimSun" w:eastAsia="SimSun" w:cs="SimSun"/>
          <w:spacing w:val="-55"/>
        </w:rPr>
        <w:t xml:space="preserve"> </w:t>
      </w:r>
      <w:r>
        <w:rPr>
          <w:spacing w:val="1"/>
        </w:rPr>
        <w:t>降水量：径流量：蒸发量</w:t>
      </w:r>
    </w:p>
    <w:p>
      <w:pPr>
        <w:pStyle w:val="BodyText"/>
        <w:ind w:left="313"/>
        <w:spacing w:before="49" w:line="221" w:lineRule="auto"/>
        <w:rPr/>
      </w:pPr>
      <w:r>
        <w:rPr>
          <w:rFonts w:ascii="SimSun" w:hAnsi="SimSun" w:eastAsia="SimSun" w:cs="SimSun"/>
          <w:b/>
          <w:bCs/>
          <w:spacing w:val="-2"/>
        </w:rPr>
        <w:t>76</w:t>
      </w:r>
      <w:r>
        <w:rPr>
          <w:rFonts w:ascii="SimSun" w:hAnsi="SimSun" w:eastAsia="SimSun" w:cs="SimSun"/>
          <w:spacing w:val="32"/>
        </w:rPr>
        <w:t xml:space="preserve">   </w:t>
      </w:r>
      <w:r>
        <w:rPr>
          <w:spacing w:val="-2"/>
        </w:rPr>
        <w:t>重视研发：保护专利：鼓励创新</w:t>
      </w:r>
    </w:p>
    <w:p>
      <w:pPr>
        <w:pStyle w:val="BodyText"/>
        <w:ind w:left="1130"/>
        <w:spacing w:before="194" w:line="222" w:lineRule="auto"/>
        <w:rPr/>
      </w:pPr>
      <w:r>
        <w:rPr>
          <w:rFonts w:ascii="Times New Roman" w:hAnsi="Times New Roman" w:eastAsia="Times New Roman" w:cs="Times New Roman"/>
          <w:b/>
          <w:bCs/>
          <w:spacing w:val="-2"/>
        </w:rPr>
        <w:t>A</w:t>
      </w:r>
      <w:r>
        <w:rPr>
          <w:rFonts w:ascii="Times New Roman" w:hAnsi="Times New Roman" w:eastAsia="Times New Roman" w:cs="Times New Roman"/>
          <w:b/>
          <w:bCs/>
          <w:spacing w:val="-29"/>
        </w:rPr>
        <w:t xml:space="preserve"> </w:t>
      </w:r>
      <w:r>
        <w:rPr>
          <w:rFonts w:ascii="SimSun" w:hAnsi="SimSun" w:eastAsia="SimSun" w:cs="SimSun"/>
          <w:b/>
          <w:bCs/>
          <w:spacing w:val="-2"/>
        </w:rPr>
        <w:t>、</w:t>
      </w:r>
      <w:r>
        <w:rPr>
          <w:b/>
          <w:bCs/>
          <w:spacing w:val="-2"/>
        </w:rPr>
        <w:t>合理运动：增肌塑形：健康饮食</w:t>
      </w:r>
      <w:r>
        <w:rPr>
          <w:spacing w:val="5"/>
        </w:rPr>
        <w:t xml:space="preserve">             </w:t>
      </w:r>
      <w:r>
        <w:rPr>
          <w:rFonts w:ascii="SimSun" w:hAnsi="SimSun" w:eastAsia="SimSun" w:cs="SimSun"/>
          <w:b/>
          <w:bCs/>
          <w:spacing w:val="-2"/>
        </w:rPr>
        <w:t>B、</w:t>
      </w:r>
      <w:r>
        <w:rPr>
          <w:b/>
          <w:bCs/>
          <w:spacing w:val="-2"/>
        </w:rPr>
        <w:t>增加光照：疏</w:t>
      </w:r>
      <w:r>
        <w:rPr>
          <w:b/>
          <w:bCs/>
          <w:spacing w:val="-3"/>
        </w:rPr>
        <w:t>松土壤：驱虫祛害</w:t>
      </w:r>
    </w:p>
    <w:p>
      <w:pPr>
        <w:pStyle w:val="BodyText"/>
        <w:ind w:left="1133"/>
        <w:spacing w:before="49" w:line="230" w:lineRule="auto"/>
        <w:rPr/>
      </w:pPr>
      <w:r>
        <w:rPr>
          <w:rFonts w:ascii="SimSun" w:hAnsi="SimSun" w:eastAsia="SimSun" w:cs="SimSun"/>
          <w:b/>
          <w:bCs/>
          <w:spacing w:val="2"/>
        </w:rPr>
        <w:t>C、</w:t>
      </w:r>
      <w:r>
        <w:rPr>
          <w:b/>
          <w:bCs/>
          <w:spacing w:val="2"/>
        </w:rPr>
        <w:t>冻土融化：道路坍塌：降水增加</w:t>
      </w:r>
      <w:r>
        <w:rPr>
          <w:spacing w:val="2"/>
        </w:rPr>
        <w:t xml:space="preserve">     </w:t>
      </w:r>
      <w:r>
        <w:rPr>
          <w:spacing w:val="1"/>
        </w:rPr>
        <w:t xml:space="preserve">        </w:t>
      </w:r>
      <w:r>
        <w:rPr>
          <w:rFonts w:ascii="SimSun" w:hAnsi="SimSun" w:eastAsia="SimSun" w:cs="SimSun"/>
          <w:b/>
          <w:bCs/>
          <w:spacing w:val="1"/>
        </w:rPr>
        <w:t>D、</w:t>
      </w:r>
      <w:r>
        <w:rPr>
          <w:b/>
          <w:bCs/>
          <w:spacing w:val="1"/>
        </w:rPr>
        <w:t>扩大内需：增加出口：推动发展</w:t>
      </w:r>
    </w:p>
    <w:p>
      <w:pPr>
        <w:pStyle w:val="BodyText"/>
        <w:ind w:left="313"/>
        <w:spacing w:before="38" w:line="221" w:lineRule="auto"/>
        <w:outlineLvl w:val="4"/>
        <w:rPr/>
      </w:pPr>
      <w:r>
        <w:rPr>
          <w:rFonts w:ascii="SimSun" w:hAnsi="SimSun" w:eastAsia="SimSun" w:cs="SimSun"/>
          <w:b/>
          <w:bCs/>
          <w:spacing w:val="-4"/>
        </w:rPr>
        <w:t>77</w:t>
      </w:r>
      <w:r>
        <w:rPr>
          <w:rFonts w:ascii="SimSun" w:hAnsi="SimSun" w:eastAsia="SimSun" w:cs="SimSun"/>
          <w:spacing w:val="35"/>
        </w:rPr>
        <w:t xml:space="preserve">   </w:t>
      </w:r>
      <w:r>
        <w:rPr>
          <w:b/>
          <w:bCs/>
          <w:spacing w:val="-4"/>
        </w:rPr>
        <w:t>议案提出：审议通过：公布生效</w:t>
      </w:r>
    </w:p>
    <w:p>
      <w:pPr>
        <w:pStyle w:val="BodyText"/>
        <w:ind w:left="1130"/>
        <w:spacing w:before="208" w:line="222" w:lineRule="auto"/>
        <w:rPr/>
      </w:pPr>
      <w:r>
        <w:rPr>
          <w:rFonts w:ascii="Times New Roman" w:hAnsi="Times New Roman" w:eastAsia="Times New Roman" w:cs="Times New Roman"/>
          <w:b/>
          <w:bCs/>
          <w:spacing w:val="-2"/>
        </w:rPr>
        <w:t>A</w:t>
      </w:r>
      <w:r>
        <w:rPr>
          <w:rFonts w:ascii="SimSun" w:hAnsi="SimSun" w:eastAsia="SimSun" w:cs="SimSun"/>
          <w:b/>
          <w:bCs/>
          <w:spacing w:val="-2"/>
        </w:rPr>
        <w:t>、</w:t>
      </w:r>
      <w:r>
        <w:rPr>
          <w:b/>
          <w:bCs/>
          <w:spacing w:val="-2"/>
        </w:rPr>
        <w:t>危险预警：紧急避让：安全驾驶</w:t>
      </w:r>
      <w:r>
        <w:rPr>
          <w:spacing w:val="7"/>
        </w:rPr>
        <w:t xml:space="preserve">             </w:t>
      </w:r>
      <w:r>
        <w:rPr>
          <w:rFonts w:ascii="SimSun" w:hAnsi="SimSun" w:eastAsia="SimSun" w:cs="SimSun"/>
          <w:b/>
          <w:bCs/>
          <w:spacing w:val="-2"/>
        </w:rPr>
        <w:t>B、</w:t>
      </w:r>
      <w:r>
        <w:rPr>
          <w:b/>
          <w:bCs/>
          <w:spacing w:val="-2"/>
        </w:rPr>
        <w:t>按需采购：产品验收：登记入库</w:t>
      </w:r>
    </w:p>
    <w:p>
      <w:pPr>
        <w:pStyle w:val="BodyText"/>
        <w:ind w:left="1133"/>
        <w:spacing w:before="46" w:line="222" w:lineRule="auto"/>
        <w:rPr/>
      </w:pPr>
      <w:r>
        <w:rPr>
          <w:rFonts w:ascii="SimSun" w:hAnsi="SimSun" w:eastAsia="SimSun" w:cs="SimSun"/>
          <w:b/>
          <w:bCs/>
          <w:spacing w:val="-2"/>
        </w:rPr>
        <w:t>C、</w:t>
      </w:r>
      <w:r>
        <w:rPr>
          <w:rFonts w:ascii="SimSun" w:hAnsi="SimSun" w:eastAsia="SimSun" w:cs="SimSun"/>
          <w:spacing w:val="-40"/>
        </w:rPr>
        <w:t xml:space="preserve"> </w:t>
      </w:r>
      <w:r>
        <w:rPr>
          <w:b/>
          <w:bCs/>
          <w:spacing w:val="-2"/>
        </w:rPr>
        <w:t>市场监管：执法检查：责令整改</w:t>
      </w:r>
      <w:r>
        <w:rPr>
          <w:spacing w:val="5"/>
        </w:rPr>
        <w:t xml:space="preserve">             </w:t>
      </w:r>
      <w:r>
        <w:rPr>
          <w:rFonts w:ascii="SimSun" w:hAnsi="SimSun" w:eastAsia="SimSun" w:cs="SimSun"/>
          <w:b/>
          <w:bCs/>
          <w:spacing w:val="-2"/>
        </w:rPr>
        <w:t>D、</w:t>
      </w:r>
      <w:r>
        <w:rPr>
          <w:b/>
          <w:bCs/>
          <w:spacing w:val="-2"/>
        </w:rPr>
        <w:t>问卷调查：设计量表：收集数据</w:t>
      </w:r>
    </w:p>
    <w:p>
      <w:pPr>
        <w:pStyle w:val="BodyText"/>
        <w:ind w:left="313"/>
        <w:spacing w:before="40" w:line="221" w:lineRule="auto"/>
        <w:outlineLvl w:val="4"/>
        <w:rPr/>
      </w:pPr>
      <w:r>
        <w:rPr>
          <w:rFonts w:ascii="SimSun" w:hAnsi="SimSun" w:eastAsia="SimSun" w:cs="SimSun"/>
          <w:b/>
          <w:bCs/>
          <w:spacing w:val="-2"/>
        </w:rPr>
        <w:t>78</w:t>
      </w:r>
      <w:r>
        <w:rPr>
          <w:rFonts w:ascii="SimSun" w:hAnsi="SimSun" w:eastAsia="SimSun" w:cs="SimSun"/>
          <w:spacing w:val="30"/>
        </w:rPr>
        <w:t xml:space="preserve">   </w:t>
      </w:r>
      <w:r>
        <w:rPr>
          <w:b/>
          <w:bCs/>
          <w:spacing w:val="-2"/>
        </w:rPr>
        <w:t>自主学习：提升能力：业务培训</w:t>
      </w:r>
    </w:p>
    <w:p>
      <w:pPr>
        <w:pStyle w:val="BodyText"/>
        <w:ind w:left="1130"/>
        <w:spacing w:before="198" w:line="221" w:lineRule="auto"/>
        <w:rPr/>
      </w:pPr>
      <w:r>
        <w:rPr>
          <w:rFonts w:ascii="Times New Roman" w:hAnsi="Times New Roman" w:eastAsia="Times New Roman" w:cs="Times New Roman"/>
          <w:b/>
          <w:bCs/>
          <w:spacing w:val="-4"/>
        </w:rPr>
        <w:t>A</w:t>
      </w:r>
      <w:r>
        <w:rPr>
          <w:rFonts w:ascii="Times New Roman" w:hAnsi="Times New Roman" w:eastAsia="Times New Roman" w:cs="Times New Roman"/>
          <w:b/>
          <w:bCs/>
          <w:spacing w:val="-18"/>
        </w:rPr>
        <w:t xml:space="preserve"> </w:t>
      </w:r>
      <w:r>
        <w:rPr>
          <w:rFonts w:ascii="SimSun" w:hAnsi="SimSun" w:eastAsia="SimSun" w:cs="SimSun"/>
          <w:b/>
          <w:bCs/>
          <w:spacing w:val="-4"/>
        </w:rPr>
        <w:t>、</w:t>
      </w:r>
      <w:r>
        <w:rPr>
          <w:b/>
          <w:bCs/>
          <w:spacing w:val="-4"/>
        </w:rPr>
        <w:t>接种疫苗：预防疾病：锻炼身体</w:t>
      </w:r>
      <w:r>
        <w:rPr>
          <w:spacing w:val="5"/>
        </w:rPr>
        <w:t xml:space="preserve">             </w:t>
      </w:r>
      <w:r>
        <w:rPr>
          <w:rFonts w:ascii="SimSun" w:hAnsi="SimSun" w:eastAsia="SimSun" w:cs="SimSun"/>
          <w:b/>
          <w:bCs/>
          <w:spacing w:val="-4"/>
        </w:rPr>
        <w:t>B、</w:t>
      </w:r>
      <w:r>
        <w:rPr>
          <w:rFonts w:ascii="SimSun" w:hAnsi="SimSun" w:eastAsia="SimSun" w:cs="SimSun"/>
          <w:spacing w:val="-49"/>
        </w:rPr>
        <w:t xml:space="preserve"> </w:t>
      </w:r>
      <w:r>
        <w:rPr>
          <w:b/>
          <w:bCs/>
          <w:spacing w:val="-4"/>
        </w:rPr>
        <w:t>艺术创作：抒发情感：引发共鸣</w:t>
      </w:r>
    </w:p>
    <w:p>
      <w:pPr>
        <w:pStyle w:val="BodyText"/>
        <w:ind w:left="1133"/>
        <w:spacing w:before="49" w:line="222" w:lineRule="auto"/>
        <w:rPr/>
      </w:pPr>
      <w:r>
        <w:rPr>
          <w:rFonts w:ascii="SimSun" w:hAnsi="SimSun" w:eastAsia="SimSun" w:cs="SimSun"/>
          <w:b/>
          <w:bCs/>
          <w:spacing w:val="-2"/>
        </w:rPr>
        <w:t>C、</w:t>
      </w:r>
      <w:r>
        <w:rPr>
          <w:rFonts w:ascii="SimSun" w:hAnsi="SimSun" w:eastAsia="SimSun" w:cs="SimSun"/>
          <w:spacing w:val="-54"/>
        </w:rPr>
        <w:t xml:space="preserve"> </w:t>
      </w:r>
      <w:r>
        <w:rPr>
          <w:b/>
          <w:bCs/>
          <w:spacing w:val="-2"/>
        </w:rPr>
        <w:t>慈善捐赠：互助合作：帮扶弱势</w:t>
      </w:r>
      <w:r>
        <w:rPr>
          <w:spacing w:val="6"/>
        </w:rPr>
        <w:t xml:space="preserve">             </w:t>
      </w:r>
      <w:r>
        <w:rPr>
          <w:rFonts w:ascii="SimSun" w:hAnsi="SimSun" w:eastAsia="SimSun" w:cs="SimSun"/>
          <w:b/>
          <w:bCs/>
          <w:spacing w:val="-2"/>
        </w:rPr>
        <w:t>D、</w:t>
      </w:r>
      <w:r>
        <w:rPr>
          <w:b/>
          <w:bCs/>
          <w:spacing w:val="-2"/>
        </w:rPr>
        <w:t>各抒己见：消除分歧：达成共识</w:t>
      </w:r>
    </w:p>
    <w:p>
      <w:pPr>
        <w:pStyle w:val="BodyText"/>
        <w:ind w:left="313"/>
        <w:spacing w:before="49" w:line="222" w:lineRule="auto"/>
        <w:outlineLvl w:val="4"/>
        <w:rPr/>
      </w:pPr>
      <w:r>
        <w:rPr>
          <w:rFonts w:ascii="SimSun" w:hAnsi="SimSun" w:eastAsia="SimSun" w:cs="SimSun"/>
          <w:b/>
          <w:bCs/>
          <w:spacing w:val="29"/>
        </w:rPr>
        <w:t>79</w:t>
      </w:r>
      <w:r>
        <w:rPr>
          <w:rFonts w:ascii="SimSun" w:hAnsi="SimSun" w:eastAsia="SimSun" w:cs="SimSun"/>
          <w:spacing w:val="33"/>
        </w:rPr>
        <w:t xml:space="preserve">   </w:t>
      </w:r>
      <w:r>
        <w:rPr>
          <w:b/>
          <w:bCs/>
          <w:spacing w:val="29"/>
        </w:rPr>
        <w:t>财富对于()相当于知识对于()。</w:t>
      </w:r>
    </w:p>
    <w:p>
      <w:pPr>
        <w:pStyle w:val="BodyText"/>
        <w:ind w:left="1130"/>
        <w:spacing w:before="196" w:line="221" w:lineRule="auto"/>
        <w:outlineLvl w:val="4"/>
        <w:rPr/>
      </w:pPr>
      <w:r>
        <w:rPr>
          <w:rFonts w:ascii="Times New Roman" w:hAnsi="Times New Roman" w:eastAsia="Times New Roman" w:cs="Times New Roman"/>
          <w:b/>
          <w:bCs/>
          <w:spacing w:val="9"/>
        </w:rPr>
        <w:t>A</w:t>
      </w:r>
      <w:r>
        <w:rPr>
          <w:rFonts w:ascii="Times New Roman" w:hAnsi="Times New Roman" w:eastAsia="Times New Roman" w:cs="Times New Roman"/>
          <w:b/>
          <w:bCs/>
          <w:spacing w:val="-30"/>
        </w:rPr>
        <w:t xml:space="preserve"> </w:t>
      </w:r>
      <w:r>
        <w:rPr>
          <w:rFonts w:ascii="SimSun" w:hAnsi="SimSun" w:eastAsia="SimSun" w:cs="SimSun"/>
          <w:b/>
          <w:bCs/>
          <w:spacing w:val="9"/>
        </w:rPr>
        <w:t>、</w:t>
      </w:r>
      <w:r>
        <w:rPr>
          <w:b/>
          <w:bCs/>
          <w:spacing w:val="9"/>
        </w:rPr>
        <w:t>黄金理想</w:t>
      </w:r>
      <w:r>
        <w:rPr>
          <w:spacing w:val="5"/>
        </w:rPr>
        <w:t xml:space="preserve">          </w:t>
      </w:r>
      <w:r>
        <w:rPr>
          <w:rFonts w:ascii="SimSun" w:hAnsi="SimSun" w:eastAsia="SimSun" w:cs="SimSun"/>
          <w:b/>
          <w:bCs/>
          <w:spacing w:val="9"/>
        </w:rPr>
        <w:t>B、</w:t>
      </w:r>
      <w:r>
        <w:rPr>
          <w:b/>
          <w:bCs/>
          <w:spacing w:val="9"/>
        </w:rPr>
        <w:t>勤劳高尚</w:t>
      </w:r>
      <w:r>
        <w:rPr>
          <w:spacing w:val="6"/>
        </w:rPr>
        <w:t xml:space="preserve">          </w:t>
      </w:r>
      <w:r>
        <w:rPr>
          <w:rFonts w:ascii="Arial" w:hAnsi="Arial" w:eastAsia="Arial" w:cs="Arial"/>
          <w:b/>
          <w:bCs/>
          <w:spacing w:val="9"/>
        </w:rPr>
        <w:t>C</w:t>
      </w:r>
      <w:r>
        <w:rPr>
          <w:rFonts w:ascii="SimSun" w:hAnsi="SimSun" w:eastAsia="SimSun" w:cs="SimSun"/>
          <w:b/>
          <w:bCs/>
          <w:spacing w:val="9"/>
        </w:rPr>
        <w:t>、</w:t>
      </w:r>
      <w:r>
        <w:rPr>
          <w:b/>
          <w:bCs/>
          <w:spacing w:val="9"/>
        </w:rPr>
        <w:t>无形有形</w:t>
      </w:r>
      <w:r>
        <w:rPr>
          <w:spacing w:val="5"/>
        </w:rPr>
        <w:t xml:space="preserve">          </w:t>
      </w:r>
      <w:r>
        <w:rPr>
          <w:rFonts w:ascii="SimSun" w:hAnsi="SimSun" w:eastAsia="SimSun" w:cs="SimSun"/>
          <w:b/>
          <w:bCs/>
          <w:spacing w:val="9"/>
        </w:rPr>
        <w:t>D、</w:t>
      </w:r>
      <w:r>
        <w:rPr>
          <w:rFonts w:ascii="SimSun" w:hAnsi="SimSun" w:eastAsia="SimSun" w:cs="SimSun"/>
          <w:spacing w:val="-49"/>
        </w:rPr>
        <w:t xml:space="preserve"> </w:t>
      </w:r>
      <w:r>
        <w:rPr>
          <w:b/>
          <w:bCs/>
          <w:spacing w:val="8"/>
        </w:rPr>
        <w:t>贫穷愚昧</w:t>
      </w:r>
    </w:p>
    <w:p>
      <w:pPr>
        <w:pStyle w:val="BodyText"/>
        <w:ind w:left="313"/>
        <w:spacing w:before="49" w:line="221" w:lineRule="auto"/>
        <w:outlineLvl w:val="4"/>
        <w:rPr/>
      </w:pPr>
      <w:r>
        <w:rPr>
          <w:rFonts w:ascii="SimSun" w:hAnsi="SimSun" w:eastAsia="SimSun" w:cs="SimSun"/>
          <w:b/>
          <w:bCs/>
          <w:spacing w:val="30"/>
        </w:rPr>
        <w:t>80</w:t>
      </w:r>
      <w:r>
        <w:rPr>
          <w:rFonts w:ascii="SimSun" w:hAnsi="SimSun" w:eastAsia="SimSun" w:cs="SimSun"/>
          <w:spacing w:val="33"/>
        </w:rPr>
        <w:t xml:space="preserve">   </w:t>
      </w:r>
      <w:r>
        <w:rPr>
          <w:b/>
          <w:bCs/>
          <w:spacing w:val="30"/>
        </w:rPr>
        <w:t>核潜艇对于()相当于()对于肠道。</w:t>
      </w:r>
    </w:p>
    <w:p>
      <w:pPr>
        <w:pStyle w:val="BodyText"/>
        <w:ind w:left="1133"/>
        <w:spacing w:before="198" w:line="221" w:lineRule="auto"/>
        <w:rPr/>
      </w:pPr>
      <w:r>
        <w:rPr>
          <w:rFonts w:ascii="SimSun" w:hAnsi="SimSun" w:eastAsia="SimSun" w:cs="SimSun"/>
          <w:b/>
          <w:bCs/>
          <w:spacing w:val="7"/>
        </w:rPr>
        <w:t>A、</w:t>
      </w:r>
      <w:r>
        <w:rPr>
          <w:rFonts w:ascii="SimSun" w:hAnsi="SimSun" w:eastAsia="SimSun" w:cs="SimSun"/>
          <w:spacing w:val="-57"/>
        </w:rPr>
        <w:t xml:space="preserve"> </w:t>
      </w:r>
      <w:r>
        <w:rPr>
          <w:b/>
          <w:bCs/>
          <w:spacing w:val="7"/>
        </w:rPr>
        <w:t>鱼雷疾病</w:t>
      </w:r>
      <w:r>
        <w:rPr>
          <w:spacing w:val="7"/>
        </w:rPr>
        <w:t xml:space="preserve">                               </w:t>
      </w:r>
      <w:r>
        <w:rPr>
          <w:rFonts w:ascii="SimSun" w:hAnsi="SimSun" w:eastAsia="SimSun" w:cs="SimSun"/>
          <w:b/>
          <w:bCs/>
          <w:spacing w:val="7"/>
        </w:rPr>
        <w:t>B、</w:t>
      </w:r>
      <w:r>
        <w:rPr>
          <w:rFonts w:ascii="SimSun" w:hAnsi="SimSun" w:eastAsia="SimSun" w:cs="SimSun"/>
          <w:spacing w:val="-56"/>
        </w:rPr>
        <w:t xml:space="preserve"> </w:t>
      </w:r>
      <w:r>
        <w:rPr>
          <w:b/>
          <w:bCs/>
          <w:spacing w:val="7"/>
        </w:rPr>
        <w:t>国家人体</w:t>
      </w:r>
    </w:p>
    <w:p>
      <w:pPr>
        <w:pStyle w:val="BodyText"/>
        <w:ind w:left="1133"/>
        <w:spacing w:before="59" w:line="221" w:lineRule="auto"/>
        <w:rPr/>
      </w:pPr>
      <w:r>
        <w:rPr>
          <w:rFonts w:ascii="SimSun" w:hAnsi="SimSun" w:eastAsia="SimSun" w:cs="SimSun"/>
          <w:b/>
          <w:bCs/>
          <w:spacing w:val="12"/>
        </w:rPr>
        <w:t>C、</w:t>
      </w:r>
      <w:r>
        <w:rPr>
          <w:b/>
          <w:bCs/>
          <w:spacing w:val="12"/>
        </w:rPr>
        <w:t>海洋消化酶</w:t>
      </w:r>
      <w:r>
        <w:rPr/>
        <w:t xml:space="preserve">                               </w:t>
      </w:r>
      <w:r>
        <w:rPr>
          <w:rFonts w:ascii="SimSun" w:hAnsi="SimSun" w:eastAsia="SimSun" w:cs="SimSun"/>
          <w:b/>
          <w:bCs/>
          <w:spacing w:val="12"/>
        </w:rPr>
        <w:t>D、</w:t>
      </w:r>
      <w:r>
        <w:rPr>
          <w:b/>
          <w:bCs/>
          <w:spacing w:val="12"/>
        </w:rPr>
        <w:t>驱逐舰小肠</w:t>
      </w:r>
    </w:p>
    <w:p>
      <w:pPr>
        <w:pStyle w:val="BodyText"/>
        <w:ind w:left="913" w:right="814" w:hanging="600"/>
        <w:spacing w:before="30" w:line="251" w:lineRule="auto"/>
        <w:rPr/>
      </w:pPr>
      <w:r>
        <w:rPr>
          <w:rFonts w:ascii="SimSun" w:hAnsi="SimSun" w:eastAsia="SimSun" w:cs="SimSun"/>
          <w:b/>
          <w:bCs/>
          <w:spacing w:val="-2"/>
        </w:rPr>
        <w:t>81</w:t>
      </w:r>
      <w:r>
        <w:rPr>
          <w:rFonts w:ascii="SimSun" w:hAnsi="SimSun" w:eastAsia="SimSun" w:cs="SimSun"/>
          <w:spacing w:val="32"/>
        </w:rPr>
        <w:t xml:space="preserve">   </w:t>
      </w:r>
      <w:r>
        <w:rPr>
          <w:b/>
          <w:bCs/>
          <w:spacing w:val="-2"/>
        </w:rPr>
        <w:t>科技成果只有同国家需要、人民要求、市场需求相结合，并且完成从科学研究、实验开发、推广应用</w:t>
      </w:r>
      <w:r>
        <w:rPr>
          <w:spacing w:val="2"/>
        </w:rPr>
        <w:t xml:space="preserve"> </w:t>
      </w:r>
      <w:r>
        <w:rPr>
          <w:b/>
          <w:bCs/>
          <w:spacing w:val="-2"/>
        </w:rPr>
        <w:t>的三级跳，才能真正实现创新价值。只有让创新链产业链相互融合，才能推动经济高质量发展迈出更</w:t>
      </w:r>
      <w:r>
        <w:rPr>
          <w:spacing w:val="3"/>
        </w:rPr>
        <w:t xml:space="preserve">  </w:t>
      </w:r>
      <w:r>
        <w:rPr>
          <w:b/>
          <w:bCs/>
          <w:spacing w:val="-2"/>
        </w:rPr>
        <w:t>大步伐。只有确立企业创新主体地位，才能实现创新链产业链相互融合。只有建</w:t>
      </w:r>
      <w:r>
        <w:rPr>
          <w:b/>
          <w:bCs/>
          <w:spacing w:val="-3"/>
        </w:rPr>
        <w:t>立完善企业科技创</w:t>
      </w:r>
      <w:r>
        <w:rPr>
          <w:spacing w:val="-3"/>
        </w:rPr>
        <w:t>新</w:t>
      </w:r>
      <w:r>
        <w:rPr/>
        <w:t xml:space="preserve">  </w:t>
      </w:r>
      <w:r>
        <w:rPr>
          <w:b/>
          <w:bCs/>
          <w:spacing w:val="-2"/>
        </w:rPr>
        <w:t>法律法规，且破解企业科技成果使用、处置和收</w:t>
      </w:r>
      <w:r>
        <w:rPr>
          <w:b/>
          <w:bCs/>
          <w:spacing w:val="-3"/>
        </w:rPr>
        <w:t>益权等政策障碍，才能确立企业创新主体地位。</w:t>
      </w:r>
    </w:p>
    <w:p>
      <w:pPr>
        <w:pStyle w:val="BodyText"/>
        <w:ind w:left="913"/>
        <w:spacing w:before="236" w:line="221" w:lineRule="auto"/>
        <w:rPr/>
      </w:pPr>
      <w:r>
        <w:rPr>
          <w:b/>
          <w:bCs/>
          <w:spacing w:val="12"/>
        </w:rPr>
        <w:t>由此可以推出()。</w:t>
      </w:r>
    </w:p>
    <w:p>
      <w:pPr>
        <w:pStyle w:val="BodyText"/>
        <w:ind w:left="1130"/>
        <w:spacing w:before="183" w:line="213" w:lineRule="auto"/>
        <w:rPr/>
      </w:pPr>
      <w:r>
        <w:rPr>
          <w:rFonts w:ascii="SimSun" w:hAnsi="SimSun" w:eastAsia="SimSun" w:cs="SimSun"/>
        </w:rPr>
        <w:t>A、</w:t>
      </w:r>
      <w:r>
        <w:rPr>
          <w:rFonts w:ascii="SimSun" w:hAnsi="SimSun" w:eastAsia="SimSun" w:cs="SimSun"/>
          <w:spacing w:val="-59"/>
        </w:rPr>
        <w:t xml:space="preserve"> </w:t>
      </w:r>
      <w:r>
        <w:rPr/>
        <w:t>如果不能推动经济高质量发展迈出更大步伐，就不能让</w:t>
      </w:r>
      <w:r>
        <w:rPr>
          <w:spacing w:val="-1"/>
        </w:rPr>
        <w:t>创新链产业链相互融合</w:t>
      </w:r>
    </w:p>
    <w:p>
      <w:pPr>
        <w:pStyle w:val="BodyText"/>
        <w:ind w:left="1130"/>
        <w:spacing w:before="58" w:line="213" w:lineRule="auto"/>
        <w:rPr/>
      </w:pPr>
      <w:r>
        <w:rPr>
          <w:rFonts w:ascii="SimSun" w:hAnsi="SimSun" w:eastAsia="SimSun" w:cs="SimSun"/>
          <w:spacing w:val="1"/>
        </w:rPr>
        <w:t>B、</w:t>
      </w:r>
      <w:r>
        <w:rPr>
          <w:spacing w:val="1"/>
        </w:rPr>
        <w:t>要真正实现创新价值，只需科技成果同国家需要、人民要求、市场需求相结合</w:t>
      </w:r>
    </w:p>
    <w:p>
      <w:pPr>
        <w:pStyle w:val="BodyText"/>
        <w:ind w:left="1130" w:right="885"/>
        <w:spacing w:before="57" w:line="242" w:lineRule="auto"/>
        <w:rPr/>
      </w:pPr>
      <w:r>
        <w:rPr>
          <w:rFonts w:ascii="Times New Roman" w:hAnsi="Times New Roman" w:eastAsia="Times New Roman" w:cs="Times New Roman"/>
        </w:rPr>
        <w:t>C</w:t>
      </w:r>
      <w:r>
        <w:rPr>
          <w:rFonts w:ascii="Times New Roman" w:hAnsi="Times New Roman" w:eastAsia="Times New Roman" w:cs="Times New Roman"/>
          <w:spacing w:val="-29"/>
        </w:rPr>
        <w:t xml:space="preserve"> </w:t>
      </w:r>
      <w:r>
        <w:rPr>
          <w:rFonts w:ascii="SimSun" w:hAnsi="SimSun" w:eastAsia="SimSun" w:cs="SimSun"/>
        </w:rPr>
        <w:t>、</w:t>
      </w:r>
      <w:r>
        <w:rPr/>
        <w:t>只有建立完善企业科技创新法律法规，且破解企业科技成果使用、处置和收益权等政策障碍，</w:t>
      </w:r>
      <w:r>
        <w:rPr/>
        <w:t xml:space="preserve"> </w:t>
      </w:r>
      <w:r>
        <w:rPr>
          <w:spacing w:val="1"/>
        </w:rPr>
        <w:t>才能推动经济高质量发展迈出更大步伐</w:t>
      </w:r>
    </w:p>
    <w:p>
      <w:pPr>
        <w:pStyle w:val="BodyText"/>
        <w:ind w:left="1130" w:right="882"/>
        <w:spacing w:before="50" w:line="247" w:lineRule="auto"/>
        <w:rPr/>
      </w:pPr>
      <w:r>
        <w:rPr>
          <w:rFonts w:ascii="SimSun" w:hAnsi="SimSun" w:eastAsia="SimSun" w:cs="SimSun"/>
        </w:rPr>
        <w:t>D、</w:t>
      </w:r>
      <w:r>
        <w:rPr>
          <w:rFonts w:ascii="SimSun" w:hAnsi="SimSun" w:eastAsia="SimSun" w:cs="SimSun"/>
          <w:spacing w:val="-43"/>
        </w:rPr>
        <w:t xml:space="preserve"> </w:t>
      </w:r>
      <w:r>
        <w:rPr/>
        <w:t>如果不能确立企业创新主体地位，就说明没有建立完善企业科技创新法律法规，且没有破解企</w:t>
      </w:r>
      <w:r>
        <w:rPr/>
        <w:t xml:space="preserve"> </w:t>
      </w:r>
      <w:r>
        <w:rPr>
          <w:spacing w:val="-1"/>
        </w:rPr>
        <w:t>业科技成果使用、处置和收益权等政策障碍</w:t>
      </w:r>
    </w:p>
    <w:p>
      <w:pPr>
        <w:pStyle w:val="BodyText"/>
        <w:ind w:left="910" w:right="839" w:hanging="597"/>
        <w:spacing w:before="36" w:line="268" w:lineRule="auto"/>
        <w:rPr/>
      </w:pPr>
      <w:r>
        <w:rPr>
          <w:rFonts w:ascii="SimSun" w:hAnsi="SimSun" w:eastAsia="SimSun" w:cs="SimSun"/>
          <w:b/>
          <w:bCs/>
          <w:spacing w:val="-2"/>
        </w:rPr>
        <w:t>82</w:t>
      </w:r>
      <w:r>
        <w:rPr>
          <w:rFonts w:ascii="SimSun" w:hAnsi="SimSun" w:eastAsia="SimSun" w:cs="SimSun"/>
          <w:spacing w:val="30"/>
        </w:rPr>
        <w:t xml:space="preserve">   </w:t>
      </w:r>
      <w:r>
        <w:rPr>
          <w:spacing w:val="-2"/>
        </w:rPr>
        <w:t>味</w:t>
      </w:r>
      <w:r>
        <w:rPr>
          <w:b/>
          <w:bCs/>
          <w:spacing w:val="-2"/>
        </w:rPr>
        <w:t>觉感受影响动物的摄食决策。某研究团队发现，在为野</w:t>
      </w:r>
      <w:r>
        <w:rPr>
          <w:b/>
          <w:bCs/>
          <w:spacing w:val="-3"/>
        </w:rPr>
        <w:t>生型果蝇同时提供中性和碱性食物时，它们</w:t>
      </w:r>
      <w:r>
        <w:rPr>
          <w:spacing w:val="1"/>
        </w:rPr>
        <w:t xml:space="preserve"> </w:t>
      </w:r>
      <w:r>
        <w:rPr>
          <w:b/>
          <w:bCs/>
          <w:spacing w:val="-2"/>
        </w:rPr>
        <w:t>绝大多数选择中性食物，而回避对身体有害的碱性食物。由于果蝇舌头上含有一个名为</w:t>
      </w:r>
      <w:r>
        <w:rPr>
          <w:rFonts w:ascii="Times New Roman" w:hAnsi="Times New Roman" w:eastAsia="Times New Roman" w:cs="Times New Roman"/>
          <w:b/>
          <w:bCs/>
          <w:spacing w:val="-2"/>
        </w:rPr>
        <w:t>Alka</w:t>
      </w:r>
      <w:r>
        <w:rPr>
          <w:b/>
          <w:bCs/>
          <w:spacing w:val="-2"/>
        </w:rPr>
        <w:t>的味觉</w:t>
      </w:r>
      <w:r>
        <w:rPr>
          <w:spacing w:val="-2"/>
        </w:rPr>
        <w:t>受</w:t>
      </w:r>
      <w:r>
        <w:rPr/>
        <w:t xml:space="preserve"> </w:t>
      </w:r>
      <w:r>
        <w:rPr>
          <w:b/>
          <w:bCs/>
          <w:spacing w:val="-2"/>
        </w:rPr>
        <w:t>体，其在碱性条件下会激活味觉受体神经元上的氯离子通道，使氯离子由细胞内流至细胞外。因此</w:t>
      </w:r>
      <w:r>
        <w:rPr>
          <w:spacing w:val="-2"/>
        </w:rPr>
        <w:t>，</w:t>
      </w:r>
      <w:r>
        <w:rPr>
          <w:spacing w:val="3"/>
        </w:rPr>
        <w:t xml:space="preserve"> </w:t>
      </w:r>
      <w:r>
        <w:rPr>
          <w:rFonts w:ascii="SimSun" w:hAnsi="SimSun" w:eastAsia="SimSun" w:cs="SimSun"/>
          <w:spacing w:val="-1"/>
        </w:rPr>
        <w:t>Alka</w:t>
      </w:r>
      <w:r>
        <w:rPr>
          <w:spacing w:val="-1"/>
        </w:rPr>
        <w:t>味觉受体会使野生型果蝇产生回避碱性食物的行为。</w:t>
      </w:r>
    </w:p>
    <w:p>
      <w:pPr>
        <w:pStyle w:val="BodyText"/>
        <w:ind w:left="910"/>
        <w:spacing w:before="153" w:line="222" w:lineRule="auto"/>
        <w:rPr/>
      </w:pPr>
      <w:r>
        <w:rPr>
          <w:spacing w:val="8"/>
        </w:rPr>
        <w:t>得出上述结论需要补充的前提是()。</w:t>
      </w:r>
    </w:p>
    <w:p>
      <w:pPr>
        <w:pStyle w:val="BodyText"/>
        <w:ind w:left="1130"/>
        <w:spacing w:before="202" w:line="217" w:lineRule="auto"/>
        <w:rPr/>
      </w:pPr>
      <w:r>
        <w:rPr>
          <w:rFonts w:ascii="SimSun" w:hAnsi="SimSun" w:eastAsia="SimSun" w:cs="SimSun"/>
          <w:spacing w:val="-1"/>
        </w:rPr>
        <w:t>A、pH </w:t>
      </w:r>
      <w:r>
        <w:rPr>
          <w:spacing w:val="-1"/>
        </w:rPr>
        <w:t>值能衡量食物的酸度或碱度</w:t>
      </w:r>
    </w:p>
    <w:p>
      <w:pPr>
        <w:pStyle w:val="BodyText"/>
        <w:ind w:left="1130"/>
        <w:spacing w:before="37" w:line="221" w:lineRule="auto"/>
        <w:rPr/>
      </w:pPr>
      <w:r>
        <w:rPr>
          <w:rFonts w:ascii="Times New Roman" w:hAnsi="Times New Roman" w:eastAsia="Times New Roman" w:cs="Times New Roman"/>
          <w:spacing w:val="-2"/>
        </w:rPr>
        <w:t>B</w:t>
      </w:r>
      <w:r>
        <w:rPr>
          <w:rFonts w:ascii="Times New Roman" w:hAnsi="Times New Roman" w:eastAsia="Times New Roman" w:cs="Times New Roman"/>
          <w:spacing w:val="-25"/>
        </w:rPr>
        <w:t xml:space="preserve"> </w:t>
      </w:r>
      <w:r>
        <w:rPr>
          <w:rFonts w:ascii="SimSun" w:hAnsi="SimSun" w:eastAsia="SimSun" w:cs="SimSun"/>
          <w:spacing w:val="-2"/>
        </w:rPr>
        <w:t>、</w:t>
      </w:r>
      <w:r>
        <w:rPr>
          <w:spacing w:val="-2"/>
        </w:rPr>
        <w:t>氯离子的流动将诱发果蝇产生回避行为</w:t>
      </w:r>
    </w:p>
    <w:p>
      <w:pPr>
        <w:pStyle w:val="BodyText"/>
        <w:ind w:left="1130"/>
        <w:spacing w:before="49" w:line="222" w:lineRule="auto"/>
        <w:rPr/>
      </w:pPr>
      <w:r>
        <w:rPr>
          <w:rFonts w:ascii="SimSun" w:hAnsi="SimSun" w:eastAsia="SimSun" w:cs="SimSun"/>
        </w:rPr>
        <w:t>C、</w:t>
      </w:r>
      <w:r>
        <w:rPr>
          <w:rFonts w:ascii="SimSun" w:hAnsi="SimSun" w:eastAsia="SimSun" w:cs="SimSun"/>
          <w:spacing w:val="-53"/>
        </w:rPr>
        <w:t xml:space="preserve"> </w:t>
      </w:r>
      <w:r>
        <w:rPr/>
        <w:t>回避碱性食物可帮助果蝇避免摄入其中的病</w:t>
      </w:r>
      <w:r>
        <w:rPr>
          <w:spacing w:val="-1"/>
        </w:rPr>
        <w:t>原体</w:t>
      </w:r>
    </w:p>
    <w:p>
      <w:pPr>
        <w:pStyle w:val="BodyText"/>
        <w:ind w:left="310" w:right="5090" w:firstLine="820"/>
        <w:spacing w:before="49" w:line="270" w:lineRule="auto"/>
        <w:rPr>
          <w:rFonts w:ascii="Times New Roman" w:hAnsi="Times New Roman" w:eastAsia="Times New Roman" w:cs="Times New Roman"/>
          <w:sz w:val="16"/>
          <w:szCs w:val="16"/>
        </w:rPr>
      </w:pPr>
      <w:r>
        <w:rPr>
          <w:rFonts w:ascii="SimSun" w:hAnsi="SimSun" w:eastAsia="SimSun" w:cs="SimSun"/>
        </w:rPr>
        <w:t>D、</w:t>
      </w:r>
      <w:r>
        <w:rPr>
          <w:rFonts w:ascii="SimSun" w:hAnsi="SimSun" w:eastAsia="SimSun" w:cs="SimSun"/>
          <w:spacing w:val="-51"/>
        </w:rPr>
        <w:t xml:space="preserve"> </w:t>
      </w:r>
      <w:r>
        <w:rPr/>
        <w:t>其他动物也存在类似的味觉受体，也会选择食物</w:t>
      </w:r>
      <w:r>
        <w:rPr/>
        <w:t xml:space="preserve"> </w:t>
      </w:r>
      <w:r>
        <w:rPr>
          <w:rFonts w:ascii="Times New Roman" w:hAnsi="Times New Roman" w:eastAsia="Times New Roman" w:cs="Times New Roman"/>
          <w:sz w:val="16"/>
          <w:szCs w:val="16"/>
          <w:spacing w:val="-3"/>
        </w:rPr>
        <w:t>83</w:t>
      </w:r>
    </w:p>
    <w:p>
      <w:pPr>
        <w:spacing w:line="270" w:lineRule="auto"/>
        <w:sectPr>
          <w:headerReference w:type="default" r:id="rId58"/>
          <w:footerReference w:type="default" r:id="rId59"/>
          <w:pgSz w:w="11910" w:h="16840"/>
          <w:pgMar w:top="555" w:right="439" w:bottom="479" w:left="469" w:header="232" w:footer="261" w:gutter="0"/>
        </w:sectPr>
        <w:rPr>
          <w:rFonts w:ascii="Times New Roman" w:hAnsi="Times New Roman" w:eastAsia="Times New Roman" w:cs="Times New Roman"/>
          <w:sz w:val="16"/>
          <w:szCs w:val="16"/>
        </w:rPr>
      </w:pPr>
    </w:p>
    <w:p>
      <w:pPr>
        <w:pStyle w:val="BodyText"/>
        <w:ind w:left="313" w:right="1381"/>
        <w:spacing w:before="48" w:line="266" w:lineRule="auto"/>
        <w:jc w:val="both"/>
        <w:rPr/>
      </w:pPr>
      <w:r>
        <w:rPr>
          <w:b/>
          <w:bCs/>
        </w:rPr>
        <w:t>研究者收集了2005～2016年间</w:t>
      </w:r>
      <w:r>
        <w:rPr>
          <w:rFonts w:ascii="SimSun" w:hAnsi="SimSun" w:eastAsia="SimSun" w:cs="SimSun"/>
          <w:b/>
          <w:bCs/>
        </w:rPr>
        <w:t>R</w:t>
      </w:r>
      <w:r>
        <w:rPr>
          <w:rFonts w:ascii="SimSun" w:hAnsi="SimSun" w:eastAsia="SimSun" w:cs="SimSun"/>
          <w:spacing w:val="-44"/>
        </w:rPr>
        <w:t xml:space="preserve"> </w:t>
      </w:r>
      <w:r>
        <w:rPr>
          <w:b/>
          <w:bCs/>
        </w:rPr>
        <w:t>国全民用药记录，并与相关治疗方案进行了对照分</w:t>
      </w:r>
      <w:r>
        <w:rPr>
          <w:b/>
          <w:bCs/>
          <w:spacing w:val="-1"/>
        </w:rPr>
        <w:t>析。结果表明，尽</w:t>
      </w:r>
      <w:r>
        <w:rPr/>
        <w:t xml:space="preserve">  </w:t>
      </w:r>
      <w:r>
        <w:rPr>
          <w:b/>
          <w:bCs/>
          <w:spacing w:val="1"/>
        </w:rPr>
        <w:t>管588.7万患者在此期间的总体治疗依从率为54.4%,但在14.9万名医生及其亲友这一人群中，对应数</w:t>
      </w:r>
      <w:r>
        <w:rPr>
          <w:spacing w:val="8"/>
        </w:rPr>
        <w:t xml:space="preserve">  </w:t>
      </w:r>
      <w:r>
        <w:rPr>
          <w:b/>
          <w:bCs/>
          <w:spacing w:val="4"/>
        </w:rPr>
        <w:t>值却要低3.8%,尤其是在抗生素的治疗依从率上，二者差距达到了5.2%。</w:t>
      </w:r>
    </w:p>
    <w:p>
      <w:pPr>
        <w:pStyle w:val="BodyText"/>
        <w:ind w:left="310"/>
        <w:spacing w:before="154" w:line="213" w:lineRule="auto"/>
        <w:rPr/>
      </w:pPr>
      <w:r>
        <w:rPr>
          <w:spacing w:val="13"/>
        </w:rPr>
        <w:t>以下哪项如果为真，最能解释上述结果?()</w:t>
      </w:r>
    </w:p>
    <w:p>
      <w:pPr>
        <w:pStyle w:val="BodyText"/>
        <w:ind w:left="539"/>
        <w:spacing w:before="207" w:line="213" w:lineRule="auto"/>
        <w:rPr/>
      </w:pPr>
      <w:r>
        <w:rPr>
          <w:rFonts w:ascii="SimSun" w:hAnsi="SimSun" w:eastAsia="SimSun" w:cs="SimSun"/>
        </w:rPr>
        <w:t>A、</w:t>
      </w:r>
      <w:r>
        <w:rPr>
          <w:rFonts w:ascii="SimSun" w:hAnsi="SimSun" w:eastAsia="SimSun" w:cs="SimSun"/>
          <w:spacing w:val="-52"/>
        </w:rPr>
        <w:t xml:space="preserve"> </w:t>
      </w:r>
      <w:r>
        <w:rPr/>
        <w:t>医生的水平有差异，普通患者无法判断，只能严格地按照治疗方案用药</w:t>
      </w:r>
    </w:p>
    <w:p>
      <w:pPr>
        <w:pStyle w:val="BodyText"/>
        <w:ind w:left="539"/>
        <w:spacing w:before="57" w:line="213" w:lineRule="auto"/>
        <w:rPr/>
      </w:pPr>
      <w:r>
        <w:rPr>
          <w:rFonts w:ascii="SimSun" w:hAnsi="SimSun" w:eastAsia="SimSun" w:cs="SimSun"/>
          <w:spacing w:val="2"/>
        </w:rPr>
        <w:t>B、</w:t>
      </w:r>
      <w:r>
        <w:rPr>
          <w:spacing w:val="2"/>
        </w:rPr>
        <w:t>滥用抗生素会降低人体的免疫力，医生对</w:t>
      </w:r>
      <w:r>
        <w:rPr>
          <w:spacing w:val="1"/>
        </w:rPr>
        <w:t>自己是否使用抗生素心存疑虑</w:t>
      </w:r>
    </w:p>
    <w:p>
      <w:pPr>
        <w:pStyle w:val="BodyText"/>
        <w:ind w:left="539"/>
        <w:spacing w:before="67" w:line="213" w:lineRule="auto"/>
        <w:rPr/>
      </w:pPr>
      <w:r>
        <w:rPr>
          <w:rFonts w:ascii="SimSun" w:hAnsi="SimSun" w:eastAsia="SimSun" w:cs="SimSun"/>
        </w:rPr>
        <w:t>C、</w:t>
      </w:r>
      <w:r>
        <w:rPr>
          <w:rFonts w:ascii="SimSun" w:hAnsi="SimSun" w:eastAsia="SimSun" w:cs="SimSun"/>
          <w:spacing w:val="-47"/>
        </w:rPr>
        <w:t xml:space="preserve"> </w:t>
      </w:r>
      <w:r>
        <w:rPr/>
        <w:t>医生的治疗方案经常受到一部分患者的质疑，导致治疗依从率整体不高</w:t>
      </w:r>
    </w:p>
    <w:p>
      <w:pPr>
        <w:pStyle w:val="BodyText"/>
        <w:ind w:left="539"/>
        <w:spacing w:before="58" w:line="213" w:lineRule="auto"/>
        <w:rPr/>
      </w:pPr>
      <w:r>
        <w:rPr>
          <w:rFonts w:ascii="SimSun" w:hAnsi="SimSun" w:eastAsia="SimSun" w:cs="SimSun"/>
        </w:rPr>
        <w:t>D、</w:t>
      </w:r>
      <w:r>
        <w:rPr>
          <w:rFonts w:ascii="SimSun" w:hAnsi="SimSun" w:eastAsia="SimSun" w:cs="SimSun"/>
          <w:spacing w:val="-52"/>
        </w:rPr>
        <w:t xml:space="preserve"> </w:t>
      </w:r>
      <w:r>
        <w:rPr/>
        <w:t>医生对自身和亲友的病情变化有更具体的了解，会及时地调整治疗方案</w:t>
      </w:r>
    </w:p>
    <w:p>
      <w:pPr>
        <w:pStyle w:val="BodyText"/>
        <w:ind w:left="910" w:right="831" w:hanging="600"/>
        <w:spacing w:before="49" w:line="268" w:lineRule="auto"/>
        <w:rPr/>
      </w:pPr>
      <w:r>
        <w:rPr>
          <w:rFonts w:ascii="SimSun" w:hAnsi="SimSun" w:eastAsia="SimSun" w:cs="SimSun"/>
        </w:rPr>
        <w:t>84</w:t>
      </w:r>
      <w:r>
        <w:rPr>
          <w:rFonts w:ascii="SimSun" w:hAnsi="SimSun" w:eastAsia="SimSun" w:cs="SimSun"/>
          <w:spacing w:val="34"/>
        </w:rPr>
        <w:t xml:space="preserve">   </w:t>
      </w:r>
      <w:r>
        <w:rPr/>
        <w:t>某市目前汽车保有量以每年20万辆的速度增长，为缓解该市严重的交通拥堵问题，有专家指出，要想</w:t>
      </w:r>
      <w:r>
        <w:rPr>
          <w:spacing w:val="1"/>
        </w:rPr>
        <w:t xml:space="preserve"> </w:t>
      </w:r>
      <w:r>
        <w:rPr>
          <w:spacing w:val="1"/>
        </w:rPr>
        <w:t>治理交通拥堵，一定要从控制汽车总量、消减存量上努力。因</w:t>
      </w:r>
      <w:r>
        <w:rPr/>
        <w:t>此，该专家认为根本解决办法是靠经济</w:t>
      </w:r>
      <w:r>
        <w:rPr/>
        <w:t xml:space="preserve"> </w:t>
      </w:r>
      <w:r>
        <w:rPr>
          <w:spacing w:val="-2"/>
        </w:rPr>
        <w:t>手段来调节——提高拥有和使用汽车的税费。</w:t>
      </w:r>
    </w:p>
    <w:p>
      <w:pPr>
        <w:pStyle w:val="BodyText"/>
        <w:ind w:left="910"/>
        <w:spacing w:before="144" w:line="213" w:lineRule="auto"/>
        <w:rPr/>
      </w:pPr>
      <w:r>
        <w:rPr>
          <w:spacing w:val="13"/>
        </w:rPr>
        <w:t>以下哪项如果为真，最能质疑上述专家的观点?()</w:t>
      </w:r>
    </w:p>
    <w:p>
      <w:pPr>
        <w:pStyle w:val="BodyText"/>
        <w:ind w:left="1130"/>
        <w:spacing w:before="207" w:line="221" w:lineRule="auto"/>
        <w:rPr/>
      </w:pPr>
      <w:r>
        <w:rPr>
          <w:rFonts w:ascii="SimSun" w:hAnsi="SimSun" w:eastAsia="SimSun" w:cs="SimSun"/>
          <w:spacing w:val="-1"/>
        </w:rPr>
        <w:t>A、</w:t>
      </w:r>
      <w:r>
        <w:rPr>
          <w:rFonts w:ascii="SimSun" w:hAnsi="SimSun" w:eastAsia="SimSun" w:cs="SimSun"/>
          <w:spacing w:val="-41"/>
        </w:rPr>
        <w:t xml:space="preserve"> </w:t>
      </w:r>
      <w:r>
        <w:rPr>
          <w:spacing w:val="-1"/>
        </w:rPr>
        <w:t>提高公共交通服务水平才是解决城市交通拥堵的根本之道</w:t>
      </w:r>
    </w:p>
    <w:p>
      <w:pPr>
        <w:pStyle w:val="BodyText"/>
        <w:ind w:left="1130"/>
        <w:spacing w:before="59" w:line="222" w:lineRule="auto"/>
        <w:rPr/>
      </w:pPr>
      <w:r>
        <w:rPr>
          <w:rFonts w:ascii="SimSun" w:hAnsi="SimSun" w:eastAsia="SimSun" w:cs="SimSun"/>
          <w:spacing w:val="2"/>
        </w:rPr>
        <w:t>B、</w:t>
      </w:r>
      <w:r>
        <w:rPr>
          <w:spacing w:val="2"/>
        </w:rPr>
        <w:t>一些由于不遵守交通规则导致的交通事故加剧了交通拥堵</w:t>
      </w:r>
    </w:p>
    <w:p>
      <w:pPr>
        <w:pStyle w:val="BodyText"/>
        <w:ind w:left="1130"/>
        <w:spacing w:before="37" w:line="222" w:lineRule="auto"/>
        <w:rPr/>
      </w:pPr>
      <w:r>
        <w:rPr>
          <w:rFonts w:ascii="SimSun" w:hAnsi="SimSun" w:eastAsia="SimSun" w:cs="SimSun"/>
        </w:rPr>
        <w:t>C、</w:t>
      </w:r>
      <w:r>
        <w:rPr>
          <w:rFonts w:ascii="SimSun" w:hAnsi="SimSun" w:eastAsia="SimSun" w:cs="SimSun"/>
          <w:spacing w:val="-43"/>
        </w:rPr>
        <w:t xml:space="preserve"> </w:t>
      </w:r>
      <w:r>
        <w:rPr/>
        <w:t>现行的单双号限行政策在一定程度上缓解了交通拥堵压力</w:t>
      </w:r>
    </w:p>
    <w:p>
      <w:pPr>
        <w:pStyle w:val="BodyText"/>
        <w:ind w:left="1130"/>
        <w:spacing w:before="47" w:line="221" w:lineRule="auto"/>
        <w:rPr/>
      </w:pPr>
      <w:r>
        <w:rPr>
          <w:rFonts w:ascii="Times New Roman" w:hAnsi="Times New Roman" w:eastAsia="Times New Roman" w:cs="Times New Roman"/>
          <w:spacing w:val="1"/>
        </w:rPr>
        <w:t>D</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未来该市的汽车保有量将不会再以每年20万辆的速度增长</w:t>
      </w:r>
    </w:p>
    <w:p>
      <w:pPr>
        <w:pStyle w:val="BodyText"/>
        <w:ind w:left="310"/>
        <w:spacing w:before="40" w:line="213" w:lineRule="auto"/>
        <w:rPr/>
      </w:pPr>
      <w:r>
        <w:rPr>
          <w:rFonts w:ascii="SimSun" w:hAnsi="SimSun" w:eastAsia="SimSun" w:cs="SimSun"/>
        </w:rPr>
        <w:t>85</w:t>
      </w:r>
      <w:r>
        <w:rPr>
          <w:rFonts w:ascii="SimSun" w:hAnsi="SimSun" w:eastAsia="SimSun" w:cs="SimSun"/>
          <w:spacing w:val="34"/>
        </w:rPr>
        <w:t xml:space="preserve">   </w:t>
      </w:r>
      <w:r>
        <w:rPr/>
        <w:t>某地区对居民手机应用程序</w:t>
      </w:r>
      <w:r>
        <w:rPr/>
        <w:t xml:space="preserve"> </w:t>
      </w:r>
      <w:r>
        <w:rPr>
          <w:rFonts w:ascii="SimSun" w:hAnsi="SimSun" w:eastAsia="SimSun" w:cs="SimSun"/>
        </w:rPr>
        <w:t>(APP)  </w:t>
      </w:r>
      <w:r>
        <w:rPr/>
        <w:t>的下载情况进行调查统计。与去年同期相比，今年一季度居民</w:t>
      </w:r>
    </w:p>
    <w:p>
      <w:pPr>
        <w:pStyle w:val="BodyText"/>
        <w:ind w:left="910" w:right="742"/>
        <w:spacing w:before="58" w:line="269" w:lineRule="auto"/>
        <w:rPr/>
      </w:pPr>
      <w:r>
        <w:rPr>
          <w:rFonts w:ascii="SimSun" w:hAnsi="SimSun" w:eastAsia="SimSun" w:cs="SimSun"/>
        </w:rPr>
        <w:t>APP</w:t>
      </w:r>
      <w:r>
        <w:rPr>
          <w:rFonts w:ascii="SimSun" w:hAnsi="SimSun" w:eastAsia="SimSun" w:cs="SimSun"/>
          <w:spacing w:val="6"/>
        </w:rPr>
        <w:t xml:space="preserve"> </w:t>
      </w:r>
      <w:r>
        <w:rPr>
          <w:spacing w:val="6"/>
        </w:rPr>
        <w:t>下载量明显增加，游戏类</w:t>
      </w:r>
      <w:r>
        <w:rPr>
          <w:rFonts w:ascii="SimSun" w:hAnsi="SimSun" w:eastAsia="SimSun" w:cs="SimSun"/>
        </w:rPr>
        <w:t>APP</w:t>
      </w:r>
      <w:r>
        <w:rPr>
          <w:rFonts w:ascii="SimSun" w:hAnsi="SimSun" w:eastAsia="SimSun" w:cs="SimSun"/>
          <w:spacing w:val="6"/>
        </w:rPr>
        <w:t xml:space="preserve"> </w:t>
      </w:r>
      <w:r>
        <w:rPr>
          <w:spacing w:val="6"/>
        </w:rPr>
        <w:t>下载增幅最大，下载量占当</w:t>
      </w:r>
      <w:r>
        <w:rPr>
          <w:spacing w:val="5"/>
        </w:rPr>
        <w:t>季全部</w:t>
      </w:r>
      <w:r>
        <w:rPr>
          <w:rFonts w:ascii="SimSun" w:hAnsi="SimSun" w:eastAsia="SimSun" w:cs="SimSun"/>
        </w:rPr>
        <w:t>APP</w:t>
      </w:r>
      <w:r>
        <w:rPr>
          <w:rFonts w:ascii="SimSun" w:hAnsi="SimSun" w:eastAsia="SimSun" w:cs="SimSun"/>
          <w:spacing w:val="5"/>
        </w:rPr>
        <w:t xml:space="preserve"> </w:t>
      </w:r>
      <w:r>
        <w:rPr>
          <w:spacing w:val="5"/>
        </w:rPr>
        <w:t>下载总量的30%,社交通讯</w:t>
      </w:r>
      <w:r>
        <w:rPr/>
        <w:t xml:space="preserve">  </w:t>
      </w:r>
      <w:r>
        <w:rPr>
          <w:spacing w:val="3"/>
        </w:rPr>
        <w:t>类</w:t>
      </w:r>
      <w:r>
        <w:rPr>
          <w:rFonts w:ascii="SimSun" w:hAnsi="SimSun" w:eastAsia="SimSun" w:cs="SimSun"/>
        </w:rPr>
        <w:t>APP</w:t>
      </w:r>
      <w:r>
        <w:rPr>
          <w:rFonts w:ascii="SimSun" w:hAnsi="SimSun" w:eastAsia="SimSun" w:cs="SimSun"/>
          <w:spacing w:val="3"/>
        </w:rPr>
        <w:t xml:space="preserve"> </w:t>
      </w:r>
      <w:r>
        <w:rPr>
          <w:spacing w:val="3"/>
        </w:rPr>
        <w:t>下载增幅最小，下载量占5%。有人据此认为：该地区居民对</w:t>
      </w:r>
      <w:r>
        <w:rPr>
          <w:spacing w:val="2"/>
        </w:rPr>
        <w:t>于游戏的需求正日渐增加，对于社</w:t>
      </w:r>
      <w:r>
        <w:rPr/>
        <w:t xml:space="preserve"> </w:t>
      </w:r>
      <w:r>
        <w:rPr>
          <w:spacing w:val="-4"/>
        </w:rPr>
        <w:t>交通讯的需求则有所减少。</w:t>
      </w:r>
    </w:p>
    <w:p>
      <w:pPr>
        <w:pStyle w:val="BodyText"/>
        <w:ind w:left="910"/>
        <w:spacing w:before="132" w:line="213" w:lineRule="auto"/>
        <w:rPr/>
      </w:pPr>
      <w:r>
        <w:rPr>
          <w:spacing w:val="14"/>
        </w:rPr>
        <w:t>以下哪项如果为真，最能削弱上述观点?()</w:t>
      </w:r>
    </w:p>
    <w:p>
      <w:pPr>
        <w:pStyle w:val="BodyText"/>
        <w:ind w:left="1130"/>
        <w:spacing w:before="216" w:line="221" w:lineRule="auto"/>
        <w:rPr/>
      </w:pPr>
      <w:r>
        <w:rPr>
          <w:rFonts w:ascii="Arial" w:hAnsi="Arial" w:eastAsia="Arial" w:cs="Arial"/>
          <w:spacing w:val="1"/>
        </w:rPr>
        <w:t>A</w:t>
      </w:r>
      <w:r>
        <w:rPr>
          <w:rFonts w:ascii="SimSun" w:hAnsi="SimSun" w:eastAsia="SimSun" w:cs="SimSun"/>
          <w:spacing w:val="1"/>
        </w:rPr>
        <w:t>、</w:t>
      </w:r>
      <w:r>
        <w:rPr>
          <w:spacing w:val="1"/>
        </w:rPr>
        <w:t>当地居民一季度使用社交通讯</w:t>
      </w:r>
      <w:r>
        <w:rPr>
          <w:rFonts w:ascii="Arial" w:hAnsi="Arial" w:eastAsia="Arial" w:cs="Arial"/>
        </w:rPr>
        <w:t>APP</w:t>
      </w:r>
      <w:r>
        <w:rPr>
          <w:spacing w:val="1"/>
        </w:rPr>
        <w:t>的时长及其增幅高于游戏</w:t>
      </w:r>
    </w:p>
    <w:p>
      <w:pPr>
        <w:pStyle w:val="BodyText"/>
        <w:ind w:left="1130"/>
        <w:spacing w:before="40" w:line="213" w:lineRule="auto"/>
        <w:rPr/>
      </w:pPr>
      <w:r>
        <w:rPr>
          <w:rFonts w:ascii="SimSun" w:hAnsi="SimSun" w:eastAsia="SimSun" w:cs="SimSun"/>
          <w:spacing w:val="1"/>
        </w:rPr>
        <w:t>B、</w:t>
      </w:r>
      <w:r>
        <w:rPr>
          <w:spacing w:val="1"/>
        </w:rPr>
        <w:t>一些游戏类</w:t>
      </w:r>
      <w:r>
        <w:rPr>
          <w:rFonts w:ascii="SimSun" w:hAnsi="SimSun" w:eastAsia="SimSun" w:cs="SimSun"/>
        </w:rPr>
        <w:t>APP</w:t>
      </w:r>
      <w:r>
        <w:rPr>
          <w:rFonts w:ascii="SimSun" w:hAnsi="SimSun" w:eastAsia="SimSun" w:cs="SimSun"/>
          <w:spacing w:val="1"/>
        </w:rPr>
        <w:t xml:space="preserve"> </w:t>
      </w:r>
      <w:r>
        <w:rPr>
          <w:spacing w:val="1"/>
        </w:rPr>
        <w:t>会内嵌社交通讯功能，满足居民多样化需求</w:t>
      </w:r>
    </w:p>
    <w:p>
      <w:pPr>
        <w:pStyle w:val="BodyText"/>
        <w:ind w:left="1130"/>
        <w:spacing w:before="74" w:line="219" w:lineRule="auto"/>
        <w:rPr/>
      </w:pPr>
      <w:r>
        <w:rPr>
          <w:rFonts w:ascii="Times New Roman" w:hAnsi="Times New Roman" w:eastAsia="Times New Roman" w:cs="Times New Roman"/>
          <w:spacing w:val="4"/>
        </w:rPr>
        <w:t>C</w:t>
      </w:r>
      <w:r>
        <w:rPr>
          <w:rFonts w:ascii="Times New Roman" w:hAnsi="Times New Roman" w:eastAsia="Times New Roman" w:cs="Times New Roman"/>
          <w:spacing w:val="-29"/>
        </w:rPr>
        <w:t xml:space="preserve"> </w:t>
      </w:r>
      <w:r>
        <w:rPr>
          <w:rFonts w:ascii="SimSun" w:hAnsi="SimSun" w:eastAsia="SimSun" w:cs="SimSun"/>
          <w:spacing w:val="4"/>
        </w:rPr>
        <w:t>、</w:t>
      </w:r>
      <w:r>
        <w:rPr>
          <w:spacing w:val="4"/>
        </w:rPr>
        <w:t>今年一季度该地区上线的手机应用程序总量</w:t>
      </w:r>
      <w:r>
        <w:rPr>
          <w:spacing w:val="3"/>
        </w:rPr>
        <w:t>同比减少了10%</w:t>
      </w:r>
    </w:p>
    <w:p>
      <w:pPr>
        <w:pStyle w:val="BodyText"/>
        <w:ind w:left="1130"/>
        <w:spacing w:before="45" w:line="213" w:lineRule="auto"/>
        <w:rPr/>
      </w:pPr>
      <w:r>
        <w:rPr>
          <w:rFonts w:ascii="Arial" w:hAnsi="Arial" w:eastAsia="Arial" w:cs="Arial"/>
        </w:rPr>
        <w:t>D</w:t>
      </w:r>
      <w:r>
        <w:rPr>
          <w:rFonts w:ascii="SimSun" w:hAnsi="SimSun" w:eastAsia="SimSun" w:cs="SimSun"/>
        </w:rPr>
        <w:t>、</w:t>
      </w:r>
      <w:r>
        <w:rPr/>
        <w:t>游戏</w:t>
      </w:r>
      <w:r>
        <w:rPr>
          <w:rFonts w:ascii="Arial" w:hAnsi="Arial" w:eastAsia="Arial" w:cs="Arial"/>
        </w:rPr>
        <w:t>APP</w:t>
      </w:r>
      <w:r>
        <w:rPr/>
        <w:t>下载量集中在年轻群体，社交通讯</w:t>
      </w:r>
      <w:r>
        <w:rPr>
          <w:rFonts w:ascii="Arial" w:hAnsi="Arial" w:eastAsia="Arial" w:cs="Arial"/>
        </w:rPr>
        <w:t>APP</w:t>
      </w:r>
      <w:r>
        <w:rPr/>
        <w:t>覆盖群体更广</w:t>
      </w:r>
    </w:p>
    <w:p>
      <w:pPr>
        <w:pStyle w:val="BodyText"/>
        <w:ind w:left="910" w:right="691" w:hanging="600"/>
        <w:spacing w:before="46" w:line="271" w:lineRule="auto"/>
        <w:rPr/>
      </w:pPr>
      <w:r>
        <w:rPr>
          <w:rFonts w:ascii="SimSun" w:hAnsi="SimSun" w:eastAsia="SimSun" w:cs="SimSun"/>
          <w:spacing w:val="5"/>
        </w:rPr>
        <w:t>86   </w:t>
      </w:r>
      <w:r>
        <w:rPr>
          <w:spacing w:val="5"/>
        </w:rPr>
        <w:t>某公司陈、王、宋、刘、丁、李和武7位员工坐在如下两排位置的8</w:t>
      </w:r>
      <w:r>
        <w:rPr>
          <w:spacing w:val="4"/>
        </w:rPr>
        <w:t>个工作间。其中，1～4号分别与5~</w:t>
      </w:r>
      <w:r>
        <w:rPr/>
        <w:t xml:space="preserve"> </w:t>
      </w:r>
      <w:r>
        <w:rPr>
          <w:spacing w:val="5"/>
        </w:rPr>
        <w:t>8号工作间相对；每人一个工作间，</w:t>
      </w:r>
      <w:r>
        <w:rPr>
          <w:spacing w:val="-57"/>
        </w:rPr>
        <w:t xml:space="preserve"> </w:t>
      </w:r>
      <w:r>
        <w:rPr>
          <w:spacing w:val="5"/>
        </w:rPr>
        <w:t>一个工作间空着。已知：(1)丁和王</w:t>
      </w:r>
      <w:r>
        <w:rPr>
          <w:spacing w:val="4"/>
        </w:rPr>
        <w:t>对面，且不和李相邻；(2)陈</w:t>
      </w:r>
      <w:r>
        <w:rPr/>
        <w:t xml:space="preserve"> </w:t>
      </w:r>
      <w:r>
        <w:rPr>
          <w:spacing w:val="3"/>
        </w:rPr>
        <w:t>和王坐在一排，但是不相邻，陈的对面是宋；(3)李和宋、武在一排，他</w:t>
      </w:r>
      <w:r>
        <w:rPr>
          <w:spacing w:val="2"/>
        </w:rPr>
        <w:t>对面是刘。</w:t>
      </w:r>
    </w:p>
    <w:p>
      <w:pPr>
        <w:spacing w:line="164" w:lineRule="exact"/>
        <w:rPr/>
      </w:pPr>
      <w:r/>
    </w:p>
    <w:tbl>
      <w:tblPr>
        <w:tblStyle w:val="TableNormal"/>
        <w:tblW w:w="8830" w:type="dxa"/>
        <w:tblInd w:w="10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12"/>
        <w:gridCol w:w="2198"/>
        <w:gridCol w:w="2208"/>
        <w:gridCol w:w="2212"/>
      </w:tblGrid>
      <w:tr>
        <w:trPr>
          <w:trHeight w:val="729" w:hRule="atLeast"/>
        </w:trPr>
        <w:tc>
          <w:tcPr>
            <w:tcW w:w="2212" w:type="dxa"/>
            <w:vAlign w:val="top"/>
          </w:tcPr>
          <w:p>
            <w:pPr>
              <w:pStyle w:val="TableText"/>
              <w:ind w:left="1035"/>
              <w:spacing w:before="220" w:line="230" w:lineRule="auto"/>
              <w:rPr>
                <w:sz w:val="40"/>
                <w:szCs w:val="40"/>
              </w:rPr>
            </w:pPr>
            <w:r>
              <w:rPr>
                <w:sz w:val="40"/>
                <w:szCs w:val="40"/>
              </w:rPr>
              <w:t>1</w:t>
            </w:r>
          </w:p>
        </w:tc>
        <w:tc>
          <w:tcPr>
            <w:tcW w:w="2198" w:type="dxa"/>
            <w:vAlign w:val="top"/>
          </w:tcPr>
          <w:p>
            <w:pPr>
              <w:pStyle w:val="TableText"/>
              <w:ind w:left="983"/>
              <w:spacing w:before="220" w:line="230" w:lineRule="auto"/>
              <w:rPr>
                <w:sz w:val="40"/>
                <w:szCs w:val="40"/>
              </w:rPr>
            </w:pPr>
            <w:r>
              <w:rPr>
                <w:sz w:val="40"/>
                <w:szCs w:val="40"/>
              </w:rPr>
              <w:t>2</w:t>
            </w:r>
          </w:p>
        </w:tc>
        <w:tc>
          <w:tcPr>
            <w:tcW w:w="2208" w:type="dxa"/>
            <w:vAlign w:val="top"/>
          </w:tcPr>
          <w:p>
            <w:pPr>
              <w:pStyle w:val="TableText"/>
              <w:ind w:left="985"/>
              <w:spacing w:before="220" w:line="230" w:lineRule="auto"/>
              <w:rPr>
                <w:sz w:val="40"/>
                <w:szCs w:val="40"/>
              </w:rPr>
            </w:pPr>
            <w:r>
              <w:rPr>
                <w:sz w:val="40"/>
                <w:szCs w:val="40"/>
              </w:rPr>
              <w:t>3</w:t>
            </w:r>
          </w:p>
        </w:tc>
        <w:tc>
          <w:tcPr>
            <w:tcW w:w="2212" w:type="dxa"/>
            <w:vAlign w:val="top"/>
          </w:tcPr>
          <w:p>
            <w:pPr>
              <w:pStyle w:val="TableText"/>
              <w:ind w:left="946"/>
              <w:spacing w:before="220" w:line="230" w:lineRule="auto"/>
              <w:rPr>
                <w:sz w:val="40"/>
                <w:szCs w:val="40"/>
              </w:rPr>
            </w:pPr>
            <w:r>
              <w:rPr>
                <w:sz w:val="40"/>
                <w:szCs w:val="40"/>
                <w:color w:val="706060"/>
              </w:rPr>
              <w:t>4</w:t>
            </w:r>
          </w:p>
        </w:tc>
      </w:tr>
    </w:tbl>
    <w:p>
      <w:pPr>
        <w:spacing w:before="12"/>
        <w:rPr/>
      </w:pPr>
      <w:r/>
    </w:p>
    <w:p>
      <w:pPr>
        <w:spacing w:before="12"/>
        <w:rPr/>
      </w:pPr>
      <w:r/>
    </w:p>
    <w:p>
      <w:pPr>
        <w:spacing w:before="11"/>
        <w:rPr/>
      </w:pPr>
      <w:r/>
    </w:p>
    <w:tbl>
      <w:tblPr>
        <w:tblStyle w:val="TableNormal"/>
        <w:tblW w:w="8840" w:type="dxa"/>
        <w:tblInd w:w="10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12"/>
        <w:gridCol w:w="2208"/>
        <w:gridCol w:w="2208"/>
        <w:gridCol w:w="2212"/>
      </w:tblGrid>
      <w:tr>
        <w:trPr>
          <w:trHeight w:val="729" w:hRule="atLeast"/>
        </w:trPr>
        <w:tc>
          <w:tcPr>
            <w:tcW w:w="2212" w:type="dxa"/>
            <w:vAlign w:val="top"/>
          </w:tcPr>
          <w:p>
            <w:pPr>
              <w:pStyle w:val="TableText"/>
              <w:ind w:left="1025"/>
              <w:spacing w:before="213" w:line="222" w:lineRule="auto"/>
              <w:rPr>
                <w:sz w:val="42"/>
                <w:szCs w:val="42"/>
              </w:rPr>
            </w:pPr>
            <w:r>
              <w:rPr>
                <w:sz w:val="42"/>
                <w:szCs w:val="42"/>
              </w:rPr>
              <w:t>5</w:t>
            </w:r>
          </w:p>
        </w:tc>
        <w:tc>
          <w:tcPr>
            <w:tcW w:w="2208" w:type="dxa"/>
            <w:vAlign w:val="top"/>
          </w:tcPr>
          <w:p>
            <w:pPr>
              <w:pStyle w:val="TableText"/>
              <w:ind w:left="983"/>
              <w:spacing w:before="213" w:line="222" w:lineRule="auto"/>
              <w:rPr>
                <w:sz w:val="42"/>
                <w:szCs w:val="42"/>
              </w:rPr>
            </w:pPr>
            <w:r>
              <w:rPr>
                <w:sz w:val="42"/>
                <w:szCs w:val="42"/>
              </w:rPr>
              <w:t>6</w:t>
            </w:r>
          </w:p>
        </w:tc>
        <w:tc>
          <w:tcPr>
            <w:tcW w:w="2208" w:type="dxa"/>
            <w:vAlign w:val="top"/>
          </w:tcPr>
          <w:p>
            <w:pPr>
              <w:pStyle w:val="TableText"/>
              <w:ind w:left="975"/>
              <w:spacing w:before="213" w:line="222" w:lineRule="auto"/>
              <w:rPr>
                <w:sz w:val="42"/>
                <w:szCs w:val="42"/>
              </w:rPr>
            </w:pPr>
            <w:r>
              <w:rPr>
                <w:sz w:val="42"/>
                <w:szCs w:val="42"/>
              </w:rPr>
              <w:t>7</w:t>
            </w:r>
          </w:p>
        </w:tc>
        <w:tc>
          <w:tcPr>
            <w:tcW w:w="2212" w:type="dxa"/>
            <w:vAlign w:val="top"/>
          </w:tcPr>
          <w:p>
            <w:pPr>
              <w:pStyle w:val="TableText"/>
              <w:ind w:left="927"/>
              <w:spacing w:before="213" w:line="222" w:lineRule="auto"/>
              <w:rPr>
                <w:sz w:val="42"/>
                <w:szCs w:val="42"/>
              </w:rPr>
            </w:pPr>
            <w:r>
              <w:rPr>
                <w:sz w:val="42"/>
                <w:szCs w:val="42"/>
              </w:rPr>
              <w:t>8</w:t>
            </w:r>
          </w:p>
        </w:tc>
      </w:tr>
    </w:tbl>
    <w:p>
      <w:pPr>
        <w:pStyle w:val="BodyText"/>
        <w:ind w:left="910"/>
        <w:spacing w:before="243" w:line="213" w:lineRule="auto"/>
        <w:rPr/>
      </w:pPr>
      <w:r>
        <w:rPr>
          <w:spacing w:val="8"/>
        </w:rPr>
        <w:t>如果武在7号工作间，则一定可以得出()。</w:t>
      </w:r>
    </w:p>
    <w:p>
      <w:pPr>
        <w:pStyle w:val="BodyText"/>
        <w:ind w:left="1130"/>
        <w:spacing w:before="217" w:line="222" w:lineRule="auto"/>
        <w:rPr/>
      </w:pPr>
      <w:r>
        <w:rPr>
          <w:rFonts w:ascii="SimSun" w:hAnsi="SimSun" w:eastAsia="SimSun" w:cs="SimSun"/>
          <w:spacing w:val="5"/>
        </w:rPr>
        <w:t>A、</w:t>
      </w:r>
      <w:r>
        <w:rPr>
          <w:rFonts w:ascii="SimSun" w:hAnsi="SimSun" w:eastAsia="SimSun" w:cs="SimSun"/>
          <w:spacing w:val="-58"/>
        </w:rPr>
        <w:t xml:space="preserve"> </w:t>
      </w:r>
      <w:r>
        <w:rPr>
          <w:spacing w:val="5"/>
        </w:rPr>
        <w:t>王在2号工作间</w:t>
      </w:r>
      <w:r>
        <w:rPr/>
        <w:t xml:space="preserve">      </w:t>
      </w:r>
      <w:r>
        <w:rPr>
          <w:rFonts w:ascii="SimSun" w:hAnsi="SimSun" w:eastAsia="SimSun" w:cs="SimSun"/>
          <w:spacing w:val="5"/>
        </w:rPr>
        <w:t>B、</w:t>
      </w:r>
      <w:r>
        <w:rPr>
          <w:spacing w:val="5"/>
        </w:rPr>
        <w:t>宋在4号工作间</w:t>
      </w:r>
      <w:r>
        <w:rPr>
          <w:spacing w:val="17"/>
        </w:rPr>
        <w:t xml:space="preserve">     </w:t>
      </w:r>
      <w:r>
        <w:rPr>
          <w:rFonts w:ascii="Arial" w:hAnsi="Arial" w:eastAsia="Arial" w:cs="Arial"/>
          <w:spacing w:val="5"/>
        </w:rPr>
        <w:t>C</w:t>
      </w:r>
      <w:r>
        <w:rPr>
          <w:rFonts w:ascii="SimSun" w:hAnsi="SimSun" w:eastAsia="SimSun" w:cs="SimSun"/>
          <w:spacing w:val="5"/>
        </w:rPr>
        <w:t>、</w:t>
      </w:r>
      <w:r>
        <w:rPr>
          <w:spacing w:val="5"/>
        </w:rPr>
        <w:t>刘在5号工作间</w:t>
      </w:r>
      <w:r>
        <w:rPr>
          <w:spacing w:val="19"/>
        </w:rPr>
        <w:t xml:space="preserve">     </w:t>
      </w:r>
      <w:r>
        <w:rPr>
          <w:rFonts w:ascii="SimSun" w:hAnsi="SimSun" w:eastAsia="SimSun" w:cs="SimSun"/>
          <w:spacing w:val="5"/>
        </w:rPr>
        <w:t>D、</w:t>
      </w:r>
      <w:r>
        <w:rPr>
          <w:spacing w:val="5"/>
        </w:rPr>
        <w:t>丁</w:t>
      </w:r>
      <w:r>
        <w:rPr>
          <w:spacing w:val="4"/>
        </w:rPr>
        <w:t>在8号工作间</w:t>
      </w:r>
    </w:p>
    <w:p>
      <w:pPr>
        <w:pStyle w:val="BodyText"/>
        <w:ind w:left="910" w:right="802" w:hanging="600"/>
        <w:spacing w:before="38" w:line="261" w:lineRule="auto"/>
        <w:rPr/>
      </w:pPr>
      <w:r>
        <w:rPr>
          <w:rFonts w:ascii="SimSun" w:hAnsi="SimSun" w:eastAsia="SimSun" w:cs="SimSun"/>
          <w:spacing w:val="11"/>
        </w:rPr>
        <w:t>87   </w:t>
      </w:r>
      <w:r>
        <w:rPr>
          <w:spacing w:val="11"/>
        </w:rPr>
        <w:t>这次运动会高二(3)班学生参加的项目都获得了奖牌，晓佳是高二(3)班的学生，并且参加了这次</w:t>
      </w:r>
      <w:r>
        <w:rPr>
          <w:spacing w:val="2"/>
        </w:rPr>
        <w:t xml:space="preserve"> </w:t>
      </w:r>
      <w:r>
        <w:rPr>
          <w:spacing w:val="-3"/>
        </w:rPr>
        <w:t>运动会，所以晓佳获得了奖牌。</w:t>
      </w:r>
    </w:p>
    <w:p>
      <w:pPr>
        <w:pStyle w:val="BodyText"/>
        <w:ind w:left="910"/>
        <w:spacing w:before="166" w:line="221" w:lineRule="auto"/>
        <w:rPr/>
      </w:pPr>
      <w:r>
        <w:rPr>
          <w:spacing w:val="14"/>
        </w:rPr>
        <w:t>以下哪项与上述论证的错误最为类似?()</w:t>
      </w:r>
    </w:p>
    <w:p>
      <w:pPr>
        <w:pStyle w:val="BodyText"/>
        <w:ind w:left="1130"/>
        <w:spacing w:before="199" w:line="213" w:lineRule="auto"/>
        <w:rPr/>
      </w:pPr>
      <w:r>
        <w:rPr>
          <w:rFonts w:ascii="Times New Roman" w:hAnsi="Times New Roman" w:eastAsia="Times New Roman" w:cs="Times New Roman"/>
          <w:spacing w:val="-1"/>
        </w:rPr>
        <w:t>A</w:t>
      </w:r>
      <w:r>
        <w:rPr>
          <w:rFonts w:ascii="Times New Roman" w:hAnsi="Times New Roman" w:eastAsia="Times New Roman" w:cs="Times New Roman"/>
          <w:spacing w:val="-28"/>
        </w:rPr>
        <w:t xml:space="preserve"> </w:t>
      </w:r>
      <w:r>
        <w:rPr>
          <w:rFonts w:ascii="SimSun" w:hAnsi="SimSun" w:eastAsia="SimSun" w:cs="SimSun"/>
          <w:spacing w:val="-1"/>
        </w:rPr>
        <w:t>、</w:t>
      </w:r>
      <w:r>
        <w:rPr>
          <w:spacing w:val="-1"/>
        </w:rPr>
        <w:t>居民要遵守社会公德，小区广场是公共场所，所以小陈不该在小区广场遛狗</w:t>
      </w:r>
    </w:p>
    <w:p>
      <w:pPr>
        <w:pStyle w:val="BodyText"/>
        <w:ind w:left="1130"/>
        <w:spacing w:before="58" w:line="213" w:lineRule="auto"/>
        <w:rPr/>
      </w:pPr>
      <w:r>
        <w:rPr>
          <w:rFonts w:ascii="SimSun" w:hAnsi="SimSun" w:eastAsia="SimSun" w:cs="SimSun"/>
          <w:spacing w:val="1"/>
        </w:rPr>
        <w:t>B、</w:t>
      </w:r>
      <w:r>
        <w:rPr>
          <w:spacing w:val="1"/>
        </w:rPr>
        <w:t>某微信群的氛围很和谐，小刘和小陈都在群中，所以他们平时聊得一定很愉快</w:t>
      </w:r>
    </w:p>
    <w:p>
      <w:pPr>
        <w:pStyle w:val="BodyText"/>
        <w:ind w:left="1130"/>
        <w:spacing w:before="58" w:line="213" w:lineRule="auto"/>
        <w:rPr/>
      </w:pPr>
      <w:r>
        <w:rPr>
          <w:rFonts w:ascii="SimSun" w:hAnsi="SimSun" w:eastAsia="SimSun" w:cs="SimSun"/>
          <w:spacing w:val="-4"/>
        </w:rPr>
        <w:t>C、</w:t>
      </w:r>
      <w:r>
        <w:rPr>
          <w:rFonts w:ascii="SimSun" w:hAnsi="SimSun" w:eastAsia="SimSun" w:cs="SimSun"/>
          <w:spacing w:val="-53"/>
        </w:rPr>
        <w:t xml:space="preserve"> </w:t>
      </w:r>
      <w:r>
        <w:rPr>
          <w:spacing w:val="-4"/>
        </w:rPr>
        <w:t>苏东县是全国闻名的“杨梅之乡”,东山镇是苏东县的，所以东山</w:t>
      </w:r>
      <w:r>
        <w:rPr>
          <w:spacing w:val="-5"/>
        </w:rPr>
        <w:t>镇一定盛产杨梅</w:t>
      </w:r>
    </w:p>
    <w:p>
      <w:pPr>
        <w:pStyle w:val="BodyText"/>
        <w:ind w:left="1130" w:right="1080"/>
        <w:spacing w:before="57" w:line="242" w:lineRule="auto"/>
        <w:rPr/>
      </w:pPr>
      <w:r>
        <w:rPr>
          <w:rFonts w:ascii="SimSun" w:hAnsi="SimSun" w:eastAsia="SimSun" w:cs="SimSun"/>
          <w:spacing w:val="11"/>
        </w:rPr>
        <w:t>D、</w:t>
      </w:r>
      <w:r>
        <w:rPr>
          <w:rFonts w:ascii="SimSun" w:hAnsi="SimSun" w:eastAsia="SimSun" w:cs="SimSun"/>
          <w:spacing w:val="-56"/>
        </w:rPr>
        <w:t xml:space="preserve"> </w:t>
      </w:r>
      <w:r>
        <w:rPr>
          <w:spacing w:val="11"/>
        </w:rPr>
        <w:t>初三(1)班的学生都达到了市重点高中分数线，小</w:t>
      </w:r>
      <w:r>
        <w:rPr>
          <w:spacing w:val="10"/>
        </w:rPr>
        <w:t>刘是初三(1)班的，所以他将被市重点</w:t>
      </w:r>
      <w:r>
        <w:rPr/>
        <w:t xml:space="preserve"> </w:t>
      </w:r>
      <w:r>
        <w:rPr>
          <w:spacing w:val="1"/>
        </w:rPr>
        <w:t>高中录取</w:t>
      </w:r>
    </w:p>
    <w:p>
      <w:pPr>
        <w:spacing w:line="242" w:lineRule="auto"/>
        <w:sectPr>
          <w:headerReference w:type="default" r:id="rId7"/>
          <w:footerReference w:type="default" r:id="rId60"/>
          <w:pgSz w:w="11910" w:h="16840"/>
          <w:pgMar w:top="537" w:right="428" w:bottom="479" w:left="469" w:header="214" w:footer="261" w:gutter="0"/>
        </w:sectPr>
        <w:rPr/>
      </w:pPr>
    </w:p>
    <w:p>
      <w:pPr>
        <w:pStyle w:val="BodyText"/>
        <w:ind w:left="5290"/>
        <w:spacing w:before="79" w:line="227" w:lineRule="auto"/>
        <w:rPr/>
      </w:pPr>
      <w:r>
        <w:rPr>
          <w:spacing w:val="13"/>
        </w:rPr>
        <w:t>(三)</w:t>
      </w:r>
    </w:p>
    <w:p>
      <w:pPr>
        <w:pStyle w:val="BodyText"/>
        <w:ind w:left="310" w:right="606"/>
        <w:spacing w:before="44" w:line="273" w:lineRule="auto"/>
        <w:rPr/>
      </w:pPr>
      <w:r>
        <w:rPr>
          <w:spacing w:val="4"/>
        </w:rPr>
        <w:t>资料1:2023年烘焙食品行业总体市场规模达到4287.8亿美元，2024年市场规模进一步增长。有分析师预测，</w:t>
      </w:r>
      <w:r>
        <w:rPr>
          <w:spacing w:val="3"/>
        </w:rPr>
        <w:t xml:space="preserve"> </w:t>
      </w:r>
      <w:r>
        <w:rPr>
          <w:spacing w:val="5"/>
        </w:rPr>
        <w:t>2025年将超过4500亿美元。</w:t>
      </w:r>
    </w:p>
    <w:p>
      <w:pPr>
        <w:pStyle w:val="BodyText"/>
        <w:ind w:left="310" w:right="351"/>
        <w:spacing w:before="129" w:line="275" w:lineRule="auto"/>
        <w:rPr/>
      </w:pPr>
      <w:r>
        <w:rPr>
          <w:spacing w:val="6"/>
        </w:rPr>
        <w:t>资料2:2023年</w:t>
      </w:r>
      <w:r>
        <w:rPr>
          <w:rFonts w:ascii="SimSun" w:hAnsi="SimSun" w:eastAsia="SimSun" w:cs="SimSun"/>
          <w:spacing w:val="6"/>
        </w:rPr>
        <w:t>N</w:t>
      </w:r>
      <w:r>
        <w:rPr>
          <w:rFonts w:ascii="SimSun" w:hAnsi="SimSun" w:eastAsia="SimSun" w:cs="SimSun"/>
          <w:spacing w:val="-59"/>
        </w:rPr>
        <w:t xml:space="preserve"> </w:t>
      </w:r>
      <w:r>
        <w:rPr>
          <w:spacing w:val="6"/>
        </w:rPr>
        <w:t>国烘焙食品行业市场规模达到2874亿元，2024年市场规模进一步</w:t>
      </w:r>
      <w:r>
        <w:rPr>
          <w:spacing w:val="5"/>
        </w:rPr>
        <w:t>增长。有分析师预测，2025年</w:t>
      </w:r>
      <w:r>
        <w:rPr/>
        <w:t xml:space="preserve"> </w:t>
      </w:r>
      <w:r>
        <w:rPr>
          <w:spacing w:val="3"/>
        </w:rPr>
        <w:t>将超过3300亿元。</w:t>
      </w:r>
    </w:p>
    <w:p>
      <w:pPr>
        <w:pStyle w:val="BodyText"/>
        <w:ind w:left="310" w:right="428"/>
        <w:spacing w:before="134" w:line="261" w:lineRule="auto"/>
        <w:rPr/>
      </w:pPr>
      <w:r>
        <w:rPr>
          <w:spacing w:val="6"/>
        </w:rPr>
        <w:t>资料3:甲公司是一家</w:t>
      </w:r>
      <w:r>
        <w:rPr>
          <w:rFonts w:ascii="SimSun" w:hAnsi="SimSun" w:eastAsia="SimSun" w:cs="SimSun"/>
          <w:spacing w:val="6"/>
        </w:rPr>
        <w:t>N</w:t>
      </w:r>
      <w:r>
        <w:rPr>
          <w:rFonts w:ascii="SimSun" w:hAnsi="SimSun" w:eastAsia="SimSun" w:cs="SimSun"/>
          <w:spacing w:val="-40"/>
        </w:rPr>
        <w:t xml:space="preserve"> </w:t>
      </w:r>
      <w:r>
        <w:rPr>
          <w:spacing w:val="6"/>
        </w:rPr>
        <w:t>国知名面包企业，2024年前三季度，甲公司实现营收50.66亿元，同比增长0.77%;主营</w:t>
      </w:r>
      <w:r>
        <w:rPr/>
        <w:t xml:space="preserve"> </w:t>
      </w:r>
      <w:r>
        <w:rPr>
          <w:spacing w:val="3"/>
        </w:rPr>
        <w:t>业务方面，2024年上半年，面包及糕点业务实现营收31.54亿元，占比98.38%。</w:t>
      </w:r>
    </w:p>
    <w:p>
      <w:pPr>
        <w:pStyle w:val="BodyText"/>
        <w:ind w:left="310" w:right="406"/>
        <w:spacing w:before="155" w:line="258" w:lineRule="auto"/>
        <w:jc w:val="both"/>
        <w:rPr/>
      </w:pPr>
      <w:r>
        <w:rPr>
          <w:spacing w:val="2"/>
        </w:rPr>
        <w:t>资料4:乙公司是一家N</w:t>
      </w:r>
      <w:r>
        <w:rPr>
          <w:spacing w:val="-45"/>
        </w:rPr>
        <w:t xml:space="preserve"> </w:t>
      </w:r>
      <w:r>
        <w:rPr>
          <w:spacing w:val="2"/>
        </w:rPr>
        <w:t>国规模领先的烘焙类食品企业。公司连续多年位列N</w:t>
      </w:r>
      <w:r>
        <w:rPr>
          <w:spacing w:val="-52"/>
        </w:rPr>
        <w:t xml:space="preserve"> </w:t>
      </w:r>
      <w:r>
        <w:rPr>
          <w:spacing w:val="2"/>
        </w:rPr>
        <w:t>国主流电商渠道烘焙类月销量第一。</w:t>
      </w:r>
      <w:r>
        <w:rPr/>
        <w:t xml:space="preserve"> </w:t>
      </w:r>
      <w:r>
        <w:rPr>
          <w:spacing w:val="5"/>
        </w:rPr>
        <w:t>2024年前三季度，乙公司实现营收45.82亿元，同比增长14.07%;主营业务方面，2024年上半年，乙公司的烘</w:t>
      </w:r>
      <w:r>
        <w:rPr>
          <w:spacing w:val="6"/>
        </w:rPr>
        <w:t xml:space="preserve">  </w:t>
      </w:r>
      <w:r>
        <w:rPr>
          <w:spacing w:val="3"/>
        </w:rPr>
        <w:t>焙业务实现营收4.386亿元，占比17.53%。</w:t>
      </w:r>
    </w:p>
    <w:p>
      <w:pPr>
        <w:pStyle w:val="BodyText"/>
        <w:ind w:left="920" w:right="760" w:hanging="610"/>
        <w:spacing w:before="181" w:line="243" w:lineRule="auto"/>
        <w:rPr/>
      </w:pPr>
      <w:r>
        <w:rPr>
          <w:rFonts w:ascii="SimSun" w:hAnsi="SimSun" w:eastAsia="SimSun" w:cs="SimSun"/>
          <w:spacing w:val="4"/>
        </w:rPr>
        <w:t>88   </w:t>
      </w:r>
      <w:r>
        <w:rPr>
          <w:spacing w:val="4"/>
        </w:rPr>
        <w:t>根据上述资料1～3,甲公司销售经理预测，未来5年</w:t>
      </w:r>
      <w:r>
        <w:rPr>
          <w:rFonts w:ascii="SimSun" w:hAnsi="SimSun" w:eastAsia="SimSun" w:cs="SimSun"/>
          <w:spacing w:val="4"/>
        </w:rPr>
        <w:t>N</w:t>
      </w:r>
      <w:r>
        <w:rPr>
          <w:rFonts w:ascii="SimSun" w:hAnsi="SimSun" w:eastAsia="SimSun" w:cs="SimSun"/>
          <w:spacing w:val="-30"/>
        </w:rPr>
        <w:t xml:space="preserve"> </w:t>
      </w:r>
      <w:r>
        <w:rPr>
          <w:spacing w:val="4"/>
        </w:rPr>
        <w:t>国烘焙食品行业市场规模将持续增长，整个行业</w:t>
      </w:r>
      <w:r>
        <w:rPr/>
        <w:t xml:space="preserve"> </w:t>
      </w:r>
      <w:r>
        <w:rPr>
          <w:spacing w:val="-1"/>
        </w:rPr>
        <w:t>的利润也将持续增长，甲公司利润必将随之水涨船</w:t>
      </w:r>
      <w:r>
        <w:rPr>
          <w:spacing w:val="-2"/>
        </w:rPr>
        <w:t>高。</w:t>
      </w:r>
    </w:p>
    <w:p>
      <w:pPr>
        <w:pStyle w:val="BodyText"/>
        <w:ind w:left="920"/>
        <w:spacing w:before="185" w:line="221" w:lineRule="auto"/>
        <w:rPr/>
      </w:pPr>
      <w:r>
        <w:rPr>
          <w:spacing w:val="10"/>
        </w:rPr>
        <w:t>以下哪项的回答对评价甲公司销售经理的预测最不重要?()</w:t>
      </w:r>
    </w:p>
    <w:p>
      <w:pPr>
        <w:pStyle w:val="BodyText"/>
        <w:ind w:left="1130"/>
        <w:spacing w:before="162" w:line="286" w:lineRule="exact"/>
        <w:rPr/>
      </w:pPr>
      <w:r>
        <w:rPr>
          <w:rFonts w:ascii="Arial" w:hAnsi="Arial" w:eastAsia="Arial" w:cs="Arial"/>
          <w:position w:val="2"/>
        </w:rPr>
        <w:t>A</w:t>
      </w:r>
      <w:r>
        <w:rPr>
          <w:rFonts w:ascii="SimSun" w:hAnsi="SimSun" w:eastAsia="SimSun" w:cs="SimSun"/>
          <w:position w:val="2"/>
        </w:rPr>
        <w:t>、</w:t>
      </w:r>
      <w:r>
        <w:rPr>
          <w:rFonts w:ascii="Arial" w:hAnsi="Arial" w:eastAsia="Arial" w:cs="Arial"/>
          <w:position w:val="2"/>
        </w:rPr>
        <w:t>2025</w:t>
      </w:r>
      <w:r>
        <w:rPr>
          <w:position w:val="2"/>
        </w:rPr>
        <w:t>年，甲公司的利润是否会逐季度上升?</w:t>
      </w:r>
    </w:p>
    <w:p>
      <w:pPr>
        <w:pStyle w:val="BodyText"/>
        <w:ind w:left="1130"/>
        <w:spacing w:before="51" w:line="221" w:lineRule="auto"/>
        <w:rPr/>
      </w:pPr>
      <w:r>
        <w:rPr>
          <w:rFonts w:ascii="SimSun" w:hAnsi="SimSun" w:eastAsia="SimSun" w:cs="SimSun"/>
          <w:spacing w:val="2"/>
        </w:rPr>
        <w:t>B、</w:t>
      </w:r>
      <w:r>
        <w:rPr>
          <w:spacing w:val="2"/>
        </w:rPr>
        <w:t>行业市场规模的增长是否必然带来利润的增长?</w:t>
      </w:r>
    </w:p>
    <w:p>
      <w:pPr>
        <w:pStyle w:val="BodyText"/>
        <w:ind w:left="1130"/>
        <w:spacing w:before="49" w:line="213" w:lineRule="auto"/>
        <w:rPr/>
      </w:pPr>
      <w:r>
        <w:rPr>
          <w:rFonts w:ascii="SimSun" w:hAnsi="SimSun" w:eastAsia="SimSun" w:cs="SimSun"/>
          <w:spacing w:val="2"/>
        </w:rPr>
        <w:t>C、</w:t>
      </w:r>
      <w:r>
        <w:rPr>
          <w:spacing w:val="2"/>
        </w:rPr>
        <w:t>整个行业的发展趋势，其中的个体一定符合吗?</w:t>
      </w:r>
    </w:p>
    <w:p>
      <w:pPr>
        <w:pStyle w:val="BodyText"/>
        <w:ind w:left="1130"/>
        <w:spacing w:before="58" w:line="213" w:lineRule="auto"/>
        <w:rPr/>
      </w:pPr>
      <w:r>
        <w:rPr>
          <w:rFonts w:ascii="Arial" w:hAnsi="Arial" w:eastAsia="Arial" w:cs="Arial"/>
        </w:rPr>
        <w:t>D</w:t>
      </w:r>
      <w:r>
        <w:rPr>
          <w:rFonts w:ascii="SimSun" w:hAnsi="SimSun" w:eastAsia="SimSun" w:cs="SimSun"/>
        </w:rPr>
        <w:t>、</w:t>
      </w:r>
      <w:r>
        <w:rPr/>
        <w:t>分析师对于烘焙市场规模的预测，是可靠的吗?</w:t>
      </w:r>
    </w:p>
    <w:p>
      <w:pPr>
        <w:pStyle w:val="BodyText"/>
        <w:ind w:left="310"/>
        <w:spacing w:before="20" w:line="286" w:lineRule="exact"/>
        <w:rPr/>
      </w:pPr>
      <w:r>
        <w:rPr>
          <w:rFonts w:ascii="Arial" w:hAnsi="Arial" w:eastAsia="Arial" w:cs="Arial"/>
          <w:spacing w:val="-4"/>
          <w:position w:val="1"/>
        </w:rPr>
        <w:t>89      </w:t>
      </w:r>
      <w:r>
        <w:rPr>
          <w:spacing w:val="-4"/>
          <w:position w:val="1"/>
        </w:rPr>
        <w:t>以下哪项如果为真，最能支持“未来五年内，乙</w:t>
      </w:r>
      <w:r>
        <w:rPr>
          <w:spacing w:val="-5"/>
          <w:position w:val="1"/>
        </w:rPr>
        <w:t>公司仍是一家</w:t>
      </w:r>
      <w:r>
        <w:rPr>
          <w:rFonts w:ascii="Arial" w:hAnsi="Arial" w:eastAsia="Arial" w:cs="Arial"/>
          <w:spacing w:val="-5"/>
          <w:position w:val="1"/>
        </w:rPr>
        <w:t>N</w:t>
      </w:r>
      <w:r>
        <w:rPr>
          <w:spacing w:val="-5"/>
          <w:position w:val="1"/>
        </w:rPr>
        <w:t>国规模领先的烘焙类食品企业”?</w:t>
      </w:r>
      <w:r>
        <w:rPr>
          <w:spacing w:val="-5"/>
          <w:position w:val="1"/>
        </w:rPr>
        <w:t xml:space="preserve">  </w:t>
      </w:r>
      <w:r>
        <w:rPr>
          <w:spacing w:val="-5"/>
          <w:position w:val="1"/>
        </w:rPr>
        <w:t>()</w:t>
      </w:r>
    </w:p>
    <w:p>
      <w:pPr>
        <w:pStyle w:val="BodyText"/>
        <w:ind w:left="1130"/>
        <w:spacing w:before="202" w:line="213" w:lineRule="auto"/>
        <w:rPr/>
      </w:pPr>
      <w:r>
        <w:rPr>
          <w:rFonts w:ascii="Times New Roman" w:hAnsi="Times New Roman" w:eastAsia="Times New Roman" w:cs="Times New Roman"/>
        </w:rPr>
        <w:t>A</w:t>
      </w:r>
      <w:r>
        <w:rPr>
          <w:rFonts w:ascii="Times New Roman" w:hAnsi="Times New Roman" w:eastAsia="Times New Roman" w:cs="Times New Roman"/>
          <w:spacing w:val="-13"/>
        </w:rPr>
        <w:t xml:space="preserve"> </w:t>
      </w:r>
      <w:r>
        <w:rPr>
          <w:rFonts w:ascii="SimSun" w:hAnsi="SimSun" w:eastAsia="SimSun" w:cs="SimSun"/>
        </w:rPr>
        <w:t>、</w:t>
      </w:r>
      <w:r>
        <w:rPr/>
        <w:t>未来五年内，乙公司烘焙类食品营收利润率保持行业第一</w:t>
      </w:r>
    </w:p>
    <w:p>
      <w:pPr>
        <w:pStyle w:val="BodyText"/>
        <w:ind w:left="1130"/>
        <w:spacing w:before="58" w:line="213" w:lineRule="auto"/>
        <w:rPr/>
      </w:pPr>
      <w:r>
        <w:rPr>
          <w:rFonts w:ascii="Times New Roman" w:hAnsi="Times New Roman" w:eastAsia="Times New Roman" w:cs="Times New Roman"/>
          <w:spacing w:val="-1"/>
        </w:rPr>
        <w:t>B</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未来五年内，乙公司烘焙类食品营收增速均高于</w:t>
      </w:r>
      <w:r>
        <w:rPr>
          <w:spacing w:val="-2"/>
        </w:rPr>
        <w:t>同类企业</w:t>
      </w:r>
    </w:p>
    <w:p>
      <w:pPr>
        <w:pStyle w:val="BodyText"/>
        <w:ind w:left="1130"/>
        <w:spacing w:before="67" w:line="213" w:lineRule="auto"/>
        <w:rPr/>
      </w:pPr>
      <w:r>
        <w:rPr>
          <w:rFonts w:ascii="Times New Roman" w:hAnsi="Times New Roman" w:eastAsia="Times New Roman" w:cs="Times New Roman"/>
        </w:rPr>
        <w:t>C</w:t>
      </w:r>
      <w:r>
        <w:rPr>
          <w:rFonts w:ascii="Times New Roman" w:hAnsi="Times New Roman" w:eastAsia="Times New Roman" w:cs="Times New Roman"/>
          <w:spacing w:val="-30"/>
        </w:rPr>
        <w:t xml:space="preserve"> </w:t>
      </w:r>
      <w:r>
        <w:rPr>
          <w:rFonts w:ascii="SimSun" w:hAnsi="SimSun" w:eastAsia="SimSun" w:cs="SimSun"/>
        </w:rPr>
        <w:t>、</w:t>
      </w:r>
      <w:r>
        <w:rPr/>
        <w:t>未来五年内，乙公司烘焙业务营收占主营业务的比重将持续提高</w:t>
      </w:r>
    </w:p>
    <w:p>
      <w:pPr>
        <w:pStyle w:val="BodyText"/>
        <w:ind w:left="1130"/>
        <w:spacing w:before="48" w:line="213" w:lineRule="auto"/>
        <w:rPr/>
      </w:pPr>
      <w:r>
        <w:rPr>
          <w:rFonts w:ascii="Times New Roman" w:hAnsi="Times New Roman" w:eastAsia="Times New Roman" w:cs="Times New Roman"/>
          <w:spacing w:val="-1"/>
        </w:rPr>
        <w:t>D</w:t>
      </w:r>
      <w:r>
        <w:rPr>
          <w:rFonts w:ascii="Times New Roman" w:hAnsi="Times New Roman" w:eastAsia="Times New Roman" w:cs="Times New Roman"/>
          <w:spacing w:val="-12"/>
        </w:rPr>
        <w:t xml:space="preserve"> </w:t>
      </w:r>
      <w:r>
        <w:rPr>
          <w:rFonts w:ascii="SimSun" w:hAnsi="SimSun" w:eastAsia="SimSun" w:cs="SimSun"/>
          <w:spacing w:val="-1"/>
        </w:rPr>
        <w:t>、</w:t>
      </w:r>
      <w:r>
        <w:rPr>
          <w:spacing w:val="-1"/>
        </w:rPr>
        <w:t>未来五年内，乙公司将开设自主电商平台以进一步提高产品销量</w:t>
      </w:r>
    </w:p>
    <w:p>
      <w:pPr>
        <w:pStyle w:val="BodyText"/>
        <w:ind w:left="310"/>
        <w:spacing w:before="58" w:line="213" w:lineRule="auto"/>
        <w:rPr/>
      </w:pPr>
      <w:r>
        <w:rPr>
          <w:rFonts w:ascii="SimSun" w:hAnsi="SimSun" w:eastAsia="SimSun" w:cs="SimSun"/>
          <w:spacing w:val="-5"/>
        </w:rPr>
        <w:t>90    </w:t>
      </w:r>
      <w:r>
        <w:rPr>
          <w:spacing w:val="-5"/>
        </w:rPr>
        <w:t>以下哪项如果为真，能够推出“2024年前三季度，甲公司的平均每笔成交金额高于乙公司”?</w:t>
      </w:r>
      <w:r>
        <w:rPr>
          <w:spacing w:val="-5"/>
        </w:rPr>
        <w:t xml:space="preserve">  </w:t>
      </w:r>
      <w:r>
        <w:rPr>
          <w:spacing w:val="-5"/>
        </w:rPr>
        <w:t>()</w:t>
      </w:r>
    </w:p>
    <w:p>
      <w:pPr>
        <w:pStyle w:val="BodyText"/>
        <w:ind w:left="1130"/>
        <w:spacing w:before="217" w:line="222" w:lineRule="auto"/>
        <w:rPr/>
      </w:pPr>
      <w:r>
        <w:rPr>
          <w:rFonts w:ascii="SimSun" w:hAnsi="SimSun" w:eastAsia="SimSun" w:cs="SimSun"/>
          <w:spacing w:val="4"/>
        </w:rPr>
        <w:t>A、</w:t>
      </w:r>
      <w:r>
        <w:rPr>
          <w:spacing w:val="4"/>
        </w:rPr>
        <w:t>甲公司的销售笔数少于乙公司</w:t>
      </w:r>
      <w:r>
        <w:rPr>
          <w:spacing w:val="4"/>
        </w:rPr>
        <w:t xml:space="preserve">     </w:t>
      </w:r>
      <w:r>
        <w:rPr>
          <w:spacing w:val="3"/>
        </w:rPr>
        <w:t xml:space="preserve">          </w:t>
      </w:r>
      <w:r>
        <w:rPr>
          <w:rFonts w:ascii="SimSun" w:hAnsi="SimSun" w:eastAsia="SimSun" w:cs="SimSun"/>
          <w:spacing w:val="3"/>
        </w:rPr>
        <w:t>B、</w:t>
      </w:r>
      <w:r>
        <w:rPr>
          <w:spacing w:val="3"/>
        </w:rPr>
        <w:t>甲公司产品的单价高于乙公司</w:t>
      </w:r>
    </w:p>
    <w:p>
      <w:pPr>
        <w:pStyle w:val="BodyText"/>
        <w:ind w:left="1130"/>
        <w:spacing w:before="47" w:line="222" w:lineRule="auto"/>
        <w:rPr/>
      </w:pPr>
      <w:r>
        <w:rPr>
          <w:rFonts w:ascii="Arial" w:hAnsi="Arial" w:eastAsia="Arial" w:cs="Arial"/>
          <w:spacing w:val="2"/>
        </w:rPr>
        <w:t>C</w:t>
      </w:r>
      <w:r>
        <w:rPr>
          <w:rFonts w:ascii="SimSun" w:hAnsi="SimSun" w:eastAsia="SimSun" w:cs="SimSun"/>
          <w:spacing w:val="2"/>
        </w:rPr>
        <w:t>、</w:t>
      </w:r>
      <w:r>
        <w:rPr>
          <w:spacing w:val="2"/>
        </w:rPr>
        <w:t>甲公司的门店更多地开在高档社区</w:t>
      </w:r>
      <w:r>
        <w:rPr>
          <w:spacing w:val="2"/>
        </w:rPr>
        <w:t xml:space="preserve">           </w:t>
      </w:r>
      <w:r>
        <w:rPr>
          <w:rFonts w:ascii="SimSun" w:hAnsi="SimSun" w:eastAsia="SimSun" w:cs="SimSun"/>
          <w:spacing w:val="2"/>
        </w:rPr>
        <w:t>D、</w:t>
      </w:r>
      <w:r>
        <w:rPr>
          <w:rFonts w:ascii="SimSun" w:hAnsi="SimSun" w:eastAsia="SimSun" w:cs="SimSun"/>
          <w:spacing w:val="-56"/>
        </w:rPr>
        <w:t xml:space="preserve"> </w:t>
      </w:r>
      <w:r>
        <w:rPr>
          <w:spacing w:val="2"/>
        </w:rPr>
        <w:t>甲公司产</w:t>
      </w:r>
      <w:r>
        <w:rPr>
          <w:spacing w:val="1"/>
        </w:rPr>
        <w:t>品的食材成本高于乙公司</w:t>
      </w:r>
    </w:p>
    <w:p>
      <w:pPr>
        <w:pStyle w:val="BodyText"/>
        <w:ind w:left="313" w:right="347"/>
        <w:spacing w:before="46" w:line="320" w:lineRule="auto"/>
        <w:rPr/>
      </w:pPr>
      <w:r>
        <w:rPr>
          <w:b/>
          <w:bCs/>
          <w:spacing w:val="24"/>
        </w:rPr>
        <w:t>五</w:t>
      </w:r>
      <w:r>
        <w:rPr>
          <w:spacing w:val="-33"/>
        </w:rPr>
        <w:t xml:space="preserve"> </w:t>
      </w:r>
      <w:r>
        <w:rPr>
          <w:b/>
          <w:bCs/>
          <w:spacing w:val="24"/>
        </w:rPr>
        <w:t>、综合分析。所给出的图、表、文字或综合性资料均有若干个问题要你回答。</w:t>
      </w:r>
      <w:r>
        <w:rPr>
          <w:b/>
          <w:bCs/>
          <w:spacing w:val="23"/>
        </w:rPr>
        <w:t>你应根据资</w:t>
      </w:r>
      <w:r>
        <w:rPr>
          <w:spacing w:val="23"/>
        </w:rPr>
        <w:t>料</w:t>
      </w:r>
      <w:r>
        <w:rPr>
          <w:spacing w:val="-38"/>
        </w:rPr>
        <w:t xml:space="preserve"> </w:t>
      </w:r>
      <w:r>
        <w:rPr>
          <w:spacing w:val="23"/>
        </w:rPr>
        <w:t>提</w:t>
      </w:r>
      <w:r>
        <w:rPr>
          <w:spacing w:val="-38"/>
        </w:rPr>
        <w:t xml:space="preserve"> </w:t>
      </w:r>
      <w:r>
        <w:rPr>
          <w:spacing w:val="23"/>
        </w:rPr>
        <w:t>供</w:t>
      </w:r>
      <w:r>
        <w:rPr/>
        <w:t xml:space="preserve"> </w:t>
      </w:r>
      <w:r>
        <w:rPr>
          <w:b/>
          <w:bCs/>
          <w:spacing w:val="25"/>
        </w:rPr>
        <w:t>的信息进行分析、比较、计算和判断处理。</w:t>
      </w:r>
    </w:p>
    <w:p>
      <w:pPr>
        <w:pStyle w:val="BodyText"/>
        <w:ind w:left="5280"/>
        <w:spacing w:before="1" w:line="226" w:lineRule="auto"/>
        <w:rPr/>
      </w:pPr>
      <w:r>
        <w:rPr>
          <w:spacing w:val="-22"/>
          <w:w w:val="99"/>
        </w:rPr>
        <w:t>(</w:t>
      </w:r>
      <w:r>
        <w:rPr>
          <w:spacing w:val="-35"/>
        </w:rPr>
        <w:t xml:space="preserve"> </w:t>
      </w:r>
      <w:r>
        <w:rPr>
          <w:spacing w:val="-22"/>
          <w:w w:val="99"/>
        </w:rPr>
        <w:t>四</w:t>
      </w:r>
      <w:r>
        <w:rPr>
          <w:spacing w:val="-52"/>
        </w:rPr>
        <w:t xml:space="preserve"> </w:t>
      </w:r>
      <w:r>
        <w:rPr>
          <w:spacing w:val="-22"/>
          <w:w w:val="99"/>
        </w:rPr>
        <w:t>)</w:t>
      </w:r>
    </w:p>
    <w:p>
      <w:pPr>
        <w:pStyle w:val="BodyText"/>
        <w:ind w:left="310" w:right="526"/>
        <w:spacing w:before="35" w:line="253" w:lineRule="auto"/>
        <w:rPr/>
      </w:pPr>
      <w:r>
        <w:rPr>
          <w:spacing w:val="2"/>
        </w:rPr>
        <w:t>一块如下图所示的60米×60米土地被划分为36块等大的小正方形土地。现要选出若干块小</w:t>
      </w:r>
      <w:r>
        <w:rPr>
          <w:spacing w:val="1"/>
        </w:rPr>
        <w:t>正方形土地种植甲、</w:t>
      </w:r>
      <w:r>
        <w:rPr/>
        <w:t xml:space="preserve"> </w:t>
      </w:r>
      <w:r>
        <w:rPr>
          <w:spacing w:val="-2"/>
        </w:rPr>
        <w:t>乙、丙、丁、戊、己六种作物，要求如下：</w:t>
      </w:r>
    </w:p>
    <w:p>
      <w:pPr>
        <w:pStyle w:val="BodyText"/>
        <w:ind w:left="440"/>
        <w:spacing w:before="186" w:line="213" w:lineRule="auto"/>
        <w:rPr/>
      </w:pPr>
      <w:r>
        <w:rPr>
          <w:spacing w:val="3"/>
        </w:rPr>
        <w:t>(1)每种作物都至少要种植在一块小正方形土</w:t>
      </w:r>
      <w:r>
        <w:rPr>
          <w:spacing w:val="2"/>
        </w:rPr>
        <w:t>地上；</w:t>
      </w:r>
    </w:p>
    <w:p>
      <w:pPr>
        <w:pStyle w:val="BodyText"/>
        <w:ind w:left="440"/>
        <w:spacing w:before="207" w:line="213" w:lineRule="auto"/>
        <w:rPr/>
      </w:pPr>
      <w:r>
        <w:rPr>
          <w:spacing w:val="3"/>
        </w:rPr>
        <w:t>(2)每块小正方形土地上要么不种植任何作物，要么仅种植一</w:t>
      </w:r>
      <w:r>
        <w:rPr>
          <w:spacing w:val="2"/>
        </w:rPr>
        <w:t>种作物；</w:t>
      </w:r>
    </w:p>
    <w:p>
      <w:pPr>
        <w:pStyle w:val="BodyText"/>
        <w:ind w:left="659" w:right="2176" w:hanging="219"/>
        <w:spacing w:before="188" w:line="283" w:lineRule="auto"/>
        <w:rPr>
          <w:rFonts w:ascii="Times New Roman" w:hAnsi="Times New Roman" w:eastAsia="Times New Roman" w:cs="Times New Roman"/>
          <w:sz w:val="31"/>
          <w:szCs w:val="31"/>
        </w:rPr>
      </w:pPr>
      <w:r>
        <w:rPr>
          <w:spacing w:val="2"/>
        </w:rPr>
        <w:t>(3)单块小正方形土地如种植了某种作物，则该小正方形土地整体计入该作物的种植面积。</w:t>
      </w:r>
      <w:r>
        <w:rPr>
          <w:spacing w:val="16"/>
        </w:rPr>
        <w:t xml:space="preserve"> </w:t>
      </w:r>
      <w:r>
        <w:rPr>
          <w:rFonts w:ascii="Times New Roman" w:hAnsi="Times New Roman" w:eastAsia="Times New Roman" w:cs="Times New Roman"/>
          <w:sz w:val="31"/>
          <w:szCs w:val="31"/>
          <w:spacing w:val="-6"/>
        </w:rPr>
        <w:t>A</w:t>
      </w:r>
      <w:r>
        <w:rPr>
          <w:rFonts w:ascii="Times New Roman" w:hAnsi="Times New Roman" w:eastAsia="Times New Roman" w:cs="Times New Roman"/>
          <w:sz w:val="31"/>
          <w:szCs w:val="31"/>
          <w:spacing w:val="19"/>
        </w:rPr>
        <w:t xml:space="preserve"> </w:t>
      </w:r>
      <w:r>
        <w:rPr>
          <w:rFonts w:ascii="Times New Roman" w:hAnsi="Times New Roman" w:eastAsia="Times New Roman" w:cs="Times New Roman"/>
          <w:sz w:val="31"/>
          <w:szCs w:val="31"/>
          <w:spacing w:val="-6"/>
        </w:rPr>
        <w:t>B</w:t>
      </w:r>
      <w:r>
        <w:rPr>
          <w:rFonts w:ascii="Times New Roman" w:hAnsi="Times New Roman" w:eastAsia="Times New Roman" w:cs="Times New Roman"/>
          <w:sz w:val="31"/>
          <w:szCs w:val="31"/>
          <w:spacing w:val="23"/>
        </w:rPr>
        <w:t xml:space="preserve"> </w:t>
      </w:r>
      <w:r>
        <w:rPr>
          <w:rFonts w:ascii="Times New Roman" w:hAnsi="Times New Roman" w:eastAsia="Times New Roman" w:cs="Times New Roman"/>
          <w:sz w:val="31"/>
          <w:szCs w:val="31"/>
          <w:spacing w:val="-6"/>
        </w:rPr>
        <w:t>C</w:t>
      </w:r>
      <w:r>
        <w:rPr>
          <w:rFonts w:ascii="Times New Roman" w:hAnsi="Times New Roman" w:eastAsia="Times New Roman" w:cs="Times New Roman"/>
          <w:sz w:val="31"/>
          <w:szCs w:val="31"/>
          <w:spacing w:val="16"/>
        </w:rPr>
        <w:t xml:space="preserve"> </w:t>
      </w:r>
      <w:r>
        <w:rPr>
          <w:rFonts w:ascii="Times New Roman" w:hAnsi="Times New Roman" w:eastAsia="Times New Roman" w:cs="Times New Roman"/>
          <w:sz w:val="31"/>
          <w:szCs w:val="31"/>
          <w:spacing w:val="-6"/>
        </w:rPr>
        <w:t>D</w:t>
      </w:r>
      <w:r>
        <w:rPr>
          <w:rFonts w:ascii="Times New Roman" w:hAnsi="Times New Roman" w:eastAsia="Times New Roman" w:cs="Times New Roman"/>
          <w:sz w:val="31"/>
          <w:szCs w:val="31"/>
          <w:spacing w:val="18"/>
        </w:rPr>
        <w:t xml:space="preserve"> </w:t>
      </w:r>
      <w:r>
        <w:rPr>
          <w:rFonts w:ascii="Times New Roman" w:hAnsi="Times New Roman" w:eastAsia="Times New Roman" w:cs="Times New Roman"/>
          <w:sz w:val="31"/>
          <w:szCs w:val="31"/>
          <w:spacing w:val="-6"/>
        </w:rPr>
        <w:t>E</w:t>
      </w:r>
      <w:r>
        <w:rPr>
          <w:rFonts w:ascii="Times New Roman" w:hAnsi="Times New Roman" w:eastAsia="Times New Roman" w:cs="Times New Roman"/>
          <w:sz w:val="31"/>
          <w:szCs w:val="31"/>
          <w:spacing w:val="16"/>
        </w:rPr>
        <w:t xml:space="preserve"> </w:t>
      </w:r>
      <w:r>
        <w:rPr>
          <w:rFonts w:ascii="Times New Roman" w:hAnsi="Times New Roman" w:eastAsia="Times New Roman" w:cs="Times New Roman"/>
          <w:sz w:val="31"/>
          <w:szCs w:val="31"/>
          <w:spacing w:val="-6"/>
        </w:rPr>
        <w:t>F</w:t>
      </w:r>
    </w:p>
    <w:p>
      <w:pPr>
        <w:ind w:firstLine="320"/>
        <w:spacing w:line="1980" w:lineRule="exact"/>
        <w:rPr/>
      </w:pPr>
      <w:r>
        <w:rPr>
          <w:position w:val="-39"/>
        </w:rPr>
        <w:drawing>
          <wp:inline distT="0" distB="0" distL="0" distR="0">
            <wp:extent cx="1346187" cy="1257329"/>
            <wp:effectExtent l="0" t="0" r="0" b="0"/>
            <wp:docPr id="74" name="IM 74"/>
            <wp:cNvGraphicFramePr/>
            <a:graphic>
              <a:graphicData uri="http://schemas.openxmlformats.org/drawingml/2006/picture">
                <pic:pic>
                  <pic:nvPicPr>
                    <pic:cNvPr id="74" name="IM 74"/>
                    <pic:cNvPicPr/>
                  </pic:nvPicPr>
                  <pic:blipFill>
                    <a:blip r:embed="rId62"/>
                    <a:stretch>
                      <a:fillRect/>
                    </a:stretch>
                  </pic:blipFill>
                  <pic:spPr>
                    <a:xfrm rot="0">
                      <a:off x="0" y="0"/>
                      <a:ext cx="1346187" cy="1257329"/>
                    </a:xfrm>
                    <a:prstGeom prst="rect">
                      <a:avLst/>
                    </a:prstGeom>
                  </pic:spPr>
                </pic:pic>
              </a:graphicData>
            </a:graphic>
          </wp:inline>
        </w:drawing>
      </w:r>
    </w:p>
    <w:p>
      <w:pPr>
        <w:pStyle w:val="BodyText"/>
        <w:ind w:left="920" w:right="727" w:hanging="610"/>
        <w:spacing w:before="168" w:line="264" w:lineRule="auto"/>
        <w:rPr/>
      </w:pPr>
      <w:r>
        <w:pict>
          <v:shape id="_x0000_s34" style="position:absolute;margin-left:14.5009pt;margin-top:-78.7053pt;mso-position-vertical-relative:text;mso-position-horizontal-relative:text;width:7.1pt;height:42.5pt;z-index:-2515906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p>
                  <w:pPr>
                    <w:ind w:left="20"/>
                    <w:spacing w:before="10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p>
                  <w:pPr>
                    <w:ind w:left="20"/>
                    <w:spacing w:before="13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xbxContent>
            </v:textbox>
          </v:shape>
        </w:pict>
      </w:r>
      <w:r>
        <w:rPr>
          <w:rFonts w:ascii="SimSun" w:hAnsi="SimSun" w:eastAsia="SimSun" w:cs="SimSun"/>
        </w:rPr>
        <w:t>91</w:t>
      </w:r>
      <w:r>
        <w:rPr>
          <w:rFonts w:ascii="SimSun" w:hAnsi="SimSun" w:eastAsia="SimSun" w:cs="SimSun"/>
          <w:spacing w:val="34"/>
        </w:rPr>
        <w:t xml:space="preserve">   </w:t>
      </w:r>
      <w:r>
        <w:rPr/>
        <w:t>如在</w:t>
      </w:r>
      <w:r>
        <w:rPr>
          <w:rFonts w:ascii="SimSun" w:hAnsi="SimSun" w:eastAsia="SimSun" w:cs="SimSun"/>
        </w:rPr>
        <w:t>A1</w:t>
      </w:r>
      <w:r>
        <w:rPr>
          <w:rFonts w:ascii="SimSun" w:hAnsi="SimSun" w:eastAsia="SimSun" w:cs="SimSun"/>
          <w:spacing w:val="-54"/>
        </w:rPr>
        <w:t xml:space="preserve"> </w:t>
      </w:r>
      <w:r>
        <w:rPr/>
        <w:t>种植甲、在</w:t>
      </w:r>
      <w:r>
        <w:rPr>
          <w:rFonts w:ascii="SimSun" w:hAnsi="SimSun" w:eastAsia="SimSun" w:cs="SimSun"/>
        </w:rPr>
        <w:t>B4</w:t>
      </w:r>
      <w:r>
        <w:rPr>
          <w:rFonts w:ascii="SimSun" w:hAnsi="SimSun" w:eastAsia="SimSun" w:cs="SimSun"/>
          <w:spacing w:val="-51"/>
        </w:rPr>
        <w:t xml:space="preserve"> </w:t>
      </w:r>
      <w:r>
        <w:rPr/>
        <w:t>种植乙，且要求每行、每列均最多只能种植一种作物。则各种作物种植方式的种</w:t>
      </w:r>
      <w:r>
        <w:rPr/>
        <w:t xml:space="preserve"> </w:t>
      </w:r>
      <w:r>
        <w:rPr>
          <w:spacing w:val="23"/>
        </w:rPr>
        <w:t>数在以下哪个范围内?()</w:t>
      </w:r>
    </w:p>
    <w:p>
      <w:pPr>
        <w:pStyle w:val="BodyText"/>
        <w:ind w:left="1130" w:right="3139"/>
        <w:spacing w:before="158" w:line="238" w:lineRule="auto"/>
        <w:rPr/>
      </w:pPr>
      <w:r>
        <w:rPr>
          <w:rFonts w:ascii="SimSun" w:hAnsi="SimSun" w:eastAsia="SimSun" w:cs="SimSun"/>
          <w:spacing w:val="4"/>
        </w:rPr>
        <w:t>A、</w:t>
      </w:r>
      <w:r>
        <w:rPr>
          <w:spacing w:val="4"/>
        </w:rPr>
        <w:t>不到500种</w:t>
      </w:r>
      <w:r>
        <w:rPr>
          <w:spacing w:val="1"/>
        </w:rPr>
        <w:t xml:space="preserve">                                </w:t>
      </w:r>
      <w:r>
        <w:rPr>
          <w:rFonts w:ascii="SimSun" w:hAnsi="SimSun" w:eastAsia="SimSun" w:cs="SimSun"/>
          <w:spacing w:val="4"/>
        </w:rPr>
        <w:t>B、500～1000 </w:t>
      </w:r>
      <w:r>
        <w:rPr>
          <w:spacing w:val="4"/>
        </w:rPr>
        <w:t>种之间</w:t>
      </w:r>
      <w:r>
        <w:rPr>
          <w:spacing w:val="5"/>
        </w:rPr>
        <w:t xml:space="preserve"> </w:t>
      </w:r>
      <w:r>
        <w:rPr>
          <w:rFonts w:ascii="SimSun" w:hAnsi="SimSun" w:eastAsia="SimSun" w:cs="SimSun"/>
          <w:spacing w:val="1"/>
        </w:rPr>
        <w:t>C、1001～2000</w:t>
      </w:r>
      <w:r>
        <w:rPr>
          <w:rFonts w:ascii="SimSun" w:hAnsi="SimSun" w:eastAsia="SimSun" w:cs="SimSun"/>
          <w:spacing w:val="46"/>
        </w:rPr>
        <w:t xml:space="preserve"> </w:t>
      </w:r>
      <w:r>
        <w:rPr>
          <w:spacing w:val="1"/>
        </w:rPr>
        <w:t>种之间</w:t>
      </w:r>
      <w:r>
        <w:rPr>
          <w:spacing w:val="3"/>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14"/>
        </w:rPr>
        <w:t xml:space="preserve"> </w:t>
      </w:r>
      <w:r>
        <w:rPr>
          <w:rFonts w:ascii="SimSun" w:hAnsi="SimSun" w:eastAsia="SimSun" w:cs="SimSun"/>
          <w:spacing w:val="1"/>
        </w:rPr>
        <w:t>、</w:t>
      </w:r>
      <w:r>
        <w:rPr>
          <w:spacing w:val="1"/>
        </w:rPr>
        <w:t>超过2000种</w:t>
      </w:r>
    </w:p>
    <w:p>
      <w:pPr>
        <w:spacing w:line="238" w:lineRule="auto"/>
        <w:sectPr>
          <w:headerReference w:type="default" r:id="rId2"/>
          <w:footerReference w:type="default" r:id="rId61"/>
          <w:pgSz w:w="11910" w:h="16840"/>
          <w:pgMar w:top="555" w:right="428" w:bottom="479" w:left="469" w:header="232" w:footer="261" w:gutter="0"/>
        </w:sectPr>
        <w:rPr/>
      </w:pPr>
    </w:p>
    <w:p>
      <w:pPr>
        <w:pStyle w:val="BodyText"/>
        <w:spacing w:line="234" w:lineRule="auto"/>
        <w:jc w:val="right"/>
        <w:rPr>
          <w:sz w:val="19"/>
          <w:szCs w:val="19"/>
        </w:rPr>
      </w:pPr>
      <w:r>
        <w:rPr>
          <w:rFonts w:ascii="SimSun" w:hAnsi="SimSun" w:eastAsia="SimSun" w:cs="SimSun"/>
          <w:sz w:val="19"/>
          <w:szCs w:val="19"/>
          <w:spacing w:val="-20"/>
          <w:w w:val="97"/>
          <w:position w:val="3"/>
        </w:rPr>
        <w:t>2025/7/2314:45       </w:t>
      </w:r>
      <w:r>
        <w:rPr>
          <w:sz w:val="19"/>
          <w:szCs w:val="19"/>
          <w:spacing w:val="-20"/>
          <w:w w:val="97"/>
        </w:rPr>
        <w:t>2025年3月29日全国事业单位联考</w:t>
      </w:r>
      <w:r>
        <w:rPr>
          <w:rFonts w:ascii="SimSun" w:hAnsi="SimSun" w:eastAsia="SimSun" w:cs="SimSun"/>
          <w:spacing w:val="-20"/>
          <w:w w:val="97"/>
        </w:rPr>
        <w:t>C</w:t>
      </w:r>
      <w:r>
        <w:rPr>
          <w:sz w:val="19"/>
          <w:szCs w:val="19"/>
          <w:spacing w:val="-20"/>
          <w:w w:val="97"/>
        </w:rPr>
        <w:t>类《职业能力倾向测验》笔试试题(广西/贵州/海南/黑龙江/湖北/吉林/江西/宁夏/</w:t>
      </w:r>
      <w:r>
        <w:rPr>
          <w:sz w:val="19"/>
          <w:szCs w:val="19"/>
          <w:spacing w:val="-21"/>
          <w:w w:val="97"/>
        </w:rPr>
        <w:t>山西/新疆/云….</w:t>
      </w:r>
    </w:p>
    <w:p>
      <w:pPr>
        <w:pStyle w:val="BodyText"/>
        <w:ind w:left="940" w:right="810" w:hanging="620"/>
        <w:spacing w:before="71" w:line="264" w:lineRule="auto"/>
        <w:rPr/>
      </w:pPr>
      <w:r>
        <w:rPr>
          <w:spacing w:val="20"/>
        </w:rPr>
        <w:t>92</w:t>
      </w:r>
      <w:r>
        <w:rPr>
          <w:spacing w:val="20"/>
        </w:rPr>
        <w:t xml:space="preserve">   </w:t>
      </w:r>
      <w:r>
        <w:rPr>
          <w:sz w:val="19"/>
          <w:szCs w:val="19"/>
          <w:spacing w:val="20"/>
        </w:rPr>
        <w:t>如要求每块小正方形土地都要种植作物，且任意两种作物的种植面积不同，则总种植面积最大的作物</w:t>
      </w:r>
      <w:r>
        <w:rPr>
          <w:sz w:val="19"/>
          <w:szCs w:val="19"/>
          <w:spacing w:val="14"/>
        </w:rPr>
        <w:t xml:space="preserve"> </w:t>
      </w:r>
      <w:r>
        <w:rPr>
          <w:sz w:val="19"/>
          <w:szCs w:val="19"/>
          <w:spacing w:val="16"/>
        </w:rPr>
        <w:t>其种植面积至少为多少平方米?</w:t>
      </w:r>
      <w:r>
        <w:rPr>
          <w:sz w:val="19"/>
          <w:szCs w:val="19"/>
          <w:spacing w:val="7"/>
        </w:rPr>
        <w:t xml:space="preserve">  </w:t>
      </w:r>
      <w:r>
        <w:rPr>
          <w:spacing w:val="16"/>
        </w:rPr>
        <w:t>()</w:t>
      </w:r>
    </w:p>
    <w:p>
      <w:pPr>
        <w:ind w:left="1140"/>
        <w:spacing w:before="106" w:line="307"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700                             </w:t>
      </w:r>
      <w:r>
        <w:rPr>
          <w:rFonts w:ascii="Arial" w:hAnsi="Arial" w:eastAsia="Arial" w:cs="Arial"/>
          <w:sz w:val="21"/>
          <w:szCs w:val="21"/>
          <w:spacing w:val="-1"/>
          <w:position w:val="2"/>
        </w:rPr>
        <w:t>B</w:t>
      </w:r>
      <w:r>
        <w:rPr>
          <w:rFonts w:ascii="SimSun" w:hAnsi="SimSun" w:eastAsia="SimSun" w:cs="SimSun"/>
          <w:sz w:val="21"/>
          <w:szCs w:val="21"/>
          <w:spacing w:val="-1"/>
          <w:position w:val="2"/>
        </w:rPr>
        <w:t>、</w:t>
      </w:r>
      <w:r>
        <w:rPr>
          <w:rFonts w:ascii="Arial" w:hAnsi="Arial" w:eastAsia="Arial" w:cs="Arial"/>
          <w:sz w:val="21"/>
          <w:szCs w:val="21"/>
          <w:spacing w:val="-1"/>
          <w:position w:val="2"/>
        </w:rPr>
        <w:t>800                             </w:t>
      </w:r>
      <w:r>
        <w:rPr>
          <w:rFonts w:ascii="Arial" w:hAnsi="Arial" w:eastAsia="Arial" w:cs="Arial"/>
          <w:sz w:val="21"/>
          <w:szCs w:val="21"/>
          <w:spacing w:val="-1"/>
          <w:position w:val="1"/>
        </w:rPr>
        <w:t>C</w:t>
      </w:r>
      <w:r>
        <w:rPr>
          <w:rFonts w:ascii="SimSun" w:hAnsi="SimSun" w:eastAsia="SimSun" w:cs="SimSun"/>
          <w:sz w:val="21"/>
          <w:szCs w:val="21"/>
          <w:spacing w:val="-1"/>
          <w:position w:val="1"/>
        </w:rPr>
        <w:t>、</w:t>
      </w:r>
      <w:r>
        <w:rPr>
          <w:rFonts w:ascii="Arial" w:hAnsi="Arial" w:eastAsia="Arial" w:cs="Arial"/>
          <w:sz w:val="21"/>
          <w:szCs w:val="21"/>
          <w:spacing w:val="-1"/>
          <w:position w:val="1"/>
        </w:rPr>
        <w:t>900                             D</w:t>
      </w:r>
      <w:r>
        <w:rPr>
          <w:rFonts w:ascii="SimSun" w:hAnsi="SimSun" w:eastAsia="SimSun" w:cs="SimSun"/>
          <w:sz w:val="21"/>
          <w:szCs w:val="21"/>
          <w:spacing w:val="-1"/>
          <w:position w:val="1"/>
        </w:rPr>
        <w:t>、</w:t>
      </w:r>
      <w:r>
        <w:rPr>
          <w:rFonts w:ascii="Arial" w:hAnsi="Arial" w:eastAsia="Arial" w:cs="Arial"/>
          <w:sz w:val="21"/>
          <w:szCs w:val="21"/>
          <w:spacing w:val="-1"/>
          <w:position w:val="1"/>
        </w:rPr>
        <w:t>1000</w:t>
      </w:r>
    </w:p>
    <w:p>
      <w:pPr>
        <w:pStyle w:val="BodyText"/>
        <w:ind w:left="940" w:right="811" w:hanging="620"/>
        <w:spacing w:before="25" w:line="288" w:lineRule="auto"/>
        <w:rPr>
          <w:sz w:val="19"/>
          <w:szCs w:val="19"/>
        </w:rPr>
      </w:pPr>
      <w:r>
        <w:rPr>
          <w:spacing w:val="20"/>
        </w:rPr>
        <w:t>93</w:t>
      </w:r>
      <w:r>
        <w:rPr>
          <w:spacing w:val="20"/>
        </w:rPr>
        <w:t xml:space="preserve">   </w:t>
      </w:r>
      <w:r>
        <w:rPr>
          <w:sz w:val="19"/>
          <w:szCs w:val="19"/>
          <w:spacing w:val="20"/>
        </w:rPr>
        <w:t>现要求甲、乙、丙、丁、戊的种植区域均不在最外层小正方形土地上，且任意两块种植不同种类作物</w:t>
      </w:r>
      <w:r>
        <w:rPr>
          <w:sz w:val="19"/>
          <w:szCs w:val="19"/>
          <w:spacing w:val="13"/>
        </w:rPr>
        <w:t xml:space="preserve"> </w:t>
      </w:r>
      <w:r>
        <w:rPr>
          <w:sz w:val="19"/>
          <w:szCs w:val="19"/>
          <w:spacing w:val="28"/>
        </w:rPr>
        <w:t>的小正方形土地不共边，则己作物种植面积最大可能为多少平方米?()</w:t>
      </w:r>
    </w:p>
    <w:p>
      <w:pPr>
        <w:ind w:left="1140"/>
        <w:spacing w:before="114" w:line="286" w:lineRule="exact"/>
        <w:rPr>
          <w:rFonts w:ascii="Arial" w:hAnsi="Arial" w:eastAsia="Arial" w:cs="Arial"/>
          <w:sz w:val="21"/>
          <w:szCs w:val="21"/>
        </w:rPr>
      </w:pPr>
      <w:r>
        <w:rPr>
          <w:rFonts w:ascii="Arial" w:hAnsi="Arial" w:eastAsia="Arial" w:cs="Arial"/>
          <w:sz w:val="21"/>
          <w:szCs w:val="21"/>
          <w:position w:val="1"/>
        </w:rPr>
        <w:t>A</w:t>
      </w:r>
      <w:r>
        <w:rPr>
          <w:rFonts w:ascii="SimSun" w:hAnsi="SimSun" w:eastAsia="SimSun" w:cs="SimSun"/>
          <w:sz w:val="21"/>
          <w:szCs w:val="21"/>
          <w:position w:val="1"/>
        </w:rPr>
        <w:t>、</w:t>
      </w:r>
      <w:r>
        <w:rPr>
          <w:rFonts w:ascii="Arial" w:hAnsi="Arial" w:eastAsia="Arial" w:cs="Arial"/>
          <w:sz w:val="21"/>
          <w:szCs w:val="21"/>
          <w:position w:val="1"/>
        </w:rPr>
        <w:t>1500                           B</w:t>
      </w:r>
      <w:r>
        <w:rPr>
          <w:rFonts w:ascii="SimSun" w:hAnsi="SimSun" w:eastAsia="SimSun" w:cs="SimSun"/>
          <w:sz w:val="21"/>
          <w:szCs w:val="21"/>
          <w:position w:val="1"/>
        </w:rPr>
        <w:t>、</w:t>
      </w:r>
      <w:r>
        <w:rPr>
          <w:rFonts w:ascii="Arial" w:hAnsi="Arial" w:eastAsia="Arial" w:cs="Arial"/>
          <w:sz w:val="21"/>
          <w:szCs w:val="21"/>
          <w:position w:val="1"/>
        </w:rPr>
        <w:t>1700                  </w:t>
      </w:r>
      <w:r>
        <w:rPr>
          <w:rFonts w:ascii="Arial" w:hAnsi="Arial" w:eastAsia="Arial" w:cs="Arial"/>
          <w:sz w:val="21"/>
          <w:szCs w:val="21"/>
          <w:spacing w:val="-1"/>
          <w:position w:val="1"/>
        </w:rPr>
        <w:t xml:space="preserve">         C</w:t>
      </w:r>
      <w:r>
        <w:rPr>
          <w:rFonts w:ascii="SimSun" w:hAnsi="SimSun" w:eastAsia="SimSun" w:cs="SimSun"/>
          <w:sz w:val="21"/>
          <w:szCs w:val="21"/>
          <w:spacing w:val="-1"/>
          <w:position w:val="1"/>
        </w:rPr>
        <w:t>、</w:t>
      </w:r>
      <w:r>
        <w:rPr>
          <w:rFonts w:ascii="Arial" w:hAnsi="Arial" w:eastAsia="Arial" w:cs="Arial"/>
          <w:sz w:val="21"/>
          <w:szCs w:val="21"/>
          <w:spacing w:val="-1"/>
          <w:position w:val="1"/>
        </w:rPr>
        <w:t>1800                          D</w:t>
      </w:r>
      <w:r>
        <w:rPr>
          <w:rFonts w:ascii="SimSun" w:hAnsi="SimSun" w:eastAsia="SimSun" w:cs="SimSun"/>
          <w:sz w:val="21"/>
          <w:szCs w:val="21"/>
          <w:spacing w:val="-1"/>
          <w:position w:val="1"/>
        </w:rPr>
        <w:t>、</w:t>
      </w:r>
      <w:r>
        <w:rPr>
          <w:rFonts w:ascii="Arial" w:hAnsi="Arial" w:eastAsia="Arial" w:cs="Arial"/>
          <w:sz w:val="21"/>
          <w:szCs w:val="21"/>
          <w:spacing w:val="-1"/>
          <w:position w:val="1"/>
        </w:rPr>
        <w:t>2000</w:t>
      </w:r>
    </w:p>
    <w:p>
      <w:pPr>
        <w:pStyle w:val="BodyText"/>
        <w:ind w:left="930" w:right="808" w:hanging="610"/>
        <w:spacing w:before="36" w:line="290" w:lineRule="auto"/>
        <w:rPr>
          <w:sz w:val="19"/>
          <w:szCs w:val="19"/>
        </w:rPr>
      </w:pPr>
      <w:r>
        <w:rPr>
          <w:spacing w:val="20"/>
        </w:rPr>
        <w:t>94</w:t>
      </w:r>
      <w:r>
        <w:rPr>
          <w:spacing w:val="20"/>
        </w:rPr>
        <w:t xml:space="preserve">   </w:t>
      </w:r>
      <w:r>
        <w:rPr>
          <w:sz w:val="19"/>
          <w:szCs w:val="19"/>
          <w:spacing w:val="20"/>
        </w:rPr>
        <w:t>如要求每块小正方形土地都要种植作物，且每种作物的整体种植区域均为实心正方形，问有多少种不</w:t>
      </w:r>
      <w:r>
        <w:rPr>
          <w:sz w:val="19"/>
          <w:szCs w:val="19"/>
          <w:spacing w:val="16"/>
        </w:rPr>
        <w:t xml:space="preserve"> </w:t>
      </w:r>
      <w:r>
        <w:rPr>
          <w:sz w:val="19"/>
          <w:szCs w:val="19"/>
          <w:spacing w:val="-12"/>
        </w:rPr>
        <w:t>同</w:t>
      </w:r>
      <w:r>
        <w:rPr>
          <w:sz w:val="19"/>
          <w:szCs w:val="19"/>
          <w:spacing w:val="-21"/>
        </w:rPr>
        <w:t xml:space="preserve"> </w:t>
      </w:r>
      <w:r>
        <w:rPr>
          <w:sz w:val="19"/>
          <w:szCs w:val="19"/>
          <w:spacing w:val="-12"/>
        </w:rPr>
        <w:t>的</w:t>
      </w:r>
      <w:r>
        <w:rPr>
          <w:sz w:val="19"/>
          <w:szCs w:val="19"/>
          <w:spacing w:val="-32"/>
        </w:rPr>
        <w:t xml:space="preserve"> </w:t>
      </w:r>
      <w:r>
        <w:rPr>
          <w:sz w:val="19"/>
          <w:szCs w:val="19"/>
          <w:spacing w:val="-12"/>
        </w:rPr>
        <w:t>种</w:t>
      </w:r>
      <w:r>
        <w:rPr>
          <w:sz w:val="19"/>
          <w:szCs w:val="19"/>
          <w:spacing w:val="-33"/>
        </w:rPr>
        <w:t xml:space="preserve"> </w:t>
      </w:r>
      <w:r>
        <w:rPr>
          <w:sz w:val="19"/>
          <w:szCs w:val="19"/>
          <w:spacing w:val="-12"/>
        </w:rPr>
        <w:t>植</w:t>
      </w:r>
      <w:r>
        <w:rPr>
          <w:sz w:val="19"/>
          <w:szCs w:val="19"/>
          <w:spacing w:val="-28"/>
        </w:rPr>
        <w:t xml:space="preserve"> </w:t>
      </w:r>
      <w:r>
        <w:rPr>
          <w:sz w:val="19"/>
          <w:szCs w:val="19"/>
          <w:spacing w:val="-12"/>
        </w:rPr>
        <w:t>方</w:t>
      </w:r>
      <w:r>
        <w:rPr>
          <w:sz w:val="19"/>
          <w:szCs w:val="19"/>
          <w:spacing w:val="-29"/>
        </w:rPr>
        <w:t xml:space="preserve"> </w:t>
      </w:r>
      <w:r>
        <w:rPr>
          <w:sz w:val="19"/>
          <w:szCs w:val="19"/>
          <w:spacing w:val="-12"/>
        </w:rPr>
        <w:t>式</w:t>
      </w:r>
      <w:r>
        <w:rPr>
          <w:sz w:val="19"/>
          <w:szCs w:val="19"/>
          <w:spacing w:val="-29"/>
        </w:rPr>
        <w:t xml:space="preserve"> </w:t>
      </w:r>
      <w:r>
        <w:rPr>
          <w:sz w:val="19"/>
          <w:szCs w:val="19"/>
          <w:spacing w:val="-12"/>
        </w:rPr>
        <w:t>?</w:t>
      </w:r>
      <w:r>
        <w:rPr>
          <w:sz w:val="19"/>
          <w:szCs w:val="19"/>
          <w:spacing w:val="-12"/>
        </w:rPr>
        <w:t xml:space="preserve"> </w:t>
      </w:r>
      <w:r>
        <w:rPr>
          <w:sz w:val="19"/>
          <w:szCs w:val="19"/>
          <w:spacing w:val="-12"/>
        </w:rPr>
        <w:t>(</w:t>
      </w:r>
      <w:r>
        <w:rPr>
          <w:sz w:val="19"/>
          <w:szCs w:val="19"/>
          <w:spacing w:val="-35"/>
        </w:rPr>
        <w:t xml:space="preserve"> </w:t>
      </w:r>
      <w:r>
        <w:rPr>
          <w:sz w:val="19"/>
          <w:szCs w:val="19"/>
          <w:spacing w:val="-12"/>
        </w:rPr>
        <w:t>)</w:t>
      </w:r>
    </w:p>
    <w:p>
      <w:pPr>
        <w:pStyle w:val="BodyText"/>
        <w:ind w:left="1150" w:right="2999" w:firstLine="10"/>
        <w:spacing w:before="118" w:line="242" w:lineRule="auto"/>
        <w:rPr/>
      </w:pPr>
      <w:r>
        <w:rPr>
          <w:rFonts w:ascii="Arial" w:hAnsi="Arial" w:eastAsia="Arial" w:cs="Arial"/>
          <w:spacing w:val="1"/>
        </w:rPr>
        <w:t>A</w:t>
      </w:r>
      <w:r>
        <w:rPr>
          <w:rFonts w:ascii="SimSun" w:hAnsi="SimSun" w:eastAsia="SimSun" w:cs="SimSun"/>
          <w:spacing w:val="1"/>
        </w:rPr>
        <w:t>、</w:t>
      </w:r>
      <w:r>
        <w:rPr>
          <w:spacing w:val="1"/>
        </w:rPr>
        <w:t>不到1000种</w:t>
      </w:r>
      <w:r>
        <w:rPr>
          <w:spacing w:val="1"/>
        </w:rPr>
        <w:t xml:space="preserve">                               </w:t>
      </w:r>
      <w:r>
        <w:rPr>
          <w:rFonts w:ascii="SimSun" w:hAnsi="SimSun" w:eastAsia="SimSun" w:cs="SimSun"/>
          <w:spacing w:val="1"/>
        </w:rPr>
        <w:t>B、1000～2000</w:t>
      </w:r>
      <w:r>
        <w:rPr>
          <w:rFonts w:ascii="SimSun" w:hAnsi="SimSun" w:eastAsia="SimSun" w:cs="SimSun"/>
          <w:spacing w:val="41"/>
        </w:rPr>
        <w:t xml:space="preserve"> </w:t>
      </w:r>
      <w:r>
        <w:rPr>
          <w:spacing w:val="1"/>
        </w:rPr>
        <w:t>种之间</w:t>
      </w:r>
      <w:r>
        <w:rPr/>
        <w:t xml:space="preserve"> </w:t>
      </w:r>
      <w:r>
        <w:rPr>
          <w:rFonts w:ascii="SimSun" w:hAnsi="SimSun" w:eastAsia="SimSun" w:cs="SimSun"/>
          <w:spacing w:val="2"/>
        </w:rPr>
        <w:t>C、2001～4000</w:t>
      </w:r>
      <w:r>
        <w:rPr>
          <w:rFonts w:ascii="SimSun" w:hAnsi="SimSun" w:eastAsia="SimSun" w:cs="SimSun"/>
          <w:spacing w:val="73"/>
        </w:rPr>
        <w:t xml:space="preserve"> </w:t>
      </w:r>
      <w:r>
        <w:rPr>
          <w:spacing w:val="2"/>
        </w:rPr>
        <w:t>种之间</w:t>
      </w:r>
      <w:r>
        <w:rPr>
          <w:spacing w:val="2"/>
        </w:rPr>
        <w:t xml:space="preserve">                        </w:t>
      </w:r>
      <w:r>
        <w:rPr>
          <w:rFonts w:ascii="SimSun" w:hAnsi="SimSun" w:eastAsia="SimSun" w:cs="SimSun"/>
          <w:spacing w:val="2"/>
        </w:rPr>
        <w:t>D、</w:t>
      </w:r>
      <w:r>
        <w:rPr>
          <w:rFonts w:ascii="SimSun" w:hAnsi="SimSun" w:eastAsia="SimSun" w:cs="SimSun"/>
          <w:spacing w:val="-56"/>
        </w:rPr>
        <w:t xml:space="preserve"> </w:t>
      </w:r>
      <w:r>
        <w:rPr>
          <w:spacing w:val="2"/>
        </w:rPr>
        <w:t>超过4000种</w:t>
      </w:r>
    </w:p>
    <w:p>
      <w:pPr>
        <w:pStyle w:val="BodyText"/>
        <w:ind w:left="940" w:right="684" w:hanging="620"/>
        <w:spacing w:before="53" w:line="277" w:lineRule="auto"/>
        <w:rPr>
          <w:sz w:val="19"/>
          <w:szCs w:val="19"/>
        </w:rPr>
      </w:pPr>
      <w:r>
        <w:rPr>
          <w:spacing w:val="20"/>
        </w:rPr>
        <w:t>95</w:t>
      </w:r>
      <w:r>
        <w:rPr>
          <w:spacing w:val="20"/>
        </w:rPr>
        <w:t xml:space="preserve">   </w:t>
      </w:r>
      <w:r>
        <w:rPr>
          <w:sz w:val="19"/>
          <w:szCs w:val="19"/>
          <w:spacing w:val="20"/>
        </w:rPr>
        <w:t>现要求每种作物都种植在单一</w:t>
      </w:r>
      <w:r>
        <w:rPr>
          <w:sz w:val="19"/>
          <w:szCs w:val="19"/>
          <w:spacing w:val="-55"/>
        </w:rPr>
        <w:t xml:space="preserve"> </w:t>
      </w:r>
      <w:r>
        <w:rPr>
          <w:sz w:val="19"/>
          <w:szCs w:val="19"/>
          <w:spacing w:val="20"/>
        </w:rPr>
        <w:t>的区域内而不能</w:t>
      </w:r>
      <w:r>
        <w:rPr>
          <w:sz w:val="19"/>
          <w:szCs w:val="19"/>
          <w:spacing w:val="19"/>
        </w:rPr>
        <w:t>被种植在2个或2个以上不共边的区域中，且甲的种植区</w:t>
      </w:r>
      <w:r>
        <w:rPr>
          <w:sz w:val="19"/>
          <w:szCs w:val="19"/>
        </w:rPr>
        <w:t xml:space="preserve">  </w:t>
      </w:r>
      <w:r>
        <w:rPr>
          <w:spacing w:val="10"/>
        </w:rPr>
        <w:t>域包含</w:t>
      </w:r>
      <w:r>
        <w:rPr>
          <w:rFonts w:ascii="Arial" w:hAnsi="Arial" w:eastAsia="Arial" w:cs="Arial"/>
          <w:spacing w:val="10"/>
        </w:rPr>
        <w:t>C1</w:t>
      </w:r>
      <w:r>
        <w:rPr>
          <w:spacing w:val="10"/>
        </w:rPr>
        <w:t>和</w:t>
      </w:r>
      <w:r>
        <w:rPr>
          <w:rFonts w:ascii="Arial" w:hAnsi="Arial" w:eastAsia="Arial" w:cs="Arial"/>
          <w:spacing w:val="10"/>
        </w:rPr>
        <w:t>C3,</w:t>
      </w:r>
      <w:r>
        <w:rPr>
          <w:rFonts w:ascii="Arial" w:hAnsi="Arial" w:eastAsia="Arial" w:cs="Arial"/>
          <w:spacing w:val="32"/>
        </w:rPr>
        <w:t xml:space="preserve">  </w:t>
      </w:r>
      <w:r>
        <w:rPr>
          <w:sz w:val="19"/>
          <w:szCs w:val="19"/>
          <w:spacing w:val="10"/>
        </w:rPr>
        <w:t>乙的种植区域包含</w:t>
      </w:r>
      <w:r>
        <w:rPr>
          <w:rFonts w:ascii="Arial" w:hAnsi="Arial" w:eastAsia="Arial" w:cs="Arial"/>
          <w:spacing w:val="10"/>
        </w:rPr>
        <w:t>D3</w:t>
      </w:r>
      <w:r>
        <w:rPr>
          <w:spacing w:val="10"/>
        </w:rPr>
        <w:t>和</w:t>
      </w:r>
      <w:r>
        <w:rPr>
          <w:rFonts w:ascii="Arial" w:hAnsi="Arial" w:eastAsia="Arial" w:cs="Arial"/>
          <w:spacing w:val="10"/>
        </w:rPr>
        <w:t>D5,</w:t>
      </w:r>
      <w:r>
        <w:rPr>
          <w:rFonts w:ascii="Arial" w:hAnsi="Arial" w:eastAsia="Arial" w:cs="Arial"/>
          <w:spacing w:val="1"/>
        </w:rPr>
        <w:t xml:space="preserve">   </w:t>
      </w:r>
      <w:r>
        <w:rPr>
          <w:sz w:val="19"/>
          <w:szCs w:val="19"/>
          <w:spacing w:val="10"/>
        </w:rPr>
        <w:t>丙的种植区域包含</w:t>
      </w:r>
      <w:r>
        <w:rPr>
          <w:rFonts w:ascii="Arial" w:hAnsi="Arial" w:eastAsia="Arial" w:cs="Arial"/>
          <w:spacing w:val="10"/>
        </w:rPr>
        <w:t>B1</w:t>
      </w:r>
      <w:r>
        <w:rPr>
          <w:spacing w:val="10"/>
        </w:rPr>
        <w:t>和</w:t>
      </w:r>
      <w:r>
        <w:rPr>
          <w:rFonts w:ascii="Arial" w:hAnsi="Arial" w:eastAsia="Arial" w:cs="Arial"/>
          <w:spacing w:val="10"/>
        </w:rPr>
        <w:t>D1</w:t>
      </w:r>
      <w:r>
        <w:rPr>
          <w:rFonts w:ascii="Arial" w:hAnsi="Arial" w:eastAsia="Arial" w:cs="Arial"/>
          <w:spacing w:val="-28"/>
        </w:rPr>
        <w:t xml:space="preserve"> </w:t>
      </w:r>
      <w:r>
        <w:rPr>
          <w:rFonts w:ascii="SimSun" w:hAnsi="SimSun" w:eastAsia="SimSun" w:cs="SimSun"/>
          <w:spacing w:val="10"/>
        </w:rPr>
        <w:t>。</w:t>
      </w:r>
      <w:r>
        <w:rPr>
          <w:sz w:val="19"/>
          <w:szCs w:val="19"/>
          <w:spacing w:val="10"/>
        </w:rPr>
        <w:t>问丁的种植面积最大可能为</w:t>
      </w:r>
      <w:r>
        <w:rPr>
          <w:sz w:val="19"/>
          <w:szCs w:val="19"/>
        </w:rPr>
        <w:t xml:space="preserve"> </w:t>
      </w:r>
      <w:r>
        <w:rPr>
          <w:sz w:val="19"/>
          <w:szCs w:val="19"/>
          <w:spacing w:val="-14"/>
        </w:rPr>
        <w:t>多</w:t>
      </w:r>
      <w:r>
        <w:rPr>
          <w:sz w:val="19"/>
          <w:szCs w:val="19"/>
          <w:spacing w:val="-25"/>
        </w:rPr>
        <w:t xml:space="preserve"> </w:t>
      </w:r>
      <w:r>
        <w:rPr>
          <w:sz w:val="19"/>
          <w:szCs w:val="19"/>
          <w:spacing w:val="-14"/>
        </w:rPr>
        <w:t>少</w:t>
      </w:r>
      <w:r>
        <w:rPr>
          <w:sz w:val="19"/>
          <w:szCs w:val="19"/>
          <w:spacing w:val="-22"/>
        </w:rPr>
        <w:t xml:space="preserve"> </w:t>
      </w:r>
      <w:r>
        <w:rPr>
          <w:sz w:val="19"/>
          <w:szCs w:val="19"/>
          <w:spacing w:val="-14"/>
        </w:rPr>
        <w:t>平</w:t>
      </w:r>
      <w:r>
        <w:rPr>
          <w:sz w:val="19"/>
          <w:szCs w:val="19"/>
          <w:spacing w:val="-23"/>
        </w:rPr>
        <w:t xml:space="preserve"> </w:t>
      </w:r>
      <w:r>
        <w:rPr>
          <w:sz w:val="19"/>
          <w:szCs w:val="19"/>
          <w:spacing w:val="-14"/>
        </w:rPr>
        <w:t>方</w:t>
      </w:r>
      <w:r>
        <w:rPr>
          <w:sz w:val="19"/>
          <w:szCs w:val="19"/>
          <w:spacing w:val="-25"/>
        </w:rPr>
        <w:t xml:space="preserve"> </w:t>
      </w:r>
      <w:r>
        <w:rPr>
          <w:sz w:val="19"/>
          <w:szCs w:val="19"/>
          <w:spacing w:val="-14"/>
        </w:rPr>
        <w:t>米</w:t>
      </w:r>
      <w:r>
        <w:rPr>
          <w:sz w:val="19"/>
          <w:szCs w:val="19"/>
          <w:spacing w:val="-25"/>
        </w:rPr>
        <w:t xml:space="preserve"> </w:t>
      </w:r>
      <w:r>
        <w:rPr>
          <w:sz w:val="19"/>
          <w:szCs w:val="19"/>
          <w:spacing w:val="-14"/>
        </w:rPr>
        <w:t>?</w:t>
      </w:r>
      <w:r>
        <w:rPr>
          <w:sz w:val="19"/>
          <w:szCs w:val="19"/>
          <w:spacing w:val="10"/>
        </w:rPr>
        <w:t xml:space="preserve"> </w:t>
      </w:r>
      <w:r>
        <w:rPr>
          <w:sz w:val="19"/>
          <w:szCs w:val="19"/>
          <w:spacing w:val="-14"/>
        </w:rPr>
        <w:t>(</w:t>
      </w:r>
      <w:r>
        <w:rPr>
          <w:sz w:val="19"/>
          <w:szCs w:val="19"/>
          <w:spacing w:val="-30"/>
        </w:rPr>
        <w:t xml:space="preserve"> </w:t>
      </w:r>
      <w:r>
        <w:rPr>
          <w:sz w:val="19"/>
          <w:szCs w:val="19"/>
          <w:spacing w:val="-14"/>
        </w:rPr>
        <w:t>)</w:t>
      </w:r>
    </w:p>
    <w:p>
      <w:pPr>
        <w:pStyle w:val="BodyText"/>
        <w:ind w:left="5300" w:right="1958" w:hanging="4160"/>
        <w:spacing w:before="112" w:line="279" w:lineRule="auto"/>
        <w:rPr/>
      </w:pPr>
      <w:r>
        <w:rPr>
          <w:rFonts w:ascii="Arial" w:hAnsi="Arial" w:eastAsia="Arial" w:cs="Arial"/>
          <w:spacing w:val="-1"/>
        </w:rPr>
        <w:t>A</w:t>
      </w:r>
      <w:r>
        <w:rPr>
          <w:rFonts w:ascii="SimSun" w:hAnsi="SimSun" w:eastAsia="SimSun" w:cs="SimSun"/>
          <w:spacing w:val="-1"/>
        </w:rPr>
        <w:t>、</w:t>
      </w:r>
      <w:r>
        <w:rPr>
          <w:rFonts w:ascii="Arial" w:hAnsi="Arial" w:eastAsia="Arial" w:cs="Arial"/>
          <w:spacing w:val="-1"/>
        </w:rPr>
        <w:t>800                             B</w:t>
      </w:r>
      <w:r>
        <w:rPr>
          <w:rFonts w:ascii="SimSun" w:hAnsi="SimSun" w:eastAsia="SimSun" w:cs="SimSun"/>
          <w:spacing w:val="-1"/>
        </w:rPr>
        <w:t>、</w:t>
      </w:r>
      <w:r>
        <w:rPr>
          <w:rFonts w:ascii="Arial" w:hAnsi="Arial" w:eastAsia="Arial" w:cs="Arial"/>
          <w:spacing w:val="-1"/>
        </w:rPr>
        <w:t>900                             C</w:t>
      </w:r>
      <w:r>
        <w:rPr>
          <w:rFonts w:ascii="SimSun" w:hAnsi="SimSun" w:eastAsia="SimSun" w:cs="SimSun"/>
          <w:spacing w:val="-1"/>
        </w:rPr>
        <w:t>、</w:t>
      </w:r>
      <w:r>
        <w:rPr>
          <w:rFonts w:ascii="Arial" w:hAnsi="Arial" w:eastAsia="Arial" w:cs="Arial"/>
          <w:spacing w:val="-1"/>
        </w:rPr>
        <w:t>1200                           D</w:t>
      </w:r>
      <w:r>
        <w:rPr>
          <w:rFonts w:ascii="SimSun" w:hAnsi="SimSun" w:eastAsia="SimSun" w:cs="SimSun"/>
          <w:spacing w:val="-1"/>
        </w:rPr>
        <w:t>、</w:t>
      </w:r>
      <w:r>
        <w:rPr>
          <w:rFonts w:ascii="Arial" w:hAnsi="Arial" w:eastAsia="Arial" w:cs="Arial"/>
          <w:spacing w:val="-1"/>
        </w:rPr>
        <w:t>1300</w:t>
      </w:r>
      <w:r>
        <w:rPr>
          <w:rFonts w:ascii="Arial" w:hAnsi="Arial" w:eastAsia="Arial" w:cs="Arial"/>
        </w:rPr>
        <w:t xml:space="preserve"> </w:t>
      </w:r>
      <w:r>
        <w:rPr>
          <w:spacing w:val="-16"/>
          <w:w w:val="96"/>
        </w:rPr>
        <w:t>(</w:t>
      </w:r>
      <w:r>
        <w:rPr>
          <w:spacing w:val="-41"/>
        </w:rPr>
        <w:t xml:space="preserve"> </w:t>
      </w:r>
      <w:r>
        <w:rPr>
          <w:spacing w:val="-16"/>
          <w:w w:val="96"/>
        </w:rPr>
        <w:t>五</w:t>
      </w:r>
      <w:r>
        <w:rPr>
          <w:spacing w:val="-51"/>
        </w:rPr>
        <w:t xml:space="preserve"> </w:t>
      </w:r>
      <w:r>
        <w:rPr>
          <w:spacing w:val="-16"/>
          <w:w w:val="96"/>
        </w:rPr>
        <w:t>)</w:t>
      </w:r>
    </w:p>
    <w:p>
      <w:pPr>
        <w:pStyle w:val="BodyText"/>
        <w:ind w:left="330"/>
        <w:spacing w:before="24" w:line="222" w:lineRule="auto"/>
        <w:rPr/>
      </w:pPr>
      <w:r>
        <w:rPr>
          <w:spacing w:val="-9"/>
        </w:rPr>
        <w:t>实验材料：</w:t>
      </w:r>
    </w:p>
    <w:p>
      <w:pPr>
        <w:pStyle w:val="BodyText"/>
        <w:ind w:left="450"/>
        <w:spacing w:before="208" w:line="213" w:lineRule="auto"/>
        <w:rPr/>
      </w:pPr>
      <w:r>
        <w:rPr>
          <w:spacing w:val="10"/>
        </w:rPr>
        <w:t>(1)5%卵清蛋白质溶液，蒸馏水；</w:t>
      </w:r>
    </w:p>
    <w:p>
      <w:pPr>
        <w:pStyle w:val="BodyText"/>
        <w:ind w:left="470"/>
        <w:spacing w:before="208" w:line="213" w:lineRule="auto"/>
        <w:rPr/>
      </w:pPr>
      <w:r>
        <w:rPr>
          <w:spacing w:val="4"/>
        </w:rPr>
        <w:t>(2)试管，试管架，移液器，滴管；</w:t>
      </w:r>
    </w:p>
    <w:p>
      <w:pPr>
        <w:pStyle w:val="BodyText"/>
        <w:ind w:left="330" w:right="715" w:firstLine="140"/>
        <w:spacing w:before="209" w:line="303" w:lineRule="auto"/>
        <w:rPr/>
      </w:pPr>
      <w:r>
        <w:rPr>
          <w:spacing w:val="8"/>
        </w:rPr>
        <w:t>(3)试剂：①3%硝酸银溶液，②3%三氯乙酸溶液</w:t>
      </w:r>
      <w:r>
        <w:rPr>
          <w:spacing w:val="7"/>
        </w:rPr>
        <w:t>，③95%乙醇，④硫酸铵结晶粉末，⑤饱和硫酸铵溶液。</w:t>
      </w:r>
      <w:r>
        <w:rPr/>
        <w:t xml:space="preserve"> </w:t>
      </w:r>
      <w:r>
        <w:rPr>
          <w:spacing w:val="-9"/>
        </w:rPr>
        <w:t>实验步骤：</w:t>
      </w:r>
    </w:p>
    <w:p>
      <w:pPr>
        <w:pStyle w:val="BodyText"/>
        <w:ind w:left="460"/>
        <w:spacing w:before="220" w:line="222" w:lineRule="auto"/>
        <w:rPr/>
      </w:pPr>
      <w:r>
        <w:rPr>
          <w:spacing w:val="7"/>
        </w:rPr>
        <w:t>(1)蛋白质的盐析。</w:t>
      </w:r>
    </w:p>
    <w:p>
      <w:pPr>
        <w:pStyle w:val="BodyText"/>
        <w:ind w:left="340"/>
        <w:spacing w:before="187" w:line="213" w:lineRule="auto"/>
        <w:rPr/>
      </w:pPr>
      <w:r>
        <w:rPr>
          <w:spacing w:val="-1"/>
        </w:rPr>
        <w:t>①取出部分清蛋白于另一试管中，加入少量蒸馏水，观察沉淀的再溶解情况。</w:t>
      </w:r>
    </w:p>
    <w:p>
      <w:pPr>
        <w:pStyle w:val="BodyText"/>
        <w:ind w:left="320"/>
        <w:spacing w:before="208" w:line="213" w:lineRule="auto"/>
        <w:rPr/>
      </w:pPr>
      <w:r>
        <w:rPr/>
        <w:t>②倒出少量沉淀于另一试管中，加少量水，观</w:t>
      </w:r>
      <w:r>
        <w:rPr>
          <w:spacing w:val="-1"/>
        </w:rPr>
        <w:t>察是否溶解。</w:t>
      </w:r>
    </w:p>
    <w:p>
      <w:pPr>
        <w:pStyle w:val="BodyText"/>
        <w:ind w:left="320" w:right="362" w:firstLine="10"/>
        <w:spacing w:before="207" w:line="248" w:lineRule="auto"/>
        <w:rPr/>
      </w:pPr>
      <w:r>
        <w:rPr>
          <w:spacing w:val="1"/>
        </w:rPr>
        <w:t>③将试管内不溶物过滤，向滤液中添加硫酸铵粉末直到不再溶</w:t>
      </w:r>
      <w:r>
        <w:rPr/>
        <w:t>解为止，混匀、静置，观察沉淀反应，这时析出的</w:t>
      </w:r>
      <w:r>
        <w:rPr/>
        <w:t xml:space="preserve"> </w:t>
      </w:r>
      <w:r>
        <w:rPr>
          <w:spacing w:val="-3"/>
        </w:rPr>
        <w:t>是清蛋白。</w:t>
      </w:r>
    </w:p>
    <w:p>
      <w:pPr>
        <w:pStyle w:val="BodyText"/>
        <w:ind w:left="330"/>
        <w:spacing w:before="195" w:line="220" w:lineRule="auto"/>
        <w:rPr/>
      </w:pPr>
      <w:r>
        <w:rPr>
          <w:spacing w:val="5"/>
        </w:rPr>
        <w:t>④加5%卵清蛋白质溶液5</w:t>
      </w:r>
      <w:r>
        <w:rPr>
          <w:rFonts w:ascii="SimSun" w:hAnsi="SimSun" w:eastAsia="SimSun" w:cs="SimSun"/>
        </w:rPr>
        <w:t>ml</w:t>
      </w:r>
      <w:r>
        <w:rPr>
          <w:spacing w:val="5"/>
        </w:rPr>
        <w:t>于一支试管中。</w:t>
      </w:r>
    </w:p>
    <w:p>
      <w:pPr>
        <w:pStyle w:val="BodyText"/>
        <w:ind w:left="330"/>
        <w:spacing w:before="191" w:line="213" w:lineRule="auto"/>
        <w:rPr/>
      </w:pPr>
      <w:r>
        <w:rPr/>
        <w:t>⑤再加等量的饱和硫酸铵溶液，混匀后静置数分钟观察沉淀反应，此时析出</w:t>
      </w:r>
      <w:r>
        <w:rPr>
          <w:spacing w:val="-1"/>
        </w:rPr>
        <w:t>的是球蛋白。</w:t>
      </w:r>
    </w:p>
    <w:p>
      <w:pPr>
        <w:pStyle w:val="BodyText"/>
        <w:ind w:left="320" w:right="333" w:firstLine="130"/>
        <w:spacing w:before="222" w:line="258" w:lineRule="auto"/>
        <w:rPr>
          <w:sz w:val="19"/>
          <w:szCs w:val="19"/>
        </w:rPr>
      </w:pPr>
      <w:r>
        <w:rPr>
          <w:sz w:val="19"/>
          <w:szCs w:val="19"/>
          <w:spacing w:val="23"/>
        </w:rPr>
        <w:t>(2)取干净试管</w:t>
      </w:r>
      <w:r>
        <w:rPr>
          <w:sz w:val="19"/>
          <w:szCs w:val="19"/>
          <w:spacing w:val="-55"/>
        </w:rPr>
        <w:t xml:space="preserve"> </w:t>
      </w:r>
      <w:r>
        <w:rPr>
          <w:sz w:val="19"/>
          <w:szCs w:val="19"/>
          <w:spacing w:val="23"/>
        </w:rPr>
        <w:t>一</w:t>
      </w:r>
      <w:r>
        <w:rPr>
          <w:sz w:val="19"/>
          <w:szCs w:val="19"/>
          <w:spacing w:val="-51"/>
        </w:rPr>
        <w:t xml:space="preserve"> </w:t>
      </w:r>
      <w:r>
        <w:rPr>
          <w:sz w:val="19"/>
          <w:szCs w:val="19"/>
          <w:spacing w:val="23"/>
        </w:rPr>
        <w:t>支，加入5%卵清蛋白质溶液2</w:t>
      </w:r>
      <w:r>
        <w:rPr>
          <w:rFonts w:ascii="Times New Roman" w:hAnsi="Times New Roman" w:eastAsia="Times New Roman" w:cs="Times New Roman"/>
        </w:rPr>
        <w:t>ml</w:t>
      </w:r>
      <w:r>
        <w:rPr>
          <w:rFonts w:ascii="Times New Roman" w:hAnsi="Times New Roman" w:eastAsia="Times New Roman" w:cs="Times New Roman"/>
          <w:spacing w:val="23"/>
        </w:rPr>
        <w:t>,  </w:t>
      </w:r>
      <w:r>
        <w:rPr>
          <w:sz w:val="19"/>
          <w:szCs w:val="19"/>
          <w:spacing w:val="23"/>
        </w:rPr>
        <w:t>再加入3%硝酸银溶液1～2滴，振荡试管，静</w:t>
      </w:r>
      <w:r>
        <w:rPr>
          <w:sz w:val="19"/>
          <w:szCs w:val="19"/>
          <w:spacing w:val="22"/>
        </w:rPr>
        <w:t>置，观察沉淀</w:t>
      </w:r>
      <w:r>
        <w:rPr>
          <w:sz w:val="19"/>
          <w:szCs w:val="19"/>
        </w:rPr>
        <w:t xml:space="preserve"> </w:t>
      </w:r>
      <w:r>
        <w:rPr>
          <w:sz w:val="19"/>
          <w:szCs w:val="19"/>
          <w:spacing w:val="15"/>
        </w:rPr>
        <w:t>物的产生。</w:t>
      </w:r>
    </w:p>
    <w:p>
      <w:pPr>
        <w:pStyle w:val="BodyText"/>
        <w:ind w:left="320" w:right="433" w:firstLine="140"/>
        <w:spacing w:before="204" w:line="252" w:lineRule="auto"/>
        <w:rPr>
          <w:sz w:val="19"/>
          <w:szCs w:val="19"/>
        </w:rPr>
      </w:pPr>
      <w:r>
        <w:rPr>
          <w:sz w:val="19"/>
          <w:szCs w:val="19"/>
          <w:spacing w:val="22"/>
        </w:rPr>
        <w:t>(3)取干净试管</w:t>
      </w:r>
      <w:r>
        <w:rPr>
          <w:sz w:val="19"/>
          <w:szCs w:val="19"/>
          <w:spacing w:val="-56"/>
        </w:rPr>
        <w:t xml:space="preserve"> </w:t>
      </w:r>
      <w:r>
        <w:rPr>
          <w:sz w:val="19"/>
          <w:szCs w:val="19"/>
          <w:spacing w:val="22"/>
        </w:rPr>
        <w:t>一</w:t>
      </w:r>
      <w:r>
        <w:rPr>
          <w:sz w:val="19"/>
          <w:szCs w:val="19"/>
          <w:spacing w:val="-52"/>
        </w:rPr>
        <w:t xml:space="preserve"> </w:t>
      </w:r>
      <w:r>
        <w:rPr>
          <w:sz w:val="19"/>
          <w:szCs w:val="19"/>
          <w:spacing w:val="22"/>
        </w:rPr>
        <w:t>支，加入5%卵清蛋白质溶液2</w:t>
      </w:r>
      <w:r>
        <w:rPr>
          <w:rFonts w:ascii="SimSun" w:hAnsi="SimSun" w:eastAsia="SimSun" w:cs="SimSun"/>
        </w:rPr>
        <w:t>ml</w:t>
      </w:r>
      <w:r>
        <w:rPr>
          <w:rFonts w:ascii="SimSun" w:hAnsi="SimSun" w:eastAsia="SimSun" w:cs="SimSun"/>
          <w:spacing w:val="22"/>
        </w:rPr>
        <w:t>, </w:t>
      </w:r>
      <w:r>
        <w:rPr>
          <w:sz w:val="19"/>
          <w:szCs w:val="19"/>
          <w:spacing w:val="22"/>
        </w:rPr>
        <w:t>再加入3%三氯乙酸溶液1</w:t>
      </w:r>
      <w:r>
        <w:rPr>
          <w:rFonts w:ascii="SimSun" w:hAnsi="SimSun" w:eastAsia="SimSun" w:cs="SimSun"/>
        </w:rPr>
        <w:t>ml</w:t>
      </w:r>
      <w:r>
        <w:rPr>
          <w:rFonts w:ascii="SimSun" w:hAnsi="SimSun" w:eastAsia="SimSun" w:cs="SimSun"/>
          <w:spacing w:val="22"/>
        </w:rPr>
        <w:t>, </w:t>
      </w:r>
      <w:r>
        <w:rPr>
          <w:sz w:val="19"/>
          <w:szCs w:val="19"/>
          <w:spacing w:val="22"/>
        </w:rPr>
        <w:t>振荡试管，静置，观</w:t>
      </w:r>
      <w:r>
        <w:rPr>
          <w:sz w:val="19"/>
          <w:szCs w:val="19"/>
          <w:spacing w:val="21"/>
        </w:rPr>
        <w:t>察沉淀</w:t>
      </w:r>
      <w:r>
        <w:rPr>
          <w:sz w:val="19"/>
          <w:szCs w:val="19"/>
        </w:rPr>
        <w:t xml:space="preserve"> </w:t>
      </w:r>
      <w:r>
        <w:rPr>
          <w:sz w:val="19"/>
          <w:szCs w:val="19"/>
          <w:spacing w:val="15"/>
        </w:rPr>
        <w:t>物的产生。</w:t>
      </w:r>
    </w:p>
    <w:p>
      <w:pPr>
        <w:pStyle w:val="BodyText"/>
        <w:ind w:left="330" w:right="575" w:firstLine="130"/>
        <w:spacing w:before="205" w:line="319" w:lineRule="auto"/>
        <w:rPr/>
      </w:pPr>
      <w:r>
        <w:rPr>
          <w:sz w:val="19"/>
          <w:szCs w:val="19"/>
          <w:spacing w:val="22"/>
        </w:rPr>
        <w:t>(4)取干净试管</w:t>
      </w:r>
      <w:r>
        <w:rPr>
          <w:sz w:val="19"/>
          <w:szCs w:val="19"/>
          <w:spacing w:val="-55"/>
        </w:rPr>
        <w:t xml:space="preserve"> </w:t>
      </w:r>
      <w:r>
        <w:rPr>
          <w:sz w:val="19"/>
          <w:szCs w:val="19"/>
          <w:spacing w:val="22"/>
        </w:rPr>
        <w:t>一</w:t>
      </w:r>
      <w:r>
        <w:rPr>
          <w:sz w:val="19"/>
          <w:szCs w:val="19"/>
          <w:spacing w:val="-52"/>
        </w:rPr>
        <w:t xml:space="preserve"> </w:t>
      </w:r>
      <w:r>
        <w:rPr>
          <w:sz w:val="19"/>
          <w:szCs w:val="19"/>
          <w:spacing w:val="22"/>
        </w:rPr>
        <w:t>支，加入5%卵清蛋白质溶液2</w:t>
      </w:r>
      <w:r>
        <w:rPr>
          <w:rFonts w:ascii="Times New Roman" w:hAnsi="Times New Roman" w:eastAsia="Times New Roman" w:cs="Times New Roman"/>
        </w:rPr>
        <w:t>ml</w:t>
      </w:r>
      <w:r>
        <w:rPr>
          <w:rFonts w:ascii="Times New Roman" w:hAnsi="Times New Roman" w:eastAsia="Times New Roman" w:cs="Times New Roman"/>
          <w:spacing w:val="22"/>
        </w:rPr>
        <w:t>,</w:t>
      </w:r>
      <w:r>
        <w:rPr>
          <w:rFonts w:ascii="Times New Roman" w:hAnsi="Times New Roman" w:eastAsia="Times New Roman" w:cs="Times New Roman"/>
        </w:rPr>
        <w:t xml:space="preserve">   </w:t>
      </w:r>
      <w:r>
        <w:rPr>
          <w:sz w:val="19"/>
          <w:szCs w:val="19"/>
          <w:spacing w:val="22"/>
        </w:rPr>
        <w:t>再加入9</w:t>
      </w:r>
      <w:r>
        <w:rPr>
          <w:sz w:val="19"/>
          <w:szCs w:val="19"/>
          <w:spacing w:val="21"/>
        </w:rPr>
        <w:t>5%乙醇2</w:t>
      </w:r>
      <w:r>
        <w:rPr>
          <w:rFonts w:ascii="Times New Roman" w:hAnsi="Times New Roman" w:eastAsia="Times New Roman" w:cs="Times New Roman"/>
        </w:rPr>
        <w:t>ml</w:t>
      </w:r>
      <w:r>
        <w:rPr>
          <w:rFonts w:ascii="Times New Roman" w:hAnsi="Times New Roman" w:eastAsia="Times New Roman" w:cs="Times New Roman"/>
          <w:spacing w:val="21"/>
        </w:rPr>
        <w:t>,  </w:t>
      </w:r>
      <w:r>
        <w:rPr>
          <w:sz w:val="19"/>
          <w:szCs w:val="19"/>
          <w:spacing w:val="21"/>
        </w:rPr>
        <w:t>混匀，静置，观察沉淀物的产生。</w:t>
      </w:r>
      <w:r>
        <w:rPr>
          <w:sz w:val="19"/>
          <w:szCs w:val="19"/>
          <w:spacing w:val="1"/>
        </w:rPr>
        <w:t xml:space="preserve"> </w:t>
      </w:r>
      <w:r>
        <w:rPr>
          <w:spacing w:val="-9"/>
        </w:rPr>
        <w:t>实验说明：</w:t>
      </w:r>
    </w:p>
    <w:p>
      <w:pPr>
        <w:pStyle w:val="BodyText"/>
        <w:ind w:left="330" w:right="362"/>
        <w:spacing w:before="210" w:line="253" w:lineRule="auto"/>
        <w:jc w:val="both"/>
        <w:rPr/>
      </w:pPr>
      <w:r>
        <w:rPr>
          <w:spacing w:val="1"/>
        </w:rPr>
        <w:t>蛋白质分为球蛋白、清蛋白、谷蛋白等。蛋白质分子在水溶液</w:t>
      </w:r>
      <w:r>
        <w:rPr/>
        <w:t>中由于表面生成水化层和双电层而形成一种稳定的</w:t>
      </w:r>
      <w:r>
        <w:rPr/>
        <w:t xml:space="preserve"> </w:t>
      </w:r>
      <w:r>
        <w:rPr/>
        <w:t>亲水胶体颗粒，在水溶液中，在胶体颗粒之外包含有一层水膜，水膜可以把各个颗粒相互隔开，所以水溶液中的</w:t>
      </w:r>
      <w:r>
        <w:rPr>
          <w:spacing w:val="16"/>
        </w:rPr>
        <w:t xml:space="preserve"> </w:t>
      </w:r>
      <w:r>
        <w:rPr/>
        <w:t>胶体颗粒不会凝聚成块而下沉。但是，在一定的理化条件下，蛋白质分子胶体颗粒平衡会被打破，凝聚为沉淀。</w:t>
      </w:r>
    </w:p>
    <w:p>
      <w:pPr>
        <w:pStyle w:val="BodyText"/>
        <w:ind w:left="330"/>
        <w:spacing w:before="37" w:line="213" w:lineRule="auto"/>
        <w:rPr/>
      </w:pPr>
      <w:r>
        <w:rPr/>
        <w:t>蛋白质的沉淀其实就是蛋白质分子聚集，使得它从溶液中析出的一种现象。</w:t>
      </w:r>
    </w:p>
    <w:p>
      <w:pPr>
        <w:pStyle w:val="BodyText"/>
        <w:ind w:left="320"/>
        <w:spacing w:before="207" w:line="213" w:lineRule="auto"/>
        <w:rPr/>
      </w:pPr>
      <w:r>
        <w:rPr>
          <w:spacing w:val="20"/>
        </w:rPr>
        <w:t>96</w:t>
      </w:r>
      <w:r>
        <w:rPr>
          <w:spacing w:val="4"/>
        </w:rPr>
        <w:t xml:space="preserve">    </w:t>
      </w:r>
      <w:r>
        <w:rPr>
          <w:spacing w:val="20"/>
        </w:rPr>
        <w:t>以下哪项，是(1)中最为合适的实验步骤?()</w:t>
      </w:r>
    </w:p>
    <w:p>
      <w:pPr>
        <w:ind w:left="1150"/>
        <w:spacing w:before="216" w:line="209" w:lineRule="auto"/>
        <w:rPr>
          <w:rFonts w:ascii="SimSun" w:hAnsi="SimSun" w:eastAsia="SimSun" w:cs="SimSun"/>
          <w:sz w:val="21"/>
          <w:szCs w:val="21"/>
        </w:rPr>
      </w:pPr>
      <w:r>
        <w:rPr>
          <w:rFonts w:ascii="Arial" w:hAnsi="Arial" w:eastAsia="Arial" w:cs="Arial"/>
          <w:sz w:val="21"/>
          <w:szCs w:val="21"/>
          <w:i/>
          <w:iCs/>
          <w:spacing w:val="-4"/>
        </w:rPr>
        <w:t>A</w:t>
      </w:r>
      <w:r>
        <w:rPr>
          <w:rFonts w:ascii="SimSun" w:hAnsi="SimSun" w:eastAsia="SimSun" w:cs="SimSun"/>
          <w:sz w:val="22"/>
          <w:szCs w:val="22"/>
          <w:i/>
          <w:iCs/>
          <w:spacing w:val="-4"/>
        </w:rPr>
        <w:t>、③②④⑤①</w:t>
      </w:r>
      <w:r>
        <w:rPr>
          <w:rFonts w:ascii="SimSun" w:hAnsi="SimSun" w:eastAsia="SimSun" w:cs="SimSun"/>
          <w:sz w:val="22"/>
          <w:szCs w:val="22"/>
          <w:spacing w:val="-4"/>
        </w:rPr>
        <w:t xml:space="preserve">         </w:t>
      </w:r>
      <w:r>
        <w:rPr>
          <w:rFonts w:ascii="Arial" w:hAnsi="Arial" w:eastAsia="Arial" w:cs="Arial"/>
          <w:sz w:val="21"/>
          <w:szCs w:val="21"/>
          <w:spacing w:val="-4"/>
        </w:rPr>
        <w:t>B</w:t>
      </w:r>
      <w:r>
        <w:rPr>
          <w:rFonts w:ascii="SimSun" w:hAnsi="SimSun" w:eastAsia="SimSun" w:cs="SimSun"/>
          <w:sz w:val="21"/>
          <w:szCs w:val="21"/>
          <w:spacing w:val="-4"/>
        </w:rPr>
        <w:t>、③⑤②①④</w:t>
      </w:r>
      <w:r>
        <w:rPr>
          <w:rFonts w:ascii="SimSun" w:hAnsi="SimSun" w:eastAsia="SimSun" w:cs="SimSun"/>
          <w:sz w:val="21"/>
          <w:szCs w:val="21"/>
          <w:spacing w:val="4"/>
        </w:rPr>
        <w:t xml:space="preserve">         </w:t>
      </w:r>
      <w:r>
        <w:rPr>
          <w:rFonts w:ascii="Arial" w:hAnsi="Arial" w:eastAsia="Arial" w:cs="Arial"/>
          <w:sz w:val="21"/>
          <w:szCs w:val="21"/>
          <w:spacing w:val="-4"/>
        </w:rPr>
        <w:t>C</w:t>
      </w:r>
      <w:r>
        <w:rPr>
          <w:rFonts w:ascii="SimSun" w:hAnsi="SimSun" w:eastAsia="SimSun" w:cs="SimSun"/>
          <w:sz w:val="21"/>
          <w:szCs w:val="21"/>
          <w:spacing w:val="-4"/>
        </w:rPr>
        <w:t>、④⑤②③①</w:t>
      </w:r>
      <w:r>
        <w:rPr>
          <w:rFonts w:ascii="SimSun" w:hAnsi="SimSun" w:eastAsia="SimSun" w:cs="SimSun"/>
          <w:sz w:val="21"/>
          <w:szCs w:val="21"/>
          <w:spacing w:val="2"/>
        </w:rPr>
        <w:t xml:space="preserve">         </w:t>
      </w:r>
      <w:r>
        <w:rPr>
          <w:rFonts w:ascii="Arial" w:hAnsi="Arial" w:eastAsia="Arial" w:cs="Arial"/>
          <w:sz w:val="21"/>
          <w:szCs w:val="21"/>
          <w:spacing w:val="-4"/>
        </w:rPr>
        <w:t>D</w:t>
      </w:r>
      <w:r>
        <w:rPr>
          <w:rFonts w:ascii="SimSun" w:hAnsi="SimSun" w:eastAsia="SimSun" w:cs="SimSun"/>
          <w:sz w:val="21"/>
          <w:szCs w:val="21"/>
          <w:spacing w:val="-4"/>
        </w:rPr>
        <w:t>、④②③①⑤</w:t>
      </w:r>
    </w:p>
    <w:p>
      <w:pPr>
        <w:pStyle w:val="BodyText"/>
        <w:ind w:left="320"/>
        <w:spacing w:before="32" w:line="222" w:lineRule="auto"/>
        <w:rPr/>
      </w:pPr>
      <w:r>
        <w:rPr>
          <w:spacing w:val="11"/>
        </w:rPr>
        <w:t>97</w:t>
      </w:r>
      <w:r>
        <w:rPr>
          <w:spacing w:val="32"/>
        </w:rPr>
        <w:t xml:space="preserve">   </w:t>
      </w:r>
      <w:r>
        <w:rPr>
          <w:spacing w:val="11"/>
        </w:rPr>
        <w:t>本实验的目的是()。</w:t>
      </w:r>
    </w:p>
    <w:p>
      <w:pPr>
        <w:pStyle w:val="BodyText"/>
        <w:ind w:left="1140"/>
        <w:spacing w:before="198" w:line="222" w:lineRule="auto"/>
        <w:rPr/>
      </w:pPr>
      <w:r>
        <w:rPr>
          <w:rFonts w:ascii="SimSun" w:hAnsi="SimSun" w:eastAsia="SimSun" w:cs="SimSun"/>
          <w:spacing w:val="2"/>
        </w:rPr>
        <w:t>A、</w:t>
      </w:r>
      <w:r>
        <w:rPr>
          <w:rFonts w:ascii="SimSun" w:hAnsi="SimSun" w:eastAsia="SimSun" w:cs="SimSun"/>
          <w:spacing w:val="-59"/>
        </w:rPr>
        <w:t xml:space="preserve"> </w:t>
      </w:r>
      <w:r>
        <w:rPr>
          <w:spacing w:val="2"/>
        </w:rPr>
        <w:t>了解沉淀蛋白质的方法</w:t>
      </w:r>
      <w:r>
        <w:rPr>
          <w:spacing w:val="2"/>
        </w:rPr>
        <w:t xml:space="preserve">          </w:t>
      </w:r>
      <w:r>
        <w:rPr>
          <w:spacing w:val="1"/>
        </w:rPr>
        <w:t xml:space="preserve">           </w:t>
      </w:r>
      <w:r>
        <w:rPr>
          <w:rFonts w:ascii="SimSun" w:hAnsi="SimSun" w:eastAsia="SimSun" w:cs="SimSun"/>
          <w:spacing w:val="1"/>
        </w:rPr>
        <w:t>B、</w:t>
      </w:r>
      <w:r>
        <w:rPr>
          <w:rFonts w:ascii="SimSun" w:hAnsi="SimSun" w:eastAsia="SimSun" w:cs="SimSun"/>
          <w:spacing w:val="-56"/>
        </w:rPr>
        <w:t xml:space="preserve"> </w:t>
      </w:r>
      <w:r>
        <w:rPr>
          <w:spacing w:val="1"/>
        </w:rPr>
        <w:t>了解沉淀蛋白质的原理</w:t>
      </w:r>
    </w:p>
    <w:p>
      <w:pPr>
        <w:spacing w:before="88" w:line="276" w:lineRule="exact"/>
        <w:jc w:val="right"/>
        <w:rPr>
          <w:rFonts w:ascii="SimSun" w:hAnsi="SimSun" w:eastAsia="SimSun" w:cs="SimSun"/>
          <w:sz w:val="21"/>
          <w:szCs w:val="21"/>
        </w:rPr>
      </w:pPr>
      <w:hyperlink w:history="true" r:id="rId63">
        <w:r>
          <w:rPr>
            <w:rFonts w:ascii="Arial" w:hAnsi="Arial" w:eastAsia="Arial" w:cs="Arial"/>
            <w:sz w:val="21"/>
            <w:szCs w:val="21"/>
            <w:spacing w:val="-15"/>
            <w:w w:val="90"/>
            <w:position w:val="2"/>
          </w:rPr>
          <w:t>h</w:t>
        </w:r>
        <w:r>
          <w:rPr>
            <w:rFonts w:ascii="Arial" w:hAnsi="Arial" w:eastAsia="Arial" w:cs="Arial"/>
            <w:sz w:val="21"/>
            <w:szCs w:val="21"/>
            <w:spacing w:val="-14"/>
            <w:w w:val="90"/>
            <w:position w:val="2"/>
          </w:rPr>
          <w:t>ttps://www.gkzenti.cn/paper/1746428263242#</w:t>
        </w:r>
        <w:r>
          <w:rPr>
            <w:rFonts w:ascii="Arial" w:hAnsi="Arial" w:eastAsia="Arial" w:cs="Arial"/>
            <w:sz w:val="21"/>
            <w:szCs w:val="21"/>
            <w:position w:val="2"/>
          </w:rPr>
          <w:t xml:space="preserve">                                                                                                                            </w:t>
        </w:r>
        <w:r>
          <w:rPr>
            <w:rFonts w:ascii="SimSun" w:hAnsi="SimSun" w:eastAsia="SimSun" w:cs="SimSun"/>
            <w:sz w:val="21"/>
            <w:szCs w:val="21"/>
            <w:spacing w:val="-14"/>
            <w:w w:val="90"/>
            <w:position w:val="2"/>
          </w:rPr>
          <w:t>17/1</w:t>
        </w:r>
        <w:r>
          <w:rPr>
            <w:rFonts w:ascii="SimSun" w:hAnsi="SimSun" w:eastAsia="SimSun" w:cs="SimSun"/>
            <w:sz w:val="21"/>
            <w:szCs w:val="21"/>
            <w:spacing w:val="-13"/>
            <w:w w:val="90"/>
            <w:position w:val="2"/>
          </w:rPr>
          <w:t>8</w:t>
        </w:r>
      </w:hyperlink>
    </w:p>
    <w:p>
      <w:pPr>
        <w:spacing w:line="276" w:lineRule="exact"/>
        <w:sectPr>
          <w:headerReference w:type="default" r:id="rId4"/>
          <w:footerReference w:type="default" r:id="rId5"/>
          <w:pgSz w:w="11910" w:h="16840"/>
          <w:pgMar w:top="262" w:right="439" w:bottom="255" w:left="459" w:header="0" w:footer="0" w:gutter="0"/>
        </w:sectPr>
        <w:rPr>
          <w:rFonts w:ascii="SimSun" w:hAnsi="SimSun" w:eastAsia="SimSun" w:cs="SimSun"/>
          <w:sz w:val="21"/>
          <w:szCs w:val="21"/>
        </w:rPr>
      </w:pPr>
    </w:p>
    <w:p>
      <w:pPr>
        <w:pStyle w:val="BodyText"/>
        <w:ind w:left="560"/>
        <w:spacing w:before="32" w:line="222" w:lineRule="auto"/>
        <w:rPr/>
      </w:pPr>
      <w:r>
        <w:rPr>
          <w:rFonts w:ascii="SimSun" w:hAnsi="SimSun" w:eastAsia="SimSun" w:cs="SimSun"/>
          <w:spacing w:val="4"/>
        </w:rPr>
        <w:t>C、</w:t>
      </w:r>
      <w:r>
        <w:rPr>
          <w:spacing w:val="4"/>
        </w:rPr>
        <w:t>了解沉淀蛋白质的步骤</w:t>
      </w:r>
      <w:r>
        <w:rPr>
          <w:spacing w:val="4"/>
        </w:rPr>
        <w:t xml:space="preserve">               </w:t>
      </w:r>
      <w:r>
        <w:rPr>
          <w:spacing w:val="3"/>
        </w:rPr>
        <w:t xml:space="preserve">      </w:t>
      </w:r>
      <w:r>
        <w:rPr>
          <w:rFonts w:ascii="SimSun" w:hAnsi="SimSun" w:eastAsia="SimSun" w:cs="SimSun"/>
          <w:spacing w:val="3"/>
        </w:rPr>
        <w:t>D、</w:t>
      </w:r>
      <w:r>
        <w:rPr>
          <w:spacing w:val="3"/>
        </w:rPr>
        <w:t>了解沉淀蛋白质的构成</w:t>
      </w:r>
    </w:p>
    <w:p>
      <w:pPr>
        <w:pStyle w:val="BodyText"/>
        <w:ind w:left="320"/>
        <w:spacing w:before="47" w:line="221" w:lineRule="auto"/>
        <w:rPr/>
      </w:pPr>
      <w:r>
        <w:rPr>
          <w:spacing w:val="5"/>
        </w:rPr>
        <w:t>98</w:t>
      </w:r>
      <w:r>
        <w:rPr>
          <w:spacing w:val="34"/>
        </w:rPr>
        <w:t xml:space="preserve">   </w:t>
      </w:r>
      <w:r>
        <w:rPr>
          <w:spacing w:val="5"/>
        </w:rPr>
        <w:t>影响蛋白质胶体水溶液稳定的因素主要有()。</w:t>
      </w:r>
    </w:p>
    <w:p>
      <w:pPr>
        <w:pStyle w:val="BodyText"/>
        <w:ind w:left="1049"/>
        <w:spacing w:before="209" w:line="213" w:lineRule="auto"/>
        <w:rPr/>
      </w:pPr>
      <w:r>
        <w:rPr>
          <w:spacing w:val="16"/>
        </w:rPr>
        <w:t>(1)盐类；(2)金属离子；(3)有机酸；(4)有机溶剂</w:t>
      </w:r>
    </w:p>
    <w:p>
      <w:pPr>
        <w:pStyle w:val="BodyText"/>
        <w:ind w:left="1140"/>
        <w:spacing w:before="220" w:line="209" w:lineRule="auto"/>
        <w:rPr/>
      </w:pPr>
      <w:r>
        <w:rPr>
          <w:rFonts w:ascii="SimSun" w:hAnsi="SimSun" w:eastAsia="SimSun" w:cs="SimSun"/>
          <w:spacing w:val="29"/>
        </w:rPr>
        <w:t>A、</w:t>
      </w:r>
      <w:r>
        <w:rPr>
          <w:rFonts w:ascii="SimSun" w:hAnsi="SimSun" w:eastAsia="SimSun" w:cs="SimSun"/>
          <w:spacing w:val="-44"/>
        </w:rPr>
        <w:t xml:space="preserve"> </w:t>
      </w:r>
      <w:r>
        <w:rPr>
          <w:spacing w:val="29"/>
        </w:rPr>
        <w:t>仅(1)(2)</w:t>
      </w:r>
      <w:r>
        <w:rPr/>
        <w:t xml:space="preserve">                               </w:t>
      </w:r>
      <w:r>
        <w:rPr>
          <w:rFonts w:ascii="Arial" w:hAnsi="Arial" w:eastAsia="Arial" w:cs="Arial"/>
          <w:spacing w:val="29"/>
        </w:rPr>
        <w:t>B</w:t>
      </w:r>
      <w:r>
        <w:rPr>
          <w:rFonts w:ascii="SimSun" w:hAnsi="SimSun" w:eastAsia="SimSun" w:cs="SimSun"/>
          <w:spacing w:val="29"/>
        </w:rPr>
        <w:t>、</w:t>
      </w:r>
      <w:r>
        <w:rPr>
          <w:spacing w:val="29"/>
        </w:rPr>
        <w:t>仅(3)(4)</w:t>
      </w:r>
    </w:p>
    <w:p>
      <w:pPr>
        <w:pStyle w:val="BodyText"/>
        <w:ind w:left="1150"/>
        <w:spacing w:line="286" w:lineRule="exact"/>
        <w:rPr>
          <w:rFonts w:ascii="Arial" w:hAnsi="Arial" w:eastAsia="Arial" w:cs="Arial"/>
        </w:rPr>
      </w:pPr>
      <w:r>
        <w:rPr>
          <w:rFonts w:ascii="SimSun" w:hAnsi="SimSun" w:eastAsia="SimSun" w:cs="SimSun"/>
          <w:spacing w:val="14"/>
          <w:position w:val="2"/>
        </w:rPr>
        <w:t>C、</w:t>
      </w:r>
      <w:r>
        <w:rPr>
          <w:rFonts w:ascii="SimSun" w:hAnsi="SimSun" w:eastAsia="SimSun" w:cs="SimSun"/>
          <w:spacing w:val="-46"/>
          <w:position w:val="2"/>
        </w:rPr>
        <w:t xml:space="preserve"> </w:t>
      </w:r>
      <w:r>
        <w:rPr>
          <w:spacing w:val="14"/>
          <w:position w:val="2"/>
        </w:rPr>
        <w:t>仅(2)(3)(4)</w:t>
      </w:r>
      <w:r>
        <w:rPr>
          <w:spacing w:val="3"/>
          <w:position w:val="2"/>
        </w:rPr>
        <w:t xml:space="preserve">                          </w:t>
      </w:r>
      <w:r>
        <w:rPr>
          <w:rFonts w:ascii="Arial" w:hAnsi="Arial" w:eastAsia="Arial" w:cs="Arial"/>
          <w:spacing w:val="14"/>
          <w:position w:val="2"/>
        </w:rPr>
        <w:t>D</w:t>
      </w:r>
      <w:r>
        <w:rPr>
          <w:rFonts w:ascii="SimSun" w:hAnsi="SimSun" w:eastAsia="SimSun" w:cs="SimSun"/>
          <w:spacing w:val="14"/>
          <w:position w:val="2"/>
        </w:rPr>
        <w:t>、</w:t>
      </w:r>
      <w:r>
        <w:rPr>
          <w:rFonts w:ascii="Arial" w:hAnsi="Arial" w:eastAsia="Arial" w:cs="Arial"/>
          <w:spacing w:val="14"/>
          <w:position w:val="2"/>
        </w:rPr>
        <w:t>(1)(2)(3)(4)</w:t>
      </w:r>
    </w:p>
    <w:p>
      <w:pPr>
        <w:pStyle w:val="BodyText"/>
        <w:ind w:left="330"/>
        <w:spacing w:before="53" w:line="213" w:lineRule="auto"/>
        <w:rPr/>
      </w:pPr>
      <w:r>
        <w:rPr>
          <w:spacing w:val="5"/>
        </w:rPr>
        <w:t>99</w:t>
      </w:r>
      <w:r>
        <w:rPr>
          <w:spacing w:val="26"/>
        </w:rPr>
        <w:t xml:space="preserve">   </w:t>
      </w:r>
      <w:r>
        <w:rPr>
          <w:spacing w:val="5"/>
        </w:rPr>
        <w:t>从本实验可以得知，蛋白质分子可以因为如</w:t>
      </w:r>
      <w:r>
        <w:rPr>
          <w:spacing w:val="4"/>
        </w:rPr>
        <w:t>下因素而沉淀()。</w:t>
      </w:r>
    </w:p>
    <w:p>
      <w:pPr>
        <w:pStyle w:val="BodyText"/>
        <w:ind w:left="1059"/>
        <w:spacing w:before="217" w:line="213" w:lineRule="auto"/>
        <w:rPr/>
      </w:pPr>
      <w:r>
        <w:rPr>
          <w:spacing w:val="18"/>
        </w:rPr>
        <w:t>(1)稀释；(2)失去电荷；(3)脱水；(4)震荡</w:t>
      </w:r>
    </w:p>
    <w:p>
      <w:pPr>
        <w:ind w:left="1140"/>
        <w:spacing w:before="158" w:line="287" w:lineRule="exact"/>
        <w:rPr>
          <w:rFonts w:ascii="Arial" w:hAnsi="Arial" w:eastAsia="Arial" w:cs="Arial"/>
          <w:sz w:val="21"/>
          <w:szCs w:val="21"/>
        </w:rPr>
      </w:pPr>
      <w:r>
        <w:rPr>
          <w:rFonts w:ascii="Arial" w:hAnsi="Arial" w:eastAsia="Arial" w:cs="Arial"/>
          <w:sz w:val="21"/>
          <w:szCs w:val="21"/>
          <w:position w:val="3"/>
        </w:rPr>
        <w:t>A</w:t>
      </w:r>
      <w:r>
        <w:rPr>
          <w:rFonts w:ascii="SimSun" w:hAnsi="SimSun" w:eastAsia="SimSun" w:cs="SimSun"/>
          <w:sz w:val="21"/>
          <w:szCs w:val="21"/>
          <w:position w:val="3"/>
        </w:rPr>
        <w:t>、</w:t>
      </w:r>
      <w:r>
        <w:rPr>
          <w:rFonts w:ascii="Arial" w:hAnsi="Arial" w:eastAsia="Arial" w:cs="Arial"/>
          <w:sz w:val="21"/>
          <w:szCs w:val="21"/>
          <w:position w:val="3"/>
        </w:rPr>
        <w:t>(1)(2)                          B</w:t>
      </w:r>
      <w:r>
        <w:rPr>
          <w:rFonts w:ascii="SimSun" w:hAnsi="SimSun" w:eastAsia="SimSun" w:cs="SimSun"/>
          <w:sz w:val="21"/>
          <w:szCs w:val="21"/>
          <w:position w:val="3"/>
        </w:rPr>
        <w:t>、</w:t>
      </w:r>
      <w:r>
        <w:rPr>
          <w:rFonts w:ascii="Arial" w:hAnsi="Arial" w:eastAsia="Arial" w:cs="Arial"/>
          <w:sz w:val="21"/>
          <w:szCs w:val="21"/>
          <w:position w:val="3"/>
        </w:rPr>
        <w:t>(2)(3</w:t>
      </w:r>
      <w:r>
        <w:rPr>
          <w:rFonts w:ascii="Arial" w:hAnsi="Arial" w:eastAsia="Arial" w:cs="Arial"/>
          <w:sz w:val="21"/>
          <w:szCs w:val="21"/>
          <w:spacing w:val="-1"/>
          <w:position w:val="3"/>
        </w:rPr>
        <w:t>)                          C</w:t>
      </w:r>
      <w:r>
        <w:rPr>
          <w:rFonts w:ascii="SimSun" w:hAnsi="SimSun" w:eastAsia="SimSun" w:cs="SimSun"/>
          <w:sz w:val="21"/>
          <w:szCs w:val="21"/>
          <w:spacing w:val="-1"/>
          <w:position w:val="3"/>
        </w:rPr>
        <w:t>、</w:t>
      </w:r>
      <w:r>
        <w:rPr>
          <w:rFonts w:ascii="Arial" w:hAnsi="Arial" w:eastAsia="Arial" w:cs="Arial"/>
          <w:sz w:val="21"/>
          <w:szCs w:val="21"/>
          <w:spacing w:val="-1"/>
          <w:position w:val="3"/>
        </w:rPr>
        <w:t>(2)(4)                          D</w:t>
      </w:r>
      <w:r>
        <w:rPr>
          <w:rFonts w:ascii="SimSun" w:hAnsi="SimSun" w:eastAsia="SimSun" w:cs="SimSun"/>
          <w:sz w:val="21"/>
          <w:szCs w:val="21"/>
          <w:spacing w:val="-1"/>
          <w:position w:val="3"/>
        </w:rPr>
        <w:t>、</w:t>
      </w:r>
      <w:r>
        <w:rPr>
          <w:rFonts w:ascii="Arial" w:hAnsi="Arial" w:eastAsia="Arial" w:cs="Arial"/>
          <w:sz w:val="21"/>
          <w:szCs w:val="21"/>
          <w:spacing w:val="-1"/>
          <w:position w:val="3"/>
        </w:rPr>
        <w:t>(3)(4)</w:t>
      </w:r>
    </w:p>
    <w:p>
      <w:pPr>
        <w:pStyle w:val="BodyText"/>
        <w:ind w:left="340"/>
        <w:spacing w:before="72" w:line="221" w:lineRule="auto"/>
        <w:rPr/>
      </w:pPr>
      <w:r>
        <w:rPr>
          <w:spacing w:val="7"/>
        </w:rPr>
        <w:t>100</w:t>
      </w:r>
      <w:r>
        <w:rPr>
          <w:spacing w:val="43"/>
        </w:rPr>
        <w:t xml:space="preserve">  </w:t>
      </w:r>
      <w:r>
        <w:rPr>
          <w:spacing w:val="7"/>
        </w:rPr>
        <w:t>本实验运用的主要探究方法是()。</w:t>
      </w:r>
    </w:p>
    <w:p>
      <w:pPr>
        <w:pStyle w:val="BodyText"/>
        <w:ind w:left="1160"/>
        <w:spacing w:before="190" w:line="223" w:lineRule="auto"/>
        <w:rPr/>
      </w:pPr>
      <w:r>
        <w:rPr>
          <w:rFonts w:ascii="SimSun" w:hAnsi="SimSun" w:eastAsia="SimSun" w:cs="SimSun"/>
          <w:spacing w:val="2"/>
        </w:rPr>
        <w:t>A、</w:t>
      </w:r>
      <w:r>
        <w:rPr>
          <w:spacing w:val="2"/>
        </w:rPr>
        <w:t>求同法</w:t>
      </w:r>
      <w:r>
        <w:rPr>
          <w:spacing w:val="2"/>
        </w:rPr>
        <w:t xml:space="preserve">             </w:t>
      </w:r>
      <w:r>
        <w:rPr>
          <w:rFonts w:ascii="SimSun" w:hAnsi="SimSun" w:eastAsia="SimSun" w:cs="SimSun"/>
          <w:spacing w:val="2"/>
        </w:rPr>
        <w:t>B、</w:t>
      </w:r>
      <w:r>
        <w:rPr>
          <w:spacing w:val="2"/>
        </w:rPr>
        <w:t>剩余法</w:t>
      </w:r>
      <w:r>
        <w:rPr>
          <w:spacing w:val="2"/>
        </w:rPr>
        <w:t xml:space="preserve">        </w:t>
      </w:r>
      <w:r>
        <w:rPr>
          <w:spacing w:val="1"/>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共变法</w:t>
      </w:r>
      <w:r>
        <w:rPr>
          <w:spacing w:val="7"/>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5"/>
        </w:rPr>
        <w:t xml:space="preserve"> </w:t>
      </w:r>
      <w:r>
        <w:rPr>
          <w:rFonts w:ascii="SimSun" w:hAnsi="SimSun" w:eastAsia="SimSun" w:cs="SimSun"/>
          <w:spacing w:val="1"/>
        </w:rPr>
        <w:t>、</w:t>
      </w:r>
      <w:r>
        <w:rPr>
          <w:spacing w:val="1"/>
        </w:rPr>
        <w:t>差异法</w:t>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BodyText"/>
        <w:ind w:left="330"/>
        <w:spacing w:before="68" w:line="217" w:lineRule="auto"/>
        <w:rPr>
          <w:rFonts w:ascii="SimSun" w:hAnsi="SimSun" w:eastAsia="SimSun" w:cs="SimSun"/>
        </w:rPr>
      </w:pPr>
      <w:r>
        <w:rPr>
          <w:spacing w:val="-6"/>
        </w:rPr>
        <w:t>欢迎使用公开真题库</w:t>
      </w:r>
      <w:r>
        <w:rPr>
          <w:spacing w:val="-6"/>
        </w:rPr>
        <w:t xml:space="preserve"> </w:t>
      </w:r>
      <w:r>
        <w:rPr>
          <w:rFonts w:ascii="SimSun" w:hAnsi="SimSun" w:eastAsia="SimSun" w:cs="SimSun"/>
          <w:spacing w:val="-6"/>
        </w:rPr>
        <w:t>(</w:t>
      </w:r>
      <w:hyperlink w:history="true" r:id="rId65">
        <w:r>
          <w:rPr>
            <w:rFonts w:ascii="SimSun" w:hAnsi="SimSun" w:eastAsia="SimSun" w:cs="SimSun"/>
            <w:spacing w:val="-6"/>
          </w:rPr>
          <w:t>https://www</w:t>
        </w:r>
        <w:r>
          <w:rPr>
            <w:rFonts w:ascii="SimSun" w:hAnsi="SimSun" w:eastAsia="SimSun" w:cs="SimSun"/>
            <w:spacing w:val="-7"/>
          </w:rPr>
          <w:t>.gkzenti.cn)</w:t>
        </w:r>
      </w:hyperlink>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0"/>
        <w:spacing w:before="46" w:line="238" w:lineRule="auto"/>
        <w:rPr>
          <w:rFonts w:ascii="SimSun" w:hAnsi="SimSun" w:eastAsia="SimSun" w:cs="SimSun"/>
          <w:sz w:val="14"/>
          <w:szCs w:val="14"/>
        </w:rPr>
      </w:pPr>
      <w:hyperlink w:history="true" r:id="rId66">
        <w:r>
          <w:rPr>
            <w:rFonts w:ascii="Arial" w:hAnsi="Arial" w:eastAsia="Arial" w:cs="Arial"/>
            <w:sz w:val="14"/>
            <w:szCs w:val="14"/>
          </w:rPr>
          <w:t>https://www.gkzenti.cn/paper/1746428263242#                                                                                                                                                     </w:t>
        </w:r>
        <w:r>
          <w:rPr>
            <w:rFonts w:ascii="Arial" w:hAnsi="Arial" w:eastAsia="Arial" w:cs="Arial"/>
            <w:sz w:val="14"/>
            <w:szCs w:val="14"/>
            <w:spacing w:val="-1"/>
          </w:rPr>
          <w:t xml:space="preserve">                                                 </w:t>
        </w:r>
        <w:r>
          <w:rPr>
            <w:rFonts w:ascii="SimSun" w:hAnsi="SimSun" w:eastAsia="SimSun" w:cs="SimSun"/>
            <w:sz w:val="14"/>
            <w:szCs w:val="14"/>
            <w:spacing w:val="-1"/>
          </w:rPr>
          <w:t>18/18</w:t>
        </w:r>
      </w:hyperlink>
    </w:p>
    <w:sectPr>
      <w:headerReference w:type="default" r:id="rId64"/>
      <w:pgSz w:w="11910" w:h="16840"/>
      <w:pgMar w:top="564" w:right="443" w:bottom="263" w:left="459" w:header="241"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2/18</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4/18</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5/18</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6/18</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10/18</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Arial" w:hAnsi="Arial" w:eastAsia="Arial" w:cs="Arial"/>
        <w:sz w:val="12"/>
        <w:szCs w:val="12"/>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Arial" w:hAnsi="Arial" w:eastAsia="Arial" w:cs="Arial"/>
          <w:sz w:val="12"/>
          <w:szCs w:val="12"/>
          <w:b/>
          <w:bCs/>
          <w:spacing w:val="-1"/>
          <w:position w:val="2"/>
        </w:rPr>
        <w:t>11/18</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12/18</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13/18</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14/18</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15/18</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https://www.gkzenti.cn/paper/1746428263242#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16/18</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05" w:lineRule="auto"/>
      <w:jc w:val="right"/>
      <w:rPr>
        <w:sz w:val="16"/>
        <w:szCs w:val="16"/>
      </w:rPr>
    </w:pPr>
    <w:r>
      <w:rPr>
        <w:rFonts w:ascii="Times New Roman" w:hAnsi="Times New Roman" w:eastAsia="Times New Roman" w:cs="Times New Roman"/>
        <w:spacing w:val="-4"/>
        <w:position w:val="3"/>
      </w:rPr>
      <w:t>2025/7/2314:45           </w:t>
    </w:r>
    <w:r>
      <w:rPr>
        <w:sz w:val="16"/>
        <w:szCs w:val="16"/>
        <w:spacing w:val="-4"/>
      </w:rPr>
      <w:t>2025年3月29日全国事业单位联考C</w:t>
    </w:r>
    <w:r>
      <w:rPr>
        <w:sz w:val="16"/>
        <w:szCs w:val="16"/>
        <w:spacing w:val="-34"/>
      </w:rPr>
      <w:t xml:space="preserve"> </w:t>
    </w:r>
    <w:r>
      <w:rPr>
        <w:sz w:val="16"/>
        <w:szCs w:val="16"/>
        <w:spacing w:val="-4"/>
      </w:rPr>
      <w:t>类《职业能力倾向测验》笔试试题(广西/贵州/海南/黑龙江/湖北/吉林/江西/宁夏/山</w:t>
    </w:r>
    <w:r>
      <w:rPr>
        <w:sz w:val="16"/>
        <w:szCs w:val="16"/>
        <w:spacing w:val="-5"/>
      </w:rPr>
      <w:t>西/新疆/云….</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jc w:val="right"/>
      <w:rPr>
        <w:sz w:val="16"/>
        <w:szCs w:val="16"/>
      </w:rPr>
    </w:pPr>
    <w:r>
      <w:rPr>
        <w:spacing w:val="-5"/>
        <w:position w:val="2"/>
      </w:rPr>
      <w:t>2025/7/2314:45</w:t>
    </w:r>
    <w:r>
      <w:rPr>
        <w:spacing w:val="-5"/>
        <w:position w:val="2"/>
      </w:rPr>
      <w:t xml:space="preserve">     </w:t>
    </w:r>
    <w:r>
      <w:rPr>
        <w:sz w:val="16"/>
        <w:szCs w:val="16"/>
        <w:spacing w:val="-5"/>
        <w:position w:val="-1"/>
      </w:rPr>
      <w:t>2025年3月29日全国事业单位联考C</w:t>
    </w:r>
    <w:r>
      <w:rPr>
        <w:sz w:val="16"/>
        <w:szCs w:val="16"/>
        <w:spacing w:val="-34"/>
        <w:position w:val="-1"/>
      </w:rPr>
      <w:t xml:space="preserve"> </w:t>
    </w:r>
    <w:r>
      <w:rPr>
        <w:sz w:val="16"/>
        <w:szCs w:val="16"/>
        <w:spacing w:val="-5"/>
        <w:position w:val="-1"/>
      </w:rPr>
      <w:t>类《职业能力倾向测验》笔试试题(广西/</w:t>
    </w:r>
    <w:r>
      <w:rPr>
        <w:sz w:val="16"/>
        <w:szCs w:val="16"/>
        <w:spacing w:val="-6"/>
        <w:position w:val="-1"/>
      </w:rPr>
      <w:t>贵州/海南/黑龙江/湖北/吉林/江西/宁夏/山西/新疆/云….</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8" style="position:absolute;margin-left:36.9984pt;margin-top:266.998pt;mso-position-vertical-relative:page;mso-position-horizontal-relative:page;width:419pt;height:219.05pt;z-index:-251658240;"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1" w:line="214" w:lineRule="auto"/>
      <w:jc w:val="right"/>
      <w:rPr>
        <w:sz w:val="16"/>
        <w:szCs w:val="16"/>
      </w:rPr>
    </w:pPr>
    <w:r>
      <w:rPr>
        <w:rFonts w:ascii="Times New Roman" w:hAnsi="Times New Roman" w:eastAsia="Times New Roman" w:cs="Times New Roman"/>
        <w:sz w:val="22"/>
        <w:szCs w:val="22"/>
        <w:spacing w:val="-4"/>
        <w:position w:val="2"/>
      </w:rPr>
      <w:t>2025/7/2314:45          </w:t>
    </w:r>
    <w:r>
      <w:rPr>
        <w:sz w:val="16"/>
        <w:szCs w:val="16"/>
        <w:spacing w:val="-4"/>
      </w:rPr>
      <w:t>2025年3月29日全</w:t>
    </w:r>
    <w:r>
      <w:rPr>
        <w:sz w:val="16"/>
        <w:szCs w:val="16"/>
        <w:spacing w:val="-5"/>
      </w:rPr>
      <w:t>国事业单位联考C</w:t>
    </w:r>
    <w:r>
      <w:rPr>
        <w:sz w:val="16"/>
        <w:szCs w:val="16"/>
        <w:spacing w:val="-34"/>
      </w:rPr>
      <w:t xml:space="preserve"> </w:t>
    </w:r>
    <w:r>
      <w:rPr>
        <w:sz w:val="16"/>
        <w:szCs w:val="16"/>
        <w:spacing w:val="-5"/>
      </w:rPr>
      <w:t>类《职业能力倾向测验》笔试试题(广西/贵州/海南/黑龙江/湖北/吉林/江西/宁夏/山西/新疆/云….</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2" w:line="203" w:lineRule="auto"/>
      <w:jc w:val="right"/>
      <w:rPr>
        <w:rFonts w:ascii="SimSun" w:hAnsi="SimSun" w:eastAsia="SimSun" w:cs="SimSun"/>
        <w:sz w:val="16"/>
        <w:szCs w:val="16"/>
      </w:rPr>
    </w:pPr>
    <w:r>
      <w:rPr>
        <w:rFonts w:ascii="Times New Roman" w:hAnsi="Times New Roman" w:eastAsia="Times New Roman" w:cs="Times New Roman"/>
        <w:sz w:val="22"/>
        <w:szCs w:val="22"/>
        <w:spacing w:val="-4"/>
        <w:position w:val="3"/>
      </w:rPr>
      <w:t>2025/7/2314:45          </w:t>
    </w:r>
    <w:r>
      <w:rPr>
        <w:rFonts w:ascii="SimSun" w:hAnsi="SimSun" w:eastAsia="SimSun" w:cs="SimSun"/>
        <w:sz w:val="16"/>
        <w:szCs w:val="16"/>
        <w:spacing w:val="-4"/>
      </w:rPr>
      <w:t>2025年3月29日全国事业单位联考C</w:t>
    </w:r>
    <w:r>
      <w:rPr>
        <w:rFonts w:ascii="SimSun" w:hAnsi="SimSun" w:eastAsia="SimSun" w:cs="SimSun"/>
        <w:sz w:val="16"/>
        <w:szCs w:val="16"/>
        <w:spacing w:val="-35"/>
      </w:rPr>
      <w:t xml:space="preserve"> </w:t>
    </w:r>
    <w:r>
      <w:rPr>
        <w:rFonts w:ascii="SimSun" w:hAnsi="SimSun" w:eastAsia="SimSun" w:cs="SimSun"/>
        <w:sz w:val="16"/>
        <w:szCs w:val="16"/>
        <w:spacing w:val="-4"/>
      </w:rPr>
      <w:t>类</w:t>
    </w:r>
    <w:r>
      <w:rPr>
        <w:rFonts w:ascii="SimSun" w:hAnsi="SimSun" w:eastAsia="SimSun" w:cs="SimSun"/>
        <w:sz w:val="16"/>
        <w:szCs w:val="16"/>
        <w:spacing w:val="-5"/>
      </w:rPr>
      <w:t>《职业能力倾向测验》笔试试题(广西/贵州/海南/黑龙江/湖北/吉林/江西/宁夏/山西/新疆/云….</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05" w:lineRule="auto"/>
      <w:jc w:val="right"/>
      <w:rPr>
        <w:sz w:val="16"/>
        <w:szCs w:val="16"/>
      </w:rPr>
    </w:pPr>
    <w:r>
      <w:rPr>
        <w:rFonts w:ascii="Times New Roman" w:hAnsi="Times New Roman" w:eastAsia="Times New Roman" w:cs="Times New Roman"/>
        <w:spacing w:val="-4"/>
        <w:position w:val="3"/>
      </w:rPr>
      <w:t>2025/7/2314:45           </w:t>
    </w:r>
    <w:r>
      <w:rPr>
        <w:sz w:val="16"/>
        <w:szCs w:val="16"/>
        <w:spacing w:val="-4"/>
      </w:rPr>
      <w:t>2025年3月29日全国事业单位联考C</w:t>
    </w:r>
    <w:r>
      <w:rPr>
        <w:sz w:val="16"/>
        <w:szCs w:val="16"/>
        <w:spacing w:val="-34"/>
      </w:rPr>
      <w:t xml:space="preserve"> </w:t>
    </w:r>
    <w:r>
      <w:rPr>
        <w:sz w:val="16"/>
        <w:szCs w:val="16"/>
        <w:spacing w:val="-4"/>
      </w:rPr>
      <w:t>类《职业能力倾向测验》笔试试题(广西/贵州/海南/黑龙江/湖北/</w:t>
    </w:r>
    <w:r>
      <w:rPr>
        <w:sz w:val="16"/>
        <w:szCs w:val="16"/>
        <w:spacing w:val="-5"/>
      </w:rPr>
      <w:t>吉林/江西/宁夏/山西/新疆/云….</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7" w:line="205" w:lineRule="auto"/>
      <w:jc w:val="right"/>
      <w:rPr>
        <w:sz w:val="14"/>
        <w:szCs w:val="14"/>
      </w:rPr>
    </w:pPr>
    <w:r>
      <w:rPr>
        <w:rFonts w:ascii="SimSun" w:hAnsi="SimSun" w:eastAsia="SimSun" w:cs="SimSun"/>
        <w:sz w:val="14"/>
        <w:szCs w:val="14"/>
        <w:spacing w:val="11"/>
        <w:position w:val="3"/>
      </w:rPr>
      <w:t>2025/7/2314:45          </w:t>
    </w:r>
    <w:r>
      <w:rPr>
        <w:sz w:val="14"/>
        <w:szCs w:val="14"/>
        <w:spacing w:val="11"/>
      </w:rPr>
      <w:t>2025年3月29日全国事业单位联考</w:t>
    </w:r>
    <w:r>
      <w:rPr>
        <w:rFonts w:ascii="SimSun" w:hAnsi="SimSun" w:eastAsia="SimSun" w:cs="SimSun"/>
        <w:spacing w:val="11"/>
      </w:rPr>
      <w:t>C</w:t>
    </w:r>
    <w:r>
      <w:rPr>
        <w:sz w:val="14"/>
        <w:szCs w:val="14"/>
        <w:spacing w:val="11"/>
      </w:rPr>
      <w:t>类《职业能力倾向测验》笔试试题(广西/贵州/海南/黑龙江/湖北/</w:t>
    </w:r>
    <w:r>
      <w:rPr>
        <w:sz w:val="14"/>
        <w:szCs w:val="14"/>
        <w:spacing w:val="10"/>
      </w:rPr>
      <w:t>吉林/江西/宁夏/山西/新疆/云</w:t>
    </w:r>
    <w:r>
      <w:rPr>
        <w:sz w:val="14"/>
        <w:szCs w:val="14"/>
        <w:spacing w:val="-45"/>
      </w:rPr>
      <w:t xml:space="preserve"> </w:t>
    </w:r>
    <w:r>
      <w:rPr>
        <w:sz w:val="14"/>
        <w:szCs w:val="14"/>
        <w:spacing w:val="10"/>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1"/>
      <w:szCs w:val="21"/>
      <w:lang w:val="en-US" w:eastAsia="en-US" w:bidi="ar-SA"/>
    </w:rPr>
  </w:style>
  <w:style w:type="paragraph" w:styleId="TableText">
    <w:name w:val="Table Text"/>
    <w:basedOn w:val="Normal"/>
    <w:semiHidden/>
    <w:qFormat/>
    <w:pPr/>
    <w:rPr>
      <w:rFonts w:ascii="SimSun" w:hAnsi="SimSun" w:eastAsia="SimSun" w:cs="SimSun"/>
      <w:sz w:val="33"/>
      <w:szCs w:val="3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9" Type="http://schemas.openxmlformats.org/officeDocument/2006/relationships/fontTable" Target="fontTable.xml"/><Relationship Id="rId68" Type="http://schemas.openxmlformats.org/officeDocument/2006/relationships/styles" Target="styles.xml"/><Relationship Id="rId67" Type="http://schemas.openxmlformats.org/officeDocument/2006/relationships/settings" Target="settings.xml"/><Relationship Id="rId66" Type="http://schemas.openxmlformats.org/officeDocument/2006/relationships/hyperlink" Target="https://www.gkzenti.cn/paper/1746428263242#18/18" TargetMode="External"/><Relationship Id="rId65" Type="http://schemas.openxmlformats.org/officeDocument/2006/relationships/hyperlink" Target="https://www.gkzenti.cn)" TargetMode="External"/><Relationship Id="rId64" Type="http://schemas.openxmlformats.org/officeDocument/2006/relationships/header" Target="header8.xml"/><Relationship Id="rId63" Type="http://schemas.openxmlformats.org/officeDocument/2006/relationships/hyperlink" Target="https://www.gkzenti.cn/paper/1746428263242#17/18" TargetMode="External"/><Relationship Id="rId62" Type="http://schemas.openxmlformats.org/officeDocument/2006/relationships/image" Target="media/image39.jpeg"/><Relationship Id="rId61" Type="http://schemas.openxmlformats.org/officeDocument/2006/relationships/footer" Target="footer12.xml"/><Relationship Id="rId60" Type="http://schemas.openxmlformats.org/officeDocument/2006/relationships/footer" Target="footer11.xml"/><Relationship Id="rId6" Type="http://schemas.openxmlformats.org/officeDocument/2006/relationships/hyperlink" Target="https://www.gkzenti.cn/paper/1746428263242#3/18" TargetMode="External"/><Relationship Id="rId59" Type="http://schemas.openxmlformats.org/officeDocument/2006/relationships/footer" Target="footer10.xml"/><Relationship Id="rId58" Type="http://schemas.openxmlformats.org/officeDocument/2006/relationships/header" Target="header7.xml"/><Relationship Id="rId57" Type="http://schemas.openxmlformats.org/officeDocument/2006/relationships/footer" Target="footer9.xml"/><Relationship Id="rId56" Type="http://schemas.openxmlformats.org/officeDocument/2006/relationships/image" Target="media/image38.jpeg"/><Relationship Id="rId55" Type="http://schemas.openxmlformats.org/officeDocument/2006/relationships/image" Target="media/image37.jpeg"/><Relationship Id="rId54" Type="http://schemas.openxmlformats.org/officeDocument/2006/relationships/image" Target="media/image36.jpeg"/><Relationship Id="rId53" Type="http://schemas.openxmlformats.org/officeDocument/2006/relationships/image" Target="media/image35.png"/><Relationship Id="rId52" Type="http://schemas.openxmlformats.org/officeDocument/2006/relationships/image" Target="media/image34.jpeg"/><Relationship Id="rId51" Type="http://schemas.openxmlformats.org/officeDocument/2006/relationships/image" Target="media/image33.jpeg"/><Relationship Id="rId50" Type="http://schemas.openxmlformats.org/officeDocument/2006/relationships/image" Target="media/image32.jpeg"/><Relationship Id="rId5" Type="http://schemas.openxmlformats.org/officeDocument/2006/relationships/footer" Target="footer2.xml"/><Relationship Id="rId49" Type="http://schemas.openxmlformats.org/officeDocument/2006/relationships/image" Target="media/image31.jpeg"/><Relationship Id="rId48" Type="http://schemas.openxmlformats.org/officeDocument/2006/relationships/footer" Target="footer8.xml"/><Relationship Id="rId47" Type="http://schemas.openxmlformats.org/officeDocument/2006/relationships/header" Target="header6.xml"/><Relationship Id="rId46" Type="http://schemas.openxmlformats.org/officeDocument/2006/relationships/image" Target="media/image30.jpeg"/><Relationship Id="rId45" Type="http://schemas.openxmlformats.org/officeDocument/2006/relationships/image" Target="media/image29.jpeg"/><Relationship Id="rId44" Type="http://schemas.openxmlformats.org/officeDocument/2006/relationships/image" Target="media/image28.jpeg"/><Relationship Id="rId43" Type="http://schemas.openxmlformats.org/officeDocument/2006/relationships/image" Target="media/image27.jpeg"/><Relationship Id="rId42" Type="http://schemas.openxmlformats.org/officeDocument/2006/relationships/image" Target="media/image26.jpeg"/><Relationship Id="rId41" Type="http://schemas.openxmlformats.org/officeDocument/2006/relationships/image" Target="media/image25.jpeg"/><Relationship Id="rId40" Type="http://schemas.openxmlformats.org/officeDocument/2006/relationships/image" Target="media/image24.jpeg"/><Relationship Id="rId4" Type="http://schemas.openxmlformats.org/officeDocument/2006/relationships/header" Target="header2.xml"/><Relationship Id="rId39" Type="http://schemas.openxmlformats.org/officeDocument/2006/relationships/image" Target="media/image23.jpeg"/><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jpe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footer" Target="footer1.xml"/><Relationship Id="rId29" Type="http://schemas.openxmlformats.org/officeDocument/2006/relationships/image" Target="media/image13.jpeg"/><Relationship Id="rId28" Type="http://schemas.openxmlformats.org/officeDocument/2006/relationships/image" Target="media/image12.jpeg"/><Relationship Id="rId27" Type="http://schemas.openxmlformats.org/officeDocument/2006/relationships/image" Target="media/image11.jpeg"/><Relationship Id="rId26" Type="http://schemas.openxmlformats.org/officeDocument/2006/relationships/image" Target="media/image10.jpeg"/><Relationship Id="rId25" Type="http://schemas.openxmlformats.org/officeDocument/2006/relationships/image" Target="media/image9.jpeg"/><Relationship Id="rId24" Type="http://schemas.openxmlformats.org/officeDocument/2006/relationships/footer" Target="footer7.xml"/><Relationship Id="rId23" Type="http://schemas.openxmlformats.org/officeDocument/2006/relationships/image" Target="media/image8.jpeg"/><Relationship Id="rId22" Type="http://schemas.openxmlformats.org/officeDocument/2006/relationships/footer" Target="footer6.xml"/><Relationship Id="rId21" Type="http://schemas.openxmlformats.org/officeDocument/2006/relationships/header" Target="header5.xml"/><Relationship Id="rId20" Type="http://schemas.openxmlformats.org/officeDocument/2006/relationships/hyperlink" Target="https://www.gkzenti.cn/paper/1746428263242#9/18" TargetMode="External"/><Relationship Id="rId2" Type="http://schemas.openxmlformats.org/officeDocument/2006/relationships/header" Target="header1.xml"/><Relationship Id="rId19" Type="http://schemas.openxmlformats.org/officeDocument/2006/relationships/hyperlink" Target="https://www.gkzenti.cn/paper/1746428263242#8/18" TargetMode="Externa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jpeg"/><Relationship Id="rId15" Type="http://schemas.openxmlformats.org/officeDocument/2006/relationships/header" Target="header4.xml"/><Relationship Id="rId14" Type="http://schemas.openxmlformats.org/officeDocument/2006/relationships/hyperlink" Target="https://www.gkzenti.cn/paper/1746428263242#7/18" TargetMode="External"/><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footer" Target="footer5.xml"/><Relationship Id="rId1" Type="http://schemas.openxmlformats.org/officeDocument/2006/relationships/hyperlink" Target="https://www.gkzenti.cn/paper/1746428263242#1/1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46428263242#2/18"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46428263242#4/18"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746428263242#5/18"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746428263242#6/18"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746428263242#10/18"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46428263242#11/18"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46428263242#12/18"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46428263242#13/18"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46428263242#14/18"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paper/1746428263242#15/18"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paper/1746428263242#16/18"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2025-07-23T16:23:20</vt:filetime>
  </property>
  <property fmtid="{D5CDD505-2E9C-101B-9397-08002B2CF9AE}" pid="4" name="UsrData">
    <vt:lpwstr>68809beba43bea00205b1598wl</vt:lpwstr>
  </property>
</Properties>
</file>