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735C46">
      <w:pPr>
        <w:pStyle w:val="2"/>
        <w:bidi w:val="0"/>
        <w:jc w:val="center"/>
        <w:rPr>
          <w:rFonts w:hint="eastAsia"/>
          <w:lang w:val="en-US" w:eastAsia="zh-CN"/>
        </w:rPr>
      </w:pPr>
      <w:r>
        <w:rPr>
          <w:rFonts w:hint="eastAsia"/>
          <w:lang w:val="en-US" w:eastAsia="zh-CN"/>
        </w:rPr>
        <w:t>题目</w:t>
      </w:r>
    </w:p>
    <w:p w14:paraId="162F16F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56.下列选项中，符合所给图形变化规律的是（ ）。</w:t>
      </w:r>
    </w:p>
    <w:p w14:paraId="56F2DF9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sz w:val="22"/>
          <w:szCs w:val="22"/>
          <w:lang w:val="en-US" w:eastAsia="zh-CN"/>
        </w:rPr>
      </w:pPr>
      <w:r>
        <w:drawing>
          <wp:inline distT="0" distB="0" distL="114300" distR="114300">
            <wp:extent cx="4410075" cy="2273300"/>
            <wp:effectExtent l="0" t="0" r="9525" b="12700"/>
            <wp:docPr id="58"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51"/>
                    <pic:cNvPicPr>
                      <a:picLocks noChangeAspect="1"/>
                    </pic:cNvPicPr>
                  </pic:nvPicPr>
                  <pic:blipFill>
                    <a:blip r:embed="rId4"/>
                    <a:stretch>
                      <a:fillRect/>
                    </a:stretch>
                  </pic:blipFill>
                  <pic:spPr>
                    <a:xfrm>
                      <a:off x="0" y="0"/>
                      <a:ext cx="4410075" cy="2273300"/>
                    </a:xfrm>
                    <a:prstGeom prst="rect">
                      <a:avLst/>
                    </a:prstGeom>
                    <a:noFill/>
                    <a:ln>
                      <a:noFill/>
                    </a:ln>
                  </pic:spPr>
                </pic:pic>
              </a:graphicData>
            </a:graphic>
          </wp:inline>
        </w:drawing>
      </w:r>
    </w:p>
    <w:p w14:paraId="460D3F3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99" name="矩形 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DjSJ3OAAAA/wAAAA8AAAAAAAAAAQAgAAAAIgAAAGRycy9kb3ducmV2LnhtbFBL&#10;AQIUABQAAAAIAIdO4kBZEluLAAIAABoEAAAOAAAAAAAAAAEAIAAAAB0BAABkcnMvZTJvRG9jLnht&#10;bFBLBQYAAAAABgAGAFkBAACPBQAAAAA=&#10;">
                <v:path/>
                <v:fill on="f" focussize="0,0"/>
                <v:stroke/>
                <v:imagedata o:title=""/>
                <o:lock v:ext="edit" aspectratio="t"/>
                <w10:wrap type="none"/>
                <w10:anchorlock/>
              </v:rect>
            </w:pict>
          </mc:Fallback>
        </mc:AlternateContent>
      </w:r>
    </w:p>
    <w:p w14:paraId="01D758A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57.下列选项中，符合所给图形变化规律的是（ ）。</w:t>
      </w:r>
    </w:p>
    <w:p w14:paraId="0D257E0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4387850" cy="2274570"/>
            <wp:effectExtent l="0" t="0" r="12700" b="11430"/>
            <wp:docPr id="59" name="图片 190"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90" descr="IMG_258"/>
                    <pic:cNvPicPr>
                      <a:picLocks noChangeAspect="1"/>
                    </pic:cNvPicPr>
                  </pic:nvPicPr>
                  <pic:blipFill>
                    <a:blip r:embed="rId5"/>
                    <a:stretch>
                      <a:fillRect/>
                    </a:stretch>
                  </pic:blipFill>
                  <pic:spPr>
                    <a:xfrm>
                      <a:off x="0" y="0"/>
                      <a:ext cx="4387850" cy="2274570"/>
                    </a:xfrm>
                    <a:prstGeom prst="rect">
                      <a:avLst/>
                    </a:prstGeom>
                    <a:noFill/>
                    <a:ln w="9525">
                      <a:noFill/>
                    </a:ln>
                  </pic:spPr>
                </pic:pic>
              </a:graphicData>
            </a:graphic>
          </wp:inline>
        </w:drawing>
      </w:r>
    </w:p>
    <w:p w14:paraId="7562B5F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93" name="矩形 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DjSJ3OAAAA/wAAAA8AAAAAAAAAAQAgAAAAIgAAAGRycy9kb3ducmV2LnhtbFBL&#10;AQIUABQAAAAIAIdO4kBQiKZfAAIAABoEAAAOAAAAAAAAAAEAIAAAAB0BAABkcnMvZTJvRG9jLnht&#10;bFBLBQYAAAAABgAGAFkBAACPBQAAAAA=&#10;">
                <v:path/>
                <v:fill on="f" focussize="0,0"/>
                <v:stroke/>
                <v:imagedata o:title=""/>
                <o:lock v:ext="edit" aspectratio="t"/>
                <w10:wrap type="none"/>
                <w10:anchorlock/>
              </v:rect>
            </w:pict>
          </mc:Fallback>
        </mc:AlternateContent>
      </w:r>
    </w:p>
    <w:p w14:paraId="07BD59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58.下列选项中，可以由左图给定的同一个六面体展开而成的是（ ）。</w:t>
      </w:r>
    </w:p>
    <w:p w14:paraId="4D11876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4545330" cy="1991995"/>
            <wp:effectExtent l="0" t="0" r="7620" b="8255"/>
            <wp:docPr id="60" name="图片 192"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92" descr="IMG_259"/>
                    <pic:cNvPicPr>
                      <a:picLocks noChangeAspect="1"/>
                    </pic:cNvPicPr>
                  </pic:nvPicPr>
                  <pic:blipFill>
                    <a:blip r:embed="rId6"/>
                    <a:stretch>
                      <a:fillRect/>
                    </a:stretch>
                  </pic:blipFill>
                  <pic:spPr>
                    <a:xfrm>
                      <a:off x="0" y="0"/>
                      <a:ext cx="4545330" cy="1991995"/>
                    </a:xfrm>
                    <a:prstGeom prst="rect">
                      <a:avLst/>
                    </a:prstGeom>
                    <a:noFill/>
                    <a:ln w="9525">
                      <a:noFill/>
                    </a:ln>
                  </pic:spPr>
                </pic:pic>
              </a:graphicData>
            </a:graphic>
          </wp:inline>
        </w:drawing>
      </w:r>
    </w:p>
    <w:p w14:paraId="045707D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95" name="矩形 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w40idzgAAAP8AAAAPAAAAAAAAAAEAIAAAACIAAABkcnMvZG93bnJldi54bWxQSwEC&#10;FAAUAAAACACHTuJAaPwipf4BAAAaBAAADgAAAAAAAAABACAAAAAdAQAAZHJzL2Uyb0RvYy54bWxQ&#10;SwUGAAAAAAYABgBZAQAAjQUAAAAA&#10;">
                <v:path/>
                <v:fill on="f" focussize="0,0"/>
                <v:stroke/>
                <v:imagedata o:title=""/>
                <o:lock v:ext="edit" aspectratio="t"/>
                <w10:wrap type="none"/>
                <w10:anchorlock/>
              </v:rect>
            </w:pict>
          </mc:Fallback>
        </mc:AlternateContent>
      </w:r>
    </w:p>
    <w:p w14:paraId="4F638C3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59.下列选项中，符合所给图形变化规律的是（ ）。</w:t>
      </w:r>
    </w:p>
    <w:p w14:paraId="1D362C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2973705" cy="3479800"/>
            <wp:effectExtent l="0" t="0" r="17145" b="6350"/>
            <wp:docPr id="66" name="图片 199"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99" descr="IMG_265"/>
                    <pic:cNvPicPr>
                      <a:picLocks noChangeAspect="1"/>
                    </pic:cNvPicPr>
                  </pic:nvPicPr>
                  <pic:blipFill>
                    <a:blip r:embed="rId7"/>
                    <a:stretch>
                      <a:fillRect/>
                    </a:stretch>
                  </pic:blipFill>
                  <pic:spPr>
                    <a:xfrm>
                      <a:off x="0" y="0"/>
                      <a:ext cx="2973705" cy="3479800"/>
                    </a:xfrm>
                    <a:prstGeom prst="rect">
                      <a:avLst/>
                    </a:prstGeom>
                    <a:noFill/>
                    <a:ln w="9525">
                      <a:noFill/>
                    </a:ln>
                  </pic:spPr>
                </pic:pic>
              </a:graphicData>
            </a:graphic>
          </wp:inline>
        </w:drawing>
      </w:r>
    </w:p>
    <w:p w14:paraId="5E2747C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97" name="矩形 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C/LY5FAAIAABoEAAAOAAAAZHJzL2Uyb0RvYy54bWytU0tuGzEM3RfoHQTt&#10;63FcJG0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Z/eMeZA0sT//fz998/vxg5SJ0h&#10;YE1Bd+E2Zn4Ybrz4gcz5qx5cpz5iII1pj3Js9Sg4H3Cftm2jzelEmG2L+ruj+mqbmCDnxdtzzsTB&#10;X0F9SAoR02flLctGwyMVLFrD5gZTLgv1ISTXcP5aG1MGaxwbiNn5LCMDLWtLS0KmDUQYXVdg0Bst&#10;c0rhF7vVlYlsA3lhyleYEfOHYbneErAf48rVuEpWJxVL7V6B/OQkS7tAmjp6Szw3Y5XkzCh6etkq&#10;kQm0OSWSeBq3V3kUNku88nJHI1yHqLv+0SRoZYo4+/XOO/nwXJD+P+nFP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DjSJ3OAAAA/wAAAA8AAAAAAAAAAQAgAAAAIgAAAGRycy9kb3ducmV2LnhtbFBL&#10;AQIUABQAAAAIAIdO4kC/LY5FAAIAABoEAAAOAAAAAAAAAAEAIAAAAB0BAABkcnMvZTJvRG9jLnht&#10;bFBLBQYAAAAABgAGAFkBAACPBQAAAAA=&#10;">
                <v:path/>
                <v:fill on="f" focussize="0,0"/>
                <v:stroke/>
                <v:imagedata o:title=""/>
                <o:lock v:ext="edit" aspectratio="t"/>
                <w10:wrap type="none"/>
                <w10:anchorlock/>
              </v:rect>
            </w:pict>
          </mc:Fallback>
        </mc:AlternateContent>
      </w:r>
    </w:p>
    <w:p w14:paraId="5B3C5F5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60.下列选项中，符合所给图形变化规律的是</w:t>
      </w:r>
      <w:r>
        <w:rPr>
          <w:rFonts w:hint="default" w:ascii="宋体" w:hAnsi="宋体" w:eastAsia="宋体" w:cs="宋体"/>
          <w:sz w:val="22"/>
          <w:szCs w:val="22"/>
          <w:u w:val="single"/>
          <w:lang w:val="en-US" w:eastAsia="zh-CN"/>
        </w:rPr>
        <w:t>        </w:t>
      </w:r>
      <w:r>
        <w:rPr>
          <w:rFonts w:hint="default" w:ascii="宋体" w:hAnsi="宋体" w:eastAsia="宋体" w:cs="宋体"/>
          <w:sz w:val="22"/>
          <w:szCs w:val="22"/>
          <w:lang w:val="en-US" w:eastAsia="zh-CN"/>
        </w:rPr>
        <w:t>。</w:t>
      </w:r>
    </w:p>
    <w:p w14:paraId="0CC8676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4392930" cy="2599055"/>
            <wp:effectExtent l="0" t="0" r="7620" b="10795"/>
            <wp:docPr id="67" name="图片 20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01" descr="IMG_266"/>
                    <pic:cNvPicPr>
                      <a:picLocks noChangeAspect="1"/>
                    </pic:cNvPicPr>
                  </pic:nvPicPr>
                  <pic:blipFill>
                    <a:blip r:embed="rId8"/>
                    <a:stretch>
                      <a:fillRect/>
                    </a:stretch>
                  </pic:blipFill>
                  <pic:spPr>
                    <a:xfrm>
                      <a:off x="0" y="0"/>
                      <a:ext cx="4392930" cy="2599055"/>
                    </a:xfrm>
                    <a:prstGeom prst="rect">
                      <a:avLst/>
                    </a:prstGeom>
                    <a:noFill/>
                    <a:ln w="9525">
                      <a:noFill/>
                    </a:ln>
                  </pic:spPr>
                </pic:pic>
              </a:graphicData>
            </a:graphic>
          </wp:inline>
        </w:drawing>
      </w:r>
    </w:p>
    <w:p w14:paraId="07231FD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96" name="矩形 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B0xmDYAAIAABo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g1/P+fMgaWJ//n+8/evH4wcpM4Q&#10;sKag+3AXMz8Mt148IHP+ugfXqQ8YSGPaoxxbPQnOBzyk7dpoczoRZrui/v6kvtolJsg5f3vJmTj6&#10;K6iPSSFi+qS8ZdloeKSCRWvY3mLKZaE+huQazt9oY8pgjWMDMbucZWSgZW1pSci0gQij6woMeqNl&#10;Tin8Yre+NpFtIS9M+QozYv44LNdbAfZjXLkaV8nqpGKp3SuQH51kaR9IU0dviedmrJKcGUVPL1sl&#10;MoE250QST+MOKo/CZonXXu5phJsQddc/mQStTBHnsN55Jx+fC9K/J738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DjSJ3OAAAA/wAAAA8AAAAAAAAAAQAgAAAAIgAAAGRycy9kb3ducmV2LnhtbFBL&#10;AQIUABQAAAAIAIdO4kB0xmDYAAIAABoEAAAOAAAAAAAAAAEAIAAAAB0BAABkcnMvZTJvRG9jLnht&#10;bFBLBQYAAAAABgAGAFkBAACPBQAAAAA=&#10;">
                <v:path/>
                <v:fill on="f" focussize="0,0"/>
                <v:stroke/>
                <v:imagedata o:title=""/>
                <o:lock v:ext="edit" aspectratio="t"/>
                <w10:wrap type="none"/>
                <w10:anchorlock/>
              </v:rect>
            </w:pict>
          </mc:Fallback>
        </mc:AlternateContent>
      </w:r>
    </w:p>
    <w:p w14:paraId="701DBB9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61.下列选项中，符合所给图形变化规律的是</w:t>
      </w:r>
      <w:r>
        <w:rPr>
          <w:rFonts w:hint="default" w:ascii="宋体" w:hAnsi="宋体" w:eastAsia="宋体" w:cs="宋体"/>
          <w:sz w:val="22"/>
          <w:szCs w:val="22"/>
          <w:u w:val="single"/>
          <w:lang w:val="en-US" w:eastAsia="zh-CN"/>
        </w:rPr>
        <w:t>        </w:t>
      </w:r>
      <w:r>
        <w:rPr>
          <w:rFonts w:hint="default" w:ascii="宋体" w:hAnsi="宋体" w:eastAsia="宋体" w:cs="宋体"/>
          <w:sz w:val="22"/>
          <w:szCs w:val="22"/>
          <w:lang w:val="en-US" w:eastAsia="zh-CN"/>
        </w:rPr>
        <w:t>。</w:t>
      </w:r>
    </w:p>
    <w:p w14:paraId="6FE5CE9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4380865" cy="2103120"/>
            <wp:effectExtent l="0" t="0" r="635" b="11430"/>
            <wp:docPr id="68" name="图片 203"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03" descr="IMG_267"/>
                    <pic:cNvPicPr>
                      <a:picLocks noChangeAspect="1"/>
                    </pic:cNvPicPr>
                  </pic:nvPicPr>
                  <pic:blipFill>
                    <a:blip r:embed="rId9"/>
                    <a:stretch>
                      <a:fillRect/>
                    </a:stretch>
                  </pic:blipFill>
                  <pic:spPr>
                    <a:xfrm>
                      <a:off x="0" y="0"/>
                      <a:ext cx="4380865" cy="2103120"/>
                    </a:xfrm>
                    <a:prstGeom prst="rect">
                      <a:avLst/>
                    </a:prstGeom>
                    <a:noFill/>
                    <a:ln w="9525">
                      <a:noFill/>
                    </a:ln>
                  </pic:spPr>
                </pic:pic>
              </a:graphicData>
            </a:graphic>
          </wp:inline>
        </w:drawing>
      </w:r>
    </w:p>
    <w:p w14:paraId="2D7C79C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94" name="矩形 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CjF8w4AAIAABo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Z/eMeZA0sT//fz998/vxg5SJ0h&#10;YE1Bd+E2Zn4Ybrz4gcz5qx5cpz5iII1pj3Js9Sg4H3Cftm2jzelEmG2L+ruj+mqbmCDnxdtzzsTB&#10;X0F9SAoR02flLctGwyMVLFrD5gZTLgv1ISTXcP5aG1MGaxwbiNn5LCMDLWtLS0KmDUQYXVdg0Bst&#10;c0rhF7vVlYlsA3lhyleYEfOHYbneErAf48rVuEpWJxVL7V6B/OQkS7tAmjp6Szw3Y5XkzCh6etkq&#10;kQm0OSWSeBq3V3kUNku88nJHI1yHqLv+0SRoZYo4+/XOO/nwXJD+P+nFP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DjSJ3OAAAA/wAAAA8AAAAAAAAAAQAgAAAAIgAAAGRycy9kb3ducmV2LnhtbFBL&#10;AQIUABQAAAAIAIdO4kCjF8w4AAIAABoEAAAOAAAAAAAAAAEAIAAAAB0BAABkcnMvZTJvRG9jLnht&#10;bFBLBQYAAAAABgAGAFkBAACPBQAAAAA=&#10;">
                <v:path/>
                <v:fill on="f" focussize="0,0"/>
                <v:stroke/>
                <v:imagedata o:title=""/>
                <o:lock v:ext="edit" aspectratio="t"/>
                <w10:wrap type="none"/>
                <w10:anchorlock/>
              </v:rect>
            </w:pict>
          </mc:Fallback>
        </mc:AlternateContent>
      </w:r>
    </w:p>
    <w:p w14:paraId="20380CA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62.下列选项中，符合所给图形变化规律的是</w:t>
      </w:r>
      <w:r>
        <w:rPr>
          <w:rFonts w:hint="default" w:ascii="宋体" w:hAnsi="宋体" w:eastAsia="宋体" w:cs="宋体"/>
          <w:sz w:val="22"/>
          <w:szCs w:val="22"/>
          <w:u w:val="single"/>
          <w:lang w:val="en-US" w:eastAsia="zh-CN"/>
        </w:rPr>
        <w:t>        </w:t>
      </w:r>
      <w:r>
        <w:rPr>
          <w:rFonts w:hint="default" w:ascii="宋体" w:hAnsi="宋体" w:eastAsia="宋体" w:cs="宋体"/>
          <w:sz w:val="22"/>
          <w:szCs w:val="22"/>
          <w:lang w:val="en-US" w:eastAsia="zh-CN"/>
        </w:rPr>
        <w:t>。</w:t>
      </w:r>
    </w:p>
    <w:p w14:paraId="4654B16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4090670" cy="2364740"/>
            <wp:effectExtent l="0" t="0" r="5080" b="16510"/>
            <wp:docPr id="70" name="图片 206"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06" descr="IMG_269"/>
                    <pic:cNvPicPr>
                      <a:picLocks noChangeAspect="1"/>
                    </pic:cNvPicPr>
                  </pic:nvPicPr>
                  <pic:blipFill>
                    <a:blip r:embed="rId10"/>
                    <a:stretch>
                      <a:fillRect/>
                    </a:stretch>
                  </pic:blipFill>
                  <pic:spPr>
                    <a:xfrm>
                      <a:off x="0" y="0"/>
                      <a:ext cx="4090670" cy="2364740"/>
                    </a:xfrm>
                    <a:prstGeom prst="rect">
                      <a:avLst/>
                    </a:prstGeom>
                    <a:noFill/>
                    <a:ln w="9525">
                      <a:noFill/>
                    </a:ln>
                  </pic:spPr>
                </pic:pic>
              </a:graphicData>
            </a:graphic>
          </wp:inline>
        </w:drawing>
      </w:r>
    </w:p>
    <w:p w14:paraId="3DE74A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98" name="矩形 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CS+bUW/wEAABo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y4a/pbk7sDTx399+/Pr5nZGD1BkC&#10;1hT0EO5j5ofhzouvyJy/6cF16h0G0pj2KMdWT4LzAae0fRttTifCbF/UP5zUV/vEBDmvXl9yJo7+&#10;CupjUoiYPihvWTYaHqlg0Rp2d5hyWaiPIbmG87famDJY49hAzC4XGRloWVtaEjJtIMLougKD3miZ&#10;Uwq/2G1uTGQ7yAtTvsKMmD8Oy/XWgP0YV67GVbI6qVhq9wrkeydZOgTS1NFb4rkZqyRnRtHTy1aJ&#10;TKDNOZHE07hJ5VHYLPHGywONcBui7vonk6CVKeJM65138vG5IP190q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8ONInc4AAAD/AAAADwAAAAAAAAABACAAAAAiAAAAZHJzL2Rvd25yZXYueG1sUEsB&#10;AhQAFAAAAAgAh07iQJL5tRb/AQAAGgQAAA4AAAAAAAAAAQAgAAAAHQEAAGRycy9lMm9Eb2MueG1s&#10;UEsFBgAAAAAGAAYAWQEAAI4FAAAAAA==&#10;">
                <v:path/>
                <v:fill on="f" focussize="0,0"/>
                <v:stroke/>
                <v:imagedata o:title=""/>
                <o:lock v:ext="edit" aspectratio="t"/>
                <w10:wrap type="none"/>
                <w10:anchorlock/>
              </v:rect>
            </w:pict>
          </mc:Fallback>
        </mc:AlternateContent>
      </w:r>
    </w:p>
    <w:p w14:paraId="63318C4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63.下列选项中，符合所给图形变化规律的是（ ）。</w:t>
      </w:r>
    </w:p>
    <w:p w14:paraId="5305B2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4036695" cy="1889125"/>
            <wp:effectExtent l="0" t="0" r="1905" b="15875"/>
            <wp:docPr id="73" name="图片 210"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10" descr="IMG_272"/>
                    <pic:cNvPicPr>
                      <a:picLocks noChangeAspect="1"/>
                    </pic:cNvPicPr>
                  </pic:nvPicPr>
                  <pic:blipFill>
                    <a:blip r:embed="rId11"/>
                    <a:stretch>
                      <a:fillRect/>
                    </a:stretch>
                  </pic:blipFill>
                  <pic:spPr>
                    <a:xfrm>
                      <a:off x="0" y="0"/>
                      <a:ext cx="4036695" cy="1889125"/>
                    </a:xfrm>
                    <a:prstGeom prst="rect">
                      <a:avLst/>
                    </a:prstGeom>
                    <a:noFill/>
                    <a:ln w="9525">
                      <a:noFill/>
                    </a:ln>
                  </pic:spPr>
                </pic:pic>
              </a:graphicData>
            </a:graphic>
          </wp:inline>
        </w:drawing>
      </w:r>
    </w:p>
    <w:p w14:paraId="6C15888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92" name="矩形 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CbY0jCAAIAABo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y4a/XXDmwNLEf3/78evnd0YOUmcI&#10;WFPQQ7iPmR+GOy++InP+pgfXqXcYSGPaoxxbPQnOB5zS9m20OZ0Is31R/3BSX+0TE+S8en3JmTj6&#10;K6iPSSFi+qC8ZdloeKSCRWvY3WHKZaE+huQazt9qY8pgjWMDMbtcZGSgZW1pSci0gQij6woMeqNl&#10;Tin8Yre5MZHtIC9M+QozYv44LNdbA/ZjXLkaV8nqpGKp3SuQ751k6RBIU0dviedmrJKcGUVPL1sl&#10;MoE250QST+MmlUdhs8QbLw80wm2IuuufTIJWpogzrXfeycfngvT3Sa/+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DjSJ3OAAAA/wAAAA8AAAAAAAAAAQAgAAAAIgAAAGRycy9kb3ducmV2LnhtbFBL&#10;AQIUABQAAAAIAIdO4kCbY0jCAAIAABoEAAAOAAAAAAAAAAEAIAAAAB0BAABkcnMvZTJvRG9jLnht&#10;bFBLBQYAAAAABgAGAFkBAACPBQAAAAA=&#10;">
                <v:path/>
                <v:fill on="f" focussize="0,0"/>
                <v:stroke/>
                <v:imagedata o:title=""/>
                <o:lock v:ext="edit" aspectratio="t"/>
                <w10:wrap type="none"/>
                <w10:anchorlock/>
              </v:rect>
            </w:pict>
          </mc:Fallback>
        </mc:AlternateContent>
      </w:r>
    </w:p>
    <w:p w14:paraId="413CB3C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64.下列选项中，可以由左图折叠而成的是（ ）。</w:t>
      </w:r>
    </w:p>
    <w:p w14:paraId="460EFF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3772535" cy="1923415"/>
            <wp:effectExtent l="0" t="0" r="18415" b="635"/>
            <wp:docPr id="74" name="图片 213"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13" descr="IMG_274"/>
                    <pic:cNvPicPr>
                      <a:picLocks noChangeAspect="1"/>
                    </pic:cNvPicPr>
                  </pic:nvPicPr>
                  <pic:blipFill>
                    <a:blip r:embed="rId12"/>
                    <a:stretch>
                      <a:fillRect/>
                    </a:stretch>
                  </pic:blipFill>
                  <pic:spPr>
                    <a:xfrm>
                      <a:off x="0" y="0"/>
                      <a:ext cx="3772535" cy="1923415"/>
                    </a:xfrm>
                    <a:prstGeom prst="rect">
                      <a:avLst/>
                    </a:prstGeom>
                    <a:noFill/>
                    <a:ln w="9525">
                      <a:noFill/>
                    </a:ln>
                  </pic:spPr>
                </pic:pic>
              </a:graphicData>
            </a:graphic>
          </wp:inline>
        </w:drawing>
      </w:r>
    </w:p>
    <w:p w14:paraId="2DC4A6D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91" name="矩形 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DjSJ3OAAAA/wAAAA8AAAAAAAAAAQAgAAAAIgAAAGRycy9kb3ducmV2LnhtbFBL&#10;AQIUABQAAAAIAIdO4kCHWQq/AAIAABoEAAAOAAAAAAAAAAEAIAAAAB0BAABkcnMvZTJvRG9jLnht&#10;bFBLBQYAAAAABgAGAFkBAACPBQAAAAA=&#10;">
                <v:path/>
                <v:fill on="f" focussize="0,0"/>
                <v:stroke/>
                <v:imagedata o:title=""/>
                <o:lock v:ext="edit" aspectratio="t"/>
                <w10:wrap type="none"/>
                <w10:anchorlock/>
              </v:rect>
            </w:pict>
          </mc:Fallback>
        </mc:AlternateContent>
      </w:r>
    </w:p>
    <w:p w14:paraId="5BBAFAB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65.下列选项中，与</w:t>
      </w:r>
      <w:r>
        <w:rPr>
          <w:rFonts w:hint="eastAsia" w:ascii="宋体" w:hAnsi="宋体" w:eastAsia="宋体" w:cs="宋体"/>
          <w:sz w:val="22"/>
          <w:szCs w:val="22"/>
          <w:lang w:val="en-US" w:eastAsia="zh-CN"/>
        </w:rPr>
        <w:t>其他三项</w:t>
      </w:r>
      <w:r>
        <w:rPr>
          <w:rFonts w:hint="default" w:ascii="宋体" w:hAnsi="宋体" w:eastAsia="宋体" w:cs="宋体"/>
          <w:sz w:val="22"/>
          <w:szCs w:val="22"/>
          <w:lang w:val="en-US" w:eastAsia="zh-CN"/>
        </w:rPr>
        <w:t>不同的是</w:t>
      </w:r>
      <w:r>
        <w:rPr>
          <w:rFonts w:hint="default" w:ascii="宋体" w:hAnsi="宋体" w:eastAsia="宋体" w:cs="宋体"/>
          <w:sz w:val="22"/>
          <w:szCs w:val="22"/>
          <w:u w:val="single"/>
          <w:lang w:val="en-US" w:eastAsia="zh-CN"/>
        </w:rPr>
        <w:t>        </w:t>
      </w:r>
      <w:r>
        <w:rPr>
          <w:rFonts w:hint="default" w:ascii="宋体" w:hAnsi="宋体" w:eastAsia="宋体" w:cs="宋体"/>
          <w:sz w:val="22"/>
          <w:szCs w:val="22"/>
          <w:lang w:val="en-US" w:eastAsia="zh-CN"/>
        </w:rPr>
        <w:t>。</w:t>
      </w:r>
    </w:p>
    <w:p w14:paraId="7C94D3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4586605" cy="1647190"/>
            <wp:effectExtent l="0" t="0" r="4445" b="10160"/>
            <wp:docPr id="76" name="图片 216"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216" descr="IMG_276"/>
                    <pic:cNvPicPr>
                      <a:picLocks noChangeAspect="1"/>
                    </pic:cNvPicPr>
                  </pic:nvPicPr>
                  <pic:blipFill>
                    <a:blip r:embed="rId13"/>
                    <a:stretch>
                      <a:fillRect/>
                    </a:stretch>
                  </pic:blipFill>
                  <pic:spPr>
                    <a:xfrm>
                      <a:off x="0" y="0"/>
                      <a:ext cx="4586605" cy="1647190"/>
                    </a:xfrm>
                    <a:prstGeom prst="rect">
                      <a:avLst/>
                    </a:prstGeom>
                    <a:noFill/>
                    <a:ln w="9525">
                      <a:noFill/>
                    </a:ln>
                  </pic:spPr>
                </pic:pic>
              </a:graphicData>
            </a:graphic>
          </wp:inline>
        </w:drawing>
      </w:r>
    </w:p>
    <w:p w14:paraId="20921DC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104" name="矩形 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AtUVeBAQIAABw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S9qE6TvOHFga+b+fv//++cWyh/QZ&#10;AtYUdhduY2aI4caLH8icv+rBdeojBlKZ8nNs9Sg4H3Cftm2jzelEmW2L/ruj/mqbmCDnxdtzzsTB&#10;X0F9SAoR02flLctGwyMVLGrD5gZTLgv1ISTXcP5aG1NGaxwbGv7hfJaRgda1pTUh0waijK4rMOiN&#10;ljml8Ivd6spEtoG8MuUrzIj5w7BcbwnYj3Hlalwmq5OKpXavQH5ykqVdIFEdvSaem7FKcmYUPb5s&#10;lcgE2pwSSTyN26s8CpslXnm5oyGuQ9Rd/2gStDRFnP2C5618eC5I/x/14h5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LVFXgQECAAAcBAAADgAAAAAAAAABACAAAAAdAQAAZHJzL2Uyb0RvYy54&#10;bWxQSwUGAAAAAAYABgBZAQAAkAUAAAAA&#10;">
                <v:path/>
                <v:fill on="f" focussize="0,0"/>
                <v:stroke/>
                <v:imagedata o:title=""/>
                <o:lock v:ext="edit" aspectratio="t"/>
                <w10:wrap type="none"/>
                <w10:anchorlock/>
              </v:rect>
            </w:pict>
          </mc:Fallback>
        </mc:AlternateContent>
      </w:r>
    </w:p>
    <w:p w14:paraId="50A09F2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66.下列选项中，符合所给图形变化规律的是（ ）。</w:t>
      </w:r>
    </w:p>
    <w:p w14:paraId="0E099D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4018280" cy="2263775"/>
            <wp:effectExtent l="0" t="0" r="1270" b="3175"/>
            <wp:docPr id="77" name="图片 218"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18" descr="IMG_277"/>
                    <pic:cNvPicPr>
                      <a:picLocks noChangeAspect="1"/>
                    </pic:cNvPicPr>
                  </pic:nvPicPr>
                  <pic:blipFill>
                    <a:blip r:embed="rId14"/>
                    <a:stretch>
                      <a:fillRect/>
                    </a:stretch>
                  </pic:blipFill>
                  <pic:spPr>
                    <a:xfrm>
                      <a:off x="0" y="0"/>
                      <a:ext cx="4018280" cy="2263775"/>
                    </a:xfrm>
                    <a:prstGeom prst="rect">
                      <a:avLst/>
                    </a:prstGeom>
                    <a:noFill/>
                    <a:ln w="9525">
                      <a:noFill/>
                    </a:ln>
                  </pic:spPr>
                </pic:pic>
              </a:graphicData>
            </a:graphic>
          </wp:inline>
        </w:drawing>
      </w:r>
    </w:p>
    <w:p w14:paraId="5356FE4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109" name="矩形 1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81+CdQECAAAcBAAADgAAAAAAAAABACAAAAAdAQAAZHJzL2Uyb0RvYy54&#10;bWxQSwUGAAAAAAYABgBZAQAAkAUAAAAA&#10;">
                <v:path/>
                <v:fill on="f" focussize="0,0"/>
                <v:stroke/>
                <v:imagedata o:title=""/>
                <o:lock v:ext="edit" aspectratio="t"/>
                <w10:wrap type="none"/>
                <w10:anchorlock/>
              </v:rect>
            </w:pict>
          </mc:Fallback>
        </mc:AlternateContent>
      </w:r>
    </w:p>
    <w:p w14:paraId="5CCEE52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67.下列选项中，符合所给图形变化规律的是（ ）。</w:t>
      </w:r>
    </w:p>
    <w:p w14:paraId="54B1CC2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4253865" cy="2232660"/>
            <wp:effectExtent l="0" t="0" r="13335" b="15240"/>
            <wp:docPr id="78" name="图片 223"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23" descr="IMG_281"/>
                    <pic:cNvPicPr>
                      <a:picLocks noChangeAspect="1"/>
                    </pic:cNvPicPr>
                  </pic:nvPicPr>
                  <pic:blipFill>
                    <a:blip r:embed="rId15"/>
                    <a:stretch>
                      <a:fillRect/>
                    </a:stretch>
                  </pic:blipFill>
                  <pic:spPr>
                    <a:xfrm>
                      <a:off x="0" y="0"/>
                      <a:ext cx="4253865" cy="2232660"/>
                    </a:xfrm>
                    <a:prstGeom prst="rect">
                      <a:avLst/>
                    </a:prstGeom>
                    <a:noFill/>
                    <a:ln w="9525">
                      <a:noFill/>
                    </a:ln>
                  </pic:spPr>
                </pic:pic>
              </a:graphicData>
            </a:graphic>
          </wp:inline>
        </w:drawing>
      </w:r>
    </w:p>
    <w:p w14:paraId="768EEF0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106" name="矩形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DoglUqAQIAABw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rQJ0zlnDiyN/M/3n79//WDZQ/oM&#10;AWsKuw93MTPEcOvFAzLnr3twnfqAgVSm/BxbPQnOBzyk7dpoczpRZrui//6kv9olJsg5f3vJmTj6&#10;K6iPSSFi+qS8ZdloeKSCRW3Y3mLKZaE+huQazt9oY8pojWNDw99fzjIy0Lq2tCZk2kCU0XUFBr3R&#10;MqcUfrFbX5vItpBXpnyFGTF/HJbrrQD7Ma5cjctkdVKx1O4VyI9OsrQPJKqj18RzM1ZJzoyix5et&#10;EplAm3MiiadxB5VHYbPEay/3NMRNiLrrn0yClqaIc1jwvJWPzwXp36Ne/g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6IJVKgECAAAcBAAADgAAAAAAAAABACAAAAAdAQAAZHJzL2Uyb0RvYy54&#10;bWxQSwUGAAAAAAYABgBZAQAAkAUAAAAA&#10;">
                <v:path/>
                <v:fill on="f" focussize="0,0"/>
                <v:stroke/>
                <v:imagedata o:title=""/>
                <o:lock v:ext="edit" aspectratio="t"/>
                <w10:wrap type="none"/>
                <w10:anchorlock/>
              </v:rect>
            </w:pict>
          </mc:Fallback>
        </mc:AlternateContent>
      </w:r>
    </w:p>
    <w:p w14:paraId="3509576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 xml:space="preserve">68.趋势外推法是指以时间为基本参数，通过归纳分析过去和当前某一事物的数据，推断未来该事物的发展趋势或预测将来可能出现的事件的方法。 </w:t>
      </w:r>
    </w:p>
    <w:p w14:paraId="6C6B205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以下使用了趋势外推法的是______。</w:t>
      </w:r>
    </w:p>
    <w:p w14:paraId="60CA4C7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为了分析新能源汽车在发展初期的市场渗透率，假设新能源汽车与智能手机均为颠覆性技术，参考智能手机曲线，预测新能源汽车的渗透率</w:t>
      </w:r>
    </w:p>
    <w:p w14:paraId="7EA3E07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为了预测未来全球人工智能市场规模，邀请多位行业专家独立预估市场规模及依据，汇总结果后匿名反馈给专家，重复多轮，直至专家意见趋于一致</w:t>
      </w:r>
    </w:p>
    <w:p w14:paraId="5D62EED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为了分析某产品的留存率，将用户信息按照地区进行分组，得出华东地区的用户留存率最高的结论</w:t>
      </w:r>
    </w:p>
    <w:p w14:paraId="7B11F3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为了预测某市人口数量，收集过去几年的人口数量，绘制成图表，观察到人口呈现线性增长趋势，计算出未来的人口数量</w:t>
      </w:r>
    </w:p>
    <w:p w14:paraId="6BE4282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114" name="矩形 1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W8uF9AECAAAcBAAADgAAAAAAAAABACAAAAAdAQAAZHJzL2Uyb0RvYy54&#10;bWxQSwUGAAAAAAYABgBZAQAAkAUAAAAA&#10;">
                <v:path/>
                <v:fill on="f" focussize="0,0"/>
                <v:stroke/>
                <v:imagedata o:title=""/>
                <o:lock v:ext="edit" aspectratio="t"/>
                <w10:wrap type="none"/>
                <w10:anchorlock/>
              </v:rect>
            </w:pict>
          </mc:Fallback>
        </mc:AlternateContent>
      </w:r>
    </w:p>
    <w:p w14:paraId="250BC45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69.沙迦在荒漠地区成功培育出“沙迦1号”创新小麦，蛋白质含量达19.3%。该品种借助高精尖技术优化产品品质并能应对环境波动，其年产量充分满足了当地需求，降低了进口依赖。该品种已广泛用于本地食品加工，并获多项国际认证。因此，“沙迦1号”可以称得上农业创新领域的重大突破。</w:t>
      </w:r>
    </w:p>
    <w:p w14:paraId="7CBFB01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上述材料在论证其结论时，采用的思路是：</w:t>
      </w:r>
    </w:p>
    <w:p w14:paraId="6B515EE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通过构建包含技术创新、产品指标、市场应用的三维论证体系，以“沙迦1号”在各维度的具体数据为支撑，形成相互印证的立体论证结构</w:t>
      </w:r>
    </w:p>
    <w:p w14:paraId="4E3CE4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采用问题导向型论证，以荒漠种植的先天劣势为逻辑起点，阐述“沙迦1号”培育过程中技术方案与成果指标的递进关系，证明创新突破的必然性</w:t>
      </w:r>
    </w:p>
    <w:p w14:paraId="79D946D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运用多维度交叉验证法，将农业技术创新的理论可行性、实际应用效果、经济效益指标进行交叉比对，强化论点的可信度</w:t>
      </w:r>
    </w:p>
    <w:p w14:paraId="79AD397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建立基于成果导向的论证模型，通过呈现“沙迦1号”在技术突破、产量提升、市场认可等方面的成果，直接支撑论点</w:t>
      </w:r>
    </w:p>
    <w:p w14:paraId="7DEFFF4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112" name="矩形 1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Vbnz0gECAAAcBAAADgAAAAAAAAABACAAAAAdAQAAZHJzL2Uyb0RvYy54&#10;bWxQSwUGAAAAAAYABgBZAQAAkAUAAAAA&#10;">
                <v:path/>
                <v:fill on="f" focussize="0,0"/>
                <v:stroke/>
                <v:imagedata o:title=""/>
                <o:lock v:ext="edit" aspectratio="t"/>
                <w10:wrap type="none"/>
                <w10:anchorlock/>
              </v:rect>
            </w:pict>
          </mc:Fallback>
        </mc:AlternateContent>
      </w:r>
    </w:p>
    <w:p w14:paraId="5EDDE2B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70.上海科技企业在整个2024年共发生融资997起，居全国首位。据披露，总融资金额为966.38亿元，且呈现单笔融资金额连续三年递增。早期融资占比66%，同比提高了14个百分点。同时，生物医药、集成电路、人工智能三大先导产业融资占比超半数，国资参投占比达34.2%并加大早期投资力度。</w:t>
      </w:r>
    </w:p>
    <w:p w14:paraId="608C650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以下选项里，最能准确归纳2024年上海科技企业投融资生态</w:t>
      </w:r>
      <w:r>
        <w:rPr>
          <w:rFonts w:hint="eastAsia" w:ascii="宋体" w:hAnsi="宋体" w:eastAsia="宋体" w:cs="宋体"/>
          <w:sz w:val="22"/>
          <w:szCs w:val="22"/>
          <w:lang w:val="en-US" w:eastAsia="zh-CN"/>
        </w:rPr>
        <w:t>核心特点是</w:t>
      </w:r>
      <w:r>
        <w:rPr>
          <w:rFonts w:hint="default" w:ascii="宋体" w:hAnsi="宋体" w:eastAsia="宋体" w:cs="宋体"/>
          <w:sz w:val="22"/>
          <w:szCs w:val="22"/>
          <w:lang w:val="en-US" w:eastAsia="zh-CN"/>
        </w:rPr>
        <w:t>：</w:t>
      </w:r>
    </w:p>
    <w:p w14:paraId="6EAE7B1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单笔融资额增长，早期融资占比提升，科技赛道突出，国资投入增加</w:t>
      </w:r>
    </w:p>
    <w:p w14:paraId="2F48C57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融资数量全国第一，对科技行业的早期投资占比高，国资支撑强</w:t>
      </w:r>
    </w:p>
    <w:p w14:paraId="2B8487E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硬科技产业融资高，单笔融资金额及早期融资占比高，国资作用关键</w:t>
      </w:r>
    </w:p>
    <w:p w14:paraId="11813E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融资规模小且分散，硬科技领域融资占比低，国资成为早期投资主力</w:t>
      </w:r>
    </w:p>
    <w:p w14:paraId="0069FFB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110" name="矩形 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DjSJ3OAAAA/wAAAA8AAAAAAAAAAQAgAAAAIgAAAGRycy9kb3ducmV2LnhtbFBL&#10;AQIUABQAAAAIAIdO4kCQavF5AAIAABwEAAAOAAAAAAAAAAEAIAAAAB0BAABkcnMvZTJvRG9jLnht&#10;bFBLBQYAAAAABgAGAFkBAACPBQAAAAA=&#10;">
                <v:path/>
                <v:fill on="f" focussize="0,0"/>
                <v:stroke/>
                <v:imagedata o:title=""/>
                <o:lock v:ext="edit" aspectratio="t"/>
                <w10:wrap type="none"/>
                <w10:anchorlock/>
              </v:rect>
            </w:pict>
          </mc:Fallback>
        </mc:AlternateContent>
      </w:r>
    </w:p>
    <w:p w14:paraId="46D441A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71.随着云南西双版纳地区生态保护力度加大，亚洲象种群数量从20世纪80年代的180头左右增长至2022年的300余头。为了缓解“人象冲突”，相关保护机构推行亚洲象食物源基地建设，通过种植大象喜食作物提供替代食物，有效降低大象侵扰农田的频率。反对者提出质疑：若大象已形成固定的农田觅食习性，即便存在食物源基地，其仍可能因“路径依赖”持续进入人类区域，因此缓解冲突需结合栖息地连通等长期手段。</w:t>
      </w:r>
    </w:p>
    <w:p w14:paraId="6775A60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若反对者的质疑成立，必须补充的前提是：</w:t>
      </w:r>
    </w:p>
    <w:p w14:paraId="728DF5C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大象的觅食行为主要受既往觅食路径影响而非食物可获得性</w:t>
      </w:r>
    </w:p>
    <w:p w14:paraId="67C371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食物源基地的作物种植规模无法覆盖所有亚洲象活动区域</w:t>
      </w:r>
    </w:p>
    <w:p w14:paraId="6F9C5E1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栖息地连通工程能显著提升亚洲象对自然栖息地的偏好</w:t>
      </w:r>
    </w:p>
    <w:p w14:paraId="598BBD9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农田作物与食物源基地作物的营养差异对大象觅食选择无影响</w:t>
      </w:r>
    </w:p>
    <w:p w14:paraId="3A0012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113" name="矩形 1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l1PKagECAAAcBAAADgAAAAAAAAABACAAAAAdAQAAZHJzL2Uyb0RvYy54&#10;bWxQSwUGAAAAAAYABgBZAQAAkAUAAAAA&#10;">
                <v:path/>
                <v:fill on="f" focussize="0,0"/>
                <v:stroke/>
                <v:imagedata o:title=""/>
                <o:lock v:ext="edit" aspectratio="t"/>
                <w10:wrap type="none"/>
                <w10:anchorlock/>
              </v:rect>
            </w:pict>
          </mc:Fallback>
        </mc:AlternateContent>
      </w:r>
    </w:p>
    <w:p w14:paraId="180783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72.某研究指出，各国数字化转型显著提升了公共服务效率，但政府治理效能提升幅度差异较大，技术应用与公民参与度存在显著相关性。基于此，该研究提出数字化转型治理的“协同增效假说”：数字社会治理效能的提升需通过制度适配和公民积极参与，实现仅依赖技术工具而忽视社会参与，可能导致“数字形式主义”，削弱治理效率。</w:t>
      </w:r>
    </w:p>
    <w:p w14:paraId="33F788A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以下哪项为真，最能支持上述假说？</w:t>
      </w:r>
    </w:p>
    <w:p w14:paraId="3C90092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加拿大近几年投入数亿美元建设智能政务系统，但公民对政府服务的满意度同比下降5%</w:t>
      </w:r>
    </w:p>
    <w:p w14:paraId="347A563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瑞典通过立法强制要求数字政务平台嵌入公民协商模块，使得政府决策效率提升20%</w:t>
      </w:r>
    </w:p>
    <w:p w14:paraId="673B3CD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国际电信联盟数据显示，发展中国家数字政务覆盖率已达75%，但公民投诉处理周期仍长达30天</w:t>
      </w:r>
    </w:p>
    <w:p w14:paraId="78C557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韩国首尔市推行“数字市民议事厅”项目，允许公民实时参与预算审议，次年政府信任度跃升12%</w:t>
      </w:r>
    </w:p>
    <w:p w14:paraId="7F2866C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100" name="矩形 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Dm8CMMAAIAABw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S9qEOWniwNLIf3/78evnd5Y9pM8Q&#10;sKawh3AfM0MMd158Reb8TQ+uU+8wkMqUn2OrJ8H5gFPavo02pxNlti/6H076q31igpxXry85E0d/&#10;BfUxKURMH5S3LBsNj1SwqA27O0y5LNTHkFzD+VttTBmtcWxo+NvLRUYGWteW1oRMG4gyuq7AoDda&#10;5pTCL3abGxPZDvLKlK8wI+aPw3K9NWA/xpWrcZmsTiqW2r0C+d5Jlg6BRHX0mnhuxirJmVH0+LJV&#10;IhNoc04k8TRuUnkUNku88fJAQ9yGqLv+ySRoaYo404LnrXx8Lkh/H/Xq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DjSJ3OAAAA/wAAAA8AAAAAAAAAAQAgAAAAIgAAAGRycy9kb3ducmV2LnhtbFBL&#10;AQIUABQAAAAIAIdO4kDm8CMMAAIAABwEAAAOAAAAAAAAAAEAIAAAAB0BAABkcnMvZTJvRG9jLnht&#10;bFBLBQYAAAAABgAGAFkBAACPBQAAAAA=&#10;">
                <v:path/>
                <v:fill on="f" focussize="0,0"/>
                <v:stroke/>
                <v:imagedata o:title=""/>
                <o:lock v:ext="edit" aspectratio="t"/>
                <w10:wrap type="none"/>
                <w10:anchorlock/>
              </v:rect>
            </w:pict>
          </mc:Fallback>
        </mc:AlternateContent>
      </w:r>
    </w:p>
    <w:p w14:paraId="4AF0061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73.随着人工智能、大数据、量子计算等新兴技术的爆发式发展，哲学研究的底层范式正经历前所未有的结构性变革。当下，科技革命正不断解构传统哲学命题（如自由意志、伦理责任、知识确证），变革技术实践的检验场域，迫使哲学研究者突破概念分析的传统范式，转而与计算机科学、神经科学、认知心理学等展开深度对话。在此背景下，有学者认为，哲学与科技的融合发展不再是边缘性探索，而是哲学研究的重要趋势，哲学范式革新的核心驱动力。</w:t>
      </w:r>
    </w:p>
    <w:p w14:paraId="657CB7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以下</w:t>
      </w:r>
      <w:r>
        <w:rPr>
          <w:rFonts w:hint="default" w:ascii="宋体" w:hAnsi="宋体" w:eastAsia="宋体" w:cs="宋体"/>
          <w:sz w:val="22"/>
          <w:szCs w:val="22"/>
          <w:u w:val="single"/>
          <w:lang w:val="en-US" w:eastAsia="zh-CN"/>
        </w:rPr>
        <w:t>        </w:t>
      </w:r>
      <w:r>
        <w:rPr>
          <w:rFonts w:hint="default" w:ascii="宋体" w:hAnsi="宋体" w:eastAsia="宋体" w:cs="宋体"/>
          <w:sz w:val="22"/>
          <w:szCs w:val="22"/>
          <w:lang w:val="en-US" w:eastAsia="zh-CN"/>
        </w:rPr>
        <w:t>项无法为这一趋势提供支撑。</w:t>
      </w:r>
    </w:p>
    <w:p w14:paraId="4FDD6E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某高校哲学系与计算机系合作，开展人工智能伦理研究，取得了丰硕成果</w:t>
      </w:r>
    </w:p>
    <w:p w14:paraId="1303FEC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传统哲学研究方法在发展过程中，存在一定的局限性和不足</w:t>
      </w:r>
    </w:p>
    <w:p w14:paraId="5DC266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哲学为人工智能的发展提供了伦理指导，推动了科技向善</w:t>
      </w:r>
    </w:p>
    <w:p w14:paraId="092DCA5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哲学与科技融合的研究，获得了越来越多的学术资源和政策支持</w:t>
      </w:r>
    </w:p>
    <w:p w14:paraId="63DEBF2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107" name="矩形 1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AqaGySAQIAABwEAAAOAAAAZHJzL2Uyb0RvYy54bWytU0tuGzEM3RfoHQTt&#10;63FcJG0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S9qE6TvOHFga+b+fv//++cWyh/QZ&#10;AtYUdhduY2aI4caLH8icv+rBdeojBlKZ8nNs9Sg4H3Cftm2jzelEmW2L/ruj/mqbmCDnxdtzzsTB&#10;X0F9SAoR02flLctGwyMVLGrD5gZTLgv1ISTXcP5aG1NGaxwbGv7hfJaRgda1pTUh0waijK4rMOiN&#10;ljml8Ivd6spEtoG8MuUrzIj5w7BcbwnYj3Hlalwmq5OKpXavQH5ykqVdIFEdvSaem7FKcmYUPb5s&#10;lcgE2pwSSTyN26s8CpslXnm5oyGuQ9Rd/2gStDRFnP2C5618eC5I/x/14h5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KmhskgECAAAcBAAADgAAAAAAAAABACAAAAAdAQAAZHJzL2Uyb0RvYy54&#10;bWxQSwUGAAAAAAYABgBZAQAAkAUAAAAA&#10;">
                <v:path/>
                <v:fill on="f" focussize="0,0"/>
                <v:stroke/>
                <v:imagedata o:title=""/>
                <o:lock v:ext="edit" aspectratio="t"/>
                <w10:wrap type="none"/>
                <w10:anchorlock/>
              </v:rect>
            </w:pict>
          </mc:Fallback>
        </mc:AlternateContent>
      </w:r>
    </w:p>
    <w:p w14:paraId="0478A50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74.一项关于自闭症的研究表明，自闭症患者携带的异常基因组中与小胶质细胞功能异常相关的基因多达十余种，而药物分子BMS265246修复小胶质细胞功能异常后，小鼠的自闭症症状有所缓解。因此有不少人认为药物分子BMS265246可能成为治疗人类自闭症的有效药物。</w:t>
      </w:r>
    </w:p>
    <w:p w14:paraId="2FF14F7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根据上面的陈述，以下</w:t>
      </w:r>
      <w:r>
        <w:rPr>
          <w:rFonts w:hint="default" w:ascii="宋体" w:hAnsi="宋体" w:eastAsia="宋体" w:cs="宋体"/>
          <w:sz w:val="22"/>
          <w:szCs w:val="22"/>
          <w:u w:val="single"/>
          <w:lang w:val="en-US" w:eastAsia="zh-CN"/>
        </w:rPr>
        <w:t>        </w:t>
      </w:r>
      <w:r>
        <w:rPr>
          <w:rFonts w:hint="default" w:ascii="宋体" w:hAnsi="宋体" w:eastAsia="宋体" w:cs="宋体"/>
          <w:sz w:val="22"/>
          <w:szCs w:val="22"/>
          <w:lang w:val="en-US" w:eastAsia="zh-CN"/>
        </w:rPr>
        <w:t>项问题的答案最能对这一结论作出评价。</w:t>
      </w:r>
    </w:p>
    <w:p w14:paraId="2043E5A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小胶质细胞功能异常是否一定会导致自闭症？</w:t>
      </w:r>
    </w:p>
    <w:p w14:paraId="6A0C7CC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服用BMS265246药物分子是否会引起</w:t>
      </w:r>
      <w:r>
        <w:rPr>
          <w:rFonts w:hint="eastAsia" w:ascii="宋体" w:hAnsi="宋体" w:eastAsia="宋体" w:cs="宋体"/>
          <w:sz w:val="22"/>
          <w:szCs w:val="22"/>
          <w:lang w:val="en-US" w:eastAsia="zh-CN"/>
        </w:rPr>
        <w:t>其他</w:t>
      </w:r>
      <w:r>
        <w:rPr>
          <w:rFonts w:hint="default" w:ascii="宋体" w:hAnsi="宋体" w:eastAsia="宋体" w:cs="宋体"/>
          <w:sz w:val="22"/>
          <w:szCs w:val="22"/>
          <w:lang w:val="en-US" w:eastAsia="zh-CN"/>
        </w:rPr>
        <w:t>副症状？</w:t>
      </w:r>
    </w:p>
    <w:p w14:paraId="46A086C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BMS265246药物分子对</w:t>
      </w:r>
      <w:r>
        <w:rPr>
          <w:rFonts w:hint="eastAsia" w:ascii="宋体" w:hAnsi="宋体" w:eastAsia="宋体" w:cs="宋体"/>
          <w:sz w:val="22"/>
          <w:szCs w:val="22"/>
          <w:lang w:val="en-US" w:eastAsia="zh-CN"/>
        </w:rPr>
        <w:t>其他</w:t>
      </w:r>
      <w:r>
        <w:rPr>
          <w:rFonts w:hint="default" w:ascii="宋体" w:hAnsi="宋体" w:eastAsia="宋体" w:cs="宋体"/>
          <w:sz w:val="22"/>
          <w:szCs w:val="22"/>
          <w:lang w:val="en-US" w:eastAsia="zh-CN"/>
        </w:rPr>
        <w:t>原因引起的自闭症是否具有治疗效果？</w:t>
      </w:r>
    </w:p>
    <w:p w14:paraId="09AFCB5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是否所有自闭症患者都具有小胶质细胞功能异常的情况？</w:t>
      </w:r>
    </w:p>
    <w:p w14:paraId="67D737C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101" name="矩形 1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JBoatAECAAAcBAAADgAAAAAAAAABACAAAAAdAQAAZHJzL2Uyb0RvYy54&#10;bWxQSwUGAAAAAAYABgBZAQAAkAUAAAAA&#10;">
                <v:path/>
                <v:fill on="f" focussize="0,0"/>
                <v:stroke/>
                <v:imagedata o:title=""/>
                <o:lock v:ext="edit" aspectratio="t"/>
                <w10:wrap type="none"/>
                <w10:anchorlock/>
              </v:rect>
            </w:pict>
          </mc:Fallback>
        </mc:AlternateContent>
      </w:r>
    </w:p>
    <w:p w14:paraId="14DF0A5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75.沉默的螺旋是指与媒介中的主流观点持相反或不同意见的人，由于害怕被排斥和孤立而趋于保持沉默，使得被认为属于“主流”的意见越来越强势，而属于“少数”或“另类”的意见就愈发衰退，形成所谓“螺旋”效果。</w:t>
      </w:r>
    </w:p>
    <w:p w14:paraId="451444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以下属于沉默的螺旋的是：</w:t>
      </w:r>
    </w:p>
    <w:p w14:paraId="060112D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在校园内是否允许电动自行车行驶的问题上，校内师生形成了“安全优先”和“便捷优先”两大阵营，彼此展开激烈的讨论</w:t>
      </w:r>
    </w:p>
    <w:p w14:paraId="3EB9FFF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张教授在课程群里征求对考试形式的意见，最先留言的十多位同学都主张闭卷考，部分想开卷考的同学担心被人说“太菜”，选择不留言</w:t>
      </w:r>
    </w:p>
    <w:p w14:paraId="526D991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社交媒体用户通过算法推荐，长期接触单一立场的新闻，逐渐强化对自己观点的认同，思想变得极端偏激</w:t>
      </w:r>
    </w:p>
    <w:p w14:paraId="15E4D3A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某段时间内媒体密集报道“食品安全问题”，如添加剂超标、过期食品等，导致公众对食品安全的担忧大幅上升，甚至产生集体焦虑</w:t>
      </w:r>
    </w:p>
    <w:p w14:paraId="687D8B7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108" name="矩形 1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AxtbvNAAIAABw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S9qEOQ3egaWR//7249fP7yx7SJ8h&#10;YE1hD+E+ZoYY7rz4isz5mx5cp95hIJUpP8dWT4LzAae0fRttTifKbF/0P5z0V/vEBDmvXl9yJo7+&#10;CupjUoiYPihvWTYaHqlgURt2d5hyWaiPIbmG87famDJa49jQ8LeXi4wMtK4trQmZNhBldF2BQW+0&#10;zCmFX+w2NyayHeSVKV9hRswfh+V6a8B+jCtX4zJZnVQstXsF8r2TLB0CieroNfHcjFWSM6Po8WWr&#10;RCbQ5pxI4mncpPIobJZ44+WBhrgNUXf9k0nQ0hRxpgXPW/n4XJD+PurV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DjSJ3OAAAA/wAAAA8AAAAAAAAAAQAgAAAAIgAAAGRycy9kb3ducmV2LnhtbFBL&#10;AQIUABQAAAAIAIdO4kAxtbvNAAIAABwEAAAOAAAAAAAAAAEAIAAAAB0BAABkcnMvZTJvRG9jLnht&#10;bFBLBQYAAAAABgAGAFkBAACPBQAAAAA=&#10;">
                <v:path/>
                <v:fill on="f" focussize="0,0"/>
                <v:stroke/>
                <v:imagedata o:title=""/>
                <o:lock v:ext="edit" aspectratio="t"/>
                <w10:wrap type="none"/>
                <w10:anchorlock/>
              </v:rect>
            </w:pict>
          </mc:Fallback>
        </mc:AlternateContent>
      </w:r>
    </w:p>
    <w:p w14:paraId="5EAC8BF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76.所有威胁人类生存根基的问题都需全球共同面对。环境问题引发的气候异常、资源枯竭等，正直接破坏人类赖以生存的生态系统，威胁粮食安全与居住环境，因此环境问题是威胁人类生存根基的关键问题。所有需全球共同面对的关键问题中，影响范围最广、紧迫性最强的是首要问题。环境问题的影响已高度跨国界，若不及时应对将引发不可逆后果。由此可推，环境问题是当今世界最需共同面对的首要问题。</w:t>
      </w:r>
    </w:p>
    <w:p w14:paraId="0F4629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以下</w:t>
      </w:r>
      <w:r>
        <w:rPr>
          <w:rFonts w:hint="default" w:ascii="宋体" w:hAnsi="宋体" w:eastAsia="宋体" w:cs="宋体"/>
          <w:sz w:val="22"/>
          <w:szCs w:val="22"/>
          <w:u w:val="single"/>
          <w:lang w:val="en-US" w:eastAsia="zh-CN"/>
        </w:rPr>
        <w:t>        </w:t>
      </w:r>
      <w:r>
        <w:rPr>
          <w:rFonts w:hint="default" w:ascii="宋体" w:hAnsi="宋体" w:eastAsia="宋体" w:cs="宋体"/>
          <w:sz w:val="22"/>
          <w:szCs w:val="22"/>
          <w:lang w:val="en-US" w:eastAsia="zh-CN"/>
        </w:rPr>
        <w:t>项如果为真，最能质疑上述论证。</w:t>
      </w:r>
    </w:p>
    <w:p w14:paraId="43640C5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环境问题的解决需依赖技术突破，而各国技术水平差异较大</w:t>
      </w:r>
    </w:p>
    <w:p w14:paraId="751B17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经济发展问题对人类生存的威胁是比环境问题更广泛、紧迫性更强的全球问题</w:t>
      </w:r>
    </w:p>
    <w:p w14:paraId="7B0183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和平与发展是比环境问题更受重视的全球性问题</w:t>
      </w:r>
    </w:p>
    <w:p w14:paraId="18A287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部分国家对环境问题的重视程度远低于经济发展问题</w:t>
      </w:r>
    </w:p>
    <w:p w14:paraId="76046D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111" name="矩形 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UoDIwQECAAAcBAAADgAAAAAAAAABACAAAAAdAQAAZHJzL2Uyb0RvYy54&#10;bWxQSwUGAAAAAAYABgBZAQAAkAUAAAAA&#10;">
                <v:path/>
                <v:fill on="f" focussize="0,0"/>
                <v:stroke/>
                <v:imagedata o:title=""/>
                <o:lock v:ext="edit" aspectratio="t"/>
                <w10:wrap type="none"/>
                <w10:anchorlock/>
              </v:rect>
            </w:pict>
          </mc:Fallback>
        </mc:AlternateContent>
      </w:r>
    </w:p>
    <w:p w14:paraId="489FECB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77.社区参与是指以居民关注的社区公共事务为焦点，结合社区居民的共同利益，吸引居民参与，通过有目标、有组织的行动过程和投入，解决社区问题，满足社区需要，凝聚社区意识，提升居民生活质量的过程。</w:t>
      </w:r>
    </w:p>
    <w:p w14:paraId="6165ACF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以下属于社区参与的是：</w:t>
      </w:r>
    </w:p>
    <w:p w14:paraId="164F054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某城市老旧小区改造前，社区组织居民代表、物业、街道办召开改造方案听证会，居民就停车位规划、加装电梯、绿化布局等问题提出意见</w:t>
      </w:r>
    </w:p>
    <w:p w14:paraId="33DD202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在“免费午餐”公益计划中，来自全国各地的志愿者通过线上捐款、线下探访等方式支持偏远地区儿童餐饮</w:t>
      </w:r>
    </w:p>
    <w:p w14:paraId="59AFD78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某社区开展人大代表补选工作，该社区居民通过无记名投票和等额选举的方式，最终产生一名人大代表</w:t>
      </w:r>
    </w:p>
    <w:p w14:paraId="3472AA7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某街道办事处在社区内开展“敲门行动”，组织工作人员走访高龄独居老人、残障人士等特殊群体</w:t>
      </w:r>
    </w:p>
    <w:p w14:paraId="27F7AF9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102" name="矩形 1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AjIyGnAQIAABw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S9qE+YIzB5ZG/vvbj18/v7PsIX2G&#10;gDWFPYT7mBliuPPiKzLnb3pwnXqHgVSm/BxbPQnOB5zS9m20OZ0os33R/3DSX+0TE+S8en3JmTj6&#10;K6iPSSFi+qC8ZdloeKSCRW3Y3WHKZaE+huQazt9qY8pojWNDw99eLjIy0Lq2tCZk2kCU0XUFBr3R&#10;MqcUfrHb3JjIdpBXpnyFGTF/HJbrrQH7Ma5cjctkdVKx1O4VyPdOsnQIJKqj18RzM1ZJzoyix5et&#10;EplAm3Miiadxk8qjsFnijZcHGuI2RN31TyZBS1PEmRY8b+Xjc0H6+6hX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IyMhpwECAAAcBAAADgAAAAAAAAABACAAAAAdAQAAZHJzL2Uyb0RvYy54&#10;bWxQSwUGAAAAAAYABgBZAQAAkAUAAAAA&#10;">
                <v:path/>
                <v:fill on="f" focussize="0,0"/>
                <v:stroke/>
                <v:imagedata o:title=""/>
                <o:lock v:ext="edit" aspectratio="t"/>
                <w10:wrap type="none"/>
                <w10:anchorlock/>
              </v:rect>
            </w:pict>
          </mc:Fallback>
        </mc:AlternateContent>
      </w:r>
    </w:p>
    <w:p w14:paraId="5B4CEB9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78.在2025年荷兰北约峰会上，上任北约秘书长延斯·斯托尔滕贝格在发言时，将美国总统称为“美国爸爸”（America Daddy），此举引发广泛争议。许多媒体和观察者据此认为，“爸爸策略”已从美国对非北约盟国延伸至北约核心圈，他们进一步推论称，欧洲在对美关系中根本无法实现自主，只能继续追随美国决策，毫无改善前景。</w:t>
      </w:r>
    </w:p>
    <w:p w14:paraId="6D8C24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如果以下选项都为真，</w:t>
      </w:r>
      <w:r>
        <w:rPr>
          <w:rFonts w:hint="default" w:ascii="宋体" w:hAnsi="宋体" w:eastAsia="宋体" w:cs="宋体"/>
          <w:sz w:val="22"/>
          <w:szCs w:val="22"/>
          <w:u w:val="single"/>
          <w:lang w:val="en-US" w:eastAsia="zh-CN"/>
        </w:rPr>
        <w:t>        </w:t>
      </w:r>
      <w:r>
        <w:rPr>
          <w:rFonts w:hint="default" w:ascii="宋体" w:hAnsi="宋体" w:eastAsia="宋体" w:cs="宋体"/>
          <w:sz w:val="22"/>
          <w:szCs w:val="22"/>
          <w:lang w:val="en-US" w:eastAsia="zh-CN"/>
        </w:rPr>
        <w:t>，最能削弱上述推论。</w:t>
      </w:r>
    </w:p>
    <w:p w14:paraId="17B115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延斯·斯托尔滕贝格在会后接受采访时澄清“爸爸”一词只是幽默用语，未表达任何政治意涵</w:t>
      </w:r>
    </w:p>
    <w:p w14:paraId="2810FE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法国、德国等欧洲大国呼吁重建以欧洲利益为核心的防务机制，加速推进欧盟武器系统开发项目</w:t>
      </w:r>
    </w:p>
    <w:p w14:paraId="1F9979A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美国在峰会期间要求欧洲国家增加军费，并威胁对未达标国家施加贸易限制，引发部分国家反弹</w:t>
      </w:r>
    </w:p>
    <w:p w14:paraId="3B3488B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历史上也曾多次出现美欧在防务议题上的分歧，但最终仍通过妥协实现合作</w:t>
      </w:r>
    </w:p>
    <w:p w14:paraId="38FDA99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103" name="矩形 1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4ckYHwECAAAcBAAADgAAAAAAAAABACAAAAAdAQAAZHJzL2Uyb0RvYy54&#10;bWxQSwUGAAAAAAYABgBZAQAAkAUAAAAA&#10;">
                <v:path/>
                <v:fill on="f" focussize="0,0"/>
                <v:stroke/>
                <v:imagedata o:title=""/>
                <o:lock v:ext="edit" aspectratio="t"/>
                <w10:wrap type="none"/>
                <w10:anchorlock/>
              </v:rect>
            </w:pict>
          </mc:Fallback>
        </mc:AlternateContent>
      </w:r>
    </w:p>
    <w:p w14:paraId="12B830E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材料</w:t>
      </w:r>
    </w:p>
    <w:p w14:paraId="719B54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毕业自哲学、物理和历史3个专业的大学生甲、乙、丙、丁4人被某单位录用分配至信息处、研发处和办公室3个部门，每个部门至少1人。已知：</w:t>
      </w:r>
    </w:p>
    <w:p w14:paraId="0EFB0A4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（1）若乙、丁中至少有1人被分配至研发处，则哲学专业的和物理专业的均被分配至办公室；</w:t>
      </w:r>
    </w:p>
    <w:p w14:paraId="487C628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（2）若物理、历史专业的至少有1人被分配至办公室，则哲学专业的乙被分配至研发处。</w:t>
      </w:r>
    </w:p>
    <w:p w14:paraId="752D972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79.根据以上信息，可以得出以下</w:t>
      </w:r>
      <w:r>
        <w:rPr>
          <w:rFonts w:hint="default" w:ascii="宋体" w:hAnsi="宋体" w:eastAsia="宋体" w:cs="宋体"/>
          <w:sz w:val="22"/>
          <w:szCs w:val="22"/>
          <w:u w:val="single"/>
          <w:lang w:val="en-US" w:eastAsia="zh-CN"/>
        </w:rPr>
        <w:t>        </w:t>
      </w:r>
      <w:r>
        <w:rPr>
          <w:rFonts w:hint="default" w:ascii="宋体" w:hAnsi="宋体" w:eastAsia="宋体" w:cs="宋体"/>
          <w:sz w:val="22"/>
          <w:szCs w:val="22"/>
          <w:lang w:val="en-US" w:eastAsia="zh-CN"/>
        </w:rPr>
        <w:t>。</w:t>
      </w:r>
    </w:p>
    <w:p w14:paraId="28C8C29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只有哲学专业的被分配至办公室</w:t>
      </w:r>
    </w:p>
    <w:p w14:paraId="6E0BB42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只有物理专业的被分配至研发处</w:t>
      </w:r>
    </w:p>
    <w:p w14:paraId="42B4E73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只有哲学专业的被分配至研发处</w:t>
      </w:r>
    </w:p>
    <w:p w14:paraId="28B17E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只有物理专业的被分配至信息处</w:t>
      </w:r>
    </w:p>
    <w:p w14:paraId="176AE1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105" name="矩形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Dvu245AAIAABw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S9qE+SVnDiyN/Pe3H79+fmfZQ/oM&#10;AWsKewj3MTPEcOfFV2TO3/TgOvUOA6lM+Tm2ehKcDzil7dtoczpRZvui/+Gkv9onJsh59ZpaEEd/&#10;BfUxKURMH5S3LBsNj1SwqA27O0y5LNTHkFzD+VttTBmtcWxo+NvLRUYGWteW1oRMG4gyuq7AoDda&#10;5pTCL3abGxPZDvLKlK8wI+aPw3K9NWA/xpWrcZmsTiqW2r0C+d5Jlg6BRHX0mnhuxirJmVH0+LJV&#10;IhNoc04k8TRuUnkUNku88fJAQ9yGqLv+ySRoaYo404LnrXx8Lkh/H/Xq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DjSJ3OAAAA/wAAAA8AAAAAAAAAAQAgAAAAIgAAAGRycy9kb3ducmV2LnhtbFBL&#10;AQIUABQAAAAIAIdO4kDvu245AAIAABwEAAAOAAAAAAAAAAEAIAAAAB0BAABkcnMvZTJvRG9jLnht&#10;bFBLBQYAAAAABgAGAFkBAACPBQAAAAA=&#10;">
                <v:path/>
                <v:fill on="f" focussize="0,0"/>
                <v:stroke/>
                <v:imagedata o:title=""/>
                <o:lock v:ext="edit" aspectratio="t"/>
                <w10:wrap type="none"/>
                <w10:anchorlock/>
              </v:rect>
            </w:pict>
          </mc:Fallback>
        </mc:AlternateContent>
      </w:r>
    </w:p>
    <w:p w14:paraId="035AFEC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80.缺失</w:t>
      </w:r>
    </w:p>
    <w:p w14:paraId="3E4A367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p>
    <w:p w14:paraId="35889F34">
      <w:pPr>
        <w:rPr>
          <w:rFonts w:hint="eastAsia"/>
          <w:lang w:val="en-US" w:eastAsia="zh-CN"/>
        </w:rPr>
      </w:pPr>
    </w:p>
    <w:p w14:paraId="7AFAC33F">
      <w:pPr>
        <w:pStyle w:val="2"/>
        <w:bidi w:val="0"/>
        <w:jc w:val="center"/>
        <w:rPr>
          <w:rFonts w:hint="eastAsia"/>
          <w:lang w:val="en-US" w:eastAsia="zh-CN"/>
        </w:rPr>
      </w:pPr>
      <w:r>
        <w:rPr>
          <w:rFonts w:hint="eastAsia"/>
          <w:lang w:val="en-US" w:eastAsia="zh-CN"/>
        </w:rPr>
        <w:t>解析</w:t>
      </w:r>
    </w:p>
    <w:p w14:paraId="17A6BD8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56.</w:t>
      </w:r>
      <w:r>
        <w:rPr>
          <w:rFonts w:hint="eastAsia" w:ascii="宋体" w:hAnsi="宋体" w:eastAsia="宋体" w:cs="宋体"/>
          <w:sz w:val="22"/>
          <w:szCs w:val="22"/>
          <w:lang w:val="en-US" w:eastAsia="zh-CN"/>
        </w:rPr>
        <w:t>答案：A</w:t>
      </w:r>
    </w:p>
    <w:p w14:paraId="311F655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观察发现，题干每幅图形均是由两条直线组成的“V”和正方形外框构成，元素组成相同，优先考虑位置规律。九宫格优先看横行，第一行图形中“V”的开口方向分别为上、右、下，即每次顺时针旋转</w:t>
      </w:r>
      <w:r>
        <w:rPr>
          <w:rFonts w:hint="eastAsia" w:ascii="宋体" w:hAnsi="宋体" w:eastAsia="宋体" w:cs="宋体"/>
          <w:sz w:val="22"/>
          <w:szCs w:val="22"/>
          <w:lang w:val="en-US" w:eastAsia="zh-CN"/>
        </w:rPr>
        <w:t>90°</w:t>
      </w:r>
      <w:r>
        <w:rPr>
          <w:rFonts w:hint="default" w:ascii="宋体" w:hAnsi="宋体" w:eastAsia="宋体" w:cs="宋体"/>
          <w:sz w:val="22"/>
          <w:szCs w:val="22"/>
          <w:lang w:val="en-US" w:eastAsia="zh-CN"/>
        </w:rPr>
        <w:t>；经验证，第二行图形符合此规律；第三行图形应用此规律，只有A项符合。</w:t>
      </w:r>
    </w:p>
    <w:p w14:paraId="64B7639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故正确答案为A。</w:t>
      </w:r>
    </w:p>
    <w:p w14:paraId="086C50D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39" name="矩形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Z1dT8gECAAAaBAAADgAAAAAAAAABACAAAAAdAQAAZHJzL2Uyb0RvYy54&#10;bWxQSwUGAAAAAAYABgBZAQAAkAUAAAAA&#10;">
                <v:path/>
                <v:fill on="f" focussize="0,0"/>
                <v:stroke/>
                <v:imagedata o:title=""/>
                <o:lock v:ext="edit" aspectratio="t"/>
                <w10:wrap type="none"/>
                <w10:anchorlock/>
              </v:rect>
            </w:pict>
          </mc:Fallback>
        </mc:AlternateContent>
      </w:r>
    </w:p>
    <w:p w14:paraId="6E61581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57.</w:t>
      </w:r>
      <w:r>
        <w:rPr>
          <w:rFonts w:hint="eastAsia" w:ascii="宋体" w:hAnsi="宋体" w:eastAsia="宋体" w:cs="宋体"/>
          <w:sz w:val="22"/>
          <w:szCs w:val="22"/>
          <w:lang w:val="en-US" w:eastAsia="zh-CN"/>
        </w:rPr>
        <w:t>答案：C</w:t>
      </w:r>
    </w:p>
    <w:p w14:paraId="59295C2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观察发现，题干每幅图形均由3层小黑块组成，其中第二层数量均相同，第一层和第三层数量不同，考虑小黑块的数量。九宫格优先看横行，第一行第一层小黑块的个数分别为1、2、3，第三层小黑块的个数分别为2、3、1，即1、2、3在第一、三层均出现一次；经验证，第二行三幅图形满足此规律；第三行应用此规律，故“？”处图形第一层和第三层小黑块的个数均为2，只有C项符合。</w:t>
      </w:r>
    </w:p>
    <w:p w14:paraId="367B180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故正确答案为C。</w:t>
      </w:r>
    </w:p>
    <w:p w14:paraId="62D1694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41" name="矩形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gNXR4gECAAAaBAAADgAAAAAAAAABACAAAAAdAQAAZHJzL2Uyb0RvYy54&#10;bWxQSwUGAAAAAAYABgBZAQAAkAUAAAAA&#10;">
                <v:path/>
                <v:fill on="f" focussize="0,0"/>
                <v:stroke/>
                <v:imagedata o:title=""/>
                <o:lock v:ext="edit" aspectratio="t"/>
                <w10:wrap type="none"/>
                <w10:anchorlock/>
              </v:rect>
            </w:pict>
          </mc:Fallback>
        </mc:AlternateContent>
      </w:r>
    </w:p>
    <w:p w14:paraId="5D3513F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58.</w:t>
      </w:r>
      <w:r>
        <w:rPr>
          <w:rFonts w:hint="eastAsia" w:ascii="宋体" w:hAnsi="宋体" w:eastAsia="宋体" w:cs="宋体"/>
          <w:sz w:val="22"/>
          <w:szCs w:val="22"/>
          <w:lang w:val="en-US" w:eastAsia="zh-CN"/>
        </w:rPr>
        <w:t>答案：A</w:t>
      </w:r>
    </w:p>
    <w:p w14:paraId="1727B47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将题干立体图形能够识别的面标注序号（如下图所示），已知面e、面f和面g两两相邻，那么这三个面中必有一个面与面h为相对面，逐一分析选项。</w:t>
      </w:r>
    </w:p>
    <w:p w14:paraId="099310C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3660775" cy="1598295"/>
            <wp:effectExtent l="0" t="0" r="15875" b="1905"/>
            <wp:docPr id="4" name="图片 193"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93" descr="IMG_260"/>
                    <pic:cNvPicPr>
                      <a:picLocks noChangeAspect="1"/>
                    </pic:cNvPicPr>
                  </pic:nvPicPr>
                  <pic:blipFill>
                    <a:blip r:embed="rId16"/>
                    <a:stretch>
                      <a:fillRect/>
                    </a:stretch>
                  </pic:blipFill>
                  <pic:spPr>
                    <a:xfrm>
                      <a:off x="0" y="0"/>
                      <a:ext cx="3660775" cy="1598295"/>
                    </a:xfrm>
                    <a:prstGeom prst="rect">
                      <a:avLst/>
                    </a:prstGeom>
                    <a:noFill/>
                    <a:ln w="9525">
                      <a:noFill/>
                    </a:ln>
                  </pic:spPr>
                </pic:pic>
              </a:graphicData>
            </a:graphic>
          </wp:inline>
        </w:drawing>
      </w:r>
    </w:p>
    <w:p w14:paraId="54C9F38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A项：选项展开图与题干一致，当选；</w:t>
      </w:r>
    </w:p>
    <w:p w14:paraId="5187C6F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3588385" cy="1549400"/>
            <wp:effectExtent l="0" t="0" r="12065" b="12700"/>
            <wp:docPr id="5" name="图片 194"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94" descr="IMG_261"/>
                    <pic:cNvPicPr>
                      <a:picLocks noChangeAspect="1"/>
                    </pic:cNvPicPr>
                  </pic:nvPicPr>
                  <pic:blipFill>
                    <a:blip r:embed="rId17"/>
                    <a:stretch>
                      <a:fillRect/>
                    </a:stretch>
                  </pic:blipFill>
                  <pic:spPr>
                    <a:xfrm>
                      <a:off x="0" y="0"/>
                      <a:ext cx="3588385" cy="1549400"/>
                    </a:xfrm>
                    <a:prstGeom prst="rect">
                      <a:avLst/>
                    </a:prstGeom>
                    <a:noFill/>
                    <a:ln w="9525">
                      <a:noFill/>
                    </a:ln>
                  </pic:spPr>
                </pic:pic>
              </a:graphicData>
            </a:graphic>
          </wp:inline>
        </w:drawing>
      </w:r>
    </w:p>
    <w:p w14:paraId="24DB5AA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B项：题干下面的立体图形中，正面内的黑块与面h不相邻，但选项展开图中无论面1还是面2，与正面相同的面内黑块均与面1或面2相邻，即面1和面2都不是面h，选项展开图与题干不一致，排除；</w:t>
      </w:r>
    </w:p>
    <w:p w14:paraId="36B0359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3552825" cy="1533525"/>
            <wp:effectExtent l="0" t="0" r="9525" b="9525"/>
            <wp:docPr id="6" name="图片 195"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95" descr="IMG_262"/>
                    <pic:cNvPicPr>
                      <a:picLocks noChangeAspect="1"/>
                    </pic:cNvPicPr>
                  </pic:nvPicPr>
                  <pic:blipFill>
                    <a:blip r:embed="rId18"/>
                    <a:stretch>
                      <a:fillRect/>
                    </a:stretch>
                  </pic:blipFill>
                  <pic:spPr>
                    <a:xfrm>
                      <a:off x="0" y="0"/>
                      <a:ext cx="3552825" cy="1533525"/>
                    </a:xfrm>
                    <a:prstGeom prst="rect">
                      <a:avLst/>
                    </a:prstGeom>
                    <a:noFill/>
                    <a:ln w="9525">
                      <a:noFill/>
                    </a:ln>
                  </pic:spPr>
                </pic:pic>
              </a:graphicData>
            </a:graphic>
          </wp:inline>
        </w:drawing>
      </w:r>
    </w:p>
    <w:p w14:paraId="657A84E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C项：选项展开图中，面1和面2为相对面，二者均不与面e、面f和面g中的任一个构成相对面，因此面1和面2都不是面h，选项展开图与题干不一致，排除；</w:t>
      </w:r>
    </w:p>
    <w:p w14:paraId="2E58F86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3589020" cy="1549400"/>
            <wp:effectExtent l="0" t="0" r="11430" b="12700"/>
            <wp:docPr id="7" name="图片 196"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96" descr="IMG_263"/>
                    <pic:cNvPicPr>
                      <a:picLocks noChangeAspect="1"/>
                    </pic:cNvPicPr>
                  </pic:nvPicPr>
                  <pic:blipFill>
                    <a:blip r:embed="rId19"/>
                    <a:stretch>
                      <a:fillRect/>
                    </a:stretch>
                  </pic:blipFill>
                  <pic:spPr>
                    <a:xfrm>
                      <a:off x="0" y="0"/>
                      <a:ext cx="3589020" cy="1549400"/>
                    </a:xfrm>
                    <a:prstGeom prst="rect">
                      <a:avLst/>
                    </a:prstGeom>
                    <a:noFill/>
                    <a:ln w="9525">
                      <a:noFill/>
                    </a:ln>
                  </pic:spPr>
                </pic:pic>
              </a:graphicData>
            </a:graphic>
          </wp:inline>
        </w:drawing>
      </w:r>
    </w:p>
    <w:p w14:paraId="10253CF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D项：选项展开图中，面1和面2为相对面，二者均不与面e、面f和面g中的任一个构成相对面，因此面1和面2都不是面h，选项展开图与题干不一致，排除。</w:t>
      </w:r>
    </w:p>
    <w:p w14:paraId="59608C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3594735" cy="1569720"/>
            <wp:effectExtent l="0" t="0" r="5715" b="11430"/>
            <wp:docPr id="8" name="图片 197"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97" descr="IMG_264"/>
                    <pic:cNvPicPr>
                      <a:picLocks noChangeAspect="1"/>
                    </pic:cNvPicPr>
                  </pic:nvPicPr>
                  <pic:blipFill>
                    <a:blip r:embed="rId20"/>
                    <a:stretch>
                      <a:fillRect/>
                    </a:stretch>
                  </pic:blipFill>
                  <pic:spPr>
                    <a:xfrm>
                      <a:off x="0" y="0"/>
                      <a:ext cx="3594735" cy="1569720"/>
                    </a:xfrm>
                    <a:prstGeom prst="rect">
                      <a:avLst/>
                    </a:prstGeom>
                    <a:noFill/>
                    <a:ln w="9525">
                      <a:noFill/>
                    </a:ln>
                  </pic:spPr>
                </pic:pic>
              </a:graphicData>
            </a:graphic>
          </wp:inline>
        </w:drawing>
      </w:r>
    </w:p>
    <w:p w14:paraId="53A5E65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故正确答案为A。</w:t>
      </w:r>
    </w:p>
    <w:p w14:paraId="7A8F413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42" name="矩形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Cc75OfAQIAABo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a/m3HmwNLE//38/ffPL0YOUmcI&#10;WFPQXbiNmR+GGy9+IHP+qgfXqY8YSGPaoxxbPQrOB9ynbdtoczoRZtui/u6ovtomJsh58facM3Hw&#10;V1AfkkLE9Fl5y7LR8EgFi9awucGUy0J9CMk1nL/WxpTBGseGhn84n2VkoGVtaUnItIEIo+sKDHqj&#10;ZU4p/GK3ujKRbSAvTPkKM2L+MCzXWwL2Y1y5GlfJ6qRiqd0rkJ+cZGkXSFNHb4nnZqySnBlFTy9b&#10;JTKBNqdEEk/j9iqPwmaJV17uaITrEHXXP5oErUwRZ7/eeScfngvS/ye9uA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nO+TnwECAAAaBAAADgAAAAAAAAABACAAAAAdAQAAZHJzL2Uyb0RvYy54&#10;bWxQSwUGAAAAAAYABgBZAQAAkAUAAAAA&#10;">
                <v:path/>
                <v:fill on="f" focussize="0,0"/>
                <v:stroke/>
                <v:imagedata o:title=""/>
                <o:lock v:ext="edit" aspectratio="t"/>
                <w10:wrap type="none"/>
                <w10:anchorlock/>
              </v:rect>
            </w:pict>
          </mc:Fallback>
        </mc:AlternateContent>
      </w:r>
    </w:p>
    <w:p w14:paraId="3D13792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59.</w:t>
      </w:r>
      <w:r>
        <w:rPr>
          <w:rFonts w:hint="eastAsia" w:ascii="宋体" w:hAnsi="宋体" w:eastAsia="宋体" w:cs="宋体"/>
          <w:sz w:val="22"/>
          <w:szCs w:val="22"/>
          <w:lang w:val="en-US" w:eastAsia="zh-CN"/>
        </w:rPr>
        <w:t>答案：D</w:t>
      </w:r>
    </w:p>
    <w:p w14:paraId="6866329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元素组成相似，优先考虑样式规律。题干图形相同线条重复出现，考虑加减同异。九宫格优先看横行，第一行图1和图2外框和框内直线求同、小圆圈求异得到图3；经验证，第二行满足此规律；第三行应用此规律，故？处应选择由第三行图1和图2外框和框内直线求同、小圆圈求异得到的图形，只有D项符合。</w:t>
      </w:r>
    </w:p>
    <w:p w14:paraId="7C225EE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故正确答案为D。</w:t>
      </w:r>
    </w:p>
    <w:p w14:paraId="3B5BF40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45" name="矩形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BvcPn4AAIAABo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a/O+fMgaWJ//v5+++fX4wcpM4Q&#10;sKagu3AbMz8MN178QOb8VQ+uUx8xkMa0Rzm2ehScD7hP27bR5nQizLZF/d1RfbVNTJDz4i11IA7+&#10;CupDUoiYPitvWTYaHqlg0Ro2N5hyWagPIbmG89famDJY49jQ8A/ns4wMtKwtLQmZNhBhdF2BQW+0&#10;zCmFX+xWVyayDeSFKV9hRswfhuV6S8B+jCtX4ypZnVQstXsF8pOTLO0CaeroLfHcjFWSM6Po6WWr&#10;RCbQ5pRI4mncXuVR2CzxyssdjXAdou76R5OglSni7Nc77+TDc0H6/6QX9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DjSJ3OAAAA/wAAAA8AAAAAAAAAAQAgAAAAIgAAAGRycy9kb3ducmV2LnhtbFBL&#10;AQIUABQAAAAIAIdO4kBvcPn4AAIAABoEAAAOAAAAAAAAAAEAIAAAAB0BAABkcnMvZTJvRG9jLnht&#10;bFBLBQYAAAAABgAGAFkBAACPBQAAAAA=&#10;">
                <v:path/>
                <v:fill on="f" focussize="0,0"/>
                <v:stroke/>
                <v:imagedata o:title=""/>
                <o:lock v:ext="edit" aspectratio="t"/>
                <w10:wrap type="none"/>
                <w10:anchorlock/>
              </v:rect>
            </w:pict>
          </mc:Fallback>
        </mc:AlternateContent>
      </w:r>
    </w:p>
    <w:p w14:paraId="39E1C61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60.</w:t>
      </w:r>
      <w:r>
        <w:rPr>
          <w:rFonts w:hint="eastAsia" w:ascii="宋体" w:hAnsi="宋体" w:eastAsia="宋体" w:cs="宋体"/>
          <w:sz w:val="22"/>
          <w:szCs w:val="22"/>
          <w:lang w:val="en-US" w:eastAsia="zh-CN"/>
        </w:rPr>
        <w:t>答案：D</w:t>
      </w:r>
    </w:p>
    <w:p w14:paraId="7FC7E7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元素组成相似，且相同线条重复出现，优先考虑样式规律中的加减同异。九宫格优先看横行，第一行中，图1和图2上半部分、下半部分的正方形均外框线条求同、内部线条求异，然后图形整体上下翻转得到图3；经验证，第二行满足此规律；第三行应用此规律，只有D项符合。</w:t>
      </w:r>
    </w:p>
    <w:p w14:paraId="5F67884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故正确答案为D。</w:t>
      </w:r>
    </w:p>
    <w:p w14:paraId="0FCD18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43" name="矩形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VwR9AgECAAAaBAAADgAAAAAAAAABACAAAAAdAQAAZHJzL2Uyb0RvYy54&#10;bWxQSwUGAAAAAAYABgBZAQAAkAUAAAAA&#10;">
                <v:path/>
                <v:fill on="f" focussize="0,0"/>
                <v:stroke/>
                <v:imagedata o:title=""/>
                <o:lock v:ext="edit" aspectratio="t"/>
                <w10:wrap type="none"/>
                <w10:anchorlock/>
              </v:rect>
            </w:pict>
          </mc:Fallback>
        </mc:AlternateContent>
      </w:r>
    </w:p>
    <w:p w14:paraId="780A3CB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61.</w:t>
      </w:r>
      <w:r>
        <w:rPr>
          <w:rFonts w:hint="eastAsia" w:ascii="宋体" w:hAnsi="宋体" w:eastAsia="宋体" w:cs="宋体"/>
          <w:sz w:val="22"/>
          <w:szCs w:val="22"/>
          <w:lang w:val="en-US" w:eastAsia="zh-CN"/>
        </w:rPr>
        <w:t>答案：B</w:t>
      </w:r>
    </w:p>
    <w:p w14:paraId="7E859F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元素组成相同，优先考虑位置规律。观察发现，题干图形每次先上下翻转，然后位于第一行和第三行的元素每次向下平移一格，位于第二行和第四行的元素每次向上平移一格，位于第五行的元素每次向右平移两格（到头循环走），故？处图形也应符合此规律，只有B项符合。</w:t>
      </w:r>
    </w:p>
    <w:p w14:paraId="6DB818D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sz w:val="22"/>
          <w:szCs w:val="22"/>
          <w:lang w:val="en-US" w:eastAsia="zh-CN"/>
        </w:rPr>
      </w:pPr>
      <w:r>
        <w:drawing>
          <wp:inline distT="0" distB="0" distL="114300" distR="114300">
            <wp:extent cx="3612515" cy="1277620"/>
            <wp:effectExtent l="0" t="0" r="6985" b="17780"/>
            <wp:docPr id="12"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52"/>
                    <pic:cNvPicPr>
                      <a:picLocks noChangeAspect="1"/>
                    </pic:cNvPicPr>
                  </pic:nvPicPr>
                  <pic:blipFill>
                    <a:blip r:embed="rId21"/>
                    <a:stretch>
                      <a:fillRect/>
                    </a:stretch>
                  </pic:blipFill>
                  <pic:spPr>
                    <a:xfrm>
                      <a:off x="0" y="0"/>
                      <a:ext cx="3612515" cy="1277620"/>
                    </a:xfrm>
                    <a:prstGeom prst="rect">
                      <a:avLst/>
                    </a:prstGeom>
                    <a:noFill/>
                    <a:ln>
                      <a:noFill/>
                    </a:ln>
                  </pic:spPr>
                </pic:pic>
              </a:graphicData>
            </a:graphic>
          </wp:inline>
        </w:drawing>
      </w:r>
    </w:p>
    <w:p w14:paraId="30E128F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故正确答案为B。</w:t>
      </w:r>
    </w:p>
    <w:p w14:paraId="189BF29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44" name="矩形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pJsXZQECAAAaBAAADgAAAAAAAAABACAAAAAdAQAAZHJzL2Uyb0RvYy54&#10;bWxQSwUGAAAAAAYABgBZAQAAkAUAAAAA&#10;">
                <v:path/>
                <v:fill on="f" focussize="0,0"/>
                <v:stroke/>
                <v:imagedata o:title=""/>
                <o:lock v:ext="edit" aspectratio="t"/>
                <w10:wrap type="none"/>
                <w10:anchorlock/>
              </v:rect>
            </w:pict>
          </mc:Fallback>
        </mc:AlternateContent>
      </w:r>
    </w:p>
    <w:p w14:paraId="5BA6894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62.</w:t>
      </w:r>
      <w:r>
        <w:rPr>
          <w:rFonts w:hint="eastAsia" w:ascii="宋体" w:hAnsi="宋体" w:eastAsia="宋体" w:cs="宋体"/>
          <w:sz w:val="22"/>
          <w:szCs w:val="22"/>
          <w:lang w:val="en-US" w:eastAsia="zh-CN"/>
        </w:rPr>
        <w:t>答案：A</w:t>
      </w:r>
    </w:p>
    <w:p w14:paraId="1CFD641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元素组成基本相同，优先考虑位置规律。为了方便理解，可先将题干图形的轮廓进行等分，将题干黑块区分为斜杠图形及灰色图形（如下图所示）。观察发现，斜杠图形依次逆时针移动两格，灰色图形依次顺时针移动一格：</w:t>
      </w:r>
    </w:p>
    <w:p w14:paraId="4235F0F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4408170" cy="999490"/>
            <wp:effectExtent l="0" t="0" r="11430" b="10160"/>
            <wp:docPr id="14" name="图片 207"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07" descr="IMG_270"/>
                    <pic:cNvPicPr>
                      <a:picLocks noChangeAspect="1"/>
                    </pic:cNvPicPr>
                  </pic:nvPicPr>
                  <pic:blipFill>
                    <a:blip r:embed="rId22"/>
                    <a:stretch>
                      <a:fillRect/>
                    </a:stretch>
                  </pic:blipFill>
                  <pic:spPr>
                    <a:xfrm>
                      <a:off x="0" y="0"/>
                      <a:ext cx="4408170" cy="999490"/>
                    </a:xfrm>
                    <a:prstGeom prst="rect">
                      <a:avLst/>
                    </a:prstGeom>
                    <a:noFill/>
                    <a:ln w="9525">
                      <a:noFill/>
                    </a:ln>
                  </pic:spPr>
                </pic:pic>
              </a:graphicData>
            </a:graphic>
          </wp:inline>
        </w:drawing>
      </w:r>
    </w:p>
    <w:p w14:paraId="00F2A26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再次观察发现，当斜杠图形及灰色图形重合时，重合部分变为白色，如下图所示：</w:t>
      </w:r>
    </w:p>
    <w:p w14:paraId="72902A4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4415790" cy="986155"/>
            <wp:effectExtent l="0" t="0" r="3810" b="4445"/>
            <wp:docPr id="15" name="图片 208"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08" descr="IMG_271"/>
                    <pic:cNvPicPr>
                      <a:picLocks noChangeAspect="1"/>
                    </pic:cNvPicPr>
                  </pic:nvPicPr>
                  <pic:blipFill>
                    <a:blip r:embed="rId23"/>
                    <a:stretch>
                      <a:fillRect/>
                    </a:stretch>
                  </pic:blipFill>
                  <pic:spPr>
                    <a:xfrm>
                      <a:off x="0" y="0"/>
                      <a:ext cx="4415790" cy="986155"/>
                    </a:xfrm>
                    <a:prstGeom prst="rect">
                      <a:avLst/>
                    </a:prstGeom>
                    <a:noFill/>
                    <a:ln w="9525">
                      <a:noFill/>
                    </a:ln>
                  </pic:spPr>
                </pic:pic>
              </a:graphicData>
            </a:graphic>
          </wp:inline>
        </w:drawing>
      </w:r>
    </w:p>
    <w:p w14:paraId="009C800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故正确答案为A。</w:t>
      </w:r>
    </w:p>
    <w:p w14:paraId="7BB4D9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40" name="矩形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BLPj9/AAIAABo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a/I0kcWJr4v5+///75xchB6gwB&#10;awq6C7cx88Nw48UPZM5f9eA69REDaUx7lGOrR8H5gPu0bRttTifCbFvU3x3VV9vEBDkv3p5zJg7+&#10;CupDUoiYPitvWTYaHqlg0Ro2N5hyWagPIbmG89famDJY49jQ8A/ns4wMtKwtLQmZNhBhdF2BQW+0&#10;zCmFX+xWVyayDeSFKV9hRswfhuV6S8B+jCtX4ypZnVQstXsF8pOTLO0CaeroLfHcjFWSM6Po6WWr&#10;RCbQ5pRI4mncXuVR2CzxyssdjXAdou76R5OglSni7Nc77+TDc0H6/6QX9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DjSJ3OAAAA/wAAAA8AAAAAAAAAAQAgAAAAIgAAAGRycy9kb3ducmV2LnhtbFBL&#10;AQIUABQAAAAIAIdO4kBLPj9/AAIAABoEAAAOAAAAAAAAAAEAIAAAAB0BAABkcnMvZTJvRG9jLnht&#10;bFBLBQYAAAAABgAGAFkBAACPBQAAAAA=&#10;">
                <v:path/>
                <v:fill on="f" focussize="0,0"/>
                <v:stroke/>
                <v:imagedata o:title=""/>
                <o:lock v:ext="edit" aspectratio="t"/>
                <w10:wrap type="none"/>
                <w10:anchorlock/>
              </v:rect>
            </w:pict>
          </mc:Fallback>
        </mc:AlternateContent>
      </w:r>
    </w:p>
    <w:p w14:paraId="045C71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63.</w:t>
      </w:r>
      <w:r>
        <w:rPr>
          <w:rFonts w:hint="eastAsia" w:ascii="宋体" w:hAnsi="宋体" w:eastAsia="宋体" w:cs="宋体"/>
          <w:sz w:val="22"/>
          <w:szCs w:val="22"/>
          <w:lang w:val="en-US" w:eastAsia="zh-CN"/>
        </w:rPr>
        <w:t>答案：C</w:t>
      </w:r>
    </w:p>
    <w:p w14:paraId="1E7F168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元素组成基本相同，优先考虑位置规律。题干图形均由外圈的6个六边形元素和内圈的1个六边形元素组成，且外圈元素组成相同，内圈元素颜色不同，考虑内外分开看。外圈考虑位置规律，给外圈的6个六边形元素的位置依次标为1、2、3、4、5、6，比较图一和图二发现，1号移动至2号位置、2号移动至3号位置、3号移动至6号位置、4号移动至1号位置、5号移动至4号位置、6号移动至5号位置。经验证，图二到图三、图三到图四均符合该规律，故图四到图五也应符合该规律，排除A、D两项；内圈考虑颜色变化，对比题干的内圈颜色后发现，当两个网格状元素（如图一的1和3）之间为斜向相对位置时内圈颜色为白色，当两个网格状元素之间为横向相对位置时内圈颜色为黑色，？处两个网格状元素之间为斜向相对位置，故？处内圈颜色应为白色，只有C项符合。</w:t>
      </w:r>
    </w:p>
    <w:p w14:paraId="6AD3D14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故正确答案为C。</w:t>
      </w:r>
    </w:p>
    <w:p w14:paraId="038ED3B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46" name="矩形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c0q7hQECAAAaBAAADgAAAAAAAAABACAAAAAdAQAAZHJzL2Uyb0RvYy54&#10;bWxQSwUGAAAAAAYABgBZAQAAkAUAAAAA&#10;">
                <v:path/>
                <v:fill on="f" focussize="0,0"/>
                <v:stroke/>
                <v:imagedata o:title=""/>
                <o:lock v:ext="edit" aspectratio="t"/>
                <w10:wrap type="none"/>
                <w10:anchorlock/>
              </v:rect>
            </w:pict>
          </mc:Fallback>
        </mc:AlternateContent>
      </w:r>
    </w:p>
    <w:p w14:paraId="29846C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64.</w:t>
      </w:r>
      <w:r>
        <w:rPr>
          <w:rFonts w:hint="eastAsia" w:ascii="宋体" w:hAnsi="宋体" w:eastAsia="宋体" w:cs="宋体"/>
          <w:sz w:val="22"/>
          <w:szCs w:val="22"/>
          <w:lang w:val="en-US" w:eastAsia="zh-CN"/>
        </w:rPr>
        <w:t>答案：B</w:t>
      </w:r>
    </w:p>
    <w:p w14:paraId="7D08DDA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将题干展开图标上序号，如下图所示，逐一进行分析。</w:t>
      </w:r>
    </w:p>
    <w:p w14:paraId="76B7D0D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sz w:val="22"/>
          <w:szCs w:val="22"/>
          <w:lang w:val="en-US" w:eastAsia="zh-CN"/>
        </w:rPr>
      </w:pPr>
      <w:r>
        <w:drawing>
          <wp:inline distT="0" distB="0" distL="114300" distR="114300">
            <wp:extent cx="3317875" cy="1691640"/>
            <wp:effectExtent l="0" t="0" r="15875" b="3810"/>
            <wp:docPr id="18"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53"/>
                    <pic:cNvPicPr>
                      <a:picLocks noChangeAspect="1"/>
                    </pic:cNvPicPr>
                  </pic:nvPicPr>
                  <pic:blipFill>
                    <a:blip r:embed="rId24"/>
                    <a:stretch>
                      <a:fillRect/>
                    </a:stretch>
                  </pic:blipFill>
                  <pic:spPr>
                    <a:xfrm>
                      <a:off x="0" y="0"/>
                      <a:ext cx="3317875" cy="1691640"/>
                    </a:xfrm>
                    <a:prstGeom prst="rect">
                      <a:avLst/>
                    </a:prstGeom>
                    <a:noFill/>
                    <a:ln>
                      <a:noFill/>
                    </a:ln>
                  </pic:spPr>
                </pic:pic>
              </a:graphicData>
            </a:graphic>
          </wp:inline>
        </w:drawing>
      </w:r>
    </w:p>
    <w:p w14:paraId="3783B41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A项：选项由面e、面f和面h构成，题干展开图中，面e和面h为相对面，二者不能同时出现，选项与题干展开图不一致，排除；</w:t>
      </w:r>
    </w:p>
    <w:p w14:paraId="3CF62C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B项：选项由面e、面g和面i构成，选项与题干展开图一致，当选；</w:t>
      </w:r>
    </w:p>
    <w:p w14:paraId="4C2E9F6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C项：选项出现面g，而面g和面k为相对面，二者不能同时出现，因此选项由面g、面h和面i构成，题干展开图中，三个面的公共点挨着面h中的白色矩形，而选项中三个面的公共点挨着面h中的黑色矩形，选项与题干展开图不一致，排除；</w:t>
      </w:r>
    </w:p>
    <w:p w14:paraId="328F113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D项：选项出现面g，而面g和面k为相对面，二者不能同时出现，因此选项顶面为面i，而面i和面f为相对面，二者不能同时出现，故选项由面g、面i和面e构成，在题干展开图和选项中，同时以面e和面g的公共边为起始边顺时针画边，题干展开图中边2对应面i，选项中边4对应面i，选项与题干展开图不一致，排除。</w:t>
      </w:r>
    </w:p>
    <w:p w14:paraId="708534A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故正确答案为B。</w:t>
      </w:r>
    </w:p>
    <w:p w14:paraId="14D2AD8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57" name="矩形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a1R+FAECAAAaBAAADgAAAAAAAAABACAAAAAdAQAAZHJzL2Uyb0RvYy54&#10;bWxQSwUGAAAAAAYABgBZAQAAkAUAAAAA&#10;">
                <v:path/>
                <v:fill on="f" focussize="0,0"/>
                <v:stroke/>
                <v:imagedata o:title=""/>
                <o:lock v:ext="edit" aspectratio="t"/>
                <w10:wrap type="none"/>
                <w10:anchorlock/>
              </v:rect>
            </w:pict>
          </mc:Fallback>
        </mc:AlternateContent>
      </w:r>
    </w:p>
    <w:p w14:paraId="0FF61D5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65.</w:t>
      </w:r>
      <w:r>
        <w:rPr>
          <w:rFonts w:hint="eastAsia" w:ascii="宋体" w:hAnsi="宋体" w:eastAsia="宋体" w:cs="宋体"/>
          <w:sz w:val="22"/>
          <w:szCs w:val="22"/>
          <w:lang w:val="en-US" w:eastAsia="zh-CN"/>
        </w:rPr>
        <w:t>答案：D</w:t>
      </w:r>
    </w:p>
    <w:p w14:paraId="6B1A45D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元素组成不同，优先考虑属性规律。观察发现，每幅图均由黑球和白球组成，且黑白球整体分布比较规整，考虑对称性。A、B、C三项均为仅中心对称图形，而D项为轴+中心对称图形，故只有D项与</w:t>
      </w:r>
      <w:r>
        <w:rPr>
          <w:rFonts w:hint="eastAsia" w:ascii="宋体" w:hAnsi="宋体" w:eastAsia="宋体" w:cs="宋体"/>
          <w:sz w:val="22"/>
          <w:szCs w:val="22"/>
          <w:lang w:val="en-US" w:eastAsia="zh-CN"/>
        </w:rPr>
        <w:t>其他三项</w:t>
      </w:r>
      <w:r>
        <w:rPr>
          <w:rFonts w:hint="default" w:ascii="宋体" w:hAnsi="宋体" w:eastAsia="宋体" w:cs="宋体"/>
          <w:sz w:val="22"/>
          <w:szCs w:val="22"/>
          <w:lang w:val="en-US" w:eastAsia="zh-CN"/>
        </w:rPr>
        <w:t>不同。</w:t>
      </w:r>
    </w:p>
    <w:p w14:paraId="29C4F8F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本题为选非题，故正确答案为D。</w:t>
      </w:r>
    </w:p>
    <w:p w14:paraId="3219027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56" name="矩形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DjSJ3OAAAA/wAAAA8AAAAAAAAAAQAgAAAAIgAAAGRycy9kb3ducmV2LnhtbFBL&#10;AQIUABQAAAAIAIdO4kCgv5CJAAIAABoEAAAOAAAAAAAAAAEAIAAAAB0BAABkcnMvZTJvRG9jLnht&#10;bFBLBQYAAAAABgAGAFkBAACPBQAAAAA=&#10;">
                <v:path/>
                <v:fill on="f" focussize="0,0"/>
                <v:stroke/>
                <v:imagedata o:title=""/>
                <o:lock v:ext="edit" aspectratio="t"/>
                <w10:wrap type="none"/>
                <w10:anchorlock/>
              </v:rect>
            </w:pict>
          </mc:Fallback>
        </mc:AlternateContent>
      </w:r>
    </w:p>
    <w:p w14:paraId="0644022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66.</w:t>
      </w:r>
      <w:r>
        <w:rPr>
          <w:rFonts w:hint="eastAsia" w:ascii="宋体" w:hAnsi="宋体" w:eastAsia="宋体" w:cs="宋体"/>
          <w:sz w:val="22"/>
          <w:szCs w:val="22"/>
          <w:lang w:val="en-US" w:eastAsia="zh-CN"/>
        </w:rPr>
        <w:t>答案：C</w:t>
      </w:r>
    </w:p>
    <w:p w14:paraId="137C783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元素组成相似，且相似线条重复出现，优先考虑样式规律中的加减同异。九宫格优先看横行，第一行中，将图2顺时针或逆时针旋转</w:t>
      </w:r>
      <w:r>
        <w:rPr>
          <w:rFonts w:hint="eastAsia" w:ascii="宋体" w:hAnsi="宋体" w:eastAsia="宋体" w:cs="宋体"/>
          <w:sz w:val="22"/>
          <w:szCs w:val="22"/>
          <w:lang w:val="en-US" w:eastAsia="zh-CN"/>
        </w:rPr>
        <w:t>45°</w:t>
      </w:r>
      <w:r>
        <w:rPr>
          <w:rFonts w:hint="default" w:ascii="宋体" w:hAnsi="宋体" w:eastAsia="宋体" w:cs="宋体"/>
          <w:sz w:val="22"/>
          <w:szCs w:val="22"/>
          <w:lang w:val="en-US" w:eastAsia="zh-CN"/>
        </w:rPr>
        <w:t>后与图1求异，求异后的部分变成黑色得到图3；经验证，第二行中，将图2逆时针旋转</w:t>
      </w:r>
      <w:r>
        <w:rPr>
          <w:rFonts w:hint="eastAsia" w:ascii="宋体" w:hAnsi="宋体" w:eastAsia="宋体" w:cs="宋体"/>
          <w:sz w:val="22"/>
          <w:szCs w:val="22"/>
          <w:lang w:val="en-US" w:eastAsia="zh-CN"/>
        </w:rPr>
        <w:t>45°</w:t>
      </w:r>
      <w:r>
        <w:rPr>
          <w:rFonts w:hint="default" w:ascii="宋体" w:hAnsi="宋体" w:eastAsia="宋体" w:cs="宋体"/>
          <w:sz w:val="22"/>
          <w:szCs w:val="22"/>
          <w:lang w:val="en-US" w:eastAsia="zh-CN"/>
        </w:rPr>
        <w:t>后与图1求异，求异后的部分变成黑色得到图3；第三行应用此规律，将图2逆时针旋转</w:t>
      </w:r>
      <w:r>
        <w:rPr>
          <w:rFonts w:hint="eastAsia" w:ascii="宋体" w:hAnsi="宋体" w:eastAsia="宋体" w:cs="宋体"/>
          <w:sz w:val="22"/>
          <w:szCs w:val="22"/>
          <w:lang w:val="en-US" w:eastAsia="zh-CN"/>
        </w:rPr>
        <w:t>45°</w:t>
      </w:r>
      <w:r>
        <w:rPr>
          <w:rFonts w:hint="default" w:ascii="宋体" w:hAnsi="宋体" w:eastAsia="宋体" w:cs="宋体"/>
          <w:sz w:val="22"/>
          <w:szCs w:val="22"/>
          <w:lang w:val="en-US" w:eastAsia="zh-CN"/>
        </w:rPr>
        <w:t>后与图1求异，求异的部分变成黑色，只有C项符合。</w:t>
      </w:r>
    </w:p>
    <w:p w14:paraId="03E43C9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故正确答案为C。</w:t>
      </w:r>
    </w:p>
    <w:p w14:paraId="4483BC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52" name="矩形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Txq4kwECAAAaBAAADgAAAAAAAAABACAAAAAdAQAAZHJzL2Uyb0RvYy54&#10;bWxQSwUGAAAAAAYABgBZAQAAkAUAAAAA&#10;">
                <v:path/>
                <v:fill on="f" focussize="0,0"/>
                <v:stroke/>
                <v:imagedata o:title=""/>
                <o:lock v:ext="edit" aspectratio="t"/>
                <w10:wrap type="none"/>
                <w10:anchorlock/>
              </v:rect>
            </w:pict>
          </mc:Fallback>
        </mc:AlternateContent>
      </w:r>
    </w:p>
    <w:p w14:paraId="5677DF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67.</w:t>
      </w:r>
      <w:r>
        <w:rPr>
          <w:rFonts w:hint="eastAsia" w:ascii="宋体" w:hAnsi="宋体" w:eastAsia="宋体" w:cs="宋体"/>
          <w:sz w:val="22"/>
          <w:szCs w:val="22"/>
          <w:lang w:val="en-US" w:eastAsia="zh-CN"/>
        </w:rPr>
        <w:t>答案：D</w:t>
      </w:r>
    </w:p>
    <w:p w14:paraId="68F885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元素组成相似，但无明显样式规律，且出现多个独立小图形，优先考虑素数量。九宫格优先横向看，观察发现，第一行的图1和图2中，</w:t>
      </w:r>
      <w:r>
        <w:rPr>
          <w:rFonts w:hint="default" w:ascii="宋体" w:hAnsi="宋体" w:eastAsia="宋体" w:cs="宋体"/>
          <w:sz w:val="22"/>
          <w:szCs w:val="22"/>
          <w:lang w:val="en-US" w:eastAsia="zh-CN"/>
        </w:rPr>
        <w:drawing>
          <wp:inline distT="0" distB="0" distL="114300" distR="114300">
            <wp:extent cx="285750" cy="285750"/>
            <wp:effectExtent l="0" t="0" r="0" b="0"/>
            <wp:docPr id="22" name="图片 224"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4" descr="IMG_282"/>
                    <pic:cNvPicPr>
                      <a:picLocks noChangeAspect="1"/>
                    </pic:cNvPicPr>
                  </pic:nvPicPr>
                  <pic:blipFill>
                    <a:blip r:embed="rId25"/>
                    <a:stretch>
                      <a:fillRect/>
                    </a:stretch>
                  </pic:blipFill>
                  <pic:spPr>
                    <a:xfrm>
                      <a:off x="0" y="0"/>
                      <a:ext cx="285750" cy="285750"/>
                    </a:xfrm>
                    <a:prstGeom prst="rect">
                      <a:avLst/>
                    </a:prstGeom>
                    <a:noFill/>
                    <a:ln w="9525">
                      <a:noFill/>
                    </a:ln>
                  </pic:spPr>
                </pic:pic>
              </a:graphicData>
            </a:graphic>
          </wp:inline>
        </w:drawing>
      </w:r>
      <w:r>
        <w:rPr>
          <w:rFonts w:hint="default" w:ascii="宋体" w:hAnsi="宋体" w:eastAsia="宋体" w:cs="宋体"/>
          <w:sz w:val="22"/>
          <w:szCs w:val="22"/>
          <w:lang w:val="en-US" w:eastAsia="zh-CN"/>
        </w:rPr>
        <w:t>共出现了4次，在图3中其出现在由内向外数的第4层，</w:t>
      </w:r>
      <w:r>
        <w:rPr>
          <w:rFonts w:hint="default" w:ascii="宋体" w:hAnsi="宋体" w:eastAsia="宋体" w:cs="宋体"/>
          <w:sz w:val="22"/>
          <w:szCs w:val="22"/>
          <w:lang w:val="en-US" w:eastAsia="zh-CN"/>
        </w:rPr>
        <w:drawing>
          <wp:inline distT="0" distB="0" distL="114300" distR="114300">
            <wp:extent cx="285750" cy="295275"/>
            <wp:effectExtent l="0" t="0" r="0" b="9525"/>
            <wp:docPr id="23" name="图片 225"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5" descr="IMG_283"/>
                    <pic:cNvPicPr>
                      <a:picLocks noChangeAspect="1"/>
                    </pic:cNvPicPr>
                  </pic:nvPicPr>
                  <pic:blipFill>
                    <a:blip r:embed="rId26"/>
                    <a:stretch>
                      <a:fillRect/>
                    </a:stretch>
                  </pic:blipFill>
                  <pic:spPr>
                    <a:xfrm>
                      <a:off x="0" y="0"/>
                      <a:ext cx="285750" cy="295275"/>
                    </a:xfrm>
                    <a:prstGeom prst="rect">
                      <a:avLst/>
                    </a:prstGeom>
                    <a:noFill/>
                    <a:ln w="9525">
                      <a:noFill/>
                    </a:ln>
                  </pic:spPr>
                </pic:pic>
              </a:graphicData>
            </a:graphic>
          </wp:inline>
        </w:drawing>
      </w:r>
      <w:r>
        <w:rPr>
          <w:rFonts w:hint="default" w:ascii="宋体" w:hAnsi="宋体" w:eastAsia="宋体" w:cs="宋体"/>
          <w:sz w:val="22"/>
          <w:szCs w:val="22"/>
          <w:lang w:val="en-US" w:eastAsia="zh-CN"/>
        </w:rPr>
        <w:t>共出现了3次，在图3中其出现在由内向外数的第3层，</w:t>
      </w:r>
      <w:r>
        <w:rPr>
          <w:rFonts w:hint="default" w:ascii="宋体" w:hAnsi="宋体" w:eastAsia="宋体" w:cs="宋体"/>
          <w:sz w:val="22"/>
          <w:szCs w:val="22"/>
          <w:lang w:val="en-US" w:eastAsia="zh-CN"/>
        </w:rPr>
        <w:drawing>
          <wp:inline distT="0" distB="0" distL="114300" distR="114300">
            <wp:extent cx="304800" cy="295275"/>
            <wp:effectExtent l="0" t="0" r="0" b="9525"/>
            <wp:docPr id="24" name="图片 226"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26" descr="IMG_284"/>
                    <pic:cNvPicPr>
                      <a:picLocks noChangeAspect="1"/>
                    </pic:cNvPicPr>
                  </pic:nvPicPr>
                  <pic:blipFill>
                    <a:blip r:embed="rId27"/>
                    <a:stretch>
                      <a:fillRect/>
                    </a:stretch>
                  </pic:blipFill>
                  <pic:spPr>
                    <a:xfrm>
                      <a:off x="0" y="0"/>
                      <a:ext cx="304800" cy="295275"/>
                    </a:xfrm>
                    <a:prstGeom prst="rect">
                      <a:avLst/>
                    </a:prstGeom>
                    <a:noFill/>
                    <a:ln w="9525">
                      <a:noFill/>
                    </a:ln>
                  </pic:spPr>
                </pic:pic>
              </a:graphicData>
            </a:graphic>
          </wp:inline>
        </w:drawing>
      </w:r>
      <w:r>
        <w:rPr>
          <w:rFonts w:hint="default" w:ascii="宋体" w:hAnsi="宋体" w:eastAsia="宋体" w:cs="宋体"/>
          <w:sz w:val="22"/>
          <w:szCs w:val="22"/>
          <w:lang w:val="en-US" w:eastAsia="zh-CN"/>
        </w:rPr>
        <w:t>共出现了2次，在图3中其出现在由内向外数的第2层，</w:t>
      </w:r>
      <w:r>
        <w:rPr>
          <w:rFonts w:hint="default" w:ascii="宋体" w:hAnsi="宋体" w:eastAsia="宋体" w:cs="宋体"/>
          <w:sz w:val="22"/>
          <w:szCs w:val="22"/>
          <w:lang w:val="en-US" w:eastAsia="zh-CN"/>
        </w:rPr>
        <w:drawing>
          <wp:inline distT="0" distB="0" distL="114300" distR="114300">
            <wp:extent cx="304800" cy="304800"/>
            <wp:effectExtent l="0" t="0" r="0" b="0"/>
            <wp:docPr id="25" name="图片 227"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27" descr="IMG_285"/>
                    <pic:cNvPicPr>
                      <a:picLocks noChangeAspect="1"/>
                    </pic:cNvPicPr>
                  </pic:nvPicPr>
                  <pic:blipFill>
                    <a:blip r:embed="rId28"/>
                    <a:stretch>
                      <a:fillRect/>
                    </a:stretch>
                  </pic:blipFill>
                  <pic:spPr>
                    <a:xfrm>
                      <a:off x="0" y="0"/>
                      <a:ext cx="304800" cy="304800"/>
                    </a:xfrm>
                    <a:prstGeom prst="rect">
                      <a:avLst/>
                    </a:prstGeom>
                    <a:noFill/>
                    <a:ln w="9525">
                      <a:noFill/>
                    </a:ln>
                  </pic:spPr>
                </pic:pic>
              </a:graphicData>
            </a:graphic>
          </wp:inline>
        </w:drawing>
      </w:r>
      <w:r>
        <w:rPr>
          <w:rFonts w:hint="default" w:ascii="宋体" w:hAnsi="宋体" w:eastAsia="宋体" w:cs="宋体"/>
          <w:sz w:val="22"/>
          <w:szCs w:val="22"/>
          <w:lang w:val="en-US" w:eastAsia="zh-CN"/>
        </w:rPr>
        <w:t>共出现了1次，在图3中其出现在由内向外数的第1层，即规律为：图1和图2中相同元素共出现了几次，在图3中该元素就出现在由内向外数的第几层；经验证，第二行符合此规律；第三行应用此规律，图1和图2中相同元素出现的次数从1-4排序依次为</w:t>
      </w:r>
      <w:r>
        <w:rPr>
          <w:rFonts w:hint="default" w:ascii="宋体" w:hAnsi="宋体" w:eastAsia="宋体" w:cs="宋体"/>
          <w:sz w:val="22"/>
          <w:szCs w:val="22"/>
          <w:lang w:val="en-US" w:eastAsia="zh-CN"/>
        </w:rPr>
        <w:drawing>
          <wp:inline distT="0" distB="0" distL="114300" distR="114300">
            <wp:extent cx="285750" cy="314325"/>
            <wp:effectExtent l="0" t="0" r="0" b="9525"/>
            <wp:docPr id="26" name="图片 228"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28" descr="IMG_286"/>
                    <pic:cNvPicPr>
                      <a:picLocks noChangeAspect="1"/>
                    </pic:cNvPicPr>
                  </pic:nvPicPr>
                  <pic:blipFill>
                    <a:blip r:embed="rId29"/>
                    <a:stretch>
                      <a:fillRect/>
                    </a:stretch>
                  </pic:blipFill>
                  <pic:spPr>
                    <a:xfrm>
                      <a:off x="0" y="0"/>
                      <a:ext cx="285750" cy="314325"/>
                    </a:xfrm>
                    <a:prstGeom prst="rect">
                      <a:avLst/>
                    </a:prstGeom>
                    <a:noFill/>
                    <a:ln w="9525">
                      <a:noFill/>
                    </a:ln>
                  </pic:spPr>
                </pic:pic>
              </a:graphicData>
            </a:graphic>
          </wp:inline>
        </w:drawing>
      </w:r>
      <w:r>
        <w:rPr>
          <w:rFonts w:hint="default" w:ascii="宋体" w:hAnsi="宋体" w:eastAsia="宋体" w:cs="宋体"/>
          <w:sz w:val="22"/>
          <w:szCs w:val="22"/>
          <w:lang w:val="en-US" w:eastAsia="zh-CN"/>
        </w:rPr>
        <w:t>、</w:t>
      </w:r>
      <w:r>
        <w:rPr>
          <w:rFonts w:hint="default" w:ascii="宋体" w:hAnsi="宋体" w:eastAsia="宋体" w:cs="宋体"/>
          <w:sz w:val="22"/>
          <w:szCs w:val="22"/>
          <w:lang w:val="en-US" w:eastAsia="zh-CN"/>
        </w:rPr>
        <w:drawing>
          <wp:inline distT="0" distB="0" distL="114300" distR="114300">
            <wp:extent cx="304800" cy="304800"/>
            <wp:effectExtent l="0" t="0" r="0" b="0"/>
            <wp:docPr id="27" name="图片 229"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29" descr="IMG_287"/>
                    <pic:cNvPicPr>
                      <a:picLocks noChangeAspect="1"/>
                    </pic:cNvPicPr>
                  </pic:nvPicPr>
                  <pic:blipFill>
                    <a:blip r:embed="rId28"/>
                    <a:stretch>
                      <a:fillRect/>
                    </a:stretch>
                  </pic:blipFill>
                  <pic:spPr>
                    <a:xfrm>
                      <a:off x="0" y="0"/>
                      <a:ext cx="304800" cy="304800"/>
                    </a:xfrm>
                    <a:prstGeom prst="rect">
                      <a:avLst/>
                    </a:prstGeom>
                    <a:noFill/>
                    <a:ln w="9525">
                      <a:noFill/>
                    </a:ln>
                  </pic:spPr>
                </pic:pic>
              </a:graphicData>
            </a:graphic>
          </wp:inline>
        </w:drawing>
      </w:r>
      <w:r>
        <w:rPr>
          <w:rFonts w:hint="default" w:ascii="宋体" w:hAnsi="宋体" w:eastAsia="宋体" w:cs="宋体"/>
          <w:sz w:val="22"/>
          <w:szCs w:val="22"/>
          <w:lang w:val="en-US" w:eastAsia="zh-CN"/>
        </w:rPr>
        <w:t>、</w:t>
      </w:r>
      <w:r>
        <w:rPr>
          <w:rFonts w:hint="default" w:ascii="宋体" w:hAnsi="宋体" w:eastAsia="宋体" w:cs="宋体"/>
          <w:sz w:val="22"/>
          <w:szCs w:val="22"/>
          <w:lang w:val="en-US" w:eastAsia="zh-CN"/>
        </w:rPr>
        <w:drawing>
          <wp:inline distT="0" distB="0" distL="114300" distR="114300">
            <wp:extent cx="247650" cy="285750"/>
            <wp:effectExtent l="0" t="0" r="0" b="0"/>
            <wp:docPr id="28" name="图片 230"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30" descr="IMG_288"/>
                    <pic:cNvPicPr>
                      <a:picLocks noChangeAspect="1"/>
                    </pic:cNvPicPr>
                  </pic:nvPicPr>
                  <pic:blipFill>
                    <a:blip r:embed="rId30"/>
                    <a:stretch>
                      <a:fillRect/>
                    </a:stretch>
                  </pic:blipFill>
                  <pic:spPr>
                    <a:xfrm>
                      <a:off x="0" y="0"/>
                      <a:ext cx="247650" cy="285750"/>
                    </a:xfrm>
                    <a:prstGeom prst="rect">
                      <a:avLst/>
                    </a:prstGeom>
                    <a:noFill/>
                    <a:ln w="9525">
                      <a:noFill/>
                    </a:ln>
                  </pic:spPr>
                </pic:pic>
              </a:graphicData>
            </a:graphic>
          </wp:inline>
        </w:drawing>
      </w:r>
      <w:r>
        <w:rPr>
          <w:rFonts w:hint="default" w:ascii="宋体" w:hAnsi="宋体" w:eastAsia="宋体" w:cs="宋体"/>
          <w:sz w:val="22"/>
          <w:szCs w:val="22"/>
          <w:lang w:val="en-US" w:eastAsia="zh-CN"/>
        </w:rPr>
        <w:t>、</w:t>
      </w:r>
      <w:r>
        <w:rPr>
          <w:rFonts w:hint="default" w:ascii="宋体" w:hAnsi="宋体" w:eastAsia="宋体" w:cs="宋体"/>
          <w:sz w:val="22"/>
          <w:szCs w:val="22"/>
          <w:lang w:val="en-US" w:eastAsia="zh-CN"/>
        </w:rPr>
        <w:drawing>
          <wp:inline distT="0" distB="0" distL="114300" distR="114300">
            <wp:extent cx="304800" cy="295275"/>
            <wp:effectExtent l="0" t="0" r="0" b="9525"/>
            <wp:docPr id="29" name="图片 231"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31" descr="IMG_289"/>
                    <pic:cNvPicPr>
                      <a:picLocks noChangeAspect="1"/>
                    </pic:cNvPicPr>
                  </pic:nvPicPr>
                  <pic:blipFill>
                    <a:blip r:embed="rId27"/>
                    <a:stretch>
                      <a:fillRect/>
                    </a:stretch>
                  </pic:blipFill>
                  <pic:spPr>
                    <a:xfrm>
                      <a:off x="0" y="0"/>
                      <a:ext cx="304800" cy="295275"/>
                    </a:xfrm>
                    <a:prstGeom prst="rect">
                      <a:avLst/>
                    </a:prstGeom>
                    <a:noFill/>
                    <a:ln w="9525">
                      <a:noFill/>
                    </a:ln>
                  </pic:spPr>
                </pic:pic>
              </a:graphicData>
            </a:graphic>
          </wp:inline>
        </w:drawing>
      </w:r>
      <w:r>
        <w:rPr>
          <w:rFonts w:hint="default" w:ascii="宋体" w:hAnsi="宋体" w:eastAsia="宋体" w:cs="宋体"/>
          <w:sz w:val="22"/>
          <w:szCs w:val="22"/>
          <w:lang w:val="en-US" w:eastAsia="zh-CN"/>
        </w:rPr>
        <w:t>，故？处图形由内向外的分布应依次为</w:t>
      </w:r>
      <w:r>
        <w:rPr>
          <w:rFonts w:hint="default" w:ascii="宋体" w:hAnsi="宋体" w:eastAsia="宋体" w:cs="宋体"/>
          <w:sz w:val="22"/>
          <w:szCs w:val="22"/>
          <w:lang w:val="en-US" w:eastAsia="zh-CN"/>
        </w:rPr>
        <w:drawing>
          <wp:inline distT="0" distB="0" distL="114300" distR="114300">
            <wp:extent cx="285750" cy="314325"/>
            <wp:effectExtent l="0" t="0" r="0" b="9525"/>
            <wp:docPr id="30" name="图片 232"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32" descr="IMG_290"/>
                    <pic:cNvPicPr>
                      <a:picLocks noChangeAspect="1"/>
                    </pic:cNvPicPr>
                  </pic:nvPicPr>
                  <pic:blipFill>
                    <a:blip r:embed="rId29"/>
                    <a:stretch>
                      <a:fillRect/>
                    </a:stretch>
                  </pic:blipFill>
                  <pic:spPr>
                    <a:xfrm>
                      <a:off x="0" y="0"/>
                      <a:ext cx="285750" cy="314325"/>
                    </a:xfrm>
                    <a:prstGeom prst="rect">
                      <a:avLst/>
                    </a:prstGeom>
                    <a:noFill/>
                    <a:ln w="9525">
                      <a:noFill/>
                    </a:ln>
                  </pic:spPr>
                </pic:pic>
              </a:graphicData>
            </a:graphic>
          </wp:inline>
        </w:drawing>
      </w:r>
      <w:r>
        <w:rPr>
          <w:rFonts w:hint="default" w:ascii="宋体" w:hAnsi="宋体" w:eastAsia="宋体" w:cs="宋体"/>
          <w:sz w:val="22"/>
          <w:szCs w:val="22"/>
          <w:lang w:val="en-US" w:eastAsia="zh-CN"/>
        </w:rPr>
        <w:t>、</w:t>
      </w:r>
      <w:r>
        <w:rPr>
          <w:rFonts w:hint="default" w:ascii="宋体" w:hAnsi="宋体" w:eastAsia="宋体" w:cs="宋体"/>
          <w:sz w:val="22"/>
          <w:szCs w:val="22"/>
          <w:lang w:val="en-US" w:eastAsia="zh-CN"/>
        </w:rPr>
        <w:drawing>
          <wp:inline distT="0" distB="0" distL="114300" distR="114300">
            <wp:extent cx="304800" cy="304800"/>
            <wp:effectExtent l="0" t="0" r="0" b="0"/>
            <wp:docPr id="31" name="图片 233"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33" descr="IMG_291"/>
                    <pic:cNvPicPr>
                      <a:picLocks noChangeAspect="1"/>
                    </pic:cNvPicPr>
                  </pic:nvPicPr>
                  <pic:blipFill>
                    <a:blip r:embed="rId28"/>
                    <a:stretch>
                      <a:fillRect/>
                    </a:stretch>
                  </pic:blipFill>
                  <pic:spPr>
                    <a:xfrm>
                      <a:off x="0" y="0"/>
                      <a:ext cx="304800" cy="304800"/>
                    </a:xfrm>
                    <a:prstGeom prst="rect">
                      <a:avLst/>
                    </a:prstGeom>
                    <a:noFill/>
                    <a:ln w="9525">
                      <a:noFill/>
                    </a:ln>
                  </pic:spPr>
                </pic:pic>
              </a:graphicData>
            </a:graphic>
          </wp:inline>
        </w:drawing>
      </w:r>
      <w:r>
        <w:rPr>
          <w:rFonts w:hint="default" w:ascii="宋体" w:hAnsi="宋体" w:eastAsia="宋体" w:cs="宋体"/>
          <w:sz w:val="22"/>
          <w:szCs w:val="22"/>
          <w:lang w:val="en-US" w:eastAsia="zh-CN"/>
        </w:rPr>
        <w:t>、</w:t>
      </w:r>
      <w:r>
        <w:rPr>
          <w:rFonts w:hint="default" w:ascii="宋体" w:hAnsi="宋体" w:eastAsia="宋体" w:cs="宋体"/>
          <w:sz w:val="22"/>
          <w:szCs w:val="22"/>
          <w:lang w:val="en-US" w:eastAsia="zh-CN"/>
        </w:rPr>
        <w:drawing>
          <wp:inline distT="0" distB="0" distL="114300" distR="114300">
            <wp:extent cx="247650" cy="285750"/>
            <wp:effectExtent l="0" t="0" r="0" b="0"/>
            <wp:docPr id="32" name="图片 234" descr="IMG_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34" descr="IMG_292"/>
                    <pic:cNvPicPr>
                      <a:picLocks noChangeAspect="1"/>
                    </pic:cNvPicPr>
                  </pic:nvPicPr>
                  <pic:blipFill>
                    <a:blip r:embed="rId30"/>
                    <a:stretch>
                      <a:fillRect/>
                    </a:stretch>
                  </pic:blipFill>
                  <pic:spPr>
                    <a:xfrm>
                      <a:off x="0" y="0"/>
                      <a:ext cx="247650" cy="285750"/>
                    </a:xfrm>
                    <a:prstGeom prst="rect">
                      <a:avLst/>
                    </a:prstGeom>
                    <a:noFill/>
                    <a:ln w="9525">
                      <a:noFill/>
                    </a:ln>
                  </pic:spPr>
                </pic:pic>
              </a:graphicData>
            </a:graphic>
          </wp:inline>
        </w:drawing>
      </w:r>
      <w:r>
        <w:rPr>
          <w:rFonts w:hint="default" w:ascii="宋体" w:hAnsi="宋体" w:eastAsia="宋体" w:cs="宋体"/>
          <w:sz w:val="22"/>
          <w:szCs w:val="22"/>
          <w:lang w:val="en-US" w:eastAsia="zh-CN"/>
        </w:rPr>
        <w:t>、</w:t>
      </w:r>
      <w:r>
        <w:rPr>
          <w:rFonts w:hint="default" w:ascii="宋体" w:hAnsi="宋体" w:eastAsia="宋体" w:cs="宋体"/>
          <w:sz w:val="22"/>
          <w:szCs w:val="22"/>
          <w:lang w:val="en-US" w:eastAsia="zh-CN"/>
        </w:rPr>
        <w:drawing>
          <wp:inline distT="0" distB="0" distL="114300" distR="114300">
            <wp:extent cx="304800" cy="295275"/>
            <wp:effectExtent l="0" t="0" r="0" b="9525"/>
            <wp:docPr id="33" name="图片 235" descr="IMG_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35" descr="IMG_293"/>
                    <pic:cNvPicPr>
                      <a:picLocks noChangeAspect="1"/>
                    </pic:cNvPicPr>
                  </pic:nvPicPr>
                  <pic:blipFill>
                    <a:blip r:embed="rId27"/>
                    <a:stretch>
                      <a:fillRect/>
                    </a:stretch>
                  </pic:blipFill>
                  <pic:spPr>
                    <a:xfrm>
                      <a:off x="0" y="0"/>
                      <a:ext cx="304800" cy="295275"/>
                    </a:xfrm>
                    <a:prstGeom prst="rect">
                      <a:avLst/>
                    </a:prstGeom>
                    <a:noFill/>
                    <a:ln w="9525">
                      <a:noFill/>
                    </a:ln>
                  </pic:spPr>
                </pic:pic>
              </a:graphicData>
            </a:graphic>
          </wp:inline>
        </w:drawing>
      </w:r>
      <w:r>
        <w:rPr>
          <w:rFonts w:hint="default" w:ascii="宋体" w:hAnsi="宋体" w:eastAsia="宋体" w:cs="宋体"/>
          <w:sz w:val="22"/>
          <w:szCs w:val="22"/>
          <w:lang w:val="en-US" w:eastAsia="zh-CN"/>
        </w:rPr>
        <w:t>，只有D项符合。</w:t>
      </w:r>
    </w:p>
    <w:p w14:paraId="3791FB9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故正确答案为D。</w:t>
      </w:r>
    </w:p>
    <w:p w14:paraId="354EABA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53" name="矩形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hPFWDgECAAAaBAAADgAAAAAAAAABACAAAAAdAQAAZHJzL2Uyb0RvYy54&#10;bWxQSwUGAAAAAAYABgBZAQAAkAUAAAAA&#10;">
                <v:path/>
                <v:fill on="f" focussize="0,0"/>
                <v:stroke/>
                <v:imagedata o:title=""/>
                <o:lock v:ext="edit" aspectratio="t"/>
                <w10:wrap type="none"/>
                <w10:anchorlock/>
              </v:rect>
            </w:pict>
          </mc:Fallback>
        </mc:AlternateContent>
      </w:r>
    </w:p>
    <w:p w14:paraId="6E8CB35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68.</w:t>
      </w:r>
      <w:r>
        <w:rPr>
          <w:rFonts w:hint="eastAsia" w:ascii="宋体" w:hAnsi="宋体" w:eastAsia="宋体" w:cs="宋体"/>
          <w:sz w:val="22"/>
          <w:szCs w:val="22"/>
          <w:lang w:val="en-US" w:eastAsia="zh-CN"/>
        </w:rPr>
        <w:t>答案：D</w:t>
      </w:r>
    </w:p>
    <w:p w14:paraId="33A49D3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第一步：找出定义关键词。</w:t>
      </w:r>
    </w:p>
    <w:p w14:paraId="6F83171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“以时间为基本参数”、“通过归纳分析过去和当前某一事物的数据”、“推断未来该事物的发展趋势或预测将来可能出现的事件”。</w:t>
      </w:r>
    </w:p>
    <w:p w14:paraId="4829133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2B2F1F5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A项：假设新能源汽车与智能手机均为颠覆性技术，通过类比智能手机曲线预测新能源汽车渗透率，并未归纳分析新能源汽车自身过去和当前的数据，不符合“以时间为基本参数”、“通过归纳分析过去和当前某一事物的数据”，不符合定义，排除；</w:t>
      </w:r>
    </w:p>
    <w:p w14:paraId="7CF08B1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B项：为了预测未来全球人工智能市场规模，邀请多位行业专家独立预估市场规模及依据，汇总专家意见并多轮反馈，依赖主观判断而非历史数据，不符合“以时间为基本参数”、“通过归纳分析过去和当前某一事物的数据”，不符合定义，排除；</w:t>
      </w:r>
    </w:p>
    <w:p w14:paraId="58C0DB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C项：为了分析某产品的留存率，将用户信息按照地区进行分组，得出华东地区的用户留存率最高的结论，分析的是当前不同地区的留存率差异，没有以时间为基本参数，也未涉及对未来趋势的推断，不符合“以时间为基本参数”、“推断未来该事物的发展趋势或预测将来可能出现的事件”，不符合定义，排除；</w:t>
      </w:r>
    </w:p>
    <w:p w14:paraId="51BD81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D项：为了预测某市人口数量，收集过去几年的人口数量，绘制成图表，观察到人口呈现线性增长趋势，计算出未来的人口数量，符合“以时间为基本参数”、“通过归纳分析过去和当前某一事物的数据”、“推断未来该事物的发展趋势或预测将来可能出现的事件”，符合定义，当选。</w:t>
      </w:r>
    </w:p>
    <w:p w14:paraId="130D768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故正确答案为D。</w:t>
      </w:r>
    </w:p>
    <w:p w14:paraId="20F2EF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47" name="矩形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DjSJ3OAAAA/wAAAA8AAAAAAAAAAQAgAAAAIgAAAGRycy9kb3ducmV2LnhtbFBL&#10;AQIUABQAAAAIAIdO4kC4oVUYAAIAABoEAAAOAAAAAAAAAAEAIAAAAB0BAABkcnMvZTJvRG9jLnht&#10;bFBLBQYAAAAABgAGAFkBAACPBQAAAAA=&#10;">
                <v:path/>
                <v:fill on="f" focussize="0,0"/>
                <v:stroke/>
                <v:imagedata o:title=""/>
                <o:lock v:ext="edit" aspectratio="t"/>
                <w10:wrap type="none"/>
                <w10:anchorlock/>
              </v:rect>
            </w:pict>
          </mc:Fallback>
        </mc:AlternateContent>
      </w:r>
    </w:p>
    <w:p w14:paraId="0A3642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69.</w:t>
      </w:r>
      <w:r>
        <w:rPr>
          <w:rFonts w:hint="eastAsia" w:ascii="宋体" w:hAnsi="宋体" w:eastAsia="宋体" w:cs="宋体"/>
          <w:sz w:val="22"/>
          <w:szCs w:val="22"/>
          <w:lang w:val="en-US" w:eastAsia="zh-CN"/>
        </w:rPr>
        <w:t>答案：D</w:t>
      </w:r>
    </w:p>
    <w:p w14:paraId="74FFBC6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第一步：找出论点和论据，并梳理题干论证思路。</w:t>
      </w:r>
    </w:p>
    <w:p w14:paraId="0ADD2B3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论点：“沙迦1号”可以称得上农业创新领域的重大突破。</w:t>
      </w:r>
    </w:p>
    <w:p w14:paraId="4D6BCC3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论据：“沙迦1号”创新小麦蛋白质含量达19.3%。该品种借助高精尖技术优化产品品质并能应对环境波动，其年产量充分满足了当地需求，降低了进口依赖。该品种已广泛用于本地食品加工，并获多项国际认证。</w:t>
      </w:r>
    </w:p>
    <w:p w14:paraId="07601A4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题干是通过论据中“蛋白质含量达19.3%”“借助高精尖技术优化产品品质并能应对环境波动，其年产量充分满足了当地需求”“广泛用于本地食品加工，并获多项国际认证”等方面的信息来支撑论点成立。</w:t>
      </w:r>
    </w:p>
    <w:p w14:paraId="53008E0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60525BF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A项：题干中仅有“蛋白质含量达19.3%”一个具体数据，在技术创新和市场应用方面并没有具体的数据支撑，没有体现各维度相互印证，不是题干采用的论证思路，排除；</w:t>
      </w:r>
    </w:p>
    <w:p w14:paraId="6BA329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B项：题干不是问题导向型论证，没有将荒漠种植的先天劣势作为逻辑起点展开论述，不是题干采用的论证思路，排除；</w:t>
      </w:r>
    </w:p>
    <w:p w14:paraId="724E10D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C项：题干中未提及农业技术创新的理论可行性，不是题干采用的论证思路，排除；</w:t>
      </w:r>
    </w:p>
    <w:p w14:paraId="00EB3E5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D项：题干通过呈现“沙迦1号”借助高精尖技术优化产品品质（技术突破）、年产量充分满足当地需求（产量提升）、广泛用于本地食品加工，并</w:t>
      </w:r>
      <w:r>
        <w:rPr>
          <w:rFonts w:hint="eastAsia" w:ascii="宋体" w:hAnsi="宋体" w:eastAsia="宋体" w:cs="宋体"/>
          <w:sz w:val="22"/>
          <w:szCs w:val="22"/>
          <w:lang w:val="en-US" w:eastAsia="zh-CN"/>
        </w:rPr>
        <w:t>获得</w:t>
      </w:r>
      <w:r>
        <w:rPr>
          <w:rFonts w:hint="default" w:ascii="宋体" w:hAnsi="宋体" w:eastAsia="宋体" w:cs="宋体"/>
          <w:sz w:val="22"/>
          <w:szCs w:val="22"/>
          <w:lang w:val="en-US" w:eastAsia="zh-CN"/>
        </w:rPr>
        <w:t>多项国际认证（市场认可）等方面的成果，直接支撑“‘沙迦1号’称得上农业创新领域的重大突破”的成立，是题干采用的论证思路，当选。</w:t>
      </w:r>
    </w:p>
    <w:p w14:paraId="049FF1B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故正确答案为D。</w:t>
      </w:r>
    </w:p>
    <w:p w14:paraId="32B8F4D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54" name="矩形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d248aQECAAAaBAAADgAAAAAAAAABACAAAAAdAQAAZHJzL2Uyb0RvYy54&#10;bWxQSwUGAAAAAAYABgBZAQAAkAUAAAAA&#10;">
                <v:path/>
                <v:fill on="f" focussize="0,0"/>
                <v:stroke/>
                <v:imagedata o:title=""/>
                <o:lock v:ext="edit" aspectratio="t"/>
                <w10:wrap type="none"/>
                <w10:anchorlock/>
              </v:rect>
            </w:pict>
          </mc:Fallback>
        </mc:AlternateContent>
      </w:r>
    </w:p>
    <w:p w14:paraId="3C7EA3A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70.</w:t>
      </w:r>
      <w:r>
        <w:rPr>
          <w:rFonts w:hint="eastAsia" w:ascii="宋体" w:hAnsi="宋体" w:eastAsia="宋体" w:cs="宋体"/>
          <w:sz w:val="22"/>
          <w:szCs w:val="22"/>
          <w:lang w:val="en-US" w:eastAsia="zh-CN"/>
        </w:rPr>
        <w:t>答案：A</w:t>
      </w:r>
    </w:p>
    <w:p w14:paraId="7928974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日常结论题，根据题干信息逐一分析选项。</w:t>
      </w:r>
    </w:p>
    <w:p w14:paraId="0865987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A项：根据题干中“单笔融资金额连续三年递增”可以推出单笔融资额增长，根据“早期融资占比66%，同比提高了14个百分点”可以推出早期融资占比提升，根据“生物医药、集成电路、人工智能三大先导产业融资占比超半数”可以推出科技赛道突出，根据“国资参投占比达34.2%并加大早期投资力度”可以推出国资投入增加，可以推出，当选；</w:t>
      </w:r>
    </w:p>
    <w:p w14:paraId="05AB932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B项：根据题干最后一句“国资参投占比达34.2%并加大早期投资力度”，无法直接推出国资的支撑能力强，无法推出，排除；</w:t>
      </w:r>
    </w:p>
    <w:p w14:paraId="136946C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C项：根据题干中“单笔融资金额连续三年递增”可以推出单笔融资额增长，无法推出“单笔融资金额占比高”，无法推出，排除；</w:t>
      </w:r>
    </w:p>
    <w:p w14:paraId="43643A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D项：根据题干内容无法推出“融资规模小且分散”，无法推出，排除。</w:t>
      </w:r>
    </w:p>
    <w:p w14:paraId="06CB93D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故正确答案为A。</w:t>
      </w:r>
    </w:p>
    <w:p w14:paraId="0EC48E7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48" name="矩形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CVdW5LAQIAABo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a/o7k7sDTxfz9///3zi5GD1BkC&#10;1hR0F25j5ofhxosfyJy/6sF16iMG0pj2KMdWj4LzAfdp2zbanE6E2baovzuqr7aJCXJevD3nTBz8&#10;FdSHpBAxfVbesmw0PFLBojVsbjDlslAfQnIN56+1MWWwxrGh4R/OZxkZaFlbWhIybSDC6LoCg95o&#10;mVMKv9itrkxkG8gLU77CjJg/DMv1loD9GFeuxlWyOqlYavcK5CcnWdoF0tTRW+K5GaskZ0bR08tW&#10;iUygzSmRxNO4vcqjsFnilZc7GuE6RN31jyZBK1PE2a933smH54L0/0kv7g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lXVuSwECAAAaBAAADgAAAAAAAAABACAAAAAdAQAAZHJzL2Uyb0RvYy54&#10;bWxQSwUGAAAAAAYABgBZAQAAkAUAAAAA&#10;">
                <v:path/>
                <v:fill on="f" focussize="0,0"/>
                <v:stroke/>
                <v:imagedata o:title=""/>
                <o:lock v:ext="edit" aspectratio="t"/>
                <w10:wrap type="none"/>
                <w10:anchorlock/>
              </v:rect>
            </w:pict>
          </mc:Fallback>
        </mc:AlternateContent>
      </w:r>
    </w:p>
    <w:p w14:paraId="5581D3A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71.</w:t>
      </w:r>
      <w:r>
        <w:rPr>
          <w:rFonts w:hint="eastAsia" w:ascii="宋体" w:hAnsi="宋体" w:eastAsia="宋体" w:cs="宋体"/>
          <w:sz w:val="22"/>
          <w:szCs w:val="22"/>
          <w:lang w:val="en-US" w:eastAsia="zh-CN"/>
        </w:rPr>
        <w:t>答案：A</w:t>
      </w:r>
    </w:p>
    <w:p w14:paraId="06BF375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第一步：找出论点和论据。</w:t>
      </w:r>
    </w:p>
    <w:p w14:paraId="5D1C6E8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论点：若大象已形成固定的农田觅食习性，即便存在食物源基地，其仍可能因“路径依赖”持续进入人类区域，因此缓解冲突需结合栖息地连通等长期手段。</w:t>
      </w:r>
    </w:p>
    <w:p w14:paraId="040DC38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论据：无。</w:t>
      </w:r>
    </w:p>
    <w:p w14:paraId="663DD7C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本题只有论点没有论据，且提问方式为“前提”，加强优先考虑必要条件。</w:t>
      </w:r>
    </w:p>
    <w:p w14:paraId="4A45E7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15365C2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A项：该项说的是大象的觅食行为主要受既往觅食路径影响而非食物可获得性，如果大象觅食不受既往路径主导，那么食物源基地就能够吸引大象，论点就不成立，该项是论点成立的必要条件，当选；</w:t>
      </w:r>
    </w:p>
    <w:p w14:paraId="374658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B项：该项说的是食物源基地的作物种植规模，即使种植范围实现全覆盖，只要大象觅食受既往路径主导，就依然会无视食物源基地，继续进入农田觅食，该项不是论点成立的必要条件，排除；</w:t>
      </w:r>
    </w:p>
    <w:p w14:paraId="010D6CB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C项：该项说的是栖息地连通工程的作用，而论点讨论的是大象的觅食习性和路径依赖，话题不一致，无法加强，排除；</w:t>
      </w:r>
    </w:p>
    <w:p w14:paraId="2B2260D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D项：该项说的是营养差异对大象觅食选择无影响，即使营养差异对大象觅食选择有影响，也没有与“路径依赖”对大象觅食选择的影响进行比较，为不明确项，无法加强，排除。</w:t>
      </w:r>
    </w:p>
    <w:p w14:paraId="2F3066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故正确答案为A。</w:t>
      </w:r>
    </w:p>
    <w:p w14:paraId="5867320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55" name="矩形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DjSJ3OAAAA/wAAAA8AAAAAAAAAAQAgAAAAIgAAAGRycy9kb3ducmV2LnhtbFBL&#10;AQIUABQAAAAIAIdO4kC8hdL0AAIAABoEAAAOAAAAAAAAAAEAIAAAAB0BAABkcnMvZTJvRG9jLnht&#10;bFBLBQYAAAAABgAGAFkBAACPBQAAAAA=&#10;">
                <v:path/>
                <v:fill on="f" focussize="0,0"/>
                <v:stroke/>
                <v:imagedata o:title=""/>
                <o:lock v:ext="edit" aspectratio="t"/>
                <w10:wrap type="none"/>
                <w10:anchorlock/>
              </v:rect>
            </w:pict>
          </mc:Fallback>
        </mc:AlternateContent>
      </w:r>
    </w:p>
    <w:p w14:paraId="668422A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72.</w:t>
      </w:r>
      <w:r>
        <w:rPr>
          <w:rFonts w:hint="eastAsia" w:ascii="宋体" w:hAnsi="宋体" w:eastAsia="宋体" w:cs="宋体"/>
          <w:sz w:val="22"/>
          <w:szCs w:val="22"/>
          <w:lang w:val="en-US" w:eastAsia="zh-CN"/>
        </w:rPr>
        <w:t>答案：B</w:t>
      </w:r>
    </w:p>
    <w:p w14:paraId="0B0CEFD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第一步：找出论点和论据。</w:t>
      </w:r>
    </w:p>
    <w:p w14:paraId="78BB79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论点：数字社会治理效能的提升需通过制度适配和公民积极参与，实现仅依赖技术工具而忽视社会参与，可能导致“数字形式主义”，削弱治理效率。</w:t>
      </w:r>
    </w:p>
    <w:p w14:paraId="35BA832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论据：某研究指出，各国数字化转型显著提升了公共服务效率，但政府治理效能提升幅度差异较大，技术应用与公民参与度存在显著相关性。</w:t>
      </w:r>
    </w:p>
    <w:p w14:paraId="4239EF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本题论点和论据都在讨论“数字社会治理效能”和“公民参与度”之间的关系，二者话题一致，加强优先考虑补充论据。</w:t>
      </w:r>
    </w:p>
    <w:p w14:paraId="56EC761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76C3763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A项：该项指出加拿大建设智能政务系统后，公民的满意度下降，未提及制度、治理效能以及公民参与度之间的关系，话题不一致，无法加强，排除；</w:t>
      </w:r>
    </w:p>
    <w:p w14:paraId="6A6E435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B项：该项中“立法强制”体现了制度，“公民协商模块”体现了公民参与度，“政府决策效率提升20%”体现了治理效能，即通过瑞典这个例子证明了数字社会治理效能的提升需通过制度适配和公民积极参与，补充论据，可以加强，当选；</w:t>
      </w:r>
    </w:p>
    <w:p w14:paraId="6EA3AC6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C项：该项指出发展中国家数字政务覆盖率高，但投诉处理周期长，未提及制度对数字社会治理效能的提升的影响，话题不一致，无法加强，排除；</w:t>
      </w:r>
    </w:p>
    <w:p w14:paraId="065CF19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D项：该项指出首尔推行“数字市民议事厅”项目，政府信任度跃升，未提及制度对数字社会治理效能的提升的影响，话题不一致，无法加强，排除。</w:t>
      </w:r>
    </w:p>
    <w:p w14:paraId="449358B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故正确答案为B。</w:t>
      </w:r>
    </w:p>
    <w:p w14:paraId="57A65BE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49" name="矩形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Xp6A1gECAAAaBAAADgAAAAAAAAABACAAAAAdAQAAZHJzL2Uyb0RvYy54&#10;bWxQSwUGAAAAAAYABgBZAQAAkAUAAAAA&#10;">
                <v:path/>
                <v:fill on="f" focussize="0,0"/>
                <v:stroke/>
                <v:imagedata o:title=""/>
                <o:lock v:ext="edit" aspectratio="t"/>
                <w10:wrap type="none"/>
                <w10:anchorlock/>
              </v:rect>
            </w:pict>
          </mc:Fallback>
        </mc:AlternateContent>
      </w:r>
    </w:p>
    <w:p w14:paraId="0B53932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73.</w:t>
      </w:r>
      <w:r>
        <w:rPr>
          <w:rFonts w:hint="eastAsia" w:ascii="宋体" w:hAnsi="宋体" w:eastAsia="宋体" w:cs="宋体"/>
          <w:sz w:val="22"/>
          <w:szCs w:val="22"/>
          <w:lang w:val="en-US" w:eastAsia="zh-CN"/>
        </w:rPr>
        <w:t>答案：B</w:t>
      </w:r>
    </w:p>
    <w:p w14:paraId="41E0EA9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第一步：找出论点和论据。</w:t>
      </w:r>
    </w:p>
    <w:p w14:paraId="3943C64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论点：哲学与科技的融合发展不再是边缘性探索，而是哲学研究的重要趋势，哲学范式革新的核心驱动力。</w:t>
      </w:r>
    </w:p>
    <w:p w14:paraId="4B5F4F5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论据：无。</w:t>
      </w:r>
    </w:p>
    <w:p w14:paraId="362A1D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本题只有论点没有论据，加强优先考虑补充论据，且本题为选非题，找出可以加强的选项排除即可。</w:t>
      </w:r>
    </w:p>
    <w:p w14:paraId="6D27A81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2F10709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A项：该项指出某高校哲学系与计算机系合作取得了丰硕成果，通过举例说明哲学与科技的融合发展是有效的，融合发展是重要趋势，补充论据，可以加强，排除；</w:t>
      </w:r>
    </w:p>
    <w:p w14:paraId="2B6E88E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B项：该项指出传统哲学研究方法存在一定的局限性和不足，仅说明了传统哲学的局限，与论点讨论的哲学与科技是否融合发展无关，为无关项，无法加强，当选；</w:t>
      </w:r>
    </w:p>
    <w:p w14:paraId="6089D5A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C项：该项指出哲学为人工智能的发展提供了伦理指导，说明哲学对科技有积极作用，融合发展是重要趋势，补充论据，可以加强，排除；</w:t>
      </w:r>
    </w:p>
    <w:p w14:paraId="4AC1BE2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D项：该项指出哲学与科技融合的研究获得越来越多的学术资源和政策支持，说明哲学与科技的融合发展受到了多方面的重视，为融合的趋势提供了条件，补充论据，可以加强，排除。</w:t>
      </w:r>
    </w:p>
    <w:p w14:paraId="5A78310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本题为选非题，故正确答案为B。</w:t>
      </w:r>
    </w:p>
    <w:p w14:paraId="59A31BE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51" name="矩形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DjSJ3OAAAA/wAAAA8AAAAAAAAAAQAgAAAAIgAAAGRycy9kb3ducmV2LnhtbFBL&#10;AQIUABQAAAAIAIdO4kBTIPruAAIAABoEAAAOAAAAAAAAAAEAIAAAAB0BAABkcnMvZTJvRG9jLnht&#10;bFBLBQYAAAAABgAGAFkBAACPBQAAAAA=&#10;">
                <v:path/>
                <v:fill on="f" focussize="0,0"/>
                <v:stroke/>
                <v:imagedata o:title=""/>
                <o:lock v:ext="edit" aspectratio="t"/>
                <w10:wrap type="none"/>
                <w10:anchorlock/>
              </v:rect>
            </w:pict>
          </mc:Fallback>
        </mc:AlternateContent>
      </w:r>
    </w:p>
    <w:p w14:paraId="273A0C8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74.</w:t>
      </w:r>
      <w:r>
        <w:rPr>
          <w:rFonts w:hint="eastAsia" w:ascii="宋体" w:hAnsi="宋体" w:eastAsia="宋体" w:cs="宋体"/>
          <w:sz w:val="22"/>
          <w:szCs w:val="22"/>
          <w:lang w:val="en-US" w:eastAsia="zh-CN"/>
        </w:rPr>
        <w:t>答案：A</w:t>
      </w:r>
    </w:p>
    <w:p w14:paraId="727C8E8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第一步：找出论点和论据。</w:t>
      </w:r>
    </w:p>
    <w:p w14:paraId="1433F22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论点：药物分子BMS265246可能成为治疗人类自闭症的有效药物。</w:t>
      </w:r>
    </w:p>
    <w:p w14:paraId="1BC719D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论据：自闭症患者携带的异常基因组中与小胶质细胞功能异常相关的基因多达十余种，而药物分子BMS265246修复小胶质细胞功能异常后，小鼠的自闭症症状有所缓解。</w:t>
      </w:r>
    </w:p>
    <w:p w14:paraId="72D659D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本题论点讨论的是“药物分子BMS265246”与“人类自闭症”之间的关系，论据讨论的是“药物分子BMS265246”与“小胶质细胞功能异常”之间的关系，二者话题不一致，且提问方式为“最能对这一结论作出评价”，问题对结论成立越关键就越有帮助，可优先考虑搭桥。</w:t>
      </w:r>
    </w:p>
    <w:p w14:paraId="3A776BA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4D19093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A项：该项讨论的是小胶质细胞功能异常是否一定会导致自闭症，如果小胶质细胞功能异常一定会导致自闭症，说明二者存在必然的因果联系，那么修复该异常的药物就能成为治疗人类自闭症的有效药物，即观点成立，反之观点就不成立，有助于评价结论，当选；</w:t>
      </w:r>
    </w:p>
    <w:p w14:paraId="6093BC1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B项：该项讨论的是服用BMS265246药物分子是否会引起</w:t>
      </w:r>
      <w:r>
        <w:rPr>
          <w:rFonts w:hint="eastAsia" w:ascii="宋体" w:hAnsi="宋体" w:eastAsia="宋体" w:cs="宋体"/>
          <w:sz w:val="22"/>
          <w:szCs w:val="22"/>
          <w:lang w:val="en-US" w:eastAsia="zh-CN"/>
        </w:rPr>
        <w:t>其他</w:t>
      </w:r>
      <w:r>
        <w:rPr>
          <w:rFonts w:hint="default" w:ascii="宋体" w:hAnsi="宋体" w:eastAsia="宋体" w:cs="宋体"/>
          <w:sz w:val="22"/>
          <w:szCs w:val="22"/>
          <w:lang w:val="en-US" w:eastAsia="zh-CN"/>
        </w:rPr>
        <w:t>副症状，关注的是药物的安全性，而论点讨论的是药物的有效性，安全性与有效性无直接关联，话题不一致，无助于评价结论，排除；</w:t>
      </w:r>
    </w:p>
    <w:p w14:paraId="2A17C2E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C项：该项讨论的是BMS265246药物分子对</w:t>
      </w:r>
      <w:r>
        <w:rPr>
          <w:rFonts w:hint="eastAsia" w:ascii="宋体" w:hAnsi="宋体" w:eastAsia="宋体" w:cs="宋体"/>
          <w:sz w:val="22"/>
          <w:szCs w:val="22"/>
          <w:lang w:val="en-US" w:eastAsia="zh-CN"/>
        </w:rPr>
        <w:t>其他</w:t>
      </w:r>
      <w:r>
        <w:rPr>
          <w:rFonts w:hint="default" w:ascii="宋体" w:hAnsi="宋体" w:eastAsia="宋体" w:cs="宋体"/>
          <w:sz w:val="22"/>
          <w:szCs w:val="22"/>
          <w:lang w:val="en-US" w:eastAsia="zh-CN"/>
        </w:rPr>
        <w:t>原因引起的自闭症是否具有治疗效果，而论点讨论的是该药物针对小胶质细胞功能异常相关的自闭症的治疗效果，即便药物对</w:t>
      </w:r>
      <w:r>
        <w:rPr>
          <w:rFonts w:hint="eastAsia" w:ascii="宋体" w:hAnsi="宋体" w:eastAsia="宋体" w:cs="宋体"/>
          <w:sz w:val="22"/>
          <w:szCs w:val="22"/>
          <w:lang w:val="en-US" w:eastAsia="zh-CN"/>
        </w:rPr>
        <w:t>其他</w:t>
      </w:r>
      <w:r>
        <w:rPr>
          <w:rFonts w:hint="default" w:ascii="宋体" w:hAnsi="宋体" w:eastAsia="宋体" w:cs="宋体"/>
          <w:sz w:val="22"/>
          <w:szCs w:val="22"/>
          <w:lang w:val="en-US" w:eastAsia="zh-CN"/>
        </w:rPr>
        <w:t>原因引</w:t>
      </w:r>
      <w:r>
        <w:rPr>
          <w:rFonts w:hint="eastAsia" w:ascii="宋体" w:hAnsi="宋体" w:eastAsia="宋体" w:cs="宋体"/>
          <w:sz w:val="22"/>
          <w:szCs w:val="22"/>
          <w:lang w:val="en-US" w:eastAsia="zh-CN"/>
        </w:rPr>
        <w:t>+</w:t>
      </w:r>
    </w:p>
    <w:p w14:paraId="6BC3C73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的自闭症无效，只要对小胶质细胞功能异常相关的自闭症有效，仍可成为治疗人类自闭症的有效药物，无助于评价结论，排除；</w:t>
      </w:r>
    </w:p>
    <w:p w14:paraId="4F3F6B4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D项：该项讨论的是是否所有自闭症患者都具有小胶质细胞功能异常的情况，即便不是所有患者都存在该异常，只要小胶质细胞功能异常必然导致自闭症，药物分子BMS265246针对这部分患者具备治疗效果，仍可能成为治疗人类自闭症的有效药物，无助于评价结论，排除。</w:t>
      </w:r>
    </w:p>
    <w:p w14:paraId="24CDC1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故正确答案为A。</w:t>
      </w:r>
    </w:p>
    <w:p w14:paraId="4BAE58C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50" name="矩形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DjSJ3OAAAA/wAAAA8AAAAAAAAAAQAgAAAAIgAAAGRycy9kb3ducmV2LnhtbFBL&#10;AQIUABQAAAAIAIdO4kCYyxRzAAIAABoEAAAOAAAAAAAAAAEAIAAAAB0BAABkcnMvZTJvRG9jLnht&#10;bFBLBQYAAAAABgAGAFkBAACPBQAAAAA=&#10;">
                <v:path/>
                <v:fill on="f" focussize="0,0"/>
                <v:stroke/>
                <v:imagedata o:title=""/>
                <o:lock v:ext="edit" aspectratio="t"/>
                <w10:wrap type="none"/>
                <w10:anchorlock/>
              </v:rect>
            </w:pict>
          </mc:Fallback>
        </mc:AlternateContent>
      </w:r>
    </w:p>
    <w:p w14:paraId="166EA56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75.</w:t>
      </w:r>
      <w:r>
        <w:rPr>
          <w:rFonts w:hint="eastAsia" w:ascii="宋体" w:hAnsi="宋体" w:eastAsia="宋体" w:cs="宋体"/>
          <w:sz w:val="22"/>
          <w:szCs w:val="22"/>
          <w:lang w:val="en-US" w:eastAsia="zh-CN"/>
        </w:rPr>
        <w:t>答案：B</w:t>
      </w:r>
    </w:p>
    <w:p w14:paraId="1FF3A7C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第一步：找出定义关键词。</w:t>
      </w:r>
    </w:p>
    <w:p w14:paraId="7281A3A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“与媒介中的主流观点持相反或不同意见的人”、“由于害怕被排斥和孤立而趋于保持沉默”、“使得被认为属于‘主流’的意见越来越强势”。</w:t>
      </w:r>
    </w:p>
    <w:p w14:paraId="7FC1EE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65E3006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A项：校内师生形成了“安全优先”和“便捷优先”两大阵营，彼此展开激烈的讨论，并未体现有人因害怕被排斥和孤立而保持沉默，不符合“由于害怕被排斥和孤立而趋于保持沉默”，不符合定义，排除；</w:t>
      </w:r>
    </w:p>
    <w:p w14:paraId="0DA5CC1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B项：最先留言的十多位同学都主张闭卷考，部分想开卷考的同学属于与主流观点持相反意见的人，符合“与媒介中的主流观点持相反或不同意见的人”，担心被人说“太菜”从而选择不留言，符合“由于害怕被排斥和孤立而趋于保持沉默”、“使得被认为属于‘主流’的意见越来越强势”，符合定义，当选；</w:t>
      </w:r>
    </w:p>
    <w:p w14:paraId="78F2F43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C项：社交媒体用户长期接触单一立场的新闻，逐渐强化对自己观点的认同，只体现了用户个人的变化，不符合“与媒介中的主流观点持相反或不同意见的人”、“由于害怕被排斥和孤立而趋于保持沉默”，不符合定义，排除；</w:t>
      </w:r>
    </w:p>
    <w:p w14:paraId="1AD405F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D项：媒体密集报道“食品安全问题”，导致公众对食品安全的担忧大幅上升，并未提及持相反意见的人的情况，不符合“与媒介中的主流观点持相反或不同意见的人”、“由于害怕被排斥和孤立而趋于保持沉默”，不符合定义，排除。</w:t>
      </w:r>
    </w:p>
    <w:p w14:paraId="4773163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故正确答案为B。</w:t>
      </w:r>
    </w:p>
    <w:p w14:paraId="057F8A1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37" name="矩形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gWiGPAECAAAaBAAADgAAAAAAAAABACAAAAAdAQAAZHJzL2Uyb0RvYy54&#10;bWxQSwUGAAAAAAYABgBZAQAAkAUAAAAA&#10;">
                <v:path/>
                <v:fill on="f" focussize="0,0"/>
                <v:stroke/>
                <v:imagedata o:title=""/>
                <o:lock v:ext="edit" aspectratio="t"/>
                <w10:wrap type="none"/>
                <w10:anchorlock/>
              </v:rect>
            </w:pict>
          </mc:Fallback>
        </mc:AlternateContent>
      </w:r>
    </w:p>
    <w:p w14:paraId="01B1524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76.</w:t>
      </w:r>
      <w:r>
        <w:rPr>
          <w:rFonts w:hint="eastAsia" w:ascii="宋体" w:hAnsi="宋体" w:eastAsia="宋体" w:cs="宋体"/>
          <w:sz w:val="22"/>
          <w:szCs w:val="22"/>
          <w:lang w:val="en-US" w:eastAsia="zh-CN"/>
        </w:rPr>
        <w:t>答案：B</w:t>
      </w:r>
    </w:p>
    <w:p w14:paraId="3065D6C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第一步：找出论点和论据。</w:t>
      </w:r>
    </w:p>
    <w:p w14:paraId="386D196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论点：环境问题是当今世界最需共同面对的首要问题。</w:t>
      </w:r>
    </w:p>
    <w:p w14:paraId="63A7AFA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论据：所有威胁人类生存根基的问题都需全球共同面对。环境问题引发的气候异常、资源枯竭等，正直接破坏人类赖以生存的生态系统，威胁粮食安全与居住环境，因此环境问题是威胁人类生存根基的关键问题。所有需全球共同面对的关键问题中，影响范围最广、紧迫性最强的是首要问题。环境问题的影响已高度跨国界，若不及时应对将引发不可逆后果。</w:t>
      </w:r>
    </w:p>
    <w:p w14:paraId="7BB36AD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本题论点和论据均在讨论环境问题是否为当今世界最需共同面对的首要问题。二者话题一致，削弱优先考虑削弱论点。</w:t>
      </w:r>
    </w:p>
    <w:p w14:paraId="20F9F0A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758F7C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A项：该项指出环境问题的解决依赖技术突破且各国技术水平差异大，讨论的是解决环境问题的难度，与论点“环境问题是否为最需共同面对的首要问题”无关，无法削弱，排除；</w:t>
      </w:r>
    </w:p>
    <w:p w14:paraId="26F0D7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B项：该项指出经济发展问题是比环境问题影响更广泛、紧迫性更强的全球问题，直接否定了环境问题是当今世界最需共同面对的首要问题，削弱论点，可以削弱，当选；</w:t>
      </w:r>
    </w:p>
    <w:p w14:paraId="0E6E698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C项：该项指出和平与发展比环境问题更受重视，“受重视”与是否是“首要问题”无关，话题不一致，无法削弱，排除；</w:t>
      </w:r>
    </w:p>
    <w:p w14:paraId="58F060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D项：该项指出部分国家对环境问题的重视程度低于经济发展问题，体现的是部分国家的态度差异，与“环境问题是否为最需共同面对的首要问题”无关，无法削弱，排除。</w:t>
      </w:r>
    </w:p>
    <w:p w14:paraId="7AD3F43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故正确答案为B。</w:t>
      </w:r>
    </w:p>
    <w:p w14:paraId="26518F9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38" name="矩形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rLy9bwECAAAaBAAADgAAAAAAAAABACAAAAAdAQAAZHJzL2Uyb0RvYy54&#10;bWxQSwUGAAAAAAYABgBZAQAAkAUAAAAA&#10;">
                <v:path/>
                <v:fill on="f" focussize="0,0"/>
                <v:stroke/>
                <v:imagedata o:title=""/>
                <o:lock v:ext="edit" aspectratio="t"/>
                <w10:wrap type="none"/>
                <w10:anchorlock/>
              </v:rect>
            </w:pict>
          </mc:Fallback>
        </mc:AlternateContent>
      </w:r>
    </w:p>
    <w:p w14:paraId="6702254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77.</w:t>
      </w:r>
      <w:r>
        <w:rPr>
          <w:rFonts w:hint="eastAsia" w:ascii="宋体" w:hAnsi="宋体" w:eastAsia="宋体" w:cs="宋体"/>
          <w:sz w:val="22"/>
          <w:szCs w:val="22"/>
          <w:lang w:val="en-US" w:eastAsia="zh-CN"/>
        </w:rPr>
        <w:t>答案：A</w:t>
      </w:r>
    </w:p>
    <w:p w14:paraId="3816E2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第一步：找出定义关键词。</w:t>
      </w:r>
    </w:p>
    <w:p w14:paraId="66D64E1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“以居民关注的社区公共事务为焦点”、“结合社区居民的共同利益，吸引居民参与”、“</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有目标、有组织的行动过程和投入”、“解决社区问题，满足社区需要，凝聚社区意识，提升居民生活质量”。</w:t>
      </w:r>
    </w:p>
    <w:p w14:paraId="40FBD3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11B16AA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A项：某城市老旧小区改造前，社区组织居民代表、物业、街道办召开改造方案听证会，符合“以居民关注的社区公共事务为焦点”、“有目标、有组织的行动过程和投入”，居民就停车位规划、加装电梯、绿化布局等问题提出意见，符合“结合社区居民的共同利益，吸引居民参与”、“解决社区问题，满足社区需要，凝聚社区意识，提升居民生活质量”，符合定义，当选；</w:t>
      </w:r>
    </w:p>
    <w:p w14:paraId="64072E4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B项：来自全国各地的志愿者通过线上捐款、线下探访等方式支持偏远地区儿童餐饮，说明不是社区居民参与，解决的也不是社区公共事务，不符合“以居民关注的社区公共事务为焦点”、“结合社区居民的共同利益，吸引居民参与”、“解决社区问题，满足社区需要，凝聚社区意识，提升居民生活质量”，不符合定义，排除；</w:t>
      </w:r>
    </w:p>
    <w:p w14:paraId="27800B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C项：某社区开展人大代表补选工作，是政治选举活动，虽在社区内进行，但不是针对社区具体问题或需求的活动，不符合“解决社区问题，满足社区需要，凝聚社区意识，提升居民生活质量”，不符合定义，排除；</w:t>
      </w:r>
    </w:p>
    <w:p w14:paraId="27DF668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D项：“敲门行动”是组织工作人员走访特殊群体，说明居民是被走访的对象，而非主动参与者，不符合“以居民关注的社区公共事务为焦点”、“结合社区居民的共同利益，吸引居民参与”，不符合定义，排除。</w:t>
      </w:r>
    </w:p>
    <w:p w14:paraId="50868F9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故正确答案为A。</w:t>
      </w:r>
    </w:p>
    <w:p w14:paraId="3EB0D0E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35" name="矩形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BWuSrc/wEAABo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y4a/vuTMgaWJ//7249fP74wcpM4Q&#10;sKagh3AfMz8Md158Reb8TQ+uU+8wkMa0Rzm2ehKcDzil7dtoczoRZvui/uGkvtonJsh5lTsQR38F&#10;9TEpREwflLcsGw2PVLBoDbs7TLks1MeQXMP5W21MGaxxbGj428tFRgZa1paWhEwbiDC6rsCgN1rm&#10;lMIvdpsbE9kO8sKUrzAj5o/Dcr01YD/GlatxlaxOKpbavQL53kmWDoE0dfSWeG7GKsmZUfT0slUi&#10;E2hzTiTxNG5SeRQ2S7zx8kAj3Iaou/7JJGhlijjTeuedfHwuSH+f9Oo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8ONInc4AAAD/AAAADwAAAAAAAAABACAAAAAiAAAAZHJzL2Rvd25yZXYueG1sUEsB&#10;AhQAFAAAAAgAh07iQFa5Ktz/AQAAGgQAAA4AAAAAAAAAAQAgAAAAHQEAAGRycy9lMm9Eb2MueG1s&#10;UEsFBgAAAAAGAAYAWQEAAI4FAAAAAA==&#10;">
                <v:path/>
                <v:fill on="f" focussize="0,0"/>
                <v:stroke/>
                <v:imagedata o:title=""/>
                <o:lock v:ext="edit" aspectratio="t"/>
                <w10:wrap type="none"/>
                <w10:anchorlock/>
              </v:rect>
            </w:pict>
          </mc:Fallback>
        </mc:AlternateContent>
      </w:r>
    </w:p>
    <w:p w14:paraId="7FFBA1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78.</w:t>
      </w:r>
      <w:r>
        <w:rPr>
          <w:rFonts w:hint="eastAsia" w:ascii="宋体" w:hAnsi="宋体" w:eastAsia="宋体" w:cs="宋体"/>
          <w:sz w:val="22"/>
          <w:szCs w:val="22"/>
          <w:lang w:val="en-US" w:eastAsia="zh-CN"/>
        </w:rPr>
        <w:t>答案：B</w:t>
      </w:r>
    </w:p>
    <w:p w14:paraId="1026EB1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第一步：找出论点和论据。</w:t>
      </w:r>
    </w:p>
    <w:p w14:paraId="6D21639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论点：欧洲在对美关系中根本无法实现自主，只能继续追随美国决策，毫无改善前景。</w:t>
      </w:r>
    </w:p>
    <w:p w14:paraId="63AB345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论据：在2025年荷兰北约峰会上，北约秘书长延斯·斯托尔滕贝格在发言时，将美国总统称为“美国爸爸”（America Daddy），此举引发广泛争议。许多媒体和观察者据此认为，“爸爸策略”已从美国对非北约盟国延伸至北约核心圈。</w:t>
      </w:r>
    </w:p>
    <w:p w14:paraId="5BB8049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本题的论点和论据均在讨论欧洲在对美关系中无法实现自主，只能继续追随美国的决策，二者话题一致，削弱优先考虑削弱论点。</w:t>
      </w:r>
    </w:p>
    <w:p w14:paraId="5F963B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6364140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A项：该项讨论的是延斯·斯托尔滕贝格澄清了“爸爸”一词仅是幽默用语，和政治无关，并未提及欧洲是否在对美关系中能够实现自主，话题不一致，为无关项，无法削弱，排除；</w:t>
      </w:r>
    </w:p>
    <w:p w14:paraId="723C6A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B项：该项指出法国、德国等欧洲大国呼吁重建以欧洲利益为核心的防务机制，并且加速推进欧盟武器系统开发项目，说明这些欧洲大国正在计划重建以欧洲利益为核心的防务机制来实现自主，并正在努力改善追随美国决策的状况，削弱论点，可以削弱，当选；</w:t>
      </w:r>
    </w:p>
    <w:p w14:paraId="511408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C项：该项讨论的是美国在峰会期间对欧洲国家的要求和威胁引发了部分国家反弹，未提及这些反弹的国家是否可以让欧洲掌握在对美关系中的自主权，也未提及这些国家反弹的行为是否可以改善欧洲追随美国决策的状况，为不明确项，无法削弱，排除；</w:t>
      </w:r>
    </w:p>
    <w:p w14:paraId="10BA46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D项：该项讨论的是历史上也曾出现过美欧在防务议题上的分歧，但最终仍通过妥协实现合作，说明欧洲以往在对美关系中确实缺乏自主权，但未提及欧洲能否拿回自主权并改善追随美国决策的状况，为无关项，无法削弱，排除。</w:t>
      </w:r>
    </w:p>
    <w:p w14:paraId="37A33AA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故正确答案为B。</w:t>
      </w:r>
    </w:p>
    <w:p w14:paraId="6CAE43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34" name="矩形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nVLEQQECAAAaBAAADgAAAAAAAAABACAAAAAdAQAAZHJzL2Uyb0RvYy54&#10;bWxQSwUGAAAAAAYABgBZAQAAkAUAAAAA&#10;">
                <v:path/>
                <v:fill on="f" focussize="0,0"/>
                <v:stroke/>
                <v:imagedata o:title=""/>
                <o:lock v:ext="edit" aspectratio="t"/>
                <w10:wrap type="none"/>
                <w10:anchorlock/>
              </v:rect>
            </w:pict>
          </mc:Fallback>
        </mc:AlternateContent>
      </w:r>
    </w:p>
    <w:p w14:paraId="4290BB9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79.</w:t>
      </w:r>
      <w:bookmarkStart w:id="47" w:name="_GoBack"/>
      <w:bookmarkEnd w:id="47"/>
      <w:r>
        <w:rPr>
          <w:rFonts w:hint="eastAsia" w:ascii="宋体" w:hAnsi="宋体" w:eastAsia="宋体" w:cs="宋体"/>
          <w:sz w:val="22"/>
          <w:szCs w:val="22"/>
          <w:lang w:val="en-US" w:eastAsia="zh-CN"/>
        </w:rPr>
        <w:t>答案：A</w:t>
      </w:r>
    </w:p>
    <w:p w14:paraId="4E2F73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第一步：分析题干条件。</w:t>
      </w:r>
    </w:p>
    <w:p w14:paraId="0606525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（1）乙 或 丁被分配至研发处</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哲学专业的 且 物理专业的被分配至办公室；</w:t>
      </w:r>
    </w:p>
    <w:p w14:paraId="35F795D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（2）物理专业的 或 历史专业的被分配至办公室</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哲学专业的乙被分配至研发处；</w:t>
      </w:r>
    </w:p>
    <w:p w14:paraId="1C8A7F1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（3）毕业自哲学、物理和历史3个专业的大学生甲、乙、丙、丁4人被某单位录用分配至信息处、研发处和办公室3个部门，每个部门至少1人。</w:t>
      </w:r>
    </w:p>
    <w:p w14:paraId="1C90F6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第二步：根据题干条件进行推理。</w:t>
      </w:r>
    </w:p>
    <w:p w14:paraId="026D2D3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题干中条件（1）（2）均涉及乙是否被分配至研发处，故以此进行假设。</w:t>
      </w:r>
    </w:p>
    <w:p w14:paraId="1ECC789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假设乙被分配至研发处。这是对条件（1）的肯前，肯前必肯后，可得“哲学专业的 且 物理专业的被分配至办公室”，这是对条件（2）的肯前，肯前必肯后，可得“哲学专业的乙被分配至研发处”，自相矛盾，故该假设不成立。</w:t>
      </w:r>
    </w:p>
    <w:p w14:paraId="4DF15FC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根据上述推理可得乙没被分配至研发处。这是对条件（2）的否后，否后必否前，可得“物理专业的 且 历史专业的没被分配至办公室”，结合条件（3）可得“只有哲学专业的被分配至办公室”，对应A项。</w:t>
      </w:r>
    </w:p>
    <w:p w14:paraId="57C2AF3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故正确答案为A。</w:t>
      </w:r>
    </w:p>
    <w:p w14:paraId="40CD6F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36" name="矩形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SoNooQECAAAaBAAADgAAAAAAAAABACAAAAAdAQAAZHJzL2Uyb0RvYy54&#10;bWxQSwUGAAAAAAYABgBZAQAAkAUAAAAA&#10;">
                <v:path/>
                <v:fill on="f" focussize="0,0"/>
                <v:stroke/>
                <v:imagedata o:title=""/>
                <o:lock v:ext="edit" aspectratio="t"/>
                <w10:wrap type="none"/>
                <w10:anchorlock/>
              </v:rect>
            </w:pict>
          </mc:Fallback>
        </mc:AlternateContent>
      </w:r>
    </w:p>
    <w:p w14:paraId="2C06618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80.缺失</w:t>
      </w:r>
    </w:p>
    <w:p w14:paraId="47FCDE7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p>
    <w:p w14:paraId="34BBB9DC">
      <w:pPr>
        <w:rPr>
          <w:rFonts w:hint="eastAsia"/>
          <w:lang w:val="en-US" w:eastAsia="zh-CN"/>
        </w:rPr>
      </w:pPr>
    </w:p>
    <w:p w14:paraId="6ADE66F8">
      <w:pPr>
        <w:pStyle w:val="2"/>
        <w:bidi w:val="0"/>
        <w:jc w:val="center"/>
        <w:rPr>
          <w:rFonts w:hint="eastAsia"/>
          <w:lang w:val="en-US" w:eastAsia="zh-CN"/>
        </w:rPr>
      </w:pPr>
      <w:r>
        <w:rPr>
          <w:rFonts w:hint="eastAsia"/>
          <w:lang w:val="en-US" w:eastAsia="zh-CN"/>
        </w:rPr>
        <w:t>题目+解析</w:t>
      </w:r>
    </w:p>
    <w:p w14:paraId="6174BA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56.下列选项中，符合所给图形变化规律的是（ ）。</w:t>
      </w:r>
    </w:p>
    <w:p w14:paraId="7B20E29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sz w:val="22"/>
          <w:szCs w:val="22"/>
          <w:lang w:val="en-US" w:eastAsia="zh-CN"/>
        </w:rPr>
      </w:pPr>
      <w:r>
        <w:drawing>
          <wp:inline distT="0" distB="0" distL="114300" distR="114300">
            <wp:extent cx="4410075" cy="2273300"/>
            <wp:effectExtent l="0" t="0" r="9525" b="12700"/>
            <wp:docPr id="189"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251"/>
                    <pic:cNvPicPr>
                      <a:picLocks noChangeAspect="1"/>
                    </pic:cNvPicPr>
                  </pic:nvPicPr>
                  <pic:blipFill>
                    <a:blip r:embed="rId4"/>
                    <a:stretch>
                      <a:fillRect/>
                    </a:stretch>
                  </pic:blipFill>
                  <pic:spPr>
                    <a:xfrm>
                      <a:off x="0" y="0"/>
                      <a:ext cx="4410075" cy="2273300"/>
                    </a:xfrm>
                    <a:prstGeom prst="rect">
                      <a:avLst/>
                    </a:prstGeom>
                    <a:noFill/>
                    <a:ln>
                      <a:noFill/>
                    </a:ln>
                  </pic:spPr>
                </pic:pic>
              </a:graphicData>
            </a:graphic>
          </wp:inline>
        </w:drawing>
      </w:r>
    </w:p>
    <w:p w14:paraId="735B82E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答案：A</w:t>
      </w:r>
    </w:p>
    <w:p w14:paraId="6829AD0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观察发现，题干每幅图形均是由两条直线组成的“V”和正方形外框构成，元素组成相同，优先考虑位置规律。九宫格优先看横行，第一行图形中“V”的开口方向分别为上、右、下，即每次顺时针旋转</w:t>
      </w:r>
      <w:r>
        <w:rPr>
          <w:rFonts w:hint="eastAsia" w:ascii="宋体" w:hAnsi="宋体" w:eastAsia="宋体" w:cs="宋体"/>
          <w:sz w:val="22"/>
          <w:szCs w:val="22"/>
          <w:lang w:val="en-US" w:eastAsia="zh-CN"/>
        </w:rPr>
        <w:t>90°</w:t>
      </w:r>
      <w:r>
        <w:rPr>
          <w:rFonts w:hint="default" w:ascii="宋体" w:hAnsi="宋体" w:eastAsia="宋体" w:cs="宋体"/>
          <w:sz w:val="22"/>
          <w:szCs w:val="22"/>
          <w:lang w:val="en-US" w:eastAsia="zh-CN"/>
        </w:rPr>
        <w:t>；经验证，第二行图形符合此规律；第三行图形应用此规律，只有A项符合。</w:t>
      </w:r>
    </w:p>
    <w:p w14:paraId="4E8003C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故正确答案为A。</w:t>
      </w:r>
    </w:p>
    <w:p w14:paraId="53A7A01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pict>
          <v:shape id="_x0000_i1044" o:spt="201" type="#_x0000_t201" style="height:0pt;width:0.05pt;" filled="f" coordsize="21600,21600">
            <v:path/>
            <v:fill on="f" focussize="0,0"/>
            <v:stroke/>
            <v:imagedata o:title=""/>
            <o:lock v:ext="edit" aspectratio="t"/>
            <w10:wrap type="none"/>
            <w10:anchorlock/>
          </v:shape>
        </w:pict>
      </w:r>
    </w:p>
    <w:p w14:paraId="62C5B0B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bookmarkStart w:id="0" w:name="anchor-ti-2-1"/>
      <w:bookmarkEnd w:id="0"/>
      <w:bookmarkStart w:id="1" w:name="anchor-ques-2-1-0"/>
      <w:bookmarkEnd w:id="1"/>
      <w:r>
        <w:rPr>
          <w:rFonts w:hint="default" w:ascii="宋体" w:hAnsi="宋体" w:eastAsia="宋体" w:cs="宋体"/>
          <w:sz w:val="22"/>
          <w:szCs w:val="22"/>
          <w:lang w:val="en-US" w:eastAsia="zh-CN"/>
        </w:rPr>
        <w:t>57.下列选项中，符合所给图形变化规律的是（ ）。</w:t>
      </w:r>
    </w:p>
    <w:p w14:paraId="4B3344B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4387850" cy="2274570"/>
            <wp:effectExtent l="0" t="0" r="12700" b="11430"/>
            <wp:docPr id="175" name="图片 190"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90" descr="IMG_258"/>
                    <pic:cNvPicPr>
                      <a:picLocks noChangeAspect="1"/>
                    </pic:cNvPicPr>
                  </pic:nvPicPr>
                  <pic:blipFill>
                    <a:blip r:embed="rId5"/>
                    <a:stretch>
                      <a:fillRect/>
                    </a:stretch>
                  </pic:blipFill>
                  <pic:spPr>
                    <a:xfrm>
                      <a:off x="0" y="0"/>
                      <a:ext cx="4387850" cy="2274570"/>
                    </a:xfrm>
                    <a:prstGeom prst="rect">
                      <a:avLst/>
                    </a:prstGeom>
                    <a:noFill/>
                    <a:ln w="9525">
                      <a:noFill/>
                    </a:ln>
                  </pic:spPr>
                </pic:pic>
              </a:graphicData>
            </a:graphic>
          </wp:inline>
        </w:drawing>
      </w:r>
    </w:p>
    <w:p w14:paraId="73EA7F6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答案：C</w:t>
      </w:r>
    </w:p>
    <w:p w14:paraId="4A47F7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观察发现，题干每幅图形均由3层小黑块组成，其中第二层数量均相同，第一层和第三层数量不同，考虑小黑块的数量。九宫格优先看横行，第一行第一层小黑块的个数分别为1、2、3，第三层小黑块的个数分别为2、3、1，即1、2、3在第一、三层均出现一次；经验证，第二行三幅图形满足此规律；第三行应用此规律，故“？”处图形第一层和第三层小黑块的个数均为2，只有C项符合。</w:t>
      </w:r>
    </w:p>
    <w:p w14:paraId="5C40AF2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故正确答案为C。</w:t>
      </w:r>
    </w:p>
    <w:p w14:paraId="17C262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pict>
          <v:shape id="_x0000_i1045" o:spt="201" type="#_x0000_t201" style="height:0pt;width:0.05pt;" filled="f" coordsize="21600,21600">
            <v:path/>
            <v:fill on="f" focussize="0,0"/>
            <v:stroke/>
            <v:imagedata o:title=""/>
            <o:lock v:ext="edit" aspectratio="t"/>
            <w10:wrap type="none"/>
            <w10:anchorlock/>
          </v:shape>
        </w:pict>
      </w:r>
    </w:p>
    <w:p w14:paraId="128F936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bookmarkStart w:id="2" w:name="anchor-ti-2-2"/>
      <w:bookmarkEnd w:id="2"/>
      <w:bookmarkStart w:id="3" w:name="anchor-ques-2-2-0"/>
      <w:bookmarkEnd w:id="3"/>
      <w:r>
        <w:rPr>
          <w:rFonts w:hint="default" w:ascii="宋体" w:hAnsi="宋体" w:eastAsia="宋体" w:cs="宋体"/>
          <w:sz w:val="22"/>
          <w:szCs w:val="22"/>
          <w:lang w:val="en-US" w:eastAsia="zh-CN"/>
        </w:rPr>
        <w:t>58.下列选项中，可以由左图给定的同一个六面体展开而成的是（ ）。</w:t>
      </w:r>
    </w:p>
    <w:p w14:paraId="219DD7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4545330" cy="1991995"/>
            <wp:effectExtent l="0" t="0" r="7620" b="8255"/>
            <wp:docPr id="176" name="图片 192"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92" descr="IMG_259"/>
                    <pic:cNvPicPr>
                      <a:picLocks noChangeAspect="1"/>
                    </pic:cNvPicPr>
                  </pic:nvPicPr>
                  <pic:blipFill>
                    <a:blip r:embed="rId6"/>
                    <a:stretch>
                      <a:fillRect/>
                    </a:stretch>
                  </pic:blipFill>
                  <pic:spPr>
                    <a:xfrm>
                      <a:off x="0" y="0"/>
                      <a:ext cx="4545330" cy="1991995"/>
                    </a:xfrm>
                    <a:prstGeom prst="rect">
                      <a:avLst/>
                    </a:prstGeom>
                    <a:noFill/>
                    <a:ln w="9525">
                      <a:noFill/>
                    </a:ln>
                  </pic:spPr>
                </pic:pic>
              </a:graphicData>
            </a:graphic>
          </wp:inline>
        </w:drawing>
      </w:r>
    </w:p>
    <w:p w14:paraId="2DE41C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答案：A</w:t>
      </w:r>
    </w:p>
    <w:p w14:paraId="0800F6F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将题干立体图形能够识别的面标注序号（如下图所示），已知面e、面f和面g两两相邻，那么这三个面中必有一个面与面h为相对面，逐一分析选项。</w:t>
      </w:r>
    </w:p>
    <w:p w14:paraId="6C5C38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3660775" cy="1598295"/>
            <wp:effectExtent l="0" t="0" r="15875" b="1905"/>
            <wp:docPr id="179" name="图片 193"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93" descr="IMG_260"/>
                    <pic:cNvPicPr>
                      <a:picLocks noChangeAspect="1"/>
                    </pic:cNvPicPr>
                  </pic:nvPicPr>
                  <pic:blipFill>
                    <a:blip r:embed="rId16"/>
                    <a:stretch>
                      <a:fillRect/>
                    </a:stretch>
                  </pic:blipFill>
                  <pic:spPr>
                    <a:xfrm>
                      <a:off x="0" y="0"/>
                      <a:ext cx="3660775" cy="1598295"/>
                    </a:xfrm>
                    <a:prstGeom prst="rect">
                      <a:avLst/>
                    </a:prstGeom>
                    <a:noFill/>
                    <a:ln w="9525">
                      <a:noFill/>
                    </a:ln>
                  </pic:spPr>
                </pic:pic>
              </a:graphicData>
            </a:graphic>
          </wp:inline>
        </w:drawing>
      </w:r>
    </w:p>
    <w:p w14:paraId="6D5424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A项：选项展开图与题干一致，当选；</w:t>
      </w:r>
    </w:p>
    <w:p w14:paraId="0F72EB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3588385" cy="1549400"/>
            <wp:effectExtent l="0" t="0" r="12065" b="12700"/>
            <wp:docPr id="181" name="图片 194"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94" descr="IMG_261"/>
                    <pic:cNvPicPr>
                      <a:picLocks noChangeAspect="1"/>
                    </pic:cNvPicPr>
                  </pic:nvPicPr>
                  <pic:blipFill>
                    <a:blip r:embed="rId17"/>
                    <a:stretch>
                      <a:fillRect/>
                    </a:stretch>
                  </pic:blipFill>
                  <pic:spPr>
                    <a:xfrm>
                      <a:off x="0" y="0"/>
                      <a:ext cx="3588385" cy="1549400"/>
                    </a:xfrm>
                    <a:prstGeom prst="rect">
                      <a:avLst/>
                    </a:prstGeom>
                    <a:noFill/>
                    <a:ln w="9525">
                      <a:noFill/>
                    </a:ln>
                  </pic:spPr>
                </pic:pic>
              </a:graphicData>
            </a:graphic>
          </wp:inline>
        </w:drawing>
      </w:r>
    </w:p>
    <w:p w14:paraId="78981B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B项：题干下面的立体图形中，正面内的黑块与面h不相邻，但选项展开图中无论面1还是面2，与正面相同的面内黑块均与面1或面2相邻，即面1和面2都不是面h，选项展开图与题干不一致，排除；</w:t>
      </w:r>
    </w:p>
    <w:p w14:paraId="7DD2741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3552825" cy="1533525"/>
            <wp:effectExtent l="0" t="0" r="9525" b="9525"/>
            <wp:docPr id="177" name="图片 195"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95" descr="IMG_262"/>
                    <pic:cNvPicPr>
                      <a:picLocks noChangeAspect="1"/>
                    </pic:cNvPicPr>
                  </pic:nvPicPr>
                  <pic:blipFill>
                    <a:blip r:embed="rId18"/>
                    <a:stretch>
                      <a:fillRect/>
                    </a:stretch>
                  </pic:blipFill>
                  <pic:spPr>
                    <a:xfrm>
                      <a:off x="0" y="0"/>
                      <a:ext cx="3552825" cy="1533525"/>
                    </a:xfrm>
                    <a:prstGeom prst="rect">
                      <a:avLst/>
                    </a:prstGeom>
                    <a:noFill/>
                    <a:ln w="9525">
                      <a:noFill/>
                    </a:ln>
                  </pic:spPr>
                </pic:pic>
              </a:graphicData>
            </a:graphic>
          </wp:inline>
        </w:drawing>
      </w:r>
    </w:p>
    <w:p w14:paraId="7A8F10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C项：选项展开图中，面1和面2为相对面，二者均不与面e、面f和面g中的任一个构成相对面，因此面1和面2都不是面h，选项展开图与题干不一致，排除；</w:t>
      </w:r>
    </w:p>
    <w:p w14:paraId="79B96A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3589020" cy="1549400"/>
            <wp:effectExtent l="0" t="0" r="11430" b="12700"/>
            <wp:docPr id="178" name="图片 196"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96" descr="IMG_263"/>
                    <pic:cNvPicPr>
                      <a:picLocks noChangeAspect="1"/>
                    </pic:cNvPicPr>
                  </pic:nvPicPr>
                  <pic:blipFill>
                    <a:blip r:embed="rId19"/>
                    <a:stretch>
                      <a:fillRect/>
                    </a:stretch>
                  </pic:blipFill>
                  <pic:spPr>
                    <a:xfrm>
                      <a:off x="0" y="0"/>
                      <a:ext cx="3589020" cy="1549400"/>
                    </a:xfrm>
                    <a:prstGeom prst="rect">
                      <a:avLst/>
                    </a:prstGeom>
                    <a:noFill/>
                    <a:ln w="9525">
                      <a:noFill/>
                    </a:ln>
                  </pic:spPr>
                </pic:pic>
              </a:graphicData>
            </a:graphic>
          </wp:inline>
        </w:drawing>
      </w:r>
    </w:p>
    <w:p w14:paraId="74142AE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D项：选项展开图中，面1和面2为相对面，二者均不与面e、面f和面g中的任一个构成相对面，因此面1和面2都不是面h，选项展开图与题干不一致，排除。</w:t>
      </w:r>
    </w:p>
    <w:p w14:paraId="7785E4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3594735" cy="1569720"/>
            <wp:effectExtent l="0" t="0" r="5715" b="11430"/>
            <wp:docPr id="180" name="图片 197"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97" descr="IMG_264"/>
                    <pic:cNvPicPr>
                      <a:picLocks noChangeAspect="1"/>
                    </pic:cNvPicPr>
                  </pic:nvPicPr>
                  <pic:blipFill>
                    <a:blip r:embed="rId20"/>
                    <a:stretch>
                      <a:fillRect/>
                    </a:stretch>
                  </pic:blipFill>
                  <pic:spPr>
                    <a:xfrm>
                      <a:off x="0" y="0"/>
                      <a:ext cx="3594735" cy="1569720"/>
                    </a:xfrm>
                    <a:prstGeom prst="rect">
                      <a:avLst/>
                    </a:prstGeom>
                    <a:noFill/>
                    <a:ln w="9525">
                      <a:noFill/>
                    </a:ln>
                  </pic:spPr>
                </pic:pic>
              </a:graphicData>
            </a:graphic>
          </wp:inline>
        </w:drawing>
      </w:r>
    </w:p>
    <w:p w14:paraId="1502465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故正确答案为A。</w:t>
      </w:r>
    </w:p>
    <w:p w14:paraId="56FA658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pict>
          <v:shape id="_x0000_i1046" o:spt="201" type="#_x0000_t201" style="height:0pt;width:0.05pt;" filled="f" coordsize="21600,21600">
            <v:path/>
            <v:fill on="f" focussize="0,0"/>
            <v:stroke/>
            <v:imagedata o:title=""/>
            <o:lock v:ext="edit" aspectratio="t"/>
            <w10:wrap type="none"/>
            <w10:anchorlock/>
          </v:shape>
        </w:pict>
      </w:r>
    </w:p>
    <w:p w14:paraId="5F5BE38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bookmarkStart w:id="4" w:name="anchor-ti-2-3"/>
      <w:bookmarkEnd w:id="4"/>
      <w:bookmarkStart w:id="5" w:name="anchor-ques-2-3-0"/>
      <w:bookmarkEnd w:id="5"/>
      <w:r>
        <w:rPr>
          <w:rFonts w:hint="default" w:ascii="宋体" w:hAnsi="宋体" w:eastAsia="宋体" w:cs="宋体"/>
          <w:sz w:val="22"/>
          <w:szCs w:val="22"/>
          <w:lang w:val="en-US" w:eastAsia="zh-CN"/>
        </w:rPr>
        <w:t>59.下列选项中，符合所给图形变化规律的是（ ）。</w:t>
      </w:r>
    </w:p>
    <w:p w14:paraId="278C867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2973705" cy="3479800"/>
            <wp:effectExtent l="0" t="0" r="17145" b="6350"/>
            <wp:docPr id="149" name="图片 199"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99" descr="IMG_265"/>
                    <pic:cNvPicPr>
                      <a:picLocks noChangeAspect="1"/>
                    </pic:cNvPicPr>
                  </pic:nvPicPr>
                  <pic:blipFill>
                    <a:blip r:embed="rId7"/>
                    <a:stretch>
                      <a:fillRect/>
                    </a:stretch>
                  </pic:blipFill>
                  <pic:spPr>
                    <a:xfrm>
                      <a:off x="0" y="0"/>
                      <a:ext cx="2973705" cy="3479800"/>
                    </a:xfrm>
                    <a:prstGeom prst="rect">
                      <a:avLst/>
                    </a:prstGeom>
                    <a:noFill/>
                    <a:ln w="9525">
                      <a:noFill/>
                    </a:ln>
                  </pic:spPr>
                </pic:pic>
              </a:graphicData>
            </a:graphic>
          </wp:inline>
        </w:drawing>
      </w:r>
    </w:p>
    <w:p w14:paraId="4826C58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答案：D</w:t>
      </w:r>
    </w:p>
    <w:p w14:paraId="2DCE093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元素组成相似，优先考虑样式规律。题干图形相同线条重复出现，考虑加减同异。九宫格优先看横行，第一行图1和图2外框和框内直线求同、小圆圈求异得到图3；经验证，第二行满足此规律；第三行应用此规律，故？处应选择由第三行图1和图2外框和框内直线求同、小圆圈求异得到的图形，只有D项符合。</w:t>
      </w:r>
    </w:p>
    <w:p w14:paraId="12858A3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故正确答案为D。</w:t>
      </w:r>
    </w:p>
    <w:p w14:paraId="1167D68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pict>
          <v:shape id="_x0000_i1047" o:spt="201" type="#_x0000_t201" style="height:0pt;width:0.05pt;" filled="f" coordsize="21600,21600">
            <v:path/>
            <v:fill on="f" focussize="0,0"/>
            <v:stroke/>
            <v:imagedata o:title=""/>
            <o:lock v:ext="edit" aspectratio="t"/>
            <w10:wrap type="none"/>
            <w10:anchorlock/>
          </v:shape>
        </w:pict>
      </w:r>
    </w:p>
    <w:p w14:paraId="330FDA3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bookmarkStart w:id="6" w:name="anchor-ti-2-4"/>
      <w:bookmarkEnd w:id="6"/>
      <w:bookmarkStart w:id="7" w:name="anchor-ques-2-4-0"/>
      <w:bookmarkEnd w:id="7"/>
      <w:r>
        <w:rPr>
          <w:rFonts w:hint="default" w:ascii="宋体" w:hAnsi="宋体" w:eastAsia="宋体" w:cs="宋体"/>
          <w:sz w:val="22"/>
          <w:szCs w:val="22"/>
          <w:lang w:val="en-US" w:eastAsia="zh-CN"/>
        </w:rPr>
        <w:t>60.下列选项中，符合所给图形变化规律的是</w:t>
      </w:r>
      <w:r>
        <w:rPr>
          <w:rFonts w:hint="default" w:ascii="宋体" w:hAnsi="宋体" w:eastAsia="宋体" w:cs="宋体"/>
          <w:sz w:val="22"/>
          <w:szCs w:val="22"/>
          <w:u w:val="single"/>
          <w:lang w:val="en-US" w:eastAsia="zh-CN"/>
        </w:rPr>
        <w:t>        </w:t>
      </w:r>
      <w:r>
        <w:rPr>
          <w:rFonts w:hint="default" w:ascii="宋体" w:hAnsi="宋体" w:eastAsia="宋体" w:cs="宋体"/>
          <w:sz w:val="22"/>
          <w:szCs w:val="22"/>
          <w:lang w:val="en-US" w:eastAsia="zh-CN"/>
        </w:rPr>
        <w:t>。</w:t>
      </w:r>
    </w:p>
    <w:p w14:paraId="04BECE5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4392930" cy="2599055"/>
            <wp:effectExtent l="0" t="0" r="7620" b="10795"/>
            <wp:docPr id="156" name="图片 20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201" descr="IMG_266"/>
                    <pic:cNvPicPr>
                      <a:picLocks noChangeAspect="1"/>
                    </pic:cNvPicPr>
                  </pic:nvPicPr>
                  <pic:blipFill>
                    <a:blip r:embed="rId8"/>
                    <a:stretch>
                      <a:fillRect/>
                    </a:stretch>
                  </pic:blipFill>
                  <pic:spPr>
                    <a:xfrm>
                      <a:off x="0" y="0"/>
                      <a:ext cx="4392930" cy="2599055"/>
                    </a:xfrm>
                    <a:prstGeom prst="rect">
                      <a:avLst/>
                    </a:prstGeom>
                    <a:noFill/>
                    <a:ln w="9525">
                      <a:noFill/>
                    </a:ln>
                  </pic:spPr>
                </pic:pic>
              </a:graphicData>
            </a:graphic>
          </wp:inline>
        </w:drawing>
      </w:r>
    </w:p>
    <w:p w14:paraId="6FDE34D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答案：D</w:t>
      </w:r>
    </w:p>
    <w:p w14:paraId="35B485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元素组成相似，且相同线条重复出现，优先考虑样式规律中的加减同异。九宫格优先看横行，第一行中，图1和图2上半部分、下半部分的正方形均外框线条求同、内部线条求异，然后图形整体上下翻转得到图3；经验证，第二行满足此规律；第三行应用此规律，只有D项符合。</w:t>
      </w:r>
    </w:p>
    <w:p w14:paraId="3B91F66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故正确答案为D。</w:t>
      </w:r>
    </w:p>
    <w:p w14:paraId="4498F8B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pict>
          <v:shape id="_x0000_i1048" o:spt="201" type="#_x0000_t201" style="height:0pt;width:0.05pt;" filled="f" coordsize="21600,21600">
            <v:path/>
            <v:fill on="f" focussize="0,0"/>
            <v:stroke/>
            <v:imagedata o:title=""/>
            <o:lock v:ext="edit" aspectratio="t"/>
            <w10:wrap type="none"/>
            <w10:anchorlock/>
          </v:shape>
        </w:pict>
      </w:r>
    </w:p>
    <w:p w14:paraId="18FBC5C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bookmarkStart w:id="8" w:name="anchor-ti-2-5"/>
      <w:bookmarkEnd w:id="8"/>
      <w:bookmarkStart w:id="9" w:name="anchor-ques-2-5-0"/>
      <w:bookmarkEnd w:id="9"/>
      <w:r>
        <w:rPr>
          <w:rFonts w:hint="default" w:ascii="宋体" w:hAnsi="宋体" w:eastAsia="宋体" w:cs="宋体"/>
          <w:sz w:val="22"/>
          <w:szCs w:val="22"/>
          <w:lang w:val="en-US" w:eastAsia="zh-CN"/>
        </w:rPr>
        <w:t>61.下列选项中，符合所给图形变化规律的是</w:t>
      </w:r>
      <w:r>
        <w:rPr>
          <w:rFonts w:hint="default" w:ascii="宋体" w:hAnsi="宋体" w:eastAsia="宋体" w:cs="宋体"/>
          <w:sz w:val="22"/>
          <w:szCs w:val="22"/>
          <w:u w:val="single"/>
          <w:lang w:val="en-US" w:eastAsia="zh-CN"/>
        </w:rPr>
        <w:t>        </w:t>
      </w:r>
      <w:r>
        <w:rPr>
          <w:rFonts w:hint="default" w:ascii="宋体" w:hAnsi="宋体" w:eastAsia="宋体" w:cs="宋体"/>
          <w:sz w:val="22"/>
          <w:szCs w:val="22"/>
          <w:lang w:val="en-US" w:eastAsia="zh-CN"/>
        </w:rPr>
        <w:t>。</w:t>
      </w:r>
    </w:p>
    <w:p w14:paraId="7A4BA88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4380865" cy="2103120"/>
            <wp:effectExtent l="0" t="0" r="635" b="11430"/>
            <wp:docPr id="150" name="图片 203"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203" descr="IMG_267"/>
                    <pic:cNvPicPr>
                      <a:picLocks noChangeAspect="1"/>
                    </pic:cNvPicPr>
                  </pic:nvPicPr>
                  <pic:blipFill>
                    <a:blip r:embed="rId9"/>
                    <a:stretch>
                      <a:fillRect/>
                    </a:stretch>
                  </pic:blipFill>
                  <pic:spPr>
                    <a:xfrm>
                      <a:off x="0" y="0"/>
                      <a:ext cx="4380865" cy="2103120"/>
                    </a:xfrm>
                    <a:prstGeom prst="rect">
                      <a:avLst/>
                    </a:prstGeom>
                    <a:noFill/>
                    <a:ln w="9525">
                      <a:noFill/>
                    </a:ln>
                  </pic:spPr>
                </pic:pic>
              </a:graphicData>
            </a:graphic>
          </wp:inline>
        </w:drawing>
      </w:r>
    </w:p>
    <w:p w14:paraId="0FA5C3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答案：B</w:t>
      </w:r>
    </w:p>
    <w:p w14:paraId="31AB7E9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元素组成相同，优先考虑位置规律。观察发现，题干图形每次先上下翻转，然后位于第一行和第三行的元素每次向下平移一格，位于第二行和第四行的元素每次向上平移一格，位于第五行的元素每次向右平移两格（到头循环走），故？处图形也应符合此规律，只有B项符合。</w:t>
      </w:r>
    </w:p>
    <w:p w14:paraId="32C4133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sz w:val="22"/>
          <w:szCs w:val="22"/>
          <w:lang w:val="en-US" w:eastAsia="zh-CN"/>
        </w:rPr>
      </w:pPr>
      <w:r>
        <w:drawing>
          <wp:inline distT="0" distB="0" distL="114300" distR="114300">
            <wp:extent cx="3612515" cy="1277620"/>
            <wp:effectExtent l="0" t="0" r="6985" b="17780"/>
            <wp:docPr id="190"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252"/>
                    <pic:cNvPicPr>
                      <a:picLocks noChangeAspect="1"/>
                    </pic:cNvPicPr>
                  </pic:nvPicPr>
                  <pic:blipFill>
                    <a:blip r:embed="rId21"/>
                    <a:stretch>
                      <a:fillRect/>
                    </a:stretch>
                  </pic:blipFill>
                  <pic:spPr>
                    <a:xfrm>
                      <a:off x="0" y="0"/>
                      <a:ext cx="3612515" cy="1277620"/>
                    </a:xfrm>
                    <a:prstGeom prst="rect">
                      <a:avLst/>
                    </a:prstGeom>
                    <a:noFill/>
                    <a:ln>
                      <a:noFill/>
                    </a:ln>
                  </pic:spPr>
                </pic:pic>
              </a:graphicData>
            </a:graphic>
          </wp:inline>
        </w:drawing>
      </w:r>
    </w:p>
    <w:p w14:paraId="4E405C6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故正确答案为B。</w:t>
      </w:r>
    </w:p>
    <w:p w14:paraId="62011D4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pict>
          <v:shape id="_x0000_i1049" o:spt="201" type="#_x0000_t201" style="height:0pt;width:0.05pt;" filled="f" coordsize="21600,21600">
            <v:path/>
            <v:fill on="f" focussize="0,0"/>
            <v:stroke/>
            <v:imagedata o:title=""/>
            <o:lock v:ext="edit" aspectratio="t"/>
            <w10:wrap type="none"/>
            <w10:anchorlock/>
          </v:shape>
        </w:pict>
      </w:r>
    </w:p>
    <w:p w14:paraId="33587D5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bookmarkStart w:id="10" w:name="anchor-ti-2-6"/>
      <w:bookmarkEnd w:id="10"/>
      <w:bookmarkStart w:id="11" w:name="anchor-ques-2-6-0"/>
      <w:bookmarkEnd w:id="11"/>
      <w:r>
        <w:rPr>
          <w:rFonts w:hint="default" w:ascii="宋体" w:hAnsi="宋体" w:eastAsia="宋体" w:cs="宋体"/>
          <w:sz w:val="22"/>
          <w:szCs w:val="22"/>
          <w:lang w:val="en-US" w:eastAsia="zh-CN"/>
        </w:rPr>
        <w:t>62.下列选项中，符合所给图形变化规律的是</w:t>
      </w:r>
      <w:r>
        <w:rPr>
          <w:rFonts w:hint="default" w:ascii="宋体" w:hAnsi="宋体" w:eastAsia="宋体" w:cs="宋体"/>
          <w:sz w:val="22"/>
          <w:szCs w:val="22"/>
          <w:u w:val="single"/>
          <w:lang w:val="en-US" w:eastAsia="zh-CN"/>
        </w:rPr>
        <w:t>        </w:t>
      </w:r>
      <w:r>
        <w:rPr>
          <w:rFonts w:hint="default" w:ascii="宋体" w:hAnsi="宋体" w:eastAsia="宋体" w:cs="宋体"/>
          <w:sz w:val="22"/>
          <w:szCs w:val="22"/>
          <w:lang w:val="en-US" w:eastAsia="zh-CN"/>
        </w:rPr>
        <w:t>。</w:t>
      </w:r>
    </w:p>
    <w:p w14:paraId="5DDF47E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4090670" cy="2364740"/>
            <wp:effectExtent l="0" t="0" r="5080" b="16510"/>
            <wp:docPr id="155" name="图片 206"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206" descr="IMG_269"/>
                    <pic:cNvPicPr>
                      <a:picLocks noChangeAspect="1"/>
                    </pic:cNvPicPr>
                  </pic:nvPicPr>
                  <pic:blipFill>
                    <a:blip r:embed="rId10"/>
                    <a:stretch>
                      <a:fillRect/>
                    </a:stretch>
                  </pic:blipFill>
                  <pic:spPr>
                    <a:xfrm>
                      <a:off x="0" y="0"/>
                      <a:ext cx="4090670" cy="2364740"/>
                    </a:xfrm>
                    <a:prstGeom prst="rect">
                      <a:avLst/>
                    </a:prstGeom>
                    <a:noFill/>
                    <a:ln w="9525">
                      <a:noFill/>
                    </a:ln>
                  </pic:spPr>
                </pic:pic>
              </a:graphicData>
            </a:graphic>
          </wp:inline>
        </w:drawing>
      </w:r>
    </w:p>
    <w:p w14:paraId="0F391E9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答案：A</w:t>
      </w:r>
    </w:p>
    <w:p w14:paraId="4564725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元素组成基本相同，优先考虑位置规律。为了方便理解，可先将题干图形的轮廓进行等分，将题干黑块区分为斜杠图形及灰色图形（如下图所示）。观察发现，斜杠图形依次逆时针移动两格，灰色图形依次顺时针移动一格：</w:t>
      </w:r>
    </w:p>
    <w:p w14:paraId="00D09F4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4408170" cy="999490"/>
            <wp:effectExtent l="0" t="0" r="11430" b="10160"/>
            <wp:docPr id="158" name="图片 207"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207" descr="IMG_270"/>
                    <pic:cNvPicPr>
                      <a:picLocks noChangeAspect="1"/>
                    </pic:cNvPicPr>
                  </pic:nvPicPr>
                  <pic:blipFill>
                    <a:blip r:embed="rId22"/>
                    <a:stretch>
                      <a:fillRect/>
                    </a:stretch>
                  </pic:blipFill>
                  <pic:spPr>
                    <a:xfrm>
                      <a:off x="0" y="0"/>
                      <a:ext cx="4408170" cy="999490"/>
                    </a:xfrm>
                    <a:prstGeom prst="rect">
                      <a:avLst/>
                    </a:prstGeom>
                    <a:noFill/>
                    <a:ln w="9525">
                      <a:noFill/>
                    </a:ln>
                  </pic:spPr>
                </pic:pic>
              </a:graphicData>
            </a:graphic>
          </wp:inline>
        </w:drawing>
      </w:r>
    </w:p>
    <w:p w14:paraId="69FABBF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再次观察发现，当斜杠图形及灰色图形重合时，重合部分变为白色，如下图所示：</w:t>
      </w:r>
    </w:p>
    <w:p w14:paraId="57CFE22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4415790" cy="986155"/>
            <wp:effectExtent l="0" t="0" r="3810" b="4445"/>
            <wp:docPr id="159" name="图片 208"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208" descr="IMG_271"/>
                    <pic:cNvPicPr>
                      <a:picLocks noChangeAspect="1"/>
                    </pic:cNvPicPr>
                  </pic:nvPicPr>
                  <pic:blipFill>
                    <a:blip r:embed="rId23"/>
                    <a:stretch>
                      <a:fillRect/>
                    </a:stretch>
                  </pic:blipFill>
                  <pic:spPr>
                    <a:xfrm>
                      <a:off x="0" y="0"/>
                      <a:ext cx="4415790" cy="986155"/>
                    </a:xfrm>
                    <a:prstGeom prst="rect">
                      <a:avLst/>
                    </a:prstGeom>
                    <a:noFill/>
                    <a:ln w="9525">
                      <a:noFill/>
                    </a:ln>
                  </pic:spPr>
                </pic:pic>
              </a:graphicData>
            </a:graphic>
          </wp:inline>
        </w:drawing>
      </w:r>
    </w:p>
    <w:p w14:paraId="114B3E1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故正确答案为A。</w:t>
      </w:r>
    </w:p>
    <w:p w14:paraId="3BE3239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pict>
          <v:shape id="_x0000_i1050" o:spt="201" type="#_x0000_t201" style="height:0pt;width:0.05pt;" filled="f" coordsize="21600,21600">
            <v:path/>
            <v:fill on="f" focussize="0,0"/>
            <v:stroke/>
            <v:imagedata o:title=""/>
            <o:lock v:ext="edit" aspectratio="t"/>
            <w10:wrap type="none"/>
            <w10:anchorlock/>
          </v:shape>
        </w:pict>
      </w:r>
    </w:p>
    <w:p w14:paraId="17184E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bookmarkStart w:id="12" w:name="anchor-ques-2-7-0"/>
      <w:bookmarkEnd w:id="12"/>
      <w:bookmarkStart w:id="13" w:name="anchor-ti-2-7"/>
      <w:bookmarkEnd w:id="13"/>
      <w:r>
        <w:rPr>
          <w:rFonts w:hint="default" w:ascii="宋体" w:hAnsi="宋体" w:eastAsia="宋体" w:cs="宋体"/>
          <w:sz w:val="22"/>
          <w:szCs w:val="22"/>
          <w:lang w:val="en-US" w:eastAsia="zh-CN"/>
        </w:rPr>
        <w:t>63.下列选项中，符合所给图形变化规律的是（ ）。</w:t>
      </w:r>
    </w:p>
    <w:p w14:paraId="332C5F8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4036695" cy="1889125"/>
            <wp:effectExtent l="0" t="0" r="1905" b="15875"/>
            <wp:docPr id="157" name="图片 210"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210" descr="IMG_272"/>
                    <pic:cNvPicPr>
                      <a:picLocks noChangeAspect="1"/>
                    </pic:cNvPicPr>
                  </pic:nvPicPr>
                  <pic:blipFill>
                    <a:blip r:embed="rId11"/>
                    <a:stretch>
                      <a:fillRect/>
                    </a:stretch>
                  </pic:blipFill>
                  <pic:spPr>
                    <a:xfrm>
                      <a:off x="0" y="0"/>
                      <a:ext cx="4036695" cy="1889125"/>
                    </a:xfrm>
                    <a:prstGeom prst="rect">
                      <a:avLst/>
                    </a:prstGeom>
                    <a:noFill/>
                    <a:ln w="9525">
                      <a:noFill/>
                    </a:ln>
                  </pic:spPr>
                </pic:pic>
              </a:graphicData>
            </a:graphic>
          </wp:inline>
        </w:drawing>
      </w:r>
    </w:p>
    <w:p w14:paraId="4573EAE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答案：C</w:t>
      </w:r>
    </w:p>
    <w:p w14:paraId="5063B07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元素组成基本相同，优先考虑位置规律。题干图形均由外圈的6个六边形元素和内圈的1个六边形元素组成，且外圈元素组成相同，内圈元素颜色不同，考虑内外分开看。外圈考虑位置规律，给外圈的6个六边形元素的位置依次标为1、2、3、4、5、6，比较图一和图二发现，1号移动至2号位置、2号移动至3号位置、3号移动至6号位置、4号移动至1号位置、5号移动至4号位置、6号移动至5号位置。经验证，图二到图三、图三到图四均符合该规律，故图四到图五也应符合该规律，排除A、D两项；内圈考虑颜色变化，对比题干的内圈颜色后发现，当两个网格状元素（如图一的1和3）之间为斜向相对位置时内圈颜色为白色，当两个网格状元素之间为横向相对位置时内圈颜色为黑色，？处两个网格状元素之间为斜向相对位置，故？处内圈颜色应为白色，只有C项符合。</w:t>
      </w:r>
    </w:p>
    <w:p w14:paraId="3E60072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故正确答案为C。</w:t>
      </w:r>
    </w:p>
    <w:p w14:paraId="550978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pict>
          <v:shape id="_x0000_i1051" o:spt="201" type="#_x0000_t201" style="height:0pt;width:0.05pt;" filled="f" coordsize="21600,21600">
            <v:path/>
            <v:fill on="f" focussize="0,0"/>
            <v:stroke/>
            <v:imagedata o:title=""/>
            <o:lock v:ext="edit" aspectratio="t"/>
            <w10:wrap type="none"/>
            <w10:anchorlock/>
          </v:shape>
        </w:pict>
      </w:r>
    </w:p>
    <w:p w14:paraId="51D0A4C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bookmarkStart w:id="14" w:name="anchor-ti-2-8"/>
      <w:bookmarkEnd w:id="14"/>
      <w:bookmarkStart w:id="15" w:name="anchor-ques-2-8-0"/>
      <w:bookmarkEnd w:id="15"/>
      <w:r>
        <w:rPr>
          <w:rFonts w:hint="default" w:ascii="宋体" w:hAnsi="宋体" w:eastAsia="宋体" w:cs="宋体"/>
          <w:sz w:val="22"/>
          <w:szCs w:val="22"/>
          <w:lang w:val="en-US" w:eastAsia="zh-CN"/>
        </w:rPr>
        <w:t>64.下列选项中，可以由左图折叠而成的是（ ）。</w:t>
      </w:r>
    </w:p>
    <w:p w14:paraId="22B0F5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3772535" cy="1923415"/>
            <wp:effectExtent l="0" t="0" r="18415" b="635"/>
            <wp:docPr id="153" name="图片 213"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213" descr="IMG_274"/>
                    <pic:cNvPicPr>
                      <a:picLocks noChangeAspect="1"/>
                    </pic:cNvPicPr>
                  </pic:nvPicPr>
                  <pic:blipFill>
                    <a:blip r:embed="rId12"/>
                    <a:stretch>
                      <a:fillRect/>
                    </a:stretch>
                  </pic:blipFill>
                  <pic:spPr>
                    <a:xfrm>
                      <a:off x="0" y="0"/>
                      <a:ext cx="3772535" cy="1923415"/>
                    </a:xfrm>
                    <a:prstGeom prst="rect">
                      <a:avLst/>
                    </a:prstGeom>
                    <a:noFill/>
                    <a:ln w="9525">
                      <a:noFill/>
                    </a:ln>
                  </pic:spPr>
                </pic:pic>
              </a:graphicData>
            </a:graphic>
          </wp:inline>
        </w:drawing>
      </w:r>
    </w:p>
    <w:p w14:paraId="471EA3D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答案：B</w:t>
      </w:r>
    </w:p>
    <w:p w14:paraId="23F1F5A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将题干展开图标上序号，如下图所示，逐一进行分析。</w:t>
      </w:r>
    </w:p>
    <w:p w14:paraId="3AD2A05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sz w:val="22"/>
          <w:szCs w:val="22"/>
          <w:lang w:val="en-US" w:eastAsia="zh-CN"/>
        </w:rPr>
      </w:pPr>
      <w:r>
        <w:drawing>
          <wp:inline distT="0" distB="0" distL="114300" distR="114300">
            <wp:extent cx="3317875" cy="1691640"/>
            <wp:effectExtent l="0" t="0" r="15875" b="3810"/>
            <wp:docPr id="191"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253"/>
                    <pic:cNvPicPr>
                      <a:picLocks noChangeAspect="1"/>
                    </pic:cNvPicPr>
                  </pic:nvPicPr>
                  <pic:blipFill>
                    <a:blip r:embed="rId24"/>
                    <a:stretch>
                      <a:fillRect/>
                    </a:stretch>
                  </pic:blipFill>
                  <pic:spPr>
                    <a:xfrm>
                      <a:off x="0" y="0"/>
                      <a:ext cx="3317875" cy="1691640"/>
                    </a:xfrm>
                    <a:prstGeom prst="rect">
                      <a:avLst/>
                    </a:prstGeom>
                    <a:noFill/>
                    <a:ln>
                      <a:noFill/>
                    </a:ln>
                  </pic:spPr>
                </pic:pic>
              </a:graphicData>
            </a:graphic>
          </wp:inline>
        </w:drawing>
      </w:r>
    </w:p>
    <w:p w14:paraId="1DD0C70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A项：选项由面e、面f和面h构成，题干展开图中，面e和面h为相对面，二者不能同时出现，选项与题干展开图不一致，排除；</w:t>
      </w:r>
    </w:p>
    <w:p w14:paraId="775FDD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B项：选项由面e、面g和面i构成，选项与题干展开图一致，当选；</w:t>
      </w:r>
    </w:p>
    <w:p w14:paraId="12FE794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C项：选项出现面g，而面g和面k为相对面，二者不能同时出现，因此选项由面g、面h和面i构成，题干展开图中，三个面的公共点挨着面h中的白色矩形，而选项中三个面的公共点挨着面h中的黑色矩形，选项与题干展开图不一致，排除；</w:t>
      </w:r>
    </w:p>
    <w:p w14:paraId="704FCCE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D项：选项出现面g，而面g和面k为相对面，二者不能同时出现，因此选项顶面为面i，而面i和面f为相对面，二者不能同时出现，故选项由面g、面i和面e构成，在题干展开图和选项中，同时以面e和面g的公共边为起始边顺时针画边，题干展开图中边2对应面i，选项中边4对应面i，选项与题干展开图不一致，排除。</w:t>
      </w:r>
    </w:p>
    <w:p w14:paraId="283CB7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故正确答案为B。</w:t>
      </w:r>
    </w:p>
    <w:p w14:paraId="476C436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pict>
          <v:shape id="_x0000_i1052" o:spt="201" type="#_x0000_t201" style="height:0pt;width:0.05pt;" filled="f" coordsize="21600,21600">
            <v:path/>
            <v:fill on="f" focussize="0,0"/>
            <v:stroke/>
            <v:imagedata o:title=""/>
            <o:lock v:ext="edit" aspectratio="t"/>
            <w10:wrap type="none"/>
            <w10:anchorlock/>
          </v:shape>
        </w:pict>
      </w:r>
    </w:p>
    <w:p w14:paraId="78D32D4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bookmarkStart w:id="16" w:name="anchor-ti-2-9"/>
      <w:bookmarkEnd w:id="16"/>
      <w:bookmarkStart w:id="17" w:name="anchor-ques-2-9-0"/>
      <w:bookmarkEnd w:id="17"/>
      <w:r>
        <w:rPr>
          <w:rFonts w:hint="default" w:ascii="宋体" w:hAnsi="宋体" w:eastAsia="宋体" w:cs="宋体"/>
          <w:sz w:val="22"/>
          <w:szCs w:val="22"/>
          <w:lang w:val="en-US" w:eastAsia="zh-CN"/>
        </w:rPr>
        <w:t>65.下列选项中，与</w:t>
      </w:r>
      <w:r>
        <w:rPr>
          <w:rFonts w:hint="eastAsia" w:ascii="宋体" w:hAnsi="宋体" w:eastAsia="宋体" w:cs="宋体"/>
          <w:sz w:val="22"/>
          <w:szCs w:val="22"/>
          <w:lang w:val="en-US" w:eastAsia="zh-CN"/>
        </w:rPr>
        <w:t>其他三项</w:t>
      </w:r>
      <w:r>
        <w:rPr>
          <w:rFonts w:hint="default" w:ascii="宋体" w:hAnsi="宋体" w:eastAsia="宋体" w:cs="宋体"/>
          <w:sz w:val="22"/>
          <w:szCs w:val="22"/>
          <w:lang w:val="en-US" w:eastAsia="zh-CN"/>
        </w:rPr>
        <w:t>不同的是</w:t>
      </w:r>
      <w:r>
        <w:rPr>
          <w:rFonts w:hint="default" w:ascii="宋体" w:hAnsi="宋体" w:eastAsia="宋体" w:cs="宋体"/>
          <w:sz w:val="22"/>
          <w:szCs w:val="22"/>
          <w:u w:val="single"/>
          <w:lang w:val="en-US" w:eastAsia="zh-CN"/>
        </w:rPr>
        <w:t>        </w:t>
      </w:r>
      <w:r>
        <w:rPr>
          <w:rFonts w:hint="default" w:ascii="宋体" w:hAnsi="宋体" w:eastAsia="宋体" w:cs="宋体"/>
          <w:sz w:val="22"/>
          <w:szCs w:val="22"/>
          <w:lang w:val="en-US" w:eastAsia="zh-CN"/>
        </w:rPr>
        <w:t>。</w:t>
      </w:r>
    </w:p>
    <w:p w14:paraId="296E15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4586605" cy="1647190"/>
            <wp:effectExtent l="0" t="0" r="4445" b="10160"/>
            <wp:docPr id="170" name="图片 216"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216" descr="IMG_276"/>
                    <pic:cNvPicPr>
                      <a:picLocks noChangeAspect="1"/>
                    </pic:cNvPicPr>
                  </pic:nvPicPr>
                  <pic:blipFill>
                    <a:blip r:embed="rId13"/>
                    <a:stretch>
                      <a:fillRect/>
                    </a:stretch>
                  </pic:blipFill>
                  <pic:spPr>
                    <a:xfrm>
                      <a:off x="0" y="0"/>
                      <a:ext cx="4586605" cy="1647190"/>
                    </a:xfrm>
                    <a:prstGeom prst="rect">
                      <a:avLst/>
                    </a:prstGeom>
                    <a:noFill/>
                    <a:ln w="9525">
                      <a:noFill/>
                    </a:ln>
                  </pic:spPr>
                </pic:pic>
              </a:graphicData>
            </a:graphic>
          </wp:inline>
        </w:drawing>
      </w:r>
    </w:p>
    <w:p w14:paraId="7594EE3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答案：D</w:t>
      </w:r>
    </w:p>
    <w:p w14:paraId="6749D5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元素组成不同，优先考虑属性规律。观察发现，每幅图均由黑球和白球组成，且黑白球整体分布比较规整，考虑对称性。A、B、C三项均为仅中心对称图形，而D项为轴+中心对称图形，故只有D项与</w:t>
      </w:r>
      <w:r>
        <w:rPr>
          <w:rFonts w:hint="eastAsia" w:ascii="宋体" w:hAnsi="宋体" w:eastAsia="宋体" w:cs="宋体"/>
          <w:sz w:val="22"/>
          <w:szCs w:val="22"/>
          <w:lang w:val="en-US" w:eastAsia="zh-CN"/>
        </w:rPr>
        <w:t>其他三项</w:t>
      </w:r>
      <w:r>
        <w:rPr>
          <w:rFonts w:hint="default" w:ascii="宋体" w:hAnsi="宋体" w:eastAsia="宋体" w:cs="宋体"/>
          <w:sz w:val="22"/>
          <w:szCs w:val="22"/>
          <w:lang w:val="en-US" w:eastAsia="zh-CN"/>
        </w:rPr>
        <w:t>不同。</w:t>
      </w:r>
    </w:p>
    <w:p w14:paraId="686089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本题为选非题，故正确答案为D。</w:t>
      </w:r>
    </w:p>
    <w:p w14:paraId="3A20864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pict>
          <v:shape id="_x0000_i1053" o:spt="201" type="#_x0000_t201" style="height:0pt;width:0.05pt;" filled="f" coordsize="21600,21600">
            <v:path/>
            <v:fill on="f" focussize="0,0"/>
            <v:stroke/>
            <v:imagedata o:title=""/>
            <o:lock v:ext="edit" aspectratio="t"/>
            <w10:wrap type="none"/>
            <w10:anchorlock/>
          </v:shape>
        </w:pict>
      </w:r>
    </w:p>
    <w:p w14:paraId="1091D59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bookmarkStart w:id="18" w:name="anchor-ques-2-10-0"/>
      <w:bookmarkEnd w:id="18"/>
      <w:bookmarkStart w:id="19" w:name="anchor-ti-2-10"/>
      <w:bookmarkEnd w:id="19"/>
      <w:r>
        <w:rPr>
          <w:rFonts w:hint="default" w:ascii="宋体" w:hAnsi="宋体" w:eastAsia="宋体" w:cs="宋体"/>
          <w:sz w:val="22"/>
          <w:szCs w:val="22"/>
          <w:lang w:val="en-US" w:eastAsia="zh-CN"/>
        </w:rPr>
        <w:t>66.下列选项中，符合所给图形变化规律的是（ ）。</w:t>
      </w:r>
    </w:p>
    <w:p w14:paraId="019A679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4543425" cy="2559685"/>
            <wp:effectExtent l="0" t="0" r="9525" b="12065"/>
            <wp:docPr id="171" name="图片 218"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218" descr="IMG_277"/>
                    <pic:cNvPicPr>
                      <a:picLocks noChangeAspect="1"/>
                    </pic:cNvPicPr>
                  </pic:nvPicPr>
                  <pic:blipFill>
                    <a:blip r:embed="rId14"/>
                    <a:stretch>
                      <a:fillRect/>
                    </a:stretch>
                  </pic:blipFill>
                  <pic:spPr>
                    <a:xfrm>
                      <a:off x="0" y="0"/>
                      <a:ext cx="4543425" cy="2559685"/>
                    </a:xfrm>
                    <a:prstGeom prst="rect">
                      <a:avLst/>
                    </a:prstGeom>
                    <a:noFill/>
                    <a:ln w="9525">
                      <a:noFill/>
                    </a:ln>
                  </pic:spPr>
                </pic:pic>
              </a:graphicData>
            </a:graphic>
          </wp:inline>
        </w:drawing>
      </w:r>
    </w:p>
    <w:p w14:paraId="1F01F04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答案：C</w:t>
      </w:r>
    </w:p>
    <w:p w14:paraId="284609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元素组成相似，且相似线条重复出现，优先考虑样式规律中的加减同异。九宫格优先看横行，第一行中，将图2顺时针或逆时针旋转</w:t>
      </w:r>
      <w:r>
        <w:rPr>
          <w:rFonts w:hint="eastAsia" w:ascii="宋体" w:hAnsi="宋体" w:eastAsia="宋体" w:cs="宋体"/>
          <w:sz w:val="22"/>
          <w:szCs w:val="22"/>
          <w:lang w:val="en-US" w:eastAsia="zh-CN"/>
        </w:rPr>
        <w:t>45°</w:t>
      </w:r>
      <w:r>
        <w:rPr>
          <w:rFonts w:hint="default" w:ascii="宋体" w:hAnsi="宋体" w:eastAsia="宋体" w:cs="宋体"/>
          <w:sz w:val="22"/>
          <w:szCs w:val="22"/>
          <w:lang w:val="en-US" w:eastAsia="zh-CN"/>
        </w:rPr>
        <w:t>后与图1求异，求异后的部分变成黑色得到图3；经验证，第二行中，将图2逆时针旋转</w:t>
      </w:r>
      <w:r>
        <w:rPr>
          <w:rFonts w:hint="eastAsia" w:ascii="宋体" w:hAnsi="宋体" w:eastAsia="宋体" w:cs="宋体"/>
          <w:sz w:val="22"/>
          <w:szCs w:val="22"/>
          <w:lang w:val="en-US" w:eastAsia="zh-CN"/>
        </w:rPr>
        <w:t>45°</w:t>
      </w:r>
      <w:r>
        <w:rPr>
          <w:rFonts w:hint="default" w:ascii="宋体" w:hAnsi="宋体" w:eastAsia="宋体" w:cs="宋体"/>
          <w:sz w:val="22"/>
          <w:szCs w:val="22"/>
          <w:lang w:val="en-US" w:eastAsia="zh-CN"/>
        </w:rPr>
        <w:t>后与图1求异，求异后的部分变成黑色得到图3；第三行应用此规律，将图2逆时针旋转</w:t>
      </w:r>
      <w:r>
        <w:rPr>
          <w:rFonts w:hint="eastAsia" w:ascii="宋体" w:hAnsi="宋体" w:eastAsia="宋体" w:cs="宋体"/>
          <w:sz w:val="22"/>
          <w:szCs w:val="22"/>
          <w:lang w:val="en-US" w:eastAsia="zh-CN"/>
        </w:rPr>
        <w:t>45°</w:t>
      </w:r>
      <w:r>
        <w:rPr>
          <w:rFonts w:hint="default" w:ascii="宋体" w:hAnsi="宋体" w:eastAsia="宋体" w:cs="宋体"/>
          <w:sz w:val="22"/>
          <w:szCs w:val="22"/>
          <w:lang w:val="en-US" w:eastAsia="zh-CN"/>
        </w:rPr>
        <w:t>后与图1求异，求异的部分变成黑色，只有C项符合。</w:t>
      </w:r>
    </w:p>
    <w:p w14:paraId="546A66C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故正确答案为C。</w:t>
      </w:r>
    </w:p>
    <w:p w14:paraId="668909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pict>
          <v:shape id="_x0000_i1054" o:spt="201" type="#_x0000_t201" style="height:0pt;width:0.05pt;" filled="f" coordsize="21600,21600">
            <v:path/>
            <v:fill on="f" focussize="0,0"/>
            <v:stroke/>
            <v:imagedata o:title=""/>
            <o:lock v:ext="edit" aspectratio="t"/>
            <w10:wrap type="none"/>
            <w10:anchorlock/>
          </v:shape>
        </w:pict>
      </w:r>
    </w:p>
    <w:p w14:paraId="1FC85A0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bookmarkStart w:id="20" w:name="anchor-ques-2-11-0"/>
      <w:bookmarkEnd w:id="20"/>
      <w:bookmarkStart w:id="21" w:name="anchor-ti-2-11"/>
      <w:bookmarkEnd w:id="21"/>
      <w:r>
        <w:rPr>
          <w:rFonts w:hint="default" w:ascii="宋体" w:hAnsi="宋体" w:eastAsia="宋体" w:cs="宋体"/>
          <w:sz w:val="22"/>
          <w:szCs w:val="22"/>
          <w:lang w:val="en-US" w:eastAsia="zh-CN"/>
        </w:rPr>
        <w:t>67.下列选项中，符合所给图形变化规律的是（ ）。</w:t>
      </w:r>
    </w:p>
    <w:p w14:paraId="6C78E44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4253865" cy="2232660"/>
            <wp:effectExtent l="0" t="0" r="13335" b="15240"/>
            <wp:docPr id="167" name="图片 223"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223" descr="IMG_281"/>
                    <pic:cNvPicPr>
                      <a:picLocks noChangeAspect="1"/>
                    </pic:cNvPicPr>
                  </pic:nvPicPr>
                  <pic:blipFill>
                    <a:blip r:embed="rId15"/>
                    <a:stretch>
                      <a:fillRect/>
                    </a:stretch>
                  </pic:blipFill>
                  <pic:spPr>
                    <a:xfrm>
                      <a:off x="0" y="0"/>
                      <a:ext cx="4253865" cy="2232660"/>
                    </a:xfrm>
                    <a:prstGeom prst="rect">
                      <a:avLst/>
                    </a:prstGeom>
                    <a:noFill/>
                    <a:ln w="9525">
                      <a:noFill/>
                    </a:ln>
                  </pic:spPr>
                </pic:pic>
              </a:graphicData>
            </a:graphic>
          </wp:inline>
        </w:drawing>
      </w:r>
    </w:p>
    <w:p w14:paraId="60B3B4E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答案：D</w:t>
      </w:r>
    </w:p>
    <w:p w14:paraId="240704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元素组成相似，但无明显样式规律，且出现多个独立小图形，优先考虑素数量。九宫格优先横向看，观察发现，第一行的图1和图2中，</w:t>
      </w:r>
      <w:r>
        <w:rPr>
          <w:rFonts w:hint="default" w:ascii="宋体" w:hAnsi="宋体" w:eastAsia="宋体" w:cs="宋体"/>
          <w:sz w:val="22"/>
          <w:szCs w:val="22"/>
          <w:lang w:val="en-US" w:eastAsia="zh-CN"/>
        </w:rPr>
        <w:drawing>
          <wp:inline distT="0" distB="0" distL="114300" distR="114300">
            <wp:extent cx="285750" cy="285750"/>
            <wp:effectExtent l="0" t="0" r="0" b="0"/>
            <wp:docPr id="168" name="图片 224"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224" descr="IMG_282"/>
                    <pic:cNvPicPr>
                      <a:picLocks noChangeAspect="1"/>
                    </pic:cNvPicPr>
                  </pic:nvPicPr>
                  <pic:blipFill>
                    <a:blip r:embed="rId25"/>
                    <a:stretch>
                      <a:fillRect/>
                    </a:stretch>
                  </pic:blipFill>
                  <pic:spPr>
                    <a:xfrm>
                      <a:off x="0" y="0"/>
                      <a:ext cx="285750" cy="285750"/>
                    </a:xfrm>
                    <a:prstGeom prst="rect">
                      <a:avLst/>
                    </a:prstGeom>
                    <a:noFill/>
                    <a:ln w="9525">
                      <a:noFill/>
                    </a:ln>
                  </pic:spPr>
                </pic:pic>
              </a:graphicData>
            </a:graphic>
          </wp:inline>
        </w:drawing>
      </w:r>
      <w:r>
        <w:rPr>
          <w:rFonts w:hint="default" w:ascii="宋体" w:hAnsi="宋体" w:eastAsia="宋体" w:cs="宋体"/>
          <w:sz w:val="22"/>
          <w:szCs w:val="22"/>
          <w:lang w:val="en-US" w:eastAsia="zh-CN"/>
        </w:rPr>
        <w:t>共出现了4次，在图3中其出现在由内向外数的第4层，</w:t>
      </w:r>
      <w:r>
        <w:rPr>
          <w:rFonts w:hint="default" w:ascii="宋体" w:hAnsi="宋体" w:eastAsia="宋体" w:cs="宋体"/>
          <w:sz w:val="22"/>
          <w:szCs w:val="22"/>
          <w:lang w:val="en-US" w:eastAsia="zh-CN"/>
        </w:rPr>
        <w:drawing>
          <wp:inline distT="0" distB="0" distL="114300" distR="114300">
            <wp:extent cx="285750" cy="295275"/>
            <wp:effectExtent l="0" t="0" r="0" b="9525"/>
            <wp:docPr id="172" name="图片 225"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225" descr="IMG_283"/>
                    <pic:cNvPicPr>
                      <a:picLocks noChangeAspect="1"/>
                    </pic:cNvPicPr>
                  </pic:nvPicPr>
                  <pic:blipFill>
                    <a:blip r:embed="rId26"/>
                    <a:stretch>
                      <a:fillRect/>
                    </a:stretch>
                  </pic:blipFill>
                  <pic:spPr>
                    <a:xfrm>
                      <a:off x="0" y="0"/>
                      <a:ext cx="285750" cy="295275"/>
                    </a:xfrm>
                    <a:prstGeom prst="rect">
                      <a:avLst/>
                    </a:prstGeom>
                    <a:noFill/>
                    <a:ln w="9525">
                      <a:noFill/>
                    </a:ln>
                  </pic:spPr>
                </pic:pic>
              </a:graphicData>
            </a:graphic>
          </wp:inline>
        </w:drawing>
      </w:r>
      <w:r>
        <w:rPr>
          <w:rFonts w:hint="default" w:ascii="宋体" w:hAnsi="宋体" w:eastAsia="宋体" w:cs="宋体"/>
          <w:sz w:val="22"/>
          <w:szCs w:val="22"/>
          <w:lang w:val="en-US" w:eastAsia="zh-CN"/>
        </w:rPr>
        <w:t>共出现了3次，在图3中其出现在由内向外数的第3层，</w:t>
      </w:r>
      <w:r>
        <w:rPr>
          <w:rFonts w:hint="default" w:ascii="宋体" w:hAnsi="宋体" w:eastAsia="宋体" w:cs="宋体"/>
          <w:sz w:val="22"/>
          <w:szCs w:val="22"/>
          <w:lang w:val="en-US" w:eastAsia="zh-CN"/>
        </w:rPr>
        <w:drawing>
          <wp:inline distT="0" distB="0" distL="114300" distR="114300">
            <wp:extent cx="304800" cy="295275"/>
            <wp:effectExtent l="0" t="0" r="0" b="9525"/>
            <wp:docPr id="160" name="图片 226"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226" descr="IMG_284"/>
                    <pic:cNvPicPr>
                      <a:picLocks noChangeAspect="1"/>
                    </pic:cNvPicPr>
                  </pic:nvPicPr>
                  <pic:blipFill>
                    <a:blip r:embed="rId27"/>
                    <a:stretch>
                      <a:fillRect/>
                    </a:stretch>
                  </pic:blipFill>
                  <pic:spPr>
                    <a:xfrm>
                      <a:off x="0" y="0"/>
                      <a:ext cx="304800" cy="295275"/>
                    </a:xfrm>
                    <a:prstGeom prst="rect">
                      <a:avLst/>
                    </a:prstGeom>
                    <a:noFill/>
                    <a:ln w="9525">
                      <a:noFill/>
                    </a:ln>
                  </pic:spPr>
                </pic:pic>
              </a:graphicData>
            </a:graphic>
          </wp:inline>
        </w:drawing>
      </w:r>
      <w:r>
        <w:rPr>
          <w:rFonts w:hint="default" w:ascii="宋体" w:hAnsi="宋体" w:eastAsia="宋体" w:cs="宋体"/>
          <w:sz w:val="22"/>
          <w:szCs w:val="22"/>
          <w:lang w:val="en-US" w:eastAsia="zh-CN"/>
        </w:rPr>
        <w:t>共出现了2次，在图3中其出现在由内向外数的第2层，</w:t>
      </w:r>
      <w:r>
        <w:rPr>
          <w:rFonts w:hint="default" w:ascii="宋体" w:hAnsi="宋体" w:eastAsia="宋体" w:cs="宋体"/>
          <w:sz w:val="22"/>
          <w:szCs w:val="22"/>
          <w:lang w:val="en-US" w:eastAsia="zh-CN"/>
        </w:rPr>
        <w:drawing>
          <wp:inline distT="0" distB="0" distL="114300" distR="114300">
            <wp:extent cx="304800" cy="304800"/>
            <wp:effectExtent l="0" t="0" r="0" b="0"/>
            <wp:docPr id="162" name="图片 227"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227" descr="IMG_285"/>
                    <pic:cNvPicPr>
                      <a:picLocks noChangeAspect="1"/>
                    </pic:cNvPicPr>
                  </pic:nvPicPr>
                  <pic:blipFill>
                    <a:blip r:embed="rId28"/>
                    <a:stretch>
                      <a:fillRect/>
                    </a:stretch>
                  </pic:blipFill>
                  <pic:spPr>
                    <a:xfrm>
                      <a:off x="0" y="0"/>
                      <a:ext cx="304800" cy="304800"/>
                    </a:xfrm>
                    <a:prstGeom prst="rect">
                      <a:avLst/>
                    </a:prstGeom>
                    <a:noFill/>
                    <a:ln w="9525">
                      <a:noFill/>
                    </a:ln>
                  </pic:spPr>
                </pic:pic>
              </a:graphicData>
            </a:graphic>
          </wp:inline>
        </w:drawing>
      </w:r>
      <w:r>
        <w:rPr>
          <w:rFonts w:hint="default" w:ascii="宋体" w:hAnsi="宋体" w:eastAsia="宋体" w:cs="宋体"/>
          <w:sz w:val="22"/>
          <w:szCs w:val="22"/>
          <w:lang w:val="en-US" w:eastAsia="zh-CN"/>
        </w:rPr>
        <w:t>共出现了1次，在图3中其出现在由内向外数的第1层，即规律为：图1和图2中相同元素共出现了几次，在图3中该元素就出现在由内向外数的第几层；经验证，第二行符合此规律；第三行应用此规律，图1和图2中相同元素出现的次数从1-4排序依次为</w:t>
      </w:r>
      <w:r>
        <w:rPr>
          <w:rFonts w:hint="default" w:ascii="宋体" w:hAnsi="宋体" w:eastAsia="宋体" w:cs="宋体"/>
          <w:sz w:val="22"/>
          <w:szCs w:val="22"/>
          <w:lang w:val="en-US" w:eastAsia="zh-CN"/>
        </w:rPr>
        <w:drawing>
          <wp:inline distT="0" distB="0" distL="114300" distR="114300">
            <wp:extent cx="285750" cy="314325"/>
            <wp:effectExtent l="0" t="0" r="0" b="9525"/>
            <wp:docPr id="174" name="图片 228"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228" descr="IMG_286"/>
                    <pic:cNvPicPr>
                      <a:picLocks noChangeAspect="1"/>
                    </pic:cNvPicPr>
                  </pic:nvPicPr>
                  <pic:blipFill>
                    <a:blip r:embed="rId29"/>
                    <a:stretch>
                      <a:fillRect/>
                    </a:stretch>
                  </pic:blipFill>
                  <pic:spPr>
                    <a:xfrm>
                      <a:off x="0" y="0"/>
                      <a:ext cx="285750" cy="314325"/>
                    </a:xfrm>
                    <a:prstGeom prst="rect">
                      <a:avLst/>
                    </a:prstGeom>
                    <a:noFill/>
                    <a:ln w="9525">
                      <a:noFill/>
                    </a:ln>
                  </pic:spPr>
                </pic:pic>
              </a:graphicData>
            </a:graphic>
          </wp:inline>
        </w:drawing>
      </w:r>
      <w:r>
        <w:rPr>
          <w:rFonts w:hint="default" w:ascii="宋体" w:hAnsi="宋体" w:eastAsia="宋体" w:cs="宋体"/>
          <w:sz w:val="22"/>
          <w:szCs w:val="22"/>
          <w:lang w:val="en-US" w:eastAsia="zh-CN"/>
        </w:rPr>
        <w:t>、</w:t>
      </w:r>
      <w:r>
        <w:rPr>
          <w:rFonts w:hint="default" w:ascii="宋体" w:hAnsi="宋体" w:eastAsia="宋体" w:cs="宋体"/>
          <w:sz w:val="22"/>
          <w:szCs w:val="22"/>
          <w:lang w:val="en-US" w:eastAsia="zh-CN"/>
        </w:rPr>
        <w:drawing>
          <wp:inline distT="0" distB="0" distL="114300" distR="114300">
            <wp:extent cx="304800" cy="304800"/>
            <wp:effectExtent l="0" t="0" r="0" b="0"/>
            <wp:docPr id="165" name="图片 229"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229" descr="IMG_287"/>
                    <pic:cNvPicPr>
                      <a:picLocks noChangeAspect="1"/>
                    </pic:cNvPicPr>
                  </pic:nvPicPr>
                  <pic:blipFill>
                    <a:blip r:embed="rId28"/>
                    <a:stretch>
                      <a:fillRect/>
                    </a:stretch>
                  </pic:blipFill>
                  <pic:spPr>
                    <a:xfrm>
                      <a:off x="0" y="0"/>
                      <a:ext cx="304800" cy="304800"/>
                    </a:xfrm>
                    <a:prstGeom prst="rect">
                      <a:avLst/>
                    </a:prstGeom>
                    <a:noFill/>
                    <a:ln w="9525">
                      <a:noFill/>
                    </a:ln>
                  </pic:spPr>
                </pic:pic>
              </a:graphicData>
            </a:graphic>
          </wp:inline>
        </w:drawing>
      </w:r>
      <w:r>
        <w:rPr>
          <w:rFonts w:hint="default" w:ascii="宋体" w:hAnsi="宋体" w:eastAsia="宋体" w:cs="宋体"/>
          <w:sz w:val="22"/>
          <w:szCs w:val="22"/>
          <w:lang w:val="en-US" w:eastAsia="zh-CN"/>
        </w:rPr>
        <w:t>、</w:t>
      </w:r>
      <w:r>
        <w:rPr>
          <w:rFonts w:hint="default" w:ascii="宋体" w:hAnsi="宋体" w:eastAsia="宋体" w:cs="宋体"/>
          <w:sz w:val="22"/>
          <w:szCs w:val="22"/>
          <w:lang w:val="en-US" w:eastAsia="zh-CN"/>
        </w:rPr>
        <w:drawing>
          <wp:inline distT="0" distB="0" distL="114300" distR="114300">
            <wp:extent cx="247650" cy="285750"/>
            <wp:effectExtent l="0" t="0" r="0" b="0"/>
            <wp:docPr id="163" name="图片 230"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230" descr="IMG_288"/>
                    <pic:cNvPicPr>
                      <a:picLocks noChangeAspect="1"/>
                    </pic:cNvPicPr>
                  </pic:nvPicPr>
                  <pic:blipFill>
                    <a:blip r:embed="rId30"/>
                    <a:stretch>
                      <a:fillRect/>
                    </a:stretch>
                  </pic:blipFill>
                  <pic:spPr>
                    <a:xfrm>
                      <a:off x="0" y="0"/>
                      <a:ext cx="247650" cy="285750"/>
                    </a:xfrm>
                    <a:prstGeom prst="rect">
                      <a:avLst/>
                    </a:prstGeom>
                    <a:noFill/>
                    <a:ln w="9525">
                      <a:noFill/>
                    </a:ln>
                  </pic:spPr>
                </pic:pic>
              </a:graphicData>
            </a:graphic>
          </wp:inline>
        </w:drawing>
      </w:r>
      <w:r>
        <w:rPr>
          <w:rFonts w:hint="default" w:ascii="宋体" w:hAnsi="宋体" w:eastAsia="宋体" w:cs="宋体"/>
          <w:sz w:val="22"/>
          <w:szCs w:val="22"/>
          <w:lang w:val="en-US" w:eastAsia="zh-CN"/>
        </w:rPr>
        <w:t>、</w:t>
      </w:r>
      <w:r>
        <w:rPr>
          <w:rFonts w:hint="default" w:ascii="宋体" w:hAnsi="宋体" w:eastAsia="宋体" w:cs="宋体"/>
          <w:sz w:val="22"/>
          <w:szCs w:val="22"/>
          <w:lang w:val="en-US" w:eastAsia="zh-CN"/>
        </w:rPr>
        <w:drawing>
          <wp:inline distT="0" distB="0" distL="114300" distR="114300">
            <wp:extent cx="304800" cy="295275"/>
            <wp:effectExtent l="0" t="0" r="0" b="9525"/>
            <wp:docPr id="166" name="图片 231"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231" descr="IMG_289"/>
                    <pic:cNvPicPr>
                      <a:picLocks noChangeAspect="1"/>
                    </pic:cNvPicPr>
                  </pic:nvPicPr>
                  <pic:blipFill>
                    <a:blip r:embed="rId27"/>
                    <a:stretch>
                      <a:fillRect/>
                    </a:stretch>
                  </pic:blipFill>
                  <pic:spPr>
                    <a:xfrm>
                      <a:off x="0" y="0"/>
                      <a:ext cx="304800" cy="295275"/>
                    </a:xfrm>
                    <a:prstGeom prst="rect">
                      <a:avLst/>
                    </a:prstGeom>
                    <a:noFill/>
                    <a:ln w="9525">
                      <a:noFill/>
                    </a:ln>
                  </pic:spPr>
                </pic:pic>
              </a:graphicData>
            </a:graphic>
          </wp:inline>
        </w:drawing>
      </w:r>
      <w:r>
        <w:rPr>
          <w:rFonts w:hint="default" w:ascii="宋体" w:hAnsi="宋体" w:eastAsia="宋体" w:cs="宋体"/>
          <w:sz w:val="22"/>
          <w:szCs w:val="22"/>
          <w:lang w:val="en-US" w:eastAsia="zh-CN"/>
        </w:rPr>
        <w:t>，故？处图形由内向外的分布应依次为</w:t>
      </w:r>
      <w:r>
        <w:rPr>
          <w:rFonts w:hint="default" w:ascii="宋体" w:hAnsi="宋体" w:eastAsia="宋体" w:cs="宋体"/>
          <w:sz w:val="22"/>
          <w:szCs w:val="22"/>
          <w:lang w:val="en-US" w:eastAsia="zh-CN"/>
        </w:rPr>
        <w:drawing>
          <wp:inline distT="0" distB="0" distL="114300" distR="114300">
            <wp:extent cx="285750" cy="314325"/>
            <wp:effectExtent l="0" t="0" r="0" b="9525"/>
            <wp:docPr id="164" name="图片 232"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232" descr="IMG_290"/>
                    <pic:cNvPicPr>
                      <a:picLocks noChangeAspect="1"/>
                    </pic:cNvPicPr>
                  </pic:nvPicPr>
                  <pic:blipFill>
                    <a:blip r:embed="rId29"/>
                    <a:stretch>
                      <a:fillRect/>
                    </a:stretch>
                  </pic:blipFill>
                  <pic:spPr>
                    <a:xfrm>
                      <a:off x="0" y="0"/>
                      <a:ext cx="285750" cy="314325"/>
                    </a:xfrm>
                    <a:prstGeom prst="rect">
                      <a:avLst/>
                    </a:prstGeom>
                    <a:noFill/>
                    <a:ln w="9525">
                      <a:noFill/>
                    </a:ln>
                  </pic:spPr>
                </pic:pic>
              </a:graphicData>
            </a:graphic>
          </wp:inline>
        </w:drawing>
      </w:r>
      <w:r>
        <w:rPr>
          <w:rFonts w:hint="default" w:ascii="宋体" w:hAnsi="宋体" w:eastAsia="宋体" w:cs="宋体"/>
          <w:sz w:val="22"/>
          <w:szCs w:val="22"/>
          <w:lang w:val="en-US" w:eastAsia="zh-CN"/>
        </w:rPr>
        <w:t>、</w:t>
      </w:r>
      <w:r>
        <w:rPr>
          <w:rFonts w:hint="default" w:ascii="宋体" w:hAnsi="宋体" w:eastAsia="宋体" w:cs="宋体"/>
          <w:sz w:val="22"/>
          <w:szCs w:val="22"/>
          <w:lang w:val="en-US" w:eastAsia="zh-CN"/>
        </w:rPr>
        <w:drawing>
          <wp:inline distT="0" distB="0" distL="114300" distR="114300">
            <wp:extent cx="304800" cy="304800"/>
            <wp:effectExtent l="0" t="0" r="0" b="0"/>
            <wp:docPr id="188" name="图片 233"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233" descr="IMG_291"/>
                    <pic:cNvPicPr>
                      <a:picLocks noChangeAspect="1"/>
                    </pic:cNvPicPr>
                  </pic:nvPicPr>
                  <pic:blipFill>
                    <a:blip r:embed="rId28"/>
                    <a:stretch>
                      <a:fillRect/>
                    </a:stretch>
                  </pic:blipFill>
                  <pic:spPr>
                    <a:xfrm>
                      <a:off x="0" y="0"/>
                      <a:ext cx="304800" cy="304800"/>
                    </a:xfrm>
                    <a:prstGeom prst="rect">
                      <a:avLst/>
                    </a:prstGeom>
                    <a:noFill/>
                    <a:ln w="9525">
                      <a:noFill/>
                    </a:ln>
                  </pic:spPr>
                </pic:pic>
              </a:graphicData>
            </a:graphic>
          </wp:inline>
        </w:drawing>
      </w:r>
      <w:r>
        <w:rPr>
          <w:rFonts w:hint="default" w:ascii="宋体" w:hAnsi="宋体" w:eastAsia="宋体" w:cs="宋体"/>
          <w:sz w:val="22"/>
          <w:szCs w:val="22"/>
          <w:lang w:val="en-US" w:eastAsia="zh-CN"/>
        </w:rPr>
        <w:t>、</w:t>
      </w:r>
      <w:r>
        <w:rPr>
          <w:rFonts w:hint="default" w:ascii="宋体" w:hAnsi="宋体" w:eastAsia="宋体" w:cs="宋体"/>
          <w:sz w:val="22"/>
          <w:szCs w:val="22"/>
          <w:lang w:val="en-US" w:eastAsia="zh-CN"/>
        </w:rPr>
        <w:drawing>
          <wp:inline distT="0" distB="0" distL="114300" distR="114300">
            <wp:extent cx="247650" cy="285750"/>
            <wp:effectExtent l="0" t="0" r="0" b="0"/>
            <wp:docPr id="184" name="图片 234" descr="IMG_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234" descr="IMG_292"/>
                    <pic:cNvPicPr>
                      <a:picLocks noChangeAspect="1"/>
                    </pic:cNvPicPr>
                  </pic:nvPicPr>
                  <pic:blipFill>
                    <a:blip r:embed="rId30"/>
                    <a:stretch>
                      <a:fillRect/>
                    </a:stretch>
                  </pic:blipFill>
                  <pic:spPr>
                    <a:xfrm>
                      <a:off x="0" y="0"/>
                      <a:ext cx="247650" cy="285750"/>
                    </a:xfrm>
                    <a:prstGeom prst="rect">
                      <a:avLst/>
                    </a:prstGeom>
                    <a:noFill/>
                    <a:ln w="9525">
                      <a:noFill/>
                    </a:ln>
                  </pic:spPr>
                </pic:pic>
              </a:graphicData>
            </a:graphic>
          </wp:inline>
        </w:drawing>
      </w:r>
      <w:r>
        <w:rPr>
          <w:rFonts w:hint="default" w:ascii="宋体" w:hAnsi="宋体" w:eastAsia="宋体" w:cs="宋体"/>
          <w:sz w:val="22"/>
          <w:szCs w:val="22"/>
          <w:lang w:val="en-US" w:eastAsia="zh-CN"/>
        </w:rPr>
        <w:t>、</w:t>
      </w:r>
      <w:r>
        <w:rPr>
          <w:rFonts w:hint="default" w:ascii="宋体" w:hAnsi="宋体" w:eastAsia="宋体" w:cs="宋体"/>
          <w:sz w:val="22"/>
          <w:szCs w:val="22"/>
          <w:lang w:val="en-US" w:eastAsia="zh-CN"/>
        </w:rPr>
        <w:drawing>
          <wp:inline distT="0" distB="0" distL="114300" distR="114300">
            <wp:extent cx="304800" cy="295275"/>
            <wp:effectExtent l="0" t="0" r="0" b="9525"/>
            <wp:docPr id="185" name="图片 235" descr="IMG_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235" descr="IMG_293"/>
                    <pic:cNvPicPr>
                      <a:picLocks noChangeAspect="1"/>
                    </pic:cNvPicPr>
                  </pic:nvPicPr>
                  <pic:blipFill>
                    <a:blip r:embed="rId27"/>
                    <a:stretch>
                      <a:fillRect/>
                    </a:stretch>
                  </pic:blipFill>
                  <pic:spPr>
                    <a:xfrm>
                      <a:off x="0" y="0"/>
                      <a:ext cx="304800" cy="295275"/>
                    </a:xfrm>
                    <a:prstGeom prst="rect">
                      <a:avLst/>
                    </a:prstGeom>
                    <a:noFill/>
                    <a:ln w="9525">
                      <a:noFill/>
                    </a:ln>
                  </pic:spPr>
                </pic:pic>
              </a:graphicData>
            </a:graphic>
          </wp:inline>
        </w:drawing>
      </w:r>
      <w:r>
        <w:rPr>
          <w:rFonts w:hint="default" w:ascii="宋体" w:hAnsi="宋体" w:eastAsia="宋体" w:cs="宋体"/>
          <w:sz w:val="22"/>
          <w:szCs w:val="22"/>
          <w:lang w:val="en-US" w:eastAsia="zh-CN"/>
        </w:rPr>
        <w:t>，只有D项符合。</w:t>
      </w:r>
    </w:p>
    <w:p w14:paraId="392FEE2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故正确答案为D。</w:t>
      </w:r>
    </w:p>
    <w:p w14:paraId="0657BB5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pict>
          <v:shape id="_x0000_i1055" o:spt="201" type="#_x0000_t201" style="height:0pt;width:0.05pt;" filled="f" coordsize="21600,21600">
            <v:path/>
            <v:fill on="f" focussize="0,0"/>
            <v:stroke/>
            <v:imagedata o:title=""/>
            <o:lock v:ext="edit" aspectratio="t"/>
            <w10:wrap type="none"/>
            <w10:anchorlock/>
          </v:shape>
        </w:pict>
      </w:r>
    </w:p>
    <w:p w14:paraId="103E2A1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bookmarkStart w:id="22" w:name="anchor-ti-2-12"/>
      <w:bookmarkEnd w:id="22"/>
      <w:bookmarkStart w:id="23" w:name="anchor-ques-2-12-0"/>
      <w:bookmarkEnd w:id="23"/>
      <w:r>
        <w:rPr>
          <w:rFonts w:hint="default" w:ascii="宋体" w:hAnsi="宋体" w:eastAsia="宋体" w:cs="宋体"/>
          <w:sz w:val="22"/>
          <w:szCs w:val="22"/>
          <w:lang w:val="en-US" w:eastAsia="zh-CN"/>
        </w:rPr>
        <w:t xml:space="preserve">68.趋势外推法是指以时间为基本参数，通过归纳分析过去和当前某一事物的数据，推断未来该事物的发展趋势或预测将来可能出现的事件的方法。 </w:t>
      </w:r>
    </w:p>
    <w:p w14:paraId="12767C3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以下使用了趋势外推法的是______。</w:t>
      </w:r>
    </w:p>
    <w:p w14:paraId="4999DEC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为了分析新能源汽车在发展初期的市场渗透率，假设新能源汽车与智能手机均为颠覆性技术，参考智能手机曲线，预测新能源汽车的渗透率</w:t>
      </w:r>
    </w:p>
    <w:p w14:paraId="67029E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为了预测未来全球人工智能市场规模，邀请多位行业专家独立预估市场规模及依据，汇总结果后匿名反馈给专家，重复多轮，直至专家意见趋于一致</w:t>
      </w:r>
    </w:p>
    <w:p w14:paraId="06D57CC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为了分析某产品的留存率，将用户信息按照地区进行分组，得出华东地区的用户留存率最高的结论</w:t>
      </w:r>
    </w:p>
    <w:p w14:paraId="2922736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为了预测某市人口数量，收集过去几年的人口数量，绘制成图表，观察到人口呈现线性增长趋势，计算出未来的人口数量</w:t>
      </w:r>
    </w:p>
    <w:p w14:paraId="79C563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答案：D</w:t>
      </w:r>
    </w:p>
    <w:p w14:paraId="6B145A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第一步：找出定义关键词。</w:t>
      </w:r>
    </w:p>
    <w:p w14:paraId="559E12B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“以时间为基本参数”、“通过归纳分析过去和当前某一事物的数据”、“推断未来该事物的发展趋势或预测将来可能出现的事件”。</w:t>
      </w:r>
    </w:p>
    <w:p w14:paraId="5BF4519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2F428DF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A项：假设新能源汽车与智能手机均为颠覆性技术，通过类比智能手机曲线预测新能源汽车渗透率，并未归纳分析新能源汽车自身过去和当前的数据，不符合“以时间为基本参数”、“通过归纳分析过去和当前某一事物的数据”，不符合定义，排除；</w:t>
      </w:r>
    </w:p>
    <w:p w14:paraId="73377E3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B项：为了预测未来全球人工智能市场规模，邀请多位行业专家独立预估市场规模及依据，汇总专家意见并多轮反馈，依赖主观判断而非历史数据，不符合“以时间为基本参数”、“通过归纳分析过去和当前某一事物的数据”，不符合定义，排除；</w:t>
      </w:r>
    </w:p>
    <w:p w14:paraId="57E59C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C项：为了分析某产品的留存率，将用户信息按照地区进行分组，得出华东地区的用户留存率最高的结论，分析的是当前不同地区的留存率差异，没有以时间为基本参数，也未涉及对未来趋势的推断，不符合“以时间为基本参数”、“推断未来该事物的发展趋势或预测将来可能出现的事件”，不符合定义，排除；</w:t>
      </w:r>
    </w:p>
    <w:p w14:paraId="1A7BE6B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D项：为了预测某市人口数量，收集过去几年的人口数量，绘制成图表，观察到人口呈现线性增长趋势，计算出未来的人口数量，符合“以时间为基本参数”、“通过归纳分析过去和当前某一事物的数据”、“推断未来该事物的发展趋势或预测将来可能出现的事件”，符合定义，当选。</w:t>
      </w:r>
    </w:p>
    <w:p w14:paraId="49DFBF2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故正确答案为D。</w:t>
      </w:r>
    </w:p>
    <w:p w14:paraId="165C38B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pict>
          <v:shape id="_x0000_i1056" o:spt="201" type="#_x0000_t201" style="height:0pt;width:0.05pt;" filled="f" coordsize="21600,21600">
            <v:path/>
            <v:fill on="f" focussize="0,0"/>
            <v:stroke/>
            <v:imagedata o:title=""/>
            <o:lock v:ext="edit" aspectratio="t"/>
            <w10:wrap type="none"/>
            <w10:anchorlock/>
          </v:shape>
        </w:pict>
      </w:r>
    </w:p>
    <w:p w14:paraId="451894B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bookmarkStart w:id="24" w:name="anchor-ti-2-13"/>
      <w:bookmarkEnd w:id="24"/>
      <w:bookmarkStart w:id="25" w:name="anchor-ques-2-13-0"/>
      <w:bookmarkEnd w:id="25"/>
      <w:r>
        <w:rPr>
          <w:rFonts w:hint="default" w:ascii="宋体" w:hAnsi="宋体" w:eastAsia="宋体" w:cs="宋体"/>
          <w:sz w:val="22"/>
          <w:szCs w:val="22"/>
          <w:lang w:val="en-US" w:eastAsia="zh-CN"/>
        </w:rPr>
        <w:t>69.沙迦在荒漠地区成功培育出“沙迦1号”创新小麦，蛋白质含量达19.3%。该品种借助高精尖技术优化产品品质并能应对环境波动，其年产量充分满足了当地需求，降低了进口依赖。该品种已广泛用于本地食品加工，并获多项国际认证。因此，“沙迦1号”可以称得上农业创新领域的重大突破。</w:t>
      </w:r>
    </w:p>
    <w:p w14:paraId="11BD080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上述材料在论证其结论时，采用的思路是：</w:t>
      </w:r>
    </w:p>
    <w:p w14:paraId="554A2E9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通过构建包含技术创新、产品指标、市场应用的三维论证体系，以“沙迦1号”在各维度的具体数据为支撑，形成相互印证的立体论证结构</w:t>
      </w:r>
    </w:p>
    <w:p w14:paraId="5DE19F0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采用问题导向型论证，以荒漠种植的先天劣势为逻辑起点，阐述“沙迦1号”培育过程中技术方案与成果指标的递进关系，证明创新突破的必然性</w:t>
      </w:r>
    </w:p>
    <w:p w14:paraId="579F130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运用多维度交叉验证法，将农业技术创新的理论可行性、实际应用效果、经济效益指标进行交叉比对，强化论点的可信度</w:t>
      </w:r>
    </w:p>
    <w:p w14:paraId="6F5AAB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建立基于成果导向的论证模型，通过呈现“沙迦1号”在技术突破、产量提升、市场认可等方面的成果，直接支撑论点</w:t>
      </w:r>
    </w:p>
    <w:p w14:paraId="1C01571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答案：D</w:t>
      </w:r>
    </w:p>
    <w:p w14:paraId="14086E2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第一步：找出论点和论据，并梳理题干论证思路。</w:t>
      </w:r>
    </w:p>
    <w:p w14:paraId="47F9027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论点：“沙迦1号”可以称得上农业创新领域的重大突破。</w:t>
      </w:r>
    </w:p>
    <w:p w14:paraId="18AB203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论据：“沙迦1号”创新小麦蛋白质含量达19.3%。该品种借助高精尖技术优化产品品质并能应对环境波动，其年产量充分满足了当地需求，降低了进口依赖。该品种已广泛用于本地食品加工，并获多项国际认证。</w:t>
      </w:r>
    </w:p>
    <w:p w14:paraId="14200B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题干是通过论据中“蛋白质含量达19.3%”“借助高精尖技术优化产品品质并能应对环境波动，其年产量充分满足了当地需求”“广泛用于本地食品加工，并获多项国际认证”等方面的信息来支撑论点成立。</w:t>
      </w:r>
    </w:p>
    <w:p w14:paraId="7E7EA8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286A10A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A项：题干中仅有“蛋白质含量达19.3%”一个具体数据，在技术创新和市场应用方面并没有具体的数据支撑，没有体现各维度相互印证，不是题干采用的论证思路，排除；</w:t>
      </w:r>
    </w:p>
    <w:p w14:paraId="5C993B1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B项：题干不是问题导向型论证，没有将荒漠种植的先天劣势作为逻辑起点展开论述，不是题干采用的论证思路，排除；</w:t>
      </w:r>
    </w:p>
    <w:p w14:paraId="3675EAF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C项：题干中未提及农业技术创新的理论可行性，不是题干采用的论证思路，排除；</w:t>
      </w:r>
    </w:p>
    <w:p w14:paraId="29DE333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D项：题干通过呈现“沙迦1号”借助高精尖技术优化产品品质（技术突破）、年产量充分满足当地需求（产量提升）、广泛用于本地食品加工，并</w:t>
      </w:r>
      <w:r>
        <w:rPr>
          <w:rFonts w:hint="eastAsia" w:ascii="宋体" w:hAnsi="宋体" w:eastAsia="宋体" w:cs="宋体"/>
          <w:sz w:val="22"/>
          <w:szCs w:val="22"/>
          <w:lang w:val="en-US" w:eastAsia="zh-CN"/>
        </w:rPr>
        <w:t>获得</w:t>
      </w:r>
      <w:r>
        <w:rPr>
          <w:rFonts w:hint="default" w:ascii="宋体" w:hAnsi="宋体" w:eastAsia="宋体" w:cs="宋体"/>
          <w:sz w:val="22"/>
          <w:szCs w:val="22"/>
          <w:lang w:val="en-US" w:eastAsia="zh-CN"/>
        </w:rPr>
        <w:t>多项国际认证（市场认可）等方面的成果，直接支撑“‘沙迦1号’称得上农业创新领域的重大突破”的成立，是题干采用的论证思路，当选。</w:t>
      </w:r>
    </w:p>
    <w:p w14:paraId="101A04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故正确答案为D。</w:t>
      </w:r>
    </w:p>
    <w:p w14:paraId="076409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pict>
          <v:shape id="_x0000_i1057" o:spt="201" type="#_x0000_t201" style="height:0pt;width:0.05pt;" filled="f" coordsize="21600,21600">
            <v:path/>
            <v:fill on="f" focussize="0,0"/>
            <v:stroke/>
            <v:imagedata o:title=""/>
            <o:lock v:ext="edit" aspectratio="t"/>
            <w10:wrap type="none"/>
            <w10:anchorlock/>
          </v:shape>
        </w:pict>
      </w:r>
    </w:p>
    <w:p w14:paraId="459257B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bookmarkStart w:id="26" w:name="anchor-ti-2-14"/>
      <w:bookmarkEnd w:id="26"/>
      <w:bookmarkStart w:id="27" w:name="anchor-ques-2-14-0"/>
      <w:bookmarkEnd w:id="27"/>
      <w:r>
        <w:rPr>
          <w:rFonts w:hint="default" w:ascii="宋体" w:hAnsi="宋体" w:eastAsia="宋体" w:cs="宋体"/>
          <w:sz w:val="22"/>
          <w:szCs w:val="22"/>
          <w:lang w:val="en-US" w:eastAsia="zh-CN"/>
        </w:rPr>
        <w:t>70.上海科技企业在整个2024年共发生融资997起，居全国首位。据披露，总融资金额为966.38亿元，且呈现单笔融资金额连续三年递增。早期融资占比66%，同比提高了14个百分点。同时，生物医药、集成电路、人工智能三大先导产业融资占比超半数，国资参投占比达34.2%并加大早期投资力度。</w:t>
      </w:r>
    </w:p>
    <w:p w14:paraId="40EE1F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以下选项里，最能准确归纳2024年上海科技企业投融资生态</w:t>
      </w:r>
      <w:r>
        <w:rPr>
          <w:rFonts w:hint="eastAsia" w:ascii="宋体" w:hAnsi="宋体" w:eastAsia="宋体" w:cs="宋体"/>
          <w:sz w:val="22"/>
          <w:szCs w:val="22"/>
          <w:lang w:val="en-US" w:eastAsia="zh-CN"/>
        </w:rPr>
        <w:t>核心特点是</w:t>
      </w:r>
      <w:r>
        <w:rPr>
          <w:rFonts w:hint="default" w:ascii="宋体" w:hAnsi="宋体" w:eastAsia="宋体" w:cs="宋体"/>
          <w:sz w:val="22"/>
          <w:szCs w:val="22"/>
          <w:lang w:val="en-US" w:eastAsia="zh-CN"/>
        </w:rPr>
        <w:t>：</w:t>
      </w:r>
    </w:p>
    <w:p w14:paraId="0217DB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单笔融资额增长，早期融资占比提升，科技赛道突出，国资投入增加</w:t>
      </w:r>
    </w:p>
    <w:p w14:paraId="4CF7ADB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融资数量全国第一，对科技行业的早期投资占比高，国资支撑强</w:t>
      </w:r>
    </w:p>
    <w:p w14:paraId="03E0E7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硬科技产业融资高，单笔融资金额及早期融资占比高，国资作用关键</w:t>
      </w:r>
    </w:p>
    <w:p w14:paraId="20B3BE0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融资规模小且分散，硬科技领域融资占比低，国资成为早期投资主力</w:t>
      </w:r>
    </w:p>
    <w:p w14:paraId="3555329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答案：A</w:t>
      </w:r>
    </w:p>
    <w:p w14:paraId="7EB267D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日常结论题，根据题干信息逐一分析选项。</w:t>
      </w:r>
    </w:p>
    <w:p w14:paraId="11EC8AF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A项：根据题干中“单笔融资金额连续三年递增”可以推出单笔融资额增长，根据“早期融资占比66%，同比提高了14个百分点”可以推出早期融资占比提升，根据“生物医药、集成电路、人工智能三大先导产业融资占比超半数”可以推出科技赛道突出，根据“国资参投占比达34.2%并加大早期投资力度”可以推出国资投入增加，可以推出，当选；</w:t>
      </w:r>
    </w:p>
    <w:p w14:paraId="00BE73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B项：根据题干最后一句“国资参投占比达34.2%并加大早期投资力度”，无法直接推出国资的支撑能力强，无法推出，排除；</w:t>
      </w:r>
    </w:p>
    <w:p w14:paraId="17B4A32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C项：根据题干中“单笔融资金额连续三年递增”可以推出单笔融资额增长，无法推出“单笔融资金额占比高”，无法推出，排除；</w:t>
      </w:r>
    </w:p>
    <w:p w14:paraId="44886F8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D项：根据题干内容无法推出“融资规模小且分散”，无法推出，排除。</w:t>
      </w:r>
    </w:p>
    <w:p w14:paraId="61AF684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故正确答案为A。</w:t>
      </w:r>
    </w:p>
    <w:p w14:paraId="21096E1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pict>
          <v:shape id="_x0000_i1058" o:spt="201" type="#_x0000_t201" style="height:0pt;width:0.05pt;" filled="f" coordsize="21600,21600">
            <v:path/>
            <v:fill on="f" focussize="0,0"/>
            <v:stroke/>
            <v:imagedata o:title=""/>
            <o:lock v:ext="edit" aspectratio="t"/>
            <w10:wrap type="none"/>
            <w10:anchorlock/>
          </v:shape>
        </w:pict>
      </w:r>
    </w:p>
    <w:p w14:paraId="49BDC8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bookmarkStart w:id="28" w:name="anchor-ques-2-15-0"/>
      <w:bookmarkEnd w:id="28"/>
      <w:bookmarkStart w:id="29" w:name="anchor-ti-2-15"/>
      <w:bookmarkEnd w:id="29"/>
      <w:r>
        <w:rPr>
          <w:rFonts w:hint="default" w:ascii="宋体" w:hAnsi="宋体" w:eastAsia="宋体" w:cs="宋体"/>
          <w:sz w:val="22"/>
          <w:szCs w:val="22"/>
          <w:lang w:val="en-US" w:eastAsia="zh-CN"/>
        </w:rPr>
        <w:t>71.随着云南西双版纳地区生态保护力度加大，亚洲象种群数量从20世纪80年代的180头左右增长至2022年的300余头。为了缓解“人象冲突”，相关保护机构推行亚洲象食物源基地建设，通过种植大象喜食作物提供替代食物，有效降低大象侵扰农田的频率。反对者提出质疑：若大象已形成固定的农田觅食习性，即便存在食物源基地，其仍可能因“路径依赖”持续进入人类区域，因此缓解冲突需结合栖息地连通等长期手段。</w:t>
      </w:r>
    </w:p>
    <w:p w14:paraId="74B38D1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若反对者的质疑成立，必须补充的前提是：</w:t>
      </w:r>
    </w:p>
    <w:p w14:paraId="6FD68FB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大象的觅食行为主要受既往觅食路径影响而非食物可获得性</w:t>
      </w:r>
    </w:p>
    <w:p w14:paraId="0CCC49B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食物源基地的作物种植规模无法覆盖所有亚洲象活动区域</w:t>
      </w:r>
    </w:p>
    <w:p w14:paraId="298125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栖息地连通工程能显著提升亚洲象对自然栖息地的偏好</w:t>
      </w:r>
    </w:p>
    <w:p w14:paraId="339875E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农田作物与食物源基地作物的营养差异对大象觅食选择无影响</w:t>
      </w:r>
    </w:p>
    <w:p w14:paraId="3BE691C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答案：A</w:t>
      </w:r>
    </w:p>
    <w:p w14:paraId="6A9B840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第一步：找出论点和论据。</w:t>
      </w:r>
    </w:p>
    <w:p w14:paraId="2C283C0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论点：若大象已形成固定的农田觅食习性，即便存在食物源基地，其仍可能因“路径依赖”持续进入人类区域，因此缓解冲突需结合栖息地连通等长期手段。</w:t>
      </w:r>
    </w:p>
    <w:p w14:paraId="059F48F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论据：无。</w:t>
      </w:r>
    </w:p>
    <w:p w14:paraId="7DD43C0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本题只有论点没有论据，且提问方式为“前提”，加强优先考虑必要条件。</w:t>
      </w:r>
    </w:p>
    <w:p w14:paraId="1E2959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3D5043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A项：该项说的是大象的觅食行为主要受既往觅食路径影响而非食物可获得性，如果大象觅食不受既往路径主导，那么食物源基地就能够吸引大象，论点就不成立，该项是论点成立的必要条件，当选；</w:t>
      </w:r>
    </w:p>
    <w:p w14:paraId="4A1EC04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B项：该项说的是食物源基地的作物种植规模，即使种植范围实现全覆盖，只要大象觅食受既往路径主导，就依然会无视食物源基地，继续进入农田觅食，该项不是论点成立的必要条件，排除；</w:t>
      </w:r>
    </w:p>
    <w:p w14:paraId="75EAC30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C项：该项说的是栖息地连通工程的作用，而论点讨论的是大象的觅食习性和路径依赖，话题不一致，无法加强，排除；</w:t>
      </w:r>
    </w:p>
    <w:p w14:paraId="43D49B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D项：该项说的是营养差异对大象觅食选择无影响，即使营养差异对大象觅食选择有影响，也没有与“路径依赖”对大象觅食选择的影响进行比较，为不明确项，无法加强，排除。</w:t>
      </w:r>
    </w:p>
    <w:p w14:paraId="24FBBBA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故正确答案为A。</w:t>
      </w:r>
    </w:p>
    <w:p w14:paraId="1783C64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pict>
          <v:shape id="_x0000_i1059" o:spt="201" type="#_x0000_t201" style="height:0pt;width:0.05pt;" filled="f" coordsize="21600,21600">
            <v:path/>
            <v:fill on="f" focussize="0,0"/>
            <v:stroke/>
            <v:imagedata o:title=""/>
            <o:lock v:ext="edit" aspectratio="t"/>
            <w10:wrap type="none"/>
            <w10:anchorlock/>
          </v:shape>
        </w:pict>
      </w:r>
    </w:p>
    <w:p w14:paraId="65C16A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bookmarkStart w:id="30" w:name="anchor-ques-2-16-0"/>
      <w:bookmarkEnd w:id="30"/>
      <w:bookmarkStart w:id="31" w:name="anchor-ti-2-16"/>
      <w:bookmarkEnd w:id="31"/>
      <w:r>
        <w:rPr>
          <w:rFonts w:hint="default" w:ascii="宋体" w:hAnsi="宋体" w:eastAsia="宋体" w:cs="宋体"/>
          <w:sz w:val="22"/>
          <w:szCs w:val="22"/>
          <w:lang w:val="en-US" w:eastAsia="zh-CN"/>
        </w:rPr>
        <w:t>72.某研究指出，各国数字化转型显著提升了公共服务效率，但政府治理效能提升幅度差异较大，技术应用与公民参与度存在显著相关性。基于此，该研究提出数字化转型治理的“协同增效假说”：数字社会治理效能的提升需通过制度适配和公民积极参与，实现仅依赖技术工具而忽视社会参与，可能导致“数字形式主义”，削弱治理效率。</w:t>
      </w:r>
    </w:p>
    <w:p w14:paraId="558B462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以下哪项为真，最能支持上述假说？</w:t>
      </w:r>
    </w:p>
    <w:p w14:paraId="52EF54C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加拿大近几年投入数亿美元建设智能政务系统，但公民对政府服务的满意度同比下降5%</w:t>
      </w:r>
    </w:p>
    <w:p w14:paraId="043142B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瑞典通过立法强制要求数字政务平台嵌入公民协商模块，使得政府决策效率提升20%</w:t>
      </w:r>
    </w:p>
    <w:p w14:paraId="106ADE9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国际电信联盟数据显示，发展中国家数字政务覆盖率已达75%，但公民投诉处理周期仍长达30天</w:t>
      </w:r>
    </w:p>
    <w:p w14:paraId="779D9C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韩国首尔市推行“数字市民议事厅”项目，允许公民实时参与预算审议，次年政府信任度跃升12%</w:t>
      </w:r>
    </w:p>
    <w:p w14:paraId="00A363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答案：B</w:t>
      </w:r>
    </w:p>
    <w:p w14:paraId="4861D4B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第一步：找出论点和论据。</w:t>
      </w:r>
    </w:p>
    <w:p w14:paraId="6EA73C9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论点：数字社会治理效能的提升需通过制度适配和公民积极参与，实现仅依赖技术工具而忽视社会参与，可能导致“数字形式主义”，削弱治理效率。</w:t>
      </w:r>
    </w:p>
    <w:p w14:paraId="5E6D67B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论据：某研究指出，各国数字化转型显著提升了公共服务效率，但政府治理效能提升幅度差异较大，技术应用与公民参与度存在显著相关性。</w:t>
      </w:r>
    </w:p>
    <w:p w14:paraId="0720DB2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本题论点和论据都在讨论“数字社会治理效能”和“公民参与度”之间的关系，二者话题一致，加强优先考虑补充论据。</w:t>
      </w:r>
    </w:p>
    <w:p w14:paraId="68547E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0ABB2E8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A项：该项指出加拿大建设智能政务系统后，公民的满意度下降，未提及制度、治理效能以及公民参与度之间的关系，话题不一致，无法加强，排除；</w:t>
      </w:r>
    </w:p>
    <w:p w14:paraId="0F8656D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B项：该项中“立法强制”体现了制度，“公民协商模块”体现了公民参与度，“政府决策效率提升20%”体现了治理效能，即通过瑞典这个例子证明了数字社会治理效能的提升需通过制度适配和公民积极参与，补充论据，可以加强，当选；</w:t>
      </w:r>
    </w:p>
    <w:p w14:paraId="6768DA9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C项：该项指出发展中国家数字政务覆盖率高，但投诉处理周期长，未提及制度对数字社会治理效能的提升的影响，话题不一致，无法加强，排除；</w:t>
      </w:r>
    </w:p>
    <w:p w14:paraId="5BB292C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D项：该项指出首尔推行“数字市民议事厅”项目，政府信任度跃升，未提及制度对数字社会治理效能的提升的影响，话题不一致，无法加强，排除。</w:t>
      </w:r>
    </w:p>
    <w:p w14:paraId="7E42132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故正确答案为B。</w:t>
      </w:r>
    </w:p>
    <w:p w14:paraId="41D9500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pict>
          <v:shape id="_x0000_i1060" o:spt="201" type="#_x0000_t201" style="height:0pt;width:0.05pt;" filled="f" coordsize="21600,21600">
            <v:path/>
            <v:fill on="f" focussize="0,0"/>
            <v:stroke/>
            <v:imagedata o:title=""/>
            <o:lock v:ext="edit" aspectratio="t"/>
            <w10:wrap type="none"/>
            <w10:anchorlock/>
          </v:shape>
        </w:pict>
      </w:r>
    </w:p>
    <w:p w14:paraId="38976F7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bookmarkStart w:id="32" w:name="anchor-ti-2-17"/>
      <w:bookmarkEnd w:id="32"/>
      <w:bookmarkStart w:id="33" w:name="anchor-ques-2-17-0"/>
      <w:bookmarkEnd w:id="33"/>
      <w:r>
        <w:rPr>
          <w:rFonts w:hint="default" w:ascii="宋体" w:hAnsi="宋体" w:eastAsia="宋体" w:cs="宋体"/>
          <w:sz w:val="22"/>
          <w:szCs w:val="22"/>
          <w:lang w:val="en-US" w:eastAsia="zh-CN"/>
        </w:rPr>
        <w:t>73.随着人工智能、大数据、量子计算等新兴技术的爆发式发展，哲学研究的底层范式正经历前所未有的结构性变革。当下，科技革命正不断解构传统哲学命题（如自由意志、伦理责任、知识确证），变革技术实践的检验场域，迫使哲学研究者突破概念分析的传统范式，转而与计算机科学、神经科学、认知心理学等展开深度对话。在此背景下，有学者认为，哲学与科技的融合发展不再是边缘性探索，而是哲学研究的重要趋势，哲学范式革新的核心驱动力。</w:t>
      </w:r>
    </w:p>
    <w:p w14:paraId="235B0E0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以下</w:t>
      </w:r>
      <w:r>
        <w:rPr>
          <w:rFonts w:hint="default" w:ascii="宋体" w:hAnsi="宋体" w:eastAsia="宋体" w:cs="宋体"/>
          <w:sz w:val="22"/>
          <w:szCs w:val="22"/>
          <w:u w:val="single"/>
          <w:lang w:val="en-US" w:eastAsia="zh-CN"/>
        </w:rPr>
        <w:t>        </w:t>
      </w:r>
      <w:r>
        <w:rPr>
          <w:rFonts w:hint="default" w:ascii="宋体" w:hAnsi="宋体" w:eastAsia="宋体" w:cs="宋体"/>
          <w:sz w:val="22"/>
          <w:szCs w:val="22"/>
          <w:lang w:val="en-US" w:eastAsia="zh-CN"/>
        </w:rPr>
        <w:t>项无法为这一趋势提供支撑。</w:t>
      </w:r>
    </w:p>
    <w:p w14:paraId="4575B89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某高校哲学系与计算机系合作，开展人工智能伦理研究，取得了丰硕成果</w:t>
      </w:r>
    </w:p>
    <w:p w14:paraId="39B4BC6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传统哲学研究方法在发展过程中，存在一定的局限性和不足</w:t>
      </w:r>
    </w:p>
    <w:p w14:paraId="2324B1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哲学为人工智能的发展提供了伦理指导，推动了科技向善</w:t>
      </w:r>
    </w:p>
    <w:p w14:paraId="53F17D4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哲学与科技融合的研究，获得了越来越多的学术资源和政策支持</w:t>
      </w:r>
    </w:p>
    <w:p w14:paraId="7543C3C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答案：B</w:t>
      </w:r>
    </w:p>
    <w:p w14:paraId="35C2EF3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第一步：找出论点和论据。</w:t>
      </w:r>
    </w:p>
    <w:p w14:paraId="2447DB1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论点：哲学与科技的融合发展不再是边缘性探索，而是哲学研究的重要趋势，哲学范式革新的核心驱动力。</w:t>
      </w:r>
    </w:p>
    <w:p w14:paraId="494955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论据：无。</w:t>
      </w:r>
    </w:p>
    <w:p w14:paraId="22603CA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本题只有论点没有论据，加强优先考虑补充论据，且本题为选非题，找出可以加强的选项排除即可。</w:t>
      </w:r>
    </w:p>
    <w:p w14:paraId="71F57B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39B3E44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A项：该项指出某高校哲学系与计算机系合作取得了丰硕成果，通过举例说明哲学与科技的融合发展是有效的，融合发展是重要趋势，补充论据，可以加强，排除；</w:t>
      </w:r>
    </w:p>
    <w:p w14:paraId="740E28B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B项：该项指出传统哲学研究方法存在一定的局限性和不足，仅说明了传统哲学的局限，与论点讨论的哲学与科技是否融合发展无关，为无关项，无法加强，当选；</w:t>
      </w:r>
    </w:p>
    <w:p w14:paraId="075CF2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C项：该项指出哲学为人工智能的发展提供了伦理指导，说明哲学对科技有积极作用，融合发展是重要趋势，补充论据，可以加强，排除；</w:t>
      </w:r>
    </w:p>
    <w:p w14:paraId="3B73C39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D项：该项指出哲学与科技融合的研究获得越来越多的学术资源和政策支持，说明哲学与科技的融合发展受到了多方面的重视，为融合的趋势提供了条件，补充论据，可以加强，排除。</w:t>
      </w:r>
    </w:p>
    <w:p w14:paraId="28B919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本题为选非题，故正确答案为B。</w:t>
      </w:r>
    </w:p>
    <w:p w14:paraId="4DB3C8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pict>
          <v:shape id="_x0000_i1061" o:spt="201" type="#_x0000_t201" style="height:0pt;width:0.05pt;" filled="f" coordsize="21600,21600">
            <v:path/>
            <v:fill on="f" focussize="0,0"/>
            <v:stroke/>
            <v:imagedata o:title=""/>
            <o:lock v:ext="edit" aspectratio="t"/>
            <w10:wrap type="none"/>
            <w10:anchorlock/>
          </v:shape>
        </w:pict>
      </w:r>
    </w:p>
    <w:p w14:paraId="1740D1A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bookmarkStart w:id="34" w:name="anchor-ti-2-18"/>
      <w:bookmarkEnd w:id="34"/>
      <w:bookmarkStart w:id="35" w:name="anchor-ques-2-18-0"/>
      <w:bookmarkEnd w:id="35"/>
      <w:r>
        <w:rPr>
          <w:rFonts w:hint="default" w:ascii="宋体" w:hAnsi="宋体" w:eastAsia="宋体" w:cs="宋体"/>
          <w:sz w:val="22"/>
          <w:szCs w:val="22"/>
          <w:lang w:val="en-US" w:eastAsia="zh-CN"/>
        </w:rPr>
        <w:t>74.一项关于自闭症的研究表明，自闭症患者携带的异常基因组中与小胶质细胞功能异常相关的基因多达十余种，而药物分子BMS265246修复小胶质细胞功能异常后，小鼠的自闭症症状有所缓解。因此有不少人认为药物分子BMS265246可能成为治疗人类自闭症的有效药物。</w:t>
      </w:r>
    </w:p>
    <w:p w14:paraId="6DD46F4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根据上面的陈述，以下</w:t>
      </w:r>
      <w:r>
        <w:rPr>
          <w:rFonts w:hint="default" w:ascii="宋体" w:hAnsi="宋体" w:eastAsia="宋体" w:cs="宋体"/>
          <w:sz w:val="22"/>
          <w:szCs w:val="22"/>
          <w:u w:val="single"/>
          <w:lang w:val="en-US" w:eastAsia="zh-CN"/>
        </w:rPr>
        <w:t>        </w:t>
      </w:r>
      <w:r>
        <w:rPr>
          <w:rFonts w:hint="default" w:ascii="宋体" w:hAnsi="宋体" w:eastAsia="宋体" w:cs="宋体"/>
          <w:sz w:val="22"/>
          <w:szCs w:val="22"/>
          <w:lang w:val="en-US" w:eastAsia="zh-CN"/>
        </w:rPr>
        <w:t>项问题的答案最能对这一结论作出评价。</w:t>
      </w:r>
    </w:p>
    <w:p w14:paraId="2745389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小胶质细胞功能异常是否一定会导致自闭症？</w:t>
      </w:r>
    </w:p>
    <w:p w14:paraId="4A8F29C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服用BMS265246药物分子是否会引起</w:t>
      </w:r>
      <w:r>
        <w:rPr>
          <w:rFonts w:hint="eastAsia" w:ascii="宋体" w:hAnsi="宋体" w:eastAsia="宋体" w:cs="宋体"/>
          <w:sz w:val="22"/>
          <w:szCs w:val="22"/>
          <w:lang w:val="en-US" w:eastAsia="zh-CN"/>
        </w:rPr>
        <w:t>其他</w:t>
      </w:r>
      <w:r>
        <w:rPr>
          <w:rFonts w:hint="default" w:ascii="宋体" w:hAnsi="宋体" w:eastAsia="宋体" w:cs="宋体"/>
          <w:sz w:val="22"/>
          <w:szCs w:val="22"/>
          <w:lang w:val="en-US" w:eastAsia="zh-CN"/>
        </w:rPr>
        <w:t>副症状？</w:t>
      </w:r>
    </w:p>
    <w:p w14:paraId="7099BB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BMS265246药物分子对</w:t>
      </w:r>
      <w:r>
        <w:rPr>
          <w:rFonts w:hint="eastAsia" w:ascii="宋体" w:hAnsi="宋体" w:eastAsia="宋体" w:cs="宋体"/>
          <w:sz w:val="22"/>
          <w:szCs w:val="22"/>
          <w:lang w:val="en-US" w:eastAsia="zh-CN"/>
        </w:rPr>
        <w:t>其他</w:t>
      </w:r>
      <w:r>
        <w:rPr>
          <w:rFonts w:hint="default" w:ascii="宋体" w:hAnsi="宋体" w:eastAsia="宋体" w:cs="宋体"/>
          <w:sz w:val="22"/>
          <w:szCs w:val="22"/>
          <w:lang w:val="en-US" w:eastAsia="zh-CN"/>
        </w:rPr>
        <w:t>原因引起的自闭症是否具有治疗效果？</w:t>
      </w:r>
    </w:p>
    <w:p w14:paraId="3E0B439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是否所有自闭症患者都具有小胶质细胞功能异常的情况？</w:t>
      </w:r>
    </w:p>
    <w:p w14:paraId="040983D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答案：A</w:t>
      </w:r>
    </w:p>
    <w:p w14:paraId="0A95D34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第一步：找出论点和论据。</w:t>
      </w:r>
    </w:p>
    <w:p w14:paraId="3B25F73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论点：药物分子BMS265246可能成为治疗人类自闭症的有效药物。</w:t>
      </w:r>
    </w:p>
    <w:p w14:paraId="387AB5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论据：自闭症患者携带的异常基因组中与小胶质细胞功能异常相关的基因多达十余种，而药物分子BMS265246修复小胶质细胞功能异常后，小鼠的自闭症症状有所缓解。</w:t>
      </w:r>
    </w:p>
    <w:p w14:paraId="5E2C03F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本题论点讨论的是“药物分子BMS265246”与“人类自闭症”之间的关系，论据讨论的是“药物分子BMS265246”与“小胶质细胞功能异常”之间的关系，二者话题不一致，且提问方式为“最能对这一结论作出评价”，问题对结论成立越关键就越有帮助，可优先考虑搭桥。</w:t>
      </w:r>
    </w:p>
    <w:p w14:paraId="2F835C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6EFEA72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A项：该项讨论的是小胶质细胞功能异常是否一定会导致自闭症，如果小胶质细胞功能异常一定会导致自闭症，说明二者存在必然的因果联系，那么修复该异常的药物就能成为治疗人类自闭症的有效药物，即观点成立，反之观点就不成立，有助于评价结论，当选；</w:t>
      </w:r>
    </w:p>
    <w:p w14:paraId="6CDEB82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B项：该项讨论的是服用BMS265246药物分子是否会引起</w:t>
      </w:r>
      <w:r>
        <w:rPr>
          <w:rFonts w:hint="eastAsia" w:ascii="宋体" w:hAnsi="宋体" w:eastAsia="宋体" w:cs="宋体"/>
          <w:sz w:val="22"/>
          <w:szCs w:val="22"/>
          <w:lang w:val="en-US" w:eastAsia="zh-CN"/>
        </w:rPr>
        <w:t>其他</w:t>
      </w:r>
      <w:r>
        <w:rPr>
          <w:rFonts w:hint="default" w:ascii="宋体" w:hAnsi="宋体" w:eastAsia="宋体" w:cs="宋体"/>
          <w:sz w:val="22"/>
          <w:szCs w:val="22"/>
          <w:lang w:val="en-US" w:eastAsia="zh-CN"/>
        </w:rPr>
        <w:t>副症状，关注的是药物的安全性，而论点讨论的是药物的有效性，安全性与有效性无直接关联，话题不一致，无助于评价结论，排除；</w:t>
      </w:r>
    </w:p>
    <w:p w14:paraId="104C85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C项：该项讨论的是BMS265246药物分子对</w:t>
      </w:r>
      <w:r>
        <w:rPr>
          <w:rFonts w:hint="eastAsia" w:ascii="宋体" w:hAnsi="宋体" w:eastAsia="宋体" w:cs="宋体"/>
          <w:sz w:val="22"/>
          <w:szCs w:val="22"/>
          <w:lang w:val="en-US" w:eastAsia="zh-CN"/>
        </w:rPr>
        <w:t>其他</w:t>
      </w:r>
      <w:r>
        <w:rPr>
          <w:rFonts w:hint="default" w:ascii="宋体" w:hAnsi="宋体" w:eastAsia="宋体" w:cs="宋体"/>
          <w:sz w:val="22"/>
          <w:szCs w:val="22"/>
          <w:lang w:val="en-US" w:eastAsia="zh-CN"/>
        </w:rPr>
        <w:t>原因引起的自闭症是否具有治疗效果，而论点讨论的是该药物针对小胶质细胞功能异常相关的自闭症的治疗效果，即便药物对</w:t>
      </w:r>
      <w:r>
        <w:rPr>
          <w:rFonts w:hint="eastAsia" w:ascii="宋体" w:hAnsi="宋体" w:eastAsia="宋体" w:cs="宋体"/>
          <w:sz w:val="22"/>
          <w:szCs w:val="22"/>
          <w:lang w:val="en-US" w:eastAsia="zh-CN"/>
        </w:rPr>
        <w:t>其他</w:t>
      </w:r>
      <w:r>
        <w:rPr>
          <w:rFonts w:hint="default" w:ascii="宋体" w:hAnsi="宋体" w:eastAsia="宋体" w:cs="宋体"/>
          <w:sz w:val="22"/>
          <w:szCs w:val="22"/>
          <w:lang w:val="en-US" w:eastAsia="zh-CN"/>
        </w:rPr>
        <w:t>原因引</w:t>
      </w:r>
      <w:r>
        <w:rPr>
          <w:rFonts w:hint="eastAsia" w:ascii="宋体" w:hAnsi="宋体" w:eastAsia="宋体" w:cs="宋体"/>
          <w:sz w:val="22"/>
          <w:szCs w:val="22"/>
          <w:lang w:val="en-US" w:eastAsia="zh-CN"/>
        </w:rPr>
        <w:t>+</w:t>
      </w:r>
    </w:p>
    <w:p w14:paraId="0A1999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的自闭症无效，只要对小胶质细胞功能异常相关的自闭症有效，仍可成为治疗人类自闭症的有效药物，无助于评价结论，排除；</w:t>
      </w:r>
    </w:p>
    <w:p w14:paraId="5773C18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D项：该项讨论的是是否所有自闭症患者都具有小胶质细胞功能异常的情况，即便不是所有患者都存在该异常，只要小胶质细胞功能异常必然导致自闭症，药物分子BMS265246针对这部分患者具备治疗效果，仍可能成为治疗人类自闭症的有效药物，无助于评价结论，排除。</w:t>
      </w:r>
    </w:p>
    <w:p w14:paraId="4B7B36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故正确答案为A。</w:t>
      </w:r>
    </w:p>
    <w:p w14:paraId="4CBE3EB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pict>
          <v:shape id="_x0000_i1062" o:spt="201" type="#_x0000_t201" style="height:0pt;width:0.05pt;" filled="f" coordsize="21600,21600">
            <v:path/>
            <v:fill on="f" focussize="0,0"/>
            <v:stroke/>
            <v:imagedata o:title=""/>
            <o:lock v:ext="edit" aspectratio="t"/>
            <w10:wrap type="none"/>
            <w10:anchorlock/>
          </v:shape>
        </w:pict>
      </w:r>
    </w:p>
    <w:p w14:paraId="2C6A5E1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bookmarkStart w:id="36" w:name="anchor-ti-2-19"/>
      <w:bookmarkEnd w:id="36"/>
      <w:bookmarkStart w:id="37" w:name="anchor-ques-2-19-0"/>
      <w:bookmarkEnd w:id="37"/>
      <w:r>
        <w:rPr>
          <w:rFonts w:hint="default" w:ascii="宋体" w:hAnsi="宋体" w:eastAsia="宋体" w:cs="宋体"/>
          <w:sz w:val="22"/>
          <w:szCs w:val="22"/>
          <w:lang w:val="en-US" w:eastAsia="zh-CN"/>
        </w:rPr>
        <w:t>75.沉默的螺旋是指与媒介中的主流观点持相反或不同意见的人，由于害怕被排斥和孤立而趋于保持沉默，使得被认为属于“主流”的意见越来越强势，而属于“少数”或“另类”的意见就愈发衰退，形成所谓“螺旋”效果。</w:t>
      </w:r>
    </w:p>
    <w:p w14:paraId="75A5D0A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以下属于沉默的螺旋的是：</w:t>
      </w:r>
    </w:p>
    <w:p w14:paraId="34EA74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在校园内是否允许电动自行车行驶的问题上，校内师生形成了“安全优先”和“便捷优先”两大阵营，彼此展开激烈的讨论</w:t>
      </w:r>
    </w:p>
    <w:p w14:paraId="0F6892F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张教授在课程群里征求对考试形式的意见，最先留言的十多位同学都主张闭卷考，部分想开卷考的同学担心被人说“太菜”，选择不留言</w:t>
      </w:r>
    </w:p>
    <w:p w14:paraId="7FC494B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社交媒体用户通过算法推荐，长期接触单一立场的新闻，逐渐强化对自己观点的认同，思想变得极端偏激</w:t>
      </w:r>
    </w:p>
    <w:p w14:paraId="490CB33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某段时间内媒体密集报道“食品安全问题”，如添加剂超标、过期食品等，导致公众对食品安全的担忧大幅上升，甚至产生集体焦虑</w:t>
      </w:r>
    </w:p>
    <w:p w14:paraId="7D091AD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答案：B</w:t>
      </w:r>
    </w:p>
    <w:p w14:paraId="430BADF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第一步：找出定义关键词。</w:t>
      </w:r>
    </w:p>
    <w:p w14:paraId="1671DA3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“与媒介中的主流观点持相反或不同意见的人”、“由于害怕被排斥和孤立而趋于保持沉默”、“使得被认为属于‘主流’的意见越来越强势”。</w:t>
      </w:r>
    </w:p>
    <w:p w14:paraId="0CD3DBB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27C41C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A项：校内师生形成了“安全优先”和“便捷优先”两大阵营，彼此展开激烈的讨论，并未体现有人因害怕被排斥和孤立而保持沉默，不符合“由于害怕被排斥和孤立而趋于保持沉默”，不符合定义，排除；</w:t>
      </w:r>
    </w:p>
    <w:p w14:paraId="06E8B3A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B项：最先留言的十多位同学都主张闭卷考，部分想开卷考的同学属于与主流观点持相反意见的人，符合“与媒介中的主流观点持相反或不同意见的人”，担心被人说“太菜”从而选择不留言，符合“由于害怕被排斥和孤立而趋于保持沉默”、“使得被认为属于‘主流’的意见越来越强势”，符合定义，当选；</w:t>
      </w:r>
    </w:p>
    <w:p w14:paraId="4D32B0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C项：社交媒体用户长期接触单一立场的新闻，逐渐强化对自己观点的认同，只体现了用户个人的变化，不符合“与媒介中的主流观点持相反或不同意见的人”、“由于害怕被排斥和孤立而趋于保持沉默”，不符合定义，排除；</w:t>
      </w:r>
    </w:p>
    <w:p w14:paraId="2CBEA52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D项：媒体密集报道“食品安全问题”，导致公众对食品安全的担忧大幅上升，并未提及持相反意见的人的情况，不符合“与媒介中的主流观点持相反或不同意见的人”、“由于害怕被排斥和孤立而趋于保持沉默”，不符合定义，排除。</w:t>
      </w:r>
    </w:p>
    <w:p w14:paraId="37FFD41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故正确答案为B。</w:t>
      </w:r>
    </w:p>
    <w:p w14:paraId="3B33567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pict>
          <v:shape id="_x0000_i1063" o:spt="201" type="#_x0000_t201" style="height:0pt;width:0.05pt;" filled="f" coordsize="21600,21600">
            <v:path/>
            <v:fill on="f" focussize="0,0"/>
            <v:stroke/>
            <v:imagedata o:title=""/>
            <o:lock v:ext="edit" aspectratio="t"/>
            <w10:wrap type="none"/>
            <w10:anchorlock/>
          </v:shape>
        </w:pict>
      </w:r>
    </w:p>
    <w:p w14:paraId="643B37A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bookmarkStart w:id="38" w:name="anchor-ques-2-20-0"/>
      <w:bookmarkEnd w:id="38"/>
      <w:bookmarkStart w:id="39" w:name="anchor-ti-2-20"/>
      <w:bookmarkEnd w:id="39"/>
      <w:r>
        <w:rPr>
          <w:rFonts w:hint="default" w:ascii="宋体" w:hAnsi="宋体" w:eastAsia="宋体" w:cs="宋体"/>
          <w:sz w:val="22"/>
          <w:szCs w:val="22"/>
          <w:lang w:val="en-US" w:eastAsia="zh-CN"/>
        </w:rPr>
        <w:t>76.所有威胁人类生存根基的问题都需全球共同面对。环境问题引发的气候异常、资源枯竭等，正直接破坏人类赖以生存的生态系统，威胁粮食安全与居住环境，因此环境问题是威胁人类生存根基的关键问题。所有需全球共同面对的关键问题中，影响范围最广、紧迫性最强的是首要问题。环境问题的影响已高度跨国界，若不及时应对将引发不可逆后果。由此可推，环境问题是当今世界最需共同面对的首要问题。</w:t>
      </w:r>
    </w:p>
    <w:p w14:paraId="59EA1D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以下</w:t>
      </w:r>
      <w:r>
        <w:rPr>
          <w:rFonts w:hint="default" w:ascii="宋体" w:hAnsi="宋体" w:eastAsia="宋体" w:cs="宋体"/>
          <w:sz w:val="22"/>
          <w:szCs w:val="22"/>
          <w:u w:val="single"/>
          <w:lang w:val="en-US" w:eastAsia="zh-CN"/>
        </w:rPr>
        <w:t>        </w:t>
      </w:r>
      <w:r>
        <w:rPr>
          <w:rFonts w:hint="default" w:ascii="宋体" w:hAnsi="宋体" w:eastAsia="宋体" w:cs="宋体"/>
          <w:sz w:val="22"/>
          <w:szCs w:val="22"/>
          <w:lang w:val="en-US" w:eastAsia="zh-CN"/>
        </w:rPr>
        <w:t>项如果为真，最能质疑上述论证。</w:t>
      </w:r>
    </w:p>
    <w:p w14:paraId="0C6B9D2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环境问题的解决需依赖技术突破，而各国技术水平差异较大</w:t>
      </w:r>
    </w:p>
    <w:p w14:paraId="40D694A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经济发展问题对人类生存的威胁是比环境问题更广泛、紧迫性更强的全球问题</w:t>
      </w:r>
    </w:p>
    <w:p w14:paraId="489B275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和平与发展是比环境问题更受重视的全球性问题</w:t>
      </w:r>
    </w:p>
    <w:p w14:paraId="0C1DCB2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部分国家对环境问题的重视程度远低于经济发展问题</w:t>
      </w:r>
    </w:p>
    <w:p w14:paraId="6D8D037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答案：B</w:t>
      </w:r>
    </w:p>
    <w:p w14:paraId="27FA7D2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第一步：找出论点和论据。</w:t>
      </w:r>
    </w:p>
    <w:p w14:paraId="118AD8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论点：环境问题是当今世界最需共同面对的首要问题。</w:t>
      </w:r>
    </w:p>
    <w:p w14:paraId="12FA1CD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论据：所有威胁人类生存根基的问题都需全球共同面对。环境问题引发的气候异常、资源枯竭等，正直接破坏人类赖以生存的生态系统，威胁粮食安全与居住环境，因此环境问题是威胁人类生存根基的关键问题。所有需全球共同面对的关键问题中，影响范围最广、紧迫性最强的是首要问题。环境问题的影响已高度跨国界，若不及时应对将引发不可逆后果。</w:t>
      </w:r>
    </w:p>
    <w:p w14:paraId="2934493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本题论点和论据均在讨论环境问题是否为当今世界最需共同面对的首要问题。二者话题一致，削弱优先考虑削弱论点。</w:t>
      </w:r>
    </w:p>
    <w:p w14:paraId="0F0E7C6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6D1A71D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A项：该项指出环境问题的解决依赖技术突破且各国技术水平差异大，讨论的是解决环境问题的难度，与论点“环境问题是否为最需共同面对的首要问题”无关，无法削弱，排除；</w:t>
      </w:r>
    </w:p>
    <w:p w14:paraId="2CCA0B7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B项：该项指出经济发展问题是比环境问题影响更广泛、紧迫性更强的全球问题，直接否定了环境问题是当今世界最需共同面对的首要问题，削弱论点，可以削弱，当选；</w:t>
      </w:r>
    </w:p>
    <w:p w14:paraId="4153C8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C项：该项指出和平与发展比环境问题更受重视，“受重视”与是否是“首要问题”无关，话题不一致，无法削弱，排除；</w:t>
      </w:r>
    </w:p>
    <w:p w14:paraId="0044537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D项：该项指出部分国家对环境问题的重视程度低于经济发展问题，体现的是部分国家的态度差异，与“环境问题是否为最需共同面对的首要问题”无关，无法削弱，排除。</w:t>
      </w:r>
    </w:p>
    <w:p w14:paraId="0DDB96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故正确答案为B。</w:t>
      </w:r>
    </w:p>
    <w:p w14:paraId="2BA34E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pict>
          <v:shape id="_x0000_i1064" o:spt="201" type="#_x0000_t201" style="height:0pt;width:0.05pt;" filled="f" coordsize="21600,21600">
            <v:path/>
            <v:fill on="f" focussize="0,0"/>
            <v:stroke/>
            <v:imagedata o:title=""/>
            <o:lock v:ext="edit" aspectratio="t"/>
            <w10:wrap type="none"/>
            <w10:anchorlock/>
          </v:shape>
        </w:pict>
      </w:r>
    </w:p>
    <w:p w14:paraId="5076591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bookmarkStart w:id="40" w:name="anchor-ques-2-21-0"/>
      <w:bookmarkEnd w:id="40"/>
      <w:bookmarkStart w:id="41" w:name="anchor-ti-2-21"/>
      <w:bookmarkEnd w:id="41"/>
      <w:r>
        <w:rPr>
          <w:rFonts w:hint="default" w:ascii="宋体" w:hAnsi="宋体" w:eastAsia="宋体" w:cs="宋体"/>
          <w:sz w:val="22"/>
          <w:szCs w:val="22"/>
          <w:lang w:val="en-US" w:eastAsia="zh-CN"/>
        </w:rPr>
        <w:t>77.社区参与是指以居民关注的社区公共事务为焦点，结合社区居民的共同利益，吸引居民参与，通过有目标、有组织的行动过程和投入，解决社区问题，满足社区需要，凝聚社区意识，提升居民生活质量的过程。</w:t>
      </w:r>
    </w:p>
    <w:p w14:paraId="42456B5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以下属于社区参与的是：</w:t>
      </w:r>
    </w:p>
    <w:p w14:paraId="57D15FD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某城市老旧小区改造前，社区组织居民代表、物业、街道办召开改造方案听证会，居民就停车位规划、加装电梯、绿化布局等问题提出意见</w:t>
      </w:r>
    </w:p>
    <w:p w14:paraId="1C86060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在“免费午餐”公益计划中，来自全国各地的志愿者通过线上捐款、线下探访等方式支持偏远地区儿童餐饮</w:t>
      </w:r>
    </w:p>
    <w:p w14:paraId="1A3009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某社区开展人大代表补选工作，该社区居民通过无记名投票和等额选举的方式，最终产生一名人大代表</w:t>
      </w:r>
    </w:p>
    <w:p w14:paraId="66F1D3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某街道办事处在社区内开展“敲门行动”，组织工作人员走访高龄独居老人、残障人士等特殊群体</w:t>
      </w:r>
    </w:p>
    <w:p w14:paraId="69C494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答案：A</w:t>
      </w:r>
    </w:p>
    <w:p w14:paraId="04E20C2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第一步：找出定义关键词。</w:t>
      </w:r>
    </w:p>
    <w:p w14:paraId="032F4E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“以居民关注的社区公共事务为焦点”、“结合社区居民的共同利益，吸引居民参与”、“</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有目标、有组织的行动过程和投入”、“解决社区问题，满足社区需要，凝聚社区意识，提升居民生活质量”。</w:t>
      </w:r>
    </w:p>
    <w:p w14:paraId="65D3C8F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13441BD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A项：某城市老旧小区改造前，社区组织居民代表、物业、街道办召开改造方案听证会，符合“以居民关注的社区公共事务为焦点”、“有目标、有组织的行动过程和投入”，居民就停车位规划、加装电梯、绿化布局等问题提出意见，符合“结合社区居民的共同利益，吸引居民参与”、“解决社区问题，满足社区需要，凝聚社区意识，提升居民生活质量”，符合定义，当选；</w:t>
      </w:r>
    </w:p>
    <w:p w14:paraId="125C3C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B项：来自全国各地的志愿者通过线上捐款、线下探访等方式支持偏远地区儿童餐饮，说明不是社区居民参与，解决的也不是社区公共事务，不符合“以居民关注的社区公共事务为焦点”、“结合社区居民的共同利益，吸引居民参与”、“解决社区问题，满足社区需要，凝聚社区意识，提升居民生活质量”，不符合定义，排除；</w:t>
      </w:r>
    </w:p>
    <w:p w14:paraId="162DA0F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C项：某社区开展人大代表补选工作，是政治选举活动，虽在社区内进行，但不是针对社区具体问题或需求的活动，不符合“解决社区问题，满足社区需要，凝聚社区意识，提升居民生活质量”，不符合定义，排除；</w:t>
      </w:r>
    </w:p>
    <w:p w14:paraId="1556EDC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D项：“敲门行动”是组织工作人员走访特殊群体，说明居民是被走访的对象，而非主动参与者，不符合“以居民关注的社区公共事务为焦点”、“结合社区居民的共同利益，吸引居民参与”，不符合定义，排除。</w:t>
      </w:r>
    </w:p>
    <w:p w14:paraId="0E139A4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故正确答案为A。</w:t>
      </w:r>
    </w:p>
    <w:p w14:paraId="260AB10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pict>
          <v:shape id="_x0000_i1065" o:spt="201" type="#_x0000_t201" style="height:0pt;width:0.05pt;" filled="f" coordsize="21600,21600">
            <v:path/>
            <v:fill on="f" focussize="0,0"/>
            <v:stroke/>
            <v:imagedata o:title=""/>
            <o:lock v:ext="edit" aspectratio="t"/>
            <w10:wrap type="none"/>
            <w10:anchorlock/>
          </v:shape>
        </w:pict>
      </w:r>
    </w:p>
    <w:p w14:paraId="10D92B8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bookmarkStart w:id="42" w:name="anchor-ques-2-22-0"/>
      <w:bookmarkEnd w:id="42"/>
      <w:bookmarkStart w:id="43" w:name="anchor-ti-2-22"/>
      <w:bookmarkEnd w:id="43"/>
      <w:r>
        <w:rPr>
          <w:rFonts w:hint="default" w:ascii="宋体" w:hAnsi="宋体" w:eastAsia="宋体" w:cs="宋体"/>
          <w:sz w:val="22"/>
          <w:szCs w:val="22"/>
          <w:lang w:val="en-US" w:eastAsia="zh-CN"/>
        </w:rPr>
        <w:t>78.在2025年荷兰北约峰会上，上任北约秘书长延斯·斯托尔滕贝格在发言时，将美国总统称为“美国爸爸”（America Daddy），此举引发广泛争议。许多媒体和观察者据此认为，“爸爸策略”已从美国对非北约盟国延伸至北约核心圈，他们进一步推论称，欧洲在对美关系中根本无法实现自主，只能继续追随美国决策，毫无改善前景。</w:t>
      </w:r>
    </w:p>
    <w:p w14:paraId="63E2C55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如果以下选项都为真，</w:t>
      </w:r>
      <w:r>
        <w:rPr>
          <w:rFonts w:hint="default" w:ascii="宋体" w:hAnsi="宋体" w:eastAsia="宋体" w:cs="宋体"/>
          <w:sz w:val="22"/>
          <w:szCs w:val="22"/>
          <w:u w:val="single"/>
          <w:lang w:val="en-US" w:eastAsia="zh-CN"/>
        </w:rPr>
        <w:t>        </w:t>
      </w:r>
      <w:r>
        <w:rPr>
          <w:rFonts w:hint="default" w:ascii="宋体" w:hAnsi="宋体" w:eastAsia="宋体" w:cs="宋体"/>
          <w:sz w:val="22"/>
          <w:szCs w:val="22"/>
          <w:lang w:val="en-US" w:eastAsia="zh-CN"/>
        </w:rPr>
        <w:t>，最能削弱上述推论。</w:t>
      </w:r>
    </w:p>
    <w:p w14:paraId="65D398F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延斯·斯托尔滕贝格在会后接受采访时澄清“爸爸”一词只是幽默用语，未表达任何政治意涵</w:t>
      </w:r>
    </w:p>
    <w:p w14:paraId="43C2D2E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法国、德国等欧洲大国呼吁重建以欧洲利益为核心的防务机制，加速推进欧盟武器系统开发项目</w:t>
      </w:r>
    </w:p>
    <w:p w14:paraId="4BB15F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美国在峰会期间要求欧洲国家增加军费，并威胁对未达标国家施加贸易限制，引发部分国家反弹</w:t>
      </w:r>
    </w:p>
    <w:p w14:paraId="7CD1AE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历史上也曾多次出现美欧在防务议题上的分歧，但最终仍通过妥协实现合作</w:t>
      </w:r>
    </w:p>
    <w:p w14:paraId="3003B7F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p>
    <w:p w14:paraId="0C83D6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答案：B</w:t>
      </w:r>
    </w:p>
    <w:p w14:paraId="28C4F37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第一步：找出论点和论据。</w:t>
      </w:r>
    </w:p>
    <w:p w14:paraId="41EBF62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论点：欧洲在对美关系中根本无法实现自主，只能继续追随美国决策，毫无改善前景。</w:t>
      </w:r>
    </w:p>
    <w:p w14:paraId="470FB2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论据：在2025年荷兰北约峰会上，北约秘书长延斯·斯托尔滕贝格在发言时，将美国总统称为“美国爸爸”（America Daddy），此举引发广泛争议。许多媒体和观察者据此认为，“爸爸策略”已从美国对非北约盟国延伸至北约核心圈。</w:t>
      </w:r>
    </w:p>
    <w:p w14:paraId="4D535DF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本题的论点和论据均在讨论欧洲在对美关系中无法实现自主，只能继续追随美国的决策，二者话题一致，削弱优先考虑削弱论点。</w:t>
      </w:r>
    </w:p>
    <w:p w14:paraId="193EE4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38B40EE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A项：该项讨论的是延斯·斯托尔滕贝格澄清了“爸爸”一词仅是幽默用语，和政治无关，并未提及欧洲是否在对美关系中能够实现自主，话题不一致，为无关项，无法削弱，排除；</w:t>
      </w:r>
    </w:p>
    <w:p w14:paraId="63F0BAB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B项：该项指出法国、德国等欧洲大国呼吁重建以欧洲利益为核心的防务机制，并且加速推进欧盟武器系统开发项目，说明这些欧洲大国正在计划重建以欧洲利益为核心的防务机制来实现自主，并正在努力改善追随美国决策的状况，削弱论点，可以削弱，当选；</w:t>
      </w:r>
    </w:p>
    <w:p w14:paraId="4DA8514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C项：该项讨论的是美国在峰会期间对欧洲国家的要求和威胁引发了部分国家反弹，未提及这些反弹的国家是否可以让欧洲掌握在对美关系中的自主权，也未提及这些国家反弹的行为是否可以改善欧洲追随美国决策的状况，为不明确项，无法削弱，排除；</w:t>
      </w:r>
    </w:p>
    <w:p w14:paraId="34497E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D项：该项讨论的是历史上也曾出现过美欧在防务议题上的分歧，但最终仍通过妥协实现合作，说明欧洲以往在对美关系中确实缺乏自主权，但未提及欧洲能否拿回自主权并改善追随美国决策的状况，为无关项，无法削弱，排除。</w:t>
      </w:r>
    </w:p>
    <w:p w14:paraId="0D19814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故正确答案为B。</w:t>
      </w:r>
    </w:p>
    <w:p w14:paraId="4F346F7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pict>
          <v:shape id="_x0000_i1066" o:spt="201" type="#_x0000_t201" style="height:0pt;width:0.05pt;" filled="f" coordsize="21600,21600">
            <v:path/>
            <v:fill on="f" focussize="0,0"/>
            <v:stroke/>
            <v:imagedata o:title=""/>
            <o:lock v:ext="edit" aspectratio="t"/>
            <w10:wrap type="none"/>
            <w10:anchorlock/>
          </v:shape>
        </w:pict>
      </w:r>
    </w:p>
    <w:p w14:paraId="0B36C47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bookmarkStart w:id="44" w:name="anchor-ti-2-23"/>
      <w:bookmarkEnd w:id="44"/>
      <w:r>
        <w:rPr>
          <w:rFonts w:hint="default" w:ascii="宋体" w:hAnsi="宋体" w:eastAsia="宋体" w:cs="宋体"/>
          <w:sz w:val="22"/>
          <w:szCs w:val="22"/>
          <w:lang w:val="en-US" w:eastAsia="zh-CN"/>
        </w:rPr>
        <w:t>材料</w:t>
      </w:r>
    </w:p>
    <w:p w14:paraId="1F68C85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毕业自哲学、物理和历史3个专业的大学生甲、乙、丙、丁4人被某单位录用分配至信息处、研发处和办公室3个部门，每个部门至少1人。已知：</w:t>
      </w:r>
    </w:p>
    <w:p w14:paraId="1742B10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（1）若乙、丁中至少有1人被分配至研发处，则哲学专业的和物理专业的均被分配至办公室；</w:t>
      </w:r>
    </w:p>
    <w:p w14:paraId="2AFF1FD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（2）若物理、历史专业的至少有1人被分配至办公室，则哲学专业的乙被分配至研发处。</w:t>
      </w:r>
    </w:p>
    <w:p w14:paraId="02E015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bookmarkStart w:id="45" w:name="anchor-ques-2-23-0"/>
      <w:bookmarkEnd w:id="45"/>
      <w:r>
        <w:rPr>
          <w:rFonts w:hint="default" w:ascii="宋体" w:hAnsi="宋体" w:eastAsia="宋体" w:cs="宋体"/>
          <w:sz w:val="22"/>
          <w:szCs w:val="22"/>
          <w:lang w:val="en-US" w:eastAsia="zh-CN"/>
        </w:rPr>
        <w:t>79.根据以上信息，可以得出以下</w:t>
      </w:r>
      <w:r>
        <w:rPr>
          <w:rFonts w:hint="default" w:ascii="宋体" w:hAnsi="宋体" w:eastAsia="宋体" w:cs="宋体"/>
          <w:sz w:val="22"/>
          <w:szCs w:val="22"/>
          <w:u w:val="single"/>
          <w:lang w:val="en-US" w:eastAsia="zh-CN"/>
        </w:rPr>
        <w:t>        </w:t>
      </w:r>
      <w:r>
        <w:rPr>
          <w:rFonts w:hint="default" w:ascii="宋体" w:hAnsi="宋体" w:eastAsia="宋体" w:cs="宋体"/>
          <w:sz w:val="22"/>
          <w:szCs w:val="22"/>
          <w:lang w:val="en-US" w:eastAsia="zh-CN"/>
        </w:rPr>
        <w:t>。</w:t>
      </w:r>
    </w:p>
    <w:p w14:paraId="44D51BF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只有哲学专业的被分配至办公室</w:t>
      </w:r>
    </w:p>
    <w:p w14:paraId="369FD14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只有物理专业的被分配至研发处</w:t>
      </w:r>
    </w:p>
    <w:p w14:paraId="3C4A2E1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只有哲学专业的被分配至研发处</w:t>
      </w:r>
    </w:p>
    <w:p w14:paraId="33D80C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只有物理专业的被分配至信息处</w:t>
      </w:r>
    </w:p>
    <w:p w14:paraId="52C566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答案：A</w:t>
      </w:r>
    </w:p>
    <w:p w14:paraId="51A894D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第一步：分析题干条件。</w:t>
      </w:r>
    </w:p>
    <w:p w14:paraId="0F0550C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（1）乙 或 丁被分配至研发处</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哲学专业的 且 物理专业的被分配至办公室；</w:t>
      </w:r>
    </w:p>
    <w:p w14:paraId="2843B7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（2）物理专业的 或 历史专业的被分配至办公室</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哲学专业的乙被分配至研发处；</w:t>
      </w:r>
    </w:p>
    <w:p w14:paraId="252B6B3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（3）毕业自哲学、物理和历史3个专业的大学生甲、乙、丙、丁4人被某单位录用分配至信息处、研发处和办公室3个部门，每个部门至少1人。</w:t>
      </w:r>
    </w:p>
    <w:p w14:paraId="37C8BB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第二步：根据题干条件进行推理。</w:t>
      </w:r>
    </w:p>
    <w:p w14:paraId="1338CCF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题干中条件（1）（2）均涉及乙是否被分配至研发处，故以此进行假设。</w:t>
      </w:r>
    </w:p>
    <w:p w14:paraId="27254FD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假设乙被分配至研发处。这是对条件（1）的肯前，肯前必肯后，可得“哲学专业的 且 物理专业的被分配至办公室”，这是对条件（2）的肯前，肯前必肯后，可得“哲学专业的乙被分配至研发处”，自相矛盾，故该假设不成立。</w:t>
      </w:r>
    </w:p>
    <w:p w14:paraId="1CD44B7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根据上述推理可得乙没被分配至研发处。这是对条件（2）的否后，否后必否前，可得“物理专业的 且 历史专业的没被分配至办公室”，结合条件（3）可得“只有哲学专业的被分配至办公室”，对应A项。</w:t>
      </w:r>
    </w:p>
    <w:p w14:paraId="21DFAFE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故正确答案为A。</w:t>
      </w:r>
    </w:p>
    <w:p w14:paraId="48B3CFF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pict>
          <v:shape id="_x0000_i1067" o:spt="201" type="#_x0000_t201" style="height:0pt;width:0.05pt;" filled="f" coordsize="21600,21600">
            <v:path/>
            <v:fill on="f" focussize="0,0"/>
            <v:stroke/>
            <v:imagedata o:title=""/>
            <o:lock v:ext="edit" aspectratio="t"/>
            <w10:wrap type="none"/>
            <w10:anchorlock/>
          </v:shape>
        </w:pict>
      </w:r>
    </w:p>
    <w:p w14:paraId="531C377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bookmarkStart w:id="46" w:name="anchor-ques-2-23-1"/>
      <w:bookmarkEnd w:id="46"/>
      <w:r>
        <w:rPr>
          <w:rFonts w:hint="default" w:ascii="宋体" w:hAnsi="宋体" w:eastAsia="宋体" w:cs="宋体"/>
          <w:sz w:val="22"/>
          <w:szCs w:val="22"/>
          <w:lang w:val="en-US" w:eastAsia="zh-CN"/>
        </w:rPr>
        <w:t>80.缺失</w:t>
      </w:r>
    </w:p>
    <w:p w14:paraId="200C22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3021720"/>
    <w:rsid w:val="2E0979F4"/>
    <w:rsid w:val="356E45E1"/>
    <w:rsid w:val="4D52686A"/>
    <w:rsid w:val="66CF0D30"/>
    <w:rsid w:val="69B6163B"/>
    <w:rsid w:val="764220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customXml" Target="../customXml/item1.xml"/><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ontractReview xmlns="http://schemas.wps.cn/vas-ai-hub/contract-review">
  <reviewItems>
    <reviewItem>
      <errorID>c7ee072c-144c-40f9-bf27-1c2bb77109f4</errorID>
      <errorWord>“L”型</errorWord>
      <group>L1_Word</group>
      <groupName>字词问题</groupName>
      <ability>L2_Typo</ability>
      <abilityName>字词错误</abilityName>
      <candidateList>
        <item>“L”形</item>
      </candidateList>
      <explain/>
      <paraID>19F31911</paraID>
      <start>33</start>
      <end>37</end>
      <status>modified</status>
      <modifiedWord>“L”形</modifiedWord>
      <trackRevisions>false</trackRevisions>
    </reviewItem>
    <reviewItem>
      <errorID>ddb0ab46-568b-46af-865c-5345114d81fe</errorID>
      <errorWord>“L”型</errorWord>
      <group>L1_Word</group>
      <groupName>字词问题</groupName>
      <ability>L2_Typo</ability>
      <abilityName>字词错误</abilityName>
      <candidateList>
        <item>“L”形</item>
      </candidateList>
      <explain/>
      <paraID>19F31911</paraID>
      <start>55</start>
      <end>59</end>
      <status>modified</status>
      <modifiedWord>“L”形</modifiedWord>
      <trackRevisions>false</trackRevisions>
    </reviewItem>
    <reviewItem>
      <errorID>dac34564-bb41-49ad-9c3d-e0f6436a0f7e</errorID>
      <errorWord>-</errorWord>
      <group>L1_Format</group>
      <groupName>格式问题</groupName>
      <ability>L2_HalfPunc_CN</ability>
      <abilityName>全半角问题</abilityName>
      <candidateList>
        <item>－</item>
      </candidateList>
      <explain>文本全半角错误。</explain>
      <paraID>68D49F91</paraID>
      <start>9</start>
      <end>10</end>
      <status>modified</status>
      <modifiedWord>－</modifiedWord>
      <trackRevisions>false</trackRevisions>
    </reviewItem>
    <reviewItem>
      <errorID>77f692b9-1353-487c-ad6e-3197838b2017</errorID>
      <errorWord>-</errorWord>
      <group>L1_Format</group>
      <groupName>格式问题</groupName>
      <ability>L2_HalfPunc_CN</ability>
      <abilityName>全半角问题</abilityName>
      <candidateList>
        <item>－</item>
      </candidateList>
      <explain>文本全半角错误。</explain>
      <paraID>2144A4BE</paraID>
      <start>9</start>
      <end>10</end>
      <status>modified</status>
      <modifiedWord>－</modifiedWord>
      <trackRevisions>false</trackRevisions>
    </reviewItem>
    <reviewItem>
      <errorID>3c2e15b8-0d25-4aaa-80f8-6f23f954b4f9</errorID>
      <errorWord>-</errorWord>
      <group>L1_Format</group>
      <groupName>格式问题</groupName>
      <ability>L2_HalfPunc_CN</ability>
      <abilityName>全半角问题</abilityName>
      <candidateList>
        <item>－</item>
      </candidateList>
      <explain>文本全半角错误。</explain>
      <paraID>494D4F60</paraID>
      <start>9</start>
      <end>10</end>
      <status>modified</status>
      <modifiedWord>－</modifiedWord>
      <trackRevisions>false</trackRevisions>
    </reviewItem>
    <reviewItem>
      <errorID>332b1aa0-bb39-417e-bc0c-64c3dd49b430</errorID>
      <errorWord>-</errorWord>
      <group>L1_Format</group>
      <groupName>格式问题</groupName>
      <ability>L2_HalfPunc_CN</ability>
      <abilityName>全半角问题</abilityName>
      <candidateList>
        <item>－</item>
      </candidateList>
      <explain>文本全半角错误。</explain>
      <paraID>792420C6</paraID>
      <start>3</start>
      <end>4</end>
      <status>modified</status>
      <modifiedWord>－</modifiedWord>
      <trackRevisions>false</trackRevisions>
    </reviewItem>
    <reviewItem>
      <errorID>a0ef038e-0d9e-4e86-b731-d6707abfd24f</errorID>
      <errorWord>-</errorWord>
      <group>L1_Format</group>
      <groupName>格式问题</groupName>
      <ability>L2_HalfPunc_CN</ability>
      <abilityName>全半角问题</abilityName>
      <candidateList>
        <item>－</item>
      </candidateList>
      <explain>文本全半角错误。</explain>
      <paraID>792420C6</paraID>
      <start>10</start>
      <end>11</end>
      <status>modified</status>
      <modifiedWord>－</modifiedWord>
      <trackRevisions>false</trackRevisions>
    </reviewItem>
    <reviewItem>
      <errorID>0de57246-05fc-4733-ada4-5cc3a6d6a894</errorID>
      <errorWord>-</errorWord>
      <group>L1_Format</group>
      <groupName>格式问题</groupName>
      <ability>L2_HalfPunc_CN</ability>
      <abilityName>全半角问题</abilityName>
      <candidateList>
        <item>－</item>
      </candidateList>
      <explain>文本全半角错误。</explain>
      <paraID>286446E6</paraID>
      <start>7</start>
      <end>8</end>
      <status>modified</status>
      <modifiedWord>－</modifiedWord>
      <trackRevisions>false</trackRevisions>
    </reviewItem>
    <reviewItem>
      <errorID>24310c70-a0e5-4b15-b63b-f7543a9844a8</errorID>
      <errorWord>-</errorWord>
      <group>L1_Format</group>
      <groupName>格式问题</groupName>
      <ability>L2_HalfPunc_CN</ability>
      <abilityName>全半角问题</abilityName>
      <candidateList>
        <item>－</item>
      </candidateList>
      <explain>文本全半角错误。</explain>
      <paraID>6FE01604</paraID>
      <start>7</start>
      <end>8</end>
      <status>modified</status>
      <modifiedWord>－</modifiedWord>
      <trackRevisions>false</trackRevisions>
    </reviewItem>
    <reviewItem>
      <errorID>ad53c5b6-2c9f-474e-9acb-c512e9e7218c</errorID>
      <errorWord>亟需</errorWord>
      <group>L1_Word</group>
      <groupName>字词问题</groupName>
      <ability>L2_Typo</ability>
      <abilityName>字词错误</abilityName>
      <candidateList>
        <item>亟须</item>
      </candidateList>
      <explain>存在发音相同字词的误用。</explain>
      <paraID>6417574C</paraID>
      <start>6</start>
      <end>8</end>
      <status>ignored</status>
      <modifiedWord/>
      <trackRevisions>false</trackRevisions>
    </reviewItem>
    <reviewItem>
      <errorID>9f43cdcf-888c-4503-a9f7-dd7dcdf1d582</errorID>
      <errorWord>亟需</errorWord>
      <group>L1_Word</group>
      <groupName>字词问题</groupName>
      <ability>L2_Typo</ability>
      <abilityName>字词错误</abilityName>
      <candidateList>
        <item>亟须</item>
      </candidateList>
      <explain>存在发音相同字词的误用。</explain>
      <paraID>2E64DF78</paraID>
      <start>11</start>
      <end>13</end>
      <status>ignored</status>
      <modifiedWord/>
      <trackRevisions>false</trackRevisions>
    </reviewItem>
    <reviewItem>
      <errorID>c4146e2b-8bd8-46c7-acb6-6bf745b4afec</errorID>
      <errorWord>双减政策</errorWord>
      <group>L1_Political</group>
      <groupName>政治性问题</groupName>
      <ability>L2_Keyword</ability>
      <abilityName>固定表述</abilityName>
      <candidateList>
        <item>“双减”政策</item>
      </candidateList>
      <explain>注意检查当前固定表述标点是否使用规范。</explain>
      <paraID>46CF791C</paraID>
      <start>2</start>
      <end>8</end>
      <status>modified</status>
      <modifiedWord>“双减”政策</modifiedWord>
      <trackRevisions>false</trackRevisions>
    </reviewItem>
    <reviewItem>
      <errorID>12745adc-bbb8-477e-9d8d-3a8dc70ca60b</errorID>
      <errorWord>双减政策</errorWord>
      <group>L1_Political</group>
      <groupName>政治性问题</groupName>
      <ability>L2_Keyword</ability>
      <abilityName>固定表述</abilityName>
      <candidateList>
        <item>“双减”政策</item>
      </candidateList>
      <explain>注意检查当前固定表述标点是否使用规范。</explain>
      <paraID>46CF791C</paraID>
      <start>58</start>
      <end>64</end>
      <status>modified</status>
      <modifiedWord>“双减”政策</modifiedWord>
      <trackRevisions>false</trackRevisions>
    </reviewItem>
    <reviewItem>
      <errorID>c3eafe19-1e10-42ac-85d3-8f65b3b54f59</errorID>
      <errorWord>双减政策</errorWord>
      <group>L1_Political</group>
      <groupName>政治性问题</groupName>
      <ability>L2_Keyword</ability>
      <abilityName>固定表述</abilityName>
      <candidateList>
        <item>“双减”政策</item>
      </candidateList>
      <explain>注意检查当前固定表述标点是否使用规范。</explain>
      <paraID>32E511AE</paraID>
      <start>6</start>
      <end>12</end>
      <status>modified</status>
      <modifiedWord>“双减”政策</modifiedWord>
      <trackRevisions>false</trackRevisions>
    </reviewItem>
    <reviewItem>
      <errorID>acf58c8e-c60b-4519-94d3-7cb07a9ce424</errorID>
      <errorWord>双减政策</errorWord>
      <group>L1_Political</group>
      <groupName>政治性问题</groupName>
      <ability>L2_Keyword</ability>
      <abilityName>固定表述</abilityName>
      <candidateList>
        <item>“双减”政策</item>
      </candidateList>
      <explain>注意检查当前固定表述标点是否使用规范。</explain>
      <paraID>32E511AE</paraID>
      <start>64</start>
      <end>70</end>
      <status>modified</status>
      <modifiedWord>“双减”政策</modifiedWord>
      <trackRevisions>false</trackRevisions>
    </reviewItem>
    <reviewItem>
      <errorID>f91d56bd-16f6-4d4f-bc2d-efd3f3350f7c</errorID>
      <errorWord>农业局</errorWord>
      <group>L1_Political</group>
      <groupName>政治性问题</groupName>
      <ability>L2_Unpolitical</ability>
      <abilityName>政治敏感错误</abilityName>
      <candidateList>
        <item>农业农村局</item>
      </candidateList>
      <explain/>
      <paraID> 2E1C2DC</paraID>
      <start>37</start>
      <end>40</end>
      <status>ignored</status>
      <modifiedWord/>
      <trackRevisions>false</trackRevisions>
    </reviewItem>
    <reviewItem>
      <errorID>510ff697-ec5b-4b1c-a34b-ab9326037167</errorID>
      <errorWord>农业局</errorWord>
      <group>L1_Political</group>
      <groupName>政治性问题</groupName>
      <ability>L2_Unpolitical</ability>
      <abilityName>政治敏感错误</abilityName>
      <candidateList>
        <item>农业农村局</item>
      </candidateList>
      <explain/>
      <paraID>6B147A38</paraID>
      <start>2</start>
      <end>5</end>
      <status>ignored</status>
      <modifiedWord/>
      <trackRevisions>false</trackRevisions>
    </reviewItem>
    <reviewItem>
      <errorID>7894ada2-8898-4f91-98fd-e131460e301c</errorID>
      <errorWord>农业局</errorWord>
      <group>L1_Political</group>
      <groupName>政治性问题</groupName>
      <ability>L2_Unpolitical</ability>
      <abilityName>政治敏感错误</abilityName>
      <candidateList>
        <item>农业农村局</item>
      </candidateList>
      <explain/>
      <paraID>19A59F15</paraID>
      <start>3</start>
      <end>6</end>
      <status>ignored</status>
      <modifiedWord/>
      <trackRevisions>false</trackRevisions>
    </reviewItem>
    <reviewItem>
      <errorID>ee67ed69-a8ff-4875-9271-1246f023035e</errorID>
      <errorWord>农业局</errorWord>
      <group>L1_Political</group>
      <groupName>政治性问题</groupName>
      <ability>L2_Unpolitical</ability>
      <abilityName>政治敏感错误</abilityName>
      <candidateList>
        <item>农业农村局</item>
      </candidateList>
      <explain/>
      <paraID>75D0BBE6</paraID>
      <start>26</start>
      <end>29</end>
      <status>ignored</status>
      <modifiedWord/>
      <trackRevisions>false</trackRevisions>
    </reviewItem>
    <reviewItem>
      <errorID>7f08680f-cc0e-481a-92b4-64e5ed7158d7</errorID>
      <errorWord>农业局</errorWord>
      <group>L1_Political</group>
      <groupName>政治性问题</groupName>
      <ability>L2_Unpolitical</ability>
      <abilityName>政治敏感错误</abilityName>
      <candidateList>
        <item>农业农村局</item>
      </candidateList>
      <explain/>
      <paraID>75D0BBE6</paraID>
      <start>51</start>
      <end>54</end>
      <status>ignored</status>
      <modifiedWord/>
      <trackRevisions>false</trackRevisions>
    </reviewItem>
    <reviewItem>
      <errorID>b20c5f54-56e5-4844-b86a-35639b3aa17b</errorID>
      <errorWord>属</errorWord>
      <group>L1_Word</group>
      <groupName>字词问题</groupName>
      <ability>L2_Typo</ability>
      <abilityName>字词错误</abilityName>
      <candidateList>
        <item>属于</item>
      </candidateList>
      <explain/>
      <paraID>2F33C17F</paraID>
      <start>33</start>
      <end>35</end>
      <status>modified</status>
      <modifiedWord>属于</modifiedWord>
      <trackRevisions>false</trackRevisions>
    </reviewItem>
    <reviewItem>
      <errorID>69760a77-bda8-4973-8681-f0743ec7a2e5</errorID>
      <errorWord>必须要</errorWord>
      <group>L1_Word</group>
      <groupName>字词问题</groupName>
      <ability>L2_Typo</ability>
      <abilityName>字词错误</abilityName>
      <candidateList>
        <item>必须</item>
      </candidateList>
      <explain/>
      <paraID>7E0E7666</paraID>
      <start>39</start>
      <end>41</end>
      <status>modified</status>
      <modifiedWord>必须</modifiedWord>
      <trackRevisions>false</trackRevisions>
    </reviewItem>
    <reviewItem>
      <errorID>54358931-f36d-4ae4-9514-6fe98c47530e</errorID>
      <errorWord>，？</errorWord>
      <group>L1_Punc</group>
      <groupName>标点问题</groupName>
      <ability>L2_Punc_CN</ability>
      <abilityName>标点符号问题</abilityName>
      <candidateList>
        <item>，</item>
      </candidateList>
      <explain/>
      <paraID>5063B07C</paraID>
      <start>313</start>
      <end>315</end>
      <status>ignored</status>
      <modifiedWord/>
      <trackRevisions>false</trackRevisions>
    </reviewItem>
    <reviewItem>
      <errorID>448e273f-5a0c-499d-9c95-38e9c5d7a153</errorID>
      <errorWord>其它三项</errorWord>
      <group>L1_Word</group>
      <groupName>字词问题</groupName>
      <ability>L2_Alias</ability>
      <abilityName>也作/曾用词</abilityName>
      <candidateList>
        <item>其他三项</item>
      </candidateList>
      <explain>词汇[其它三项]为不规范表述或旧称，其规范书面表述为[其他三项]。</explain>
      <paraID>78D32D49</paraID>
      <start>10</start>
      <end>14</end>
      <status>modified</status>
      <modifiedWord>其他三项</modifiedWord>
      <trackRevisions>false</trackRevisions>
    </reviewItem>
    <reviewItem>
      <errorID>d1575bfb-05bf-4ccc-86b4-1c809f25bc90</errorID>
      <errorWord>其它三项</errorWord>
      <group>L1_Word</group>
      <groupName>字词问题</groupName>
      <ability>L2_Alias</ability>
      <abilityName>也作/曾用词</abilityName>
      <candidateList>
        <item>其他三项</item>
      </candidateList>
      <explain>词汇[其它三项]为不规范表述或旧称，其规范书面表述为[其他三项]。</explain>
      <paraID>6749D56C</paraID>
      <start>92</start>
      <end>96</end>
      <status>modified</status>
      <modifiedWord>其他三项</modifiedWord>
      <trackRevisions>false</trackRevisions>
    </reviewItem>
    <reviewItem>
      <errorID>c00429ec-bb70-4a32-ab97-1fce64ea5829</errorID>
      <errorWord>虑</errorWord>
      <group>L1_Word</group>
      <groupName>字词问题</groupName>
      <ability>L2_Typo</ability>
      <abilityName>字词错误</abilityName>
      <candidateList>
        <item>虑元</item>
      </candidateList>
      <explain/>
      <paraID>24070447</paraID>
      <start>33</start>
      <end>34</end>
      <status>ignored</status>
      <modifiedWord/>
      <trackRevisions>false</trackRevisions>
    </reviewItem>
    <reviewItem>
      <errorID>bd77b71b-d781-4320-96b5-a9e29bf4f99b</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559E12BA</paraID>
      <start>9</start>
      <end>12</end>
      <status>ignored</status>
      <modifiedWord/>
      <trackRevisions>false</trackRevisions>
    </reviewItem>
    <reviewItem>
      <errorID>7f2c9121-8754-4cfc-9e3e-27134207fccb</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559E12BA</paraID>
      <start>30</start>
      <end>33</end>
      <status>ignored</status>
      <modifiedWord/>
      <trackRevisions>false</trackRevisions>
    </reviewItem>
    <reviewItem>
      <errorID>1eabdf8e-711e-48de-936c-4ceb05c7d7a9</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2F428DF2</paraID>
      <start>78</start>
      <end>81</end>
      <status>ignored</status>
      <modifiedWord/>
      <trackRevisions>false</trackRevisions>
    </reviewItem>
    <reviewItem>
      <errorID>e7bbe320-62bf-4c7a-b241-cd53a0a1a7bb</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73377E31</paraID>
      <start>77</start>
      <end>80</end>
      <status>ignored</status>
      <modifiedWord/>
      <trackRevisions>false</trackRevisions>
    </reviewItem>
    <reviewItem>
      <errorID>b7c5048b-dff1-47ff-b710-df365df76471</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57E59C48</paraID>
      <start>100</start>
      <end>103</end>
      <status>ignored</status>
      <modifiedWord/>
      <trackRevisions>false</trackRevisions>
    </reviewItem>
    <reviewItem>
      <errorID>0104127e-bd35-4358-8306-b8820287c922</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1A7BE6B3</paraID>
      <start>68</start>
      <end>71</end>
      <status>ignored</status>
      <modifiedWord/>
      <trackRevisions>false</trackRevisions>
    </reviewItem>
    <reviewItem>
      <errorID>75bb8d0e-a6eb-45e1-89f3-50ded2d2d4d7</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1A7BE6B3</paraID>
      <start>89</start>
      <end>92</end>
      <status>ignored</status>
      <modifiedWord/>
      <trackRevisions>false</trackRevisions>
    </reviewItem>
    <reviewItem>
      <errorID>4d0085c4-5824-42fc-868c-b15b0d3f20eb</errorID>
      <errorWord>获</errorWord>
      <group>L1_Word</group>
      <groupName>字词问题</groupName>
      <ability>L2_Typo</ability>
      <abilityName>字词错误</abilityName>
      <candidateList>
        <item>获得</item>
      </candidateList>
      <explain/>
      <paraID>29DE333C</paraID>
      <start>65</start>
      <end>67</end>
      <status>modified</status>
      <modifiedWord>获得</modifiedWord>
      <trackRevisions>false</trackRevisions>
    </reviewItem>
    <reviewItem>
      <errorID>4f5e301f-7474-4c7f-a002-d943a7496ce3</errorID>
      <errorWord>核心特点的是</errorWord>
      <group>L1_Word</group>
      <groupName>字词问题</groupName>
      <ability>L2_Typo</ability>
      <abilityName>字词错误</abilityName>
      <candidateList>
        <item>核心特点是</item>
      </candidateList>
      <explain/>
      <paraID>40EE1FB8</paraID>
      <start>28</start>
      <end>33</end>
      <status>modified</status>
      <modifiedWord>核心特点是</modifiedWord>
      <trackRevisions>false</trackRevisions>
    </reviewItem>
    <reviewItem>
      <errorID>0b020cd5-6562-43f7-bd55-d31e3de1a6d8</errorID>
      <errorWord>提出质疑</errorWord>
      <group>L1_Grammar</group>
      <groupName>语法问题</groupName>
      <ability>L2_Grammar</ability>
      <abilityName>语法错误</abilityName>
      <candidateList>
        <item>质疑</item>
      </candidateList>
      <explain>该表达中的“提出质疑”存在语义重复。【词汇解析】质疑：提出疑问。与“提出”语义重复。</explain>
      <paraID>49BDC80A</paraID>
      <start>124</start>
      <end>128</end>
      <status>ignored</status>
      <modifiedWord/>
      <trackRevisions>false</trackRevisions>
    </reviewItem>
    <reviewItem>
      <errorID>6db4cc8b-f8dc-4ce1-b0c2-76b56a1544f4</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1740D1A0</paraID>
      <start>7</start>
      <end>10</end>
      <status>ignored</status>
      <modifiedWord/>
      <trackRevisions>false</trackRevisions>
    </reviewItem>
    <reviewItem>
      <errorID>1ca6e1ae-38c1-4937-9521-9659ad404bb2</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1740D1A0</paraID>
      <start>16</start>
      <end>19</end>
      <status>ignored</status>
      <modifiedWord/>
      <trackRevisions>false</trackRevisions>
    </reviewItem>
    <reviewItem>
      <errorID>0b45bc96-5a7e-4146-8391-bb8f7a809b10</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1740D1A0</paraID>
      <start>81</start>
      <end>84</end>
      <status>ignored</status>
      <modifiedWord/>
      <trackRevisions>false</trackRevisions>
    </reviewItem>
    <reviewItem>
      <errorID>306f7f29-f48b-442b-9041-9c5862bc1ffa</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1740D1A0</paraID>
      <start>120</start>
      <end>123</end>
      <status>ignored</status>
      <modifiedWord/>
      <trackRevisions>false</trackRevisions>
    </reviewItem>
    <reviewItem>
      <errorID>01cbb483-ec58-40d1-8337-754e2df6d1ac</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27453894</paraID>
      <start>18</start>
      <end>21</end>
      <status>ignored</status>
      <modifiedWord/>
      <trackRevisions>false</trackRevisions>
    </reviewItem>
    <reviewItem>
      <errorID>9ac38fb5-6f9f-4e70-bf35-7f2502efaed9</errorID>
      <errorWord>其它</errorWord>
      <group>L1_Word</group>
      <groupName>字词问题</groupName>
      <ability>L2_Alias</ability>
      <abilityName>也作/曾用词</abilityName>
      <candidateList>
        <item>其他</item>
      </candidateList>
      <explain>词汇[其它]为不规范表述或旧称，其规范书面表述为[其他]。</explain>
      <paraID>4A8F29C0</paraID>
      <start>22</start>
      <end>24</end>
      <status>modified</status>
      <modifiedWord>其他</modifiedWord>
      <trackRevisions>false</trackRevisions>
    </reviewItem>
    <reviewItem>
      <errorID>9d551769-4d9d-4122-8ffb-a4fb51195826</errorID>
      <errorWord>其它</errorWord>
      <group>L1_Word</group>
      <groupName>字词问题</groupName>
      <ability>L2_Alias</ability>
      <abilityName>也作/曾用词</abilityName>
      <candidateList>
        <item>其他</item>
      </candidateList>
      <explain>词汇[其它]为不规范表述或旧称，其规范书面表述为[其他]。</explain>
      <paraID>7099BB53</paraID>
      <start>16</start>
      <end>18</end>
      <status>modified</status>
      <modifiedWord>其他</modifiedWord>
      <trackRevisions>false</trackRevisions>
    </reviewItem>
    <reviewItem>
      <errorID>70dc34b7-5265-4102-a382-5d5649394ef9</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7099BB53</paraID>
      <start>23</start>
      <end>26</end>
      <status>ignored</status>
      <modifiedWord/>
      <trackRevisions>false</trackRevisions>
    </reviewItem>
    <reviewItem>
      <errorID>f24c0895-7e70-4043-ac37-c91de5520d91</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3E0B4391</paraID>
      <start>6</start>
      <end>9</end>
      <status>ignored</status>
      <modifiedWord/>
      <trackRevisions>false</trackRevisions>
    </reviewItem>
    <reviewItem>
      <errorID>e9529fc8-52ba-46cb-a23e-fde9598f857e</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3B25F73A</paraID>
      <start>24</start>
      <end>27</end>
      <status>ignored</status>
      <modifiedWord/>
      <trackRevisions>false</trackRevisions>
    </reviewItem>
    <reviewItem>
      <errorID>b2f2b6b0-b624-41d2-aaba-1b3852e33222</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387AB530</paraID>
      <start>3</start>
      <end>6</end>
      <status>ignored</status>
      <modifiedWord/>
      <trackRevisions>false</trackRevisions>
    </reviewItem>
    <reviewItem>
      <errorID>9f13fba9-9244-4ed3-bc69-ed201f70b45d</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387AB530</paraID>
      <start>68</start>
      <end>71</end>
      <status>ignored</status>
      <modifiedWord/>
      <trackRevisions>false</trackRevisions>
    </reviewItem>
    <reviewItem>
      <errorID>d9be7373-762f-453d-a6b1-7e3810362bd6</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6EFEA728</paraID>
      <start>25</start>
      <end>28</end>
      <status>ignored</status>
      <modifiedWord/>
      <trackRevisions>false</trackRevisions>
    </reviewItem>
    <reviewItem>
      <errorID>df9eae80-7eb4-4ac2-b487-4befafd09a07</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6EFEA728</paraID>
      <start>45</start>
      <end>48</end>
      <status>ignored</status>
      <modifiedWord/>
      <trackRevisions>false</trackRevisions>
    </reviewItem>
    <reviewItem>
      <errorID>a76801c7-45af-45b5-9bb8-e06af0eb7b3f</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6EFEA728</paraID>
      <start>81</start>
      <end>84</end>
      <status>ignored</status>
      <modifiedWord/>
      <trackRevisions>false</trackRevisions>
    </reviewItem>
    <reviewItem>
      <errorID>56d18400-5b39-46dc-9706-51d13c13133d</errorID>
      <errorWord>其它</errorWord>
      <group>L1_Word</group>
      <groupName>字词问题</groupName>
      <ability>L2_Alias</ability>
      <abilityName>也作/曾用词</abilityName>
      <candidateList>
        <item>其他</item>
      </candidateList>
      <explain>词汇[其它]为不规范表述或旧称，其规范书面表述为[其他]。</explain>
      <paraID>6CDEB82B</paraID>
      <start>29</start>
      <end>31</end>
      <status>modified</status>
      <modifiedWord>其他</modifiedWord>
      <trackRevisions>false</trackRevisions>
    </reviewItem>
    <reviewItem>
      <errorID>800491df-df99-4549-a491-4f05a4a7d90d</errorID>
      <errorWord>其它</errorWord>
      <group>L1_Word</group>
      <groupName>字词问题</groupName>
      <ability>L2_Alias</ability>
      <abilityName>也作/曾用词</abilityName>
      <candidateList>
        <item>其他</item>
      </candidateList>
      <explain>词汇[其它]为不规范表述或旧称，其规范书面表述为[其他]。</explain>
      <paraID>104C85CC</paraID>
      <start>23</start>
      <end>25</end>
      <status>modified</status>
      <modifiedWord>其他</modifiedWord>
      <trackRevisions>false</trackRevisions>
    </reviewItem>
    <reviewItem>
      <errorID>cce0f59a-a0dc-4a58-a317-fd80cdab8b94</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104C85CC</paraID>
      <start>30</start>
      <end>33</end>
      <status>ignored</status>
      <modifiedWord/>
      <trackRevisions>false</trackRevisions>
    </reviewItem>
    <reviewItem>
      <errorID>c0aececf-6fcf-42eb-a67d-f9e2ebe7c550</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104C85CC</paraID>
      <start>66</start>
      <end>69</end>
      <status>ignored</status>
      <modifiedWord/>
      <trackRevisions>false</trackRevisions>
    </reviewItem>
    <reviewItem>
      <errorID>58f7f18f-7cd8-4da1-b600-333caf522a36</errorID>
      <errorWord>其它</errorWord>
      <group>L1_Word</group>
      <groupName>字词问题</groupName>
      <ability>L2_Alias</ability>
      <abilityName>也作/曾用词</abilityName>
      <candidateList>
        <item>其他</item>
      </candidateList>
      <explain>词汇[其它]为不规范表述或旧称，其规范书面表述为[其他]。</explain>
      <paraID>104C85CC</paraID>
      <start>80</start>
      <end>82</end>
      <status>modified</status>
      <modifiedWord>其他</modifiedWord>
      <trackRevisions>false</trackRevisions>
    </reviewItem>
    <reviewItem>
      <errorID>dec743c6-76e9-4155-9b1b-3989a98a5a28</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 A199984</paraID>
      <start>1</start>
      <end>4</end>
      <status>ignored</status>
      <modifiedWord/>
      <trackRevisions>false</trackRevisions>
    </reviewItem>
    <reviewItem>
      <errorID>ffd66aa4-ebd7-4835-a8ad-a997896c4b44</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 A199984</paraID>
      <start>22</start>
      <end>25</end>
      <status>ignored</status>
      <modifiedWord/>
      <trackRevisions>false</trackRevisions>
    </reviewItem>
    <reviewItem>
      <errorID>d768272f-19d2-4674-a686-9ee75cafc34b</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 A199984</paraID>
      <start>36</start>
      <end>39</end>
      <status>ignored</status>
      <modifiedWord/>
      <trackRevisions>false</trackRevisions>
    </reviewItem>
    <reviewItem>
      <errorID>9e34736f-e534-4c12-9b19-c2190abc7e93</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5773C185</paraID>
      <start>13</start>
      <end>16</end>
      <status>ignored</status>
      <modifiedWord/>
      <trackRevisions>false</trackRevisions>
    </reviewItem>
    <reviewItem>
      <errorID>77d67e05-b7fa-4ace-a30c-c91bc198a4ba</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5773C185</paraID>
      <start>64</start>
      <end>67</end>
      <status>ignored</status>
      <modifiedWord/>
      <trackRevisions>false</trackRevisions>
    </reviewItem>
    <reviewItem>
      <errorID>f7d79b7b-ce70-4b8c-bdfb-ba811c141d02</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5773C185</paraID>
      <start>104</start>
      <end>107</end>
      <status>ignored</status>
      <modifiedWord/>
      <trackRevisions>false</trackRevisions>
    </reviewItem>
    <reviewItem>
      <errorID>2077a728-c471-4e4a-ab01-15d2f31623e7</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1671DA32</paraID>
      <start>20</start>
      <end>23</end>
      <status>ignored</status>
      <modifiedWord/>
      <trackRevisions>false</trackRevisions>
    </reviewItem>
    <reviewItem>
      <errorID>1ae85e1d-dd02-4c0e-bcab-a3844de67779</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1671DA32</paraID>
      <start>40</start>
      <end>43</end>
      <status>ignored</status>
      <modifiedWord/>
      <trackRevisions>false</trackRevisions>
    </reviewItem>
    <reviewItem>
      <errorID>af1bff14-a6e4-407a-a9f2-00355e5eaa97</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6E8B3A2</paraID>
      <start>105</start>
      <end>108</end>
      <status>ignored</status>
      <modifiedWord/>
      <trackRevisions>false</trackRevisions>
    </reviewItem>
    <reviewItem>
      <errorID>6a400e61-95ee-4a22-96cf-69f86f0b00fe</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4D32B0C7</paraID>
      <start>69</start>
      <end>72</end>
      <status>ignored</status>
      <modifiedWord/>
      <trackRevisions>false</trackRevisions>
    </reviewItem>
    <reviewItem>
      <errorID>70305ab6-cc88-40e6-912b-130c45dbe5e5</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2CBEA52C</paraID>
      <start>73</start>
      <end>76</end>
      <status>ignored</status>
      <modifiedWord/>
      <trackRevisions>false</trackRevisions>
    </reviewItem>
    <reviewItem>
      <errorID>5b0d2647-d895-4706-a611-b5af32b11e49</errorID>
      <errorWord>是否是</errorWord>
      <group>L1_Word</group>
      <groupName>字词问题</groupName>
      <ability>L2_Typo</ability>
      <abilityName>字词错误</abilityName>
      <candidateList>
        <item>是不是</item>
      </candidateList>
      <explain/>
      <paraID>4153C85A</paraID>
      <start>28</start>
      <end>31</end>
      <status>ignored</status>
      <modifiedWord/>
      <trackRevisions>false</trackRevisions>
    </reviewItem>
    <reviewItem>
      <errorID>448db9b4-c146-440d-80d4-895d8770a414</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32F4E80</paraID>
      <start>16</start>
      <end>19</end>
      <status>ignored</status>
      <modifiedWord/>
      <trackRevisions>false</trackRevisions>
    </reviewItem>
    <reviewItem>
      <errorID>cecca959-36e4-41ff-9da7-fa7acfd85569</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32F4E80</paraID>
      <start>37</start>
      <end>40</end>
      <status>ignored</status>
      <modifiedWord/>
      <trackRevisions>false</trackRevisions>
    </reviewItem>
    <reviewItem>
      <errorID>d7d2806d-b98c-48d2-98ae-2f08fcc75714</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32F4E80</paraID>
      <start>58</start>
      <end>61</end>
      <status>ignored</status>
      <modifiedWord/>
      <trackRevisions>false</trackRevisions>
    </reviewItem>
    <reviewItem>
      <errorID>b824363f-2995-4be4-a40a-3c7e6531fe7c</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13441BD2</paraID>
      <start>57</start>
      <end>60</end>
      <status>ignored</status>
      <modifiedWord/>
      <trackRevisions>false</trackRevisions>
    </reviewItem>
    <reviewItem>
      <errorID>aced3b85-6c8c-40e0-af9e-8af8c7dff5a4</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13441BD2</paraID>
      <start>124</start>
      <end>127</end>
      <status>ignored</status>
      <modifiedWord/>
      <trackRevisions>false</trackRevisions>
    </reviewItem>
    <reviewItem>
      <errorID>d43fee4b-3b77-4fc3-bed6-56f82f04e4df</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125C3C1E</paraID>
      <start>81</start>
      <end>84</end>
      <status>ignored</status>
      <modifiedWord/>
      <trackRevisions>false</trackRevisions>
    </reviewItem>
    <reviewItem>
      <errorID>84662d3c-adef-42ba-91cd-88edf4294a97</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125C3C1E</paraID>
      <start>102</start>
      <end>105</end>
      <status>ignored</status>
      <modifiedWord/>
      <trackRevisions>false</trackRevisions>
    </reviewItem>
    <reviewItem>
      <errorID>9157be39-dc3b-4658-a875-6e8959fa5db9</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1556EDC3</paraID>
      <start>62</start>
      <end>65</end>
      <status>ignored</status>
      <modifiedWord/>
      <trackRevisions>false</trackRevisions>
    </reviewItem>
    <reviewItem>
      <errorID>629c9588-7f7b-46f6-b031-893e294bbbbb</errorID>
      <errorWord>专业的</errorWord>
      <group>L1_Word</group>
      <groupName>字词问题</groupName>
      <ability>L2_Typo</ability>
      <abilityName>字词错误</abilityName>
      <candidateList>
        <item>专业</item>
      </candidateList>
      <explain/>
      <paraID>2843B748</paraID>
      <start>5</start>
      <end>8</end>
      <status>ignored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d3deda-c2a2-452a-a507-6ad17fb964ce}">
  <ds:schemaRefs/>
</ds:datastoreItem>
</file>

<file path=docProps/app.xml><?xml version="1.0" encoding="utf-8"?>
<Properties xmlns="http://schemas.openxmlformats.org/officeDocument/2006/extended-properties" xmlns:vt="http://schemas.openxmlformats.org/officeDocument/2006/docPropsVTypes">
  <Template>Normal.dotm</Template>
  <Pages>47</Pages>
  <Words>24747</Words>
  <Characters>25165</Characters>
  <Lines>0</Lines>
  <Paragraphs>0</Paragraphs>
  <TotalTime>9</TotalTime>
  <ScaleCrop>false</ScaleCrop>
  <LinksUpToDate>false</LinksUpToDate>
  <CharactersWithSpaces>25305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2026-09-29T06:21:00Z</dcterms:created>
  <dc:creator>jiaga</dc:creator>
  <cp:lastModifiedBy>桑桑</cp:lastModifiedBy>
  <dcterms:modified xsi:type="dcterms:W3CDTF">2026-09-29T09:08:10Z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eyJoZGlkIjoiYzg3MDM0ZWQ4YjU1N2M3YWUwMzk3ZjZkYThmOGJjZTMiLCJ1c2VySWQiOiIyNDkyNDYyNDQifQ==</vt:lpwstr>
  </property>
  <property fmtid="{D5CDD505-2E9C-101B-9397-08002B2CF9AE}" pid="4" name="ICV">
    <vt:lpwstr>8773E8DDFDF94981B11F70988561C851_12</vt:lpwstr>
  </property>
</Properties>
</file>