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1155"/>
        <w:spacing w:before="72" w:line="217" w:lineRule="auto"/>
        <w:outlineLvl w:val="0"/>
        <w:rPr>
          <w:rFonts w:ascii="SimHei" w:hAnsi="SimHei" w:eastAsia="SimHei" w:cs="SimHei"/>
          <w:sz w:val="36"/>
          <w:szCs w:val="36"/>
        </w:rPr>
      </w:pPr>
      <w:r>
        <w:rPr>
          <w:rFonts w:ascii="SimHei" w:hAnsi="SimHei" w:eastAsia="SimHei" w:cs="SimHei"/>
          <w:sz w:val="36"/>
          <w:szCs w:val="36"/>
          <w:b/>
          <w:bCs/>
          <w:spacing w:val="-2"/>
        </w:rPr>
        <w:t>2025年安徽省公务员录用考试《行测》题_答案解析</w:t>
      </w:r>
    </w:p>
    <w:p>
      <w:pPr>
        <w:spacing w:line="328" w:lineRule="auto"/>
        <w:rPr>
          <w:rFonts w:ascii="Arial"/>
          <w:sz w:val="21"/>
        </w:rPr>
      </w:pPr>
      <w:r/>
    </w:p>
    <w:p>
      <w:pPr>
        <w:spacing w:line="328" w:lineRule="auto"/>
        <w:rPr>
          <w:rFonts w:ascii="Arial"/>
          <w:sz w:val="21"/>
        </w:rPr>
      </w:pPr>
      <w:r/>
    </w:p>
    <w:p>
      <w:pPr>
        <w:pStyle w:val="BodyText"/>
        <w:ind w:left="399"/>
        <w:spacing w:before="68" w:line="219" w:lineRule="auto"/>
        <w:rPr>
          <w:rFonts w:ascii="Times New Roman" w:hAnsi="Times New Roman" w:eastAsia="Times New Roman" w:cs="Times New Roman"/>
        </w:rPr>
      </w:pPr>
      <w:r>
        <w:rPr>
          <w:rFonts w:ascii="Times New Roman" w:hAnsi="Times New Roman" w:eastAsia="Times New Roman" w:cs="Times New Roman"/>
          <w:spacing w:val="-5"/>
        </w:rPr>
        <w:t>1. </w:t>
      </w:r>
      <w:r>
        <w:rPr>
          <w:spacing w:val="-5"/>
        </w:rPr>
        <w:t>参考答案：</w:t>
      </w:r>
      <w:r>
        <w:rPr>
          <w:rFonts w:ascii="Times New Roman" w:hAnsi="Times New Roman" w:eastAsia="Times New Roman" w:cs="Times New Roman"/>
          <w:spacing w:val="-5"/>
        </w:rPr>
        <w:t>C</w:t>
      </w:r>
    </w:p>
    <w:p>
      <w:pPr>
        <w:pStyle w:val="BodyText"/>
        <w:ind w:left="3159"/>
        <w:spacing w:before="159" w:line="219" w:lineRule="auto"/>
        <w:rPr/>
      </w:pPr>
      <w:r>
        <w:rPr>
          <w:spacing w:val="-3"/>
        </w:rPr>
        <w:t>解析：本题考查政治常识。</w:t>
      </w:r>
    </w:p>
    <w:p>
      <w:pPr>
        <w:pStyle w:val="BodyText"/>
        <w:ind w:right="263" w:firstLine="399"/>
        <w:spacing w:before="148" w:line="295" w:lineRule="auto"/>
        <w:rPr/>
      </w:pPr>
      <w:r>
        <w:rPr/>
        <w:t>①错误，“加快城市一刻钟便民生活圈建设”主要是为了提升居民生活便利性，完善城市商业设施布 </w:t>
      </w:r>
      <w:r>
        <w:rPr>
          <w:spacing w:val="-2"/>
        </w:rPr>
        <w:t>局，该举措与引导企业和企业家诚信合规经营无关。</w:t>
      </w:r>
    </w:p>
    <w:p>
      <w:pPr>
        <w:pStyle w:val="BodyText"/>
        <w:ind w:left="399"/>
        <w:spacing w:before="159" w:line="217" w:lineRule="auto"/>
        <w:rPr/>
      </w:pPr>
      <w:r>
        <w:rPr>
          <w:spacing w:val="3"/>
        </w:rPr>
        <w:t>②③④正确，《国务院关于促进服务消费高质量发展的意见》中“六、优化服务</w:t>
      </w:r>
      <w:r>
        <w:rPr>
          <w:spacing w:val="2"/>
        </w:rPr>
        <w:t>消费环境”的“(十</w:t>
      </w:r>
    </w:p>
    <w:p>
      <w:pPr>
        <w:pStyle w:val="BodyText"/>
        <w:ind w:right="246"/>
        <w:spacing w:before="153" w:line="325" w:lineRule="auto"/>
        <w:rPr/>
      </w:pPr>
      <w:r>
        <w:rPr>
          <w:spacing w:val="2"/>
        </w:rPr>
        <w:t>六)引导诚信合规经营”部分指出：“依托‘信用中国’网站和国家企业信用信息公示系统，上线‘信誉</w:t>
      </w:r>
      <w:r>
        <w:rPr>
          <w:spacing w:val="11"/>
        </w:rPr>
        <w:t xml:space="preserve"> </w:t>
      </w:r>
      <w:r>
        <w:rPr/>
        <w:t>信息’板块，加强对相关经营主体登记备案、行政许可、行政处罚等信用信息的归</w:t>
      </w:r>
      <w:r>
        <w:rPr>
          <w:spacing w:val="-1"/>
        </w:rPr>
        <w:t>集、公示，引导更多经</w:t>
      </w:r>
      <w:r>
        <w:rPr/>
        <w:t xml:space="preserve"> </w:t>
      </w:r>
      <w:r>
        <w:rPr/>
        <w:t>营主体守信重信。加强服务质量监测评价，完善评价指标体系，定期</w:t>
      </w:r>
      <w:r>
        <w:rPr>
          <w:spacing w:val="-1"/>
        </w:rPr>
        <w:t>发布监测评价结果，鼓励第三方机构</w:t>
      </w:r>
      <w:r>
        <w:rPr/>
        <w:t xml:space="preserve"> </w:t>
      </w:r>
      <w:r>
        <w:rPr>
          <w:spacing w:val="9"/>
        </w:rPr>
        <w:t>开展服务消费评价。”</w:t>
      </w:r>
    </w:p>
    <w:p>
      <w:pPr>
        <w:pStyle w:val="BodyText"/>
        <w:ind w:left="399"/>
        <w:spacing w:before="162" w:line="217" w:lineRule="auto"/>
        <w:rPr/>
      </w:pPr>
      <w:r>
        <w:rPr>
          <w:spacing w:val="5"/>
        </w:rPr>
        <w:t>故②③④表述正确，有3项。故正确答案为</w:t>
      </w:r>
      <w:r>
        <w:rPr>
          <w:rFonts w:ascii="Times New Roman" w:hAnsi="Times New Roman" w:eastAsia="Times New Roman" w:cs="Times New Roman"/>
          <w:spacing w:val="5"/>
        </w:rPr>
        <w:t>C</w:t>
      </w:r>
      <w:r>
        <w:rPr>
          <w:spacing w:val="5"/>
        </w:rPr>
        <w:t>。</w:t>
      </w:r>
    </w:p>
    <w:p>
      <w:pPr>
        <w:pStyle w:val="BodyText"/>
        <w:ind w:left="399"/>
        <w:spacing w:before="165" w:line="219" w:lineRule="auto"/>
        <w:rPr>
          <w:rFonts w:ascii="Times New Roman" w:hAnsi="Times New Roman" w:eastAsia="Times New Roman" w:cs="Times New Roman"/>
        </w:rPr>
      </w:pPr>
      <w:r>
        <w:rPr>
          <w:rFonts w:ascii="Times New Roman" w:hAnsi="Times New Roman" w:eastAsia="Times New Roman" w:cs="Times New Roman"/>
          <w:spacing w:val="-1"/>
        </w:rPr>
        <w:t>2.</w:t>
      </w:r>
      <w:r>
        <w:rPr>
          <w:rFonts w:ascii="Times New Roman" w:hAnsi="Times New Roman" w:eastAsia="Times New Roman" w:cs="Times New Roman"/>
          <w:spacing w:val="-13"/>
        </w:rPr>
        <w:t xml:space="preserve"> </w:t>
      </w:r>
      <w:r>
        <w:rPr>
          <w:spacing w:val="-1"/>
        </w:rPr>
        <w:t>参考答案：</w:t>
      </w:r>
      <w:r>
        <w:rPr>
          <w:rFonts w:ascii="Times New Roman" w:hAnsi="Times New Roman" w:eastAsia="Times New Roman" w:cs="Times New Roman"/>
          <w:spacing w:val="-1"/>
        </w:rPr>
        <w:t>B</w:t>
      </w:r>
    </w:p>
    <w:p>
      <w:pPr>
        <w:pStyle w:val="BodyText"/>
        <w:ind w:left="3159"/>
        <w:spacing w:before="150" w:line="219" w:lineRule="auto"/>
        <w:rPr/>
      </w:pPr>
      <w:r>
        <w:rPr>
          <w:spacing w:val="-3"/>
        </w:rPr>
        <w:t>解析：本题考查政治常识。</w:t>
      </w:r>
    </w:p>
    <w:p>
      <w:pPr>
        <w:pStyle w:val="BodyText"/>
        <w:ind w:right="304" w:firstLine="399"/>
        <w:spacing w:before="180" w:line="345" w:lineRule="auto"/>
        <w:rPr/>
      </w:pPr>
      <w:r>
        <w:rPr>
          <w:spacing w:val="6"/>
        </w:rPr>
        <w:t>2023年5月29日，中共中央政治局就建设教育强国进行第五次集体学习，中共中央总书记习近平主</w:t>
      </w:r>
      <w:r>
        <w:rPr/>
        <w:t xml:space="preserve"> </w:t>
      </w:r>
      <w:r>
        <w:rPr>
          <w:spacing w:val="-4"/>
        </w:rPr>
        <w:t>持学习会议并发表讲话。</w:t>
      </w:r>
    </w:p>
    <w:p>
      <w:pPr>
        <w:pStyle w:val="BodyText"/>
        <w:ind w:right="244" w:firstLine="399"/>
        <w:spacing w:before="14" w:line="290" w:lineRule="auto"/>
        <w:rPr/>
      </w:pPr>
      <w:r>
        <w:rPr>
          <w:spacing w:val="1"/>
        </w:rPr>
        <w:t>①正确，习近平总书记指出，要坚持不懈用新</w:t>
      </w:r>
      <w:r>
        <w:rPr/>
        <w:t>时代中国特色社会主义思想铸魂育人，着力加强社会主 </w:t>
      </w:r>
      <w:r>
        <w:rPr>
          <w:spacing w:val="-1"/>
        </w:rPr>
        <w:t>义核心价值观教育，引导学生树立坚定的理想信念，永远听党话、跟党走，矢志奉献国家和人民。</w:t>
      </w:r>
    </w:p>
    <w:p>
      <w:pPr>
        <w:pStyle w:val="BodyText"/>
        <w:ind w:right="243" w:firstLine="399"/>
        <w:spacing w:before="161" w:line="290" w:lineRule="auto"/>
        <w:rPr/>
      </w:pPr>
      <w:r>
        <w:rPr>
          <w:spacing w:val="1"/>
        </w:rPr>
        <w:t>②正确，习近平总书记强调，我们要建设的教育</w:t>
      </w:r>
      <w:r>
        <w:rPr/>
        <w:t>强国，是中国特色社会主义教育强国，必须以坚持党 </w:t>
      </w:r>
      <w:r>
        <w:rPr/>
        <w:t>对教育事业的全面领导为根本保证......</w:t>
      </w:r>
    </w:p>
    <w:p>
      <w:pPr>
        <w:pStyle w:val="BodyText"/>
        <w:ind w:firstLine="399"/>
        <w:spacing w:before="169" w:line="308" w:lineRule="auto"/>
        <w:rPr/>
      </w:pPr>
      <w:r>
        <w:rPr/>
        <w:t>③④错误，习近平总书记强调，要坚持把高质量发展作为各级各类教育的生命线，加快建设高质量教</w:t>
      </w:r>
      <w:r>
        <w:rPr>
          <w:spacing w:val="5"/>
        </w:rPr>
        <w:t xml:space="preserve">   </w:t>
      </w:r>
      <w:r>
        <w:rPr>
          <w:spacing w:val="1"/>
        </w:rPr>
        <w:t>育体系。建设教育强国，基点在基础教育......建设教育强国，龙头是</w:t>
      </w:r>
      <w:r>
        <w:rPr/>
        <w:t>高等教育。要把加快建设中国特色、 </w:t>
      </w:r>
      <w:r>
        <w:rPr>
          <w:spacing w:val="3"/>
        </w:rPr>
        <w:t>世界一流的大学和优势学科作为重中之重，大力加强基础</w:t>
      </w:r>
      <w:r>
        <w:rPr>
          <w:spacing w:val="2"/>
        </w:rPr>
        <w:t>学科、新兴学科、交叉学科建设.....</w:t>
      </w:r>
    </w:p>
    <w:p>
      <w:pPr>
        <w:pStyle w:val="BodyText"/>
        <w:ind w:left="399"/>
        <w:spacing w:before="170" w:line="216" w:lineRule="auto"/>
        <w:rPr/>
      </w:pPr>
      <w:r>
        <w:rPr>
          <w:spacing w:val="9"/>
        </w:rPr>
        <w:t>故表述正确的是①②,共2项。故正确答案为</w:t>
      </w:r>
      <w:r>
        <w:rPr>
          <w:rFonts w:ascii="Times New Roman" w:hAnsi="Times New Roman" w:eastAsia="Times New Roman" w:cs="Times New Roman"/>
          <w:spacing w:val="9"/>
        </w:rPr>
        <w:t>B</w:t>
      </w:r>
      <w:r>
        <w:rPr>
          <w:spacing w:val="9"/>
        </w:rPr>
        <w:t>。</w:t>
      </w:r>
    </w:p>
    <w:p>
      <w:pPr>
        <w:pStyle w:val="BodyText"/>
        <w:ind w:left="399"/>
        <w:spacing w:before="157" w:line="219" w:lineRule="auto"/>
        <w:rPr>
          <w:rFonts w:ascii="Times New Roman" w:hAnsi="Times New Roman" w:eastAsia="Times New Roman" w:cs="Times New Roman"/>
        </w:rPr>
      </w:pPr>
      <w:r>
        <w:rPr>
          <w:rFonts w:ascii="Times New Roman" w:hAnsi="Times New Roman" w:eastAsia="Times New Roman" w:cs="Times New Roman"/>
          <w:spacing w:val="-3"/>
        </w:rPr>
        <w:t>3. </w:t>
      </w:r>
      <w:r>
        <w:rPr>
          <w:spacing w:val="-3"/>
        </w:rPr>
        <w:t>参考答案：</w:t>
      </w:r>
      <w:r>
        <w:rPr>
          <w:rFonts w:ascii="Times New Roman" w:hAnsi="Times New Roman" w:eastAsia="Times New Roman" w:cs="Times New Roman"/>
          <w:spacing w:val="-3"/>
        </w:rPr>
        <w:t>B</w:t>
      </w:r>
    </w:p>
    <w:p>
      <w:pPr>
        <w:pStyle w:val="BodyText"/>
        <w:ind w:left="3159"/>
        <w:spacing w:before="169" w:line="219" w:lineRule="auto"/>
        <w:rPr/>
      </w:pPr>
      <w:r>
        <w:rPr>
          <w:spacing w:val="-3"/>
        </w:rPr>
        <w:t>解析：本题考查政治常识。</w:t>
      </w:r>
    </w:p>
    <w:p>
      <w:pPr>
        <w:pStyle w:val="BodyText"/>
        <w:ind w:right="246" w:firstLine="399"/>
        <w:spacing w:before="149" w:line="314" w:lineRule="auto"/>
        <w:rPr/>
      </w:pPr>
      <w:r>
        <w:rPr/>
        <w:t>①正确，党的二十大报告在“十二、实现建军一百年奋斗目标，开创国防和军队现代化新局面”部分</w:t>
      </w:r>
      <w:r>
        <w:rPr>
          <w:spacing w:val="17"/>
        </w:rPr>
        <w:t xml:space="preserve"> </w:t>
      </w:r>
      <w:r>
        <w:rPr/>
        <w:t>指出：“全面加强人民军队党的建设，确保枪杆子永远听党指挥......加强军</w:t>
      </w:r>
      <w:r>
        <w:rPr>
          <w:spacing w:val="-1"/>
        </w:rPr>
        <w:t>史学习教育，繁荣发展强军</w:t>
      </w:r>
      <w:r>
        <w:rPr/>
        <w:t xml:space="preserve"> </w:t>
      </w:r>
      <w:r>
        <w:rPr>
          <w:spacing w:val="7"/>
        </w:rPr>
        <w:t>文化，强化战斗精神培育。”</w:t>
      </w:r>
    </w:p>
    <w:p>
      <w:pPr>
        <w:pStyle w:val="BodyText"/>
        <w:ind w:right="246" w:firstLine="399"/>
        <w:spacing w:before="170" w:line="290" w:lineRule="auto"/>
        <w:rPr/>
      </w:pPr>
      <w:r>
        <w:rPr/>
        <w:t>②正确，党的二十大报告在“十二、实现建军一百年奋斗目标，开创国防和军队现代化新局面”部分</w:t>
      </w:r>
      <w:r>
        <w:rPr>
          <w:spacing w:val="17"/>
        </w:rPr>
        <w:t xml:space="preserve"> </w:t>
      </w:r>
      <w:r>
        <w:rPr>
          <w:spacing w:val="4"/>
        </w:rPr>
        <w:t>指出：“加强军人军属荣誉激励和权益保障，做好退役军人服务保障工作。”</w:t>
      </w:r>
    </w:p>
    <w:p>
      <w:pPr>
        <w:spacing w:line="290" w:lineRule="auto"/>
        <w:sectPr>
          <w:pgSz w:w="11910" w:h="16840"/>
          <w:pgMar w:top="1404" w:right="914" w:bottom="0" w:left="1090" w:header="0" w:footer="0" w:gutter="0"/>
        </w:sectPr>
        <w:rPr/>
      </w:pPr>
    </w:p>
    <w:p>
      <w:pPr>
        <w:pStyle w:val="BodyText"/>
        <w:ind w:firstLine="409"/>
        <w:spacing w:before="42" w:line="314" w:lineRule="auto"/>
        <w:rPr/>
      </w:pPr>
      <w:r>
        <w:rPr>
          <w:spacing w:val="1"/>
        </w:rPr>
        <w:t>③错误，党的二十大报告在“十二、实现建军一百年奋斗目标，开创国防和军队现代化新局面”部分</w:t>
      </w:r>
      <w:r>
        <w:rPr>
          <w:spacing w:val="3"/>
        </w:rPr>
        <w:t xml:space="preserve"> </w:t>
      </w:r>
      <w:r>
        <w:rPr/>
        <w:t>指出：“加强军事力量常态化多样化运用，坚定灵活开展军事斗争，塑造安全</w:t>
      </w:r>
      <w:r>
        <w:rPr>
          <w:spacing w:val="-1"/>
        </w:rPr>
        <w:t>态势，遏控危机冲突，打赢</w:t>
      </w:r>
      <w:r>
        <w:rPr/>
        <w:t xml:space="preserve"> </w:t>
      </w:r>
      <w:r>
        <w:rPr>
          <w:spacing w:val="-2"/>
        </w:rPr>
        <w:t>局部战争。”故“阻止局部战争”表述错误。</w:t>
      </w:r>
    </w:p>
    <w:p>
      <w:pPr>
        <w:pStyle w:val="BodyText"/>
        <w:ind w:firstLine="409"/>
        <w:spacing w:before="158" w:line="290" w:lineRule="auto"/>
        <w:rPr/>
      </w:pPr>
      <w:r>
        <w:rPr>
          <w:spacing w:val="1"/>
        </w:rPr>
        <w:t>④正确，党的二十大报告在“十二、实现建军一百年奋斗目标，开创国防和军队现代化新局面”部分</w:t>
      </w:r>
      <w:r>
        <w:rPr>
          <w:spacing w:val="3"/>
        </w:rPr>
        <w:t xml:space="preserve"> </w:t>
      </w:r>
      <w:r>
        <w:rPr>
          <w:spacing w:val="3"/>
        </w:rPr>
        <w:t>指出：“研究掌握信息化智能化战争特点规律，创新军事战略指导，发</w:t>
      </w:r>
      <w:r>
        <w:rPr>
          <w:spacing w:val="2"/>
        </w:rPr>
        <w:t>展人民战争战略战术。”</w:t>
      </w:r>
    </w:p>
    <w:p>
      <w:pPr>
        <w:pStyle w:val="BodyText"/>
        <w:ind w:left="409"/>
        <w:spacing w:before="159" w:line="217" w:lineRule="auto"/>
        <w:rPr/>
      </w:pPr>
      <w:r>
        <w:rPr/>
        <w:t>故①②④表述正确。故正确答案为</w:t>
      </w:r>
      <w:r>
        <w:rPr>
          <w:rFonts w:ascii="Times New Roman" w:hAnsi="Times New Roman" w:eastAsia="Times New Roman" w:cs="Times New Roman"/>
        </w:rPr>
        <w:t>B</w:t>
      </w:r>
      <w:r>
        <w:rPr/>
        <w:t>。</w:t>
      </w:r>
    </w:p>
    <w:p>
      <w:pPr>
        <w:pStyle w:val="BodyText"/>
        <w:ind w:left="409"/>
        <w:spacing w:before="155" w:line="219" w:lineRule="auto"/>
        <w:rPr/>
      </w:pPr>
      <w:r>
        <w:rPr>
          <w:spacing w:val="-4"/>
        </w:rPr>
        <w:t>4.参考答案：D</w:t>
      </w:r>
    </w:p>
    <w:p>
      <w:pPr>
        <w:pStyle w:val="BodyText"/>
        <w:ind w:left="3159"/>
        <w:spacing w:before="170" w:line="219" w:lineRule="auto"/>
        <w:rPr/>
      </w:pPr>
      <w:r>
        <w:rPr>
          <w:spacing w:val="-3"/>
        </w:rPr>
        <w:t>解析：本题考查政治常识。</w:t>
      </w:r>
    </w:p>
    <w:p>
      <w:pPr>
        <w:pStyle w:val="BodyText"/>
        <w:ind w:right="89" w:firstLine="409"/>
        <w:spacing w:before="152" w:line="353" w:lineRule="auto"/>
        <w:rPr/>
      </w:pPr>
      <w:r>
        <w:rPr>
          <w:spacing w:val="6"/>
        </w:rPr>
        <w:t>2024年7月18日，中国共产党第二十届中央委员会第三次全体会议通过《中共中央关于进一</w:t>
      </w:r>
      <w:r>
        <w:rPr>
          <w:spacing w:val="5"/>
        </w:rPr>
        <w:t>步全面</w:t>
      </w:r>
      <w:r>
        <w:rPr/>
        <w:t xml:space="preserve"> </w:t>
      </w:r>
      <w:r>
        <w:rPr>
          <w:spacing w:val="11"/>
        </w:rPr>
        <w:t>深化改革推进中国式现代化的决定》(以下简称《决定</w:t>
      </w:r>
      <w:r>
        <w:rPr>
          <w:spacing w:val="10"/>
        </w:rPr>
        <w:t>》)。</w:t>
      </w:r>
    </w:p>
    <w:p>
      <w:pPr>
        <w:pStyle w:val="BodyText"/>
        <w:ind w:right="29" w:firstLine="409"/>
        <w:spacing w:before="6" w:line="316" w:lineRule="auto"/>
        <w:rPr/>
      </w:pPr>
      <w:r>
        <w:rPr/>
        <w:t>①正确，《决定》在“六、完善城乡融合发展体制机制”部分指出：“城乡融合发展是中国式现代化</w:t>
      </w:r>
      <w:r>
        <w:rPr>
          <w:spacing w:val="6"/>
        </w:rPr>
        <w:t xml:space="preserve"> </w:t>
      </w:r>
      <w:r>
        <w:rPr/>
        <w:t>的必然要求。必须统筹新型工业化、新型城镇化和乡村全面振兴，全面提高城乡规划、建设、治理融合水</w:t>
      </w:r>
      <w:r>
        <w:rPr>
          <w:spacing w:val="8"/>
        </w:rPr>
        <w:t xml:space="preserve"> </w:t>
      </w:r>
      <w:r>
        <w:rPr>
          <w:spacing w:val="5"/>
        </w:rPr>
        <w:t>平......"</w:t>
      </w:r>
    </w:p>
    <w:p>
      <w:pPr>
        <w:pStyle w:val="BodyText"/>
        <w:ind w:right="84" w:firstLine="409"/>
        <w:spacing w:before="150" w:line="291" w:lineRule="auto"/>
        <w:rPr/>
      </w:pPr>
      <w:r>
        <w:rPr>
          <w:spacing w:val="8"/>
        </w:rPr>
        <w:t>②错误，2024年11月4日至6日，习近平总书记在湖北考察时指出，推进以县城为重要载体的新型</w:t>
      </w:r>
      <w:r>
        <w:rPr>
          <w:spacing w:val="15"/>
        </w:rPr>
        <w:t xml:space="preserve"> </w:t>
      </w:r>
      <w:r>
        <w:rPr>
          <w:spacing w:val="-3"/>
        </w:rPr>
        <w:t>城镇化建设，发展各具特色的县域经济。</w:t>
      </w:r>
    </w:p>
    <w:p>
      <w:pPr>
        <w:pStyle w:val="BodyText"/>
        <w:ind w:right="29" w:firstLine="409"/>
        <w:spacing w:before="167" w:line="318" w:lineRule="auto"/>
        <w:rPr/>
      </w:pPr>
      <w:r>
        <w:rPr>
          <w:spacing w:val="5"/>
        </w:rPr>
        <w:t>③正确，《决定》在“六、完善城乡融合发展体制机制”部分指出：“(21)巩固和完善农村基本经</w:t>
      </w:r>
      <w:r>
        <w:rPr>
          <w:spacing w:val="3"/>
        </w:rPr>
        <w:t xml:space="preserve"> </w:t>
      </w:r>
      <w:r>
        <w:rPr/>
        <w:t>营制度......发展新型农村集体经济，构建产权明晰、分配合理的运行机制，赋予农民更加充分的财产权</w:t>
      </w:r>
      <w:r>
        <w:rPr>
          <w:spacing w:val="7"/>
        </w:rPr>
        <w:t xml:space="preserve"> </w:t>
      </w:r>
      <w:r>
        <w:rPr>
          <w:spacing w:val="42"/>
        </w:rPr>
        <w:t>益。”</w:t>
      </w:r>
    </w:p>
    <w:p>
      <w:pPr>
        <w:pStyle w:val="BodyText"/>
        <w:ind w:right="21" w:firstLine="409"/>
        <w:spacing w:before="134" w:line="312" w:lineRule="auto"/>
        <w:rPr/>
      </w:pPr>
      <w:r>
        <w:rPr>
          <w:spacing w:val="5"/>
        </w:rPr>
        <w:t>④正确，《决定》在“六、完善城乡融合发展体制机制”部分指出：“(22)完善强农惠农富农支持</w:t>
      </w:r>
      <w:r>
        <w:rPr>
          <w:spacing w:val="2"/>
        </w:rPr>
        <w:t xml:space="preserve"> </w:t>
      </w:r>
      <w:r>
        <w:rPr>
          <w:spacing w:val="3"/>
        </w:rPr>
        <w:t>制度.....完善覆盖农村人口的常态化防止返贫致贫</w:t>
      </w:r>
      <w:r>
        <w:rPr>
          <w:spacing w:val="2"/>
        </w:rPr>
        <w:t>机制，建立农村低收入人口和欠发达地区分层分类帮</w:t>
      </w:r>
      <w:r>
        <w:rPr/>
        <w:t xml:space="preserve"> </w:t>
      </w:r>
      <w:r>
        <w:rPr>
          <w:spacing w:val="6"/>
        </w:rPr>
        <w:t>扶制度。"</w:t>
      </w:r>
    </w:p>
    <w:p>
      <w:pPr>
        <w:pStyle w:val="BodyText"/>
        <w:ind w:right="669" w:firstLine="409"/>
        <w:spacing w:before="168" w:line="286" w:lineRule="auto"/>
        <w:rPr/>
      </w:pPr>
      <w:r>
        <w:rPr>
          <w:spacing w:val="5"/>
        </w:rPr>
        <w:t>⑤正确，《决定》在“六、完善城乡融合发展体制机制”部分指出：“(23)深化土地制度改</w:t>
      </w:r>
      <w:r>
        <w:rPr>
          <w:spacing w:val="7"/>
        </w:rPr>
        <w:t xml:space="preserve"> </w:t>
      </w:r>
      <w:r>
        <w:rPr>
          <w:spacing w:val="3"/>
        </w:rPr>
        <w:t>革......允许农户合法拥有的住房通过</w:t>
      </w:r>
      <w:r>
        <w:rPr>
          <w:spacing w:val="2"/>
        </w:rPr>
        <w:t>出租、入股、合作等方式盘活利用。”</w:t>
      </w:r>
    </w:p>
    <w:p>
      <w:pPr>
        <w:pStyle w:val="BodyText"/>
        <w:ind w:left="409"/>
        <w:spacing w:before="168" w:line="216" w:lineRule="auto"/>
        <w:rPr/>
      </w:pPr>
      <w:r>
        <w:rPr>
          <w:spacing w:val="9"/>
        </w:rPr>
        <w:t>故正确的有①③④⑤,共4项。故正确答案为</w:t>
      </w:r>
      <w:r>
        <w:rPr>
          <w:rFonts w:ascii="Times New Roman" w:hAnsi="Times New Roman" w:eastAsia="Times New Roman" w:cs="Times New Roman"/>
          <w:spacing w:val="9"/>
        </w:rPr>
        <w:t>D</w:t>
      </w:r>
      <w:r>
        <w:rPr>
          <w:spacing w:val="9"/>
        </w:rPr>
        <w:t>。</w:t>
      </w:r>
    </w:p>
    <w:p>
      <w:pPr>
        <w:pStyle w:val="BodyText"/>
        <w:ind w:left="409"/>
        <w:spacing w:before="167" w:line="219" w:lineRule="auto"/>
        <w:rPr/>
      </w:pPr>
      <w:r>
        <w:rPr>
          <w:spacing w:val="-3"/>
        </w:rPr>
        <w:t>5.参考答案：C</w:t>
      </w:r>
    </w:p>
    <w:p>
      <w:pPr>
        <w:pStyle w:val="BodyText"/>
        <w:ind w:left="3169"/>
        <w:spacing w:before="160" w:line="219" w:lineRule="auto"/>
        <w:rPr/>
      </w:pPr>
      <w:r>
        <w:rPr>
          <w:spacing w:val="-3"/>
        </w:rPr>
        <w:t>解析：本题考查政治常识。</w:t>
      </w:r>
    </w:p>
    <w:p>
      <w:pPr>
        <w:pStyle w:val="BodyText"/>
        <w:ind w:right="47" w:firstLine="409"/>
        <w:spacing w:before="149" w:line="308" w:lineRule="auto"/>
        <w:rPr/>
      </w:pPr>
      <w:r>
        <w:rPr>
          <w:spacing w:val="9"/>
        </w:rPr>
        <w:t>①正确，在2022年7月29日至30日召开的中央统战工作会议上，习近平总书记指出，统一战线是</w:t>
      </w:r>
      <w:r>
        <w:rPr>
          <w:spacing w:val="5"/>
        </w:rPr>
        <w:t xml:space="preserve">  </w:t>
      </w:r>
      <w:r>
        <w:rPr/>
        <w:t>党克敌制胜、执政兴国的重要法宝，是团结海内外全体中华儿女实现中华民族伟</w:t>
      </w:r>
      <w:r>
        <w:rPr>
          <w:spacing w:val="-1"/>
        </w:rPr>
        <w:t>大复兴的重要法宝，必须</w:t>
      </w:r>
      <w:r>
        <w:rPr/>
        <w:t xml:space="preserve"> </w:t>
      </w:r>
      <w:r>
        <w:rPr>
          <w:spacing w:val="1"/>
        </w:rPr>
        <w:t>长期坚持......统战工作的本质要求是大团结大联合，解决</w:t>
      </w:r>
      <w:r>
        <w:rPr/>
        <w:t>的就是人心和力量问题......</w:t>
      </w:r>
    </w:p>
    <w:p>
      <w:pPr>
        <w:pStyle w:val="BodyText"/>
        <w:ind w:right="27" w:firstLine="409"/>
        <w:spacing w:before="168" w:line="317" w:lineRule="auto"/>
        <w:rPr/>
      </w:pPr>
      <w:r>
        <w:rPr>
          <w:spacing w:val="9"/>
        </w:rPr>
        <w:t>②错误，在2022年7月29日至30日召开的中央统战工作会议上，习近平总书记指出，加强新时代</w:t>
      </w:r>
      <w:r>
        <w:rPr>
          <w:spacing w:val="5"/>
        </w:rPr>
        <w:t xml:space="preserve">  </w:t>
      </w:r>
      <w:r>
        <w:rPr/>
        <w:t>统一战线工作，根本在于坚持党的领导。中国共产党领导是统一战线最鲜明的特征，坚持党的领导是统一</w:t>
      </w:r>
      <w:r>
        <w:rPr>
          <w:spacing w:val="10"/>
        </w:rPr>
        <w:t xml:space="preserve"> </w:t>
      </w:r>
      <w:r>
        <w:rPr>
          <w:spacing w:val="-2"/>
        </w:rPr>
        <w:t>战线最根本、最核心的问题。</w:t>
      </w:r>
    </w:p>
    <w:p>
      <w:pPr>
        <w:pStyle w:val="BodyText"/>
        <w:ind w:right="93" w:firstLine="409"/>
        <w:spacing w:before="158" w:line="291" w:lineRule="auto"/>
        <w:rPr/>
      </w:pPr>
      <w:r>
        <w:rPr>
          <w:spacing w:val="4"/>
        </w:rPr>
        <w:t>③正确，二十大报告在“十三、坚持和完善‘一国两制’,推进祖国统</w:t>
      </w:r>
      <w:r>
        <w:rPr>
          <w:spacing w:val="3"/>
        </w:rPr>
        <w:t>一”中指出：“‘一国两制'</w:t>
      </w:r>
      <w:r>
        <w:rPr/>
        <w:t xml:space="preserve"> </w:t>
      </w:r>
      <w:r>
        <w:rPr/>
        <w:t>是中国特色社会主义的伟大创举，是香港、澳门回归后保持长期繁荣稳定的最佳制度安排，必须长期坚</w:t>
      </w:r>
    </w:p>
    <w:p>
      <w:pPr>
        <w:spacing w:line="291" w:lineRule="auto"/>
        <w:sectPr>
          <w:pgSz w:w="11910" w:h="16840"/>
          <w:pgMar w:top="1414" w:right="1131" w:bottom="0" w:left="1079" w:header="0" w:footer="0" w:gutter="0"/>
        </w:sectPr>
        <w:rPr/>
      </w:pPr>
    </w:p>
    <w:p>
      <w:pPr>
        <w:pStyle w:val="BodyText"/>
        <w:spacing w:before="41" w:line="351" w:lineRule="auto"/>
        <w:rPr/>
      </w:pPr>
      <w:r>
        <w:rPr>
          <w:spacing w:val="5"/>
        </w:rPr>
        <w:t>持.....发展壮大爱国爱港爱澳力量，增强港澳同胞的爱国精神，</w:t>
      </w:r>
      <w:r>
        <w:rPr>
          <w:spacing w:val="4"/>
        </w:rPr>
        <w:t>形成更广泛的国内外支持‘一国两制’</w:t>
      </w:r>
      <w:r>
        <w:rPr/>
        <w:t xml:space="preserve"> </w:t>
      </w:r>
      <w:r>
        <w:rPr>
          <w:spacing w:val="3"/>
        </w:rPr>
        <w:t>的统一战线......"</w:t>
      </w:r>
    </w:p>
    <w:p>
      <w:pPr>
        <w:pStyle w:val="BodyText"/>
        <w:ind w:right="79" w:firstLine="419"/>
        <w:spacing w:before="3" w:line="361" w:lineRule="auto"/>
        <w:jc w:val="both"/>
        <w:rPr/>
      </w:pPr>
      <w:r>
        <w:rPr>
          <w:spacing w:val="1"/>
        </w:rPr>
        <w:t>④正确，《习近平总书记关于做好新时代党的统</w:t>
      </w:r>
      <w:r>
        <w:rPr/>
        <w:t>一战线工作的重要思想学习读本》中强调：“‘团结 </w:t>
      </w:r>
      <w:r>
        <w:rPr>
          <w:spacing w:val="1"/>
        </w:rPr>
        <w:t>——批评——团结’是我们党处理党内矛盾和人</w:t>
      </w:r>
      <w:r>
        <w:rPr/>
        <w:t>民内部矛盾的基本原则和基本方式，也是党领导的统一战 </w:t>
      </w:r>
      <w:r>
        <w:rPr>
          <w:spacing w:val="1"/>
        </w:rPr>
        <w:t>线的优良传统......习近平总书记指出：‘关键是要坚持求同存异，发扬‘团结</w:t>
      </w:r>
      <w:r>
        <w:rPr/>
        <w:t>——批评——团结’的优 </w:t>
      </w:r>
      <w:r>
        <w:rPr>
          <w:spacing w:val="3"/>
        </w:rPr>
        <w:t>良传统，在尊重多样性中寻求一致性，找到最大公约数、</w:t>
      </w:r>
      <w:r>
        <w:rPr>
          <w:spacing w:val="2"/>
        </w:rPr>
        <w:t>画出最大同心圆。’”</w:t>
      </w:r>
    </w:p>
    <w:p>
      <w:pPr>
        <w:pStyle w:val="BodyText"/>
        <w:ind w:left="419"/>
        <w:spacing w:before="4" w:line="217" w:lineRule="auto"/>
        <w:rPr/>
      </w:pPr>
      <w:r>
        <w:rPr>
          <w:spacing w:val="-1"/>
        </w:rPr>
        <w:t>故正确的是①③④。故正确答案为</w:t>
      </w:r>
      <w:r>
        <w:rPr>
          <w:rFonts w:ascii="Times New Roman" w:hAnsi="Times New Roman" w:eastAsia="Times New Roman" w:cs="Times New Roman"/>
          <w:spacing w:val="-1"/>
        </w:rPr>
        <w:t>C</w:t>
      </w:r>
      <w:r>
        <w:rPr>
          <w:spacing w:val="-1"/>
        </w:rPr>
        <w:t>。</w:t>
      </w:r>
    </w:p>
    <w:p>
      <w:pPr>
        <w:pStyle w:val="BodyText"/>
        <w:ind w:left="419"/>
        <w:spacing w:before="165" w:line="219" w:lineRule="auto"/>
        <w:rPr>
          <w:rFonts w:ascii="Times New Roman" w:hAnsi="Times New Roman" w:eastAsia="Times New Roman" w:cs="Times New Roman"/>
        </w:rPr>
      </w:pPr>
      <w:r>
        <w:rPr>
          <w:rFonts w:ascii="Times New Roman" w:hAnsi="Times New Roman" w:eastAsia="Times New Roman" w:cs="Times New Roman"/>
          <w:spacing w:val="-2"/>
        </w:rPr>
        <w:t>6. </w:t>
      </w:r>
      <w:r>
        <w:rPr>
          <w:spacing w:val="-2"/>
        </w:rPr>
        <w:t>参考答案：</w:t>
      </w:r>
      <w:r>
        <w:rPr>
          <w:rFonts w:ascii="Times New Roman" w:hAnsi="Times New Roman" w:eastAsia="Times New Roman" w:cs="Times New Roman"/>
          <w:spacing w:val="-2"/>
        </w:rPr>
        <w:t>B</w:t>
      </w:r>
    </w:p>
    <w:p>
      <w:pPr>
        <w:pStyle w:val="BodyText"/>
        <w:ind w:left="3179"/>
        <w:spacing w:before="159" w:line="219" w:lineRule="auto"/>
        <w:rPr/>
      </w:pPr>
      <w:r>
        <w:rPr>
          <w:spacing w:val="-3"/>
        </w:rPr>
        <w:t>解析：本题考查政治常识。</w:t>
      </w:r>
    </w:p>
    <w:p>
      <w:pPr>
        <w:pStyle w:val="BodyText"/>
        <w:ind w:left="419"/>
        <w:spacing w:before="150" w:line="217" w:lineRule="auto"/>
        <w:rPr/>
      </w:pPr>
      <w:r>
        <w:rPr>
          <w:spacing w:val="1"/>
        </w:rPr>
        <w:t>②</w:t>
      </w:r>
      <w:r>
        <w:rPr>
          <w:spacing w:val="-68"/>
        </w:rPr>
        <w:t xml:space="preserve"> </w:t>
      </w:r>
      <w:r>
        <w:rPr>
          <w:spacing w:val="1"/>
        </w:rPr>
        <w:t>③④⑤正确，①错误，二十大报告在“四、加快构建新发展</w:t>
      </w:r>
      <w:r>
        <w:rPr/>
        <w:t>格局，着力推动高质量发展”中指出</w:t>
      </w:r>
    </w:p>
    <w:p>
      <w:pPr>
        <w:pStyle w:val="BodyText"/>
        <w:ind w:right="70" w:firstLine="5"/>
        <w:spacing w:before="166" w:line="332" w:lineRule="auto"/>
        <w:rPr/>
      </w:pPr>
      <w:r>
        <w:rPr>
          <w:spacing w:val="6"/>
        </w:rPr>
        <w:t>“(二)建设现代化产业体系。坚持把发展经济的</w:t>
      </w:r>
      <w:r>
        <w:rPr>
          <w:spacing w:val="5"/>
        </w:rPr>
        <w:t>着力点放在实体经济上，推进新型工业化，加快建设制</w:t>
      </w:r>
      <w:r>
        <w:rPr/>
        <w:t xml:space="preserve"> </w:t>
      </w:r>
      <w:r>
        <w:rPr/>
        <w:t>造强国、质量强国、航天强国、交通强国、网络强国、数字中国。实施产业基础再造</w:t>
      </w:r>
      <w:r>
        <w:rPr>
          <w:spacing w:val="-1"/>
        </w:rPr>
        <w:t>工程和重大技术装备</w:t>
      </w:r>
      <w:r>
        <w:rPr/>
        <w:t xml:space="preserve"> </w:t>
      </w:r>
      <w:r>
        <w:rPr>
          <w:spacing w:val="3"/>
        </w:rPr>
        <w:t>攻关工程，支持专精特新企业发展，推动制造业高端化、</w:t>
      </w:r>
      <w:r>
        <w:rPr>
          <w:spacing w:val="2"/>
        </w:rPr>
        <w:t>智能化、绿色化发展.....推动战略性新兴产业</w:t>
      </w:r>
      <w:r>
        <w:rPr/>
        <w:t xml:space="preserve"> </w:t>
      </w:r>
      <w:r>
        <w:rPr>
          <w:spacing w:val="1"/>
        </w:rPr>
        <w:t>融合集群发展，构建新一代信息技术、人工智</w:t>
      </w:r>
      <w:r>
        <w:rPr/>
        <w:t>能、生物技术、新能源、新材料、高端装备、绿色环保等一 </w:t>
      </w:r>
      <w:r>
        <w:rPr/>
        <w:t>批新的增长引擎。构建优质高效的服务业新体系，推动现代服务业同先进制造</w:t>
      </w:r>
      <w:r>
        <w:rPr>
          <w:spacing w:val="-1"/>
        </w:rPr>
        <w:t>业、现代农业深度融</w:t>
      </w:r>
    </w:p>
    <w:p>
      <w:pPr>
        <w:pStyle w:val="BodyText"/>
        <w:spacing w:before="160" w:line="219" w:lineRule="auto"/>
        <w:rPr/>
      </w:pPr>
      <w:r>
        <w:rPr/>
        <w:t>合......优化基础设施布局、结构、功能和系统集成，构建现代化基础设施体系。”故正确答案为</w:t>
      </w:r>
      <w:r>
        <w:rPr>
          <w:rFonts w:ascii="Times New Roman" w:hAnsi="Times New Roman" w:eastAsia="Times New Roman" w:cs="Times New Roman"/>
        </w:rPr>
        <w:t>B</w:t>
      </w:r>
      <w:r>
        <w:rPr/>
        <w:t>。</w:t>
      </w:r>
    </w:p>
    <w:p>
      <w:pPr>
        <w:pStyle w:val="BodyText"/>
        <w:ind w:left="419"/>
        <w:spacing w:before="152" w:line="219" w:lineRule="auto"/>
        <w:rPr>
          <w:rFonts w:ascii="Times New Roman" w:hAnsi="Times New Roman" w:eastAsia="Times New Roman" w:cs="Times New Roman"/>
        </w:rPr>
      </w:pPr>
      <w:r>
        <w:rPr>
          <w:rFonts w:ascii="Times New Roman" w:hAnsi="Times New Roman" w:eastAsia="Times New Roman" w:cs="Times New Roman"/>
          <w:spacing w:val="1"/>
        </w:rPr>
        <w:t>7.</w:t>
      </w:r>
      <w:r>
        <w:rPr>
          <w:spacing w:val="1"/>
        </w:rPr>
        <w:t>参考答案：</w:t>
      </w:r>
      <w:r>
        <w:rPr>
          <w:rFonts w:ascii="Times New Roman" w:hAnsi="Times New Roman" w:eastAsia="Times New Roman" w:cs="Times New Roman"/>
          <w:spacing w:val="1"/>
        </w:rPr>
        <w:t>D</w:t>
      </w:r>
    </w:p>
    <w:p>
      <w:pPr>
        <w:pStyle w:val="BodyText"/>
        <w:ind w:left="3179"/>
        <w:spacing w:before="170" w:line="219" w:lineRule="auto"/>
        <w:rPr/>
      </w:pPr>
      <w:r>
        <w:rPr>
          <w:spacing w:val="-3"/>
        </w:rPr>
        <w:t>解析：本题考查政治常识。</w:t>
      </w:r>
    </w:p>
    <w:p>
      <w:pPr>
        <w:pStyle w:val="BodyText"/>
        <w:ind w:right="91" w:firstLine="419"/>
        <w:spacing w:before="148" w:line="314" w:lineRule="auto"/>
        <w:rPr/>
      </w:pPr>
      <w:r>
        <w:rPr>
          <w:spacing w:val="1"/>
        </w:rPr>
        <w:t>①正确，《关于加强新时代廉洁文化建设的意见》指出：“</w:t>
      </w:r>
      <w:r>
        <w:rPr/>
        <w:t>注重发掘总结党反对腐败、建设廉洁政治 </w:t>
      </w:r>
      <w:r>
        <w:rPr/>
        <w:t>的历史和经验，提炼革命文化蕴含的廉洁理念，运用好革命博物馆、纪念馆、党史馆等红色资源，开办红</w:t>
      </w:r>
      <w:r>
        <w:rPr>
          <w:spacing w:val="18"/>
        </w:rPr>
        <w:t xml:space="preserve"> </w:t>
      </w:r>
      <w:r>
        <w:rPr>
          <w:spacing w:val="3"/>
        </w:rPr>
        <w:t>色廉洁文化专题展览，在红色教育中传承党的廉洁基因。”</w:t>
      </w:r>
    </w:p>
    <w:p>
      <w:pPr>
        <w:pStyle w:val="BodyText"/>
        <w:ind w:right="123" w:firstLine="419"/>
        <w:spacing w:before="160" w:line="290" w:lineRule="auto"/>
        <w:rPr/>
      </w:pPr>
      <w:r>
        <w:rPr/>
        <w:t>②正确，《关于加强新时代廉洁文化建设的意见》指出：“对新入职党员、干部及时开</w:t>
      </w:r>
      <w:r>
        <w:rPr>
          <w:spacing w:val="-1"/>
        </w:rPr>
        <w:t>展廉洁教育，</w:t>
      </w:r>
      <w:r>
        <w:rPr/>
        <w:t xml:space="preserve"> </w:t>
      </w:r>
      <w:r>
        <w:rPr>
          <w:spacing w:val="5"/>
        </w:rPr>
        <w:t>扣好年轻干部廉洁从政第一粒扣子。”</w:t>
      </w:r>
    </w:p>
    <w:p>
      <w:pPr>
        <w:pStyle w:val="BodyText"/>
        <w:ind w:right="100" w:firstLine="419"/>
        <w:spacing w:before="161" w:line="290" w:lineRule="auto"/>
        <w:rPr/>
      </w:pPr>
      <w:r>
        <w:rPr/>
        <w:t>③正确，《关于加强新时代廉洁文化建设的意见》指出：“注重从优秀传统家训家规中汲取营养，开</w:t>
      </w:r>
      <w:r>
        <w:rPr>
          <w:spacing w:val="17"/>
        </w:rPr>
        <w:t xml:space="preserve"> </w:t>
      </w:r>
      <w:r>
        <w:rPr>
          <w:spacing w:val="3"/>
        </w:rPr>
        <w:t>展红色家风传承活动，把对党忠诚纳入家庭家教家风建设。”</w:t>
      </w:r>
    </w:p>
    <w:p>
      <w:pPr>
        <w:pStyle w:val="BodyText"/>
        <w:ind w:right="92" w:firstLine="419"/>
        <w:spacing w:before="159" w:line="286" w:lineRule="auto"/>
        <w:rPr/>
      </w:pPr>
      <w:r>
        <w:rPr>
          <w:spacing w:val="1"/>
        </w:rPr>
        <w:t>④正确，《关于加强新时代廉洁文化建设的意见》指出：</w:t>
      </w:r>
      <w:r>
        <w:rPr/>
        <w:t>“挖掘历史文献、文化经典、文物古迹中的 </w:t>
      </w:r>
      <w:r>
        <w:rPr>
          <w:spacing w:val="3"/>
        </w:rPr>
        <w:t>廉洁思想，整理古圣先贤、清官廉吏的嘉言懿行，推动中华优秀传统文化创造性</w:t>
      </w:r>
      <w:r>
        <w:rPr>
          <w:spacing w:val="2"/>
        </w:rPr>
        <w:t>转化、创新性发展。”</w:t>
      </w:r>
    </w:p>
    <w:p>
      <w:pPr>
        <w:pStyle w:val="BodyText"/>
        <w:ind w:left="419"/>
        <w:spacing w:before="170" w:line="217" w:lineRule="auto"/>
        <w:rPr/>
      </w:pPr>
      <w:r>
        <w:rPr>
          <w:spacing w:val="5"/>
        </w:rPr>
        <w:t>故①②③④表述正确，有4项。故正确答案为</w:t>
      </w:r>
      <w:r>
        <w:rPr>
          <w:rFonts w:ascii="Times New Roman" w:hAnsi="Times New Roman" w:eastAsia="Times New Roman" w:cs="Times New Roman"/>
          <w:spacing w:val="5"/>
        </w:rPr>
        <w:t>D</w:t>
      </w:r>
      <w:r>
        <w:rPr>
          <w:spacing w:val="5"/>
        </w:rPr>
        <w:t>。</w:t>
      </w:r>
    </w:p>
    <w:p>
      <w:pPr>
        <w:pStyle w:val="BodyText"/>
        <w:ind w:left="419"/>
        <w:spacing w:before="165" w:line="219" w:lineRule="auto"/>
        <w:rPr/>
      </w:pPr>
      <w:r>
        <w:rPr>
          <w:spacing w:val="-2"/>
        </w:rPr>
        <w:t>8.参考答案：D</w:t>
      </w:r>
    </w:p>
    <w:p>
      <w:pPr>
        <w:pStyle w:val="BodyText"/>
        <w:ind w:left="3179"/>
        <w:spacing w:before="140" w:line="219" w:lineRule="auto"/>
        <w:rPr/>
      </w:pPr>
      <w:r>
        <w:rPr>
          <w:spacing w:val="-3"/>
        </w:rPr>
        <w:t>解析：本题考查政治常识。</w:t>
      </w:r>
    </w:p>
    <w:p>
      <w:pPr>
        <w:pStyle w:val="BodyText"/>
        <w:ind w:right="91" w:firstLine="419"/>
        <w:spacing w:before="159" w:line="363" w:lineRule="auto"/>
        <w:jc w:val="both"/>
        <w:rPr/>
      </w:pPr>
      <w:r>
        <w:rPr>
          <w:spacing w:val="2"/>
        </w:rPr>
        <w:t>①</w:t>
      </w:r>
      <w:r>
        <w:rPr>
          <w:spacing w:val="-56"/>
        </w:rPr>
        <w:t xml:space="preserve"> </w:t>
      </w:r>
      <w:r>
        <w:rPr>
          <w:spacing w:val="2"/>
        </w:rPr>
        <w:t>错误，习近平总书记在和平共处五项原则发表70周年纪念大会上的讲话中指出：“构建人类命运</w:t>
      </w:r>
      <w:r>
        <w:rPr/>
        <w:t xml:space="preserve">  </w:t>
      </w:r>
      <w:r>
        <w:rPr>
          <w:spacing w:val="1"/>
        </w:rPr>
        <w:t>共同体理念......顺应和平、发展、合作、共赢的时</w:t>
      </w:r>
      <w:r>
        <w:rPr/>
        <w:t>代潮流，开辟了和平和进步的新境界。”故“平等和 </w:t>
      </w:r>
      <w:r>
        <w:rPr>
          <w:spacing w:val="-3"/>
        </w:rPr>
        <w:t>共生的时代潮流”说法错误。</w:t>
      </w:r>
    </w:p>
    <w:p>
      <w:pPr>
        <w:spacing w:line="363" w:lineRule="auto"/>
        <w:sectPr>
          <w:pgSz w:w="11910" w:h="16840"/>
          <w:pgMar w:top="1425" w:right="1060" w:bottom="0" w:left="1069" w:header="0" w:footer="0" w:gutter="0"/>
        </w:sectPr>
        <w:rPr/>
      </w:pPr>
    </w:p>
    <w:p>
      <w:pPr>
        <w:pStyle w:val="BodyText"/>
        <w:ind w:right="262" w:firstLine="409"/>
        <w:spacing w:before="40" w:line="326" w:lineRule="auto"/>
        <w:rPr/>
      </w:pPr>
      <w:r>
        <w:rPr>
          <w:spacing w:val="3"/>
        </w:rPr>
        <w:t>②正确，习近平总书记在和平共处五项原则发表70周年纪念大会</w:t>
      </w:r>
      <w:r>
        <w:rPr>
          <w:spacing w:val="2"/>
        </w:rPr>
        <w:t>上的讲话中指出：“第四，和平共</w:t>
      </w:r>
      <w:r>
        <w:rPr/>
        <w:t xml:space="preserve">  </w:t>
      </w:r>
      <w:r>
        <w:rPr/>
        <w:t>处五项原则为国际秩序改革和完善贡献了历史智慧。五项原则的出发点就</w:t>
      </w:r>
      <w:r>
        <w:rPr>
          <w:spacing w:val="-1"/>
        </w:rPr>
        <w:t>是维护弱小国家在强权政治环境</w:t>
      </w:r>
      <w:r>
        <w:rPr/>
        <w:t xml:space="preserve"> </w:t>
      </w:r>
      <w:r>
        <w:rPr/>
        <w:t>中的利益和诉求，旗帜鲜明反帝、反殖、反霸，摒弃了穷兵黩武、以强凌弱的丛林法则，为推动国际秩序</w:t>
      </w:r>
      <w:r>
        <w:rPr>
          <w:spacing w:val="1"/>
        </w:rPr>
        <w:t xml:space="preserve"> </w:t>
      </w:r>
      <w:r>
        <w:rPr>
          <w:spacing w:val="4"/>
        </w:rPr>
        <w:t>朝着更加公正合理方向发展奠定了重要思想基础。”</w:t>
      </w:r>
    </w:p>
    <w:p>
      <w:pPr>
        <w:pStyle w:val="BodyText"/>
        <w:ind w:right="366" w:firstLine="409"/>
        <w:spacing w:before="158" w:line="290" w:lineRule="auto"/>
        <w:rPr/>
      </w:pPr>
      <w:r>
        <w:rPr>
          <w:spacing w:val="3"/>
        </w:rPr>
        <w:t>③正确，习近平总书记在和平共处五项原则发表70周年纪念大会</w:t>
      </w:r>
      <w:r>
        <w:rPr>
          <w:spacing w:val="2"/>
        </w:rPr>
        <w:t>上的讲话中指出：“第二，和平共</w:t>
      </w:r>
      <w:r>
        <w:rPr/>
        <w:t xml:space="preserve"> </w:t>
      </w:r>
      <w:r>
        <w:rPr>
          <w:spacing w:val="4"/>
        </w:rPr>
        <w:t>处五项原则为不同社会制度国家建立和发展关系提供了正</w:t>
      </w:r>
      <w:r>
        <w:rPr>
          <w:spacing w:val="3"/>
        </w:rPr>
        <w:t>确指导。”</w:t>
      </w:r>
    </w:p>
    <w:p>
      <w:pPr>
        <w:pStyle w:val="BodyText"/>
        <w:ind w:right="266" w:firstLine="409"/>
        <w:spacing w:before="149" w:line="314" w:lineRule="auto"/>
        <w:rPr/>
      </w:pPr>
      <w:r>
        <w:rPr/>
        <w:t>④正确，党的二十大报告提出：“中国式现代化的本质要求包括坚持中国共产党领导，坚持中国特色</w:t>
      </w:r>
      <w:r>
        <w:rPr>
          <w:spacing w:val="7"/>
        </w:rPr>
        <w:t xml:space="preserve"> </w:t>
      </w:r>
      <w:r>
        <w:rPr/>
        <w:t>社会主义，实现高质量发展，发展全过程人民民主，丰富人民精神世界，实现全</w:t>
      </w:r>
      <w:r>
        <w:rPr>
          <w:spacing w:val="-1"/>
        </w:rPr>
        <w:t>体人民共同富裕，促进人</w:t>
      </w:r>
      <w:r>
        <w:rPr/>
        <w:t xml:space="preserve"> </w:t>
      </w:r>
      <w:r>
        <w:rPr>
          <w:spacing w:val="3"/>
        </w:rPr>
        <w:t>与自然和谐共生，推动构建人类命运共同体，创造人类文明新形态</w:t>
      </w:r>
      <w:r>
        <w:rPr>
          <w:spacing w:val="2"/>
        </w:rPr>
        <w:t>。”</w:t>
      </w:r>
    </w:p>
    <w:p>
      <w:pPr>
        <w:pStyle w:val="BodyText"/>
        <w:ind w:left="409"/>
        <w:spacing w:before="158" w:line="217" w:lineRule="auto"/>
        <w:rPr/>
      </w:pPr>
      <w:r>
        <w:rPr/>
        <w:t>综上，②③④正确。故正确答案为D。</w:t>
      </w:r>
    </w:p>
    <w:p>
      <w:pPr>
        <w:pStyle w:val="BodyText"/>
        <w:ind w:left="409"/>
        <w:spacing w:before="156" w:line="219" w:lineRule="auto"/>
        <w:rPr>
          <w:rFonts w:ascii="Times New Roman" w:hAnsi="Times New Roman" w:eastAsia="Times New Roman" w:cs="Times New Roman"/>
        </w:rPr>
      </w:pPr>
      <w:r>
        <w:rPr>
          <w:rFonts w:ascii="Times New Roman" w:hAnsi="Times New Roman" w:eastAsia="Times New Roman" w:cs="Times New Roman"/>
          <w:spacing w:val="-3"/>
        </w:rPr>
        <w:t>9. </w:t>
      </w:r>
      <w:r>
        <w:rPr>
          <w:spacing w:val="-3"/>
        </w:rPr>
        <w:t>参考答案：</w:t>
      </w:r>
      <w:r>
        <w:rPr>
          <w:rFonts w:ascii="Times New Roman" w:hAnsi="Times New Roman" w:eastAsia="Times New Roman" w:cs="Times New Roman"/>
          <w:spacing w:val="-3"/>
        </w:rPr>
        <w:t>B</w:t>
      </w:r>
    </w:p>
    <w:p>
      <w:pPr>
        <w:pStyle w:val="BodyText"/>
        <w:ind w:left="3169"/>
        <w:spacing w:before="169" w:line="219" w:lineRule="auto"/>
        <w:rPr/>
      </w:pPr>
      <w:r>
        <w:rPr>
          <w:spacing w:val="-3"/>
        </w:rPr>
        <w:t>解析：本题考查政治常识。</w:t>
      </w:r>
    </w:p>
    <w:p>
      <w:pPr>
        <w:pStyle w:val="BodyText"/>
        <w:ind w:firstLine="409"/>
        <w:spacing w:before="171" w:line="346" w:lineRule="auto"/>
        <w:rPr/>
      </w:pPr>
      <w:r>
        <w:rPr>
          <w:rFonts w:ascii="Times New Roman" w:hAnsi="Times New Roman" w:eastAsia="Times New Roman" w:cs="Times New Roman"/>
          <w:spacing w:val="2"/>
        </w:rPr>
        <w:t>A </w:t>
      </w:r>
      <w:r>
        <w:rPr>
          <w:spacing w:val="2"/>
        </w:rPr>
        <w:t>项正确，党的二十大报告指出：“健全国家安全</w:t>
      </w:r>
      <w:r>
        <w:rPr>
          <w:spacing w:val="1"/>
        </w:rPr>
        <w:t>体系。坚持党中央对国家安全工作的集中统一领导，</w:t>
      </w:r>
      <w:r>
        <w:rPr/>
        <w:t xml:space="preserve"> </w:t>
      </w:r>
      <w:r>
        <w:rPr>
          <w:spacing w:val="6"/>
        </w:rPr>
        <w:t>完善高效权威的国家安全领导体制。”</w:t>
      </w:r>
    </w:p>
    <w:p>
      <w:pPr>
        <w:pStyle w:val="BodyText"/>
        <w:ind w:left="409"/>
        <w:spacing w:before="12" w:line="218" w:lineRule="auto"/>
        <w:rPr/>
      </w:pPr>
      <w:r>
        <w:rPr>
          <w:rFonts w:ascii="Times New Roman" w:hAnsi="Times New Roman" w:eastAsia="Times New Roman" w:cs="Times New Roman"/>
          <w:spacing w:val="1"/>
        </w:rPr>
        <w:t>B</w:t>
      </w:r>
      <w:r>
        <w:rPr>
          <w:spacing w:val="1"/>
        </w:rPr>
        <w:t>项错误，党的二十大报告指出：“提高公共安全治理水平。坚持安全第一、预防为主，建立大安全</w:t>
      </w:r>
    </w:p>
    <w:p>
      <w:pPr>
        <w:pStyle w:val="BodyText"/>
        <w:spacing w:before="164" w:line="219" w:lineRule="auto"/>
        <w:jc w:val="right"/>
        <w:rPr/>
      </w:pPr>
      <w:r>
        <w:rPr>
          <w:spacing w:val="1"/>
        </w:rPr>
        <w:t>大应急框架，完善公共安全体系，推动公共安全治理模式向事前预防转型。”因此“应急为主”表述错误。</w:t>
      </w:r>
    </w:p>
    <w:p>
      <w:pPr>
        <w:pStyle w:val="BodyText"/>
        <w:ind w:right="253" w:firstLine="409"/>
        <w:spacing w:before="161" w:line="357" w:lineRule="auto"/>
        <w:rPr/>
      </w:pPr>
      <w:r>
        <w:rPr>
          <w:rFonts w:ascii="Times New Roman" w:hAnsi="Times New Roman" w:eastAsia="Times New Roman" w:cs="Times New Roman"/>
          <w:spacing w:val="1"/>
        </w:rPr>
        <w:t>C</w:t>
      </w:r>
      <w:r>
        <w:rPr>
          <w:spacing w:val="1"/>
        </w:rPr>
        <w:t>项正确，党的二十大报告指出：“坚定维护国家政权安全、制度安全、意识形态安全，加强重点领</w:t>
      </w:r>
      <w:r>
        <w:rPr>
          <w:spacing w:val="13"/>
        </w:rPr>
        <w:t xml:space="preserve"> </w:t>
      </w:r>
      <w:r>
        <w:rPr/>
        <w:t>域安全能力建设，确保粮食、能源资源、重要产业链供应链安全，加强海外安全保障能力建设，维护我国</w:t>
      </w:r>
      <w:r>
        <w:rPr>
          <w:spacing w:val="10"/>
        </w:rPr>
        <w:t xml:space="preserve"> </w:t>
      </w:r>
      <w:r>
        <w:rPr>
          <w:spacing w:val="1"/>
        </w:rPr>
        <w:t>公民、法人在海外合法权益，维护海洋权益，坚定捍卫国家主权、安</w:t>
      </w:r>
      <w:r>
        <w:rPr/>
        <w:t>全、发展利益。"</w:t>
      </w:r>
    </w:p>
    <w:p>
      <w:pPr>
        <w:pStyle w:val="BodyText"/>
        <w:ind w:right="265" w:firstLine="409"/>
        <w:spacing w:before="1" w:line="363" w:lineRule="auto"/>
        <w:rPr/>
      </w:pPr>
      <w:r>
        <w:rPr>
          <w:rFonts w:ascii="Times New Roman" w:hAnsi="Times New Roman" w:eastAsia="Times New Roman" w:cs="Times New Roman"/>
          <w:spacing w:val="1"/>
        </w:rPr>
        <w:t>D</w:t>
      </w:r>
      <w:r>
        <w:rPr>
          <w:spacing w:val="1"/>
        </w:rPr>
        <w:t>项正确，党的二十大报告指出：“提高防灾减灾救灾和重大突发公共事件处置保障能力，加强国家</w:t>
      </w:r>
      <w:r>
        <w:rPr>
          <w:spacing w:val="5"/>
        </w:rPr>
        <w:t xml:space="preserve"> </w:t>
      </w:r>
      <w:r>
        <w:rPr/>
        <w:t>区域应急力量建设。强化食品药品安全监管，健全生物安全监管预警防控体系。加强个人信息保护。</w:t>
      </w:r>
      <w:r>
        <w:rPr>
          <w:spacing w:val="-1"/>
        </w:rPr>
        <w:t>”本</w:t>
      </w:r>
      <w:r>
        <w:rPr/>
        <w:t xml:space="preserve"> </w:t>
      </w:r>
      <w:r>
        <w:rPr>
          <w:spacing w:val="1"/>
        </w:rPr>
        <w:t>题为选非题，故正确答案为</w:t>
      </w:r>
      <w:r>
        <w:rPr>
          <w:rFonts w:ascii="Times New Roman" w:hAnsi="Times New Roman" w:eastAsia="Times New Roman" w:cs="Times New Roman"/>
          <w:spacing w:val="1"/>
        </w:rPr>
        <w:t>B</w:t>
      </w:r>
      <w:r>
        <w:rPr>
          <w:spacing w:val="1"/>
        </w:rPr>
        <w:t>。</w:t>
      </w:r>
    </w:p>
    <w:p>
      <w:pPr>
        <w:pStyle w:val="BodyText"/>
        <w:ind w:left="409"/>
        <w:spacing w:before="12" w:line="219" w:lineRule="auto"/>
        <w:rPr>
          <w:rFonts w:ascii="Times New Roman" w:hAnsi="Times New Roman" w:eastAsia="Times New Roman" w:cs="Times New Roman"/>
        </w:rPr>
      </w:pPr>
      <w:r>
        <w:rPr>
          <w:rFonts w:ascii="Times New Roman" w:hAnsi="Times New Roman" w:eastAsia="Times New Roman" w:cs="Times New Roman"/>
          <w:spacing w:val="-3"/>
        </w:rPr>
        <w:t>10.</w:t>
      </w:r>
      <w:r>
        <w:rPr>
          <w:rFonts w:ascii="Times New Roman" w:hAnsi="Times New Roman" w:eastAsia="Times New Roman" w:cs="Times New Roman"/>
          <w:spacing w:val="-9"/>
        </w:rPr>
        <w:t xml:space="preserve"> </w:t>
      </w:r>
      <w:r>
        <w:rPr>
          <w:spacing w:val="-3"/>
        </w:rPr>
        <w:t>参考答案：</w:t>
      </w:r>
      <w:r>
        <w:rPr>
          <w:rFonts w:ascii="Times New Roman" w:hAnsi="Times New Roman" w:eastAsia="Times New Roman" w:cs="Times New Roman"/>
          <w:spacing w:val="-3"/>
        </w:rPr>
        <w:t>C</w:t>
      </w:r>
    </w:p>
    <w:p>
      <w:pPr>
        <w:pStyle w:val="BodyText"/>
        <w:ind w:left="3169"/>
        <w:spacing w:before="150" w:line="219" w:lineRule="auto"/>
        <w:rPr/>
      </w:pPr>
      <w:r>
        <w:rPr>
          <w:spacing w:val="-3"/>
        </w:rPr>
        <w:t>解析：本题考查政治常识。</w:t>
      </w:r>
    </w:p>
    <w:p>
      <w:pPr>
        <w:pStyle w:val="BodyText"/>
        <w:ind w:right="246" w:firstLine="409"/>
        <w:spacing w:before="153" w:line="360" w:lineRule="auto"/>
        <w:jc w:val="both"/>
        <w:rPr/>
      </w:pPr>
      <w:r>
        <w:rPr>
          <w:spacing w:val="7"/>
        </w:rPr>
        <w:t>A</w:t>
      </w:r>
      <w:r>
        <w:rPr>
          <w:spacing w:val="-58"/>
        </w:rPr>
        <w:t xml:space="preserve"> </w:t>
      </w:r>
      <w:r>
        <w:rPr>
          <w:spacing w:val="7"/>
        </w:rPr>
        <w:t>项正确，2024年8月1日发布的《关于</w:t>
      </w:r>
      <w:r>
        <w:rPr>
          <w:spacing w:val="6"/>
        </w:rPr>
        <w:t>完善市场准入制度的意见》指出：“七、优化新业态新领域</w:t>
      </w:r>
      <w:r>
        <w:rPr/>
        <w:t xml:space="preserve"> </w:t>
      </w:r>
      <w:r>
        <w:rPr/>
        <w:t>市场准入环境。聚焦深海、航天、航空、生命健康、新型能源、人工智能、自主可信计算、信息安全、智</w:t>
      </w:r>
      <w:r>
        <w:rPr>
          <w:spacing w:val="8"/>
        </w:rPr>
        <w:t xml:space="preserve"> </w:t>
      </w:r>
      <w:r>
        <w:rPr>
          <w:spacing w:val="3"/>
        </w:rPr>
        <w:t>慧轨道交通、现代种业等新业态新领域......推动生产要素</w:t>
      </w:r>
      <w:r>
        <w:rPr>
          <w:spacing w:val="2"/>
        </w:rPr>
        <w:t>创新性配置，提高准入效率。”</w:t>
      </w:r>
    </w:p>
    <w:p>
      <w:pPr>
        <w:pStyle w:val="BodyText"/>
        <w:ind w:right="206" w:firstLine="409"/>
        <w:spacing w:before="1" w:line="353" w:lineRule="auto"/>
        <w:rPr/>
      </w:pPr>
      <w:r>
        <w:rPr>
          <w:rFonts w:ascii="Times New Roman" w:hAnsi="Times New Roman" w:eastAsia="Times New Roman" w:cs="Times New Roman"/>
          <w:spacing w:val="3"/>
        </w:rPr>
        <w:t>B</w:t>
      </w:r>
      <w:r>
        <w:rPr>
          <w:spacing w:val="3"/>
        </w:rPr>
        <w:t>项正确，《中共中央关于进一步全面深化改革推进中国式现代化的决定》在“二、构建高水平社会</w:t>
      </w:r>
      <w:r>
        <w:rPr>
          <w:spacing w:val="5"/>
        </w:rPr>
        <w:t xml:space="preserve"> </w:t>
      </w:r>
      <w:r>
        <w:rPr>
          <w:spacing w:val="5"/>
        </w:rPr>
        <w:t>主义市场经济体制”部分指出：“(6)构建</w:t>
      </w:r>
      <w:r>
        <w:rPr>
          <w:spacing w:val="4"/>
        </w:rPr>
        <w:t>全国统一大市场。推动市场基础制度规则统一、市场监管公</w:t>
      </w:r>
      <w:r>
        <w:rPr/>
        <w:t xml:space="preserve">  </w:t>
      </w:r>
      <w:r>
        <w:rPr>
          <w:spacing w:val="2"/>
        </w:rPr>
        <w:t>平统一、市场设施高标准联通。加强公平竞争审查</w:t>
      </w:r>
      <w:r>
        <w:rPr>
          <w:spacing w:val="1"/>
        </w:rPr>
        <w:t>刚性约束，强化反垄断和反不正当竞争......</w:t>
      </w:r>
      <w:r>
        <w:rPr>
          <w:spacing w:val="-77"/>
        </w:rPr>
        <w:t xml:space="preserve"> </w:t>
      </w:r>
      <w:r>
        <w:rPr>
          <w:spacing w:val="1"/>
        </w:rPr>
        <w:t>”</w:t>
      </w:r>
    </w:p>
    <w:p>
      <w:pPr>
        <w:pStyle w:val="BodyText"/>
        <w:ind w:right="274" w:firstLine="409"/>
        <w:spacing w:before="11" w:line="362" w:lineRule="auto"/>
        <w:jc w:val="both"/>
        <w:rPr/>
      </w:pPr>
      <w:r>
        <w:rPr>
          <w:rFonts w:ascii="Times New Roman" w:hAnsi="Times New Roman" w:eastAsia="Times New Roman" w:cs="Times New Roman"/>
          <w:spacing w:val="6"/>
        </w:rPr>
        <w:t>C</w:t>
      </w:r>
      <w:r>
        <w:rPr>
          <w:spacing w:val="6"/>
        </w:rPr>
        <w:t>项错误，二十大报告在“四、加快构建新发展格局，着力推动高质量发展”部分指出：“(一)构</w:t>
      </w:r>
      <w:r>
        <w:rPr>
          <w:spacing w:val="8"/>
        </w:rPr>
        <w:t xml:space="preserve"> </w:t>
      </w:r>
      <w:r>
        <w:rPr/>
        <w:t>建高水平社会主义市场经济体制......健全宏观经济治理体系，发挥国家发展</w:t>
      </w:r>
      <w:r>
        <w:rPr>
          <w:spacing w:val="-1"/>
        </w:rPr>
        <w:t>规划的战略导向作用，加强</w:t>
      </w:r>
      <w:r>
        <w:rPr/>
        <w:t xml:space="preserve"> </w:t>
      </w:r>
      <w:r>
        <w:rPr/>
        <w:t>财政政策和货币政策协调配合，着力扩大内需，增强消费对经济发展的基础性作</w:t>
      </w:r>
      <w:r>
        <w:rPr>
          <w:spacing w:val="-1"/>
        </w:rPr>
        <w:t>用和投资对优化供给结构</w:t>
      </w:r>
      <w:r>
        <w:rPr/>
        <w:t xml:space="preserve"> </w:t>
      </w:r>
      <w:r>
        <w:rPr>
          <w:spacing w:val="-1"/>
        </w:rPr>
        <w:t>的关键作用。”故“消费对优化供给结构的基础性作用”的表</w:t>
      </w:r>
      <w:r>
        <w:rPr>
          <w:spacing w:val="-2"/>
        </w:rPr>
        <w:t>述错误。</w:t>
      </w:r>
    </w:p>
    <w:p>
      <w:pPr>
        <w:spacing w:line="362" w:lineRule="auto"/>
        <w:sectPr>
          <w:pgSz w:w="11910" w:h="16840"/>
          <w:pgMar w:top="1414" w:right="904" w:bottom="0" w:left="1079" w:header="0" w:footer="0" w:gutter="0"/>
        </w:sectPr>
        <w:rPr/>
      </w:pPr>
    </w:p>
    <w:p>
      <w:pPr>
        <w:pStyle w:val="BodyText"/>
        <w:ind w:left="24" w:firstLine="399"/>
        <w:spacing w:before="43" w:line="360" w:lineRule="auto"/>
        <w:rPr/>
      </w:pPr>
      <w:r>
        <w:rPr>
          <w:rFonts w:ascii="Times New Roman" w:hAnsi="Times New Roman" w:eastAsia="Times New Roman" w:cs="Times New Roman"/>
          <w:spacing w:val="3"/>
        </w:rPr>
        <w:t>D</w:t>
      </w:r>
      <w:r>
        <w:rPr>
          <w:spacing w:val="3"/>
        </w:rPr>
        <w:t>项正确，《中共中央关于进一步全面深化改革推进中国式现代化的决定》在“二、构建高水平社会</w:t>
      </w:r>
      <w:r>
        <w:rPr>
          <w:spacing w:val="14"/>
        </w:rPr>
        <w:t xml:space="preserve"> </w:t>
      </w:r>
      <w:r>
        <w:rPr>
          <w:spacing w:val="4"/>
        </w:rPr>
        <w:t>主义市场经济体制”部分指出：“(5)坚持和落实‘两个毫不动摇’......建立国有企业履行战略使命</w:t>
      </w:r>
      <w:r>
        <w:rPr>
          <w:spacing w:val="3"/>
        </w:rPr>
        <w:t xml:space="preserve">  </w:t>
      </w:r>
      <w:r>
        <w:rPr>
          <w:spacing w:val="-1"/>
        </w:rPr>
        <w:t>评价制度，完善国有企业分类考核评价体系，开展国有经济增加值核算。推进能源、铁路、电信、水利、</w:t>
      </w:r>
    </w:p>
    <w:p>
      <w:pPr>
        <w:pStyle w:val="BodyText"/>
        <w:ind w:left="24" w:right="130"/>
        <w:spacing w:line="364" w:lineRule="auto"/>
        <w:rPr/>
      </w:pPr>
      <w:r>
        <w:rPr>
          <w:spacing w:val="-1"/>
        </w:rPr>
        <w:t>公用事业等行业自然垄断环节独立运营和竞争性环节市场化改革，</w:t>
      </w:r>
      <w:r>
        <w:rPr>
          <w:spacing w:val="-2"/>
        </w:rPr>
        <w:t>健全监管体制机制。”本题为选非题，</w:t>
      </w:r>
      <w:r>
        <w:rPr/>
        <w:t xml:space="preserve"> </w:t>
      </w:r>
      <w:r>
        <w:rPr/>
        <w:t>故正确答案为</w:t>
      </w:r>
      <w:r>
        <w:rPr>
          <w:rFonts w:ascii="Times New Roman" w:hAnsi="Times New Roman" w:eastAsia="Times New Roman" w:cs="Times New Roman"/>
        </w:rPr>
        <w:t>C</w:t>
      </w:r>
      <w:r>
        <w:rPr/>
        <w:t>。</w:t>
      </w:r>
    </w:p>
    <w:p>
      <w:pPr>
        <w:pStyle w:val="BodyText"/>
        <w:ind w:left="424"/>
        <w:spacing w:before="2" w:line="219" w:lineRule="auto"/>
        <w:rPr>
          <w:rFonts w:ascii="Times New Roman" w:hAnsi="Times New Roman" w:eastAsia="Times New Roman" w:cs="Times New Roman"/>
        </w:rPr>
      </w:pPr>
      <w:r>
        <w:rPr>
          <w:rFonts w:ascii="Times New Roman" w:hAnsi="Times New Roman" w:eastAsia="Times New Roman" w:cs="Times New Roman"/>
          <w:spacing w:val="-3"/>
        </w:rPr>
        <w:t>11. </w:t>
      </w:r>
      <w:r>
        <w:rPr>
          <w:spacing w:val="-3"/>
        </w:rPr>
        <w:t>参考答案：</w:t>
      </w:r>
      <w:r>
        <w:rPr>
          <w:rFonts w:ascii="Times New Roman" w:hAnsi="Times New Roman" w:eastAsia="Times New Roman" w:cs="Times New Roman"/>
          <w:spacing w:val="-3"/>
        </w:rPr>
        <w:t>B</w:t>
      </w:r>
    </w:p>
    <w:p>
      <w:pPr>
        <w:pStyle w:val="BodyText"/>
        <w:ind w:left="3194"/>
        <w:spacing w:before="159" w:line="219" w:lineRule="auto"/>
        <w:rPr/>
      </w:pPr>
      <w:r>
        <w:rPr>
          <w:spacing w:val="-3"/>
        </w:rPr>
        <w:t>解析：本题考查政治常识。</w:t>
      </w:r>
    </w:p>
    <w:p>
      <w:pPr>
        <w:pStyle w:val="BodyText"/>
        <w:ind w:left="24" w:right="65" w:firstLine="399"/>
        <w:spacing w:before="138" w:line="361" w:lineRule="auto"/>
        <w:rPr/>
      </w:pPr>
      <w:r>
        <w:rPr>
          <w:spacing w:val="5"/>
        </w:rPr>
        <w:t>党的二十届三中全会通过了《中共中央关于进一步全面深化改革 推进中国式现代化的决定》,以下</w:t>
      </w:r>
      <w:r>
        <w:rPr>
          <w:spacing w:val="12"/>
        </w:rPr>
        <w:t xml:space="preserve"> </w:t>
      </w:r>
      <w:r>
        <w:rPr>
          <w:spacing w:val="-6"/>
        </w:rPr>
        <w:t>简称《决定》。</w:t>
      </w:r>
    </w:p>
    <w:p>
      <w:pPr>
        <w:pStyle w:val="BodyText"/>
        <w:ind w:left="24" w:right="77" w:firstLine="399"/>
        <w:spacing w:before="1" w:line="337" w:lineRule="auto"/>
        <w:rPr/>
      </w:pPr>
      <w:r>
        <w:rPr>
          <w:spacing w:val="5"/>
        </w:rPr>
        <w:t>①④正确，《决定》中“三、健全推动经济高质量发展体制机制”部分的“(8)健全因地制宜发展</w:t>
      </w:r>
      <w:r>
        <w:rPr>
          <w:spacing w:val="2"/>
        </w:rPr>
        <w:t xml:space="preserve">  </w:t>
      </w:r>
      <w:r>
        <w:rPr/>
        <w:t>新质生产力体制机制”中指出：“加强关键共性技术、前沿引领技术、现代工程技</w:t>
      </w:r>
      <w:r>
        <w:rPr>
          <w:spacing w:val="-1"/>
        </w:rPr>
        <w:t>术、颠覆性技术创新，</w:t>
      </w:r>
      <w:r>
        <w:rPr/>
        <w:t xml:space="preserve"> </w:t>
      </w:r>
      <w:r>
        <w:rPr/>
        <w:t>加强新领域新赛道制度供给，建立未来产业投入增长机制，完善推动新一代信息技</w:t>
      </w:r>
      <w:r>
        <w:rPr>
          <w:spacing w:val="-1"/>
        </w:rPr>
        <w:t>术、人工智能、航空航</w:t>
      </w:r>
      <w:r>
        <w:rPr/>
        <w:t xml:space="preserve"> </w:t>
      </w:r>
      <w:r>
        <w:rPr/>
        <w:t>天、新能源、新材料、高端装备、生物医药、量子科技等战略性产业发展</w:t>
      </w:r>
      <w:r>
        <w:rPr>
          <w:spacing w:val="-1"/>
        </w:rPr>
        <w:t>政策和治理体系，引导新兴产业</w:t>
      </w:r>
      <w:r>
        <w:rPr/>
        <w:t xml:space="preserve"> </w:t>
      </w:r>
      <w:r>
        <w:rPr/>
        <w:t>健康有序发展。以国家标准提升引领传统产业优化升级，支持企业用数智技术、绿</w:t>
      </w:r>
      <w:r>
        <w:rPr>
          <w:spacing w:val="-1"/>
        </w:rPr>
        <w:t>色技术改造提升传统产</w:t>
      </w:r>
      <w:r>
        <w:rPr/>
        <w:t xml:space="preserve"> </w:t>
      </w:r>
      <w:r>
        <w:rPr>
          <w:spacing w:val="-1"/>
        </w:rPr>
        <w:t>业。强化环保、安全等制度约束。"</w:t>
      </w:r>
    </w:p>
    <w:p>
      <w:pPr>
        <w:pStyle w:val="BodyText"/>
        <w:ind w:left="24" w:right="77" w:firstLine="399"/>
        <w:spacing w:before="168" w:line="314" w:lineRule="auto"/>
        <w:rPr/>
      </w:pPr>
      <w:r>
        <w:rPr>
          <w:spacing w:val="5"/>
        </w:rPr>
        <w:t>②错误，《决定》中“三、健全推动经济高质量发展体制机制”部分的“(8)健全因地制宜发展新</w:t>
      </w:r>
      <w:r>
        <w:rPr>
          <w:spacing w:val="1"/>
        </w:rPr>
        <w:t xml:space="preserve">  </w:t>
      </w:r>
      <w:r>
        <w:rPr/>
        <w:t>质生产力体制机制”中指出：“鼓励和规范发展天使投资、风险投资、私募股权</w:t>
      </w:r>
      <w:r>
        <w:rPr>
          <w:spacing w:val="-1"/>
        </w:rPr>
        <w:t>投资，更好发挥政府投资</w:t>
      </w:r>
      <w:r>
        <w:rPr/>
        <w:t xml:space="preserve"> </w:t>
      </w:r>
      <w:r>
        <w:rPr>
          <w:spacing w:val="-1"/>
        </w:rPr>
        <w:t>基金作用，发展耐心资本。”故“限制私募</w:t>
      </w:r>
      <w:r>
        <w:rPr>
          <w:spacing w:val="-2"/>
        </w:rPr>
        <w:t>股权投资”说法错误。</w:t>
      </w:r>
    </w:p>
    <w:p>
      <w:pPr>
        <w:pStyle w:val="BodyText"/>
        <w:ind w:left="24" w:right="77" w:firstLine="399"/>
        <w:spacing w:before="160" w:line="307" w:lineRule="auto"/>
        <w:rPr/>
      </w:pPr>
      <w:r>
        <w:rPr>
          <w:spacing w:val="5"/>
        </w:rPr>
        <w:t>③错误，《决定》中“三、健全推动经济高质量发展体制机制”部分的“(8)健全因地制宜发展新</w:t>
      </w:r>
      <w:r>
        <w:rPr>
          <w:spacing w:val="1"/>
        </w:rPr>
        <w:t xml:space="preserve">  </w:t>
      </w:r>
      <w:r>
        <w:rPr/>
        <w:t>质生产力体制机制”中指出：“强化环保、安全等制度约束。健全相关规则和政</w:t>
      </w:r>
      <w:r>
        <w:rPr>
          <w:spacing w:val="-1"/>
        </w:rPr>
        <w:t>策，加快形成同新质生产</w:t>
      </w:r>
      <w:r>
        <w:rPr/>
        <w:t xml:space="preserve"> </w:t>
      </w:r>
      <w:r>
        <w:rPr/>
        <w:t>力更相适应的生产关系，促进各类先进生产要素向发展新质生产力集聚，</w:t>
      </w:r>
      <w:r>
        <w:rPr>
          <w:spacing w:val="-1"/>
        </w:rPr>
        <w:t>大幅提升全要素生产率。”故</w:t>
      </w:r>
    </w:p>
    <w:p>
      <w:pPr>
        <w:pStyle w:val="BodyText"/>
        <w:ind w:left="10"/>
        <w:spacing w:before="174" w:line="219" w:lineRule="auto"/>
        <w:rPr/>
      </w:pPr>
      <w:r>
        <w:rPr>
          <w:spacing w:val="-2"/>
        </w:rPr>
        <w:t>“放开环保、安全等制度约束”说法错误。</w:t>
      </w:r>
    </w:p>
    <w:p>
      <w:pPr>
        <w:pStyle w:val="BodyText"/>
        <w:ind w:left="424"/>
        <w:spacing w:before="159" w:line="217" w:lineRule="auto"/>
        <w:rPr/>
      </w:pPr>
      <w:r>
        <w:rPr>
          <w:spacing w:val="1"/>
        </w:rPr>
        <w:t>故①④表述正确。故正确答案为</w:t>
      </w:r>
      <w:r>
        <w:rPr>
          <w:rFonts w:ascii="Times New Roman" w:hAnsi="Times New Roman" w:eastAsia="Times New Roman" w:cs="Times New Roman"/>
          <w:spacing w:val="1"/>
        </w:rPr>
        <w:t>B</w:t>
      </w:r>
      <w:r>
        <w:rPr>
          <w:spacing w:val="1"/>
        </w:rPr>
        <w:t>。</w:t>
      </w:r>
    </w:p>
    <w:p>
      <w:pPr>
        <w:pStyle w:val="BodyText"/>
        <w:ind w:left="424"/>
        <w:spacing w:before="155" w:line="219" w:lineRule="auto"/>
        <w:rPr>
          <w:rFonts w:ascii="Times New Roman" w:hAnsi="Times New Roman" w:eastAsia="Times New Roman" w:cs="Times New Roman"/>
        </w:rPr>
      </w:pPr>
      <w:r>
        <w:rPr>
          <w:spacing w:val="-4"/>
        </w:rPr>
        <w:t>12.参考答案：</w:t>
      </w:r>
      <w:r>
        <w:rPr>
          <w:rFonts w:ascii="Times New Roman" w:hAnsi="Times New Roman" w:eastAsia="Times New Roman" w:cs="Times New Roman"/>
          <w:spacing w:val="-4"/>
        </w:rPr>
        <w:t>A</w:t>
      </w:r>
    </w:p>
    <w:p>
      <w:pPr>
        <w:pStyle w:val="BodyText"/>
        <w:ind w:left="3174"/>
        <w:spacing w:before="160" w:line="219" w:lineRule="auto"/>
        <w:rPr/>
      </w:pPr>
      <w:r>
        <w:rPr>
          <w:spacing w:val="-3"/>
        </w:rPr>
        <w:t>解析：本题考查政治常识。</w:t>
      </w:r>
    </w:p>
    <w:p>
      <w:pPr>
        <w:pStyle w:val="BodyText"/>
        <w:ind w:left="424"/>
        <w:spacing w:before="152" w:line="219" w:lineRule="auto"/>
        <w:rPr/>
      </w:pPr>
      <w:r>
        <w:rPr>
          <w:rFonts w:ascii="Times New Roman" w:hAnsi="Times New Roman" w:eastAsia="Times New Roman" w:cs="Times New Roman"/>
          <w:spacing w:val="1"/>
        </w:rPr>
        <w:t>A</w:t>
      </w:r>
      <w:r>
        <w:rPr>
          <w:spacing w:val="1"/>
        </w:rPr>
        <w:t>项错误，</w:t>
      </w:r>
      <w:r>
        <w:rPr>
          <w:rFonts w:ascii="Times New Roman" w:hAnsi="Times New Roman" w:eastAsia="Times New Roman" w:cs="Times New Roman"/>
          <w:spacing w:val="1"/>
        </w:rPr>
        <w:t>B</w:t>
      </w:r>
      <w:r>
        <w:rPr>
          <w:rFonts w:ascii="Times New Roman" w:hAnsi="Times New Roman" w:eastAsia="Times New Roman" w:cs="Times New Roman"/>
          <w:spacing w:val="-31"/>
        </w:rPr>
        <w:t xml:space="preserve"> </w:t>
      </w:r>
      <w:r>
        <w:rPr>
          <w:spacing w:val="1"/>
        </w:rPr>
        <w:t>、</w:t>
      </w:r>
      <w:r>
        <w:rPr>
          <w:rFonts w:ascii="Times New Roman" w:hAnsi="Times New Roman" w:eastAsia="Times New Roman" w:cs="Times New Roman"/>
          <w:spacing w:val="1"/>
        </w:rPr>
        <w:t>C</w:t>
      </w:r>
      <w:r>
        <w:rPr>
          <w:rFonts w:ascii="Times New Roman" w:hAnsi="Times New Roman" w:eastAsia="Times New Roman" w:cs="Times New Roman"/>
          <w:spacing w:val="-31"/>
        </w:rPr>
        <w:t xml:space="preserve"> </w:t>
      </w:r>
      <w:r>
        <w:rPr>
          <w:spacing w:val="1"/>
        </w:rPr>
        <w:t>、</w:t>
      </w:r>
      <w:r>
        <w:rPr>
          <w:rFonts w:ascii="Times New Roman" w:hAnsi="Times New Roman" w:eastAsia="Times New Roman" w:cs="Times New Roman"/>
          <w:spacing w:val="1"/>
        </w:rPr>
        <w:t>D</w:t>
      </w:r>
      <w:r>
        <w:rPr>
          <w:spacing w:val="1"/>
        </w:rPr>
        <w:t>三项正确，《中共中央关于进一步全面深化改革推进中国</w:t>
      </w:r>
      <w:r>
        <w:rPr/>
        <w:t>式现代化的决定》中</w:t>
      </w:r>
    </w:p>
    <w:p>
      <w:pPr>
        <w:pStyle w:val="BodyText"/>
        <w:ind w:left="24" w:right="61" w:hanging="24"/>
        <w:spacing w:before="159" w:line="361" w:lineRule="auto"/>
        <w:rPr/>
      </w:pPr>
      <w:r>
        <w:rPr>
          <w:spacing w:val="5"/>
        </w:rPr>
        <w:t>“十、深化文化体制机制改革”部分的“(38)完善意识形态工作责任制”中指出：“推动理想信念教育</w:t>
      </w:r>
      <w:r>
        <w:rPr>
          <w:spacing w:val="6"/>
        </w:rPr>
        <w:t xml:space="preserve"> </w:t>
      </w:r>
      <w:r>
        <w:rPr/>
        <w:t>常态化制度化。完善培育和践行社会主义核心价值观制度机制。改进创</w:t>
      </w:r>
      <w:r>
        <w:rPr>
          <w:spacing w:val="-1"/>
        </w:rPr>
        <w:t>新文明培育、文明实践、文明创建</w:t>
      </w:r>
      <w:r>
        <w:rPr/>
        <w:t xml:space="preserve"> </w:t>
      </w:r>
      <w:r>
        <w:rPr/>
        <w:t>工作机制。实施文明乡风建设工程。优化英模人物宣传学习机制，创新爱国主</w:t>
      </w:r>
      <w:r>
        <w:rPr>
          <w:spacing w:val="-1"/>
        </w:rPr>
        <w:t>义教育和各类群众性主题活</w:t>
      </w:r>
      <w:r>
        <w:rPr/>
        <w:t xml:space="preserve"> </w:t>
      </w:r>
      <w:r>
        <w:rPr/>
        <w:t>动组织机制，推动全社会崇尚英雄、缅怀先烈、争做先锋。构建中</w:t>
      </w:r>
      <w:r>
        <w:rPr>
          <w:spacing w:val="-1"/>
        </w:rPr>
        <w:t>华传统美德传承体系，健全社会公德、</w:t>
      </w:r>
      <w:r>
        <w:rPr/>
        <w:t xml:space="preserve"> </w:t>
      </w:r>
      <w:r>
        <w:rPr/>
        <w:t>职业道德、家庭美德、个人品德建设体制机制，健全诚信建设长效</w:t>
      </w:r>
      <w:r>
        <w:rPr>
          <w:spacing w:val="-1"/>
        </w:rPr>
        <w:t>机制，教育引导全社会自觉遵守法律、</w:t>
      </w:r>
      <w:r>
        <w:rPr/>
        <w:t xml:space="preserve"> </w:t>
      </w:r>
      <w:r>
        <w:rPr/>
        <w:t>遵循公序良俗，坚决反对拜金主义、享乐主义、极端个人主义和历史虚无主义。形成</w:t>
      </w:r>
      <w:r>
        <w:rPr>
          <w:spacing w:val="-1"/>
        </w:rPr>
        <w:t>网上思想道德教育分</w:t>
      </w:r>
      <w:r>
        <w:rPr/>
        <w:t xml:space="preserve"> </w:t>
      </w:r>
      <w:r>
        <w:rPr/>
        <w:t>众化、精准化实施机制。建立健全道德领域突出问题协同治理机制，完善‘扫黄</w:t>
      </w:r>
      <w:r>
        <w:rPr>
          <w:spacing w:val="-1"/>
        </w:rPr>
        <w:t>打非’长效机制。”故</w:t>
      </w:r>
    </w:p>
    <w:p>
      <w:pPr>
        <w:spacing w:line="361" w:lineRule="auto"/>
        <w:sectPr>
          <w:pgSz w:w="11910" w:h="16840"/>
          <w:pgMar w:top="1405" w:right="1091" w:bottom="0" w:left="1065" w:header="0" w:footer="0" w:gutter="0"/>
        </w:sectPr>
        <w:rPr/>
      </w:pPr>
    </w:p>
    <w:p>
      <w:pPr>
        <w:pStyle w:val="BodyText"/>
        <w:ind w:left="4" w:right="283" w:hanging="4"/>
        <w:spacing w:before="43" w:line="369" w:lineRule="auto"/>
        <w:rPr/>
      </w:pPr>
      <w:r>
        <w:rPr/>
        <w:t>“统一化、标准化实施机制”说法错误，应为“分众化、精准化实施机制”。本题为选非题，故正确答案</w:t>
      </w:r>
      <w:r>
        <w:rPr>
          <w:spacing w:val="5"/>
        </w:rPr>
        <w:t xml:space="preserve"> </w:t>
      </w:r>
      <w:r>
        <w:rPr>
          <w:spacing w:val="6"/>
        </w:rPr>
        <w:t>为</w:t>
      </w:r>
      <w:r>
        <w:rPr>
          <w:rFonts w:ascii="Times New Roman" w:hAnsi="Times New Roman" w:eastAsia="Times New Roman" w:cs="Times New Roman"/>
          <w:spacing w:val="6"/>
        </w:rPr>
        <w:t>A</w:t>
      </w:r>
      <w:r>
        <w:rPr>
          <w:spacing w:val="6"/>
        </w:rPr>
        <w:t>。</w:t>
      </w:r>
    </w:p>
    <w:p>
      <w:pPr>
        <w:pStyle w:val="BodyText"/>
        <w:ind w:left="415"/>
        <w:spacing w:line="219" w:lineRule="auto"/>
        <w:rPr>
          <w:rFonts w:ascii="Times New Roman" w:hAnsi="Times New Roman" w:eastAsia="Times New Roman" w:cs="Times New Roman"/>
        </w:rPr>
      </w:pPr>
      <w:r>
        <w:rPr>
          <w:rFonts w:ascii="Times New Roman" w:hAnsi="Times New Roman" w:eastAsia="Times New Roman" w:cs="Times New Roman"/>
          <w:spacing w:val="-4"/>
        </w:rPr>
        <w:t>13.</w:t>
      </w:r>
      <w:r>
        <w:rPr>
          <w:rFonts w:ascii="Times New Roman" w:hAnsi="Times New Roman" w:eastAsia="Times New Roman" w:cs="Times New Roman"/>
          <w:spacing w:val="-11"/>
        </w:rPr>
        <w:t xml:space="preserve"> </w:t>
      </w:r>
      <w:r>
        <w:rPr>
          <w:spacing w:val="-4"/>
        </w:rPr>
        <w:t>参考答案：</w:t>
      </w:r>
      <w:r>
        <w:rPr>
          <w:rFonts w:ascii="Times New Roman" w:hAnsi="Times New Roman" w:eastAsia="Times New Roman" w:cs="Times New Roman"/>
          <w:spacing w:val="-4"/>
        </w:rPr>
        <w:t>D</w:t>
      </w:r>
    </w:p>
    <w:p>
      <w:pPr>
        <w:pStyle w:val="BodyText"/>
        <w:ind w:left="3194"/>
        <w:spacing w:before="149" w:line="219" w:lineRule="auto"/>
        <w:rPr/>
      </w:pPr>
      <w:r>
        <w:rPr>
          <w:spacing w:val="-3"/>
        </w:rPr>
        <w:t>解析：本题考查政治常识。</w:t>
      </w:r>
    </w:p>
    <w:p>
      <w:pPr>
        <w:pStyle w:val="BodyText"/>
        <w:ind w:left="4" w:right="338" w:firstLine="410"/>
        <w:spacing w:before="171" w:line="352" w:lineRule="auto"/>
        <w:rPr/>
      </w:pPr>
      <w:r>
        <w:rPr>
          <w:spacing w:val="11"/>
        </w:rPr>
        <w:t>2024年11月28日，《中共中央办公</w:t>
      </w:r>
      <w:r>
        <w:rPr>
          <w:spacing w:val="10"/>
        </w:rPr>
        <w:t>厅国务院办公厅关于数字贸易改革创新发展的意见》(以下简</w:t>
      </w:r>
      <w:r>
        <w:rPr/>
        <w:t xml:space="preserve"> </w:t>
      </w:r>
      <w:r>
        <w:rPr>
          <w:spacing w:val="7"/>
        </w:rPr>
        <w:t>称《意见》)对外发布。</w:t>
      </w:r>
    </w:p>
    <w:p>
      <w:pPr>
        <w:pStyle w:val="BodyText"/>
        <w:ind w:left="4" w:right="272" w:firstLine="410"/>
        <w:spacing w:line="360" w:lineRule="auto"/>
        <w:rPr/>
      </w:pPr>
      <w:r>
        <w:rPr>
          <w:rFonts w:ascii="Times New Roman" w:hAnsi="Times New Roman" w:eastAsia="Times New Roman" w:cs="Times New Roman"/>
          <w:spacing w:val="-1"/>
        </w:rPr>
        <w:t>A</w:t>
      </w:r>
      <w:r>
        <w:rPr>
          <w:spacing w:val="-1"/>
        </w:rPr>
        <w:t>、</w:t>
      </w:r>
      <w:r>
        <w:rPr>
          <w:rFonts w:ascii="Times New Roman" w:hAnsi="Times New Roman" w:eastAsia="Times New Roman" w:cs="Times New Roman"/>
          <w:spacing w:val="-1"/>
        </w:rPr>
        <w:t>B</w:t>
      </w:r>
      <w:r>
        <w:rPr>
          <w:spacing w:val="-1"/>
        </w:rPr>
        <w:t>两项正确，《意见》在“一、总体要求”部分指出：“按照</w:t>
      </w:r>
      <w:r>
        <w:rPr>
          <w:spacing w:val="-2"/>
        </w:rPr>
        <w:t>创新为要、安全为基，扩大开放、合</w:t>
      </w:r>
      <w:r>
        <w:rPr/>
        <w:t xml:space="preserve"> </w:t>
      </w:r>
      <w:r>
        <w:rPr/>
        <w:t>作共赢，深化改革、系统治理，试点先行、重点突破的原则，促进数</w:t>
      </w:r>
      <w:r>
        <w:rPr>
          <w:spacing w:val="-1"/>
        </w:rPr>
        <w:t>字贸易改革创新发展。主要目标是：</w:t>
      </w:r>
    </w:p>
    <w:p>
      <w:pPr>
        <w:pStyle w:val="BodyText"/>
        <w:ind w:left="4" w:right="240"/>
        <w:spacing w:before="1" w:line="357" w:lineRule="auto"/>
        <w:jc w:val="both"/>
        <w:rPr/>
      </w:pPr>
      <w:r>
        <w:rPr>
          <w:spacing w:val="3"/>
        </w:rPr>
        <w:t>到2029年，可数字化交付的服务贸易规模稳中有增，占我国服务贸易总额的比重提高到45%以</w:t>
      </w:r>
      <w:r>
        <w:rPr>
          <w:spacing w:val="2"/>
        </w:rPr>
        <w:t>上......到</w:t>
      </w:r>
      <w:r>
        <w:rPr/>
        <w:t xml:space="preserve"> </w:t>
      </w:r>
      <w:r>
        <w:rPr>
          <w:spacing w:val="3"/>
        </w:rPr>
        <w:t>2035年，可数字化交付的服务贸易规模占我国</w:t>
      </w:r>
      <w:r>
        <w:rPr>
          <w:spacing w:val="2"/>
        </w:rPr>
        <w:t>服务贸易总额的比重提高到50%以上；有序、安全、高效的</w:t>
      </w:r>
      <w:r>
        <w:rPr/>
        <w:t xml:space="preserve"> </w:t>
      </w:r>
      <w:r>
        <w:rPr>
          <w:spacing w:val="4"/>
        </w:rPr>
        <w:t>数字贸易治理体系全面建立，制度型开放水平全面提高。”</w:t>
      </w:r>
    </w:p>
    <w:p>
      <w:pPr>
        <w:pStyle w:val="BodyText"/>
        <w:ind w:left="4" w:right="275" w:firstLine="410"/>
        <w:spacing w:before="2" w:line="360" w:lineRule="auto"/>
        <w:jc w:val="both"/>
        <w:rPr/>
      </w:pPr>
      <w:r>
        <w:rPr>
          <w:rFonts w:ascii="Times New Roman" w:hAnsi="Times New Roman" w:eastAsia="Times New Roman" w:cs="Times New Roman"/>
          <w:spacing w:val="6"/>
        </w:rPr>
        <w:t>C</w:t>
      </w:r>
      <w:r>
        <w:rPr>
          <w:spacing w:val="6"/>
        </w:rPr>
        <w:t>项正确，《意见》在“二、支持数字贸易细分领域和经营主体发展”中“(二)持续</w:t>
      </w:r>
      <w:r>
        <w:rPr>
          <w:spacing w:val="5"/>
        </w:rPr>
        <w:t>优化数字服务</w:t>
      </w:r>
      <w:r>
        <w:rPr/>
        <w:t xml:space="preserve"> </w:t>
      </w:r>
      <w:r>
        <w:rPr/>
        <w:t>贸易”部分指出：“促进数字金融、在线教育、远程医疗、数字化交付的专业服务等数字服务贸易创新发</w:t>
      </w:r>
      <w:r>
        <w:rPr>
          <w:spacing w:val="7"/>
        </w:rPr>
        <w:t xml:space="preserve"> </w:t>
      </w:r>
      <w:r>
        <w:rPr/>
        <w:t>展，提升品牌和标准影响力。发展云外包、平台分包等服务外包新业态新模式，</w:t>
      </w:r>
      <w:r>
        <w:rPr>
          <w:spacing w:val="-1"/>
        </w:rPr>
        <w:t>推动服务外包加快数字化</w:t>
      </w:r>
      <w:r>
        <w:rPr/>
        <w:t xml:space="preserve"> </w:t>
      </w:r>
      <w:r>
        <w:rPr>
          <w:spacing w:val="31"/>
        </w:rPr>
        <w:t>转型。”</w:t>
      </w:r>
    </w:p>
    <w:p>
      <w:pPr>
        <w:pStyle w:val="BodyText"/>
        <w:ind w:left="4" w:right="299" w:firstLine="410"/>
        <w:spacing w:before="1" w:line="360" w:lineRule="auto"/>
        <w:rPr/>
      </w:pPr>
      <w:r>
        <w:rPr>
          <w:rFonts w:ascii="Times New Roman" w:hAnsi="Times New Roman" w:eastAsia="Times New Roman" w:cs="Times New Roman"/>
          <w:spacing w:val="6"/>
        </w:rPr>
        <w:t>D</w:t>
      </w:r>
      <w:r>
        <w:rPr>
          <w:spacing w:val="6"/>
        </w:rPr>
        <w:t>项错误，《意见》在“四、完善数字贸易治理体系”中“(十一)加</w:t>
      </w:r>
      <w:r>
        <w:rPr>
          <w:spacing w:val="5"/>
        </w:rPr>
        <w:t>快构建数字信任体系”部分指</w:t>
      </w:r>
      <w:r>
        <w:rPr/>
        <w:t xml:space="preserve"> </w:t>
      </w:r>
      <w:r>
        <w:rPr/>
        <w:t>出：“加快数字贸易认证体系建设，促进数字信任前沿技术的开发</w:t>
      </w:r>
      <w:r>
        <w:rPr>
          <w:spacing w:val="-1"/>
        </w:rPr>
        <w:t>创新与应用推广，培育数字信任生态。</w:t>
      </w:r>
      <w:r>
        <w:rPr/>
        <w:t xml:space="preserve"> </w:t>
      </w:r>
      <w:r>
        <w:rPr/>
        <w:t>推动数字证书、电子签名等国际互认。鼓励数据安全、数据资产、数字信用等第</w:t>
      </w:r>
      <w:r>
        <w:rPr>
          <w:spacing w:val="-1"/>
        </w:rPr>
        <w:t>三方服务机构国际化发</w:t>
      </w:r>
    </w:p>
    <w:p>
      <w:pPr>
        <w:pStyle w:val="BodyText"/>
        <w:ind w:left="4"/>
        <w:spacing w:before="1" w:line="218" w:lineRule="auto"/>
        <w:rPr/>
      </w:pPr>
      <w:r>
        <w:rPr/>
        <w:t>展。”本题为选非题，故正确答案为</w:t>
      </w:r>
      <w:r>
        <w:rPr>
          <w:rFonts w:ascii="Times New Roman" w:hAnsi="Times New Roman" w:eastAsia="Times New Roman" w:cs="Times New Roman"/>
        </w:rPr>
        <w:t>D</w:t>
      </w:r>
      <w:r>
        <w:rPr/>
        <w:t>。</w:t>
      </w:r>
    </w:p>
    <w:p>
      <w:pPr>
        <w:pStyle w:val="BodyText"/>
        <w:ind w:left="415"/>
        <w:spacing w:before="182" w:line="219" w:lineRule="auto"/>
        <w:rPr>
          <w:rFonts w:ascii="Times New Roman" w:hAnsi="Times New Roman" w:eastAsia="Times New Roman" w:cs="Times New Roman"/>
        </w:rPr>
      </w:pPr>
      <w:r>
        <w:rPr>
          <w:rFonts w:ascii="Times New Roman" w:hAnsi="Times New Roman" w:eastAsia="Times New Roman" w:cs="Times New Roman"/>
          <w:spacing w:val="-4"/>
        </w:rPr>
        <w:t>14.</w:t>
      </w:r>
      <w:r>
        <w:rPr>
          <w:rFonts w:ascii="Times New Roman" w:hAnsi="Times New Roman" w:eastAsia="Times New Roman" w:cs="Times New Roman"/>
          <w:spacing w:val="-11"/>
        </w:rPr>
        <w:t xml:space="preserve"> </w:t>
      </w:r>
      <w:r>
        <w:rPr>
          <w:spacing w:val="-4"/>
        </w:rPr>
        <w:t>参考答案：</w:t>
      </w:r>
      <w:r>
        <w:rPr>
          <w:rFonts w:ascii="Times New Roman" w:hAnsi="Times New Roman" w:eastAsia="Times New Roman" w:cs="Times New Roman"/>
          <w:spacing w:val="-4"/>
        </w:rPr>
        <w:t>A</w:t>
      </w:r>
    </w:p>
    <w:p>
      <w:pPr>
        <w:pStyle w:val="BodyText"/>
        <w:ind w:left="3184"/>
        <w:spacing w:before="140" w:line="219" w:lineRule="auto"/>
        <w:rPr/>
      </w:pPr>
      <w:r>
        <w:rPr>
          <w:spacing w:val="-3"/>
        </w:rPr>
        <w:t>解析：本题考查政治常识。</w:t>
      </w:r>
    </w:p>
    <w:p>
      <w:pPr>
        <w:pStyle w:val="BodyText"/>
        <w:ind w:left="125" w:firstLine="290"/>
        <w:spacing w:before="171" w:line="352" w:lineRule="auto"/>
        <w:rPr/>
      </w:pPr>
      <w:r>
        <w:rPr>
          <w:spacing w:val="11"/>
        </w:rPr>
        <w:t>2024年12月12日，《中共中央办公厅国务院办公厅关于加快建设统</w:t>
      </w:r>
      <w:r>
        <w:rPr>
          <w:spacing w:val="10"/>
        </w:rPr>
        <w:t>一开放的交通运输市场的意见》</w:t>
      </w:r>
      <w:r>
        <w:rPr/>
        <w:t xml:space="preserve"> </w:t>
      </w:r>
      <w:r>
        <w:rPr>
          <w:spacing w:val="4"/>
        </w:rPr>
        <w:t>(以下简称《意见》)发布。</w:t>
      </w:r>
    </w:p>
    <w:p>
      <w:pPr>
        <w:pStyle w:val="BodyText"/>
        <w:ind w:left="4" w:right="299" w:firstLine="410"/>
        <w:spacing w:line="360" w:lineRule="auto"/>
        <w:jc w:val="both"/>
        <w:rPr/>
      </w:pPr>
      <w:r>
        <w:rPr>
          <w:rFonts w:ascii="Times New Roman" w:hAnsi="Times New Roman" w:eastAsia="Times New Roman" w:cs="Times New Roman"/>
          <w:spacing w:val="6"/>
        </w:rPr>
        <w:t>A</w:t>
      </w:r>
      <w:r>
        <w:rPr>
          <w:spacing w:val="6"/>
        </w:rPr>
        <w:t>项错误，《意见》在“二、深化交通运输重点领域改革”部分指出：“(六)推动</w:t>
      </w:r>
      <w:r>
        <w:rPr>
          <w:spacing w:val="5"/>
        </w:rPr>
        <w:t>交通运输绿色智</w:t>
      </w:r>
      <w:r>
        <w:rPr/>
        <w:t xml:space="preserve"> </w:t>
      </w:r>
      <w:r>
        <w:rPr/>
        <w:t>慧转型升级......完善交通运输装备能源清洁替代政策，推动中重</w:t>
      </w:r>
      <w:r>
        <w:rPr>
          <w:spacing w:val="-1"/>
        </w:rPr>
        <w:t>型卡车、船舶等运输工具应用新能源、</w:t>
      </w:r>
      <w:r>
        <w:rPr/>
        <w:t xml:space="preserve"> </w:t>
      </w:r>
      <w:r>
        <w:rPr>
          <w:spacing w:val="2"/>
        </w:rPr>
        <w:t>清洁能源.....”故并非“全类运输工具应用新能源、清洁能源”。</w:t>
      </w:r>
    </w:p>
    <w:p>
      <w:pPr>
        <w:pStyle w:val="BodyText"/>
        <w:ind w:left="415"/>
        <w:spacing w:before="1" w:line="217" w:lineRule="auto"/>
        <w:rPr/>
      </w:pPr>
      <w:r>
        <w:rPr>
          <w:rFonts w:ascii="Times New Roman" w:hAnsi="Times New Roman" w:eastAsia="Times New Roman" w:cs="Times New Roman"/>
          <w:spacing w:val="6"/>
        </w:rPr>
        <w:t>B</w:t>
      </w:r>
      <w:r>
        <w:rPr>
          <w:spacing w:val="6"/>
        </w:rPr>
        <w:t>项正确，《意见》在“三、完善交通运输市场制度”部分</w:t>
      </w:r>
      <w:r>
        <w:rPr>
          <w:spacing w:val="5"/>
        </w:rPr>
        <w:t>指出：“(十)完善交通领域价格机</w:t>
      </w:r>
    </w:p>
    <w:p>
      <w:pPr>
        <w:pStyle w:val="BodyText"/>
        <w:ind w:left="4" w:right="293"/>
        <w:spacing w:before="163" w:line="356" w:lineRule="auto"/>
        <w:rPr/>
      </w:pPr>
      <w:r>
        <w:rPr/>
        <w:t>制......对交通运输领域招标投标、政府采购、经营行为规范、资质标准等相关</w:t>
      </w:r>
      <w:r>
        <w:rPr>
          <w:spacing w:val="-1"/>
        </w:rPr>
        <w:t>规章制度按照有关规定进</w:t>
      </w:r>
      <w:r>
        <w:rPr/>
        <w:t xml:space="preserve"> </w:t>
      </w:r>
      <w:r>
        <w:rPr/>
        <w:t>行公平竞争审查，维护公平竞争市场秩序。"</w:t>
      </w:r>
    </w:p>
    <w:p>
      <w:pPr>
        <w:pStyle w:val="BodyText"/>
        <w:ind w:left="4" w:right="315" w:firstLine="410"/>
        <w:spacing w:before="1" w:line="370" w:lineRule="auto"/>
        <w:rPr/>
      </w:pPr>
      <w:r>
        <w:rPr>
          <w:rFonts w:ascii="Times New Roman" w:hAnsi="Times New Roman" w:eastAsia="Times New Roman" w:cs="Times New Roman"/>
          <w:spacing w:val="6"/>
        </w:rPr>
        <w:t>C</w:t>
      </w:r>
      <w:r>
        <w:rPr>
          <w:spacing w:val="6"/>
        </w:rPr>
        <w:t>项正确，《意见》在“四、优化交通运输市场要素资源配置”部分指出：“(十六</w:t>
      </w:r>
      <w:r>
        <w:rPr>
          <w:spacing w:val="5"/>
        </w:rPr>
        <w:t>)推进数据和技</w:t>
      </w:r>
      <w:r>
        <w:rPr/>
        <w:t xml:space="preserve"> </w:t>
      </w:r>
      <w:r>
        <w:rPr/>
        <w:t>术赋能交通运输发展。依托全国一体化大数据中心协同创新体系布局，构</w:t>
      </w:r>
      <w:r>
        <w:rPr>
          <w:spacing w:val="-1"/>
        </w:rPr>
        <w:t>建综合交通大数据中心体</w:t>
      </w:r>
    </w:p>
    <w:p>
      <w:pPr>
        <w:pStyle w:val="BodyText"/>
        <w:ind w:left="4"/>
        <w:spacing w:before="1" w:line="221" w:lineRule="auto"/>
        <w:rPr/>
      </w:pPr>
      <w:r>
        <w:rPr>
          <w:spacing w:val="5"/>
        </w:rPr>
        <w:t>系......"</w:t>
      </w:r>
    </w:p>
    <w:p>
      <w:pPr>
        <w:spacing w:line="221" w:lineRule="auto"/>
        <w:sectPr>
          <w:pgSz w:w="11910" w:h="16840"/>
          <w:pgMar w:top="1395" w:right="895" w:bottom="0" w:left="1065" w:header="0" w:footer="0" w:gutter="0"/>
        </w:sectPr>
        <w:rPr/>
      </w:pPr>
    </w:p>
    <w:p>
      <w:pPr>
        <w:pStyle w:val="BodyText"/>
        <w:ind w:left="4" w:right="20" w:firstLine="419"/>
        <w:spacing w:before="40" w:line="361" w:lineRule="auto"/>
        <w:rPr/>
      </w:pPr>
      <w:r>
        <w:rPr>
          <w:rFonts w:ascii="Times New Roman" w:hAnsi="Times New Roman" w:eastAsia="Times New Roman" w:cs="Times New Roman"/>
          <w:spacing w:val="6"/>
        </w:rPr>
        <w:t>D</w:t>
      </w:r>
      <w:r>
        <w:rPr>
          <w:spacing w:val="6"/>
        </w:rPr>
        <w:t>项正确，《意见》在“五、完善交通运输市场监管机制”部分</w:t>
      </w:r>
      <w:r>
        <w:rPr>
          <w:spacing w:val="5"/>
        </w:rPr>
        <w:t>指出：“(十九)强化反垄断和反不</w:t>
      </w:r>
      <w:r>
        <w:rPr/>
        <w:t xml:space="preserve">   </w:t>
      </w:r>
      <w:r>
        <w:rPr>
          <w:spacing w:val="1"/>
        </w:rPr>
        <w:t>正当竞争。加强交通运输领域市场竞争状况评估，依法查处垄断和不正当竞争行为，防止利用数据、算法、</w:t>
      </w:r>
      <w:r>
        <w:rPr>
          <w:spacing w:val="6"/>
        </w:rPr>
        <w:t xml:space="preserve"> </w:t>
      </w:r>
      <w:r>
        <w:rPr>
          <w:spacing w:val="3"/>
        </w:rPr>
        <w:t>技术等手段排除限制竞争、侵害从业人员合法权益.....”本题为选非题，故</w:t>
      </w:r>
      <w:r>
        <w:rPr>
          <w:spacing w:val="2"/>
        </w:rPr>
        <w:t>正确答案为</w:t>
      </w:r>
      <w:r>
        <w:rPr>
          <w:rFonts w:ascii="Times New Roman" w:hAnsi="Times New Roman" w:eastAsia="Times New Roman" w:cs="Times New Roman"/>
          <w:spacing w:val="2"/>
        </w:rPr>
        <w:t>A</w:t>
      </w:r>
      <w:r>
        <w:rPr>
          <w:spacing w:val="2"/>
        </w:rPr>
        <w:t>。</w:t>
      </w:r>
    </w:p>
    <w:p>
      <w:pPr>
        <w:pStyle w:val="BodyText"/>
        <w:ind w:left="424"/>
        <w:spacing w:line="219" w:lineRule="auto"/>
        <w:rPr/>
      </w:pPr>
      <w:r>
        <w:rPr>
          <w:spacing w:val="-4"/>
        </w:rPr>
        <w:t>15.参考答案：C</w:t>
      </w:r>
    </w:p>
    <w:p>
      <w:pPr>
        <w:pStyle w:val="BodyText"/>
        <w:ind w:left="3184"/>
        <w:spacing w:before="149" w:line="219" w:lineRule="auto"/>
        <w:rPr/>
      </w:pPr>
      <w:r>
        <w:rPr>
          <w:spacing w:val="-3"/>
        </w:rPr>
        <w:t>解析：本题考查政治常识。</w:t>
      </w:r>
    </w:p>
    <w:p>
      <w:pPr>
        <w:pStyle w:val="BodyText"/>
        <w:ind w:left="424"/>
        <w:spacing w:before="149" w:line="217" w:lineRule="auto"/>
        <w:rPr/>
      </w:pPr>
      <w:r>
        <w:rPr>
          <w:spacing w:val="6"/>
        </w:rPr>
        <w:t>①错误，习近平总书记2020年9月28日在十九届中央政治局第二十三次集体学习时的讲话时指出：</w:t>
      </w:r>
    </w:p>
    <w:p>
      <w:pPr>
        <w:pStyle w:val="BodyText"/>
        <w:ind w:left="4" w:right="283" w:hanging="4"/>
        <w:spacing w:before="165" w:line="364" w:lineRule="auto"/>
        <w:rPr/>
      </w:pPr>
      <w:r>
        <w:rPr/>
        <w:t>“要把历史文化遗产保护放在第一位，同时要合理利用，使其在提供公共文化服务、满足人民精神文化生</w:t>
      </w:r>
      <w:r>
        <w:rPr>
          <w:spacing w:val="5"/>
        </w:rPr>
        <w:t xml:space="preserve"> </w:t>
      </w:r>
      <w:r>
        <w:rPr>
          <w:spacing w:val="8"/>
        </w:rPr>
        <w:t>活需求方面充分发挥作用。”</w:t>
      </w:r>
    </w:p>
    <w:p>
      <w:pPr>
        <w:pStyle w:val="BodyText"/>
        <w:ind w:left="424"/>
        <w:spacing w:before="10" w:line="217" w:lineRule="auto"/>
        <w:rPr/>
      </w:pPr>
      <w:r>
        <w:rPr>
          <w:spacing w:val="6"/>
        </w:rPr>
        <w:t>②正确，习近平总书记2022年5月27日在十九届中央政治局第三十九次集体学习时的讲话时指出：</w:t>
      </w:r>
    </w:p>
    <w:p>
      <w:pPr>
        <w:pStyle w:val="BodyText"/>
        <w:ind w:left="4" w:right="283" w:hanging="4"/>
        <w:spacing w:before="134" w:line="369" w:lineRule="auto"/>
        <w:rPr/>
      </w:pPr>
      <w:r>
        <w:rPr/>
        <w:t>“让更多文物和文化遗产活起来，营造传承中华文明的浓厚社会氛围。文物和文化遗产承载着中华民族的</w:t>
      </w:r>
      <w:r>
        <w:rPr>
          <w:spacing w:val="5"/>
        </w:rPr>
        <w:t xml:space="preserve"> </w:t>
      </w:r>
      <w:r>
        <w:rPr>
          <w:spacing w:val="1"/>
        </w:rPr>
        <w:t>基因和血脉，是不可再生、不可替代的中华优</w:t>
      </w:r>
      <w:r>
        <w:rPr/>
        <w:t>秀文明资源。"</w:t>
      </w:r>
    </w:p>
    <w:p>
      <w:pPr>
        <w:pStyle w:val="BodyText"/>
        <w:ind w:left="4" w:right="19" w:firstLine="419"/>
        <w:spacing w:line="290" w:lineRule="auto"/>
        <w:rPr/>
      </w:pPr>
      <w:r>
        <w:rPr>
          <w:spacing w:val="1"/>
        </w:rPr>
        <w:t>③正确，我国的世界自然遗产已成为宣传生态文明的重要窗口。通过开展遗产宣传、科普教育等活动，</w:t>
      </w:r>
      <w:r>
        <w:rPr>
          <w:spacing w:val="9"/>
        </w:rPr>
        <w:t xml:space="preserve"> </w:t>
      </w:r>
      <w:r>
        <w:rPr>
          <w:spacing w:val="-1"/>
        </w:rPr>
        <w:t>不仅激发了广大公众对自然文化的探索热情，也促进了全社会对祖国壮丽河山的了解热</w:t>
      </w:r>
      <w:r>
        <w:rPr>
          <w:spacing w:val="-2"/>
        </w:rPr>
        <w:t>爱。</w:t>
      </w:r>
    </w:p>
    <w:p>
      <w:pPr>
        <w:pStyle w:val="BodyText"/>
        <w:ind w:left="424"/>
        <w:spacing w:before="150" w:line="217" w:lineRule="auto"/>
        <w:rPr/>
      </w:pPr>
      <w:r>
        <w:rPr>
          <w:spacing w:val="5"/>
        </w:rPr>
        <w:t>④正确，截至2024年，我国世界自然遗产和双遗产保护总面积达到7.9万平方公里，涵盖了国家公</w:t>
      </w:r>
    </w:p>
    <w:p>
      <w:pPr>
        <w:pStyle w:val="BodyText"/>
        <w:ind w:left="4"/>
        <w:spacing w:before="176" w:line="219" w:lineRule="auto"/>
        <w:rPr/>
      </w:pPr>
      <w:r>
        <w:rPr>
          <w:spacing w:val="1"/>
        </w:rPr>
        <w:t>园、自然保护区和各类自然公园等上百个自然保护地，实现了对重要自然生态系统和自然遗迹的有效保护。</w:t>
      </w:r>
    </w:p>
    <w:p>
      <w:pPr>
        <w:pStyle w:val="BodyText"/>
        <w:ind w:left="424"/>
        <w:spacing w:before="158" w:line="217" w:lineRule="auto"/>
        <w:rPr/>
      </w:pPr>
      <w:r>
        <w:rPr/>
        <w:t>综上，②③④正确。故正确答案为</w:t>
      </w:r>
      <w:r>
        <w:rPr>
          <w:rFonts w:ascii="Times New Roman" w:hAnsi="Times New Roman" w:eastAsia="Times New Roman" w:cs="Times New Roman"/>
        </w:rPr>
        <w:t>C</w:t>
      </w:r>
      <w:r>
        <w:rPr/>
        <w:t>。</w:t>
      </w:r>
    </w:p>
    <w:p>
      <w:pPr>
        <w:pStyle w:val="BodyText"/>
        <w:ind w:left="424"/>
        <w:spacing w:before="166" w:line="219" w:lineRule="auto"/>
        <w:rPr>
          <w:rFonts w:ascii="Times New Roman" w:hAnsi="Times New Roman" w:eastAsia="Times New Roman" w:cs="Times New Roman"/>
        </w:rPr>
      </w:pPr>
      <w:r>
        <w:rPr>
          <w:rFonts w:ascii="Times New Roman" w:hAnsi="Times New Roman" w:eastAsia="Times New Roman" w:cs="Times New Roman"/>
          <w:spacing w:val="-3"/>
        </w:rPr>
        <w:t>16.</w:t>
      </w:r>
      <w:r>
        <w:rPr>
          <w:rFonts w:ascii="Times New Roman" w:hAnsi="Times New Roman" w:eastAsia="Times New Roman" w:cs="Times New Roman"/>
          <w:spacing w:val="-9"/>
        </w:rPr>
        <w:t xml:space="preserve"> </w:t>
      </w:r>
      <w:r>
        <w:rPr>
          <w:spacing w:val="-3"/>
        </w:rPr>
        <w:t>参考答案：</w:t>
      </w:r>
      <w:r>
        <w:rPr>
          <w:rFonts w:ascii="Times New Roman" w:hAnsi="Times New Roman" w:eastAsia="Times New Roman" w:cs="Times New Roman"/>
          <w:spacing w:val="-3"/>
        </w:rPr>
        <w:t>D</w:t>
      </w:r>
    </w:p>
    <w:p>
      <w:pPr>
        <w:pStyle w:val="BodyText"/>
        <w:ind w:left="3184"/>
        <w:spacing w:before="159" w:line="219" w:lineRule="auto"/>
        <w:rPr/>
      </w:pPr>
      <w:r>
        <w:rPr>
          <w:spacing w:val="-3"/>
        </w:rPr>
        <w:t>解析：本题考查法律常识。</w:t>
      </w:r>
    </w:p>
    <w:p>
      <w:pPr>
        <w:pStyle w:val="BodyText"/>
        <w:ind w:left="4" w:firstLine="419"/>
        <w:spacing w:before="142" w:line="362" w:lineRule="auto"/>
        <w:rPr/>
      </w:pPr>
      <w:r>
        <w:rPr>
          <w:rFonts w:ascii="Times New Roman" w:hAnsi="Times New Roman" w:eastAsia="Times New Roman" w:cs="Times New Roman"/>
          <w:spacing w:val="2"/>
        </w:rPr>
        <w:t>A </w:t>
      </w:r>
      <w:r>
        <w:rPr>
          <w:spacing w:val="2"/>
        </w:rPr>
        <w:t>项错误，根据《中华人民共和国立法法》第一百一十八条规定：“国家监</w:t>
      </w:r>
      <w:r>
        <w:rPr>
          <w:spacing w:val="1"/>
        </w:rPr>
        <w:t>察委员会根据宪法和法律、</w:t>
      </w:r>
      <w:r>
        <w:rPr/>
        <w:t xml:space="preserve"> </w:t>
      </w:r>
      <w:r>
        <w:rPr>
          <w:spacing w:val="1"/>
        </w:rPr>
        <w:t>全国人民代表大会常务委员会的有关决定，制定监察法规，报全国人民代表大会常务委员会备案。”因此，</w:t>
      </w:r>
      <w:r>
        <w:rPr>
          <w:spacing w:val="7"/>
        </w:rPr>
        <w:t xml:space="preserve"> </w:t>
      </w:r>
      <w:r>
        <w:rPr/>
        <w:t>国家监察委员会制定监察法规的根据包含宪法和法律、全国人民代表大会常务委员会的有关决定，并不包</w:t>
      </w:r>
      <w:r>
        <w:rPr>
          <w:spacing w:val="2"/>
        </w:rPr>
        <w:t xml:space="preserve">   </w:t>
      </w:r>
      <w:r>
        <w:rPr>
          <w:spacing w:val="-3"/>
        </w:rPr>
        <w:t>括行政法规。</w:t>
      </w:r>
    </w:p>
    <w:p>
      <w:pPr>
        <w:pStyle w:val="BodyText"/>
        <w:ind w:left="4" w:right="267" w:firstLine="419"/>
        <w:spacing w:before="6" w:line="352" w:lineRule="auto"/>
        <w:jc w:val="both"/>
        <w:rPr/>
      </w:pPr>
      <w:r>
        <w:rPr>
          <w:rFonts w:ascii="Times New Roman" w:hAnsi="Times New Roman" w:eastAsia="Times New Roman" w:cs="Times New Roman"/>
          <w:spacing w:val="1"/>
        </w:rPr>
        <w:t>B</w:t>
      </w:r>
      <w:r>
        <w:rPr>
          <w:spacing w:val="1"/>
        </w:rPr>
        <w:t>项错误，根据《中华人民共和国军事设施保护法》第一条规定：“为了保护军事设施的安全，保障</w:t>
      </w:r>
      <w:r>
        <w:rPr>
          <w:spacing w:val="3"/>
        </w:rPr>
        <w:t xml:space="preserve"> </w:t>
      </w:r>
      <w:r>
        <w:rPr/>
        <w:t>军事设施的使用效能和军事活动的正常进行，加强国防现代化建设，巩固国防，抵御侵略，根据宪法，制</w:t>
      </w:r>
      <w:r>
        <w:rPr>
          <w:spacing w:val="17"/>
        </w:rPr>
        <w:t xml:space="preserve"> </w:t>
      </w:r>
      <w:r>
        <w:rPr/>
        <w:t>定本法。”《中华人民共和国立法法》第十条第三款规定：“全国人民代表大会常务委员会制定和修改除</w:t>
      </w:r>
      <w:r>
        <w:rPr>
          <w:spacing w:val="10"/>
        </w:rPr>
        <w:t xml:space="preserve"> </w:t>
      </w:r>
      <w:r>
        <w:rPr/>
        <w:t>应当由全国人民代表大会制定的法律以外的其他法律：在全国人民代表大会闭会期</w:t>
      </w:r>
      <w:r>
        <w:rPr>
          <w:spacing w:val="-1"/>
        </w:rPr>
        <w:t>间，对全国人民代表大</w:t>
      </w:r>
      <w:r>
        <w:rPr/>
        <w:t xml:space="preserve"> </w:t>
      </w:r>
      <w:r>
        <w:rPr/>
        <w:t>会制定的法律进行部分补充和修改，但是不得同该法律的基本原则相抵触。”第一百</w:t>
      </w:r>
      <w:r>
        <w:rPr>
          <w:spacing w:val="-1"/>
        </w:rPr>
        <w:t>一十七条规定：“中</w:t>
      </w:r>
      <w:r>
        <w:rPr/>
        <w:t xml:space="preserve"> </w:t>
      </w:r>
      <w:r>
        <w:rPr/>
        <w:t>央军事委员会根据宪法和法律，制定军事法规。”由此说明，《中华人民共</w:t>
      </w:r>
      <w:r>
        <w:rPr>
          <w:spacing w:val="-1"/>
        </w:rPr>
        <w:t>和国军事设施保护法》属于法</w:t>
      </w:r>
      <w:r>
        <w:rPr/>
        <w:t xml:space="preserve"> </w:t>
      </w:r>
      <w:r>
        <w:rPr/>
        <w:t>律，由全国人民代表大会及其常务委员会制定。《国际军事合作工作条例》属于军事法规，由中央军委制</w:t>
      </w:r>
      <w:r>
        <w:rPr>
          <w:spacing w:val="16"/>
        </w:rPr>
        <w:t xml:space="preserve"> </w:t>
      </w:r>
      <w:r>
        <w:rPr>
          <w:spacing w:val="-4"/>
        </w:rPr>
        <w:t>定。</w:t>
      </w:r>
    </w:p>
    <w:p>
      <w:pPr>
        <w:pStyle w:val="BodyText"/>
        <w:ind w:left="4" w:right="293" w:firstLine="419"/>
        <w:spacing w:before="61" w:line="353" w:lineRule="auto"/>
        <w:jc w:val="both"/>
        <w:rPr/>
      </w:pPr>
      <w:r>
        <w:rPr>
          <w:rFonts w:ascii="Times New Roman" w:hAnsi="Times New Roman" w:eastAsia="Times New Roman" w:cs="Times New Roman"/>
          <w:spacing w:val="1"/>
        </w:rPr>
        <w:t>C</w:t>
      </w:r>
      <w:r>
        <w:rPr>
          <w:spacing w:val="1"/>
        </w:rPr>
        <w:t>项错误，根据《中华人民共和国立法法》第八十条规定：“省、自治区、直辖市的人民代表大会及</w:t>
      </w:r>
      <w:r>
        <w:rPr>
          <w:spacing w:val="6"/>
        </w:rPr>
        <w:t xml:space="preserve"> </w:t>
      </w:r>
      <w:r>
        <w:rPr/>
        <w:t>其常务委员会根据本行政区域的具体情况和实际需要，在不同宪法、法律、行政</w:t>
      </w:r>
      <w:r>
        <w:rPr>
          <w:spacing w:val="-1"/>
        </w:rPr>
        <w:t>法规相抵触的前提下，可</w:t>
      </w:r>
      <w:r>
        <w:rPr/>
        <w:t xml:space="preserve"> </w:t>
      </w:r>
      <w:r>
        <w:rPr>
          <w:spacing w:val="-1"/>
        </w:rPr>
        <w:t>以制定地方性法规。”第八十一条第一款规定：“设区的市的人民代表大会及其常务委员会根据本市的具</w:t>
      </w:r>
      <w:r>
        <w:rPr>
          <w:spacing w:val="13"/>
        </w:rPr>
        <w:t xml:space="preserve"> </w:t>
      </w:r>
      <w:r>
        <w:rPr/>
        <w:t>体情况和实际需要，在不同宪法、法律、行政法规和本省、自治区的地方性法规相</w:t>
      </w:r>
      <w:r>
        <w:rPr>
          <w:spacing w:val="-1"/>
        </w:rPr>
        <w:t>抵触的前提下，可以对</w:t>
      </w:r>
    </w:p>
    <w:p>
      <w:pPr>
        <w:spacing w:line="353" w:lineRule="auto"/>
        <w:sectPr>
          <w:pgSz w:w="11910" w:h="16840"/>
          <w:pgMar w:top="1415" w:right="894" w:bottom="0" w:left="1065" w:header="0" w:footer="0" w:gutter="0"/>
        </w:sectPr>
        <w:rPr/>
      </w:pPr>
    </w:p>
    <w:p>
      <w:pPr>
        <w:pStyle w:val="BodyText"/>
        <w:ind w:right="320"/>
        <w:spacing w:before="42" w:line="360" w:lineRule="auto"/>
        <w:rPr/>
      </w:pPr>
      <w:r>
        <w:rPr>
          <w:spacing w:val="-1"/>
        </w:rPr>
        <w:t>城乡建设与管理、生态文明建设、历史文化保护、基层治理等方面的事项制定地方性法规..</w:t>
      </w:r>
      <w:r>
        <w:rPr>
          <w:spacing w:val="-2"/>
        </w:rPr>
        <w:t>....”因此，</w:t>
      </w:r>
      <w:r>
        <w:rPr/>
        <w:t xml:space="preserve"> </w:t>
      </w:r>
      <w:r>
        <w:rPr>
          <w:spacing w:val="-1"/>
        </w:rPr>
        <w:t>地方性法规是由特定的地方人大及其常委会制定，并非地方政府制定。</w:t>
      </w:r>
    </w:p>
    <w:p>
      <w:pPr>
        <w:pStyle w:val="BodyText"/>
        <w:ind w:left="409"/>
        <w:spacing w:line="219" w:lineRule="auto"/>
        <w:rPr/>
      </w:pPr>
      <w:r>
        <w:rPr>
          <w:rFonts w:ascii="Times New Roman" w:hAnsi="Times New Roman" w:eastAsia="Times New Roman" w:cs="Times New Roman"/>
        </w:rPr>
        <w:t>D</w:t>
      </w:r>
      <w:r>
        <w:rPr/>
        <w:t>项正确，根据《中国共产党党内法规制定条例》第三条第一款规定：“党内法规是</w:t>
      </w:r>
      <w:r>
        <w:rPr>
          <w:spacing w:val="-1"/>
        </w:rPr>
        <w:t>党的中央组织，</w:t>
      </w:r>
    </w:p>
    <w:p>
      <w:pPr>
        <w:pStyle w:val="BodyText"/>
        <w:ind w:right="249"/>
        <w:spacing w:before="170" w:line="365" w:lineRule="auto"/>
        <w:jc w:val="both"/>
        <w:rPr/>
      </w:pPr>
      <w:r>
        <w:rPr/>
        <w:t>中央纪律检查委员会以及党中央工作机关和省、自治区、直辖市党委制定的体现党的统一意志、规范党的</w:t>
      </w:r>
      <w:r>
        <w:rPr>
          <w:spacing w:val="15"/>
        </w:rPr>
        <w:t xml:space="preserve"> </w:t>
      </w:r>
      <w:r>
        <w:rPr/>
        <w:t>领导和党的建设活动、依靠党的纪律保证实施的专门规章制度。”故正确答案为</w:t>
      </w:r>
      <w:r>
        <w:rPr>
          <w:rFonts w:ascii="Times New Roman" w:hAnsi="Times New Roman" w:eastAsia="Times New Roman" w:cs="Times New Roman"/>
        </w:rPr>
        <w:t>D</w:t>
      </w:r>
      <w:r>
        <w:rPr/>
        <w:t>。</w:t>
      </w:r>
    </w:p>
    <w:p>
      <w:pPr>
        <w:pStyle w:val="BodyText"/>
        <w:ind w:left="409"/>
        <w:spacing w:line="219" w:lineRule="auto"/>
        <w:rPr/>
      </w:pPr>
      <w:r>
        <w:rPr>
          <w:spacing w:val="-5"/>
        </w:rPr>
        <w:t>17.参考答案：B</w:t>
      </w:r>
    </w:p>
    <w:p>
      <w:pPr>
        <w:pStyle w:val="BodyText"/>
        <w:ind w:left="3169"/>
        <w:spacing w:before="159" w:line="219" w:lineRule="auto"/>
        <w:rPr/>
      </w:pPr>
      <w:r>
        <w:rPr>
          <w:spacing w:val="-3"/>
        </w:rPr>
        <w:t>解析：本题考查法律常识。</w:t>
      </w:r>
    </w:p>
    <w:p>
      <w:pPr>
        <w:pStyle w:val="BodyText"/>
        <w:ind w:right="256" w:firstLine="409"/>
        <w:spacing w:before="143" w:line="363" w:lineRule="auto"/>
        <w:jc w:val="both"/>
        <w:rPr/>
      </w:pPr>
      <w:r>
        <w:rPr>
          <w:rFonts w:ascii="Times New Roman" w:hAnsi="Times New Roman" w:eastAsia="Times New Roman" w:cs="Times New Roman"/>
          <w:spacing w:val="1"/>
        </w:rPr>
        <w:t>A</w:t>
      </w:r>
      <w:r>
        <w:rPr>
          <w:spacing w:val="1"/>
        </w:rPr>
        <w:t>项错误，根据《中华人民共和国个人信息保护法》第六条规定：“处理个人信息</w:t>
      </w:r>
      <w:r>
        <w:rPr/>
        <w:t>应当具有明确、合 </w:t>
      </w:r>
      <w:r>
        <w:rPr/>
        <w:t>理的目的，并应当与处理目的直接相关，采取对个人权益影响最小的方式。 .....”县政府网站公布农机</w:t>
      </w:r>
      <w:r>
        <w:rPr>
          <w:spacing w:val="7"/>
        </w:rPr>
        <w:t xml:space="preserve"> </w:t>
      </w:r>
      <w:r>
        <w:rPr/>
        <w:t>购置补贴发放情况，将农户的身份证号、银行账号等敏感信息公开，超出了信息公开</w:t>
      </w:r>
      <w:r>
        <w:rPr>
          <w:spacing w:val="-1"/>
        </w:rPr>
        <w:t>的必要范围。</w:t>
      </w:r>
    </w:p>
    <w:p>
      <w:pPr>
        <w:pStyle w:val="BodyText"/>
        <w:ind w:right="250" w:firstLine="409"/>
        <w:spacing w:before="3" w:line="357" w:lineRule="auto"/>
        <w:jc w:val="both"/>
        <w:rPr/>
      </w:pPr>
      <w:r>
        <w:rPr>
          <w:rFonts w:ascii="Times New Roman" w:hAnsi="Times New Roman" w:eastAsia="Times New Roman" w:cs="Times New Roman"/>
          <w:spacing w:val="1"/>
        </w:rPr>
        <w:t>B</w:t>
      </w:r>
      <w:r>
        <w:rPr>
          <w:spacing w:val="1"/>
        </w:rPr>
        <w:t>项正确，根据《中华人民共和国网络安全法》第二十四条第一款规定：“网络运营者为用户办理网</w:t>
      </w:r>
      <w:r>
        <w:rPr>
          <w:spacing w:val="15"/>
        </w:rPr>
        <w:t xml:space="preserve"> </w:t>
      </w:r>
      <w:r>
        <w:rPr/>
        <w:t>络接入、域名注册服务，办理固定电话、移动电话等入网手续，或者为用户提供</w:t>
      </w:r>
      <w:r>
        <w:rPr>
          <w:spacing w:val="-1"/>
        </w:rPr>
        <w:t>信息发布、即时通讯等服</w:t>
      </w:r>
      <w:r>
        <w:rPr/>
        <w:t xml:space="preserve"> </w:t>
      </w:r>
      <w:r>
        <w:rPr/>
        <w:t>务，在与用户签订协议或者确认提供服务时，应当要求用户提供真实身份信息。用户不提供真实身份信息</w:t>
      </w:r>
      <w:r>
        <w:rPr>
          <w:spacing w:val="14"/>
        </w:rPr>
        <w:t xml:space="preserve"> </w:t>
      </w:r>
      <w:r>
        <w:rPr/>
        <w:t>的，网络运营者不得为其提供相关服务。”第</w:t>
      </w:r>
      <w:r>
        <w:rPr>
          <w:spacing w:val="-1"/>
        </w:rPr>
        <w:t>四十一条第一款规定：“网络运营者收集、使用个人信息，</w:t>
      </w:r>
      <w:r>
        <w:rPr/>
        <w:t xml:space="preserve"> </w:t>
      </w:r>
      <w:r>
        <w:rPr/>
        <w:t>应当遵循合法、正当、必要的原则，公开收集、使用规则，明示收集、使用信息的</w:t>
      </w:r>
      <w:r>
        <w:rPr>
          <w:spacing w:val="-1"/>
        </w:rPr>
        <w:t>目的、方式和范围，并</w:t>
      </w:r>
      <w:r>
        <w:rPr/>
        <w:t xml:space="preserve"> </w:t>
      </w:r>
      <w:r>
        <w:rPr/>
        <w:t>经被收集者同意。”该</w:t>
      </w:r>
      <w:r>
        <w:rPr>
          <w:rFonts w:ascii="Times New Roman" w:hAnsi="Times New Roman" w:eastAsia="Times New Roman" w:cs="Times New Roman"/>
        </w:rPr>
        <w:t>APP</w:t>
      </w:r>
      <w:r>
        <w:rPr/>
        <w:t>要求使用者授权相关信息，使用者同意该授权，符合法律规定。</w:t>
      </w:r>
    </w:p>
    <w:p>
      <w:pPr>
        <w:pStyle w:val="BodyText"/>
        <w:ind w:left="409"/>
        <w:spacing w:before="1" w:line="219" w:lineRule="auto"/>
        <w:rPr/>
      </w:pPr>
      <w:r>
        <w:rPr>
          <w:rFonts w:ascii="Times New Roman" w:hAnsi="Times New Roman" w:eastAsia="Times New Roman" w:cs="Times New Roman"/>
          <w:spacing w:val="1"/>
        </w:rPr>
        <w:t>C</w:t>
      </w:r>
      <w:r>
        <w:rPr>
          <w:spacing w:val="1"/>
        </w:rPr>
        <w:t>项错误，根据《中华人民共和国民法典》第一千零三十三条第二项规定：“除法律另有规定或者权</w:t>
      </w:r>
    </w:p>
    <w:p>
      <w:pPr>
        <w:pStyle w:val="BodyText"/>
        <w:spacing w:before="171" w:line="351" w:lineRule="auto"/>
        <w:rPr/>
      </w:pPr>
      <w:r>
        <w:rPr>
          <w:spacing w:val="5"/>
        </w:rPr>
        <w:t>利人明确同意外，任何组织或者个人不得实施下列行为：(二)进入、拍摄、窥视他人的住宅、宾馆房间</w:t>
      </w:r>
      <w:r>
        <w:rPr/>
        <w:t xml:space="preserve">   </w:t>
      </w:r>
      <w:r>
        <w:rPr>
          <w:spacing w:val="1"/>
        </w:rPr>
        <w:t>等私密空间；”住户安装可视门铃能看到邻居家门前情况，侵犯邻居的个人信息和隐私，不符合法律规定。</w:t>
      </w:r>
    </w:p>
    <w:p>
      <w:pPr>
        <w:pStyle w:val="BodyText"/>
        <w:ind w:right="254" w:firstLine="409"/>
        <w:spacing w:before="2" w:line="361" w:lineRule="auto"/>
        <w:rPr/>
      </w:pPr>
      <w:r>
        <w:rPr>
          <w:rFonts w:ascii="Times New Roman" w:hAnsi="Times New Roman" w:eastAsia="Times New Roman" w:cs="Times New Roman"/>
          <w:spacing w:val="1"/>
        </w:rPr>
        <w:t>D</w:t>
      </w:r>
      <w:r>
        <w:rPr>
          <w:spacing w:val="1"/>
        </w:rPr>
        <w:t>项错误，根据《最高人民法院关于审理使用人脸识别技术处理个人信息相关民</w:t>
      </w:r>
      <w:r>
        <w:rPr/>
        <w:t>事案件适用法律若干 </w:t>
      </w:r>
      <w:r>
        <w:rPr/>
        <w:t>问题的规定》第十条第一款规定：“物业服务企业或者其他建筑物管理人以人脸识别作为业主或者物业使</w:t>
      </w:r>
      <w:r>
        <w:rPr>
          <w:spacing w:val="9"/>
        </w:rPr>
        <w:t xml:space="preserve"> </w:t>
      </w:r>
      <w:r>
        <w:rPr/>
        <w:t>用人出入物业服务区域的唯一验证方式，不</w:t>
      </w:r>
      <w:r>
        <w:rPr>
          <w:spacing w:val="-1"/>
        </w:rPr>
        <w:t>同意的业主或者物业使用人请求其提供其他合理验证方式的，</w:t>
      </w:r>
      <w:r>
        <w:rPr/>
        <w:t xml:space="preserve"> </w:t>
      </w:r>
      <w:r>
        <w:rPr>
          <w:spacing w:val="1"/>
        </w:rPr>
        <w:t>人民法院依法予以支持。”某业主有权提出使用密码、门</w:t>
      </w:r>
      <w:r>
        <w:rPr/>
        <w:t>禁卡等其他验证方式的要求。故正确答案为</w:t>
      </w:r>
      <w:r>
        <w:rPr>
          <w:rFonts w:ascii="Times New Roman" w:hAnsi="Times New Roman" w:eastAsia="Times New Roman" w:cs="Times New Roman"/>
        </w:rPr>
        <w:t>B</w:t>
      </w:r>
      <w:r>
        <w:rPr/>
        <w:t>。</w:t>
      </w:r>
    </w:p>
    <w:p>
      <w:pPr>
        <w:pStyle w:val="BodyText"/>
        <w:ind w:left="409"/>
        <w:spacing w:before="17" w:line="219" w:lineRule="auto"/>
        <w:rPr>
          <w:rFonts w:ascii="Times New Roman" w:hAnsi="Times New Roman" w:eastAsia="Times New Roman" w:cs="Times New Roman"/>
        </w:rPr>
      </w:pPr>
      <w:r>
        <w:rPr>
          <w:rFonts w:ascii="Times New Roman" w:hAnsi="Times New Roman" w:eastAsia="Times New Roman" w:cs="Times New Roman"/>
          <w:spacing w:val="-5"/>
        </w:rPr>
        <w:t>18. </w:t>
      </w:r>
      <w:r>
        <w:rPr>
          <w:spacing w:val="-5"/>
        </w:rPr>
        <w:t>参考答案：</w:t>
      </w:r>
      <w:r>
        <w:rPr>
          <w:rFonts w:ascii="Times New Roman" w:hAnsi="Times New Roman" w:eastAsia="Times New Roman" w:cs="Times New Roman"/>
          <w:spacing w:val="-5"/>
        </w:rPr>
        <w:t>B</w:t>
      </w:r>
    </w:p>
    <w:p>
      <w:pPr>
        <w:pStyle w:val="BodyText"/>
        <w:ind w:left="3169"/>
        <w:spacing w:before="159" w:line="219" w:lineRule="auto"/>
        <w:rPr/>
      </w:pPr>
      <w:r>
        <w:rPr>
          <w:spacing w:val="-3"/>
        </w:rPr>
        <w:t>解析：本题考查法律常识。</w:t>
      </w:r>
    </w:p>
    <w:p>
      <w:pPr>
        <w:pStyle w:val="BodyText"/>
        <w:ind w:right="281" w:firstLine="409"/>
        <w:spacing w:before="140" w:line="358" w:lineRule="auto"/>
        <w:jc w:val="both"/>
        <w:rPr/>
      </w:pPr>
      <w:r>
        <w:rPr>
          <w:rFonts w:ascii="Times New Roman" w:hAnsi="Times New Roman" w:eastAsia="Times New Roman" w:cs="Times New Roman"/>
          <w:spacing w:val="1"/>
        </w:rPr>
        <w:t>A</w:t>
      </w:r>
      <w:r>
        <w:rPr>
          <w:spacing w:val="1"/>
        </w:rPr>
        <w:t>项错误，根据《中华人民共和国妇女权益保障法》第三十二条规定：“妇女有按照</w:t>
      </w:r>
      <w:r>
        <w:rPr/>
        <w:t>国家有关规定生 </w:t>
      </w:r>
      <w:r>
        <w:rPr/>
        <w:t>育子女的权利，也有不生育的自由。”因此，女性享有生育自主</w:t>
      </w:r>
      <w:r>
        <w:rPr>
          <w:spacing w:val="-1"/>
        </w:rPr>
        <w:t>权，妻子单方面决定流产不构成对丈夫生</w:t>
      </w:r>
      <w:r>
        <w:rPr/>
        <w:t xml:space="preserve"> </w:t>
      </w:r>
      <w:r>
        <w:rPr>
          <w:spacing w:val="-3"/>
        </w:rPr>
        <w:t>育权的侵犯，王某的主张无法获得法院支持。</w:t>
      </w:r>
    </w:p>
    <w:p>
      <w:pPr>
        <w:pStyle w:val="BodyText"/>
        <w:ind w:right="290" w:firstLine="409"/>
        <w:spacing w:before="1" w:line="360" w:lineRule="auto"/>
        <w:rPr/>
      </w:pPr>
      <w:r>
        <w:rPr>
          <w:rFonts w:ascii="Times New Roman" w:hAnsi="Times New Roman" w:eastAsia="Times New Roman" w:cs="Times New Roman"/>
          <w:spacing w:val="6"/>
        </w:rPr>
        <w:t>B</w:t>
      </w:r>
      <w:r>
        <w:rPr>
          <w:spacing w:val="6"/>
        </w:rPr>
        <w:t>项正确，《最高人民法院关于适用〈中华人民共和国民法典〉婚姻家庭编的解释(一)》第五</w:t>
      </w:r>
      <w:r>
        <w:rPr>
          <w:spacing w:val="5"/>
        </w:rPr>
        <w:t>条第</w:t>
      </w:r>
      <w:r>
        <w:rPr/>
        <w:t xml:space="preserve"> </w:t>
      </w:r>
      <w:r>
        <w:rPr/>
        <w:t>一款规定：“当事人请求返还按照习俗给付的</w:t>
      </w:r>
      <w:r>
        <w:rPr>
          <w:spacing w:val="-1"/>
        </w:rPr>
        <w:t>彩礼的，如果查明属于以下情形，人民法院应当予以支持：</w:t>
      </w:r>
    </w:p>
    <w:p>
      <w:pPr>
        <w:pStyle w:val="BodyText"/>
        <w:ind w:right="237" w:firstLine="120"/>
        <w:spacing w:before="2" w:line="362" w:lineRule="auto"/>
        <w:rPr/>
      </w:pPr>
      <w:r>
        <w:rPr>
          <w:spacing w:val="12"/>
        </w:rPr>
        <w:t>(一)双方未办理结婚登记手续；(二)双方办理结婚登记手续但确未</w:t>
      </w:r>
      <w:r>
        <w:rPr>
          <w:spacing w:val="11"/>
        </w:rPr>
        <w:t>共同生活；(三)婚前给付并导致</w:t>
      </w:r>
      <w:r>
        <w:rPr/>
        <w:t xml:space="preserve"> </w:t>
      </w:r>
      <w:r>
        <w:rPr/>
        <w:t>给付人生活困难。”因此，张某的情况符合“未共同生活”的条件，法院可以支持其返</w:t>
      </w:r>
      <w:r>
        <w:rPr>
          <w:spacing w:val="-1"/>
        </w:rPr>
        <w:t>还彩礼的请求。</w:t>
      </w:r>
    </w:p>
    <w:p>
      <w:pPr>
        <w:pStyle w:val="BodyText"/>
        <w:ind w:right="260" w:firstLine="409"/>
        <w:spacing w:before="14" w:line="354" w:lineRule="auto"/>
        <w:rPr/>
      </w:pPr>
      <w:r>
        <w:rPr>
          <w:rFonts w:ascii="Times New Roman" w:hAnsi="Times New Roman" w:eastAsia="Times New Roman" w:cs="Times New Roman"/>
          <w:spacing w:val="1"/>
        </w:rPr>
        <w:t>C</w:t>
      </w:r>
      <w:r>
        <w:rPr>
          <w:spacing w:val="1"/>
        </w:rPr>
        <w:t>项错误，根据《中华人民共和国民法典》第一千零六十二条第一款规定：“夫妻在婚姻关系存续期</w:t>
      </w:r>
      <w:r>
        <w:rPr>
          <w:spacing w:val="8"/>
        </w:rPr>
        <w:t xml:space="preserve"> </w:t>
      </w:r>
      <w:r>
        <w:rPr>
          <w:spacing w:val="9"/>
        </w:rPr>
        <w:t>间所得的下列财产，为夫妻的共同财产，归夫妻共同所有：(一)工资、奖金、劳务报酬；(二)生产、</w:t>
      </w:r>
    </w:p>
    <w:p>
      <w:pPr>
        <w:spacing w:line="354" w:lineRule="auto"/>
        <w:sectPr>
          <w:pgSz w:w="11910" w:h="16840"/>
          <w:pgMar w:top="1396" w:right="904" w:bottom="0" w:left="1079" w:header="0" w:footer="0" w:gutter="0"/>
        </w:sectPr>
        <w:rPr/>
      </w:pPr>
    </w:p>
    <w:p>
      <w:pPr>
        <w:pStyle w:val="BodyText"/>
        <w:ind w:right="62"/>
        <w:spacing w:before="40" w:line="361" w:lineRule="auto"/>
        <w:jc w:val="both"/>
        <w:rPr/>
      </w:pPr>
      <w:r>
        <w:rPr>
          <w:spacing w:val="9"/>
        </w:rPr>
        <w:t>经营、投资的收益；(三)知识产权的收益：(四)继承或者受赠的财产，但是本法第一千零六十三条第</w:t>
      </w:r>
      <w:r>
        <w:rPr>
          <w:spacing w:val="8"/>
        </w:rPr>
        <w:t xml:space="preserve"> </w:t>
      </w:r>
      <w:r>
        <w:rPr>
          <w:spacing w:val="5"/>
        </w:rPr>
        <w:t>三项规定的除外；(五)其他应当归共同所有的财产</w:t>
      </w:r>
      <w:r>
        <w:rPr>
          <w:spacing w:val="4"/>
        </w:rPr>
        <w:t>。”因此，李某在婚后通过转让发明专利获得的收入</w:t>
      </w:r>
      <w:r>
        <w:rPr/>
        <w:t xml:space="preserve"> </w:t>
      </w:r>
      <w:r>
        <w:rPr>
          <w:spacing w:val="-1"/>
        </w:rPr>
        <w:t>为共同财产，其主张不能用于偿还夫妻共同债务，不能获得法院支持。</w:t>
      </w:r>
    </w:p>
    <w:p>
      <w:pPr>
        <w:pStyle w:val="BodyText"/>
        <w:ind w:right="57" w:firstLine="409"/>
        <w:spacing w:before="2" w:line="360" w:lineRule="auto"/>
        <w:jc w:val="both"/>
        <w:rPr/>
      </w:pPr>
      <w:r>
        <w:rPr>
          <w:rFonts w:ascii="Times New Roman" w:hAnsi="Times New Roman" w:eastAsia="Times New Roman" w:cs="Times New Roman"/>
          <w:spacing w:val="3"/>
        </w:rPr>
        <w:t>D</w:t>
      </w:r>
      <w:r>
        <w:rPr>
          <w:spacing w:val="3"/>
        </w:rPr>
        <w:t>项错误，根据《中华人民共和国民法典》第一千零六十三条规定："下列财产为夫妻一方的个</w:t>
      </w:r>
      <w:r>
        <w:rPr>
          <w:spacing w:val="2"/>
        </w:rPr>
        <w:t>人财</w:t>
      </w:r>
      <w:r>
        <w:rPr/>
        <w:t xml:space="preserve"> </w:t>
      </w:r>
      <w:r>
        <w:rPr>
          <w:spacing w:val="14"/>
        </w:rPr>
        <w:t>产：(一)一方的婚前财产；(二)一方因受到人身损害获得的赔偿或者补偿；(三)遗</w:t>
      </w:r>
      <w:r>
        <w:rPr>
          <w:spacing w:val="13"/>
        </w:rPr>
        <w:t>嘱或者赠与合同</w:t>
      </w:r>
      <w:r>
        <w:rPr/>
        <w:t xml:space="preserve"> </w:t>
      </w:r>
      <w:r>
        <w:rPr>
          <w:spacing w:val="9"/>
        </w:rPr>
        <w:t>中确定只归一方的财产；(四)一方专用的生活用品；(五)其他应当归一方的财产。”某父母为已婚女</w:t>
      </w:r>
      <w:r>
        <w:rPr>
          <w:spacing w:val="5"/>
        </w:rPr>
        <w:t xml:space="preserve"> </w:t>
      </w:r>
      <w:r>
        <w:rPr/>
        <w:t>儿出资购房，并约定房屋为女儿所有，属于赠与合同中确定只归一方的财</w:t>
      </w:r>
      <w:r>
        <w:rPr>
          <w:spacing w:val="-1"/>
        </w:rPr>
        <w:t>产，因此，该房屋属于其女儿的</w:t>
      </w:r>
      <w:r>
        <w:rPr/>
        <w:t xml:space="preserve"> </w:t>
      </w:r>
      <w:r>
        <w:rPr/>
        <w:t>个人财产，其女婿孙某离婚时主张该房屋属于家庭共同财产，不能获得法院支持。故正确答案为</w:t>
      </w:r>
      <w:r>
        <w:rPr>
          <w:rFonts w:ascii="Times New Roman" w:hAnsi="Times New Roman" w:eastAsia="Times New Roman" w:cs="Times New Roman"/>
        </w:rPr>
        <w:t>B</w:t>
      </w:r>
      <w:r>
        <w:rPr/>
        <w:t>。</w:t>
      </w:r>
    </w:p>
    <w:p>
      <w:pPr>
        <w:pStyle w:val="BodyText"/>
        <w:ind w:left="409"/>
        <w:spacing w:line="219" w:lineRule="auto"/>
        <w:rPr>
          <w:rFonts w:ascii="Times New Roman" w:hAnsi="Times New Roman" w:eastAsia="Times New Roman" w:cs="Times New Roman"/>
        </w:rPr>
      </w:pPr>
      <w:r>
        <w:rPr>
          <w:rFonts w:ascii="Times New Roman" w:hAnsi="Times New Roman" w:eastAsia="Times New Roman" w:cs="Times New Roman"/>
          <w:spacing w:val="-3"/>
        </w:rPr>
        <w:t>19.</w:t>
      </w:r>
      <w:r>
        <w:rPr>
          <w:rFonts w:ascii="Times New Roman" w:hAnsi="Times New Roman" w:eastAsia="Times New Roman" w:cs="Times New Roman"/>
          <w:spacing w:val="-9"/>
        </w:rPr>
        <w:t xml:space="preserve"> </w:t>
      </w:r>
      <w:r>
        <w:rPr>
          <w:spacing w:val="-3"/>
        </w:rPr>
        <w:t>参考答案：</w:t>
      </w:r>
      <w:r>
        <w:rPr>
          <w:rFonts w:ascii="Times New Roman" w:hAnsi="Times New Roman" w:eastAsia="Times New Roman" w:cs="Times New Roman"/>
          <w:spacing w:val="-3"/>
        </w:rPr>
        <w:t>D</w:t>
      </w:r>
    </w:p>
    <w:p>
      <w:pPr>
        <w:pStyle w:val="BodyText"/>
        <w:ind w:left="3169"/>
        <w:spacing w:before="159" w:line="219" w:lineRule="auto"/>
        <w:rPr/>
      </w:pPr>
      <w:r>
        <w:rPr>
          <w:spacing w:val="-3"/>
        </w:rPr>
        <w:t>解析：本题考查法律常识。</w:t>
      </w:r>
    </w:p>
    <w:p>
      <w:pPr>
        <w:pStyle w:val="BodyText"/>
        <w:ind w:right="63" w:firstLine="409"/>
        <w:spacing w:before="150" w:line="355" w:lineRule="auto"/>
        <w:jc w:val="both"/>
        <w:rPr/>
      </w:pPr>
      <w:r>
        <w:rPr>
          <w:rFonts w:ascii="Times New Roman" w:hAnsi="Times New Roman" w:eastAsia="Times New Roman" w:cs="Times New Roman"/>
          <w:spacing w:val="1"/>
        </w:rPr>
        <w:t>A</w:t>
      </w:r>
      <w:r>
        <w:rPr>
          <w:spacing w:val="1"/>
        </w:rPr>
        <w:t>项错误，根据《商业银行理财业务监督管理办法》第二十六条第三</w:t>
      </w:r>
      <w:r>
        <w:rPr/>
        <w:t>款规定：“商业银行发行理财产 </w:t>
      </w:r>
      <w:r>
        <w:rPr/>
        <w:t>品，不得宣传理财产品预期收益率，在理财产品宣传销售文本中只能登载该理财产品或者本行同类理财产</w:t>
      </w:r>
      <w:r>
        <w:rPr>
          <w:spacing w:val="2"/>
        </w:rPr>
        <w:t xml:space="preserve"> </w:t>
      </w:r>
      <w:r>
        <w:rPr/>
        <w:t>品的过往平均业绩和最好、最差业绩......”故该商业银行不能向李某介绍理财产品</w:t>
      </w:r>
      <w:r>
        <w:rPr>
          <w:spacing w:val="-1"/>
        </w:rPr>
        <w:t>的预期收益率。</w:t>
      </w:r>
    </w:p>
    <w:p>
      <w:pPr>
        <w:pStyle w:val="BodyText"/>
        <w:ind w:right="68" w:firstLine="409"/>
        <w:spacing w:before="2" w:line="360" w:lineRule="auto"/>
        <w:jc w:val="both"/>
        <w:rPr/>
      </w:pPr>
      <w:r>
        <w:rPr>
          <w:rFonts w:ascii="Times New Roman" w:hAnsi="Times New Roman" w:eastAsia="Times New Roman" w:cs="Times New Roman"/>
          <w:spacing w:val="1"/>
        </w:rPr>
        <w:t>B</w:t>
      </w:r>
      <w:r>
        <w:rPr>
          <w:spacing w:val="1"/>
        </w:rPr>
        <w:t>项错误，根据《商业银行理财业务监督管理办法》第十条规定：“商业银行应当根据运作</w:t>
      </w:r>
      <w:r>
        <w:rPr/>
        <w:t>方式的不 </w:t>
      </w:r>
      <w:r>
        <w:rPr/>
        <w:t>同，将理财产品分为封闭式理财产品和开放式理财产品。本办法所称封闭式理财产品是指有确定</w:t>
      </w:r>
      <w:r>
        <w:rPr>
          <w:spacing w:val="-1"/>
        </w:rPr>
        <w:t>到期日，</w:t>
      </w:r>
      <w:r>
        <w:rPr/>
        <w:t xml:space="preserve"> </w:t>
      </w:r>
      <w:r>
        <w:rPr>
          <w:spacing w:val="2"/>
        </w:rPr>
        <w:t>且自产品成立日至终止日期间，投资者不得进行认购或者赎回的理财产品.....”由此可知，封闭式理财</w:t>
      </w:r>
      <w:r>
        <w:rPr>
          <w:spacing w:val="5"/>
        </w:rPr>
        <w:t xml:space="preserve"> </w:t>
      </w:r>
      <w:r>
        <w:rPr>
          <w:spacing w:val="-1"/>
        </w:rPr>
        <w:t>产品在投资期限内通常不允许提前赎回，故一般不会允许李某提前赎回封闭式理财产品。</w:t>
      </w:r>
    </w:p>
    <w:p>
      <w:pPr>
        <w:pStyle w:val="BodyText"/>
        <w:ind w:right="66" w:firstLine="409"/>
        <w:spacing w:before="1" w:line="358" w:lineRule="auto"/>
        <w:jc w:val="both"/>
        <w:rPr/>
      </w:pPr>
      <w:r>
        <w:rPr>
          <w:rFonts w:ascii="Times New Roman" w:hAnsi="Times New Roman" w:eastAsia="Times New Roman" w:cs="Times New Roman"/>
          <w:spacing w:val="1"/>
        </w:rPr>
        <w:t>C</w:t>
      </w:r>
      <w:r>
        <w:rPr>
          <w:spacing w:val="1"/>
        </w:rPr>
        <w:t>项错误，根据《商业银行理财业务监督管理办法》第二十九条第一款规定：“商业银行只能向投资</w:t>
      </w:r>
      <w:r>
        <w:rPr/>
        <w:t xml:space="preserve"> </w:t>
      </w:r>
      <w:r>
        <w:rPr/>
        <w:t>者销售风险等级等于或低于其风险承受能力等级的理财产品，并在销售文件中明</w:t>
      </w:r>
      <w:r>
        <w:rPr>
          <w:spacing w:val="-1"/>
        </w:rPr>
        <w:t>确提示产品适合销售的投</w:t>
      </w:r>
      <w:r>
        <w:rPr/>
        <w:t xml:space="preserve"> </w:t>
      </w:r>
      <w:r>
        <w:rPr>
          <w:spacing w:val="5"/>
        </w:rPr>
        <w:t>资者范围，在销售系统中设置销售限制措施..</w:t>
      </w:r>
      <w:r>
        <w:rPr>
          <w:spacing w:val="4"/>
        </w:rPr>
        <w:t>..”故该商业银行不能向李某销售高于其风险承受能力等</w:t>
      </w:r>
      <w:r>
        <w:rPr/>
        <w:t xml:space="preserve"> </w:t>
      </w:r>
      <w:r>
        <w:rPr>
          <w:spacing w:val="-6"/>
        </w:rPr>
        <w:t>级的理财产品。</w:t>
      </w:r>
    </w:p>
    <w:p>
      <w:pPr>
        <w:pStyle w:val="BodyText"/>
        <w:ind w:right="67" w:firstLine="409"/>
        <w:spacing w:before="2" w:line="361" w:lineRule="auto"/>
        <w:jc w:val="both"/>
        <w:rPr/>
      </w:pPr>
      <w:r>
        <w:rPr>
          <w:rFonts w:ascii="Times New Roman" w:hAnsi="Times New Roman" w:eastAsia="Times New Roman" w:cs="Times New Roman"/>
          <w:spacing w:val="1"/>
        </w:rPr>
        <w:t>D</w:t>
      </w:r>
      <w:r>
        <w:rPr>
          <w:spacing w:val="1"/>
        </w:rPr>
        <w:t>项正确，根据《商业银行理财子公司管理办法》第二</w:t>
      </w:r>
      <w:r>
        <w:rPr/>
        <w:t>十七条第一款规定：“银行理财子公司销售理 </w:t>
      </w:r>
      <w:r>
        <w:rPr>
          <w:spacing w:val="5"/>
        </w:rPr>
        <w:t>财产品的，应当在非机构投资者首次购买理财产品前</w:t>
      </w:r>
      <w:r>
        <w:rPr>
          <w:spacing w:val="4"/>
        </w:rPr>
        <w:t>通过本公司渠道(含营业场所和电子渠道)进行风险</w:t>
      </w:r>
      <w:r>
        <w:rPr/>
        <w:t xml:space="preserve"> </w:t>
      </w:r>
      <w:r>
        <w:rPr/>
        <w:t>承受能力评估......”故其理财子公司在李某首次购买相关理财产品前通过电子渠</w:t>
      </w:r>
      <w:r>
        <w:rPr>
          <w:spacing w:val="-1"/>
        </w:rPr>
        <w:t>道评估李某风险承能力</w:t>
      </w:r>
      <w:r>
        <w:rPr/>
        <w:t xml:space="preserve"> </w:t>
      </w:r>
      <w:r>
        <w:rPr/>
        <w:t>符合规定。故正确答案为</w:t>
      </w:r>
      <w:r>
        <w:rPr>
          <w:rFonts w:ascii="Times New Roman" w:hAnsi="Times New Roman" w:eastAsia="Times New Roman" w:cs="Times New Roman"/>
        </w:rPr>
        <w:t>D</w:t>
      </w:r>
      <w:r>
        <w:rPr/>
        <w:t>。</w:t>
      </w:r>
    </w:p>
    <w:p>
      <w:pPr>
        <w:pStyle w:val="BodyText"/>
        <w:ind w:left="409"/>
        <w:spacing w:before="16" w:line="219" w:lineRule="auto"/>
        <w:rPr>
          <w:rFonts w:ascii="Times New Roman" w:hAnsi="Times New Roman" w:eastAsia="Times New Roman" w:cs="Times New Roman"/>
        </w:rPr>
      </w:pPr>
      <w:r>
        <w:rPr>
          <w:rFonts w:ascii="Times New Roman" w:hAnsi="Times New Roman" w:eastAsia="Times New Roman" w:cs="Times New Roman"/>
          <w:spacing w:val="-2"/>
        </w:rPr>
        <w:t>20.</w:t>
      </w:r>
      <w:r>
        <w:rPr>
          <w:rFonts w:ascii="Times New Roman" w:hAnsi="Times New Roman" w:eastAsia="Times New Roman" w:cs="Times New Roman"/>
          <w:spacing w:val="-8"/>
        </w:rPr>
        <w:t xml:space="preserve"> </w:t>
      </w:r>
      <w:r>
        <w:rPr>
          <w:spacing w:val="-2"/>
        </w:rPr>
        <w:t>参考答案：</w:t>
      </w:r>
      <w:r>
        <w:rPr>
          <w:rFonts w:ascii="Times New Roman" w:hAnsi="Times New Roman" w:eastAsia="Times New Roman" w:cs="Times New Roman"/>
          <w:spacing w:val="-2"/>
        </w:rPr>
        <w:t>A</w:t>
      </w:r>
    </w:p>
    <w:p>
      <w:pPr>
        <w:pStyle w:val="BodyText"/>
        <w:ind w:left="3169"/>
        <w:spacing w:before="159" w:line="219" w:lineRule="auto"/>
        <w:rPr/>
      </w:pPr>
      <w:r>
        <w:rPr>
          <w:spacing w:val="-3"/>
        </w:rPr>
        <w:t>解析：本题考查经济常识。</w:t>
      </w:r>
    </w:p>
    <w:p>
      <w:pPr>
        <w:pStyle w:val="BodyText"/>
        <w:ind w:right="66" w:firstLine="409"/>
        <w:spacing w:before="131" w:line="361" w:lineRule="auto"/>
        <w:jc w:val="both"/>
        <w:rPr/>
      </w:pPr>
      <w:r>
        <w:rPr>
          <w:rFonts w:ascii="Times New Roman" w:hAnsi="Times New Roman" w:eastAsia="Times New Roman" w:cs="Times New Roman"/>
          <w:spacing w:val="1"/>
        </w:rPr>
        <w:t>A</w:t>
      </w:r>
      <w:r>
        <w:rPr>
          <w:spacing w:val="1"/>
        </w:rPr>
        <w:t>项正确，</w:t>
      </w:r>
      <w:r>
        <w:rPr>
          <w:rFonts w:ascii="Times New Roman" w:hAnsi="Times New Roman" w:eastAsia="Times New Roman" w:cs="Times New Roman"/>
          <w:spacing w:val="1"/>
        </w:rPr>
        <w:t>D</w:t>
      </w:r>
      <w:r>
        <w:rPr>
          <w:spacing w:val="1"/>
        </w:rPr>
        <w:t>项错误，在岸人民币是指在中国大陆境内交易的人民币，其价格形成机制</w:t>
      </w:r>
      <w:r>
        <w:rPr/>
        <w:t>是基于中国外  </w:t>
      </w:r>
      <w:r>
        <w:rPr/>
        <w:t>汇交易中心在每日银行间外汇市场开盘前，向各银行间外汇市场做市商询价，去掉</w:t>
      </w:r>
      <w:r>
        <w:rPr>
          <w:spacing w:val="-1"/>
        </w:rPr>
        <w:t>最高和最低报价后，将</w:t>
      </w:r>
      <w:r>
        <w:rPr/>
        <w:t xml:space="preserve"> </w:t>
      </w:r>
      <w:r>
        <w:rPr/>
        <w:t>剩余做市商报价加权平均得到人民币兑美元中间价，并非简单的算数平均值。这个</w:t>
      </w:r>
      <w:r>
        <w:rPr>
          <w:spacing w:val="-1"/>
        </w:rPr>
        <w:t>中间价作为当日银行间</w:t>
      </w:r>
      <w:r>
        <w:rPr/>
        <w:t xml:space="preserve"> </w:t>
      </w:r>
      <w:r>
        <w:rPr/>
        <w:t>即期外汇市场以及银行柜台交易汇率的中间价，对在岸人民币汇率的定价起到关键作用。所以，人民</w:t>
      </w:r>
      <w:r>
        <w:rPr>
          <w:spacing w:val="-1"/>
        </w:rPr>
        <w:t>币兑</w:t>
      </w:r>
      <w:r>
        <w:rPr/>
        <w:t xml:space="preserve"> </w:t>
      </w:r>
      <w:r>
        <w:rPr>
          <w:spacing w:val="-1"/>
        </w:rPr>
        <w:t>美元中间价是在岸人民币价格体系中的重要参考指标，属于人民币在岸</w:t>
      </w:r>
      <w:r>
        <w:rPr>
          <w:spacing w:val="-2"/>
        </w:rPr>
        <w:t>价的范畴。</w:t>
      </w:r>
    </w:p>
    <w:p>
      <w:pPr>
        <w:pStyle w:val="BodyText"/>
        <w:ind w:firstLine="409"/>
        <w:spacing w:before="14" w:line="356" w:lineRule="auto"/>
        <w:rPr/>
      </w:pPr>
      <w:r>
        <w:rPr>
          <w:spacing w:val="7"/>
        </w:rPr>
        <w:t>B</w:t>
      </w:r>
      <w:r>
        <w:rPr>
          <w:spacing w:val="-57"/>
        </w:rPr>
        <w:t xml:space="preserve"> </w:t>
      </w:r>
      <w:r>
        <w:rPr>
          <w:spacing w:val="7"/>
        </w:rPr>
        <w:t>项错误，一月前人民币兑美元中间价是6.8928,而某日是7.1101,说明同样数量</w:t>
      </w:r>
      <w:r>
        <w:rPr>
          <w:spacing w:val="6"/>
        </w:rPr>
        <w:t>的人民币能兑换的</w:t>
      </w:r>
      <w:r>
        <w:rPr/>
        <w:t xml:space="preserve"> </w:t>
      </w:r>
      <w:r>
        <w:rPr>
          <w:spacing w:val="-2"/>
        </w:rPr>
        <w:t>美元数量减少了，人民币相对美元是贬值的，而不是升值。</w:t>
      </w:r>
    </w:p>
    <w:p>
      <w:pPr>
        <w:spacing w:line="356" w:lineRule="auto"/>
        <w:sectPr>
          <w:pgSz w:w="11910" w:h="16840"/>
          <w:pgMar w:top="1415" w:right="1103" w:bottom="0" w:left="1079" w:header="0" w:footer="0" w:gutter="0"/>
        </w:sectPr>
        <w:rPr/>
      </w:pPr>
    </w:p>
    <w:p>
      <w:pPr>
        <w:pStyle w:val="BodyText"/>
        <w:ind w:right="325" w:firstLine="390"/>
        <w:spacing w:before="41" w:line="365" w:lineRule="auto"/>
        <w:rPr/>
      </w:pPr>
      <w:r>
        <w:rPr>
          <w:rFonts w:ascii="Times New Roman" w:hAnsi="Times New Roman" w:eastAsia="Times New Roman" w:cs="Times New Roman"/>
          <w:spacing w:val="1"/>
        </w:rPr>
        <w:t>C</w:t>
      </w:r>
      <w:r>
        <w:rPr>
          <w:spacing w:val="1"/>
        </w:rPr>
        <w:t>项错误，国家外汇管理局负责全国外汇市场的监督管理工作；</w:t>
      </w:r>
      <w:r>
        <w:rPr/>
        <w:t>承担结售汇业务监督管理的责任；培 </w:t>
      </w:r>
      <w:r>
        <w:rPr/>
        <w:t>育和发展外汇市场，而不是中国证券监督管理委员会。故正确答案为</w:t>
      </w:r>
      <w:r>
        <w:rPr>
          <w:rFonts w:ascii="Times New Roman" w:hAnsi="Times New Roman" w:eastAsia="Times New Roman" w:cs="Times New Roman"/>
        </w:rPr>
        <w:t>A</w:t>
      </w:r>
      <w:r>
        <w:rPr/>
        <w:t>。</w:t>
      </w:r>
    </w:p>
    <w:p>
      <w:pPr>
        <w:pStyle w:val="BodyText"/>
        <w:ind w:left="390"/>
        <w:spacing w:line="219" w:lineRule="auto"/>
        <w:rPr>
          <w:rFonts w:ascii="Times New Roman" w:hAnsi="Times New Roman" w:eastAsia="Times New Roman" w:cs="Times New Roman"/>
        </w:rPr>
      </w:pPr>
      <w:r>
        <w:rPr>
          <w:spacing w:val="-3"/>
        </w:rPr>
        <w:t>21.参考答案：</w:t>
      </w:r>
      <w:r>
        <w:rPr>
          <w:rFonts w:ascii="Times New Roman" w:hAnsi="Times New Roman" w:eastAsia="Times New Roman" w:cs="Times New Roman"/>
          <w:spacing w:val="-3"/>
        </w:rPr>
        <w:t>D</w:t>
      </w:r>
    </w:p>
    <w:p>
      <w:pPr>
        <w:pStyle w:val="BodyText"/>
        <w:ind w:left="3159"/>
        <w:spacing w:before="149" w:line="219" w:lineRule="auto"/>
        <w:rPr/>
      </w:pPr>
      <w:r>
        <w:rPr>
          <w:spacing w:val="-3"/>
        </w:rPr>
        <w:t>解析：本题考查人文常识。</w:t>
      </w:r>
    </w:p>
    <w:p>
      <w:pPr>
        <w:pStyle w:val="BodyText"/>
        <w:ind w:right="236" w:firstLine="390"/>
        <w:spacing w:before="167" w:line="357" w:lineRule="auto"/>
        <w:jc w:val="both"/>
        <w:rPr/>
      </w:pPr>
      <w:r>
        <w:rPr>
          <w:rFonts w:ascii="Times New Roman" w:hAnsi="Times New Roman" w:eastAsia="Times New Roman" w:cs="Times New Roman"/>
          <w:spacing w:val="4"/>
        </w:rPr>
        <w:t>A</w:t>
      </w:r>
      <w:r>
        <w:rPr>
          <w:spacing w:val="4"/>
        </w:rPr>
        <w:t>项正确，利簋，又名“武王征商簋”、“周代天灭簋”、“檀公簋”,西周早期青铜器，1976年出</w:t>
      </w:r>
      <w:r>
        <w:rPr>
          <w:spacing w:val="14"/>
        </w:rPr>
        <w:t xml:space="preserve"> </w:t>
      </w:r>
      <w:r>
        <w:rPr>
          <w:spacing w:val="5"/>
        </w:rPr>
        <w:t>土于陕西临潼县(今西安市临潼区)零口镇，现收藏于中国国家博物馆，是迄今能确知的</w:t>
      </w:r>
      <w:r>
        <w:rPr>
          <w:spacing w:val="4"/>
        </w:rPr>
        <w:t>最早的西周青铜</w:t>
      </w:r>
      <w:r>
        <w:rPr/>
        <w:t xml:space="preserve"> </w:t>
      </w:r>
      <w:r>
        <w:rPr/>
        <w:t>器。利簋内壁铸有铭文。这些铭文详细记载了周武王征伐商纣王这一重大历史事件，明确记录了在甲子日</w:t>
      </w:r>
      <w:r>
        <w:rPr>
          <w:spacing w:val="16"/>
        </w:rPr>
        <w:t xml:space="preserve"> </w:t>
      </w:r>
      <w:r>
        <w:rPr>
          <w:spacing w:val="-1"/>
        </w:rPr>
        <w:t>清晨，武王对伐纣进行了占卜，得到吉兆后，便迅速出师，当天就一举打败了商军。</w:t>
      </w:r>
    </w:p>
    <w:p>
      <w:pPr>
        <w:pStyle w:val="BodyText"/>
        <w:ind w:left="390"/>
        <w:spacing w:line="219" w:lineRule="auto"/>
        <w:rPr/>
      </w:pPr>
      <w:r>
        <w:rPr>
          <w:rFonts w:ascii="Times New Roman" w:hAnsi="Times New Roman" w:eastAsia="Times New Roman" w:cs="Times New Roman"/>
          <w:spacing w:val="1"/>
        </w:rPr>
        <w:t>B</w:t>
      </w:r>
      <w:r>
        <w:rPr>
          <w:spacing w:val="1"/>
        </w:rPr>
        <w:t>项正确，三星堆遗址位于四川省广汉市三星堆镇鸭</w:t>
      </w:r>
      <w:r>
        <w:rPr/>
        <w:t>子河南岸，是新石器时代至商周的蜀文化遗址。</w:t>
      </w:r>
    </w:p>
    <w:p>
      <w:pPr>
        <w:pStyle w:val="BodyText"/>
        <w:ind w:right="206"/>
        <w:spacing w:before="161" w:line="357" w:lineRule="auto"/>
        <w:rPr/>
      </w:pPr>
      <w:r>
        <w:rPr>
          <w:spacing w:val="1"/>
        </w:rPr>
        <w:t>1929年，该遗址被村民燕道诚最早发现，是目前中国西南地区发现的分布范围最广、延续时间最长、文化</w:t>
      </w:r>
      <w:r>
        <w:rPr/>
        <w:t xml:space="preserve"> </w:t>
      </w:r>
      <w:r>
        <w:rPr>
          <w:spacing w:val="7"/>
        </w:rPr>
        <w:t>内涵最丰富的古文化遗址。1986年，三星</w:t>
      </w:r>
      <w:r>
        <w:rPr>
          <w:spacing w:val="6"/>
        </w:rPr>
        <w:t>堆1号、2号“祭祀坑”,出土青铜大立人像、青铜神树、青铜</w:t>
      </w:r>
      <w:r>
        <w:rPr/>
        <w:t xml:space="preserve"> </w:t>
      </w:r>
      <w:r>
        <w:rPr>
          <w:spacing w:val="-2"/>
        </w:rPr>
        <w:t>面具、金面罩、金杖、象牙等上千件珍贵文物。</w:t>
      </w:r>
    </w:p>
    <w:p>
      <w:pPr>
        <w:pStyle w:val="BodyText"/>
        <w:ind w:firstLine="390"/>
        <w:spacing w:before="2" w:line="369" w:lineRule="auto"/>
        <w:rPr/>
      </w:pPr>
      <w:r>
        <w:rPr>
          <w:rFonts w:ascii="Times New Roman" w:hAnsi="Times New Roman" w:eastAsia="Times New Roman" w:cs="Times New Roman"/>
          <w:spacing w:val="6"/>
        </w:rPr>
        <w:t>C</w:t>
      </w:r>
      <w:r>
        <w:rPr>
          <w:rFonts w:ascii="Times New Roman" w:hAnsi="Times New Roman" w:eastAsia="Times New Roman" w:cs="Times New Roman"/>
          <w:spacing w:val="31"/>
        </w:rPr>
        <w:t xml:space="preserve"> </w:t>
      </w:r>
      <w:r>
        <w:rPr>
          <w:spacing w:val="6"/>
        </w:rPr>
        <w:t>项正确，五星出东方利中国，为汉代织锦护臂，国家一级文物，中国首批禁止出国(境)展览文物。</w:t>
      </w:r>
      <w:r>
        <w:rPr/>
        <w:t xml:space="preserve"> </w:t>
      </w:r>
      <w:r>
        <w:rPr>
          <w:spacing w:val="3"/>
        </w:rPr>
        <w:t>1995年10月，中日尼雅遗址学术考察队成员在新疆和田地区民丰县尼雅遗址一处古墓中发现该织锦，收</w:t>
      </w:r>
    </w:p>
    <w:p>
      <w:pPr>
        <w:pStyle w:val="BodyText"/>
        <w:spacing w:line="219" w:lineRule="auto"/>
        <w:rPr/>
      </w:pPr>
      <w:r>
        <w:rPr>
          <w:spacing w:val="-3"/>
        </w:rPr>
        <w:t>藏于新疆维吾尔自治区博物馆。</w:t>
      </w:r>
    </w:p>
    <w:p>
      <w:pPr>
        <w:pStyle w:val="BodyText"/>
        <w:ind w:right="262" w:firstLine="390"/>
        <w:spacing w:before="138" w:line="364" w:lineRule="auto"/>
        <w:jc w:val="both"/>
        <w:rPr/>
      </w:pPr>
      <w:r>
        <w:rPr>
          <w:rFonts w:ascii="Times New Roman" w:hAnsi="Times New Roman" w:eastAsia="Times New Roman" w:cs="Times New Roman"/>
          <w:spacing w:val="2"/>
        </w:rPr>
        <w:t>D</w:t>
      </w:r>
      <w:r>
        <w:rPr>
          <w:spacing w:val="2"/>
        </w:rPr>
        <w:t>项错误，嵌绿松石象牙杯为商晚期牙雕，1976年在河南省安阳</w:t>
      </w:r>
      <w:r>
        <w:rPr>
          <w:spacing w:val="1"/>
        </w:rPr>
        <w:t>市殷墟妇好墓出土，现收藏于中国社</w:t>
      </w:r>
      <w:r>
        <w:rPr/>
        <w:t xml:space="preserve"> </w:t>
      </w:r>
      <w:r>
        <w:rPr/>
        <w:t>会科学院考古研究所。陕西西安的半坡遗址是新石器时代仰韶文化聚落遗址，主要出</w:t>
      </w:r>
      <w:r>
        <w:rPr>
          <w:spacing w:val="-1"/>
        </w:rPr>
        <w:t>土了大量的彩陶、石</w:t>
      </w:r>
      <w:r>
        <w:rPr/>
        <w:t xml:space="preserve"> </w:t>
      </w:r>
      <w:r>
        <w:rPr/>
        <w:t>器、骨器等文物。本题为选非题，故正确答案为</w:t>
      </w:r>
      <w:r>
        <w:rPr>
          <w:rFonts w:ascii="Times New Roman" w:hAnsi="Times New Roman" w:eastAsia="Times New Roman" w:cs="Times New Roman"/>
        </w:rPr>
        <w:t>D</w:t>
      </w:r>
      <w:r>
        <w:rPr/>
        <w:t>。</w:t>
      </w:r>
    </w:p>
    <w:p>
      <w:pPr>
        <w:pStyle w:val="BodyText"/>
        <w:ind w:left="390"/>
        <w:spacing w:before="1" w:line="219" w:lineRule="auto"/>
        <w:rPr>
          <w:rFonts w:ascii="Times New Roman" w:hAnsi="Times New Roman" w:eastAsia="Times New Roman" w:cs="Times New Roman"/>
        </w:rPr>
      </w:pPr>
      <w:r>
        <w:rPr>
          <w:rFonts w:ascii="Times New Roman" w:hAnsi="Times New Roman" w:eastAsia="Times New Roman" w:cs="Times New Roman"/>
          <w:spacing w:val="-2"/>
        </w:rPr>
        <w:t>22.</w:t>
      </w:r>
      <w:r>
        <w:rPr>
          <w:rFonts w:ascii="Times New Roman" w:hAnsi="Times New Roman" w:eastAsia="Times New Roman" w:cs="Times New Roman"/>
          <w:spacing w:val="-19"/>
        </w:rPr>
        <w:t xml:space="preserve"> </w:t>
      </w:r>
      <w:r>
        <w:rPr>
          <w:spacing w:val="-2"/>
        </w:rPr>
        <w:t>参考答案：</w:t>
      </w:r>
      <w:r>
        <w:rPr>
          <w:rFonts w:ascii="Times New Roman" w:hAnsi="Times New Roman" w:eastAsia="Times New Roman" w:cs="Times New Roman"/>
          <w:spacing w:val="-2"/>
        </w:rPr>
        <w:t>B</w:t>
      </w:r>
    </w:p>
    <w:p>
      <w:pPr>
        <w:pStyle w:val="BodyText"/>
        <w:ind w:left="3159"/>
        <w:spacing w:before="169" w:line="219" w:lineRule="auto"/>
        <w:rPr/>
      </w:pPr>
      <w:r>
        <w:rPr>
          <w:spacing w:val="-3"/>
        </w:rPr>
        <w:t>解析：本题考查人文常识。</w:t>
      </w:r>
    </w:p>
    <w:p>
      <w:pPr>
        <w:pStyle w:val="BodyText"/>
        <w:spacing w:before="130" w:line="216" w:lineRule="auto"/>
        <w:jc w:val="right"/>
        <w:rPr/>
      </w:pPr>
      <w:r>
        <w:rPr>
          <w:rFonts w:ascii="Times New Roman" w:hAnsi="Times New Roman" w:eastAsia="Times New Roman" w:cs="Times New Roman"/>
          <w:spacing w:val="4"/>
        </w:rPr>
        <w:t>A </w:t>
      </w:r>
      <w:r>
        <w:rPr>
          <w:spacing w:val="4"/>
        </w:rPr>
        <w:t>项正确，《说文解字》释“楼”为“重屋”,即多层建筑，如黄鹤楼、岳阳楼均为典型楼阁式建筑。</w:t>
      </w:r>
    </w:p>
    <w:p>
      <w:pPr>
        <w:pStyle w:val="BodyText"/>
        <w:ind w:right="264" w:firstLine="390"/>
        <w:spacing w:before="165" w:line="360" w:lineRule="auto"/>
        <w:rPr/>
      </w:pPr>
      <w:r>
        <w:rPr>
          <w:rFonts w:ascii="Times New Roman" w:hAnsi="Times New Roman" w:eastAsia="Times New Roman" w:cs="Times New Roman"/>
          <w:spacing w:val="8"/>
        </w:rPr>
        <w:t>B</w:t>
      </w:r>
      <w:r>
        <w:rPr>
          <w:spacing w:val="8"/>
        </w:rPr>
        <w:t>项错误，阁以“高耸、封闭性”为主，结构上常有平座(悬挑平台),内部多层，用于藏书、供奉</w:t>
      </w:r>
      <w:r>
        <w:rPr>
          <w:spacing w:val="9"/>
        </w:rPr>
        <w:t xml:space="preserve"> </w:t>
      </w:r>
      <w:r>
        <w:rPr>
          <w:spacing w:val="2"/>
        </w:rPr>
        <w:t>佛像等：阁通常四面开窗但墙体完整，与“亭”“榭”的开放性不同。临水建筑多为“榭”或“轩”,而 </w:t>
      </w:r>
      <w:r>
        <w:rPr>
          <w:spacing w:val="-3"/>
        </w:rPr>
        <w:t>阁多建于高地或庭院中。</w:t>
      </w:r>
    </w:p>
    <w:p>
      <w:pPr>
        <w:pStyle w:val="BodyText"/>
        <w:ind w:right="304" w:firstLine="390"/>
        <w:spacing w:before="1" w:line="360" w:lineRule="auto"/>
        <w:rPr/>
      </w:pPr>
      <w:r>
        <w:rPr>
          <w:rFonts w:ascii="Times New Roman" w:hAnsi="Times New Roman" w:eastAsia="Times New Roman" w:cs="Times New Roman"/>
          <w:spacing w:val="4"/>
        </w:rPr>
        <w:t>C</w:t>
      </w:r>
      <w:r>
        <w:rPr>
          <w:spacing w:val="4"/>
        </w:rPr>
        <w:t>项正确，舫是园林中仿船形的一种建筑，因其形</w:t>
      </w:r>
      <w:r>
        <w:rPr>
          <w:spacing w:val="3"/>
        </w:rPr>
        <w:t>似船而不能航行，又被称为“不系舟”,这一别称</w:t>
      </w:r>
      <w:r>
        <w:rPr/>
        <w:t xml:space="preserve"> </w:t>
      </w:r>
      <w:r>
        <w:rPr>
          <w:spacing w:val="-1"/>
        </w:rPr>
        <w:t>源自《庄子</w:t>
      </w:r>
      <w:r>
        <w:rPr>
          <w:spacing w:val="-13"/>
        </w:rPr>
        <w:t xml:space="preserve"> </w:t>
      </w:r>
      <w:r>
        <w:rPr>
          <w:spacing w:val="-1"/>
        </w:rPr>
        <w:t>·</w:t>
      </w:r>
      <w:r>
        <w:rPr>
          <w:spacing w:val="-89"/>
        </w:rPr>
        <w:t xml:space="preserve"> </w:t>
      </w:r>
      <w:r>
        <w:rPr>
          <w:spacing w:val="-1"/>
        </w:rPr>
        <w:t>列御寇》,比喻超脱自在，与舫的静态观赏功能契合。</w:t>
      </w:r>
    </w:p>
    <w:p>
      <w:pPr>
        <w:pStyle w:val="BodyText"/>
        <w:ind w:right="324" w:firstLine="390"/>
        <w:spacing w:before="1" w:line="370" w:lineRule="auto"/>
        <w:rPr/>
      </w:pPr>
      <w:r>
        <w:rPr>
          <w:rFonts w:ascii="Times New Roman" w:hAnsi="Times New Roman" w:eastAsia="Times New Roman" w:cs="Times New Roman"/>
          <w:spacing w:val="3"/>
        </w:rPr>
        <w:t>D</w:t>
      </w:r>
      <w:r>
        <w:rPr>
          <w:spacing w:val="3"/>
        </w:rPr>
        <w:t>项正确，亭的核心特征是“有顶无墙”,其顶部造型多样，涵盖圆形、扇形</w:t>
      </w:r>
      <w:r>
        <w:rPr>
          <w:spacing w:val="2"/>
        </w:rPr>
        <w:t>等，六角、八角为常见</w:t>
      </w:r>
      <w:r>
        <w:rPr/>
        <w:t xml:space="preserve"> </w:t>
      </w:r>
      <w:r>
        <w:rPr/>
        <w:t>形制。本题为选非题，故正确答案为</w:t>
      </w:r>
      <w:r>
        <w:rPr>
          <w:rFonts w:ascii="Times New Roman" w:hAnsi="Times New Roman" w:eastAsia="Times New Roman" w:cs="Times New Roman"/>
        </w:rPr>
        <w:t>B</w:t>
      </w:r>
      <w:r>
        <w:rPr/>
        <w:t>。</w:t>
      </w:r>
    </w:p>
    <w:p>
      <w:pPr>
        <w:pStyle w:val="BodyText"/>
        <w:ind w:left="390"/>
        <w:spacing w:before="1" w:line="219" w:lineRule="auto"/>
        <w:rPr>
          <w:rFonts w:ascii="Times New Roman" w:hAnsi="Times New Roman" w:eastAsia="Times New Roman" w:cs="Times New Roman"/>
        </w:rPr>
      </w:pPr>
      <w:r>
        <w:rPr>
          <w:rFonts w:ascii="Times New Roman" w:hAnsi="Times New Roman" w:eastAsia="Times New Roman" w:cs="Times New Roman"/>
          <w:spacing w:val="-2"/>
        </w:rPr>
        <w:t>23.</w:t>
      </w:r>
      <w:r>
        <w:rPr>
          <w:rFonts w:ascii="Times New Roman" w:hAnsi="Times New Roman" w:eastAsia="Times New Roman" w:cs="Times New Roman"/>
          <w:spacing w:val="-9"/>
        </w:rPr>
        <w:t xml:space="preserve"> </w:t>
      </w:r>
      <w:r>
        <w:rPr>
          <w:spacing w:val="-2"/>
        </w:rPr>
        <w:t>参考答案：</w:t>
      </w:r>
      <w:r>
        <w:rPr>
          <w:rFonts w:ascii="Times New Roman" w:hAnsi="Times New Roman" w:eastAsia="Times New Roman" w:cs="Times New Roman"/>
          <w:spacing w:val="-2"/>
        </w:rPr>
        <w:t>B</w:t>
      </w:r>
    </w:p>
    <w:p>
      <w:pPr>
        <w:pStyle w:val="BodyText"/>
        <w:ind w:left="3159"/>
        <w:spacing w:before="139" w:line="219" w:lineRule="auto"/>
        <w:rPr/>
      </w:pPr>
      <w:r>
        <w:rPr>
          <w:spacing w:val="-3"/>
        </w:rPr>
        <w:t>解析：本题考查人文常识。</w:t>
      </w:r>
    </w:p>
    <w:p>
      <w:pPr>
        <w:pStyle w:val="BodyText"/>
        <w:ind w:right="304" w:firstLine="390"/>
        <w:spacing w:before="169" w:line="365" w:lineRule="auto"/>
        <w:rPr/>
      </w:pPr>
      <w:r>
        <w:rPr>
          <w:rFonts w:ascii="Times New Roman" w:hAnsi="Times New Roman" w:eastAsia="Times New Roman" w:cs="Times New Roman"/>
          <w:spacing w:val="1"/>
        </w:rPr>
        <w:t>A</w:t>
      </w:r>
      <w:r>
        <w:rPr>
          <w:spacing w:val="1"/>
        </w:rPr>
        <w:t>项正确，“合从离衡，佩印者六”出自《史记</w:t>
      </w:r>
      <w:r>
        <w:rPr>
          <w:spacing w:val="-7"/>
        </w:rPr>
        <w:t xml:space="preserve"> </w:t>
      </w:r>
      <w:r>
        <w:rPr>
          <w:spacing w:val="1"/>
        </w:rPr>
        <w:t>·苏秦列传》,指的是苏秦游说六国合作抗秦，佩有</w:t>
      </w:r>
      <w:r>
        <w:rPr/>
        <w:t xml:space="preserve"> </w:t>
      </w:r>
      <w:r>
        <w:rPr>
          <w:spacing w:val="-3"/>
        </w:rPr>
        <w:t>六国相印。苏秦为战国时期人物。</w:t>
      </w:r>
    </w:p>
    <w:p>
      <w:pPr>
        <w:spacing w:line="365" w:lineRule="auto"/>
        <w:sectPr>
          <w:pgSz w:w="11910" w:h="16840"/>
          <w:pgMar w:top="1406" w:right="905" w:bottom="0" w:left="1090" w:header="0" w:footer="0" w:gutter="0"/>
        </w:sectPr>
        <w:rPr/>
      </w:pPr>
    </w:p>
    <w:p>
      <w:pPr>
        <w:pStyle w:val="BodyText"/>
        <w:ind w:right="266" w:firstLine="400"/>
        <w:spacing w:before="42" w:line="363" w:lineRule="auto"/>
        <w:jc w:val="both"/>
        <w:rPr/>
      </w:pPr>
      <w:r>
        <w:rPr>
          <w:rFonts w:ascii="Times New Roman" w:hAnsi="Times New Roman" w:eastAsia="Times New Roman" w:cs="Times New Roman"/>
          <w:spacing w:val="1"/>
        </w:rPr>
        <w:t>B</w:t>
      </w:r>
      <w:r>
        <w:rPr>
          <w:spacing w:val="1"/>
        </w:rPr>
        <w:t>项错误，“饮马瀚海，封狼居胥”出自《史记</w:t>
      </w:r>
      <w:r>
        <w:rPr>
          <w:spacing w:val="-7"/>
        </w:rPr>
        <w:t xml:space="preserve"> </w:t>
      </w:r>
      <w:r>
        <w:rPr>
          <w:spacing w:val="1"/>
        </w:rPr>
        <w:t>·卫将军骠骑列传》,指的是霍去病带领汉军深入漠</w:t>
      </w:r>
      <w:r>
        <w:rPr/>
        <w:t xml:space="preserve"> </w:t>
      </w:r>
      <w:r>
        <w:rPr/>
        <w:t>北，大败匈奴，在狼居胥山举行祭天封礼，在瀚海让马饮水，彰显了汉朝军</w:t>
      </w:r>
      <w:r>
        <w:rPr>
          <w:spacing w:val="-1"/>
        </w:rPr>
        <w:t>队的赫赫战功和强大军威。霍</w:t>
      </w:r>
      <w:r>
        <w:rPr/>
        <w:t xml:space="preserve"> </w:t>
      </w:r>
      <w:r>
        <w:rPr>
          <w:spacing w:val="-3"/>
        </w:rPr>
        <w:t>去病为西汉而非东汉时期人物。</w:t>
      </w:r>
    </w:p>
    <w:p>
      <w:pPr>
        <w:pStyle w:val="BodyText"/>
        <w:ind w:firstLine="400"/>
        <w:spacing w:before="2" w:line="351" w:lineRule="auto"/>
        <w:rPr/>
      </w:pPr>
      <w:r>
        <w:rPr>
          <w:rFonts w:ascii="Times New Roman" w:hAnsi="Times New Roman" w:eastAsia="Times New Roman" w:cs="Times New Roman"/>
          <w:spacing w:val="2"/>
        </w:rPr>
        <w:t>C</w:t>
      </w:r>
      <w:r>
        <w:rPr>
          <w:rFonts w:ascii="Times New Roman" w:hAnsi="Times New Roman" w:eastAsia="Times New Roman" w:cs="Times New Roman"/>
          <w:spacing w:val="26"/>
        </w:rPr>
        <w:t xml:space="preserve"> </w:t>
      </w:r>
      <w:r>
        <w:rPr>
          <w:spacing w:val="2"/>
        </w:rPr>
        <w:t>项正确，“被遇神宗，致位宰相”出自《宋史</w:t>
      </w:r>
      <w:r>
        <w:rPr>
          <w:spacing w:val="-20"/>
        </w:rPr>
        <w:t xml:space="preserve"> </w:t>
      </w:r>
      <w:r>
        <w:rPr>
          <w:spacing w:val="2"/>
        </w:rPr>
        <w:t>·王安石传》,指的</w:t>
      </w:r>
      <w:r>
        <w:rPr>
          <w:spacing w:val="1"/>
        </w:rPr>
        <w:t>是王安石受到宋神宗的知遇之恩，</w:t>
      </w:r>
      <w:r>
        <w:rPr/>
        <w:t xml:space="preserve"> </w:t>
      </w:r>
      <w:r>
        <w:rPr>
          <w:spacing w:val="-3"/>
        </w:rPr>
        <w:t>得以官至宰相。王安石是北宋时期人物。</w:t>
      </w:r>
    </w:p>
    <w:p>
      <w:pPr>
        <w:pStyle w:val="BodyText"/>
        <w:ind w:left="400"/>
        <w:spacing w:line="216" w:lineRule="auto"/>
        <w:rPr/>
      </w:pPr>
      <w:r>
        <w:rPr>
          <w:rFonts w:ascii="Times New Roman" w:hAnsi="Times New Roman" w:eastAsia="Times New Roman" w:cs="Times New Roman"/>
          <w:spacing w:val="2"/>
        </w:rPr>
        <w:t>D</w:t>
      </w:r>
      <w:r>
        <w:rPr>
          <w:spacing w:val="2"/>
        </w:rPr>
        <w:t>项正确，“血战歼倭，勋垂闽浙”出自《明神宗实录》,指的是戚继光等</w:t>
      </w:r>
      <w:r>
        <w:rPr>
          <w:spacing w:val="1"/>
        </w:rPr>
        <w:t>人经过残酷激烈的战斗，</w:t>
      </w:r>
    </w:p>
    <w:p>
      <w:pPr>
        <w:pStyle w:val="BodyText"/>
        <w:ind w:right="262"/>
        <w:spacing w:before="166" w:line="365" w:lineRule="auto"/>
        <w:jc w:val="both"/>
        <w:rPr/>
      </w:pPr>
      <w:r>
        <w:rPr/>
        <w:t>歼灭了倭寇，在福建和浙江地区立下了不朽的功勋。戚继光为明朝时期人物。本题为</w:t>
      </w:r>
      <w:r>
        <w:rPr>
          <w:spacing w:val="-1"/>
        </w:rPr>
        <w:t>选非题，故正确答案</w:t>
      </w:r>
      <w:r>
        <w:rPr/>
        <w:t xml:space="preserve"> </w:t>
      </w:r>
      <w:r>
        <w:rPr>
          <w:spacing w:val="-5"/>
        </w:rPr>
        <w:t>为</w:t>
      </w:r>
      <w:r>
        <w:rPr>
          <w:spacing w:val="-55"/>
        </w:rPr>
        <w:t xml:space="preserve"> </w:t>
      </w:r>
      <w:r>
        <w:rPr>
          <w:rFonts w:ascii="Times New Roman" w:hAnsi="Times New Roman" w:eastAsia="Times New Roman" w:cs="Times New Roman"/>
          <w:spacing w:val="-5"/>
        </w:rPr>
        <w:t>B</w:t>
      </w:r>
      <w:r>
        <w:rPr>
          <w:spacing w:val="-5"/>
        </w:rPr>
        <w:t>。</w:t>
      </w:r>
    </w:p>
    <w:p>
      <w:pPr>
        <w:pStyle w:val="BodyText"/>
        <w:ind w:left="400"/>
        <w:spacing w:before="10" w:line="219" w:lineRule="auto"/>
        <w:rPr>
          <w:rFonts w:ascii="Times New Roman" w:hAnsi="Times New Roman" w:eastAsia="Times New Roman" w:cs="Times New Roman"/>
        </w:rPr>
      </w:pPr>
      <w:r>
        <w:rPr>
          <w:rFonts w:ascii="Times New Roman" w:hAnsi="Times New Roman" w:eastAsia="Times New Roman" w:cs="Times New Roman"/>
          <w:spacing w:val="-2"/>
        </w:rPr>
        <w:t>24.</w:t>
      </w:r>
      <w:r>
        <w:rPr>
          <w:rFonts w:ascii="Times New Roman" w:hAnsi="Times New Roman" w:eastAsia="Times New Roman" w:cs="Times New Roman"/>
          <w:spacing w:val="-9"/>
        </w:rPr>
        <w:t xml:space="preserve"> </w:t>
      </w:r>
      <w:r>
        <w:rPr>
          <w:spacing w:val="-2"/>
        </w:rPr>
        <w:t>参考答案：</w:t>
      </w:r>
      <w:r>
        <w:rPr>
          <w:rFonts w:ascii="Times New Roman" w:hAnsi="Times New Roman" w:eastAsia="Times New Roman" w:cs="Times New Roman"/>
          <w:spacing w:val="-2"/>
        </w:rPr>
        <w:t>B</w:t>
      </w:r>
    </w:p>
    <w:p>
      <w:pPr>
        <w:pStyle w:val="BodyText"/>
        <w:ind w:left="3169"/>
        <w:spacing w:before="159" w:line="219" w:lineRule="auto"/>
        <w:rPr/>
      </w:pPr>
      <w:r>
        <w:rPr>
          <w:spacing w:val="-3"/>
        </w:rPr>
        <w:t>解析：本题考查科技常识。</w:t>
      </w:r>
    </w:p>
    <w:p>
      <w:pPr>
        <w:pStyle w:val="BodyText"/>
        <w:ind w:right="302" w:firstLine="400"/>
        <w:spacing w:before="131" w:line="359" w:lineRule="auto"/>
        <w:rPr/>
      </w:pPr>
      <w:r>
        <w:rPr>
          <w:rFonts w:ascii="Times New Roman" w:hAnsi="Times New Roman" w:eastAsia="Times New Roman" w:cs="Times New Roman"/>
          <w:spacing w:val="6"/>
        </w:rPr>
        <w:t>A</w:t>
      </w:r>
      <w:r>
        <w:rPr>
          <w:spacing w:val="6"/>
        </w:rPr>
        <w:t>项正确，电磁波按照波长从长到短(频率从</w:t>
      </w:r>
      <w:r>
        <w:rPr>
          <w:spacing w:val="5"/>
        </w:rPr>
        <w:t>低到高)可分为无线电波、微波、红外线、可见光、紫</w:t>
      </w:r>
      <w:r>
        <w:rPr/>
        <w:t xml:space="preserve"> </w:t>
      </w:r>
      <w:r>
        <w:rPr>
          <w:spacing w:val="3"/>
        </w:rPr>
        <w:t>外线、伦琴射线</w:t>
      </w:r>
      <w:r>
        <w:rPr>
          <w:spacing w:val="-11"/>
        </w:rPr>
        <w:t xml:space="preserve"> </w:t>
      </w:r>
      <w:r>
        <w:rPr>
          <w:rFonts w:ascii="Times New Roman" w:hAnsi="Times New Roman" w:eastAsia="Times New Roman" w:cs="Times New Roman"/>
          <w:spacing w:val="3"/>
        </w:rPr>
        <w:t>(X </w:t>
      </w:r>
      <w:r>
        <w:rPr>
          <w:spacing w:val="3"/>
        </w:rPr>
        <w:t>射线)、伽马射线等。</w:t>
      </w:r>
    </w:p>
    <w:p>
      <w:pPr>
        <w:pStyle w:val="BodyText"/>
        <w:ind w:right="270" w:firstLine="400"/>
        <w:spacing w:before="15" w:line="358" w:lineRule="auto"/>
        <w:jc w:val="both"/>
        <w:rPr/>
      </w:pPr>
      <w:r>
        <w:rPr>
          <w:rFonts w:ascii="Times New Roman" w:hAnsi="Times New Roman" w:eastAsia="Times New Roman" w:cs="Times New Roman"/>
          <w:spacing w:val="1"/>
        </w:rPr>
        <w:t>B</w:t>
      </w:r>
      <w:r>
        <w:rPr>
          <w:spacing w:val="1"/>
        </w:rPr>
        <w:t>项错误，伽马射线是原子核受激发后产生的，波长极短，频率极高。利用伽马射线进行</w:t>
      </w:r>
      <w:r>
        <w:rPr/>
        <w:t>食品杀菌是 </w:t>
      </w:r>
      <w:r>
        <w:rPr>
          <w:spacing w:val="4"/>
        </w:rPr>
        <w:t>一种常见的食品辐照保鲜技术。该技术利用放射性元素(如钴-60、铯-137)产生的伽马射线对食品进行</w:t>
      </w:r>
      <w:r>
        <w:rPr>
          <w:spacing w:val="18"/>
        </w:rPr>
        <w:t xml:space="preserve"> </w:t>
      </w:r>
      <w:r>
        <w:rPr/>
        <w:t>照射，能够杀死食品中的细菌、霉菌、酵母菌等微生物，还可以抑制</w:t>
      </w:r>
      <w:r>
        <w:rPr>
          <w:spacing w:val="-1"/>
        </w:rPr>
        <w:t>食品中害虫的生长和繁殖，从而达到</w:t>
      </w:r>
      <w:r>
        <w:rPr/>
        <w:t xml:space="preserve"> </w:t>
      </w:r>
      <w:r>
        <w:rPr>
          <w:spacing w:val="-2"/>
        </w:rPr>
        <w:t>延长食品保质期、防止食品腐败变质的目的。</w:t>
      </w:r>
    </w:p>
    <w:p>
      <w:pPr>
        <w:pStyle w:val="BodyText"/>
        <w:ind w:right="255" w:firstLine="400"/>
        <w:spacing w:before="2" w:line="361" w:lineRule="auto"/>
        <w:jc w:val="both"/>
        <w:rPr/>
      </w:pPr>
      <w:r>
        <w:rPr>
          <w:rFonts w:ascii="Times New Roman" w:hAnsi="Times New Roman" w:eastAsia="Times New Roman" w:cs="Times New Roman"/>
        </w:rPr>
        <w:t>C</w:t>
      </w:r>
      <w:r>
        <w:rPr/>
        <w:t>项正确，伦琴射线是原子内层电子受激发后产生的，具有较高的频率和能量。</w:t>
      </w:r>
      <w:r>
        <w:rPr>
          <w:rFonts w:ascii="Times New Roman" w:hAnsi="Times New Roman" w:eastAsia="Times New Roman" w:cs="Times New Roman"/>
        </w:rPr>
        <w:t>CT</w:t>
      </w:r>
      <w:r>
        <w:rPr/>
        <w:t>检查主要是利用精</w:t>
      </w:r>
      <w:r>
        <w:rPr>
          <w:spacing w:val="12"/>
        </w:rPr>
        <w:t xml:space="preserve"> </w:t>
      </w:r>
      <w:r>
        <w:rPr>
          <w:spacing w:val="6"/>
        </w:rPr>
        <w:t>确准直的</w:t>
      </w:r>
      <w:r>
        <w:rPr>
          <w:rFonts w:ascii="Times New Roman" w:hAnsi="Times New Roman" w:eastAsia="Times New Roman" w:cs="Times New Roman"/>
          <w:spacing w:val="6"/>
        </w:rPr>
        <w:t>X</w:t>
      </w:r>
      <w:r>
        <w:rPr>
          <w:spacing w:val="6"/>
        </w:rPr>
        <w:t>射线(即伦琴射线)束对人体进行断层扫描，</w:t>
      </w:r>
      <w:r>
        <w:rPr>
          <w:rFonts w:ascii="Times New Roman" w:hAnsi="Times New Roman" w:eastAsia="Times New Roman" w:cs="Times New Roman"/>
          <w:spacing w:val="6"/>
        </w:rPr>
        <w:t>X </w:t>
      </w:r>
      <w:r>
        <w:rPr>
          <w:spacing w:val="6"/>
        </w:rPr>
        <w:t>射线穿过人体时，由于人体不同组织对</w:t>
      </w:r>
      <w:r>
        <w:rPr>
          <w:rFonts w:ascii="Times New Roman" w:hAnsi="Times New Roman" w:eastAsia="Times New Roman" w:cs="Times New Roman"/>
          <w:spacing w:val="6"/>
        </w:rPr>
        <w:t>X</w:t>
      </w:r>
      <w:r>
        <w:rPr>
          <w:spacing w:val="6"/>
        </w:rPr>
        <w:t>射线</w:t>
      </w:r>
      <w:r>
        <w:rPr>
          <w:spacing w:val="4"/>
        </w:rPr>
        <w:t xml:space="preserve"> </w:t>
      </w:r>
      <w:r>
        <w:rPr>
          <w:spacing w:val="1"/>
        </w:rPr>
        <w:t>的吸收和衰减程度不同，探测器会接收穿过人体后的</w:t>
      </w:r>
      <w:r>
        <w:rPr>
          <w:rFonts w:ascii="Times New Roman" w:hAnsi="Times New Roman" w:eastAsia="Times New Roman" w:cs="Times New Roman"/>
          <w:spacing w:val="1"/>
        </w:rPr>
        <w:t>X</w:t>
      </w:r>
      <w:r>
        <w:rPr>
          <w:spacing w:val="1"/>
        </w:rPr>
        <w:t>射线强度信息，这些信息被传输到计算机中，计算</w:t>
      </w:r>
      <w:r>
        <w:rPr>
          <w:spacing w:val="11"/>
        </w:rPr>
        <w:t xml:space="preserve"> </w:t>
      </w:r>
      <w:r>
        <w:rPr/>
        <w:t>机利用专门的算法对数据进行处理和重建，从而生成人体被扫描部位的断层图像，医</w:t>
      </w:r>
      <w:r>
        <w:rPr>
          <w:spacing w:val="-1"/>
        </w:rPr>
        <w:t>生可以根据这些图像</w:t>
      </w:r>
      <w:r>
        <w:rPr/>
        <w:t xml:space="preserve"> </w:t>
      </w:r>
      <w:r>
        <w:rPr>
          <w:spacing w:val="-3"/>
        </w:rPr>
        <w:t>来观察人体内部的结构和病变情况。</w:t>
      </w:r>
    </w:p>
    <w:p>
      <w:pPr>
        <w:pStyle w:val="BodyText"/>
        <w:ind w:right="287" w:firstLine="400"/>
        <w:spacing w:before="3" w:line="361" w:lineRule="auto"/>
        <w:jc w:val="both"/>
        <w:rPr/>
      </w:pPr>
      <w:r>
        <w:rPr>
          <w:rFonts w:ascii="Times New Roman" w:hAnsi="Times New Roman" w:eastAsia="Times New Roman" w:cs="Times New Roman"/>
          <w:spacing w:val="1"/>
        </w:rPr>
        <w:t>D</w:t>
      </w:r>
      <w:r>
        <w:rPr>
          <w:spacing w:val="1"/>
        </w:rPr>
        <w:t>项正确，伽马射线和伦琴射线都具有较强的穿透能力，而铅</w:t>
      </w:r>
      <w:r>
        <w:rPr/>
        <w:t>板具有高密度、高原子序数的特点，能 </w:t>
      </w:r>
      <w:r>
        <w:rPr>
          <w:spacing w:val="-1"/>
        </w:rPr>
        <w:t>够有效地吸收和散射这些射线，从而起到防护作用。一般来说，射线能量越高，需要的铅板厚度就越大，</w:t>
      </w:r>
      <w:r>
        <w:rPr>
          <w:spacing w:val="13"/>
        </w:rPr>
        <w:t xml:space="preserve"> </w:t>
      </w:r>
      <w:r>
        <w:rPr>
          <w:spacing w:val="-1"/>
        </w:rPr>
        <w:t>以达到足够的防护效果，阻挡射线对人体或其他物体的伤害。所以，可以根据实际情况，使用不同厚度的</w:t>
      </w:r>
      <w:r>
        <w:rPr>
          <w:spacing w:val="13"/>
        </w:rPr>
        <w:t xml:space="preserve"> </w:t>
      </w:r>
      <w:r>
        <w:rPr/>
        <w:t>铅板来阻挡伽马射线和伦琴射线的辐射伤害。本题为选非题，故正确答案为</w:t>
      </w:r>
      <w:r>
        <w:rPr>
          <w:rFonts w:ascii="Times New Roman" w:hAnsi="Times New Roman" w:eastAsia="Times New Roman" w:cs="Times New Roman"/>
        </w:rPr>
        <w:t>B</w:t>
      </w:r>
      <w:r>
        <w:rPr/>
        <w:t>。</w:t>
      </w:r>
    </w:p>
    <w:p>
      <w:pPr>
        <w:pStyle w:val="BodyText"/>
        <w:ind w:left="400"/>
        <w:spacing w:line="219" w:lineRule="auto"/>
        <w:rPr>
          <w:rFonts w:ascii="Times New Roman" w:hAnsi="Times New Roman" w:eastAsia="Times New Roman" w:cs="Times New Roman"/>
        </w:rPr>
      </w:pPr>
      <w:r>
        <w:rPr>
          <w:rFonts w:ascii="Times New Roman" w:hAnsi="Times New Roman" w:eastAsia="Times New Roman" w:cs="Times New Roman"/>
          <w:spacing w:val="-2"/>
        </w:rPr>
        <w:t>25.</w:t>
      </w:r>
      <w:r>
        <w:rPr>
          <w:rFonts w:ascii="Times New Roman" w:hAnsi="Times New Roman" w:eastAsia="Times New Roman" w:cs="Times New Roman"/>
          <w:spacing w:val="-9"/>
        </w:rPr>
        <w:t xml:space="preserve"> </w:t>
      </w:r>
      <w:r>
        <w:rPr>
          <w:spacing w:val="-2"/>
        </w:rPr>
        <w:t>参考答案：</w:t>
      </w:r>
      <w:r>
        <w:rPr>
          <w:rFonts w:ascii="Times New Roman" w:hAnsi="Times New Roman" w:eastAsia="Times New Roman" w:cs="Times New Roman"/>
          <w:spacing w:val="-2"/>
        </w:rPr>
        <w:t>B</w:t>
      </w:r>
    </w:p>
    <w:p>
      <w:pPr>
        <w:pStyle w:val="BodyText"/>
        <w:ind w:left="3169"/>
        <w:spacing w:before="159" w:line="219" w:lineRule="auto"/>
        <w:rPr/>
      </w:pPr>
      <w:r>
        <w:rPr>
          <w:spacing w:val="-3"/>
        </w:rPr>
        <w:t>解析：本题考查科技常识。</w:t>
      </w:r>
    </w:p>
    <w:p>
      <w:pPr>
        <w:pStyle w:val="BodyText"/>
        <w:ind w:left="400"/>
        <w:spacing w:before="141" w:line="219" w:lineRule="auto"/>
        <w:rPr/>
      </w:pPr>
      <w:r>
        <w:rPr/>
        <w:t>无线充电器的主要工作原理是电磁感应，主要通过线圈间变化的磁场产生感应电流来实</w:t>
      </w:r>
      <w:r>
        <w:rPr>
          <w:spacing w:val="-1"/>
        </w:rPr>
        <w:t>现能量传递。</w:t>
      </w:r>
    </w:p>
    <w:p>
      <w:pPr>
        <w:pStyle w:val="BodyText"/>
        <w:ind w:right="303" w:firstLine="400"/>
        <w:spacing w:before="162" w:line="364" w:lineRule="auto"/>
        <w:rPr/>
      </w:pPr>
      <w:r>
        <w:rPr>
          <w:rFonts w:ascii="Times New Roman" w:hAnsi="Times New Roman" w:eastAsia="Times New Roman" w:cs="Times New Roman"/>
          <w:spacing w:val="1"/>
        </w:rPr>
        <w:t>A</w:t>
      </w:r>
      <w:r>
        <w:rPr>
          <w:spacing w:val="1"/>
        </w:rPr>
        <w:t>项错误，微波炉是利用微波来加热食物，微波使食物中的水分子</w:t>
      </w:r>
      <w:r>
        <w:rPr/>
        <w:t>高频振动产生大量热能，从而加热 </w:t>
      </w:r>
      <w:r>
        <w:rPr>
          <w:spacing w:val="-4"/>
        </w:rPr>
        <w:t>食物，与电磁感应无关。</w:t>
      </w:r>
    </w:p>
    <w:p>
      <w:pPr>
        <w:pStyle w:val="BodyText"/>
        <w:ind w:right="263" w:firstLine="400"/>
        <w:spacing w:before="1" w:line="364" w:lineRule="auto"/>
        <w:jc w:val="both"/>
        <w:rPr/>
      </w:pPr>
      <w:r>
        <w:rPr>
          <w:rFonts w:ascii="Times New Roman" w:hAnsi="Times New Roman" w:eastAsia="Times New Roman" w:cs="Times New Roman"/>
          <w:spacing w:val="6"/>
        </w:rPr>
        <w:t>B</w:t>
      </w:r>
      <w:r>
        <w:rPr>
          <w:spacing w:val="6"/>
        </w:rPr>
        <w:t>项正确，电磁炉利用线圈产生交变磁场，当导磁性锅具(如铁</w:t>
      </w:r>
      <w:r>
        <w:rPr>
          <w:spacing w:val="5"/>
        </w:rPr>
        <w:t>锅)置于磁场中时，锅底会因电磁感</w:t>
      </w:r>
      <w:r>
        <w:rPr/>
        <w:t xml:space="preserve"> </w:t>
      </w:r>
      <w:r>
        <w:rPr/>
        <w:t>应产生涡流，涡流的焦耳热效应使锅具发热。其主要工作原理为电磁感应，与无线</w:t>
      </w:r>
      <w:r>
        <w:rPr>
          <w:spacing w:val="-1"/>
        </w:rPr>
        <w:t>充电器主要工作原理相</w:t>
      </w:r>
      <w:r>
        <w:rPr/>
        <w:t xml:space="preserve"> </w:t>
      </w:r>
      <w:r>
        <w:rPr>
          <w:spacing w:val="-4"/>
        </w:rPr>
        <w:t>同。</w:t>
      </w:r>
    </w:p>
    <w:p>
      <w:pPr>
        <w:spacing w:line="364" w:lineRule="auto"/>
        <w:sectPr>
          <w:pgSz w:w="11910" w:h="16840"/>
          <w:pgMar w:top="1403" w:right="914" w:bottom="0" w:left="1079" w:header="0" w:footer="0" w:gutter="0"/>
        </w:sectPr>
        <w:rPr/>
      </w:pPr>
    </w:p>
    <w:p>
      <w:pPr>
        <w:pStyle w:val="BodyText"/>
        <w:ind w:right="316" w:firstLine="429"/>
        <w:spacing w:before="46" w:line="388" w:lineRule="auto"/>
        <w:rPr>
          <w:sz w:val="19"/>
          <w:szCs w:val="19"/>
        </w:rPr>
      </w:pPr>
      <w:r>
        <w:rPr>
          <w:rFonts w:ascii="Times New Roman" w:hAnsi="Times New Roman" w:eastAsia="Times New Roman" w:cs="Times New Roman"/>
          <w:sz w:val="19"/>
          <w:szCs w:val="19"/>
          <w:spacing w:val="20"/>
        </w:rPr>
        <w:t>C</w:t>
      </w:r>
      <w:r>
        <w:rPr>
          <w:sz w:val="19"/>
          <w:szCs w:val="19"/>
          <w:spacing w:val="20"/>
        </w:rPr>
        <w:t>项错误，电热毯内部有电阻丝，通过电阻丝产生焦耳热，属于电阻加</w:t>
      </w:r>
      <w:r>
        <w:rPr>
          <w:sz w:val="19"/>
          <w:szCs w:val="19"/>
          <w:spacing w:val="19"/>
        </w:rPr>
        <w:t>热，即电能直接转化为热能，</w:t>
      </w:r>
      <w:r>
        <w:rPr>
          <w:sz w:val="19"/>
          <w:szCs w:val="19"/>
        </w:rPr>
        <w:t xml:space="preserve"> </w:t>
      </w:r>
      <w:r>
        <w:rPr>
          <w:sz w:val="19"/>
          <w:szCs w:val="19"/>
          <w:spacing w:val="18"/>
        </w:rPr>
        <w:t>主要工作原理为电流的热效应，与电磁感应无关。</w:t>
      </w:r>
    </w:p>
    <w:p>
      <w:pPr>
        <w:pStyle w:val="BodyText"/>
        <w:ind w:right="272" w:firstLine="429"/>
        <w:spacing w:line="408" w:lineRule="auto"/>
        <w:rPr>
          <w:sz w:val="19"/>
          <w:szCs w:val="19"/>
        </w:rPr>
      </w:pPr>
      <w:r>
        <w:rPr>
          <w:rFonts w:ascii="Times New Roman" w:hAnsi="Times New Roman" w:eastAsia="Times New Roman" w:cs="Times New Roman"/>
          <w:sz w:val="19"/>
          <w:szCs w:val="19"/>
          <w:spacing w:val="21"/>
        </w:rPr>
        <w:t>D</w:t>
      </w:r>
      <w:r>
        <w:rPr>
          <w:sz w:val="19"/>
          <w:szCs w:val="19"/>
          <w:spacing w:val="21"/>
        </w:rPr>
        <w:t>项错误，传统电熨斗通过电阻丝加热底板，蒸</w:t>
      </w:r>
      <w:r>
        <w:rPr>
          <w:sz w:val="19"/>
          <w:szCs w:val="19"/>
          <w:spacing w:val="20"/>
        </w:rPr>
        <w:t>汽熨斗则通过电加热水产生蒸汽，核心为电阻加热或</w:t>
      </w:r>
      <w:r>
        <w:rPr>
          <w:sz w:val="19"/>
          <w:szCs w:val="19"/>
        </w:rPr>
        <w:t xml:space="preserve"> </w:t>
      </w:r>
      <w:r>
        <w:rPr>
          <w:sz w:val="19"/>
          <w:szCs w:val="19"/>
          <w:spacing w:val="19"/>
        </w:rPr>
        <w:t>蒸汽加热，主要工作原理为电流的热效应，与电磁感应无关。故正确答案为</w:t>
      </w:r>
      <w:r>
        <w:rPr>
          <w:rFonts w:ascii="Times New Roman" w:hAnsi="Times New Roman" w:eastAsia="Times New Roman" w:cs="Times New Roman"/>
          <w:sz w:val="19"/>
          <w:szCs w:val="19"/>
          <w:spacing w:val="19"/>
        </w:rPr>
        <w:t>B</w:t>
      </w:r>
      <w:r>
        <w:rPr>
          <w:sz w:val="19"/>
          <w:szCs w:val="19"/>
          <w:spacing w:val="19"/>
        </w:rPr>
        <w:t>。</w:t>
      </w:r>
    </w:p>
    <w:p>
      <w:pPr>
        <w:pStyle w:val="BodyText"/>
        <w:ind w:left="429"/>
        <w:spacing w:line="219" w:lineRule="auto"/>
        <w:rPr>
          <w:sz w:val="19"/>
          <w:szCs w:val="19"/>
        </w:rPr>
      </w:pPr>
      <w:r>
        <w:rPr>
          <w:sz w:val="19"/>
          <w:szCs w:val="19"/>
          <w:spacing w:val="2"/>
        </w:rPr>
        <w:t>26.参考答案： D</w:t>
      </w:r>
    </w:p>
    <w:p>
      <w:pPr>
        <w:pStyle w:val="BodyText"/>
        <w:ind w:left="3179"/>
        <w:spacing w:before="183" w:line="219" w:lineRule="auto"/>
        <w:rPr>
          <w:sz w:val="19"/>
          <w:szCs w:val="19"/>
        </w:rPr>
      </w:pPr>
      <w:r>
        <w:rPr>
          <w:sz w:val="19"/>
          <w:szCs w:val="19"/>
          <w:spacing w:val="15"/>
        </w:rPr>
        <w:t>解析：本题考查科技常识。</w:t>
      </w:r>
    </w:p>
    <w:p>
      <w:pPr>
        <w:pStyle w:val="BodyText"/>
        <w:ind w:left="429"/>
        <w:spacing w:before="163" w:line="216" w:lineRule="auto"/>
        <w:rPr>
          <w:sz w:val="19"/>
          <w:szCs w:val="19"/>
        </w:rPr>
      </w:pPr>
      <w:r>
        <w:rPr>
          <w:rFonts w:ascii="Times New Roman" w:hAnsi="Times New Roman" w:eastAsia="Times New Roman" w:cs="Times New Roman"/>
          <w:sz w:val="19"/>
          <w:szCs w:val="19"/>
          <w:spacing w:val="26"/>
        </w:rPr>
        <w:t>A</w:t>
      </w:r>
      <w:r>
        <w:rPr>
          <w:sz w:val="19"/>
          <w:szCs w:val="19"/>
          <w:spacing w:val="26"/>
        </w:rPr>
        <w:t>项正确，藻蓝蛋白是蛋白质，强酸会破坏其空间结构(变性),故蛋白质在强酸环境下不稳定。</w:t>
      </w:r>
    </w:p>
    <w:p>
      <w:pPr>
        <w:pStyle w:val="BodyText"/>
        <w:ind w:firstLine="429"/>
        <w:spacing w:before="189" w:line="394" w:lineRule="auto"/>
        <w:rPr>
          <w:sz w:val="19"/>
          <w:szCs w:val="19"/>
        </w:rPr>
      </w:pPr>
      <w:r>
        <w:rPr>
          <w:rFonts w:ascii="Times New Roman" w:hAnsi="Times New Roman" w:eastAsia="Times New Roman" w:cs="Times New Roman"/>
          <w:sz w:val="19"/>
          <w:szCs w:val="19"/>
          <w:spacing w:val="25"/>
        </w:rPr>
        <w:t>B</w:t>
      </w:r>
      <w:r>
        <w:rPr>
          <w:rFonts w:ascii="Times New Roman" w:hAnsi="Times New Roman" w:eastAsia="Times New Roman" w:cs="Times New Roman"/>
          <w:sz w:val="19"/>
          <w:szCs w:val="19"/>
          <w:spacing w:val="29"/>
          <w:w w:val="101"/>
        </w:rPr>
        <w:t xml:space="preserve"> </w:t>
      </w:r>
      <w:r>
        <w:rPr>
          <w:sz w:val="19"/>
          <w:szCs w:val="19"/>
          <w:spacing w:val="25"/>
        </w:rPr>
        <w:t>项正确，藻蓝蛋白是天然色素，且属于可食用的天然色素，</w:t>
      </w:r>
      <w:r>
        <w:rPr>
          <w:sz w:val="19"/>
          <w:szCs w:val="19"/>
          <w:spacing w:val="24"/>
        </w:rPr>
        <w:t>现已广泛应用于食品(如冰淇淋、饮料)</w:t>
      </w:r>
      <w:r>
        <w:rPr>
          <w:sz w:val="19"/>
          <w:szCs w:val="19"/>
        </w:rPr>
        <w:t xml:space="preserve"> </w:t>
      </w:r>
      <w:r>
        <w:rPr>
          <w:sz w:val="19"/>
          <w:szCs w:val="19"/>
          <w:spacing w:val="14"/>
        </w:rPr>
        <w:t>和保健品中。</w:t>
      </w:r>
    </w:p>
    <w:p>
      <w:pPr>
        <w:pStyle w:val="BodyText"/>
        <w:ind w:right="173" w:firstLine="429"/>
        <w:spacing w:line="408" w:lineRule="auto"/>
        <w:rPr>
          <w:sz w:val="19"/>
          <w:szCs w:val="19"/>
        </w:rPr>
      </w:pPr>
      <w:r>
        <w:rPr>
          <w:rFonts w:ascii="Times New Roman" w:hAnsi="Times New Roman" w:eastAsia="Times New Roman" w:cs="Times New Roman"/>
          <w:sz w:val="19"/>
          <w:szCs w:val="19"/>
          <w:spacing w:val="16"/>
        </w:rPr>
        <w:t>C</w:t>
      </w:r>
      <w:r>
        <w:rPr>
          <w:rFonts w:ascii="Times New Roman" w:hAnsi="Times New Roman" w:eastAsia="Times New Roman" w:cs="Times New Roman"/>
          <w:sz w:val="19"/>
          <w:szCs w:val="19"/>
          <w:spacing w:val="-17"/>
        </w:rPr>
        <w:t xml:space="preserve"> </w:t>
      </w:r>
      <w:r>
        <w:rPr>
          <w:sz w:val="19"/>
          <w:szCs w:val="19"/>
          <w:spacing w:val="16"/>
        </w:rPr>
        <w:t>项正确，氨基酸是蛋白质的基本组成单位，至少含</w:t>
      </w:r>
      <w:r>
        <w:rPr>
          <w:rFonts w:ascii="Times New Roman" w:hAnsi="Times New Roman" w:eastAsia="Times New Roman" w:cs="Times New Roman"/>
          <w:sz w:val="19"/>
          <w:szCs w:val="19"/>
          <w:spacing w:val="16"/>
        </w:rPr>
        <w:t>C</w:t>
      </w:r>
      <w:r>
        <w:rPr>
          <w:rFonts w:ascii="Times New Roman" w:hAnsi="Times New Roman" w:eastAsia="Times New Roman" w:cs="Times New Roman"/>
          <w:sz w:val="19"/>
          <w:szCs w:val="19"/>
          <w:spacing w:val="-27"/>
        </w:rPr>
        <w:t xml:space="preserve"> </w:t>
      </w:r>
      <w:r>
        <w:rPr>
          <w:sz w:val="19"/>
          <w:szCs w:val="19"/>
          <w:spacing w:val="16"/>
        </w:rPr>
        <w:t>、</w:t>
      </w:r>
      <w:r>
        <w:rPr>
          <w:rFonts w:ascii="Times New Roman" w:hAnsi="Times New Roman" w:eastAsia="Times New Roman" w:cs="Times New Roman"/>
          <w:sz w:val="19"/>
          <w:szCs w:val="19"/>
          <w:spacing w:val="16"/>
        </w:rPr>
        <w:t>H</w:t>
      </w:r>
      <w:r>
        <w:rPr>
          <w:rFonts w:ascii="Times New Roman" w:hAnsi="Times New Roman" w:eastAsia="Times New Roman" w:cs="Times New Roman"/>
          <w:sz w:val="19"/>
          <w:szCs w:val="19"/>
          <w:spacing w:val="-26"/>
        </w:rPr>
        <w:t xml:space="preserve"> </w:t>
      </w:r>
      <w:r>
        <w:rPr>
          <w:sz w:val="19"/>
          <w:szCs w:val="19"/>
          <w:spacing w:val="16"/>
        </w:rPr>
        <w:t>、</w:t>
      </w:r>
      <w:r>
        <w:rPr>
          <w:rFonts w:ascii="Times New Roman" w:hAnsi="Times New Roman" w:eastAsia="Times New Roman" w:cs="Times New Roman"/>
          <w:sz w:val="19"/>
          <w:szCs w:val="19"/>
          <w:spacing w:val="16"/>
        </w:rPr>
        <w:t>0</w:t>
      </w:r>
      <w:r>
        <w:rPr>
          <w:rFonts w:ascii="Times New Roman" w:hAnsi="Times New Roman" w:eastAsia="Times New Roman" w:cs="Times New Roman"/>
          <w:sz w:val="19"/>
          <w:szCs w:val="19"/>
          <w:spacing w:val="-27"/>
        </w:rPr>
        <w:t xml:space="preserve"> </w:t>
      </w:r>
      <w:r>
        <w:rPr>
          <w:sz w:val="19"/>
          <w:szCs w:val="19"/>
          <w:spacing w:val="16"/>
        </w:rPr>
        <w:t>、</w:t>
      </w:r>
      <w:r>
        <w:rPr>
          <w:rFonts w:ascii="Times New Roman" w:hAnsi="Times New Roman" w:eastAsia="Times New Roman" w:cs="Times New Roman"/>
          <w:sz w:val="19"/>
          <w:szCs w:val="19"/>
          <w:spacing w:val="16"/>
        </w:rPr>
        <w:t>N</w:t>
      </w:r>
      <w:r>
        <w:rPr>
          <w:rFonts w:ascii="Times New Roman" w:hAnsi="Times New Roman" w:eastAsia="Times New Roman" w:cs="Times New Roman"/>
          <w:sz w:val="19"/>
          <w:szCs w:val="19"/>
          <w:spacing w:val="23"/>
          <w:w w:val="101"/>
        </w:rPr>
        <w:t xml:space="preserve"> </w:t>
      </w:r>
      <w:r>
        <w:rPr>
          <w:sz w:val="19"/>
          <w:szCs w:val="19"/>
          <w:spacing w:val="16"/>
        </w:rPr>
        <w:t>四种元素。藻蓝蛋白是</w:t>
      </w:r>
      <w:r>
        <w:rPr>
          <w:sz w:val="19"/>
          <w:szCs w:val="19"/>
          <w:spacing w:val="15"/>
        </w:rPr>
        <w:t>蛋白质，故藻</w:t>
      </w:r>
      <w:r>
        <w:rPr>
          <w:sz w:val="19"/>
          <w:szCs w:val="19"/>
        </w:rPr>
        <w:t xml:space="preserve"> </w:t>
      </w:r>
      <w:r>
        <w:rPr>
          <w:sz w:val="19"/>
          <w:szCs w:val="19"/>
          <w:spacing w:val="9"/>
        </w:rPr>
        <w:t>蓝蛋白至少由</w:t>
      </w:r>
      <w:r>
        <w:rPr>
          <w:rFonts w:ascii="Times New Roman" w:hAnsi="Times New Roman" w:eastAsia="Times New Roman" w:cs="Times New Roman"/>
          <w:sz w:val="19"/>
          <w:szCs w:val="19"/>
          <w:spacing w:val="9"/>
        </w:rPr>
        <w:t>C</w:t>
      </w:r>
      <w:r>
        <w:rPr>
          <w:rFonts w:ascii="Times New Roman" w:hAnsi="Times New Roman" w:eastAsia="Times New Roman" w:cs="Times New Roman"/>
          <w:sz w:val="19"/>
          <w:szCs w:val="19"/>
          <w:spacing w:val="-27"/>
        </w:rPr>
        <w:t xml:space="preserve"> </w:t>
      </w:r>
      <w:r>
        <w:rPr>
          <w:sz w:val="19"/>
          <w:szCs w:val="19"/>
          <w:spacing w:val="9"/>
        </w:rPr>
        <w:t>、</w:t>
      </w:r>
      <w:r>
        <w:rPr>
          <w:rFonts w:ascii="Times New Roman" w:hAnsi="Times New Roman" w:eastAsia="Times New Roman" w:cs="Times New Roman"/>
          <w:sz w:val="19"/>
          <w:szCs w:val="19"/>
          <w:spacing w:val="9"/>
        </w:rPr>
        <w:t>H</w:t>
      </w:r>
      <w:r>
        <w:rPr>
          <w:rFonts w:ascii="Times New Roman" w:hAnsi="Times New Roman" w:eastAsia="Times New Roman" w:cs="Times New Roman"/>
          <w:sz w:val="19"/>
          <w:szCs w:val="19"/>
          <w:spacing w:val="-27"/>
        </w:rPr>
        <w:t xml:space="preserve"> </w:t>
      </w:r>
      <w:r>
        <w:rPr>
          <w:sz w:val="19"/>
          <w:szCs w:val="19"/>
          <w:spacing w:val="9"/>
        </w:rPr>
        <w:t>、</w:t>
      </w:r>
      <w:r>
        <w:rPr>
          <w:rFonts w:ascii="Times New Roman" w:hAnsi="Times New Roman" w:eastAsia="Times New Roman" w:cs="Times New Roman"/>
          <w:sz w:val="19"/>
          <w:szCs w:val="19"/>
          <w:spacing w:val="9"/>
        </w:rPr>
        <w:t>0</w:t>
      </w:r>
      <w:r>
        <w:rPr>
          <w:rFonts w:ascii="Times New Roman" w:hAnsi="Times New Roman" w:eastAsia="Times New Roman" w:cs="Times New Roman"/>
          <w:sz w:val="19"/>
          <w:szCs w:val="19"/>
          <w:spacing w:val="-27"/>
        </w:rPr>
        <w:t xml:space="preserve"> </w:t>
      </w:r>
      <w:r>
        <w:rPr>
          <w:sz w:val="19"/>
          <w:szCs w:val="19"/>
          <w:spacing w:val="9"/>
        </w:rPr>
        <w:t>、</w:t>
      </w:r>
      <w:r>
        <w:rPr>
          <w:rFonts w:ascii="Times New Roman" w:hAnsi="Times New Roman" w:eastAsia="Times New Roman" w:cs="Times New Roman"/>
          <w:sz w:val="19"/>
          <w:szCs w:val="19"/>
          <w:spacing w:val="9"/>
        </w:rPr>
        <w:t>N </w:t>
      </w:r>
      <w:r>
        <w:rPr>
          <w:sz w:val="19"/>
          <w:szCs w:val="19"/>
          <w:spacing w:val="9"/>
        </w:rPr>
        <w:t>四种元素组成。</w:t>
      </w:r>
    </w:p>
    <w:p>
      <w:pPr>
        <w:pStyle w:val="BodyText"/>
        <w:ind w:right="274" w:firstLine="429"/>
        <w:spacing w:before="1" w:line="398" w:lineRule="auto"/>
        <w:rPr>
          <w:sz w:val="19"/>
          <w:szCs w:val="19"/>
        </w:rPr>
      </w:pPr>
      <w:r>
        <w:rPr>
          <w:rFonts w:ascii="Times New Roman" w:hAnsi="Times New Roman" w:eastAsia="Times New Roman" w:cs="Times New Roman"/>
          <w:sz w:val="19"/>
          <w:szCs w:val="19"/>
          <w:spacing w:val="21"/>
        </w:rPr>
        <w:t>D</w:t>
      </w:r>
      <w:r>
        <w:rPr>
          <w:sz w:val="19"/>
          <w:szCs w:val="19"/>
          <w:spacing w:val="21"/>
        </w:rPr>
        <w:t>项错误，物质颜色由其反射或透射的光决</w:t>
      </w:r>
      <w:r>
        <w:rPr>
          <w:sz w:val="19"/>
          <w:szCs w:val="19"/>
          <w:spacing w:val="20"/>
        </w:rPr>
        <w:t>定。藻蓝蛋白主要吸收红光和橙黄光等，而对蓝光的吸收</w:t>
      </w:r>
      <w:r>
        <w:rPr>
          <w:sz w:val="19"/>
          <w:szCs w:val="19"/>
        </w:rPr>
        <w:t xml:space="preserve"> </w:t>
      </w:r>
      <w:r>
        <w:rPr>
          <w:sz w:val="19"/>
          <w:szCs w:val="19"/>
          <w:spacing w:val="20"/>
        </w:rPr>
        <w:t>较少，故藻蓝蛋白因反射或透射蓝光而呈蓝色。</w:t>
      </w:r>
      <w:r>
        <w:rPr>
          <w:sz w:val="19"/>
          <w:szCs w:val="19"/>
          <w:spacing w:val="19"/>
        </w:rPr>
        <w:t>本题为选非题，故正确答案为</w:t>
      </w:r>
      <w:r>
        <w:rPr>
          <w:rFonts w:ascii="Times New Roman" w:hAnsi="Times New Roman" w:eastAsia="Times New Roman" w:cs="Times New Roman"/>
          <w:sz w:val="19"/>
          <w:szCs w:val="19"/>
          <w:spacing w:val="19"/>
        </w:rPr>
        <w:t>D</w:t>
      </w:r>
      <w:r>
        <w:rPr>
          <w:sz w:val="19"/>
          <w:szCs w:val="19"/>
          <w:spacing w:val="19"/>
        </w:rPr>
        <w:t>。</w:t>
      </w:r>
    </w:p>
    <w:p>
      <w:pPr>
        <w:pStyle w:val="BodyText"/>
        <w:ind w:left="429"/>
        <w:spacing w:before="1" w:line="219"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27.</w:t>
      </w:r>
      <w:r>
        <w:rPr>
          <w:rFonts w:ascii="Times New Roman" w:hAnsi="Times New Roman" w:eastAsia="Times New Roman" w:cs="Times New Roman"/>
          <w:sz w:val="19"/>
          <w:szCs w:val="19"/>
          <w:spacing w:val="29"/>
        </w:rPr>
        <w:t xml:space="preserve"> </w:t>
      </w:r>
      <w:r>
        <w:rPr>
          <w:sz w:val="19"/>
          <w:szCs w:val="19"/>
          <w:spacing w:val="-2"/>
        </w:rPr>
        <w:t>参考答案： </w:t>
      </w:r>
      <w:r>
        <w:rPr>
          <w:rFonts w:ascii="Times New Roman" w:hAnsi="Times New Roman" w:eastAsia="Times New Roman" w:cs="Times New Roman"/>
          <w:sz w:val="19"/>
          <w:szCs w:val="19"/>
          <w:spacing w:val="-2"/>
        </w:rPr>
        <w:t>A</w:t>
      </w:r>
    </w:p>
    <w:p>
      <w:pPr>
        <w:pStyle w:val="BodyText"/>
        <w:ind w:left="3179"/>
        <w:spacing w:before="173" w:line="219" w:lineRule="auto"/>
        <w:rPr>
          <w:sz w:val="19"/>
          <w:szCs w:val="19"/>
        </w:rPr>
      </w:pPr>
      <w:r>
        <w:rPr>
          <w:sz w:val="19"/>
          <w:szCs w:val="19"/>
          <w:spacing w:val="15"/>
        </w:rPr>
        <w:t>解析：本题考查科技常识。</w:t>
      </w:r>
    </w:p>
    <w:p>
      <w:pPr>
        <w:pStyle w:val="BodyText"/>
        <w:ind w:right="274" w:firstLine="429"/>
        <w:spacing w:before="183" w:line="392" w:lineRule="auto"/>
        <w:jc w:val="both"/>
        <w:rPr>
          <w:sz w:val="19"/>
          <w:szCs w:val="19"/>
        </w:rPr>
      </w:pPr>
      <w:r>
        <w:rPr>
          <w:rFonts w:ascii="Times New Roman" w:hAnsi="Times New Roman" w:eastAsia="Times New Roman" w:cs="Times New Roman"/>
          <w:sz w:val="19"/>
          <w:szCs w:val="19"/>
          <w:spacing w:val="20"/>
        </w:rPr>
        <w:t>A</w:t>
      </w:r>
      <w:r>
        <w:rPr>
          <w:sz w:val="19"/>
          <w:szCs w:val="19"/>
          <w:spacing w:val="20"/>
        </w:rPr>
        <w:t>项正确，细菌的遗传物质是</w:t>
      </w:r>
      <w:r>
        <w:rPr>
          <w:rFonts w:ascii="Times New Roman" w:hAnsi="Times New Roman" w:eastAsia="Times New Roman" w:cs="Times New Roman"/>
          <w:sz w:val="19"/>
          <w:szCs w:val="19"/>
        </w:rPr>
        <w:t>DNA</w:t>
      </w:r>
      <w:r>
        <w:rPr>
          <w:rFonts w:ascii="Times New Roman" w:hAnsi="Times New Roman" w:eastAsia="Times New Roman" w:cs="Times New Roman"/>
          <w:sz w:val="19"/>
          <w:szCs w:val="19"/>
          <w:spacing w:val="20"/>
        </w:rPr>
        <w:t>, </w:t>
      </w:r>
      <w:r>
        <w:rPr>
          <w:sz w:val="19"/>
          <w:szCs w:val="19"/>
          <w:spacing w:val="20"/>
        </w:rPr>
        <w:t>抗性基因通常位于</w:t>
      </w:r>
      <w:r>
        <w:rPr>
          <w:rFonts w:ascii="Times New Roman" w:hAnsi="Times New Roman" w:eastAsia="Times New Roman" w:cs="Times New Roman"/>
          <w:sz w:val="19"/>
          <w:szCs w:val="19"/>
        </w:rPr>
        <w:t>DNA</w:t>
      </w:r>
      <w:r>
        <w:rPr>
          <w:rFonts w:ascii="Times New Roman" w:hAnsi="Times New Roman" w:eastAsia="Times New Roman" w:cs="Times New Roman"/>
          <w:sz w:val="19"/>
          <w:szCs w:val="19"/>
          <w:spacing w:val="-20"/>
        </w:rPr>
        <w:t xml:space="preserve"> </w:t>
      </w:r>
      <w:r>
        <w:rPr>
          <w:sz w:val="19"/>
          <w:szCs w:val="19"/>
          <w:spacing w:val="20"/>
        </w:rPr>
        <w:t>上。在细菌</w:t>
      </w:r>
      <w:r>
        <w:rPr>
          <w:rFonts w:ascii="Times New Roman" w:hAnsi="Times New Roman" w:eastAsia="Times New Roman" w:cs="Times New Roman"/>
          <w:sz w:val="19"/>
          <w:szCs w:val="19"/>
          <w:spacing w:val="20"/>
        </w:rPr>
        <w:t>A</w:t>
      </w:r>
      <w:r>
        <w:rPr>
          <w:rFonts w:ascii="Times New Roman" w:hAnsi="Times New Roman" w:eastAsia="Times New Roman" w:cs="Times New Roman"/>
          <w:sz w:val="19"/>
          <w:szCs w:val="19"/>
          <w:spacing w:val="-13"/>
        </w:rPr>
        <w:t xml:space="preserve"> </w:t>
      </w:r>
      <w:r>
        <w:rPr>
          <w:sz w:val="19"/>
          <w:szCs w:val="19"/>
          <w:spacing w:val="20"/>
        </w:rPr>
        <w:t>和</w:t>
      </w:r>
      <w:r>
        <w:rPr>
          <w:sz w:val="19"/>
          <w:szCs w:val="19"/>
          <w:spacing w:val="-17"/>
        </w:rPr>
        <w:t xml:space="preserve"> </w:t>
      </w:r>
      <w:r>
        <w:rPr>
          <w:rFonts w:ascii="Times New Roman" w:hAnsi="Times New Roman" w:eastAsia="Times New Roman" w:cs="Times New Roman"/>
          <w:sz w:val="19"/>
          <w:szCs w:val="19"/>
          <w:spacing w:val="20"/>
        </w:rPr>
        <w:t>B</w:t>
      </w:r>
      <w:r>
        <w:rPr>
          <w:rFonts w:ascii="Times New Roman" w:hAnsi="Times New Roman" w:eastAsia="Times New Roman" w:cs="Times New Roman"/>
          <w:sz w:val="19"/>
          <w:szCs w:val="19"/>
          <w:spacing w:val="-10"/>
        </w:rPr>
        <w:t xml:space="preserve"> </w:t>
      </w:r>
      <w:r>
        <w:rPr>
          <w:sz w:val="19"/>
          <w:szCs w:val="19"/>
          <w:spacing w:val="20"/>
        </w:rPr>
        <w:t>共</w:t>
      </w:r>
      <w:r>
        <w:rPr>
          <w:sz w:val="19"/>
          <w:szCs w:val="19"/>
          <w:spacing w:val="19"/>
        </w:rPr>
        <w:t>同培养时，可能发生</w:t>
      </w:r>
      <w:r>
        <w:rPr>
          <w:sz w:val="19"/>
          <w:szCs w:val="19"/>
        </w:rPr>
        <w:t xml:space="preserve"> </w:t>
      </w:r>
      <w:r>
        <w:rPr>
          <w:sz w:val="19"/>
          <w:szCs w:val="19"/>
          <w:spacing w:val="19"/>
        </w:rPr>
        <w:t>了基因转移现象，比如通过转化、转导或接合等</w:t>
      </w:r>
      <w:r>
        <w:rPr>
          <w:sz w:val="19"/>
          <w:szCs w:val="19"/>
          <w:spacing w:val="18"/>
        </w:rPr>
        <w:t>方式，使细菌</w:t>
      </w:r>
      <w:r>
        <w:rPr>
          <w:rFonts w:ascii="Times New Roman" w:hAnsi="Times New Roman" w:eastAsia="Times New Roman" w:cs="Times New Roman"/>
          <w:sz w:val="19"/>
          <w:szCs w:val="19"/>
          <w:spacing w:val="18"/>
        </w:rPr>
        <w:t>A </w:t>
      </w:r>
      <w:r>
        <w:rPr>
          <w:sz w:val="19"/>
          <w:szCs w:val="19"/>
          <w:spacing w:val="18"/>
        </w:rPr>
        <w:t>中携带氨苄青霉素抗性基因的</w:t>
      </w:r>
      <w:r>
        <w:rPr>
          <w:rFonts w:ascii="Times New Roman" w:hAnsi="Times New Roman" w:eastAsia="Times New Roman" w:cs="Times New Roman"/>
          <w:sz w:val="19"/>
          <w:szCs w:val="19"/>
        </w:rPr>
        <w:t>DNA</w:t>
      </w:r>
      <w:r>
        <w:rPr>
          <w:rFonts w:ascii="Times New Roman" w:hAnsi="Times New Roman" w:eastAsia="Times New Roman" w:cs="Times New Roman"/>
          <w:sz w:val="19"/>
          <w:szCs w:val="19"/>
          <w:spacing w:val="-9"/>
        </w:rPr>
        <w:t xml:space="preserve"> </w:t>
      </w:r>
      <w:r>
        <w:rPr>
          <w:sz w:val="19"/>
          <w:szCs w:val="19"/>
          <w:spacing w:val="18"/>
        </w:rPr>
        <w:t>片段进</w:t>
      </w:r>
      <w:r>
        <w:rPr>
          <w:sz w:val="19"/>
          <w:szCs w:val="19"/>
        </w:rPr>
        <w:t xml:space="preserve"> </w:t>
      </w:r>
      <w:r>
        <w:rPr>
          <w:sz w:val="19"/>
          <w:szCs w:val="19"/>
          <w:spacing w:val="2"/>
        </w:rPr>
        <w:t>入</w:t>
      </w:r>
      <w:r>
        <w:rPr>
          <w:sz w:val="19"/>
          <w:szCs w:val="19"/>
          <w:spacing w:val="-33"/>
        </w:rPr>
        <w:t xml:space="preserve"> </w:t>
      </w:r>
      <w:r>
        <w:rPr>
          <w:sz w:val="19"/>
          <w:szCs w:val="19"/>
          <w:spacing w:val="2"/>
        </w:rPr>
        <w:t>细</w:t>
      </w:r>
      <w:r>
        <w:rPr>
          <w:sz w:val="19"/>
          <w:szCs w:val="19"/>
          <w:spacing w:val="-40"/>
        </w:rPr>
        <w:t xml:space="preserve"> </w:t>
      </w:r>
      <w:r>
        <w:rPr>
          <w:sz w:val="19"/>
          <w:szCs w:val="19"/>
          <w:spacing w:val="2"/>
        </w:rPr>
        <w:t>菌</w:t>
      </w:r>
      <w:r>
        <w:rPr>
          <w:rFonts w:ascii="Times New Roman" w:hAnsi="Times New Roman" w:eastAsia="Times New Roman" w:cs="Times New Roman"/>
          <w:sz w:val="19"/>
          <w:szCs w:val="19"/>
          <w:spacing w:val="2"/>
        </w:rPr>
        <w:t>B,   </w:t>
      </w:r>
      <w:r>
        <w:rPr>
          <w:sz w:val="19"/>
          <w:szCs w:val="19"/>
          <w:spacing w:val="2"/>
        </w:rPr>
        <w:t>使</w:t>
      </w:r>
      <w:r>
        <w:rPr>
          <w:sz w:val="19"/>
          <w:szCs w:val="19"/>
          <w:spacing w:val="-37"/>
        </w:rPr>
        <w:t xml:space="preserve"> </w:t>
      </w:r>
      <w:r>
        <w:rPr>
          <w:sz w:val="19"/>
          <w:szCs w:val="19"/>
          <w:spacing w:val="2"/>
        </w:rPr>
        <w:t>细</w:t>
      </w:r>
      <w:r>
        <w:rPr>
          <w:sz w:val="19"/>
          <w:szCs w:val="19"/>
          <w:spacing w:val="-33"/>
        </w:rPr>
        <w:t xml:space="preserve"> </w:t>
      </w:r>
      <w:r>
        <w:rPr>
          <w:sz w:val="19"/>
          <w:szCs w:val="19"/>
          <w:spacing w:val="2"/>
        </w:rPr>
        <w:t>菌</w:t>
      </w:r>
      <w:r>
        <w:rPr>
          <w:rFonts w:ascii="Times New Roman" w:hAnsi="Times New Roman" w:eastAsia="Times New Roman" w:cs="Times New Roman"/>
          <w:sz w:val="19"/>
          <w:szCs w:val="19"/>
          <w:spacing w:val="2"/>
        </w:rPr>
        <w:t>B </w:t>
      </w:r>
      <w:r>
        <w:rPr>
          <w:sz w:val="19"/>
          <w:szCs w:val="19"/>
          <w:spacing w:val="2"/>
        </w:rPr>
        <w:t>获得抗性。</w:t>
      </w:r>
    </w:p>
    <w:p>
      <w:pPr>
        <w:pStyle w:val="BodyText"/>
        <w:ind w:right="172" w:firstLine="429"/>
        <w:spacing w:line="399" w:lineRule="auto"/>
        <w:rPr>
          <w:sz w:val="19"/>
          <w:szCs w:val="19"/>
        </w:rPr>
      </w:pPr>
      <w:r>
        <w:rPr>
          <w:rFonts w:ascii="Times New Roman" w:hAnsi="Times New Roman" w:eastAsia="Times New Roman" w:cs="Times New Roman"/>
          <w:sz w:val="19"/>
          <w:szCs w:val="19"/>
          <w:spacing w:val="21"/>
        </w:rPr>
        <w:t>B</w:t>
      </w:r>
      <w:r>
        <w:rPr>
          <w:sz w:val="19"/>
          <w:szCs w:val="19"/>
          <w:spacing w:val="21"/>
        </w:rPr>
        <w:t>项错误，细菌的遗传物质是</w:t>
      </w:r>
      <w:r>
        <w:rPr>
          <w:rFonts w:ascii="Times New Roman" w:hAnsi="Times New Roman" w:eastAsia="Times New Roman" w:cs="Times New Roman"/>
          <w:sz w:val="19"/>
          <w:szCs w:val="19"/>
        </w:rPr>
        <w:t>DNA</w:t>
      </w:r>
      <w:r>
        <w:rPr>
          <w:rFonts w:ascii="Times New Roman" w:hAnsi="Times New Roman" w:eastAsia="Times New Roman" w:cs="Times New Roman"/>
          <w:sz w:val="19"/>
          <w:szCs w:val="19"/>
          <w:spacing w:val="21"/>
        </w:rPr>
        <w:t>,</w:t>
      </w:r>
      <w:r>
        <w:rPr>
          <w:rFonts w:ascii="Times New Roman" w:hAnsi="Times New Roman" w:eastAsia="Times New Roman" w:cs="Times New Roman"/>
          <w:sz w:val="19"/>
          <w:szCs w:val="19"/>
        </w:rPr>
        <w:t>RNA</w:t>
      </w:r>
      <w:r>
        <w:rPr>
          <w:rFonts w:ascii="Times New Roman" w:hAnsi="Times New Roman" w:eastAsia="Times New Roman" w:cs="Times New Roman"/>
          <w:sz w:val="19"/>
          <w:szCs w:val="19"/>
          <w:spacing w:val="-14"/>
        </w:rPr>
        <w:t xml:space="preserve"> </w:t>
      </w:r>
      <w:r>
        <w:rPr>
          <w:sz w:val="19"/>
          <w:szCs w:val="19"/>
          <w:spacing w:val="21"/>
        </w:rPr>
        <w:t>不是细菌遗传信息的主要载体，</w:t>
      </w:r>
      <w:r>
        <w:rPr>
          <w:sz w:val="19"/>
          <w:szCs w:val="19"/>
          <w:spacing w:val="20"/>
        </w:rPr>
        <w:t>不具备像</w:t>
      </w:r>
      <w:r>
        <w:rPr>
          <w:rFonts w:ascii="Times New Roman" w:hAnsi="Times New Roman" w:eastAsia="Times New Roman" w:cs="Times New Roman"/>
          <w:sz w:val="19"/>
          <w:szCs w:val="19"/>
        </w:rPr>
        <w:t>DNA</w:t>
      </w:r>
      <w:r>
        <w:rPr>
          <w:rFonts w:ascii="Times New Roman" w:hAnsi="Times New Roman" w:eastAsia="Times New Roman" w:cs="Times New Roman"/>
          <w:sz w:val="19"/>
          <w:szCs w:val="19"/>
          <w:spacing w:val="-9"/>
        </w:rPr>
        <w:t xml:space="preserve"> </w:t>
      </w:r>
      <w:r>
        <w:rPr>
          <w:sz w:val="19"/>
          <w:szCs w:val="19"/>
          <w:spacing w:val="20"/>
        </w:rPr>
        <w:t>那样稳定的遗传</w:t>
      </w:r>
      <w:r>
        <w:rPr>
          <w:sz w:val="19"/>
          <w:szCs w:val="19"/>
        </w:rPr>
        <w:t xml:space="preserve"> </w:t>
      </w:r>
      <w:r>
        <w:rPr>
          <w:sz w:val="19"/>
          <w:szCs w:val="19"/>
          <w:spacing w:val="18"/>
        </w:rPr>
        <w:t>特性，难以将抗性基因稳定地传递给子代。</w:t>
      </w:r>
    </w:p>
    <w:p>
      <w:pPr>
        <w:pStyle w:val="BodyText"/>
        <w:ind w:right="271" w:firstLine="429"/>
        <w:spacing w:before="2" w:line="398" w:lineRule="auto"/>
        <w:jc w:val="both"/>
        <w:rPr>
          <w:sz w:val="19"/>
          <w:szCs w:val="19"/>
        </w:rPr>
      </w:pPr>
      <w:r>
        <w:rPr>
          <w:rFonts w:ascii="Times New Roman" w:hAnsi="Times New Roman" w:eastAsia="Times New Roman" w:cs="Times New Roman"/>
          <w:sz w:val="19"/>
          <w:szCs w:val="19"/>
          <w:spacing w:val="20"/>
        </w:rPr>
        <w:t>C</w:t>
      </w:r>
      <w:r>
        <w:rPr>
          <w:rFonts w:ascii="Times New Roman" w:hAnsi="Times New Roman" w:eastAsia="Times New Roman" w:cs="Times New Roman"/>
          <w:sz w:val="19"/>
          <w:szCs w:val="19"/>
          <w:spacing w:val="-16"/>
        </w:rPr>
        <w:t xml:space="preserve"> </w:t>
      </w:r>
      <w:r>
        <w:rPr>
          <w:sz w:val="19"/>
          <w:szCs w:val="19"/>
          <w:spacing w:val="20"/>
        </w:rPr>
        <w:t>项错误，蛋白质是生命活动的主要承担者，不具备遗传物质的特性，不能将抗性相关的遗传信息传</w:t>
      </w:r>
      <w:r>
        <w:rPr>
          <w:sz w:val="19"/>
          <w:szCs w:val="19"/>
        </w:rPr>
        <w:t xml:space="preserve"> </w:t>
      </w:r>
      <w:r>
        <w:rPr>
          <w:sz w:val="19"/>
          <w:szCs w:val="19"/>
          <w:spacing w:val="18"/>
        </w:rPr>
        <w:t>递给细菌</w:t>
      </w:r>
      <w:r>
        <w:rPr>
          <w:rFonts w:ascii="Times New Roman" w:hAnsi="Times New Roman" w:eastAsia="Times New Roman" w:cs="Times New Roman"/>
          <w:sz w:val="19"/>
          <w:szCs w:val="19"/>
          <w:spacing w:val="18"/>
        </w:rPr>
        <w:t>B</w:t>
      </w:r>
      <w:r>
        <w:rPr>
          <w:rFonts w:ascii="Times New Roman" w:hAnsi="Times New Roman" w:eastAsia="Times New Roman" w:cs="Times New Roman"/>
          <w:sz w:val="19"/>
          <w:szCs w:val="19"/>
          <w:spacing w:val="-22"/>
        </w:rPr>
        <w:t xml:space="preserve"> </w:t>
      </w:r>
      <w:r>
        <w:rPr>
          <w:sz w:val="19"/>
          <w:szCs w:val="19"/>
          <w:spacing w:val="18"/>
        </w:rPr>
        <w:t>。即</w:t>
      </w:r>
      <w:r>
        <w:rPr>
          <w:sz w:val="19"/>
          <w:szCs w:val="19"/>
          <w:spacing w:val="-42"/>
        </w:rPr>
        <w:t xml:space="preserve"> </w:t>
      </w:r>
      <w:r>
        <w:rPr>
          <w:sz w:val="19"/>
          <w:szCs w:val="19"/>
          <w:spacing w:val="18"/>
        </w:rPr>
        <w:t>使</w:t>
      </w:r>
      <w:r>
        <w:rPr>
          <w:sz w:val="19"/>
          <w:szCs w:val="19"/>
          <w:spacing w:val="-43"/>
        </w:rPr>
        <w:t xml:space="preserve"> </w:t>
      </w:r>
      <w:r>
        <w:rPr>
          <w:sz w:val="19"/>
          <w:szCs w:val="19"/>
          <w:spacing w:val="18"/>
        </w:rPr>
        <w:t>细</w:t>
      </w:r>
      <w:r>
        <w:rPr>
          <w:sz w:val="19"/>
          <w:szCs w:val="19"/>
          <w:spacing w:val="-39"/>
        </w:rPr>
        <w:t xml:space="preserve"> </w:t>
      </w:r>
      <w:r>
        <w:rPr>
          <w:sz w:val="19"/>
          <w:szCs w:val="19"/>
          <w:spacing w:val="18"/>
        </w:rPr>
        <w:t>菌</w:t>
      </w:r>
      <w:r>
        <w:rPr>
          <w:rFonts w:ascii="Times New Roman" w:hAnsi="Times New Roman" w:eastAsia="Times New Roman" w:cs="Times New Roman"/>
          <w:sz w:val="19"/>
          <w:szCs w:val="19"/>
          <w:spacing w:val="18"/>
        </w:rPr>
        <w:t>B </w:t>
      </w:r>
      <w:r>
        <w:rPr>
          <w:sz w:val="19"/>
          <w:szCs w:val="19"/>
          <w:spacing w:val="18"/>
        </w:rPr>
        <w:t>摄入了细菌</w:t>
      </w:r>
      <w:r>
        <w:rPr>
          <w:rFonts w:ascii="Times New Roman" w:hAnsi="Times New Roman" w:eastAsia="Times New Roman" w:cs="Times New Roman"/>
          <w:sz w:val="19"/>
          <w:szCs w:val="19"/>
          <w:spacing w:val="18"/>
        </w:rPr>
        <w:t>A</w:t>
      </w:r>
      <w:r>
        <w:rPr>
          <w:sz w:val="19"/>
          <w:szCs w:val="19"/>
          <w:spacing w:val="18"/>
        </w:rPr>
        <w:t>的蛋白质</w:t>
      </w:r>
      <w:r>
        <w:rPr>
          <w:sz w:val="19"/>
          <w:szCs w:val="19"/>
          <w:spacing w:val="17"/>
        </w:rPr>
        <w:t>，这些蛋白质也会在细菌</w:t>
      </w:r>
      <w:r>
        <w:rPr>
          <w:rFonts w:ascii="Times New Roman" w:hAnsi="Times New Roman" w:eastAsia="Times New Roman" w:cs="Times New Roman"/>
          <w:sz w:val="19"/>
          <w:szCs w:val="19"/>
          <w:spacing w:val="17"/>
        </w:rPr>
        <w:t>B </w:t>
      </w:r>
      <w:r>
        <w:rPr>
          <w:sz w:val="19"/>
          <w:szCs w:val="19"/>
          <w:spacing w:val="17"/>
        </w:rPr>
        <w:t>的细胞内被分解为氨基酸等基</w:t>
      </w:r>
      <w:r>
        <w:rPr>
          <w:sz w:val="19"/>
          <w:szCs w:val="19"/>
        </w:rPr>
        <w:t xml:space="preserve"> </w:t>
      </w:r>
      <w:r>
        <w:rPr>
          <w:sz w:val="19"/>
          <w:szCs w:val="19"/>
          <w:spacing w:val="8"/>
        </w:rPr>
        <w:t>本单位。</w:t>
      </w:r>
    </w:p>
    <w:p>
      <w:pPr>
        <w:pStyle w:val="BodyText"/>
        <w:ind w:right="316" w:firstLine="429"/>
        <w:spacing w:line="408" w:lineRule="auto"/>
        <w:rPr>
          <w:sz w:val="19"/>
          <w:szCs w:val="19"/>
        </w:rPr>
      </w:pPr>
      <w:r>
        <w:rPr>
          <w:rFonts w:ascii="Times New Roman" w:hAnsi="Times New Roman" w:eastAsia="Times New Roman" w:cs="Times New Roman"/>
          <w:sz w:val="19"/>
          <w:szCs w:val="19"/>
          <w:spacing w:val="20"/>
        </w:rPr>
        <w:t>D</w:t>
      </w:r>
      <w:r>
        <w:rPr>
          <w:sz w:val="19"/>
          <w:szCs w:val="19"/>
          <w:spacing w:val="20"/>
        </w:rPr>
        <w:t>项错误，氨苄青霉素是一种抗生素，不是遗</w:t>
      </w:r>
      <w:r>
        <w:rPr>
          <w:sz w:val="19"/>
          <w:szCs w:val="19"/>
          <w:spacing w:val="19"/>
        </w:rPr>
        <w:t>传物质，不具备传递遗传信息和赋予细菌抗性的能力。</w:t>
      </w:r>
      <w:r>
        <w:rPr>
          <w:sz w:val="19"/>
          <w:szCs w:val="19"/>
        </w:rPr>
        <w:t xml:space="preserve"> </w:t>
      </w:r>
      <w:r>
        <w:rPr>
          <w:sz w:val="19"/>
          <w:szCs w:val="19"/>
          <w:spacing w:val="17"/>
        </w:rPr>
        <w:t>故正确答案为</w:t>
      </w:r>
      <w:r>
        <w:rPr>
          <w:rFonts w:ascii="Times New Roman" w:hAnsi="Times New Roman" w:eastAsia="Times New Roman" w:cs="Times New Roman"/>
          <w:sz w:val="19"/>
          <w:szCs w:val="19"/>
          <w:spacing w:val="17"/>
        </w:rPr>
        <w:t>A</w:t>
      </w:r>
      <w:r>
        <w:rPr>
          <w:sz w:val="19"/>
          <w:szCs w:val="19"/>
          <w:spacing w:val="17"/>
        </w:rPr>
        <w:t>。</w:t>
      </w:r>
    </w:p>
    <w:p>
      <w:pPr>
        <w:pStyle w:val="BodyText"/>
        <w:ind w:left="429"/>
        <w:spacing w:before="1" w:line="219"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9"/>
        </w:rPr>
        <w:t>28.</w:t>
      </w:r>
      <w:r>
        <w:rPr>
          <w:rFonts w:ascii="Times New Roman" w:hAnsi="Times New Roman" w:eastAsia="Times New Roman" w:cs="Times New Roman"/>
          <w:sz w:val="19"/>
          <w:szCs w:val="19"/>
          <w:spacing w:val="23"/>
        </w:rPr>
        <w:t xml:space="preserve"> </w:t>
      </w:r>
      <w:r>
        <w:rPr>
          <w:sz w:val="19"/>
          <w:szCs w:val="19"/>
          <w:spacing w:val="9"/>
        </w:rPr>
        <w:t>参考答案：</w:t>
      </w:r>
      <w:r>
        <w:rPr>
          <w:rFonts w:ascii="Times New Roman" w:hAnsi="Times New Roman" w:eastAsia="Times New Roman" w:cs="Times New Roman"/>
          <w:sz w:val="19"/>
          <w:szCs w:val="19"/>
          <w:spacing w:val="9"/>
        </w:rPr>
        <w:t>C</w:t>
      </w:r>
    </w:p>
    <w:p>
      <w:pPr>
        <w:pStyle w:val="BodyText"/>
        <w:ind w:left="3179"/>
        <w:spacing w:before="173" w:line="219" w:lineRule="auto"/>
        <w:rPr>
          <w:sz w:val="19"/>
          <w:szCs w:val="19"/>
        </w:rPr>
      </w:pPr>
      <w:r>
        <w:rPr>
          <w:sz w:val="19"/>
          <w:szCs w:val="19"/>
          <w:spacing w:val="15"/>
        </w:rPr>
        <w:t>解析：本题考查科技常识。</w:t>
      </w:r>
    </w:p>
    <w:p>
      <w:pPr>
        <w:pStyle w:val="BodyText"/>
        <w:ind w:right="234" w:firstLine="429"/>
        <w:spacing w:before="166" w:line="398" w:lineRule="auto"/>
        <w:jc w:val="both"/>
        <w:rPr>
          <w:sz w:val="19"/>
          <w:szCs w:val="19"/>
        </w:rPr>
      </w:pPr>
      <w:r>
        <w:rPr>
          <w:rFonts w:ascii="Times New Roman" w:hAnsi="Times New Roman" w:eastAsia="Times New Roman" w:cs="Times New Roman"/>
          <w:sz w:val="19"/>
          <w:szCs w:val="19"/>
          <w:spacing w:val="23"/>
        </w:rPr>
        <w:t>A</w:t>
      </w:r>
      <w:r>
        <w:rPr>
          <w:sz w:val="19"/>
          <w:szCs w:val="19"/>
          <w:spacing w:val="23"/>
        </w:rPr>
        <w:t>项正确，目前我国列装的航母包括辽宁舰、山东舰和福建舰三</w:t>
      </w:r>
      <w:r>
        <w:rPr>
          <w:sz w:val="19"/>
          <w:szCs w:val="19"/>
          <w:spacing w:val="22"/>
        </w:rPr>
        <w:t>艘。其中辽宁舰和山东舰属于6万吨</w:t>
      </w:r>
      <w:r>
        <w:rPr>
          <w:sz w:val="19"/>
          <w:szCs w:val="19"/>
        </w:rPr>
        <w:t xml:space="preserve"> </w:t>
      </w:r>
      <w:r>
        <w:rPr>
          <w:sz w:val="19"/>
          <w:szCs w:val="19"/>
          <w:spacing w:val="23"/>
        </w:rPr>
        <w:t>级的中型航母，而福建舰是满载排水量8万</w:t>
      </w:r>
      <w:r>
        <w:rPr>
          <w:sz w:val="19"/>
          <w:szCs w:val="19"/>
          <w:spacing w:val="22"/>
        </w:rPr>
        <w:t>余吨的大型航母，所以目前我国列装的航母满载排水量均超过</w:t>
      </w:r>
      <w:r>
        <w:rPr>
          <w:sz w:val="19"/>
          <w:szCs w:val="19"/>
        </w:rPr>
        <w:t xml:space="preserve"> </w:t>
      </w:r>
      <w:r>
        <w:rPr>
          <w:sz w:val="19"/>
          <w:szCs w:val="19"/>
          <w:spacing w:val="-10"/>
        </w:rPr>
        <w:t>5</w:t>
      </w:r>
      <w:r>
        <w:rPr>
          <w:sz w:val="19"/>
          <w:szCs w:val="19"/>
          <w:spacing w:val="-34"/>
        </w:rPr>
        <w:t xml:space="preserve"> </w:t>
      </w:r>
      <w:r>
        <w:rPr>
          <w:sz w:val="19"/>
          <w:szCs w:val="19"/>
          <w:spacing w:val="-10"/>
        </w:rPr>
        <w:t>万</w:t>
      </w:r>
      <w:r>
        <w:rPr>
          <w:sz w:val="19"/>
          <w:szCs w:val="19"/>
          <w:spacing w:val="-30"/>
        </w:rPr>
        <w:t xml:space="preserve"> </w:t>
      </w:r>
      <w:r>
        <w:rPr>
          <w:sz w:val="19"/>
          <w:szCs w:val="19"/>
          <w:spacing w:val="-10"/>
        </w:rPr>
        <w:t>吨</w:t>
      </w:r>
      <w:r>
        <w:rPr>
          <w:sz w:val="19"/>
          <w:szCs w:val="19"/>
          <w:spacing w:val="-45"/>
        </w:rPr>
        <w:t xml:space="preserve"> </w:t>
      </w:r>
      <w:r>
        <w:rPr>
          <w:sz w:val="19"/>
          <w:szCs w:val="19"/>
          <w:spacing w:val="-10"/>
        </w:rPr>
        <w:t>。</w:t>
      </w:r>
    </w:p>
    <w:p>
      <w:pPr>
        <w:pStyle w:val="BodyText"/>
        <w:ind w:right="273" w:firstLine="429"/>
        <w:spacing w:before="2" w:line="406" w:lineRule="auto"/>
        <w:rPr>
          <w:sz w:val="19"/>
          <w:szCs w:val="19"/>
        </w:rPr>
      </w:pPr>
      <w:r>
        <w:rPr>
          <w:rFonts w:ascii="Times New Roman" w:hAnsi="Times New Roman" w:eastAsia="Times New Roman" w:cs="Times New Roman"/>
          <w:sz w:val="19"/>
          <w:szCs w:val="19"/>
          <w:spacing w:val="21"/>
        </w:rPr>
        <w:t>B</w:t>
      </w:r>
      <w:r>
        <w:rPr>
          <w:sz w:val="19"/>
          <w:szCs w:val="19"/>
          <w:spacing w:val="21"/>
        </w:rPr>
        <w:t>项正确，“福建舰”是我国完全自主设计建造的首艘弹射型航空母</w:t>
      </w:r>
      <w:r>
        <w:rPr>
          <w:sz w:val="19"/>
          <w:szCs w:val="19"/>
          <w:spacing w:val="20"/>
        </w:rPr>
        <w:t>舰，采用平直通长飞行甲板，配</w:t>
      </w:r>
      <w:r>
        <w:rPr>
          <w:sz w:val="19"/>
          <w:szCs w:val="19"/>
        </w:rPr>
        <w:t xml:space="preserve"> </w:t>
      </w:r>
      <w:r>
        <w:rPr>
          <w:sz w:val="19"/>
          <w:szCs w:val="19"/>
          <w:spacing w:val="15"/>
        </w:rPr>
        <w:t>置电磁弹射和阻拦装置。</w:t>
      </w:r>
    </w:p>
    <w:p>
      <w:pPr>
        <w:pStyle w:val="BodyText"/>
        <w:ind w:right="170" w:firstLine="429"/>
        <w:spacing w:before="1" w:line="403" w:lineRule="auto"/>
        <w:rPr>
          <w:sz w:val="19"/>
          <w:szCs w:val="19"/>
        </w:rPr>
      </w:pPr>
      <w:r>
        <w:rPr>
          <w:rFonts w:ascii="Times New Roman" w:hAnsi="Times New Roman" w:eastAsia="Times New Roman" w:cs="Times New Roman"/>
          <w:sz w:val="19"/>
          <w:szCs w:val="19"/>
          <w:spacing w:val="23"/>
        </w:rPr>
        <w:t>C</w:t>
      </w:r>
      <w:r>
        <w:rPr>
          <w:sz w:val="19"/>
          <w:szCs w:val="19"/>
          <w:spacing w:val="23"/>
        </w:rPr>
        <w:t>项错误，我国首艘国产航母是“山东舰”,2019年入列。“辽宁舰”2012年入列，前身是苏联海军</w:t>
      </w:r>
      <w:r>
        <w:rPr>
          <w:sz w:val="19"/>
          <w:szCs w:val="19"/>
          <w:spacing w:val="4"/>
        </w:rPr>
        <w:t xml:space="preserve"> </w:t>
      </w:r>
      <w:r>
        <w:rPr>
          <w:sz w:val="19"/>
          <w:szCs w:val="19"/>
          <w:spacing w:val="18"/>
        </w:rPr>
        <w:t>的“瓦良格”号，并非我国首艘国产航母。</w:t>
      </w:r>
    </w:p>
    <w:p>
      <w:pPr>
        <w:spacing w:line="403" w:lineRule="auto"/>
        <w:sectPr>
          <w:pgSz w:w="11910" w:h="16840"/>
          <w:pgMar w:top="1431" w:right="938" w:bottom="0" w:left="1059" w:header="0" w:footer="0" w:gutter="0"/>
        </w:sectPr>
        <w:rPr>
          <w:sz w:val="19"/>
          <w:szCs w:val="19"/>
        </w:rPr>
      </w:pPr>
    </w:p>
    <w:p>
      <w:pPr>
        <w:pStyle w:val="BodyText"/>
        <w:ind w:left="44" w:right="241" w:firstLine="399"/>
        <w:spacing w:before="41" w:line="359" w:lineRule="auto"/>
        <w:rPr/>
      </w:pPr>
      <w:r>
        <w:rPr>
          <w:rFonts w:ascii="Times New Roman" w:hAnsi="Times New Roman" w:eastAsia="Times New Roman" w:cs="Times New Roman"/>
          <w:spacing w:val="6"/>
        </w:rPr>
        <w:t>D</w:t>
      </w:r>
      <w:r>
        <w:rPr>
          <w:spacing w:val="6"/>
        </w:rPr>
        <w:t>项正确，2019年12月17日，中国第一艘国产航空母舰正式交付海军。山东舰入列仪式在海南三亚</w:t>
      </w:r>
      <w:r>
        <w:rPr>
          <w:spacing w:val="5"/>
        </w:rPr>
        <w:t xml:space="preserve"> </w:t>
      </w:r>
      <w:r>
        <w:rPr>
          <w:spacing w:val="3"/>
        </w:rPr>
        <w:t>某军港举行，经中央军委批准，中国第一艘国产航母命名为</w:t>
      </w:r>
      <w:r>
        <w:rPr>
          <w:spacing w:val="2"/>
        </w:rPr>
        <w:t>“中国人民解放军海军山东舰”,舷号为</w:t>
      </w:r>
    </w:p>
    <w:p>
      <w:pPr>
        <w:pStyle w:val="BodyText"/>
        <w:ind w:left="34" w:hanging="34"/>
        <w:spacing w:before="15" w:line="360" w:lineRule="auto"/>
        <w:rPr/>
      </w:pPr>
      <w:r>
        <w:rPr>
          <w:spacing w:val="1"/>
        </w:rPr>
        <w:t>“17”。山东舰突破了船体结构、动力核心设备这两项制约中国航母事业发展的重大技术瓶颈，以及发电</w:t>
      </w:r>
      <w:r>
        <w:rPr>
          <w:spacing w:val="3"/>
        </w:rPr>
        <w:t xml:space="preserve">   </w:t>
      </w:r>
      <w:r>
        <w:rPr>
          <w:spacing w:val="1"/>
        </w:rPr>
        <w:t>机组、综合电力系统、节能减排装置等船舶动力产品设计建造关键技术。本题为选非题，故正确答案为</w:t>
      </w:r>
      <w:r>
        <w:rPr>
          <w:spacing w:val="-42"/>
        </w:rPr>
        <w:t xml:space="preserve"> </w:t>
      </w:r>
      <w:r>
        <w:rPr>
          <w:rFonts w:ascii="Times New Roman" w:hAnsi="Times New Roman" w:eastAsia="Times New Roman" w:cs="Times New Roman"/>
          <w:spacing w:val="1"/>
        </w:rPr>
        <w:t>C</w:t>
      </w:r>
      <w:r>
        <w:rPr>
          <w:spacing w:val="1"/>
        </w:rPr>
        <w:t>。</w:t>
      </w:r>
    </w:p>
    <w:p>
      <w:pPr>
        <w:pStyle w:val="BodyText"/>
        <w:ind w:left="444"/>
        <w:spacing w:line="219" w:lineRule="auto"/>
        <w:rPr/>
      </w:pPr>
      <w:r>
        <w:rPr>
          <w:spacing w:val="-4"/>
        </w:rPr>
        <w:t>29.参考答案：C</w:t>
      </w:r>
    </w:p>
    <w:p>
      <w:pPr>
        <w:pStyle w:val="BodyText"/>
        <w:ind w:left="3194"/>
        <w:spacing w:before="159" w:line="219" w:lineRule="auto"/>
        <w:rPr/>
      </w:pPr>
      <w:r>
        <w:rPr>
          <w:spacing w:val="-3"/>
        </w:rPr>
        <w:t>解析：本题考查地理国情。</w:t>
      </w:r>
    </w:p>
    <w:p>
      <w:pPr>
        <w:pStyle w:val="BodyText"/>
        <w:ind w:left="24" w:right="233" w:firstLine="409"/>
        <w:spacing w:before="163" w:line="360" w:lineRule="auto"/>
        <w:rPr/>
      </w:pPr>
      <w:r>
        <w:rPr>
          <w:rFonts w:ascii="Times New Roman" w:hAnsi="Times New Roman" w:eastAsia="Times New Roman" w:cs="Times New Roman"/>
        </w:rPr>
        <w:t>C</w:t>
      </w:r>
      <w:r>
        <w:rPr/>
        <w:t>项正确，</w:t>
      </w:r>
      <w:r>
        <w:rPr>
          <w:rFonts w:ascii="Times New Roman" w:hAnsi="Times New Roman" w:eastAsia="Times New Roman" w:cs="Times New Roman"/>
        </w:rPr>
        <w:t>A</w:t>
      </w:r>
      <w:r>
        <w:rPr/>
        <w:t>、</w:t>
      </w:r>
      <w:r>
        <w:rPr>
          <w:rFonts w:ascii="Times New Roman" w:hAnsi="Times New Roman" w:eastAsia="Times New Roman" w:cs="Times New Roman"/>
        </w:rPr>
        <w:t>B</w:t>
      </w:r>
      <w:r>
        <w:rPr/>
        <w:t>、</w:t>
      </w:r>
      <w:r>
        <w:rPr>
          <w:rFonts w:ascii="Times New Roman" w:hAnsi="Times New Roman" w:eastAsia="Times New Roman" w:cs="Times New Roman"/>
        </w:rPr>
        <w:t>D</w:t>
      </w:r>
      <w:r>
        <w:rPr/>
        <w:t>三项错误，满月发生在农历</w:t>
      </w:r>
      <w:r>
        <w:rPr>
          <w:spacing w:val="-1"/>
        </w:rPr>
        <w:t>十五前后，此时月球运行至地球背向太阳的一侧，即</w:t>
      </w:r>
      <w:r>
        <w:rPr/>
        <w:t xml:space="preserve">  </w:t>
      </w:r>
      <w:r>
        <w:rPr>
          <w:spacing w:val="8"/>
        </w:rPr>
        <w:t>地球位于太阳和月球之间(三者近似直线),</w:t>
      </w:r>
      <w:r>
        <w:rPr>
          <w:spacing w:val="7"/>
        </w:rPr>
        <w:t>月球被太阳照亮的半球完全朝向地球，形成“满月”。若此</w:t>
      </w:r>
      <w:r>
        <w:rPr/>
        <w:t xml:space="preserve"> </w:t>
      </w:r>
      <w:r>
        <w:rPr>
          <w:spacing w:val="1"/>
        </w:rPr>
        <w:t>时月球恰好位于近地点，则为“超级满月”。故</w:t>
      </w:r>
      <w:r>
        <w:rPr/>
        <w:t>正确答案为</w:t>
      </w:r>
      <w:r>
        <w:rPr>
          <w:rFonts w:ascii="Times New Roman" w:hAnsi="Times New Roman" w:eastAsia="Times New Roman" w:cs="Times New Roman"/>
        </w:rPr>
        <w:t>C</w:t>
      </w:r>
      <w:r>
        <w:rPr/>
        <w:t>。</w:t>
      </w:r>
    </w:p>
    <w:p>
      <w:pPr>
        <w:pStyle w:val="BodyText"/>
        <w:ind w:left="454"/>
        <w:spacing w:line="219" w:lineRule="auto"/>
        <w:rPr>
          <w:rFonts w:ascii="Times New Roman" w:hAnsi="Times New Roman" w:eastAsia="Times New Roman" w:cs="Times New Roman"/>
        </w:rPr>
      </w:pPr>
      <w:r>
        <w:rPr>
          <w:spacing w:val="-5"/>
        </w:rPr>
        <w:t>30.参考答案：</w:t>
      </w:r>
      <w:r>
        <w:rPr>
          <w:rFonts w:ascii="Times New Roman" w:hAnsi="Times New Roman" w:eastAsia="Times New Roman" w:cs="Times New Roman"/>
          <w:spacing w:val="-5"/>
        </w:rPr>
        <w:t>B</w:t>
      </w:r>
    </w:p>
    <w:p>
      <w:pPr>
        <w:pStyle w:val="BodyText"/>
        <w:ind w:left="3194"/>
        <w:spacing w:before="140" w:line="219" w:lineRule="auto"/>
        <w:rPr/>
      </w:pPr>
      <w:r>
        <w:rPr>
          <w:spacing w:val="-3"/>
        </w:rPr>
        <w:t>解析：本题考查科技常识。</w:t>
      </w:r>
    </w:p>
    <w:p>
      <w:pPr>
        <w:pStyle w:val="BodyText"/>
        <w:ind w:left="24" w:right="232" w:firstLine="429"/>
        <w:spacing w:before="159" w:line="364" w:lineRule="auto"/>
        <w:jc w:val="both"/>
        <w:rPr/>
      </w:pPr>
      <w:r>
        <w:rPr>
          <w:rFonts w:ascii="Times New Roman" w:hAnsi="Times New Roman" w:eastAsia="Times New Roman" w:cs="Times New Roman"/>
        </w:rPr>
        <w:t>A</w:t>
      </w:r>
      <w:r>
        <w:rPr/>
        <w:t>项错误，飞机舷窗采用椭圆状设计，主要是因为飞机在高空飞行时，机舱内压力高于外部，机身会</w:t>
      </w:r>
      <w:r>
        <w:rPr>
          <w:spacing w:val="16"/>
        </w:rPr>
        <w:t xml:space="preserve"> </w:t>
      </w:r>
      <w:r>
        <w:rPr>
          <w:spacing w:val="1"/>
        </w:rPr>
        <w:t>向外膨胀。圆形或椭圆状设计能让压力均匀分布，避免应力集中</w:t>
      </w:r>
      <w:r>
        <w:rPr/>
        <w:t>，降低舷窗破裂风险。而不是减少飞机内 </w:t>
      </w:r>
      <w:r>
        <w:rPr>
          <w:spacing w:val="-3"/>
        </w:rPr>
        <w:t>外压力差。</w:t>
      </w:r>
    </w:p>
    <w:p>
      <w:pPr>
        <w:pStyle w:val="BodyText"/>
        <w:ind w:left="44" w:right="230" w:firstLine="399"/>
        <w:spacing w:before="2" w:line="360" w:lineRule="auto"/>
        <w:jc w:val="both"/>
        <w:rPr/>
      </w:pPr>
      <w:r>
        <w:rPr>
          <w:rFonts w:ascii="Times New Roman" w:hAnsi="Times New Roman" w:eastAsia="Times New Roman" w:cs="Times New Roman"/>
          <w:spacing w:val="1"/>
        </w:rPr>
        <w:t>B</w:t>
      </w:r>
      <w:r>
        <w:rPr>
          <w:spacing w:val="1"/>
        </w:rPr>
        <w:t>项正确，通过在汽车挡风玻璃的裂缝的末端钻孔，可以消除应力集中点，防止裂缝进一步扩散，这</w:t>
      </w:r>
      <w:r>
        <w:rPr>
          <w:spacing w:val="3"/>
        </w:rPr>
        <w:t xml:space="preserve"> </w:t>
      </w:r>
      <w:r>
        <w:rPr>
          <w:spacing w:val="3"/>
        </w:rPr>
        <w:t>种方法被称为“止裂孔”,是一种常见的临时修复方</w:t>
      </w:r>
      <w:r>
        <w:rPr>
          <w:spacing w:val="2"/>
        </w:rPr>
        <w:t>法。需要注意的是，这种方法只能暂时解决问题，最</w:t>
      </w:r>
      <w:r>
        <w:rPr/>
        <w:t xml:space="preserve"> </w:t>
      </w:r>
      <w:r>
        <w:rPr/>
        <w:t>终仍需要专业修复或更换挡风玻璃。止裂孔的原理是中</w:t>
      </w:r>
      <w:r>
        <w:rPr>
          <w:spacing w:val="-1"/>
        </w:rPr>
        <w:t>断裂纹的扩展路径，减少应力集中。</w:t>
      </w:r>
    </w:p>
    <w:p>
      <w:pPr>
        <w:pStyle w:val="BodyText"/>
        <w:ind w:left="54" w:right="279" w:firstLine="389"/>
        <w:spacing w:before="1" w:line="351" w:lineRule="auto"/>
        <w:rPr/>
      </w:pPr>
      <w:r>
        <w:rPr>
          <w:rFonts w:ascii="Times New Roman" w:hAnsi="Times New Roman" w:eastAsia="Times New Roman" w:cs="Times New Roman"/>
          <w:spacing w:val="6"/>
        </w:rPr>
        <w:t>C</w:t>
      </w:r>
      <w:r>
        <w:rPr>
          <w:spacing w:val="6"/>
        </w:rPr>
        <w:t>项错误，堆成圆锥状的苹果堆底部边缘的苹果通常承受更大的压强(单位面积压力)。由于</w:t>
      </w:r>
      <w:r>
        <w:rPr>
          <w:spacing w:val="5"/>
        </w:rPr>
        <w:t>底部正</w:t>
      </w:r>
      <w:r>
        <w:rPr/>
        <w:t xml:space="preserve"> </w:t>
      </w:r>
      <w:r>
        <w:rPr>
          <w:spacing w:val="-2"/>
        </w:rPr>
        <w:t>中央的苹果边缘接触面积小，即使总压力分散，压强仍较高，更易被压坏。</w:t>
      </w:r>
    </w:p>
    <w:p>
      <w:pPr>
        <w:pStyle w:val="BodyText"/>
        <w:ind w:left="34" w:right="260" w:firstLine="409"/>
        <w:spacing w:before="1" w:line="366" w:lineRule="auto"/>
        <w:jc w:val="both"/>
        <w:rPr/>
      </w:pPr>
      <w:r>
        <w:rPr>
          <w:rFonts w:ascii="Times New Roman" w:hAnsi="Times New Roman" w:eastAsia="Times New Roman" w:cs="Times New Roman"/>
        </w:rPr>
        <w:t>D</w:t>
      </w:r>
      <w:r>
        <w:rPr/>
        <w:t>项错误，莱顿弗罗斯特效应是指液体在接触远高于其沸点的高温表面时，液体底部迅速汽化形成一</w:t>
      </w:r>
      <w:r>
        <w:rPr>
          <w:spacing w:val="18"/>
        </w:rPr>
        <w:t xml:space="preserve"> </w:t>
      </w:r>
      <w:r>
        <w:rPr/>
        <w:t>层蒸气层，使液体悬浮并减缓蒸发速度的现象。往烧得通红的滚烫铁板上滴几滴水</w:t>
      </w:r>
      <w:r>
        <w:rPr>
          <w:spacing w:val="-1"/>
        </w:rPr>
        <w:t>，如果看到水滴悬浮在</w:t>
      </w:r>
      <w:r>
        <w:rPr/>
        <w:t xml:space="preserve"> </w:t>
      </w:r>
      <w:r>
        <w:rPr>
          <w:spacing w:val="1"/>
        </w:rPr>
        <w:t>空中，没有马上蒸发，恰恰说明铁板温度非常高，而不是</w:t>
      </w:r>
      <w:r>
        <w:rPr/>
        <w:t>不够高。故正确答案为</w:t>
      </w:r>
      <w:r>
        <w:rPr>
          <w:rFonts w:ascii="Times New Roman" w:hAnsi="Times New Roman" w:eastAsia="Times New Roman" w:cs="Times New Roman"/>
        </w:rPr>
        <w:t>B</w:t>
      </w:r>
      <w:r>
        <w:rPr/>
        <w:t>。</w:t>
      </w:r>
    </w:p>
    <w:p>
      <w:pPr>
        <w:pStyle w:val="BodyText"/>
        <w:ind w:left="454"/>
        <w:spacing w:before="1" w:line="219" w:lineRule="auto"/>
        <w:rPr>
          <w:rFonts w:ascii="Times New Roman" w:hAnsi="Times New Roman" w:eastAsia="Times New Roman" w:cs="Times New Roman"/>
        </w:rPr>
      </w:pPr>
      <w:r>
        <w:rPr>
          <w:spacing w:val="-5"/>
        </w:rPr>
        <w:t>31.参考答案：</w:t>
      </w:r>
      <w:r>
        <w:rPr>
          <w:rFonts w:ascii="Times New Roman" w:hAnsi="Times New Roman" w:eastAsia="Times New Roman" w:cs="Times New Roman"/>
          <w:spacing w:val="-5"/>
        </w:rPr>
        <w:t>C</w:t>
      </w:r>
    </w:p>
    <w:p>
      <w:pPr>
        <w:pStyle w:val="BodyText"/>
        <w:ind w:left="3204"/>
        <w:spacing w:before="149" w:line="218" w:lineRule="auto"/>
        <w:rPr/>
      </w:pPr>
      <w:r>
        <w:rPr>
          <w:spacing w:val="8"/>
        </w:rPr>
        <w:t>解析：每张</w:t>
      </w:r>
      <w:r>
        <w:rPr>
          <w:rFonts w:ascii="Times New Roman" w:hAnsi="Times New Roman" w:eastAsia="Times New Roman" w:cs="Times New Roman"/>
        </w:rPr>
        <w:t>CD</w:t>
      </w:r>
      <w:r>
        <w:rPr>
          <w:spacing w:val="8"/>
        </w:rPr>
        <w:t>转手价格为150元，则盈利25%</w:t>
      </w:r>
      <w:r>
        <w:rPr>
          <w:spacing w:val="7"/>
        </w:rPr>
        <w:t>的</w:t>
      </w:r>
      <w:r>
        <w:rPr>
          <w:rFonts w:ascii="Times New Roman" w:hAnsi="Times New Roman" w:eastAsia="Times New Roman" w:cs="Times New Roman"/>
        </w:rPr>
        <w:t>CD</w:t>
      </w:r>
      <w:r>
        <w:rPr>
          <w:spacing w:val="7"/>
        </w:rPr>
        <w:t>原价为</w:t>
      </w:r>
    </w:p>
    <w:p>
      <w:pPr>
        <w:spacing w:line="83" w:lineRule="exact"/>
        <w:rPr/>
      </w:pPr>
      <w:r/>
    </w:p>
    <w:p>
      <w:pPr>
        <w:spacing w:line="83" w:lineRule="exact"/>
        <w:sectPr>
          <w:pgSz w:w="11910" w:h="16840"/>
          <w:pgMar w:top="1405" w:right="908" w:bottom="0" w:left="1055" w:header="0" w:footer="0" w:gutter="0"/>
          <w:cols w:equalWidth="0" w:num="1">
            <w:col w:w="9947" w:space="0"/>
          </w:cols>
        </w:sectPr>
        <w:rPr/>
      </w:pPr>
    </w:p>
    <w:p>
      <w:pPr>
        <w:ind w:firstLine="74"/>
        <w:spacing w:before="42" w:line="630" w:lineRule="exact"/>
        <w:rPr/>
      </w:pPr>
      <w:r>
        <w:rPr>
          <w:position w:val="-12"/>
        </w:rPr>
        <w:drawing>
          <wp:inline distT="0" distB="0" distL="0" distR="0">
            <wp:extent cx="1104856" cy="400039"/>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1104856" cy="400039"/>
                    </a:xfrm>
                    <a:prstGeom prst="rect">
                      <a:avLst/>
                    </a:prstGeom>
                  </pic:spPr>
                </pic:pic>
              </a:graphicData>
            </a:graphic>
          </wp:inline>
        </w:drawing>
      </w:r>
    </w:p>
    <w:p>
      <w:pPr>
        <w:spacing w:line="108" w:lineRule="exact"/>
        <w:rPr/>
      </w:pPr>
      <w:r/>
    </w:p>
    <w:p>
      <w:pPr>
        <w:spacing w:line="14" w:lineRule="auto"/>
        <w:rPr>
          <w:rFonts w:ascii="Arial"/>
          <w:sz w:val="2"/>
        </w:rPr>
      </w:pPr>
      <w:r>
        <w:rPr>
          <w:rFonts w:ascii="Arial" w:hAnsi="Arial" w:eastAsia="Arial" w:cs="Arial"/>
          <w:sz w:val="2"/>
          <w:szCs w:val="2"/>
        </w:rPr>
        <w:br w:type="column"/>
      </w:r>
    </w:p>
    <w:p>
      <w:pPr>
        <w:spacing w:line="456" w:lineRule="auto"/>
        <w:rPr>
          <w:rFonts w:ascii="Arial"/>
          <w:sz w:val="21"/>
        </w:rPr>
      </w:pPr>
      <w:r/>
    </w:p>
    <w:p>
      <w:pPr>
        <w:pStyle w:val="BodyText"/>
        <w:spacing w:before="68" w:line="218" w:lineRule="auto"/>
        <w:jc w:val="right"/>
        <w:rPr/>
      </w:pPr>
      <w:r>
        <w:rPr>
          <w:spacing w:val="5"/>
        </w:rPr>
        <w:t>元；亏损25%的</w:t>
      </w:r>
      <w:r>
        <w:rPr>
          <w:rFonts w:ascii="Times New Roman" w:hAnsi="Times New Roman" w:eastAsia="Times New Roman" w:cs="Times New Roman"/>
        </w:rPr>
        <w:t>CD</w:t>
      </w:r>
      <w:r>
        <w:rPr>
          <w:spacing w:val="5"/>
        </w:rPr>
        <w:t>原价为</w:t>
      </w:r>
    </w:p>
    <w:p>
      <w:pPr>
        <w:spacing w:line="14" w:lineRule="auto"/>
        <w:rPr>
          <w:rFonts w:ascii="Arial"/>
          <w:sz w:val="2"/>
        </w:rPr>
      </w:pPr>
      <w:r>
        <w:rPr>
          <w:rFonts w:ascii="Arial" w:hAnsi="Arial" w:eastAsia="Arial" w:cs="Arial"/>
          <w:sz w:val="2"/>
          <w:szCs w:val="2"/>
        </w:rPr>
        <w:br w:type="column"/>
      </w:r>
    </w:p>
    <w:p>
      <w:pPr>
        <w:spacing w:before="80" w:line="571" w:lineRule="exact"/>
        <w:rPr/>
      </w:pPr>
      <w:r>
        <w:rPr>
          <w:position w:val="-11"/>
        </w:rPr>
        <w:drawing>
          <wp:inline distT="0" distB="0" distL="0" distR="0">
            <wp:extent cx="1086096" cy="362827"/>
            <wp:effectExtent l="0" t="0" r="0" b="0"/>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1086096" cy="362827"/>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456" w:lineRule="auto"/>
        <w:rPr>
          <w:rFonts w:ascii="Arial"/>
          <w:sz w:val="21"/>
        </w:rPr>
      </w:pPr>
      <w:r/>
    </w:p>
    <w:p>
      <w:pPr>
        <w:pStyle w:val="BodyText"/>
        <w:spacing w:before="68" w:line="218" w:lineRule="auto"/>
        <w:rPr/>
      </w:pPr>
      <w:r>
        <w:rPr>
          <w:spacing w:val="1"/>
        </w:rPr>
        <w:t>元。可得小明购买两张</w:t>
      </w:r>
      <w:r>
        <w:rPr>
          <w:rFonts w:ascii="Times New Roman" w:hAnsi="Times New Roman" w:eastAsia="Times New Roman" w:cs="Times New Roman"/>
        </w:rPr>
        <w:t>CD</w:t>
      </w:r>
      <w:r>
        <w:rPr>
          <w:spacing w:val="1"/>
        </w:rPr>
        <w:t>原价为</w:t>
      </w:r>
    </w:p>
    <w:p>
      <w:pPr>
        <w:spacing w:line="218" w:lineRule="auto"/>
        <w:sectPr>
          <w:type w:val="continuous"/>
          <w:pgSz w:w="11910" w:h="16840"/>
          <w:pgMar w:top="1405" w:right="908" w:bottom="0" w:left="1055" w:header="0" w:footer="0" w:gutter="0"/>
          <w:cols w:equalWidth="0" w:num="4">
            <w:col w:w="1815" w:space="30"/>
            <w:col w:w="2351" w:space="78"/>
            <w:col w:w="1711" w:space="50"/>
            <w:col w:w="3912" w:space="0"/>
          </w:cols>
        </w:sectPr>
        <w:rPr/>
      </w:pPr>
    </w:p>
    <w:p>
      <w:pPr>
        <w:pStyle w:val="BodyText"/>
        <w:ind w:left="44"/>
        <w:spacing w:before="159" w:line="218" w:lineRule="auto"/>
        <w:rPr/>
      </w:pPr>
      <w:r>
        <w:rPr>
          <w:spacing w:val="6"/>
        </w:rPr>
        <w:t>120+200=320元，转手价格为150×2=300元，亏损了20元钱。故正确答</w:t>
      </w:r>
      <w:r>
        <w:rPr>
          <w:spacing w:val="5"/>
        </w:rPr>
        <w:t>案为</w:t>
      </w:r>
      <w:r>
        <w:rPr>
          <w:rFonts w:ascii="Times New Roman" w:hAnsi="Times New Roman" w:eastAsia="Times New Roman" w:cs="Times New Roman"/>
          <w:spacing w:val="5"/>
        </w:rPr>
        <w:t>C</w:t>
      </w:r>
      <w:r>
        <w:rPr>
          <w:spacing w:val="5"/>
        </w:rPr>
        <w:t>。</w:t>
      </w:r>
    </w:p>
    <w:p>
      <w:pPr>
        <w:pStyle w:val="BodyText"/>
        <w:ind w:left="454"/>
        <w:spacing w:before="164" w:line="219" w:lineRule="auto"/>
        <w:rPr>
          <w:rFonts w:ascii="Times New Roman" w:hAnsi="Times New Roman" w:eastAsia="Times New Roman" w:cs="Times New Roman"/>
        </w:rPr>
      </w:pPr>
      <w:r>
        <w:rPr>
          <w:spacing w:val="-4"/>
        </w:rPr>
        <w:t>32.参考答案：</w:t>
      </w:r>
      <w:r>
        <w:rPr>
          <w:rFonts w:ascii="Times New Roman" w:hAnsi="Times New Roman" w:eastAsia="Times New Roman" w:cs="Times New Roman"/>
          <w:spacing w:val="-4"/>
        </w:rPr>
        <w:t>A</w:t>
      </w:r>
    </w:p>
    <w:p>
      <w:pPr>
        <w:pStyle w:val="BodyText"/>
        <w:ind w:left="3204"/>
        <w:spacing w:before="138" w:line="216" w:lineRule="auto"/>
        <w:rPr/>
      </w:pPr>
      <w:r>
        <w:rPr>
          <w:spacing w:val="8"/>
        </w:rPr>
        <w:t>解析：根据题干“老年组、中年组的人数之比为5</w:t>
      </w:r>
      <w:r>
        <w:rPr>
          <w:spacing w:val="7"/>
        </w:rPr>
        <w:t>:2,中年组、青年组</w:t>
      </w:r>
    </w:p>
    <w:p>
      <w:pPr>
        <w:pStyle w:val="BodyText"/>
        <w:ind w:left="24" w:right="227" w:firstLine="10"/>
        <w:spacing w:before="164" w:line="303" w:lineRule="auto"/>
        <w:rPr>
          <w:rFonts w:ascii="Times New Roman" w:hAnsi="Times New Roman" w:eastAsia="Times New Roman" w:cs="Times New Roman"/>
        </w:rPr>
      </w:pPr>
      <w:r>
        <w:rPr>
          <w:spacing w:val="13"/>
        </w:rPr>
        <w:t>的人数之比为3:4”,则老年组、中年组、青年组的人数之比为15:6:8,设老年组、中年组、青年组</w:t>
      </w:r>
      <w:r>
        <w:rPr>
          <w:spacing w:val="8"/>
        </w:rPr>
        <w:t xml:space="preserve">  </w:t>
      </w:r>
      <w:r>
        <w:rPr>
          <w:spacing w:val="8"/>
        </w:rPr>
        <w:t>的人数分别为15</w:t>
      </w:r>
      <w:r>
        <w:rPr>
          <w:rFonts w:ascii="Times New Roman" w:hAnsi="Times New Roman" w:eastAsia="Times New Roman" w:cs="Times New Roman"/>
          <w:spacing w:val="8"/>
        </w:rPr>
        <w:t>a</w:t>
      </w:r>
      <w:r>
        <w:rPr>
          <w:rFonts w:ascii="Times New Roman" w:hAnsi="Times New Roman" w:eastAsia="Times New Roman" w:cs="Times New Roman"/>
          <w:spacing w:val="-30"/>
        </w:rPr>
        <w:t xml:space="preserve"> </w:t>
      </w:r>
      <w:r>
        <w:rPr>
          <w:spacing w:val="8"/>
        </w:rPr>
        <w:t>、</w:t>
      </w:r>
      <w:r>
        <w:rPr>
          <w:rFonts w:ascii="Times New Roman" w:hAnsi="Times New Roman" w:eastAsia="Times New Roman" w:cs="Times New Roman"/>
          <w:spacing w:val="8"/>
        </w:rPr>
        <w:t>6a</w:t>
      </w:r>
      <w:r>
        <w:rPr>
          <w:rFonts w:ascii="Times New Roman" w:hAnsi="Times New Roman" w:eastAsia="Times New Roman" w:cs="Times New Roman"/>
          <w:spacing w:val="-30"/>
        </w:rPr>
        <w:t xml:space="preserve"> </w:t>
      </w:r>
      <w:r>
        <w:rPr>
          <w:spacing w:val="8"/>
        </w:rPr>
        <w:t>、</w:t>
      </w:r>
      <w:r>
        <w:rPr>
          <w:rFonts w:ascii="Times New Roman" w:hAnsi="Times New Roman" w:eastAsia="Times New Roman" w:cs="Times New Roman"/>
          <w:spacing w:val="8"/>
        </w:rPr>
        <w:t>8a,</w:t>
      </w:r>
      <w:r>
        <w:rPr>
          <w:rFonts w:ascii="Times New Roman" w:hAnsi="Times New Roman" w:eastAsia="Times New Roman" w:cs="Times New Roman"/>
          <w:spacing w:val="25"/>
          <w:w w:val="101"/>
        </w:rPr>
        <w:t xml:space="preserve">  </w:t>
      </w:r>
      <w:r>
        <w:rPr>
          <w:spacing w:val="8"/>
        </w:rPr>
        <w:t>根据题干“老年组、中年组、青</w:t>
      </w:r>
      <w:r>
        <w:rPr>
          <w:spacing w:val="7"/>
        </w:rPr>
        <w:t>年组平均每人采摘速度之比为1:2:3”,</w:t>
      </w:r>
      <w:r>
        <w:rPr/>
        <w:t xml:space="preserve">  </w:t>
      </w:r>
      <w:r>
        <w:rPr>
          <w:spacing w:val="2"/>
        </w:rPr>
        <w:t>设老年组、中年组、青年组平均每人采摘速度分别为 </w:t>
      </w:r>
      <w:r>
        <w:rPr>
          <w:rFonts w:ascii="Times New Roman" w:hAnsi="Times New Roman" w:eastAsia="Times New Roman" w:cs="Times New Roman"/>
          <w:spacing w:val="2"/>
        </w:rPr>
        <w:t>b</w:t>
      </w:r>
      <w:r>
        <w:rPr>
          <w:rFonts w:ascii="Times New Roman" w:hAnsi="Times New Roman" w:eastAsia="Times New Roman" w:cs="Times New Roman"/>
          <w:spacing w:val="-12"/>
        </w:rPr>
        <w:t xml:space="preserve"> </w:t>
      </w:r>
      <w:r>
        <w:rPr>
          <w:spacing w:val="2"/>
        </w:rPr>
        <w:t>、</w:t>
      </w:r>
      <w:r>
        <w:rPr>
          <w:rFonts w:ascii="Times New Roman" w:hAnsi="Times New Roman" w:eastAsia="Times New Roman" w:cs="Times New Roman"/>
          <w:spacing w:val="2"/>
        </w:rPr>
        <w:t>2b</w:t>
      </w:r>
      <w:r>
        <w:rPr>
          <w:rFonts w:ascii="Times New Roman" w:hAnsi="Times New Roman" w:eastAsia="Times New Roman" w:cs="Times New Roman"/>
          <w:spacing w:val="-30"/>
        </w:rPr>
        <w:t xml:space="preserve"> </w:t>
      </w:r>
      <w:r>
        <w:rPr>
          <w:spacing w:val="2"/>
        </w:rPr>
        <w:t>、</w:t>
      </w:r>
      <w:r>
        <w:rPr>
          <w:rFonts w:ascii="Times New Roman" w:hAnsi="Times New Roman" w:eastAsia="Times New Roman" w:cs="Times New Roman"/>
          <w:spacing w:val="2"/>
        </w:rPr>
        <w:t>3b,   </w:t>
      </w:r>
      <w:r>
        <w:rPr>
          <w:spacing w:val="2"/>
        </w:rPr>
        <w:t>由题意得，青年组一共采摘8</w:t>
      </w:r>
      <w:r>
        <w:rPr>
          <w:rFonts w:ascii="Times New Roman" w:hAnsi="Times New Roman" w:eastAsia="Times New Roman" w:cs="Times New Roman"/>
          <w:spacing w:val="2"/>
        </w:rPr>
        <w:t>a×3b=80,</w:t>
      </w:r>
    </w:p>
    <w:p>
      <w:pPr>
        <w:spacing w:line="303" w:lineRule="auto"/>
        <w:sectPr>
          <w:type w:val="continuous"/>
          <w:pgSz w:w="11910" w:h="16840"/>
          <w:pgMar w:top="1405" w:right="908" w:bottom="0" w:left="1055" w:header="0" w:footer="0" w:gutter="0"/>
          <w:cols w:equalWidth="0" w:num="1">
            <w:col w:w="9947" w:space="0"/>
          </w:cols>
        </w:sectPr>
        <w:rPr>
          <w:rFonts w:ascii="Times New Roman" w:hAnsi="Times New Roman" w:eastAsia="Times New Roman" w:cs="Times New Roman"/>
        </w:rPr>
      </w:pPr>
    </w:p>
    <w:p>
      <w:pPr>
        <w:pStyle w:val="BodyText"/>
        <w:ind w:left="59"/>
        <w:spacing w:before="131" w:line="698" w:lineRule="exact"/>
        <w:rPr>
          <w:rFonts w:ascii="Times New Roman" w:hAnsi="Times New Roman" w:eastAsia="Times New Roman" w:cs="Times New Roman"/>
        </w:rPr>
      </w:pPr>
      <w:r>
        <w:rPr>
          <w:spacing w:val="1"/>
          <w:position w:val="-9"/>
        </w:rPr>
        <w:t>解得</w:t>
      </w:r>
      <w:r>
        <w:rPr>
          <w:spacing w:val="-64"/>
          <w:position w:val="-9"/>
        </w:rPr>
        <w:t xml:space="preserve"> </w:t>
      </w:r>
      <w:r>
        <w:rPr>
          <w:position w:val="-5"/>
        </w:rPr>
        <w:drawing>
          <wp:inline distT="0" distB="0" distL="0" distR="0">
            <wp:extent cx="598870" cy="362826"/>
            <wp:effectExtent l="0" t="0" r="0" b="0"/>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598870" cy="362826"/>
                    </a:xfrm>
                    <a:prstGeom prst="rect">
                      <a:avLst/>
                    </a:prstGeom>
                  </pic:spPr>
                </pic:pic>
              </a:graphicData>
            </a:graphic>
          </wp:inline>
        </w:drawing>
      </w:r>
      <w:r>
        <w:rPr>
          <w:spacing w:val="-38"/>
          <w:position w:val="-9"/>
        </w:rPr>
        <w:t xml:space="preserve"> </w:t>
      </w:r>
      <w:r>
        <w:rPr>
          <w:spacing w:val="1"/>
          <w:position w:val="-7"/>
        </w:rPr>
        <w:t>。老年组与中年组共采摘的柑橘重量为</w:t>
      </w:r>
      <w:r>
        <w:rPr>
          <w:rFonts w:ascii="Times New Roman" w:hAnsi="Times New Roman" w:eastAsia="Times New Roman" w:cs="Times New Roman"/>
          <w:spacing w:val="1"/>
          <w:position w:val="-7"/>
        </w:rPr>
        <w:t>15</w:t>
      </w:r>
      <w:r>
        <w:rPr>
          <w:rFonts w:ascii="Times New Roman" w:hAnsi="Times New Roman" w:eastAsia="Times New Roman" w:cs="Times New Roman"/>
          <w:position w:val="-7"/>
        </w:rPr>
        <w:t>a×b+6a×2b=27ab</w:t>
      </w:r>
    </w:p>
    <w:p>
      <w:pPr>
        <w:pStyle w:val="BodyText"/>
        <w:ind w:left="89"/>
        <w:spacing w:before="122" w:line="717" w:lineRule="exact"/>
        <w:rPr/>
      </w:pPr>
      <w:r>
        <w:rPr>
          <w:position w:val="-6"/>
        </w:rPr>
        <w:drawing>
          <wp:inline distT="0" distB="0" distL="0" distR="0">
            <wp:extent cx="1212854" cy="387315"/>
            <wp:effectExtent l="0" t="0" r="0" b="0"/>
            <wp:docPr id="8" name="IM 8"/>
            <wp:cNvGraphicFramePr/>
            <a:graphic>
              <a:graphicData uri="http://schemas.openxmlformats.org/drawingml/2006/picture">
                <pic:pic>
                  <pic:nvPicPr>
                    <pic:cNvPr id="8" name="IM 8"/>
                    <pic:cNvPicPr/>
                  </pic:nvPicPr>
                  <pic:blipFill>
                    <a:blip r:embed="rId4"/>
                    <a:stretch>
                      <a:fillRect/>
                    </a:stretch>
                  </pic:blipFill>
                  <pic:spPr>
                    <a:xfrm rot="0">
                      <a:off x="0" y="0"/>
                      <a:ext cx="1212854" cy="387315"/>
                    </a:xfrm>
                    <a:prstGeom prst="rect">
                      <a:avLst/>
                    </a:prstGeom>
                  </pic:spPr>
                </pic:pic>
              </a:graphicData>
            </a:graphic>
          </wp:inline>
        </w:drawing>
      </w:r>
      <w:r>
        <w:rPr>
          <w:spacing w:val="4"/>
          <w:position w:val="-9"/>
        </w:rPr>
        <w:t>斤，故三组人员一共采摘的柑橘重量为90+80=170斤。故正确答案为</w:t>
      </w:r>
      <w:r>
        <w:rPr>
          <w:rFonts w:ascii="Times New Roman" w:hAnsi="Times New Roman" w:eastAsia="Times New Roman" w:cs="Times New Roman"/>
          <w:spacing w:val="4"/>
          <w:position w:val="-9"/>
        </w:rPr>
        <w:t>A</w:t>
      </w:r>
      <w:r>
        <w:rPr>
          <w:spacing w:val="4"/>
          <w:position w:val="-9"/>
        </w:rPr>
        <w:t>。</w:t>
      </w:r>
    </w:p>
    <w:p>
      <w:pPr>
        <w:pStyle w:val="BodyText"/>
        <w:ind w:left="499"/>
        <w:spacing w:before="162" w:line="219" w:lineRule="auto"/>
        <w:rPr/>
      </w:pPr>
      <w:r>
        <w:rPr>
          <w:spacing w:val="-4"/>
        </w:rPr>
        <w:t>33.参考答案：C</w:t>
      </w:r>
    </w:p>
    <w:p>
      <w:pPr>
        <w:pStyle w:val="BodyText"/>
        <w:ind w:left="3249"/>
        <w:spacing w:before="160" w:line="219" w:lineRule="auto"/>
        <w:rPr/>
      </w:pPr>
      <w:r>
        <w:rPr/>
        <w:t>解析：根据题意可知，全部人员紧急疏散到安全疏</w:t>
      </w:r>
      <w:r>
        <w:rPr>
          <w:spacing w:val="-1"/>
        </w:rPr>
        <w:t>散点的时间=人员通</w:t>
      </w:r>
    </w:p>
    <w:p>
      <w:pPr>
        <w:pStyle w:val="BodyText"/>
        <w:ind w:left="79" w:firstLine="10"/>
        <w:spacing w:before="161" w:line="351" w:lineRule="auto"/>
        <w:tabs>
          <w:tab w:val="left" w:pos="178"/>
        </w:tabs>
        <w:rPr/>
      </w:pPr>
      <w:r>
        <w:rPr>
          <w:spacing w:val="2"/>
        </w:rPr>
        <w:t>过出口逃生时间+从出口到达安全疏散点的时间，从</w:t>
      </w:r>
      <w:r>
        <w:rPr>
          <w:rFonts w:ascii="Times New Roman" w:hAnsi="Times New Roman" w:eastAsia="Times New Roman" w:cs="Times New Roman"/>
          <w:spacing w:val="2"/>
        </w:rPr>
        <w:t>A</w:t>
      </w:r>
      <w:r>
        <w:rPr>
          <w:rFonts w:ascii="Times New Roman" w:hAnsi="Times New Roman" w:eastAsia="Times New Roman" w:cs="Times New Roman"/>
          <w:spacing w:val="-15"/>
        </w:rPr>
        <w:t xml:space="preserve"> </w:t>
      </w:r>
      <w:r>
        <w:rPr>
          <w:spacing w:val="2"/>
        </w:rPr>
        <w:t>、</w:t>
      </w:r>
      <w:r>
        <w:rPr>
          <w:rFonts w:ascii="Times New Roman" w:hAnsi="Times New Roman" w:eastAsia="Times New Roman" w:cs="Times New Roman"/>
          <w:spacing w:val="2"/>
        </w:rPr>
        <w:t>B</w:t>
      </w:r>
      <w:r>
        <w:rPr>
          <w:rFonts w:ascii="Times New Roman" w:hAnsi="Times New Roman" w:eastAsia="Times New Roman" w:cs="Times New Roman"/>
          <w:spacing w:val="-31"/>
        </w:rPr>
        <w:t xml:space="preserve"> </w:t>
      </w:r>
      <w:r>
        <w:rPr>
          <w:spacing w:val="2"/>
        </w:rPr>
        <w:t>、</w:t>
      </w:r>
      <w:r>
        <w:rPr>
          <w:rFonts w:ascii="Times New Roman" w:hAnsi="Times New Roman" w:eastAsia="Times New Roman" w:cs="Times New Roman"/>
          <w:spacing w:val="2"/>
        </w:rPr>
        <w:t>C</w:t>
      </w:r>
      <w:r>
        <w:rPr>
          <w:spacing w:val="2"/>
        </w:rPr>
        <w:t>出口到达安全疏散点分别需要1分钟、3分钟、</w:t>
      </w:r>
      <w:r>
        <w:rPr/>
        <w:t xml:space="preserve"> </w:t>
      </w:r>
      <w:r>
        <w:rPr>
          <w:spacing w:val="3"/>
        </w:rPr>
        <w:t>2分钟。设至少需要</w:t>
      </w:r>
      <w:r>
        <w:rPr>
          <w:rFonts w:ascii="Times New Roman" w:hAnsi="Times New Roman" w:eastAsia="Times New Roman" w:cs="Times New Roman"/>
          <w:spacing w:val="3"/>
        </w:rPr>
        <w:t>n </w:t>
      </w:r>
      <w:r>
        <w:rPr>
          <w:spacing w:val="3"/>
        </w:rPr>
        <w:t>分钟，才可将全部人员疏散，</w:t>
      </w:r>
      <w:r>
        <w:rPr>
          <w:spacing w:val="2"/>
        </w:rPr>
        <w:t>根据三个出口疏散人员数相加为总人数，可列式：150</w:t>
      </w:r>
      <w:r>
        <w:rPr/>
        <w:t xml:space="preserve">   </w:t>
      </w:r>
      <w:r>
        <w:rPr>
          <w:rFonts w:ascii="Times New Roman" w:hAnsi="Times New Roman" w:eastAsia="Times New Roman" w:cs="Times New Roman"/>
        </w:rPr>
        <w:tab/>
      </w:r>
      <w:r>
        <w:rPr>
          <w:rFonts w:ascii="Times New Roman" w:hAnsi="Times New Roman" w:eastAsia="Times New Roman" w:cs="Times New Roman"/>
          <w:spacing w:val="3"/>
        </w:rPr>
        <w:t>(n-1)+100(n-3)+80(n-</w:t>
      </w:r>
      <w:r>
        <w:rPr>
          <w:rFonts w:ascii="Times New Roman" w:hAnsi="Times New Roman" w:eastAsia="Times New Roman" w:cs="Times New Roman"/>
          <w:spacing w:val="2"/>
        </w:rPr>
        <w:t>2)=1040,                 </w:t>
      </w:r>
      <w:r>
        <w:rPr>
          <w:spacing w:val="2"/>
        </w:rPr>
        <w:t>解</w:t>
      </w:r>
      <w:r>
        <w:rPr>
          <w:spacing w:val="-38"/>
        </w:rPr>
        <w:t xml:space="preserve"> </w:t>
      </w:r>
      <w:r>
        <w:rPr>
          <w:rFonts w:ascii="Times New Roman" w:hAnsi="Times New Roman" w:eastAsia="Times New Roman" w:cs="Times New Roman"/>
          <w:spacing w:val="2"/>
        </w:rPr>
        <w:t>n=5,   </w:t>
      </w:r>
      <w:r>
        <w:rPr>
          <w:spacing w:val="2"/>
        </w:rPr>
        <w:t>即全部人员紧急疏散到安全疏散点至少需要5分钟。故正</w:t>
      </w:r>
    </w:p>
    <w:p>
      <w:pPr>
        <w:pStyle w:val="BodyText"/>
        <w:ind w:left="99"/>
        <w:spacing w:before="22" w:line="220" w:lineRule="auto"/>
        <w:rPr/>
      </w:pPr>
      <w:r>
        <w:rPr/>
        <w:t>确答案为</w:t>
      </w:r>
      <w:r>
        <w:rPr>
          <w:rFonts w:ascii="Times New Roman" w:hAnsi="Times New Roman" w:eastAsia="Times New Roman" w:cs="Times New Roman"/>
        </w:rPr>
        <w:t>C</w:t>
      </w:r>
      <w:r>
        <w:rPr/>
        <w:t>。</w:t>
      </w:r>
    </w:p>
    <w:p>
      <w:pPr>
        <w:pStyle w:val="BodyText"/>
        <w:ind w:left="509"/>
        <w:spacing w:before="169" w:line="219" w:lineRule="auto"/>
        <w:rPr>
          <w:rFonts w:ascii="Times New Roman" w:hAnsi="Times New Roman" w:eastAsia="Times New Roman" w:cs="Times New Roman"/>
        </w:rPr>
      </w:pPr>
      <w:r>
        <w:rPr>
          <w:spacing w:val="-5"/>
        </w:rPr>
        <w:t>34.参考答案：</w:t>
      </w:r>
      <w:r>
        <w:rPr>
          <w:rFonts w:ascii="Times New Roman" w:hAnsi="Times New Roman" w:eastAsia="Times New Roman" w:cs="Times New Roman"/>
          <w:spacing w:val="-5"/>
        </w:rPr>
        <w:t>C</w:t>
      </w:r>
    </w:p>
    <w:p>
      <w:pPr>
        <w:pStyle w:val="BodyText"/>
        <w:ind w:left="3249"/>
        <w:spacing w:before="149" w:line="219" w:lineRule="auto"/>
        <w:rPr/>
      </w:pPr>
      <w:r>
        <w:rPr>
          <w:spacing w:val="2"/>
        </w:rPr>
        <w:t>解析：老李花了40元购买门票，依次游览了不同景点，分情况讨论：</w:t>
      </w:r>
    </w:p>
    <w:p>
      <w:pPr>
        <w:pStyle w:val="BodyText"/>
        <w:ind w:left="519"/>
        <w:spacing w:before="161" w:line="219" w:lineRule="auto"/>
        <w:rPr/>
      </w:pPr>
      <w:r>
        <w:rPr>
          <w:spacing w:val="12"/>
        </w:rPr>
        <w:t>分类一，游览2个门票为20元的景点：从3个门票为20元的景点中选出2个，考虑顺序，有</w:t>
      </w:r>
    </w:p>
    <w:p>
      <w:pPr>
        <w:pStyle w:val="BodyText"/>
        <w:ind w:left="128"/>
        <w:spacing w:before="143" w:line="450" w:lineRule="exact"/>
        <w:rPr/>
      </w:pPr>
      <w:r>
        <w:rPr>
          <w:position w:val="-1"/>
        </w:rPr>
        <w:drawing>
          <wp:inline distT="0" distB="0" distL="0" distR="0">
            <wp:extent cx="502958" cy="218203"/>
            <wp:effectExtent l="0" t="0" r="0" b="0"/>
            <wp:docPr id="10" name="IM 10"/>
            <wp:cNvGraphicFramePr/>
            <a:graphic>
              <a:graphicData uri="http://schemas.openxmlformats.org/drawingml/2006/picture">
                <pic:pic>
                  <pic:nvPicPr>
                    <pic:cNvPr id="10" name="IM 10"/>
                    <pic:cNvPicPr/>
                  </pic:nvPicPr>
                  <pic:blipFill>
                    <a:blip r:embed="rId5"/>
                    <a:stretch>
                      <a:fillRect/>
                    </a:stretch>
                  </pic:blipFill>
                  <pic:spPr>
                    <a:xfrm rot="0">
                      <a:off x="0" y="0"/>
                      <a:ext cx="502958" cy="218203"/>
                    </a:xfrm>
                    <a:prstGeom prst="rect">
                      <a:avLst/>
                    </a:prstGeom>
                  </pic:spPr>
                </pic:pic>
              </a:graphicData>
            </a:graphic>
          </wp:inline>
        </w:drawing>
      </w:r>
      <w:r>
        <w:rPr>
          <w:spacing w:val="3"/>
          <w:position w:val="-4"/>
        </w:rPr>
        <w:t>种情况；</w:t>
      </w:r>
    </w:p>
    <w:p>
      <w:pPr>
        <w:pStyle w:val="BodyText"/>
        <w:ind w:left="99" w:right="377" w:firstLine="419"/>
        <w:spacing w:before="168" w:line="334" w:lineRule="auto"/>
        <w:rPr/>
      </w:pPr>
      <w:r>
        <w:rPr>
          <w:spacing w:val="14"/>
        </w:rPr>
        <w:t>分类二，游览2个门票为10元的景点和1个门票为20元的景点：先从3个门票</w:t>
      </w:r>
      <w:r>
        <w:rPr>
          <w:spacing w:val="13"/>
        </w:rPr>
        <w:t>为20元的景点中选</w:t>
      </w:r>
      <w:r>
        <w:rPr/>
        <w:t xml:space="preserve"> </w:t>
      </w:r>
      <w:r>
        <w:rPr>
          <w:spacing w:val="14"/>
        </w:rPr>
        <w:t>择1个，有3种情况；再将2个10元门票的景点全</w:t>
      </w:r>
      <w:r>
        <w:rPr>
          <w:spacing w:val="13"/>
        </w:rPr>
        <w:t>部选出，有1种情况；最后将选出的3个景点进行排</w:t>
      </w:r>
    </w:p>
    <w:p>
      <w:pPr>
        <w:spacing w:line="334" w:lineRule="auto"/>
        <w:sectPr>
          <w:pgSz w:w="11910" w:h="16840"/>
          <w:pgMar w:top="1318" w:right="885" w:bottom="0" w:left="1000" w:header="0" w:footer="0" w:gutter="0"/>
          <w:cols w:equalWidth="0" w:num="1">
            <w:col w:w="10025" w:space="0"/>
          </w:cols>
        </w:sectPr>
        <w:rPr/>
      </w:pPr>
    </w:p>
    <w:p>
      <w:pPr>
        <w:pStyle w:val="BodyText"/>
        <w:spacing w:before="251" w:line="220" w:lineRule="auto"/>
        <w:jc w:val="right"/>
        <w:rPr/>
      </w:pPr>
      <w:r>
        <w:rPr>
          <w:spacing w:val="6"/>
        </w:rPr>
        <w:t>序，有</w:t>
      </w:r>
    </w:p>
    <w:p>
      <w:pPr>
        <w:spacing w:line="22"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spacing w:before="41" w:line="332" w:lineRule="exact"/>
        <w:rPr/>
      </w:pPr>
      <w:r>
        <w:rPr>
          <w:position w:val="-6"/>
        </w:rPr>
        <w:drawing>
          <wp:inline distT="0" distB="0" distL="0" distR="0">
            <wp:extent cx="501957" cy="210956"/>
            <wp:effectExtent l="0" t="0" r="0" b="0"/>
            <wp:docPr id="12" name="IM 12"/>
            <wp:cNvGraphicFramePr/>
            <a:graphic>
              <a:graphicData uri="http://schemas.openxmlformats.org/drawingml/2006/picture">
                <pic:pic>
                  <pic:nvPicPr>
                    <pic:cNvPr id="12" name="IM 12"/>
                    <pic:cNvPicPr/>
                  </pic:nvPicPr>
                  <pic:blipFill>
                    <a:blip r:embed="rId6"/>
                    <a:stretch>
                      <a:fillRect/>
                    </a:stretch>
                  </pic:blipFill>
                  <pic:spPr>
                    <a:xfrm rot="0">
                      <a:off x="0" y="0"/>
                      <a:ext cx="501957" cy="21095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spacing w:before="250" w:line="219" w:lineRule="auto"/>
        <w:rPr/>
      </w:pPr>
      <w:r>
        <w:rPr>
          <w:spacing w:val="3"/>
        </w:rPr>
        <w:t>种情况。分步用乘法，共有3×6=18种情况。</w:t>
      </w:r>
    </w:p>
    <w:p>
      <w:pPr>
        <w:spacing w:line="219" w:lineRule="auto"/>
        <w:sectPr>
          <w:type w:val="continuous"/>
          <w:pgSz w:w="11910" w:h="16840"/>
          <w:pgMar w:top="1318" w:right="885" w:bottom="0" w:left="1000" w:header="0" w:footer="0" w:gutter="0"/>
          <w:cols w:equalWidth="0" w:num="3">
            <w:col w:w="721" w:space="39"/>
            <w:col w:w="791" w:space="79"/>
            <w:col w:w="8395" w:space="0"/>
          </w:cols>
        </w:sectPr>
        <w:rPr/>
      </w:pPr>
    </w:p>
    <w:p>
      <w:pPr>
        <w:pStyle w:val="BodyText"/>
        <w:ind w:left="509"/>
        <w:spacing w:before="148" w:line="219" w:lineRule="auto"/>
        <w:rPr/>
      </w:pPr>
      <w:r>
        <w:rPr>
          <w:spacing w:val="2"/>
        </w:rPr>
        <w:t>分类用加法，所求总情况数=6+18=24种。故正确答案为</w:t>
      </w:r>
      <w:r>
        <w:rPr>
          <w:rFonts w:ascii="Times New Roman" w:hAnsi="Times New Roman" w:eastAsia="Times New Roman" w:cs="Times New Roman"/>
          <w:spacing w:val="2"/>
        </w:rPr>
        <w:t>C</w:t>
      </w:r>
      <w:r>
        <w:rPr>
          <w:spacing w:val="2"/>
        </w:rPr>
        <w:t>。</w:t>
      </w:r>
    </w:p>
    <w:p>
      <w:pPr>
        <w:pStyle w:val="BodyText"/>
        <w:ind w:left="509"/>
        <w:spacing w:before="181" w:line="219" w:lineRule="auto"/>
        <w:rPr/>
      </w:pPr>
      <w:r>
        <w:rPr>
          <w:spacing w:val="-5"/>
        </w:rPr>
        <w:t>35.参考答案：D</w:t>
      </w:r>
    </w:p>
    <w:p>
      <w:pPr>
        <w:pStyle w:val="BodyText"/>
        <w:ind w:left="3249"/>
        <w:spacing w:before="141" w:line="219" w:lineRule="auto"/>
        <w:rPr/>
      </w:pPr>
      <w:r>
        <w:rPr>
          <w:spacing w:val="-4"/>
        </w:rPr>
        <w:t>解析：根据题目要求，分类讨论如下：</w:t>
      </w:r>
    </w:p>
    <w:p>
      <w:pPr>
        <w:pStyle w:val="BodyText"/>
        <w:ind w:left="599"/>
        <w:spacing w:before="122" w:line="236" w:lineRule="auto"/>
        <w:rPr/>
      </w:pPr>
      <w:r>
        <w:rPr>
          <w:rFonts w:ascii="Times New Roman" w:hAnsi="Times New Roman" w:eastAsia="Times New Roman" w:cs="Times New Roman"/>
          <w:spacing w:val="-6"/>
        </w:rPr>
        <w:t>(1)A</w:t>
      </w:r>
      <w:r>
        <w:rPr>
          <w:rFonts w:ascii="Times New Roman" w:hAnsi="Times New Roman" w:eastAsia="Times New Roman" w:cs="Times New Roman"/>
          <w:spacing w:val="11"/>
        </w:rPr>
        <w:t xml:space="preserve">   </w:t>
      </w:r>
      <w:r>
        <w:rPr>
          <w:spacing w:val="-6"/>
        </w:rPr>
        <w:t>区4人，则</w:t>
      </w:r>
      <w:r>
        <w:rPr>
          <w:rFonts w:ascii="Times New Roman" w:hAnsi="Times New Roman" w:eastAsia="Times New Roman" w:cs="Times New Roman"/>
          <w:spacing w:val="-6"/>
        </w:rPr>
        <w:t>B</w:t>
      </w:r>
      <w:r>
        <w:rPr>
          <w:spacing w:val="-6"/>
        </w:rPr>
        <w:t>区</w:t>
      </w:r>
      <w:r>
        <w:rPr>
          <w:spacing w:val="-35"/>
        </w:rPr>
        <w:t xml:space="preserve"> </w:t>
      </w:r>
      <w:r>
        <w:rPr>
          <w:spacing w:val="-6"/>
        </w:rPr>
        <w:t>、</w:t>
      </w:r>
      <w:r>
        <w:rPr>
          <w:rFonts w:ascii="Times New Roman" w:hAnsi="Times New Roman" w:eastAsia="Times New Roman" w:cs="Times New Roman"/>
          <w:spacing w:val="-6"/>
        </w:rPr>
        <w:t>C</w:t>
      </w:r>
      <w:r>
        <w:rPr>
          <w:spacing w:val="-6"/>
        </w:rPr>
        <w:t>区 各 1</w:t>
      </w:r>
      <w:r>
        <w:rPr>
          <w:spacing w:val="-20"/>
        </w:rPr>
        <w:t xml:space="preserve"> </w:t>
      </w:r>
      <w:r>
        <w:rPr>
          <w:spacing w:val="-6"/>
        </w:rPr>
        <w:t>人</w:t>
      </w:r>
      <w:r>
        <w:rPr>
          <w:spacing w:val="-30"/>
        </w:rPr>
        <w:t xml:space="preserve"> </w:t>
      </w:r>
      <w:r>
        <w:rPr>
          <w:spacing w:val="-6"/>
        </w:rPr>
        <w:t>：</w:t>
      </w:r>
      <w:r>
        <w:rPr>
          <w:position w:val="-4"/>
        </w:rPr>
        <w:drawing>
          <wp:inline distT="0" distB="0" distL="0" distR="0">
            <wp:extent cx="1866904" cy="279311"/>
            <wp:effectExtent l="0" t="0" r="0" b="0"/>
            <wp:docPr id="14" name="IM 14"/>
            <wp:cNvGraphicFramePr/>
            <a:graphic>
              <a:graphicData uri="http://schemas.openxmlformats.org/drawingml/2006/picture">
                <pic:pic>
                  <pic:nvPicPr>
                    <pic:cNvPr id="14" name="IM 14"/>
                    <pic:cNvPicPr/>
                  </pic:nvPicPr>
                  <pic:blipFill>
                    <a:blip r:embed="rId7"/>
                    <a:stretch>
                      <a:fillRect/>
                    </a:stretch>
                  </pic:blipFill>
                  <pic:spPr>
                    <a:xfrm rot="0">
                      <a:off x="0" y="0"/>
                      <a:ext cx="1866904" cy="279311"/>
                    </a:xfrm>
                    <a:prstGeom prst="rect">
                      <a:avLst/>
                    </a:prstGeom>
                  </pic:spPr>
                </pic:pic>
              </a:graphicData>
            </a:graphic>
          </wp:inline>
        </w:drawing>
      </w:r>
      <w:r>
        <w:rPr>
          <w:spacing w:val="-6"/>
        </w:rPr>
        <w:t>种情况；</w:t>
      </w:r>
    </w:p>
    <w:p>
      <w:pPr>
        <w:pStyle w:val="BodyText"/>
        <w:ind w:left="589"/>
        <w:spacing w:before="159" w:line="212" w:lineRule="auto"/>
        <w:rPr/>
      </w:pPr>
      <w:r>
        <w:rPr>
          <w:rFonts w:ascii="Times New Roman" w:hAnsi="Times New Roman" w:eastAsia="Times New Roman" w:cs="Times New Roman"/>
          <w:spacing w:val="-4"/>
        </w:rPr>
        <w:t>(2)A</w:t>
      </w:r>
      <w:r>
        <w:rPr>
          <w:rFonts w:ascii="Times New Roman" w:hAnsi="Times New Roman" w:eastAsia="Times New Roman" w:cs="Times New Roman"/>
          <w:spacing w:val="20"/>
        </w:rPr>
        <w:t xml:space="preserve">   </w:t>
      </w:r>
      <w:r>
        <w:rPr>
          <w:spacing w:val="-4"/>
        </w:rPr>
        <w:t>区3人，则</w:t>
      </w:r>
      <w:r>
        <w:rPr>
          <w:rFonts w:ascii="Times New Roman" w:hAnsi="Times New Roman" w:eastAsia="Times New Roman" w:cs="Times New Roman"/>
          <w:spacing w:val="-4"/>
        </w:rPr>
        <w:t>B </w:t>
      </w:r>
      <w:r>
        <w:rPr>
          <w:spacing w:val="-4"/>
        </w:rPr>
        <w:t>区</w:t>
      </w:r>
      <w:r>
        <w:rPr>
          <w:spacing w:val="-36"/>
        </w:rPr>
        <w:t xml:space="preserve"> </w:t>
      </w:r>
      <w:r>
        <w:rPr>
          <w:spacing w:val="-4"/>
        </w:rPr>
        <w:t>2</w:t>
      </w:r>
      <w:r>
        <w:rPr>
          <w:spacing w:val="-37"/>
        </w:rPr>
        <w:t xml:space="preserve"> </w:t>
      </w:r>
      <w:r>
        <w:rPr>
          <w:spacing w:val="-4"/>
        </w:rPr>
        <w:t>人</w:t>
      </w:r>
      <w:r>
        <w:rPr>
          <w:spacing w:val="-47"/>
        </w:rPr>
        <w:t xml:space="preserve"> </w:t>
      </w:r>
      <w:r>
        <w:rPr>
          <w:spacing w:val="-4"/>
        </w:rPr>
        <w:t>、</w:t>
      </w:r>
      <w:r>
        <w:rPr>
          <w:rFonts w:ascii="Times New Roman" w:hAnsi="Times New Roman" w:eastAsia="Times New Roman" w:cs="Times New Roman"/>
          <w:spacing w:val="-4"/>
        </w:rPr>
        <w:t>C </w:t>
      </w:r>
      <w:r>
        <w:rPr>
          <w:spacing w:val="-4"/>
        </w:rPr>
        <w:t>区</w:t>
      </w:r>
      <w:r>
        <w:rPr>
          <w:spacing w:val="-25"/>
        </w:rPr>
        <w:t xml:space="preserve"> </w:t>
      </w:r>
      <w:r>
        <w:rPr>
          <w:spacing w:val="-4"/>
        </w:rPr>
        <w:t>1</w:t>
      </w:r>
      <w:r>
        <w:rPr>
          <w:spacing w:val="-39"/>
        </w:rPr>
        <w:t xml:space="preserve"> </w:t>
      </w:r>
      <w:r>
        <w:rPr>
          <w:spacing w:val="-4"/>
        </w:rPr>
        <w:t>人</w:t>
      </w:r>
      <w:r>
        <w:rPr>
          <w:spacing w:val="-38"/>
        </w:rPr>
        <w:t xml:space="preserve"> </w:t>
      </w:r>
      <w:r>
        <w:rPr>
          <w:spacing w:val="-4"/>
        </w:rPr>
        <w:t>或</w:t>
      </w:r>
      <w:r>
        <w:rPr>
          <w:rFonts w:ascii="Times New Roman" w:hAnsi="Times New Roman" w:eastAsia="Times New Roman" w:cs="Times New Roman"/>
          <w:spacing w:val="-4"/>
        </w:rPr>
        <w:t>B </w:t>
      </w:r>
      <w:r>
        <w:rPr>
          <w:spacing w:val="-4"/>
        </w:rPr>
        <w:t>区</w:t>
      </w:r>
      <w:r>
        <w:rPr>
          <w:spacing w:val="-23"/>
        </w:rPr>
        <w:t xml:space="preserve"> </w:t>
      </w:r>
      <w:r>
        <w:rPr>
          <w:spacing w:val="-4"/>
        </w:rPr>
        <w:t>1</w:t>
      </w:r>
      <w:r>
        <w:rPr>
          <w:spacing w:val="-37"/>
        </w:rPr>
        <w:t xml:space="preserve"> </w:t>
      </w:r>
      <w:r>
        <w:rPr>
          <w:spacing w:val="-4"/>
        </w:rPr>
        <w:t>人</w:t>
      </w:r>
      <w:r>
        <w:rPr>
          <w:spacing w:val="-47"/>
        </w:rPr>
        <w:t xml:space="preserve"> </w:t>
      </w:r>
      <w:r>
        <w:rPr>
          <w:spacing w:val="-4"/>
        </w:rPr>
        <w:t>、</w:t>
      </w:r>
      <w:r>
        <w:rPr>
          <w:rFonts w:ascii="Times New Roman" w:hAnsi="Times New Roman" w:eastAsia="Times New Roman" w:cs="Times New Roman"/>
          <w:spacing w:val="-4"/>
        </w:rPr>
        <w:t>C </w:t>
      </w:r>
      <w:r>
        <w:rPr>
          <w:spacing w:val="-4"/>
        </w:rPr>
        <w:t>区2人：有</w:t>
      </w:r>
    </w:p>
    <w:p>
      <w:pPr>
        <w:spacing w:line="313" w:lineRule="auto"/>
        <w:rPr>
          <w:rFonts w:ascii="Arial"/>
          <w:sz w:val="21"/>
        </w:rPr>
      </w:pPr>
      <w:r>
        <w:drawing>
          <wp:anchor distT="0" distB="0" distL="0" distR="0" simplePos="0" relativeHeight="251658240" behindDoc="0" locked="0" layoutInCell="1" allowOverlap="1">
            <wp:simplePos x="0" y="0"/>
            <wp:positionH relativeFrom="column">
              <wp:posOffset>82167</wp:posOffset>
            </wp:positionH>
            <wp:positionV relativeFrom="paragraph">
              <wp:posOffset>121372</wp:posOffset>
            </wp:positionV>
            <wp:extent cx="2482994" cy="213042"/>
            <wp:effectExtent l="0" t="0" r="0" b="0"/>
            <wp:wrapNone/>
            <wp:docPr id="16" name="IM 16"/>
            <wp:cNvGraphicFramePr/>
            <a:graphic>
              <a:graphicData uri="http://schemas.openxmlformats.org/drawingml/2006/picture">
                <pic:pic>
                  <pic:nvPicPr>
                    <pic:cNvPr id="16" name="IM 16"/>
                    <pic:cNvPicPr/>
                  </pic:nvPicPr>
                  <pic:blipFill>
                    <a:blip r:embed="rId8"/>
                    <a:stretch>
                      <a:fillRect/>
                    </a:stretch>
                  </pic:blipFill>
                  <pic:spPr>
                    <a:xfrm rot="0">
                      <a:off x="0" y="0"/>
                      <a:ext cx="2482994" cy="213042"/>
                    </a:xfrm>
                    <a:prstGeom prst="rect">
                      <a:avLst/>
                    </a:prstGeom>
                  </pic:spPr>
                </pic:pic>
              </a:graphicData>
            </a:graphic>
          </wp:anchor>
        </w:drawing>
      </w:r>
      <w:r/>
    </w:p>
    <w:p>
      <w:pPr>
        <w:pStyle w:val="BodyText"/>
        <w:ind w:left="4109"/>
        <w:spacing w:before="68" w:line="220" w:lineRule="auto"/>
        <w:rPr/>
      </w:pPr>
      <w:r>
        <w:rPr>
          <w:spacing w:val="-11"/>
        </w:rPr>
        <w:t>种情况；</w:t>
      </w:r>
    </w:p>
    <w:p>
      <w:pPr>
        <w:pStyle w:val="BodyText"/>
        <w:ind w:left="609"/>
        <w:spacing w:before="145" w:line="212" w:lineRule="auto"/>
        <w:rPr/>
      </w:pPr>
      <w:r>
        <w:rPr>
          <w:rFonts w:ascii="Times New Roman" w:hAnsi="Times New Roman" w:eastAsia="Times New Roman" w:cs="Times New Roman"/>
          <w:spacing w:val="7"/>
        </w:rPr>
        <w:t>(3)A</w:t>
      </w:r>
      <w:r>
        <w:rPr>
          <w:rFonts w:ascii="Times New Roman" w:hAnsi="Times New Roman" w:eastAsia="Times New Roman" w:cs="Times New Roman"/>
          <w:spacing w:val="1"/>
        </w:rPr>
        <w:t xml:space="preserve">   </w:t>
      </w:r>
      <w:r>
        <w:rPr>
          <w:spacing w:val="7"/>
        </w:rPr>
        <w:t>区2人，则：</w:t>
      </w:r>
    </w:p>
    <w:p>
      <w:pPr>
        <w:pStyle w:val="BodyText"/>
        <w:ind w:right="29"/>
        <w:spacing w:before="182" w:line="455" w:lineRule="exact"/>
        <w:jc w:val="right"/>
        <w:rPr/>
      </w:pPr>
      <w:r>
        <w:rPr>
          <w:spacing w:val="-6"/>
          <w:position w:val="-4"/>
        </w:rPr>
        <w:t>①</w:t>
      </w:r>
      <w:r>
        <w:rPr>
          <w:rFonts w:ascii="Times New Roman" w:hAnsi="Times New Roman" w:eastAsia="Times New Roman" w:cs="Times New Roman"/>
          <w:spacing w:val="-6"/>
          <w:position w:val="-4"/>
        </w:rPr>
        <w:t>B</w:t>
      </w:r>
      <w:r>
        <w:rPr>
          <w:spacing w:val="-6"/>
          <w:position w:val="-4"/>
        </w:rPr>
        <w:t>区</w:t>
      </w:r>
      <w:r>
        <w:rPr>
          <w:spacing w:val="-25"/>
          <w:position w:val="-4"/>
        </w:rPr>
        <w:t xml:space="preserve"> </w:t>
      </w:r>
      <w:r>
        <w:rPr>
          <w:spacing w:val="-6"/>
          <w:position w:val="-4"/>
        </w:rPr>
        <w:t>3</w:t>
      </w:r>
      <w:r>
        <w:rPr>
          <w:spacing w:val="-27"/>
          <w:position w:val="-4"/>
        </w:rPr>
        <w:t xml:space="preserve"> </w:t>
      </w:r>
      <w:r>
        <w:rPr>
          <w:spacing w:val="-6"/>
          <w:position w:val="-4"/>
        </w:rPr>
        <w:t>人</w:t>
      </w:r>
      <w:r>
        <w:rPr>
          <w:spacing w:val="-37"/>
          <w:position w:val="-4"/>
        </w:rPr>
        <w:t xml:space="preserve"> </w:t>
      </w:r>
      <w:r>
        <w:rPr>
          <w:spacing w:val="-6"/>
          <w:position w:val="-4"/>
        </w:rPr>
        <w:t>、</w:t>
      </w:r>
      <w:r>
        <w:rPr>
          <w:rFonts w:ascii="Times New Roman" w:hAnsi="Times New Roman" w:eastAsia="Times New Roman" w:cs="Times New Roman"/>
          <w:spacing w:val="-6"/>
          <w:position w:val="-4"/>
        </w:rPr>
        <w:t>C </w:t>
      </w:r>
      <w:r>
        <w:rPr>
          <w:spacing w:val="-6"/>
          <w:position w:val="-4"/>
        </w:rPr>
        <w:t>区 1</w:t>
      </w:r>
      <w:r>
        <w:rPr>
          <w:spacing w:val="-29"/>
          <w:position w:val="-4"/>
        </w:rPr>
        <w:t xml:space="preserve"> </w:t>
      </w:r>
      <w:r>
        <w:rPr>
          <w:spacing w:val="-6"/>
          <w:position w:val="-4"/>
        </w:rPr>
        <w:t>人</w:t>
      </w:r>
      <w:r>
        <w:rPr>
          <w:spacing w:val="-28"/>
          <w:position w:val="-4"/>
        </w:rPr>
        <w:t xml:space="preserve"> </w:t>
      </w:r>
      <w:r>
        <w:rPr>
          <w:spacing w:val="-6"/>
          <w:position w:val="-4"/>
        </w:rPr>
        <w:t>或</w:t>
      </w:r>
      <w:r>
        <w:rPr>
          <w:rFonts w:ascii="Times New Roman" w:hAnsi="Times New Roman" w:eastAsia="Times New Roman" w:cs="Times New Roman"/>
          <w:spacing w:val="-6"/>
          <w:position w:val="-4"/>
        </w:rPr>
        <w:t>B </w:t>
      </w:r>
      <w:r>
        <w:rPr>
          <w:spacing w:val="-6"/>
          <w:position w:val="-4"/>
        </w:rPr>
        <w:t>区 1</w:t>
      </w:r>
      <w:r>
        <w:rPr>
          <w:spacing w:val="-24"/>
          <w:position w:val="-4"/>
        </w:rPr>
        <w:t xml:space="preserve"> </w:t>
      </w:r>
      <w:r>
        <w:rPr>
          <w:spacing w:val="-6"/>
          <w:position w:val="-4"/>
        </w:rPr>
        <w:t>人</w:t>
      </w:r>
      <w:r>
        <w:rPr>
          <w:spacing w:val="-34"/>
          <w:position w:val="-4"/>
        </w:rPr>
        <w:t xml:space="preserve"> </w:t>
      </w:r>
      <w:r>
        <w:rPr>
          <w:spacing w:val="-6"/>
          <w:position w:val="-4"/>
        </w:rPr>
        <w:t>、</w:t>
      </w:r>
      <w:r>
        <w:rPr>
          <w:rFonts w:ascii="Times New Roman" w:hAnsi="Times New Roman" w:eastAsia="Times New Roman" w:cs="Times New Roman"/>
          <w:spacing w:val="-6"/>
          <w:position w:val="-4"/>
        </w:rPr>
        <w:t>C</w:t>
      </w:r>
      <w:r>
        <w:rPr>
          <w:rFonts w:ascii="Times New Roman" w:hAnsi="Times New Roman" w:eastAsia="Times New Roman" w:cs="Times New Roman"/>
          <w:spacing w:val="15"/>
          <w:w w:val="101"/>
          <w:position w:val="-4"/>
        </w:rPr>
        <w:t xml:space="preserve"> </w:t>
      </w:r>
      <w:r>
        <w:rPr>
          <w:spacing w:val="-6"/>
          <w:position w:val="-4"/>
        </w:rPr>
        <w:t>区3人：有</w:t>
      </w:r>
      <w:r>
        <w:rPr>
          <w:position w:val="2"/>
        </w:rPr>
        <w:drawing>
          <wp:inline distT="0" distB="0" distL="0" distR="0">
            <wp:extent cx="2533254" cy="205593"/>
            <wp:effectExtent l="0" t="0" r="0" b="0"/>
            <wp:docPr id="18" name="IM 18"/>
            <wp:cNvGraphicFramePr/>
            <a:graphic>
              <a:graphicData uri="http://schemas.openxmlformats.org/drawingml/2006/picture">
                <pic:pic>
                  <pic:nvPicPr>
                    <pic:cNvPr id="18" name="IM 18"/>
                    <pic:cNvPicPr/>
                  </pic:nvPicPr>
                  <pic:blipFill>
                    <a:blip r:embed="rId9"/>
                    <a:stretch>
                      <a:fillRect/>
                    </a:stretch>
                  </pic:blipFill>
                  <pic:spPr>
                    <a:xfrm rot="0">
                      <a:off x="0" y="0"/>
                      <a:ext cx="2533254" cy="205593"/>
                    </a:xfrm>
                    <a:prstGeom prst="rect">
                      <a:avLst/>
                    </a:prstGeom>
                  </pic:spPr>
                </pic:pic>
              </a:graphicData>
            </a:graphic>
          </wp:inline>
        </w:drawing>
      </w:r>
      <w:r>
        <w:rPr>
          <w:spacing w:val="-6"/>
          <w:position w:val="-4"/>
        </w:rPr>
        <w:t>种情况；</w:t>
      </w:r>
    </w:p>
    <w:p>
      <w:pPr>
        <w:pStyle w:val="BodyText"/>
        <w:ind w:left="519" w:right="3099" w:hanging="10"/>
        <w:spacing w:before="107" w:line="299" w:lineRule="auto"/>
        <w:rPr/>
      </w:pPr>
      <w:r>
        <w:rPr>
          <w:spacing w:val="-22"/>
        </w:rPr>
        <w:t>②</w:t>
      </w:r>
      <w:r>
        <w:rPr>
          <w:rFonts w:ascii="Times New Roman" w:hAnsi="Times New Roman" w:eastAsia="Times New Roman" w:cs="Times New Roman"/>
          <w:spacing w:val="-22"/>
        </w:rPr>
        <w:t>B</w:t>
      </w:r>
      <w:r>
        <w:rPr>
          <w:spacing w:val="-22"/>
        </w:rPr>
        <w:t>区</w:t>
      </w:r>
      <w:r>
        <w:rPr>
          <w:spacing w:val="-36"/>
        </w:rPr>
        <w:t xml:space="preserve"> </w:t>
      </w:r>
      <w:r>
        <w:rPr>
          <w:spacing w:val="-22"/>
        </w:rPr>
        <w:t>、</w:t>
      </w:r>
      <w:r>
        <w:rPr>
          <w:rFonts w:ascii="Times New Roman" w:hAnsi="Times New Roman" w:eastAsia="Times New Roman" w:cs="Times New Roman"/>
          <w:spacing w:val="-22"/>
        </w:rPr>
        <w:t>C </w:t>
      </w:r>
      <w:r>
        <w:rPr>
          <w:spacing w:val="-22"/>
        </w:rPr>
        <w:t>区</w:t>
      </w:r>
      <w:r>
        <w:rPr>
          <w:spacing w:val="-21"/>
        </w:rPr>
        <w:t xml:space="preserve"> </w:t>
      </w:r>
      <w:r>
        <w:rPr>
          <w:spacing w:val="-22"/>
        </w:rPr>
        <w:t>各 2 人</w:t>
      </w:r>
      <w:r>
        <w:rPr>
          <w:spacing w:val="-32"/>
        </w:rPr>
        <w:t xml:space="preserve"> </w:t>
      </w:r>
      <w:r>
        <w:rPr>
          <w:spacing w:val="-22"/>
        </w:rPr>
        <w:t>：</w:t>
      </w:r>
      <w:r>
        <w:rPr>
          <w:position w:val="-2"/>
        </w:rPr>
        <w:drawing>
          <wp:inline distT="0" distB="0" distL="0" distR="0">
            <wp:extent cx="2279682" cy="285727"/>
            <wp:effectExtent l="0" t="0" r="0" b="0"/>
            <wp:docPr id="20" name="IM 20"/>
            <wp:cNvGraphicFramePr/>
            <a:graphic>
              <a:graphicData uri="http://schemas.openxmlformats.org/drawingml/2006/picture">
                <pic:pic>
                  <pic:nvPicPr>
                    <pic:cNvPr id="20" name="IM 20"/>
                    <pic:cNvPicPr/>
                  </pic:nvPicPr>
                  <pic:blipFill>
                    <a:blip r:embed="rId10"/>
                    <a:stretch>
                      <a:fillRect/>
                    </a:stretch>
                  </pic:blipFill>
                  <pic:spPr>
                    <a:xfrm rot="0">
                      <a:off x="0" y="0"/>
                      <a:ext cx="2279682" cy="285727"/>
                    </a:xfrm>
                    <a:prstGeom prst="rect">
                      <a:avLst/>
                    </a:prstGeom>
                  </pic:spPr>
                </pic:pic>
              </a:graphicData>
            </a:graphic>
          </wp:inline>
        </w:drawing>
      </w:r>
      <w:r>
        <w:rPr>
          <w:spacing w:val="-22"/>
        </w:rPr>
        <w:t>种情况。</w:t>
      </w:r>
      <w:r>
        <w:rPr/>
        <w:t xml:space="preserve"> </w:t>
      </w:r>
      <w:r>
        <w:rPr>
          <w:spacing w:val="1"/>
        </w:rPr>
        <w:t>综上，共有30+120+120+90=360种不同的安排方法。故正确答案为</w:t>
      </w:r>
      <w:r>
        <w:rPr>
          <w:rFonts w:ascii="Times New Roman" w:hAnsi="Times New Roman" w:eastAsia="Times New Roman" w:cs="Times New Roman"/>
          <w:spacing w:val="1"/>
        </w:rPr>
        <w:t>D</w:t>
      </w:r>
      <w:r>
        <w:rPr>
          <w:spacing w:val="1"/>
        </w:rPr>
        <w:t>。</w:t>
      </w:r>
    </w:p>
    <w:p>
      <w:pPr>
        <w:pStyle w:val="BodyText"/>
        <w:ind w:left="509"/>
        <w:spacing w:before="171" w:line="219" w:lineRule="auto"/>
        <w:rPr/>
      </w:pPr>
      <w:r>
        <w:rPr>
          <w:spacing w:val="-5"/>
        </w:rPr>
        <w:t>36.参考答案：C</w:t>
      </w:r>
    </w:p>
    <w:p>
      <w:pPr>
        <w:spacing w:line="91" w:lineRule="exact"/>
        <w:rPr/>
      </w:pPr>
      <w:r/>
    </w:p>
    <w:p>
      <w:pPr>
        <w:spacing w:line="91" w:lineRule="exact"/>
        <w:sectPr>
          <w:type w:val="continuous"/>
          <w:pgSz w:w="11910" w:h="16840"/>
          <w:pgMar w:top="1318" w:right="885" w:bottom="0" w:left="1000" w:header="0" w:footer="0" w:gutter="0"/>
          <w:cols w:equalWidth="0" w:num="1">
            <w:col w:w="10025" w:space="0"/>
          </w:cols>
        </w:sectPr>
        <w:rPr/>
      </w:pPr>
    </w:p>
    <w:p>
      <w:pPr>
        <w:spacing w:line="448" w:lineRule="auto"/>
        <w:rPr>
          <w:rFonts w:ascii="Arial"/>
          <w:sz w:val="21"/>
        </w:rPr>
      </w:pPr>
      <w:r/>
    </w:p>
    <w:p>
      <w:pPr>
        <w:ind w:left="119"/>
        <w:spacing w:before="6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T+y≤3000</w:t>
      </w:r>
    </w:p>
    <w:p>
      <w:pPr>
        <w:spacing w:line="14" w:lineRule="auto"/>
        <w:rPr>
          <w:rFonts w:ascii="Arial"/>
          <w:sz w:val="2"/>
        </w:rPr>
      </w:pPr>
      <w:r>
        <w:rPr>
          <w:rFonts w:ascii="Arial" w:hAnsi="Arial" w:eastAsia="Arial" w:cs="Arial"/>
          <w:sz w:val="2"/>
          <w:szCs w:val="2"/>
        </w:rPr>
        <w:br w:type="column"/>
      </w:r>
    </w:p>
    <w:p>
      <w:pPr>
        <w:pStyle w:val="BodyText"/>
        <w:ind w:left="909"/>
        <w:spacing w:before="44" w:line="212" w:lineRule="auto"/>
        <w:rPr/>
      </w:pPr>
      <w:r>
        <w:rPr>
          <w:spacing w:val="1"/>
        </w:rPr>
        <w:t>解析：根据题意，设生产电动车</w:t>
      </w:r>
      <w:r>
        <w:rPr>
          <w:rFonts w:ascii="Times New Roman" w:hAnsi="Times New Roman" w:eastAsia="Times New Roman" w:cs="Times New Roman"/>
          <w:spacing w:val="1"/>
        </w:rPr>
        <w:t>x</w:t>
      </w:r>
      <w:r>
        <w:rPr>
          <w:rFonts w:ascii="Times New Roman" w:hAnsi="Times New Roman" w:eastAsia="Times New Roman" w:cs="Times New Roman"/>
          <w:spacing w:val="25"/>
          <w:w w:val="101"/>
        </w:rPr>
        <w:t xml:space="preserve"> </w:t>
      </w:r>
      <w:r>
        <w:rPr>
          <w:spacing w:val="1"/>
        </w:rPr>
        <w:t>辆，燃油车</w:t>
      </w:r>
      <w:r>
        <w:rPr>
          <w:rFonts w:ascii="Times New Roman" w:hAnsi="Times New Roman" w:eastAsia="Times New Roman" w:cs="Times New Roman"/>
          <w:spacing w:val="1"/>
        </w:rPr>
        <w:t>y</w:t>
      </w:r>
      <w:r>
        <w:rPr>
          <w:rFonts w:ascii="Times New Roman" w:hAnsi="Times New Roman" w:eastAsia="Times New Roman" w:cs="Times New Roman"/>
          <w:spacing w:val="14"/>
        </w:rPr>
        <w:t xml:space="preserve"> </w:t>
      </w:r>
      <w:r>
        <w:rPr>
          <w:spacing w:val="1"/>
        </w:rPr>
        <w:t>辆，根据题意可得到：</w:t>
      </w:r>
    </w:p>
    <w:p>
      <w:pPr>
        <w:pStyle w:val="BodyText"/>
        <w:spacing w:before="299" w:line="184" w:lineRule="auto"/>
        <w:rPr/>
      </w:pPr>
      <w:r>
        <w:rPr>
          <w:spacing w:val="2"/>
        </w:rPr>
        <w:t>①</w:t>
      </w:r>
      <w:r>
        <w:rPr>
          <w:spacing w:val="-11"/>
        </w:rPr>
        <w:t xml:space="preserve"> </w:t>
      </w:r>
      <w:r>
        <w:rPr>
          <w:spacing w:val="2"/>
        </w:rPr>
        <w:t>.</w:t>
      </w:r>
      <w:r>
        <w:rPr>
          <w:spacing w:val="-33"/>
        </w:rPr>
        <w:t xml:space="preserve"> </w:t>
      </w:r>
      <w:r>
        <w:rPr>
          <w:spacing w:val="2"/>
        </w:rPr>
        <w:t>且</w:t>
      </w:r>
      <w:r>
        <w:rPr>
          <w:spacing w:val="-29"/>
        </w:rPr>
        <w:t xml:space="preserve"> </w:t>
      </w:r>
      <w:r>
        <w:rPr>
          <w:spacing w:val="2"/>
        </w:rPr>
        <w:t>3x-2y≥0           ②- 因题目要求总利润最大,因此需要尽可能多的</w:t>
      </w:r>
    </w:p>
    <w:p>
      <w:pPr>
        <w:spacing w:line="184" w:lineRule="auto"/>
        <w:sectPr>
          <w:type w:val="continuous"/>
          <w:pgSz w:w="11910" w:h="16840"/>
          <w:pgMar w:top="1318" w:right="885" w:bottom="0" w:left="1000" w:header="0" w:footer="0" w:gutter="0"/>
          <w:cols w:equalWidth="0" w:num="2">
            <w:col w:w="2230" w:space="100"/>
            <w:col w:w="7695" w:space="0"/>
          </w:cols>
        </w:sectPr>
        <w:rPr/>
      </w:pPr>
    </w:p>
    <w:p>
      <w:pPr>
        <w:pStyle w:val="BodyText"/>
        <w:ind w:left="20"/>
        <w:spacing w:before="173" w:line="208" w:lineRule="auto"/>
        <w:rPr>
          <w:rFonts w:ascii="Times New Roman" w:hAnsi="Times New Roman" w:eastAsia="Times New Roman" w:cs="Times New Roman"/>
        </w:rPr>
      </w:pPr>
      <w:r>
        <w:rPr>
          <w:spacing w:val="3"/>
        </w:rPr>
        <w:t>生产车辆，即</w:t>
      </w:r>
      <w:r>
        <w:rPr>
          <w:rFonts w:ascii="Times New Roman" w:hAnsi="Times New Roman" w:eastAsia="Times New Roman" w:cs="Times New Roman"/>
          <w:spacing w:val="3"/>
        </w:rPr>
        <w:t>x+y</w:t>
      </w:r>
      <w:r>
        <w:rPr>
          <w:spacing w:val="3"/>
        </w:rPr>
        <w:t>尽量大，让</w:t>
      </w:r>
      <w:r>
        <w:rPr>
          <w:rFonts w:ascii="Times New Roman" w:hAnsi="Times New Roman" w:eastAsia="Times New Roman" w:cs="Times New Roman"/>
          <w:spacing w:val="3"/>
        </w:rPr>
        <w:t>x+y=3000,  </w:t>
      </w:r>
      <w:r>
        <w:rPr>
          <w:spacing w:val="3"/>
        </w:rPr>
        <w:t>则</w:t>
      </w:r>
      <w:r>
        <w:rPr>
          <w:spacing w:val="-52"/>
        </w:rPr>
        <w:t xml:space="preserve"> </w:t>
      </w:r>
      <w:r>
        <w:rPr>
          <w:rFonts w:ascii="Times New Roman" w:hAnsi="Times New Roman" w:eastAsia="Times New Roman" w:cs="Times New Roman"/>
          <w:spacing w:val="3"/>
        </w:rPr>
        <w:t>x=3</w:t>
      </w:r>
      <w:r>
        <w:rPr>
          <w:rFonts w:ascii="Times New Roman" w:hAnsi="Times New Roman" w:eastAsia="Times New Roman" w:cs="Times New Roman"/>
          <w:spacing w:val="2"/>
        </w:rPr>
        <w:t>000-y,    </w:t>
      </w:r>
      <w:r>
        <w:rPr>
          <w:spacing w:val="2"/>
        </w:rPr>
        <w:t>代入②式可得：</w:t>
      </w:r>
      <w:r>
        <w:rPr>
          <w:rFonts w:ascii="Times New Roman" w:hAnsi="Times New Roman" w:eastAsia="Times New Roman" w:cs="Times New Roman"/>
          <w:spacing w:val="2"/>
          <w:position w:val="2"/>
        </w:rPr>
        <w:t>3×(3000-y)-2y≥0,</w:t>
      </w:r>
    </w:p>
    <w:p>
      <w:pPr>
        <w:pStyle w:val="BodyText"/>
        <w:ind w:left="690"/>
        <w:spacing w:before="134" w:line="164" w:lineRule="auto"/>
        <w:rPr/>
      </w:pPr>
      <w:r>
        <w:rPr>
          <w:spacing w:val="-3"/>
        </w:rPr>
        <w:t>&lt;1800</w:t>
      </w:r>
    </w:p>
    <w:p>
      <w:pPr>
        <w:pStyle w:val="BodyText"/>
        <w:ind w:left="20" w:right="304" w:firstLine="20"/>
        <w:spacing w:before="2" w:line="340" w:lineRule="auto"/>
        <w:rPr/>
      </w:pPr>
      <w:r>
        <w:rPr>
          <w:spacing w:val="1"/>
        </w:rPr>
        <w:t>解 得 9 =</w:t>
      </w:r>
      <w:r>
        <w:rPr>
          <w:spacing w:val="-35"/>
        </w:rPr>
        <w:t xml:space="preserve"> </w:t>
      </w:r>
      <w:r>
        <w:rPr>
          <w:spacing w:val="1"/>
        </w:rPr>
        <w:t>o。    题目要求总利润最大，则要多生产利润较大的车辆，即多生产燃油车，也就是y</w:t>
      </w:r>
      <w:r>
        <w:rPr>
          <w:spacing w:val="-41"/>
        </w:rPr>
        <w:t xml:space="preserve"> </w:t>
      </w:r>
      <w:r>
        <w:rPr>
          <w:spacing w:val="1"/>
        </w:rPr>
        <w:t>取最</w:t>
      </w:r>
      <w:r>
        <w:rPr/>
        <w:t xml:space="preserve"> </w:t>
      </w:r>
      <w:r>
        <w:rPr>
          <w:spacing w:val="5"/>
        </w:rPr>
        <w:t>大值1800,此时</w:t>
      </w:r>
      <w:r>
        <w:rPr>
          <w:rFonts w:ascii="Times New Roman" w:hAnsi="Times New Roman" w:eastAsia="Times New Roman" w:cs="Times New Roman"/>
          <w:spacing w:val="5"/>
        </w:rPr>
        <w:t>x=3000-1800=1200 </w:t>
      </w:r>
      <w:r>
        <w:rPr>
          <w:spacing w:val="5"/>
        </w:rPr>
        <w:t>辆。则总利润最大为</w:t>
      </w:r>
      <w:r>
        <w:rPr>
          <w:rFonts w:ascii="Times New Roman" w:hAnsi="Times New Roman" w:eastAsia="Times New Roman" w:cs="Times New Roman"/>
          <w:spacing w:val="5"/>
        </w:rPr>
        <w:t>x+2y=1200+2×1800=4800  </w:t>
      </w:r>
      <w:r>
        <w:rPr>
          <w:rFonts w:ascii="Times New Roman" w:hAnsi="Times New Roman" w:eastAsia="Times New Roman" w:cs="Times New Roman"/>
          <w:spacing w:val="4"/>
        </w:rPr>
        <w:t xml:space="preserve"> </w:t>
      </w:r>
      <w:r>
        <w:rPr>
          <w:spacing w:val="4"/>
        </w:rPr>
        <w:t>万元。故正确答案为</w:t>
      </w:r>
    </w:p>
    <w:p>
      <w:pPr>
        <w:pStyle w:val="BodyText"/>
        <w:spacing w:before="70" w:line="180" w:lineRule="auto"/>
        <w:rPr/>
      </w:pPr>
      <w:r>
        <w:rPr>
          <w:rFonts w:ascii="Times New Roman" w:hAnsi="Times New Roman" w:eastAsia="Times New Roman" w:cs="Times New Roman"/>
          <w:spacing w:val="-4"/>
        </w:rPr>
        <w:t>C</w:t>
      </w:r>
      <w:r>
        <w:rPr>
          <w:spacing w:val="-4"/>
        </w:rPr>
        <w:t>。</w:t>
      </w:r>
    </w:p>
    <w:p>
      <w:pPr>
        <w:pStyle w:val="BodyText"/>
        <w:ind w:left="439"/>
        <w:spacing w:before="160" w:line="219" w:lineRule="auto"/>
        <w:rPr>
          <w:rFonts w:ascii="Times New Roman" w:hAnsi="Times New Roman" w:eastAsia="Times New Roman" w:cs="Times New Roman"/>
        </w:rPr>
      </w:pPr>
      <w:r>
        <w:rPr>
          <w:spacing w:val="-2"/>
        </w:rPr>
        <w:t>37.参考答案：</w:t>
      </w:r>
      <w:r>
        <w:rPr>
          <w:rFonts w:ascii="Times New Roman" w:hAnsi="Times New Roman" w:eastAsia="Times New Roman" w:cs="Times New Roman"/>
          <w:spacing w:val="-2"/>
        </w:rPr>
        <w:t>B</w:t>
      </w:r>
    </w:p>
    <w:p>
      <w:pPr>
        <w:pStyle w:val="BodyText"/>
        <w:spacing w:before="161" w:line="219" w:lineRule="auto"/>
        <w:jc w:val="right"/>
        <w:rPr/>
      </w:pPr>
      <w:r>
        <w:rPr>
          <w:spacing w:val="14"/>
        </w:rPr>
        <w:t>解析：选取3种蔬果得分总和不低于13分，则分</w:t>
      </w:r>
      <w:r>
        <w:rPr>
          <w:spacing w:val="13"/>
        </w:rPr>
        <w:t>数组合有(5、5、4)、</w:t>
      </w:r>
    </w:p>
    <w:p>
      <w:pPr>
        <w:pStyle w:val="BodyText"/>
        <w:ind w:left="130"/>
        <w:spacing w:before="151" w:line="219" w:lineRule="auto"/>
        <w:rPr/>
      </w:pPr>
      <w:r>
        <w:rPr>
          <w:spacing w:val="9"/>
        </w:rPr>
        <w:t>(5、5、3)、(5、4、4)三类情况，分类讨论情况数：</w:t>
      </w:r>
    </w:p>
    <w:p>
      <w:pPr>
        <w:pStyle w:val="BodyText"/>
        <w:ind w:left="439"/>
        <w:spacing w:before="160" w:line="448" w:lineRule="exact"/>
        <w:rPr/>
      </w:pPr>
      <w:r>
        <w:rPr>
          <w:sz w:val="20"/>
          <w:szCs w:val="20"/>
          <w:spacing w:val="9"/>
          <w:position w:val="-4"/>
        </w:rPr>
        <w:t>①选取两个5分、</w:t>
      </w:r>
      <w:r>
        <w:rPr>
          <w:sz w:val="20"/>
          <w:szCs w:val="20"/>
          <w:spacing w:val="81"/>
          <w:position w:val="-4"/>
        </w:rPr>
        <w:t xml:space="preserve"> </w:t>
      </w:r>
      <w:r>
        <w:rPr>
          <w:sz w:val="20"/>
          <w:szCs w:val="20"/>
          <w:spacing w:val="9"/>
          <w:position w:val="-4"/>
        </w:rPr>
        <w:t>一个4分，有</w:t>
      </w:r>
      <w:r>
        <w:rPr>
          <w:sz w:val="20"/>
          <w:szCs w:val="20"/>
          <w:spacing w:val="-50"/>
          <w:position w:val="-4"/>
        </w:rPr>
        <w:t xml:space="preserve"> </w:t>
      </w:r>
      <w:r>
        <w:rPr>
          <w:sz w:val="20"/>
          <w:szCs w:val="20"/>
          <w:position w:val="1"/>
        </w:rPr>
        <w:drawing>
          <wp:inline distT="0" distB="0" distL="0" distR="0">
            <wp:extent cx="921055" cy="206526"/>
            <wp:effectExtent l="0" t="0" r="0" b="0"/>
            <wp:docPr id="22" name="IM 22"/>
            <wp:cNvGraphicFramePr/>
            <a:graphic>
              <a:graphicData uri="http://schemas.openxmlformats.org/drawingml/2006/picture">
                <pic:pic>
                  <pic:nvPicPr>
                    <pic:cNvPr id="22" name="IM 22"/>
                    <pic:cNvPicPr/>
                  </pic:nvPicPr>
                  <pic:blipFill>
                    <a:blip r:embed="rId11"/>
                    <a:stretch>
                      <a:fillRect/>
                    </a:stretch>
                  </pic:blipFill>
                  <pic:spPr>
                    <a:xfrm rot="0">
                      <a:off x="0" y="0"/>
                      <a:ext cx="921055" cy="206526"/>
                    </a:xfrm>
                    <a:prstGeom prst="rect">
                      <a:avLst/>
                    </a:prstGeom>
                  </pic:spPr>
                </pic:pic>
              </a:graphicData>
            </a:graphic>
          </wp:inline>
        </w:drawing>
      </w:r>
      <w:r>
        <w:rPr>
          <w:spacing w:val="9"/>
          <w:position w:val="-4"/>
        </w:rPr>
        <w:t>种情况；</w:t>
      </w:r>
    </w:p>
    <w:p>
      <w:pPr>
        <w:pStyle w:val="BodyText"/>
        <w:ind w:left="449"/>
        <w:spacing w:before="175" w:line="201" w:lineRule="auto"/>
        <w:rPr/>
      </w:pPr>
      <w:r>
        <w:rPr>
          <w:sz w:val="20"/>
          <w:szCs w:val="20"/>
          <w:spacing w:val="5"/>
          <w:position w:val="-5"/>
        </w:rPr>
        <w:t>②选取两个5分、</w:t>
      </w:r>
      <w:r>
        <w:rPr>
          <w:sz w:val="20"/>
          <w:szCs w:val="20"/>
          <w:spacing w:val="65"/>
          <w:position w:val="-5"/>
        </w:rPr>
        <w:t xml:space="preserve"> </w:t>
      </w:r>
      <w:r>
        <w:rPr>
          <w:sz w:val="20"/>
          <w:szCs w:val="20"/>
          <w:spacing w:val="5"/>
          <w:position w:val="-5"/>
        </w:rPr>
        <w:t>一个3分，有</w:t>
      </w:r>
      <w:r>
        <w:rPr>
          <w:rFonts w:ascii="Times New Roman" w:hAnsi="Times New Roman" w:eastAsia="Times New Roman" w:cs="Times New Roman"/>
          <w:sz w:val="38"/>
          <w:szCs w:val="38"/>
          <w:spacing w:val="5"/>
          <w:position w:val="4"/>
        </w:rPr>
        <w:t>C²×C}</w:t>
      </w:r>
      <w:r>
        <w:rPr>
          <w:rFonts w:ascii="Times New Roman" w:hAnsi="Times New Roman" w:eastAsia="Times New Roman" w:cs="Times New Roman"/>
          <w:sz w:val="38"/>
          <w:szCs w:val="38"/>
          <w:spacing w:val="4"/>
          <w:position w:val="4"/>
        </w:rPr>
        <w:t>=3</w:t>
      </w:r>
      <w:r>
        <w:rPr>
          <w:rFonts w:ascii="Times New Roman" w:hAnsi="Times New Roman" w:eastAsia="Times New Roman" w:cs="Times New Roman"/>
          <w:sz w:val="38"/>
          <w:szCs w:val="38"/>
          <w:spacing w:val="39"/>
          <w:position w:val="4"/>
        </w:rPr>
        <w:t xml:space="preserve"> </w:t>
      </w:r>
      <w:r>
        <w:rPr>
          <w:spacing w:val="4"/>
          <w:position w:val="-5"/>
        </w:rPr>
        <w:t>种情况；</w:t>
      </w:r>
    </w:p>
    <w:p>
      <w:pPr>
        <w:pStyle w:val="BodyText"/>
        <w:ind w:left="439"/>
        <w:spacing w:before="197" w:line="199" w:lineRule="auto"/>
        <w:rPr/>
      </w:pPr>
      <w:r>
        <w:rPr>
          <w:sz w:val="20"/>
          <w:szCs w:val="20"/>
          <w:spacing w:val="15"/>
          <w:position w:val="-3"/>
        </w:rPr>
        <w:t>③选取一个5分、两个4分，有</w:t>
      </w:r>
      <w:r>
        <w:rPr>
          <w:rFonts w:ascii="Times New Roman" w:hAnsi="Times New Roman" w:eastAsia="Times New Roman" w:cs="Times New Roman"/>
          <w:sz w:val="38"/>
          <w:szCs w:val="38"/>
          <w:spacing w:val="15"/>
          <w:position w:val="3"/>
        </w:rPr>
        <w:t>C2×C²=1</w:t>
      </w:r>
      <w:r>
        <w:rPr>
          <w:rFonts w:ascii="Times New Roman" w:hAnsi="Times New Roman" w:eastAsia="Times New Roman" w:cs="Times New Roman"/>
          <w:sz w:val="38"/>
          <w:szCs w:val="38"/>
          <w:spacing w:val="14"/>
          <w:position w:val="3"/>
        </w:rPr>
        <w:t>2</w:t>
      </w:r>
      <w:r>
        <w:rPr>
          <w:spacing w:val="14"/>
          <w:position w:val="-1"/>
        </w:rPr>
        <w:t>种情况。</w:t>
      </w:r>
    </w:p>
    <w:p>
      <w:pPr>
        <w:pStyle w:val="BodyText"/>
        <w:ind w:left="459"/>
        <w:spacing w:before="168" w:line="219" w:lineRule="auto"/>
        <w:rPr/>
      </w:pPr>
      <w:r>
        <w:rPr>
          <w:spacing w:val="6"/>
        </w:rPr>
        <w:t>则得分总和不低于13分的组合共有4+3+12=19种。故</w:t>
      </w:r>
      <w:r>
        <w:rPr>
          <w:spacing w:val="5"/>
        </w:rPr>
        <w:t>正确答案为B。</w:t>
      </w:r>
    </w:p>
    <w:p>
      <w:pPr>
        <w:pStyle w:val="BodyText"/>
        <w:ind w:left="449"/>
        <w:spacing w:before="161" w:line="219" w:lineRule="auto"/>
        <w:rPr/>
      </w:pPr>
      <w:r>
        <w:rPr>
          <w:spacing w:val="-4"/>
        </w:rPr>
        <w:t>38.参考答案：A</w:t>
      </w:r>
    </w:p>
    <w:p>
      <w:pPr>
        <w:pStyle w:val="BodyText"/>
        <w:ind w:left="3199"/>
        <w:spacing w:before="138" w:line="216" w:lineRule="auto"/>
        <w:rPr/>
      </w:pPr>
      <w:r>
        <w:rPr>
          <w:spacing w:val="5"/>
        </w:rPr>
        <w:t>解析：根据题意可知，甲发球时甲得分的概</w:t>
      </w:r>
      <w:r>
        <w:rPr>
          <w:spacing w:val="4"/>
        </w:rPr>
        <w:t>率为0.6,则甲发球时乙得</w:t>
      </w:r>
    </w:p>
    <w:p>
      <w:pPr>
        <w:pStyle w:val="BodyText"/>
        <w:ind w:left="40" w:right="9" w:hanging="10"/>
        <w:spacing w:before="164" w:line="366" w:lineRule="auto"/>
        <w:rPr/>
      </w:pPr>
      <w:r>
        <w:rPr>
          <w:spacing w:val="6"/>
        </w:rPr>
        <w:t>分的概率为1-0.6=0.4;乙发球时乙得分的概率为0.7,则乙发球时甲得分的概率为1-0.7=0.3。根据题意，</w:t>
      </w:r>
      <w:r>
        <w:rPr>
          <w:spacing w:val="17"/>
        </w:rPr>
        <w:t xml:space="preserve"> </w:t>
      </w:r>
      <w:r>
        <w:rPr>
          <w:spacing w:val="11"/>
        </w:rPr>
        <w:t>乙将比分追成20:20平后，甲最终以23:21的比分获胜，则后续还要进行4</w:t>
      </w:r>
      <w:r>
        <w:rPr>
          <w:spacing w:val="10"/>
        </w:rPr>
        <w:t>次发球，乙将比分追平，第</w:t>
      </w:r>
      <w:r>
        <w:rPr/>
        <w:t xml:space="preserve">   </w:t>
      </w:r>
      <w:r>
        <w:rPr>
          <w:spacing w:val="10"/>
        </w:rPr>
        <w:t>1次乙发球，乙仅有一次得分在第1次或第2次，甲第3次和第4次一定得分，分情况讨论如下：</w:t>
      </w:r>
    </w:p>
    <w:tbl>
      <w:tblPr>
        <w:tblStyle w:val="TableNormal"/>
        <w:tblW w:w="7380" w:type="dxa"/>
        <w:tblInd w:w="48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34"/>
        <w:gridCol w:w="1118"/>
        <w:gridCol w:w="1138"/>
        <w:gridCol w:w="1119"/>
        <w:gridCol w:w="1119"/>
        <w:gridCol w:w="2152"/>
      </w:tblGrid>
      <w:tr>
        <w:trPr>
          <w:trHeight w:val="402" w:hRule="atLeast"/>
        </w:trPr>
        <w:tc>
          <w:tcPr>
            <w:tcW w:w="734" w:type="dxa"/>
            <w:vAlign w:val="top"/>
          </w:tcPr>
          <w:p>
            <w:pPr>
              <w:rPr>
                <w:rFonts w:ascii="Arial"/>
                <w:sz w:val="21"/>
              </w:rPr>
            </w:pPr>
            <w:r/>
          </w:p>
        </w:tc>
        <w:tc>
          <w:tcPr>
            <w:tcW w:w="1118" w:type="dxa"/>
            <w:vAlign w:val="top"/>
          </w:tcPr>
          <w:p>
            <w:pPr>
              <w:pStyle w:val="TableText"/>
              <w:ind w:left="330"/>
              <w:spacing w:before="122" w:line="219" w:lineRule="auto"/>
              <w:rPr/>
            </w:pPr>
            <w:r>
              <w:rPr>
                <w:spacing w:val="-2"/>
              </w:rPr>
              <w:t>第1次</w:t>
            </w:r>
          </w:p>
        </w:tc>
        <w:tc>
          <w:tcPr>
            <w:tcW w:w="1138" w:type="dxa"/>
            <w:vAlign w:val="top"/>
          </w:tcPr>
          <w:p>
            <w:pPr>
              <w:pStyle w:val="TableText"/>
              <w:ind w:left="343"/>
              <w:spacing w:before="122" w:line="219" w:lineRule="auto"/>
              <w:rPr/>
            </w:pPr>
            <w:r>
              <w:rPr>
                <w:spacing w:val="-2"/>
              </w:rPr>
              <w:t>第2次</w:t>
            </w:r>
          </w:p>
        </w:tc>
        <w:tc>
          <w:tcPr>
            <w:tcW w:w="1119" w:type="dxa"/>
            <w:vAlign w:val="top"/>
          </w:tcPr>
          <w:p>
            <w:pPr>
              <w:pStyle w:val="TableText"/>
              <w:ind w:left="335"/>
              <w:spacing w:before="122" w:line="219" w:lineRule="auto"/>
              <w:rPr/>
            </w:pPr>
            <w:r>
              <w:rPr>
                <w:spacing w:val="-2"/>
              </w:rPr>
              <w:t>第3次</w:t>
            </w:r>
          </w:p>
        </w:tc>
        <w:tc>
          <w:tcPr>
            <w:tcW w:w="1119" w:type="dxa"/>
            <w:vAlign w:val="top"/>
          </w:tcPr>
          <w:p>
            <w:pPr>
              <w:pStyle w:val="TableText"/>
              <w:ind w:left="336"/>
              <w:spacing w:before="122" w:line="219" w:lineRule="auto"/>
              <w:rPr/>
            </w:pPr>
            <w:r>
              <w:rPr>
                <w:spacing w:val="-2"/>
              </w:rPr>
              <w:t>第4次</w:t>
            </w:r>
          </w:p>
        </w:tc>
        <w:tc>
          <w:tcPr>
            <w:tcW w:w="2152" w:type="dxa"/>
            <w:vAlign w:val="top"/>
          </w:tcPr>
          <w:p>
            <w:pPr>
              <w:pStyle w:val="TableText"/>
              <w:ind w:left="897"/>
              <w:spacing w:before="122" w:line="219" w:lineRule="auto"/>
              <w:rPr/>
            </w:pPr>
            <w:r>
              <w:rPr>
                <w:spacing w:val="-2"/>
              </w:rPr>
              <w:t>概率</w:t>
            </w:r>
          </w:p>
        </w:tc>
      </w:tr>
      <w:tr>
        <w:trPr>
          <w:trHeight w:val="796" w:hRule="atLeast"/>
        </w:trPr>
        <w:tc>
          <w:tcPr>
            <w:tcW w:w="734" w:type="dxa"/>
            <w:vAlign w:val="top"/>
          </w:tcPr>
          <w:p>
            <w:pPr>
              <w:spacing w:line="263" w:lineRule="auto"/>
              <w:rPr>
                <w:rFonts w:ascii="Arial"/>
                <w:sz w:val="21"/>
              </w:rPr>
            </w:pPr>
            <w:r/>
          </w:p>
          <w:p>
            <w:pPr>
              <w:pStyle w:val="TableText"/>
              <w:ind w:left="145"/>
              <w:spacing w:before="55" w:line="220" w:lineRule="auto"/>
              <w:rPr/>
            </w:pPr>
            <w:r>
              <w:rPr>
                <w:spacing w:val="-2"/>
              </w:rPr>
              <w:t>情况1</w:t>
            </w:r>
          </w:p>
        </w:tc>
        <w:tc>
          <w:tcPr>
            <w:tcW w:w="1118" w:type="dxa"/>
            <w:vAlign w:val="top"/>
          </w:tcPr>
          <w:p>
            <w:pPr>
              <w:pStyle w:val="TableText"/>
              <w:ind w:left="40"/>
              <w:spacing w:before="110" w:line="219" w:lineRule="auto"/>
              <w:rPr/>
            </w:pPr>
            <w:r>
              <w:rPr>
                <w:spacing w:val="1"/>
              </w:rPr>
              <w:t>乙发球乙得分</w:t>
            </w:r>
          </w:p>
          <w:p>
            <w:pPr>
              <w:pStyle w:val="TableText"/>
              <w:ind w:left="330"/>
              <w:spacing w:before="230" w:line="222" w:lineRule="auto"/>
              <w:rPr/>
            </w:pPr>
            <w:r>
              <w:rPr>
                <w:spacing w:val="-7"/>
              </w:rPr>
              <w:t>(0.7)</w:t>
            </w:r>
          </w:p>
        </w:tc>
        <w:tc>
          <w:tcPr>
            <w:tcW w:w="1138" w:type="dxa"/>
            <w:vAlign w:val="top"/>
          </w:tcPr>
          <w:p>
            <w:pPr>
              <w:pStyle w:val="TableText"/>
              <w:ind w:left="53"/>
              <w:spacing w:before="130" w:line="219" w:lineRule="auto"/>
              <w:rPr/>
            </w:pPr>
            <w:r>
              <w:rPr>
                <w:spacing w:val="1"/>
              </w:rPr>
              <w:t>乙发球甲得分</w:t>
            </w:r>
          </w:p>
          <w:p>
            <w:pPr>
              <w:pStyle w:val="TableText"/>
              <w:ind w:left="343"/>
              <w:spacing w:before="210" w:line="222" w:lineRule="auto"/>
              <w:rPr/>
            </w:pPr>
            <w:r>
              <w:rPr>
                <w:spacing w:val="-7"/>
              </w:rPr>
              <w:t>(0.3)</w:t>
            </w:r>
          </w:p>
        </w:tc>
        <w:tc>
          <w:tcPr>
            <w:tcW w:w="1119" w:type="dxa"/>
            <w:vAlign w:val="top"/>
          </w:tcPr>
          <w:p>
            <w:pPr>
              <w:pStyle w:val="TableText"/>
              <w:ind w:left="45"/>
              <w:spacing w:before="130" w:line="219" w:lineRule="auto"/>
              <w:rPr/>
            </w:pPr>
            <w:r>
              <w:rPr>
                <w:spacing w:val="1"/>
              </w:rPr>
              <w:t>甲发球甲得分</w:t>
            </w:r>
          </w:p>
          <w:p>
            <w:pPr>
              <w:pStyle w:val="TableText"/>
              <w:ind w:left="335"/>
              <w:spacing w:before="210" w:line="222" w:lineRule="auto"/>
              <w:rPr/>
            </w:pPr>
            <w:r>
              <w:rPr>
                <w:spacing w:val="-7"/>
              </w:rPr>
              <w:t>(0.6)</w:t>
            </w:r>
          </w:p>
        </w:tc>
        <w:tc>
          <w:tcPr>
            <w:tcW w:w="1119" w:type="dxa"/>
            <w:vAlign w:val="top"/>
          </w:tcPr>
          <w:p>
            <w:pPr>
              <w:pStyle w:val="TableText"/>
              <w:ind w:left="46"/>
              <w:spacing w:before="130" w:line="219" w:lineRule="auto"/>
              <w:rPr/>
            </w:pPr>
            <w:r>
              <w:rPr>
                <w:spacing w:val="1"/>
              </w:rPr>
              <w:t>甲发球甲得分</w:t>
            </w:r>
          </w:p>
          <w:p>
            <w:pPr>
              <w:pStyle w:val="TableText"/>
              <w:ind w:left="336"/>
              <w:spacing w:before="210" w:line="222" w:lineRule="auto"/>
              <w:rPr/>
            </w:pPr>
            <w:r>
              <w:rPr>
                <w:spacing w:val="-7"/>
              </w:rPr>
              <w:t>(0.6)</w:t>
            </w:r>
          </w:p>
        </w:tc>
        <w:tc>
          <w:tcPr>
            <w:tcW w:w="2152" w:type="dxa"/>
            <w:vAlign w:val="top"/>
          </w:tcPr>
          <w:p>
            <w:pPr>
              <w:spacing w:line="306" w:lineRule="auto"/>
              <w:rPr>
                <w:rFonts w:ascii="Arial"/>
                <w:sz w:val="21"/>
              </w:rPr>
            </w:pPr>
            <w:r/>
          </w:p>
          <w:p>
            <w:pPr>
              <w:pStyle w:val="TableText"/>
              <w:ind w:left="257"/>
              <w:spacing w:before="43" w:line="239" w:lineRule="auto"/>
              <w:rPr>
                <w:sz w:val="13"/>
                <w:szCs w:val="13"/>
              </w:rPr>
            </w:pPr>
            <w:r>
              <w:rPr>
                <w:sz w:val="13"/>
                <w:szCs w:val="13"/>
                <w:spacing w:val="-1"/>
              </w:rPr>
              <w:t>0.7×0.3×0.6×0.6=0.0756</w:t>
            </w:r>
          </w:p>
        </w:tc>
      </w:tr>
      <w:tr>
        <w:trPr>
          <w:trHeight w:val="801" w:hRule="atLeast"/>
        </w:trPr>
        <w:tc>
          <w:tcPr>
            <w:tcW w:w="734" w:type="dxa"/>
            <w:vAlign w:val="top"/>
          </w:tcPr>
          <w:p>
            <w:pPr>
              <w:spacing w:line="298" w:lineRule="auto"/>
              <w:rPr>
                <w:rFonts w:ascii="Arial"/>
                <w:sz w:val="21"/>
              </w:rPr>
            </w:pPr>
            <w:r/>
          </w:p>
          <w:p>
            <w:pPr>
              <w:pStyle w:val="TableText"/>
              <w:ind w:left="195"/>
              <w:spacing w:before="42" w:line="220" w:lineRule="auto"/>
              <w:rPr>
                <w:sz w:val="13"/>
                <w:szCs w:val="13"/>
              </w:rPr>
            </w:pPr>
            <w:r>
              <w:rPr>
                <w:sz w:val="13"/>
                <w:szCs w:val="13"/>
                <w:spacing w:val="-2"/>
              </w:rPr>
              <w:t>情况2</w:t>
            </w:r>
          </w:p>
        </w:tc>
        <w:tc>
          <w:tcPr>
            <w:tcW w:w="1118" w:type="dxa"/>
            <w:vAlign w:val="top"/>
          </w:tcPr>
          <w:p>
            <w:pPr>
              <w:pStyle w:val="TableText"/>
              <w:ind w:left="40"/>
              <w:spacing w:before="123" w:line="219" w:lineRule="auto"/>
              <w:rPr/>
            </w:pPr>
            <w:r>
              <w:rPr>
                <w:spacing w:val="1"/>
              </w:rPr>
              <w:t>乙发球甲得分</w:t>
            </w:r>
          </w:p>
          <w:p>
            <w:pPr>
              <w:pStyle w:val="TableText"/>
              <w:ind w:left="330"/>
              <w:spacing w:before="240" w:line="222" w:lineRule="auto"/>
              <w:rPr/>
            </w:pPr>
            <w:r>
              <w:rPr>
                <w:spacing w:val="-7"/>
              </w:rPr>
              <w:t>(0.3)</w:t>
            </w:r>
          </w:p>
        </w:tc>
        <w:tc>
          <w:tcPr>
            <w:tcW w:w="1138" w:type="dxa"/>
            <w:vAlign w:val="top"/>
          </w:tcPr>
          <w:p>
            <w:pPr>
              <w:pStyle w:val="TableText"/>
              <w:ind w:left="53"/>
              <w:spacing w:before="123" w:line="219" w:lineRule="auto"/>
              <w:rPr/>
            </w:pPr>
            <w:r>
              <w:rPr>
                <w:spacing w:val="1"/>
              </w:rPr>
              <w:t>甲发球乙得分</w:t>
            </w:r>
          </w:p>
          <w:p>
            <w:pPr>
              <w:pStyle w:val="TableText"/>
              <w:ind w:left="343"/>
              <w:spacing w:before="240" w:line="222" w:lineRule="auto"/>
              <w:rPr/>
            </w:pPr>
            <w:r>
              <w:rPr>
                <w:spacing w:val="-8"/>
              </w:rPr>
              <w:t>(0.4)</w:t>
            </w:r>
          </w:p>
        </w:tc>
        <w:tc>
          <w:tcPr>
            <w:tcW w:w="1119" w:type="dxa"/>
            <w:vAlign w:val="top"/>
          </w:tcPr>
          <w:p>
            <w:pPr>
              <w:pStyle w:val="TableText"/>
              <w:ind w:left="45"/>
              <w:spacing w:before="123" w:line="219" w:lineRule="auto"/>
              <w:rPr/>
            </w:pPr>
            <w:r>
              <w:rPr>
                <w:spacing w:val="1"/>
              </w:rPr>
              <w:t>乙发球甲得分</w:t>
            </w:r>
          </w:p>
          <w:p>
            <w:pPr>
              <w:pStyle w:val="TableText"/>
              <w:ind w:left="335"/>
              <w:spacing w:before="240" w:line="222" w:lineRule="auto"/>
              <w:rPr/>
            </w:pPr>
            <w:r>
              <w:rPr>
                <w:spacing w:val="-7"/>
              </w:rPr>
              <w:t>(0.3)</w:t>
            </w:r>
          </w:p>
        </w:tc>
        <w:tc>
          <w:tcPr>
            <w:tcW w:w="1119" w:type="dxa"/>
            <w:vAlign w:val="top"/>
          </w:tcPr>
          <w:p>
            <w:pPr>
              <w:pStyle w:val="TableText"/>
              <w:ind w:left="46"/>
              <w:spacing w:before="123" w:line="219" w:lineRule="auto"/>
              <w:rPr/>
            </w:pPr>
            <w:r>
              <w:rPr>
                <w:spacing w:val="1"/>
              </w:rPr>
              <w:t>甲发球甲得分</w:t>
            </w:r>
          </w:p>
          <w:p>
            <w:pPr>
              <w:pStyle w:val="TableText"/>
              <w:ind w:left="336"/>
              <w:spacing w:before="240" w:line="222" w:lineRule="auto"/>
              <w:rPr/>
            </w:pPr>
            <w:r>
              <w:rPr>
                <w:spacing w:val="-7"/>
              </w:rPr>
              <w:t>(0.6)</w:t>
            </w:r>
          </w:p>
        </w:tc>
        <w:tc>
          <w:tcPr>
            <w:tcW w:w="2152" w:type="dxa"/>
            <w:vAlign w:val="top"/>
          </w:tcPr>
          <w:p>
            <w:pPr>
              <w:spacing w:line="283" w:lineRule="auto"/>
              <w:rPr>
                <w:rFonts w:ascii="Arial"/>
                <w:sz w:val="21"/>
              </w:rPr>
            </w:pPr>
            <w:r/>
          </w:p>
          <w:p>
            <w:pPr>
              <w:pStyle w:val="TableText"/>
              <w:ind w:left="7"/>
              <w:spacing w:before="55" w:line="239" w:lineRule="auto"/>
              <w:rPr/>
            </w:pPr>
            <w:r>
              <w:rPr>
                <w:spacing w:val="-1"/>
              </w:rPr>
              <w:t>0.3×0.4×0.3×0.6=0.0216</w:t>
            </w:r>
          </w:p>
        </w:tc>
      </w:tr>
    </w:tbl>
    <w:p>
      <w:pPr>
        <w:pStyle w:val="BodyText"/>
        <w:ind w:left="20" w:right="246" w:firstLine="419"/>
        <w:spacing w:before="253" w:line="355" w:lineRule="auto"/>
        <w:rPr/>
      </w:pPr>
      <w:r>
        <w:rPr>
          <w:sz w:val="20"/>
          <w:szCs w:val="20"/>
          <w:spacing w:val="18"/>
        </w:rPr>
        <w:t>则乙将比分追成20:20平后，甲最终以23:21的比分获胜的概率为0.0</w:t>
      </w:r>
      <w:r>
        <w:rPr>
          <w:sz w:val="20"/>
          <w:szCs w:val="20"/>
          <w:spacing w:val="17"/>
        </w:rPr>
        <w:t>756+0.0216=0.0972,在</w:t>
      </w:r>
      <w:r>
        <w:rPr>
          <w:rFonts w:ascii="Times New Roman" w:hAnsi="Times New Roman" w:eastAsia="Times New Roman" w:cs="Times New Roman"/>
          <w:spacing w:val="17"/>
        </w:rPr>
        <w:t>A</w:t>
      </w:r>
      <w:r>
        <w:rPr>
          <w:spacing w:val="17"/>
        </w:rPr>
        <w:t>项</w:t>
      </w:r>
      <w:r>
        <w:rPr/>
        <w:t xml:space="preserve"> </w:t>
      </w:r>
      <w:r>
        <w:rPr>
          <w:spacing w:val="3"/>
        </w:rPr>
        <w:t>0.05-0.1的范围内。故正确答案为</w:t>
      </w:r>
      <w:r>
        <w:rPr>
          <w:rFonts w:ascii="Times New Roman" w:hAnsi="Times New Roman" w:eastAsia="Times New Roman" w:cs="Times New Roman"/>
          <w:spacing w:val="3"/>
        </w:rPr>
        <w:t>A</w:t>
      </w:r>
      <w:r>
        <w:rPr>
          <w:spacing w:val="3"/>
        </w:rPr>
        <w:t>。</w:t>
      </w:r>
    </w:p>
    <w:p>
      <w:pPr>
        <w:pStyle w:val="BodyText"/>
        <w:ind w:left="439"/>
        <w:spacing w:before="14" w:line="219" w:lineRule="auto"/>
        <w:rPr>
          <w:rFonts w:ascii="Times New Roman" w:hAnsi="Times New Roman" w:eastAsia="Times New Roman" w:cs="Times New Roman"/>
        </w:rPr>
      </w:pPr>
      <w:r>
        <w:rPr>
          <w:spacing w:val="-4"/>
        </w:rPr>
        <w:t>39.参考答案：</w:t>
      </w:r>
      <w:r>
        <w:rPr>
          <w:rFonts w:ascii="Times New Roman" w:hAnsi="Times New Roman" w:eastAsia="Times New Roman" w:cs="Times New Roman"/>
          <w:spacing w:val="-4"/>
        </w:rPr>
        <w:t>C</w:t>
      </w:r>
    </w:p>
    <w:p>
      <w:pPr>
        <w:pStyle w:val="BodyText"/>
        <w:ind w:left="3159"/>
        <w:spacing w:before="161" w:line="220" w:lineRule="auto"/>
        <w:rPr/>
      </w:pPr>
      <w:r>
        <w:rPr>
          <w:spacing w:val="7"/>
        </w:rPr>
        <w:t>解析：略</w:t>
      </w:r>
    </w:p>
    <w:p>
      <w:pPr>
        <w:pStyle w:val="BodyText"/>
        <w:ind w:left="439"/>
        <w:spacing w:before="159" w:line="219" w:lineRule="auto"/>
        <w:rPr>
          <w:rFonts w:ascii="Times New Roman" w:hAnsi="Times New Roman" w:eastAsia="Times New Roman" w:cs="Times New Roman"/>
        </w:rPr>
      </w:pPr>
      <w:r>
        <w:rPr>
          <w:spacing w:val="-3"/>
        </w:rPr>
        <w:t>40.参考答案：</w:t>
      </w:r>
      <w:r>
        <w:rPr>
          <w:rFonts w:ascii="Times New Roman" w:hAnsi="Times New Roman" w:eastAsia="Times New Roman" w:cs="Times New Roman"/>
          <w:spacing w:val="-3"/>
        </w:rPr>
        <w:t>C</w:t>
      </w:r>
    </w:p>
    <w:p>
      <w:pPr>
        <w:pStyle w:val="BodyText"/>
        <w:ind w:left="3179"/>
        <w:spacing w:before="158" w:line="216" w:lineRule="auto"/>
        <w:rPr/>
      </w:pPr>
      <w:r>
        <w:rPr>
          <w:spacing w:val="5"/>
        </w:rPr>
        <w:t>解析：设每个等腰直角三角形的直角边长度为1,可得每个等腰直角三</w:t>
      </w:r>
    </w:p>
    <w:p>
      <w:pPr>
        <w:pStyle w:val="BodyText"/>
        <w:ind w:left="50" w:right="355" w:hanging="30"/>
        <w:spacing w:before="157" w:line="489" w:lineRule="auto"/>
        <w:rPr/>
      </w:pPr>
      <w:r>
        <w:rPr>
          <w:spacing w:val="4"/>
          <w:position w:val="-2"/>
        </w:rPr>
        <w:t>角形的斜边长度为 </w:t>
      </w:r>
      <w:r>
        <w:rPr>
          <w:spacing w:val="4"/>
          <w:position w:val="12"/>
        </w:rPr>
        <w:t>√2 </w:t>
      </w:r>
      <w:r>
        <w:rPr>
          <w:spacing w:val="4"/>
        </w:rPr>
        <w:t>,则每个等腰直角三角形的面积</w:t>
      </w:r>
      <w:r>
        <w:rPr>
          <w:spacing w:val="-32"/>
        </w:rPr>
        <w:t xml:space="preserve"> </w:t>
      </w:r>
      <w:r>
        <w:rPr>
          <w:position w:val="3"/>
        </w:rPr>
        <w:drawing>
          <wp:inline distT="0" distB="0" distL="0" distR="0">
            <wp:extent cx="2222798" cy="351004"/>
            <wp:effectExtent l="0" t="0" r="0" b="0"/>
            <wp:docPr id="24" name="IM 24"/>
            <wp:cNvGraphicFramePr/>
            <a:graphic>
              <a:graphicData uri="http://schemas.openxmlformats.org/drawingml/2006/picture">
                <pic:pic>
                  <pic:nvPicPr>
                    <pic:cNvPr id="24" name="IM 24"/>
                    <pic:cNvPicPr/>
                  </pic:nvPicPr>
                  <pic:blipFill>
                    <a:blip r:embed="rId12"/>
                    <a:stretch>
                      <a:fillRect/>
                    </a:stretch>
                  </pic:blipFill>
                  <pic:spPr>
                    <a:xfrm rot="0">
                      <a:off x="0" y="0"/>
                      <a:ext cx="2222798" cy="351004"/>
                    </a:xfrm>
                    <a:prstGeom prst="rect">
                      <a:avLst/>
                    </a:prstGeom>
                  </pic:spPr>
                </pic:pic>
              </a:graphicData>
            </a:graphic>
          </wp:inline>
        </w:drawing>
      </w:r>
      <w:r>
        <w:rPr>
          <w:spacing w:val="5"/>
        </w:rPr>
        <w:t xml:space="preserve"> </w:t>
      </w:r>
      <w:r>
        <w:rPr>
          <w:spacing w:val="4"/>
          <w:position w:val="-1"/>
        </w:rPr>
        <w:t>,正方形</w:t>
      </w:r>
      <w:r>
        <w:rPr>
          <w:position w:val="-1"/>
        </w:rPr>
        <w:t xml:space="preserve"> </w:t>
      </w:r>
      <w:r>
        <w:rPr>
          <w:spacing w:val="-11"/>
          <w:position w:val="-1"/>
        </w:rPr>
        <w:t>瓷砖的总面积为</w:t>
      </w:r>
      <w:r>
        <w:rPr>
          <w:spacing w:val="-55"/>
          <w:position w:val="-1"/>
        </w:rPr>
        <w:t xml:space="preserve"> </w:t>
      </w:r>
      <w:r>
        <w:rPr>
          <w:rFonts w:ascii="Times New Roman" w:hAnsi="Times New Roman" w:eastAsia="Times New Roman" w:cs="Times New Roman"/>
          <w:spacing w:val="-11"/>
          <w:position w:val="1"/>
        </w:rPr>
        <w:t>S</w:t>
      </w:r>
      <w:r>
        <w:rPr>
          <w:rFonts w:ascii="Times New Roman" w:hAnsi="Times New Roman" w:eastAsia="Times New Roman" w:cs="Times New Roman"/>
          <w:spacing w:val="34"/>
          <w:position w:val="1"/>
        </w:rPr>
        <w:t xml:space="preserve"> </w:t>
      </w:r>
      <w:r>
        <w:rPr>
          <w:spacing w:val="-11"/>
          <w:position w:val="1"/>
        </w:rPr>
        <w:t>正</w:t>
      </w:r>
      <w:r>
        <w:rPr>
          <w:spacing w:val="-27"/>
          <w:position w:val="1"/>
        </w:rPr>
        <w:t xml:space="preserve"> </w:t>
      </w:r>
      <w:r>
        <w:rPr>
          <w:spacing w:val="-11"/>
          <w:position w:val="1"/>
        </w:rPr>
        <w:t>方</w:t>
      </w:r>
      <w:r>
        <w:rPr>
          <w:spacing w:val="-24"/>
          <w:position w:val="1"/>
        </w:rPr>
        <w:t xml:space="preserve"> </w:t>
      </w:r>
      <w:r>
        <w:rPr>
          <w:spacing w:val="-11"/>
          <w:position w:val="1"/>
        </w:rPr>
        <w:t>形</w:t>
      </w:r>
      <w:r>
        <w:rPr>
          <w:spacing w:val="-29"/>
          <w:position w:val="1"/>
        </w:rPr>
        <w:t xml:space="preserve"> </w:t>
      </w:r>
      <w:r>
        <w:rPr>
          <w:spacing w:val="-11"/>
          <w:position w:val="1"/>
        </w:rPr>
        <w:t>= ( 1</w:t>
      </w:r>
      <w:r>
        <w:rPr>
          <w:spacing w:val="-26"/>
          <w:position w:val="1"/>
        </w:rPr>
        <w:t xml:space="preserve"> </w:t>
      </w:r>
      <w:r>
        <w:rPr>
          <w:spacing w:val="-11"/>
          <w:position w:val="1"/>
        </w:rPr>
        <w:t>+</w:t>
      </w:r>
      <w:r>
        <w:rPr>
          <w:spacing w:val="24"/>
          <w:position w:val="1"/>
        </w:rPr>
        <w:t xml:space="preserve"> </w:t>
      </w:r>
      <w:r>
        <w:rPr>
          <w:spacing w:val="-11"/>
          <w:position w:val="1"/>
        </w:rPr>
        <w:t>√</w:t>
      </w:r>
      <w:r>
        <w:rPr>
          <w:spacing w:val="-24"/>
          <w:position w:val="1"/>
        </w:rPr>
        <w:t xml:space="preserve"> </w:t>
      </w:r>
      <w:r>
        <w:rPr>
          <w:spacing w:val="-11"/>
          <w:position w:val="1"/>
        </w:rPr>
        <w:t>2</w:t>
      </w:r>
      <w:r>
        <w:rPr>
          <w:spacing w:val="-26"/>
          <w:position w:val="1"/>
        </w:rPr>
        <w:t xml:space="preserve"> </w:t>
      </w:r>
      <w:r>
        <w:rPr>
          <w:spacing w:val="-11"/>
          <w:position w:val="1"/>
        </w:rPr>
        <w:t>+ 1</w:t>
      </w:r>
      <w:r>
        <w:rPr>
          <w:spacing w:val="-27"/>
          <w:position w:val="1"/>
        </w:rPr>
        <w:t xml:space="preserve"> </w:t>
      </w:r>
      <w:r>
        <w:rPr>
          <w:spacing w:val="-11"/>
          <w:position w:val="1"/>
        </w:rPr>
        <w:t>)</w:t>
      </w:r>
      <w:r>
        <w:rPr>
          <w:spacing w:val="-32"/>
          <w:position w:val="1"/>
        </w:rPr>
        <w:t xml:space="preserve"> </w:t>
      </w:r>
      <w:r>
        <w:rPr>
          <w:spacing w:val="-11"/>
          <w:position w:val="1"/>
        </w:rPr>
        <w:t>²</w:t>
      </w:r>
      <w:r>
        <w:rPr>
          <w:spacing w:val="-29"/>
          <w:position w:val="1"/>
        </w:rPr>
        <w:t xml:space="preserve"> </w:t>
      </w:r>
      <w:r>
        <w:rPr>
          <w:spacing w:val="-11"/>
          <w:position w:val="1"/>
        </w:rPr>
        <w:t>=</w:t>
      </w:r>
      <w:r>
        <w:rPr>
          <w:spacing w:val="-25"/>
          <w:position w:val="1"/>
        </w:rPr>
        <w:t xml:space="preserve"> </w:t>
      </w:r>
      <w:r>
        <w:rPr>
          <w:spacing w:val="-11"/>
          <w:position w:val="1"/>
        </w:rPr>
        <w:t>6</w:t>
      </w:r>
      <w:r>
        <w:rPr>
          <w:spacing w:val="-27"/>
          <w:position w:val="1"/>
        </w:rPr>
        <w:t xml:space="preserve"> </w:t>
      </w:r>
      <w:r>
        <w:rPr>
          <w:spacing w:val="-11"/>
          <w:position w:val="1"/>
        </w:rPr>
        <w:t>+</w:t>
      </w:r>
      <w:r>
        <w:rPr>
          <w:spacing w:val="-28"/>
          <w:position w:val="1"/>
        </w:rPr>
        <w:t xml:space="preserve"> </w:t>
      </w:r>
      <w:r>
        <w:rPr>
          <w:spacing w:val="-11"/>
          <w:position w:val="1"/>
        </w:rPr>
        <w:t>4</w:t>
      </w:r>
      <w:r>
        <w:rPr>
          <w:spacing w:val="25"/>
          <w:position w:val="1"/>
        </w:rPr>
        <w:t xml:space="preserve"> </w:t>
      </w:r>
      <w:r>
        <w:rPr>
          <w:spacing w:val="-11"/>
          <w:position w:val="1"/>
        </w:rPr>
        <w:t>√</w:t>
      </w:r>
      <w:r>
        <w:rPr>
          <w:spacing w:val="-25"/>
          <w:position w:val="1"/>
        </w:rPr>
        <w:t xml:space="preserve"> </w:t>
      </w:r>
      <w:r>
        <w:rPr>
          <w:spacing w:val="-11"/>
          <w:position w:val="1"/>
        </w:rPr>
        <w:t>2</w:t>
      </w:r>
      <w:r>
        <w:rPr>
          <w:spacing w:val="62"/>
          <w:position w:val="1"/>
        </w:rPr>
        <w:t xml:space="preserve"> </w:t>
      </w:r>
      <w:r>
        <w:rPr>
          <w:spacing w:val="-11"/>
          <w:position w:val="-3"/>
        </w:rPr>
        <w:t>。根据公式</w:t>
      </w:r>
      <w:r>
        <w:rPr>
          <w:spacing w:val="-12"/>
          <w:position w:val="-3"/>
        </w:rPr>
        <w:t>：概率</w:t>
      </w:r>
    </w:p>
    <w:p>
      <w:pPr>
        <w:spacing w:line="489" w:lineRule="auto"/>
        <w:sectPr>
          <w:pgSz w:w="11910" w:h="16840"/>
          <w:pgMar w:top="1431" w:right="894" w:bottom="0" w:left="1059" w:header="0" w:footer="0" w:gutter="0"/>
        </w:sectPr>
        <w:rPr/>
      </w:pPr>
    </w:p>
    <w:p>
      <w:pPr>
        <w:spacing w:line="261" w:lineRule="auto"/>
        <w:rPr>
          <w:rFonts w:ascii="Arial"/>
          <w:sz w:val="21"/>
        </w:rPr>
      </w:pPr>
      <w:r/>
    </w:p>
    <w:p>
      <w:pPr>
        <w:spacing w:line="261" w:lineRule="auto"/>
        <w:rPr>
          <w:rFonts w:ascii="Arial"/>
          <w:sz w:val="21"/>
        </w:rPr>
      </w:pPr>
      <w:r/>
    </w:p>
    <w:p>
      <w:pPr>
        <w:pStyle w:val="BodyText"/>
        <w:ind w:left="7279"/>
        <w:spacing w:before="69" w:line="216" w:lineRule="auto"/>
        <w:rPr/>
      </w:pPr>
      <w:r>
        <w:rPr>
          <w:spacing w:val="1"/>
        </w:rPr>
        <w:t>,</w:t>
      </w:r>
      <w:r>
        <w:rPr>
          <w:spacing w:val="44"/>
        </w:rPr>
        <w:t xml:space="preserve"> </w:t>
      </w:r>
      <w:r>
        <w:rPr>
          <w:spacing w:val="1"/>
        </w:rPr>
        <w:t>与</w:t>
      </w:r>
      <w:r>
        <w:rPr>
          <w:rFonts w:ascii="Times New Roman" w:hAnsi="Times New Roman" w:eastAsia="Times New Roman" w:cs="Times New Roman"/>
          <w:spacing w:val="1"/>
        </w:rPr>
        <w:t>C</w:t>
      </w:r>
      <w:r>
        <w:rPr>
          <w:spacing w:val="1"/>
        </w:rPr>
        <w:t>项最接近。故正确</w:t>
      </w:r>
    </w:p>
    <w:p>
      <w:pPr>
        <w:pStyle w:val="BodyText"/>
        <w:ind w:left="10"/>
        <w:spacing w:before="157" w:line="220" w:lineRule="auto"/>
        <w:rPr/>
      </w:pPr>
      <w:r>
        <w:rPr>
          <w:spacing w:val="-3"/>
        </w:rPr>
        <w:t>答案为C。</w:t>
      </w:r>
    </w:p>
    <w:p>
      <w:pPr>
        <w:pStyle w:val="BodyText"/>
        <w:ind w:left="419"/>
        <w:spacing w:before="169" w:line="219" w:lineRule="auto"/>
        <w:rPr>
          <w:rFonts w:ascii="Times New Roman" w:hAnsi="Times New Roman" w:eastAsia="Times New Roman" w:cs="Times New Roman"/>
        </w:rPr>
      </w:pPr>
      <w:r>
        <w:rPr>
          <w:spacing w:val="-3"/>
        </w:rPr>
        <w:t>41.参考答案：</w:t>
      </w:r>
      <w:r>
        <w:rPr>
          <w:rFonts w:ascii="Times New Roman" w:hAnsi="Times New Roman" w:eastAsia="Times New Roman" w:cs="Times New Roman"/>
          <w:spacing w:val="-3"/>
        </w:rPr>
        <w:t>B</w:t>
      </w:r>
    </w:p>
    <w:p>
      <w:pPr>
        <w:spacing w:line="255" w:lineRule="auto"/>
        <w:rPr>
          <w:rFonts w:ascii="Arial"/>
          <w:sz w:val="21"/>
        </w:rPr>
      </w:pPr>
      <w:r>
        <w:drawing>
          <wp:anchor distT="0" distB="0" distL="0" distR="0" simplePos="0" relativeHeight="251660288" behindDoc="0" locked="0" layoutInCell="1" allowOverlap="1">
            <wp:simplePos x="0" y="0"/>
            <wp:positionH relativeFrom="column">
              <wp:posOffset>2457472</wp:posOffset>
            </wp:positionH>
            <wp:positionV relativeFrom="paragraph">
              <wp:posOffset>90248</wp:posOffset>
            </wp:positionV>
            <wp:extent cx="3181312" cy="1854235"/>
            <wp:effectExtent l="0" t="0" r="0" b="0"/>
            <wp:wrapNone/>
            <wp:docPr id="26" name="IM 26"/>
            <wp:cNvGraphicFramePr/>
            <a:graphic>
              <a:graphicData uri="http://schemas.openxmlformats.org/drawingml/2006/picture">
                <pic:pic>
                  <pic:nvPicPr>
                    <pic:cNvPr id="26" name="IM 26"/>
                    <pic:cNvPicPr/>
                  </pic:nvPicPr>
                  <pic:blipFill>
                    <a:blip r:embed="rId13"/>
                    <a:stretch>
                      <a:fillRect/>
                    </a:stretch>
                  </pic:blipFill>
                  <pic:spPr>
                    <a:xfrm rot="0">
                      <a:off x="0" y="0"/>
                      <a:ext cx="3181312" cy="1854235"/>
                    </a:xfrm>
                    <a:prstGeom prst="rect">
                      <a:avLst/>
                    </a:prstGeom>
                  </pic:spPr>
                </pic:pic>
              </a:graphicData>
            </a:graphic>
          </wp:anchor>
        </w:drawing>
      </w: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BodyText"/>
        <w:ind w:left="3139"/>
        <w:spacing w:before="69" w:line="220" w:lineRule="auto"/>
        <w:rPr/>
      </w:pPr>
      <w:r>
        <w:rPr>
          <w:spacing w:val="-8"/>
        </w:rPr>
        <w:t>解析：</w:t>
      </w:r>
    </w:p>
    <w:p>
      <w:pPr>
        <w:pStyle w:val="BodyText"/>
        <w:ind w:right="221" w:firstLine="419"/>
        <w:spacing w:before="165" w:line="353" w:lineRule="auto"/>
        <w:rPr/>
      </w:pPr>
      <w:r>
        <w:drawing>
          <wp:anchor distT="0" distB="0" distL="0" distR="0" simplePos="0" relativeHeight="251662336" behindDoc="0" locked="0" layoutInCell="1" allowOverlap="1">
            <wp:simplePos x="0" y="0"/>
            <wp:positionH relativeFrom="column">
              <wp:posOffset>25411</wp:posOffset>
            </wp:positionH>
            <wp:positionV relativeFrom="paragraph">
              <wp:posOffset>597547</wp:posOffset>
            </wp:positionV>
            <wp:extent cx="2984451" cy="393624"/>
            <wp:effectExtent l="0" t="0" r="0" b="0"/>
            <wp:wrapNone/>
            <wp:docPr id="28" name="IM 28"/>
            <wp:cNvGraphicFramePr/>
            <a:graphic>
              <a:graphicData uri="http://schemas.openxmlformats.org/drawingml/2006/picture">
                <pic:pic>
                  <pic:nvPicPr>
                    <pic:cNvPr id="28" name="IM 28"/>
                    <pic:cNvPicPr/>
                  </pic:nvPicPr>
                  <pic:blipFill>
                    <a:blip r:embed="rId14"/>
                    <a:stretch>
                      <a:fillRect/>
                    </a:stretch>
                  </pic:blipFill>
                  <pic:spPr>
                    <a:xfrm rot="0">
                      <a:off x="0" y="0"/>
                      <a:ext cx="2984451" cy="393624"/>
                    </a:xfrm>
                    <a:prstGeom prst="rect">
                      <a:avLst/>
                    </a:prstGeom>
                  </pic:spPr>
                </pic:pic>
              </a:graphicData>
            </a:graphic>
          </wp:anchor>
        </w:drawing>
      </w:r>
      <w:r>
        <w:rPr>
          <w:spacing w:val="-3"/>
        </w:rPr>
        <w:t>如上图所示，结合题意可知</w:t>
      </w:r>
      <w:r>
        <w:rPr>
          <w:rFonts w:ascii="Times New Roman" w:hAnsi="Times New Roman" w:eastAsia="Times New Roman" w:cs="Times New Roman"/>
          <w:spacing w:val="-3"/>
        </w:rPr>
        <w:t>AE+ED=20</w:t>
      </w:r>
      <w:r>
        <w:rPr>
          <w:spacing w:val="-3"/>
        </w:rPr>
        <w:t>米，且四个梯形为全等梯形，则</w:t>
      </w:r>
      <w:r>
        <w:rPr>
          <w:rFonts w:ascii="Times New Roman" w:hAnsi="Times New Roman" w:eastAsia="Times New Roman" w:cs="Times New Roman"/>
          <w:spacing w:val="-3"/>
        </w:rPr>
        <w:t>OE=ED=OF,AE=FH,</w:t>
      </w:r>
      <w:r>
        <w:rPr>
          <w:rFonts w:ascii="Times New Roman" w:hAnsi="Times New Roman" w:eastAsia="Times New Roman" w:cs="Times New Roman"/>
          <w:spacing w:val="50"/>
        </w:rPr>
        <w:t xml:space="preserve"> </w:t>
      </w:r>
      <w:r>
        <w:rPr>
          <w:spacing w:val="-3"/>
        </w:rPr>
        <w:t>由此可得</w:t>
      </w:r>
      <w:r>
        <w:rPr/>
        <w:t xml:space="preserve"> </w:t>
      </w:r>
      <w:r>
        <w:rPr>
          <w:rFonts w:ascii="Times New Roman" w:hAnsi="Times New Roman" w:eastAsia="Times New Roman" w:cs="Times New Roman"/>
          <w:spacing w:val="-12"/>
          <w:w w:val="98"/>
        </w:rPr>
        <w:t>AB=FH+0E=AE+ED=20</w:t>
      </w:r>
      <w:r>
        <w:rPr>
          <w:spacing w:val="-12"/>
          <w:w w:val="98"/>
        </w:rPr>
        <w:t>米</w:t>
      </w:r>
      <w:r>
        <w:rPr>
          <w:spacing w:val="-35"/>
        </w:rPr>
        <w:t xml:space="preserve"> </w:t>
      </w:r>
      <w:r>
        <w:rPr>
          <w:spacing w:val="-12"/>
          <w:w w:val="98"/>
        </w:rPr>
        <w:t>，</w:t>
      </w:r>
      <w:r>
        <w:rPr>
          <w:rFonts w:ascii="Times New Roman" w:hAnsi="Times New Roman" w:eastAsia="Times New Roman" w:cs="Times New Roman"/>
          <w:spacing w:val="-12"/>
          <w:w w:val="98"/>
        </w:rPr>
        <w:t>BH=AE+OF=AE+ED=20</w:t>
      </w:r>
      <w:r>
        <w:rPr>
          <w:spacing w:val="-12"/>
          <w:w w:val="98"/>
        </w:rPr>
        <w:t>米</w:t>
      </w:r>
      <w:r>
        <w:rPr>
          <w:spacing w:val="-45"/>
        </w:rPr>
        <w:t xml:space="preserve"> </w:t>
      </w:r>
      <w:r>
        <w:rPr>
          <w:spacing w:val="-12"/>
          <w:w w:val="98"/>
        </w:rPr>
        <w:t>，</w:t>
      </w:r>
      <w:r>
        <w:rPr>
          <w:rFonts w:ascii="Times New Roman" w:hAnsi="Times New Roman" w:eastAsia="Times New Roman" w:cs="Times New Roman"/>
          <w:spacing w:val="-12"/>
          <w:w w:val="98"/>
        </w:rPr>
        <w:t>BC</w:t>
      </w:r>
      <w:r>
        <w:rPr>
          <w:rFonts w:ascii="Times New Roman" w:hAnsi="Times New Roman" w:eastAsia="Times New Roman" w:cs="Times New Roman"/>
          <w:spacing w:val="-13"/>
          <w:w w:val="98"/>
        </w:rPr>
        <w:t>=2×BH=40</w:t>
      </w:r>
      <w:r>
        <w:rPr>
          <w:spacing w:val="-13"/>
          <w:w w:val="98"/>
        </w:rPr>
        <w:t>米。梯形</w:t>
      </w:r>
      <w:r>
        <w:rPr>
          <w:rFonts w:ascii="Times New Roman" w:hAnsi="Times New Roman" w:eastAsia="Times New Roman" w:cs="Times New Roman"/>
          <w:spacing w:val="-13"/>
          <w:w w:val="98"/>
        </w:rPr>
        <w:t>ABCD</w:t>
      </w:r>
      <w:r>
        <w:rPr>
          <w:spacing w:val="-13"/>
          <w:w w:val="98"/>
        </w:rPr>
        <w:t>的面积为</w:t>
      </w:r>
    </w:p>
    <w:p>
      <w:pPr>
        <w:spacing w:line="389" w:lineRule="auto"/>
        <w:rPr>
          <w:rFonts w:ascii="Arial"/>
          <w:sz w:val="21"/>
        </w:rPr>
      </w:pPr>
      <w:r/>
    </w:p>
    <w:p>
      <w:pPr>
        <w:pStyle w:val="BodyText"/>
        <w:ind w:left="4789"/>
        <w:spacing w:before="69" w:line="219" w:lineRule="auto"/>
        <w:rPr/>
      </w:pPr>
      <w:r>
        <w:rPr>
          <w:spacing w:val="-1"/>
        </w:rPr>
        <w:t>平方米。该实验田玉米总产量为</w:t>
      </w:r>
    </w:p>
    <w:p>
      <w:pPr>
        <w:spacing w:line="129" w:lineRule="exact"/>
        <w:rPr/>
      </w:pPr>
      <w:r/>
    </w:p>
    <w:p>
      <w:pPr>
        <w:spacing w:line="129" w:lineRule="exact"/>
        <w:sectPr>
          <w:pgSz w:w="11910" w:h="16840"/>
          <w:pgMar w:top="1431" w:right="1090" w:bottom="0" w:left="1090" w:header="0" w:footer="0" w:gutter="0"/>
          <w:cols w:equalWidth="0" w:num="1">
            <w:col w:w="9730" w:space="0"/>
          </w:cols>
        </w:sectPr>
        <w:rPr/>
      </w:pPr>
    </w:p>
    <w:p>
      <w:pPr>
        <w:spacing w:line="401" w:lineRule="auto"/>
        <w:rPr>
          <w:rFonts w:ascii="Arial"/>
          <w:sz w:val="21"/>
        </w:rPr>
      </w:pPr>
      <w:r/>
    </w:p>
    <w:p>
      <w:pPr>
        <w:pStyle w:val="BodyText"/>
        <w:spacing w:before="68" w:line="219" w:lineRule="auto"/>
        <w:jc w:val="right"/>
        <w:rPr/>
      </w:pPr>
      <w:r>
        <w:rPr>
          <w:spacing w:val="1"/>
        </w:rPr>
        <w:t>110+115+125+130=480千克，则该实验田玉米的平均产量为</w:t>
      </w:r>
    </w:p>
    <w:p>
      <w:pPr>
        <w:spacing w:line="27"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spacing w:before="40" w:line="563" w:lineRule="exact"/>
        <w:rPr/>
      </w:pPr>
      <w:r>
        <w:rPr>
          <w:position w:val="-11"/>
        </w:rPr>
        <w:drawing>
          <wp:inline distT="0" distB="0" distL="0" distR="0">
            <wp:extent cx="724484" cy="357446"/>
            <wp:effectExtent l="0" t="0" r="0" b="0"/>
            <wp:docPr id="30" name="IM 30"/>
            <wp:cNvGraphicFramePr/>
            <a:graphic>
              <a:graphicData uri="http://schemas.openxmlformats.org/drawingml/2006/picture">
                <pic:pic>
                  <pic:nvPicPr>
                    <pic:cNvPr id="30" name="IM 30"/>
                    <pic:cNvPicPr/>
                  </pic:nvPicPr>
                  <pic:blipFill>
                    <a:blip r:embed="rId15"/>
                    <a:stretch>
                      <a:fillRect/>
                    </a:stretch>
                  </pic:blipFill>
                  <pic:spPr>
                    <a:xfrm rot="0">
                      <a:off x="0" y="0"/>
                      <a:ext cx="724484" cy="35744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399" w:lineRule="auto"/>
        <w:rPr>
          <w:rFonts w:ascii="Arial"/>
          <w:sz w:val="21"/>
        </w:rPr>
      </w:pPr>
      <w:r/>
    </w:p>
    <w:p>
      <w:pPr>
        <w:pStyle w:val="BodyText"/>
        <w:spacing w:before="69" w:line="219" w:lineRule="auto"/>
        <w:rPr/>
      </w:pPr>
      <w:r>
        <w:rPr/>
        <w:t>千克/平方米。故正确答案为</w:t>
      </w:r>
      <w:r>
        <w:rPr>
          <w:rFonts w:ascii="Times New Roman" w:hAnsi="Times New Roman" w:eastAsia="Times New Roman" w:cs="Times New Roman"/>
        </w:rPr>
        <w:t>B</w:t>
      </w:r>
      <w:r>
        <w:rPr/>
        <w:t>。</w:t>
      </w:r>
    </w:p>
    <w:p>
      <w:pPr>
        <w:spacing w:line="219" w:lineRule="auto"/>
        <w:sectPr>
          <w:type w:val="continuous"/>
          <w:pgSz w:w="11910" w:h="16840"/>
          <w:pgMar w:top="1431" w:right="1090" w:bottom="0" w:left="1090" w:header="0" w:footer="0" w:gutter="0"/>
          <w:cols w:equalWidth="0" w:num="3">
            <w:col w:w="5401" w:space="78"/>
            <w:col w:w="1141" w:space="79"/>
            <w:col w:w="3030" w:space="0"/>
          </w:cols>
        </w:sectPr>
        <w:rPr/>
      </w:pPr>
    </w:p>
    <w:p>
      <w:pPr>
        <w:pStyle w:val="BodyText"/>
        <w:ind w:left="419"/>
        <w:spacing w:before="168" w:line="219" w:lineRule="auto"/>
        <w:rPr/>
      </w:pPr>
      <w:r>
        <w:rPr>
          <w:spacing w:val="-5"/>
        </w:rPr>
        <w:t>42.参考答案：C</w:t>
      </w:r>
    </w:p>
    <w:p>
      <w:pPr>
        <w:pStyle w:val="BodyText"/>
        <w:ind w:left="3159"/>
        <w:spacing w:before="232" w:line="220" w:lineRule="auto"/>
        <w:rPr/>
      </w:pPr>
      <w:r>
        <w:rPr>
          <w:spacing w:val="1"/>
        </w:rPr>
        <w:t>解析：因为</w:t>
      </w:r>
      <w:r>
        <w:rPr/>
        <w:t>AC</w:t>
      </w:r>
      <w:r>
        <w:rPr>
          <w:spacing w:val="1"/>
        </w:rPr>
        <w:t>、</w:t>
      </w:r>
      <w:r>
        <w:rPr/>
        <w:t>BC</w:t>
      </w:r>
      <w:r>
        <w:rPr>
          <w:spacing w:val="-42"/>
        </w:rPr>
        <w:t xml:space="preserve"> </w:t>
      </w:r>
      <w:r>
        <w:rPr>
          <w:spacing w:val="1"/>
        </w:rPr>
        <w:t>与弧线相切，故∠</w:t>
      </w:r>
      <w:r>
        <w:rPr/>
        <w:t>CAO</w:t>
      </w:r>
      <w:r>
        <w:rPr>
          <w:spacing w:val="1"/>
        </w:rPr>
        <w:t>=90°、</w:t>
      </w:r>
    </w:p>
    <w:p>
      <w:pPr>
        <w:pStyle w:val="BodyText"/>
        <w:ind w:left="40"/>
        <w:spacing w:before="246" w:line="216" w:lineRule="auto"/>
        <w:rPr/>
      </w:pPr>
      <w:r>
        <w:rPr>
          <w:spacing w:val="17"/>
        </w:rPr>
        <w:t>∠</w:t>
      </w:r>
      <w:r>
        <w:rPr>
          <w:rFonts w:ascii="Times New Roman" w:hAnsi="Times New Roman" w:eastAsia="Times New Roman" w:cs="Times New Roman"/>
        </w:rPr>
        <w:t>CBO</w:t>
      </w:r>
      <w:r>
        <w:rPr>
          <w:rFonts w:ascii="Times New Roman" w:hAnsi="Times New Roman" w:eastAsia="Times New Roman" w:cs="Times New Roman"/>
          <w:spacing w:val="17"/>
        </w:rPr>
        <w:t>=90°</w:t>
      </w:r>
      <w:r>
        <w:rPr>
          <w:rFonts w:ascii="Times New Roman" w:hAnsi="Times New Roman" w:eastAsia="Times New Roman" w:cs="Times New Roman"/>
          <w:spacing w:val="-15"/>
        </w:rPr>
        <w:t xml:space="preserve"> </w:t>
      </w:r>
      <w:r>
        <w:rPr>
          <w:spacing w:val="17"/>
        </w:rPr>
        <w:t>。</w:t>
      </w:r>
      <w:r>
        <w:rPr>
          <w:spacing w:val="7"/>
        </w:rPr>
        <w:t xml:space="preserve">     </w:t>
      </w:r>
      <w:r>
        <w:rPr>
          <w:spacing w:val="17"/>
        </w:rPr>
        <w:t>已知α=60°,四边形</w:t>
      </w:r>
      <w:r>
        <w:rPr>
          <w:rFonts w:ascii="Times New Roman" w:hAnsi="Times New Roman" w:eastAsia="Times New Roman" w:cs="Times New Roman"/>
        </w:rPr>
        <w:t>OACB</w:t>
      </w:r>
      <w:r>
        <w:rPr>
          <w:spacing w:val="17"/>
        </w:rPr>
        <w:t>内角和为360°,则</w:t>
      </w:r>
    </w:p>
    <w:p>
      <w:pPr>
        <w:spacing w:line="77" w:lineRule="exact"/>
        <w:rPr/>
      </w:pPr>
      <w:r/>
    </w:p>
    <w:p>
      <w:pPr>
        <w:spacing w:line="77" w:lineRule="exact"/>
        <w:sectPr>
          <w:type w:val="continuous"/>
          <w:pgSz w:w="11910" w:h="16840"/>
          <w:pgMar w:top="1431" w:right="1090" w:bottom="0" w:left="1090" w:header="0" w:footer="0" w:gutter="0"/>
          <w:cols w:equalWidth="0" w:num="1">
            <w:col w:w="9730" w:space="0"/>
          </w:cols>
        </w:sectPr>
        <w:rPr/>
      </w:pPr>
    </w:p>
    <w:p>
      <w:pPr>
        <w:spacing w:line="377" w:lineRule="auto"/>
        <w:rPr>
          <w:rFonts w:ascii="Arial"/>
          <w:sz w:val="21"/>
        </w:rPr>
      </w:pPr>
      <w:r/>
    </w:p>
    <w:p>
      <w:pPr>
        <w:pStyle w:val="BodyText"/>
        <w:spacing w:before="69" w:line="227" w:lineRule="auto"/>
        <w:jc w:val="right"/>
        <w:rPr/>
      </w:pPr>
      <w:r>
        <w:rPr>
          <w:position w:val="4"/>
        </w:rPr>
        <w:t>∠</w:t>
      </w:r>
      <w:r>
        <w:rPr>
          <w:rFonts w:ascii="Times New Roman" w:hAnsi="Times New Roman" w:eastAsia="Times New Roman" w:cs="Times New Roman"/>
          <w:position w:val="4"/>
        </w:rPr>
        <w:t>AOB=360°-90°-60°-90°=120°              </w:t>
      </w:r>
      <w:r>
        <w:rPr>
          <w:rFonts w:ascii="Times New Roman" w:hAnsi="Times New Roman" w:eastAsia="Times New Roman" w:cs="Times New Roman"/>
          <w:spacing w:val="-1"/>
          <w:position w:val="4"/>
        </w:rPr>
        <w:t xml:space="preserve">                       </w:t>
      </w:r>
      <w:r>
        <w:rPr>
          <w:spacing w:val="-1"/>
          <w:position w:val="-5"/>
        </w:rPr>
        <w:t>。根据弧长公式：弧长</w:t>
      </w:r>
    </w:p>
    <w:p>
      <w:pPr>
        <w:spacing w:line="22" w:lineRule="exact"/>
        <w:rPr/>
      </w:pPr>
      <w:r/>
    </w:p>
    <w:p>
      <w:pPr>
        <w:spacing w:line="14" w:lineRule="auto"/>
        <w:rPr>
          <w:rFonts w:ascii="Arial"/>
          <w:sz w:val="2"/>
        </w:rPr>
      </w:pPr>
      <w:r>
        <w:rPr>
          <w:rFonts w:ascii="Arial" w:hAnsi="Arial" w:eastAsia="Arial" w:cs="Arial"/>
          <w:sz w:val="2"/>
          <w:szCs w:val="2"/>
        </w:rPr>
        <w:br w:type="column"/>
      </w:r>
    </w:p>
    <w:p>
      <w:pPr>
        <w:spacing w:before="60" w:line="640" w:lineRule="exact"/>
        <w:rPr/>
      </w:pPr>
      <w:r>
        <w:rPr>
          <w:position w:val="-12"/>
        </w:rPr>
        <w:drawing>
          <wp:inline distT="0" distB="0" distL="0" distR="0">
            <wp:extent cx="1035051" cy="406349"/>
            <wp:effectExtent l="0" t="0" r="0" b="0"/>
            <wp:docPr id="32" name="IM 32"/>
            <wp:cNvGraphicFramePr/>
            <a:graphic>
              <a:graphicData uri="http://schemas.openxmlformats.org/drawingml/2006/picture">
                <pic:pic>
                  <pic:nvPicPr>
                    <pic:cNvPr id="32" name="IM 32"/>
                    <pic:cNvPicPr/>
                  </pic:nvPicPr>
                  <pic:blipFill>
                    <a:blip r:embed="rId16"/>
                    <a:stretch>
                      <a:fillRect/>
                    </a:stretch>
                  </pic:blipFill>
                  <pic:spPr>
                    <a:xfrm rot="0">
                      <a:off x="0" y="0"/>
                      <a:ext cx="1035051" cy="406349"/>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474" w:lineRule="auto"/>
        <w:rPr>
          <w:rFonts w:ascii="Arial"/>
          <w:sz w:val="21"/>
        </w:rPr>
      </w:pPr>
      <w:r/>
    </w:p>
    <w:p>
      <w:pPr>
        <w:pStyle w:val="BodyText"/>
        <w:spacing w:before="69" w:line="216" w:lineRule="auto"/>
        <w:rPr/>
      </w:pPr>
      <w:r>
        <w:rPr>
          <w:spacing w:val="-11"/>
        </w:rPr>
        <w:t>,</w:t>
      </w:r>
      <w:r>
        <w:rPr>
          <w:spacing w:val="-20"/>
        </w:rPr>
        <w:t xml:space="preserve"> </w:t>
      </w:r>
      <w:r>
        <w:rPr>
          <w:spacing w:val="-11"/>
        </w:rPr>
        <w:t>则</w:t>
      </w:r>
      <w:r>
        <w:rPr>
          <w:spacing w:val="-13"/>
        </w:rPr>
        <w:t xml:space="preserve"> </w:t>
      </w:r>
      <w:r>
        <w:rPr>
          <w:spacing w:val="-11"/>
        </w:rPr>
        <w:t>点A</w:t>
      </w:r>
      <w:r>
        <w:rPr>
          <w:spacing w:val="-49"/>
        </w:rPr>
        <w:t xml:space="preserve"> </w:t>
      </w:r>
      <w:r>
        <w:rPr>
          <w:spacing w:val="-11"/>
        </w:rPr>
        <w:t>至</w:t>
      </w:r>
    </w:p>
    <w:p>
      <w:pPr>
        <w:spacing w:line="216" w:lineRule="auto"/>
        <w:sectPr>
          <w:type w:val="continuous"/>
          <w:pgSz w:w="11910" w:h="16840"/>
          <w:pgMar w:top="1431" w:right="1090" w:bottom="0" w:left="1090" w:header="0" w:footer="0" w:gutter="0"/>
          <w:cols w:equalWidth="0" w:num="3">
            <w:col w:w="6832" w:space="68"/>
            <w:col w:w="1631" w:space="40"/>
            <w:col w:w="1160" w:space="0"/>
          </w:cols>
        </w:sectPr>
        <w:rPr/>
      </w:pPr>
    </w:p>
    <w:p>
      <w:pPr>
        <w:pStyle w:val="BodyText"/>
        <w:ind w:left="10"/>
        <w:spacing w:before="132" w:line="715" w:lineRule="exact"/>
        <w:rPr/>
      </w:pPr>
      <w:r>
        <w:drawing>
          <wp:anchor distT="0" distB="0" distL="0" distR="0" simplePos="0" relativeHeight="251661312" behindDoc="0" locked="0" layoutInCell="1" allowOverlap="1">
            <wp:simplePos x="0" y="0"/>
            <wp:positionH relativeFrom="column">
              <wp:posOffset>25370</wp:posOffset>
            </wp:positionH>
            <wp:positionV relativeFrom="paragraph">
              <wp:posOffset>-6100819</wp:posOffset>
            </wp:positionV>
            <wp:extent cx="4546720" cy="495868"/>
            <wp:effectExtent l="0" t="0" r="0" b="0"/>
            <wp:wrapNone/>
            <wp:docPr id="34" name="IM 34"/>
            <wp:cNvGraphicFramePr/>
            <a:graphic>
              <a:graphicData uri="http://schemas.openxmlformats.org/drawingml/2006/picture">
                <pic:pic>
                  <pic:nvPicPr>
                    <pic:cNvPr id="34" name="IM 34"/>
                    <pic:cNvPicPr/>
                  </pic:nvPicPr>
                  <pic:blipFill>
                    <a:blip r:embed="rId17"/>
                    <a:stretch>
                      <a:fillRect/>
                    </a:stretch>
                  </pic:blipFill>
                  <pic:spPr>
                    <a:xfrm rot="0">
                      <a:off x="0" y="0"/>
                      <a:ext cx="4546720" cy="495868"/>
                    </a:xfrm>
                    <a:prstGeom prst="rect">
                      <a:avLst/>
                    </a:prstGeom>
                  </pic:spPr>
                </pic:pic>
              </a:graphicData>
            </a:graphic>
          </wp:anchor>
        </w:drawing>
      </w:r>
      <w:r>
        <w:rPr>
          <w:spacing w:val="4"/>
          <w:position w:val="-8"/>
        </w:rPr>
        <w:t>点</w:t>
      </w:r>
      <w:r>
        <w:rPr>
          <w:rFonts w:ascii="Times New Roman" w:hAnsi="Times New Roman" w:eastAsia="Times New Roman" w:cs="Times New Roman"/>
          <w:spacing w:val="4"/>
          <w:position w:val="-8"/>
        </w:rPr>
        <w:t>B</w:t>
      </w:r>
      <w:r>
        <w:rPr>
          <w:spacing w:val="4"/>
          <w:position w:val="-8"/>
        </w:rPr>
        <w:t>弧</w:t>
      </w:r>
      <w:r>
        <w:rPr>
          <w:spacing w:val="-40"/>
          <w:position w:val="-8"/>
        </w:rPr>
        <w:t xml:space="preserve"> </w:t>
      </w:r>
      <w:r>
        <w:rPr>
          <w:spacing w:val="4"/>
          <w:position w:val="-8"/>
        </w:rPr>
        <w:t>长</w:t>
      </w:r>
      <w:r>
        <w:rPr>
          <w:position w:val="-5"/>
        </w:rPr>
        <w:drawing>
          <wp:inline distT="0" distB="0" distL="0" distR="0">
            <wp:extent cx="1693051" cy="370114"/>
            <wp:effectExtent l="0" t="0" r="0" b="0"/>
            <wp:docPr id="36" name="IM 36"/>
            <wp:cNvGraphicFramePr/>
            <a:graphic>
              <a:graphicData uri="http://schemas.openxmlformats.org/drawingml/2006/picture">
                <pic:pic>
                  <pic:nvPicPr>
                    <pic:cNvPr id="36" name="IM 36"/>
                    <pic:cNvPicPr/>
                  </pic:nvPicPr>
                  <pic:blipFill>
                    <a:blip r:embed="rId18"/>
                    <a:stretch>
                      <a:fillRect/>
                    </a:stretch>
                  </pic:blipFill>
                  <pic:spPr>
                    <a:xfrm rot="0">
                      <a:off x="0" y="0"/>
                      <a:ext cx="1693051" cy="370114"/>
                    </a:xfrm>
                    <a:prstGeom prst="rect">
                      <a:avLst/>
                    </a:prstGeom>
                  </pic:spPr>
                </pic:pic>
              </a:graphicData>
            </a:graphic>
          </wp:inline>
        </w:drawing>
      </w:r>
      <w:r>
        <w:rPr>
          <w:spacing w:val="-25"/>
          <w:position w:val="-8"/>
        </w:rPr>
        <w:t xml:space="preserve"> </w:t>
      </w:r>
      <w:r>
        <w:rPr>
          <w:spacing w:val="4"/>
          <w:position w:val="-8"/>
        </w:rPr>
        <w:t>,即这段隔音板的安装长度为</w:t>
      </w:r>
      <w:r>
        <w:rPr>
          <w:spacing w:val="-39"/>
          <w:position w:val="-8"/>
        </w:rPr>
        <w:t xml:space="preserve"> </w:t>
      </w:r>
      <w:r>
        <w:rPr>
          <w:position w:val="-5"/>
        </w:rPr>
        <w:drawing>
          <wp:inline distT="0" distB="0" distL="0" distR="0">
            <wp:extent cx="182343" cy="357188"/>
            <wp:effectExtent l="0" t="0" r="0" b="0"/>
            <wp:docPr id="38" name="IM 38"/>
            <wp:cNvGraphicFramePr/>
            <a:graphic>
              <a:graphicData uri="http://schemas.openxmlformats.org/drawingml/2006/picture">
                <pic:pic>
                  <pic:nvPicPr>
                    <pic:cNvPr id="38" name="IM 38"/>
                    <pic:cNvPicPr/>
                  </pic:nvPicPr>
                  <pic:blipFill>
                    <a:blip r:embed="rId19"/>
                    <a:stretch>
                      <a:fillRect/>
                    </a:stretch>
                  </pic:blipFill>
                  <pic:spPr>
                    <a:xfrm rot="0">
                      <a:off x="0" y="0"/>
                      <a:ext cx="182343" cy="357188"/>
                    </a:xfrm>
                    <a:prstGeom prst="rect">
                      <a:avLst/>
                    </a:prstGeom>
                  </pic:spPr>
                </pic:pic>
              </a:graphicData>
            </a:graphic>
          </wp:inline>
        </w:drawing>
      </w:r>
      <w:r>
        <w:rPr>
          <w:sz w:val="23"/>
          <w:szCs w:val="23"/>
          <w:position w:val="-9"/>
        </w:rPr>
        <w:t>km</w:t>
      </w:r>
      <w:r>
        <w:rPr>
          <w:sz w:val="23"/>
          <w:szCs w:val="23"/>
          <w:spacing w:val="4"/>
          <w:position w:val="-9"/>
        </w:rPr>
        <w:t>。</w:t>
      </w:r>
      <w:r>
        <w:rPr>
          <w:sz w:val="23"/>
          <w:szCs w:val="23"/>
          <w:spacing w:val="-48"/>
          <w:position w:val="-9"/>
        </w:rPr>
        <w:t xml:space="preserve"> </w:t>
      </w:r>
      <w:r>
        <w:rPr>
          <w:spacing w:val="4"/>
          <w:position w:val="-8"/>
        </w:rPr>
        <w:t>故正确答案为</w:t>
      </w:r>
      <w:r>
        <w:rPr>
          <w:rFonts w:ascii="Times New Roman" w:hAnsi="Times New Roman" w:eastAsia="Times New Roman" w:cs="Times New Roman"/>
          <w:spacing w:val="4"/>
          <w:position w:val="-8"/>
        </w:rPr>
        <w:t>C</w:t>
      </w:r>
      <w:r>
        <w:rPr>
          <w:spacing w:val="4"/>
          <w:position w:val="-8"/>
        </w:rPr>
        <w:t>。</w:t>
      </w:r>
    </w:p>
    <w:p>
      <w:pPr>
        <w:pStyle w:val="BodyText"/>
        <w:ind w:left="419"/>
        <w:spacing w:before="155" w:line="219" w:lineRule="auto"/>
        <w:rPr>
          <w:rFonts w:ascii="Times New Roman" w:hAnsi="Times New Roman" w:eastAsia="Times New Roman" w:cs="Times New Roman"/>
        </w:rPr>
      </w:pPr>
      <w:r>
        <w:rPr>
          <w:spacing w:val="-4"/>
        </w:rPr>
        <w:t>43.参考答案：</w:t>
      </w:r>
      <w:r>
        <w:rPr>
          <w:rFonts w:ascii="Times New Roman" w:hAnsi="Times New Roman" w:eastAsia="Times New Roman" w:cs="Times New Roman"/>
          <w:spacing w:val="-4"/>
        </w:rPr>
        <w:t>A</w:t>
      </w:r>
    </w:p>
    <w:p>
      <w:pPr>
        <w:pStyle w:val="BodyText"/>
        <w:spacing w:before="196" w:line="374" w:lineRule="exact"/>
        <w:jc w:val="right"/>
        <w:rPr/>
      </w:pPr>
      <w:r>
        <w:rPr>
          <w:spacing w:val="5"/>
        </w:rPr>
        <w:t>解析：如图所示，根据题意可知半圆0的半径为</w:t>
      </w:r>
      <w:r>
        <w:rPr>
          <w:rFonts w:ascii="Times New Roman" w:hAnsi="Times New Roman" w:eastAsia="Times New Roman" w:cs="Times New Roman"/>
          <w:spacing w:val="5"/>
        </w:rPr>
        <w:t>R=20</w:t>
      </w:r>
      <w:r>
        <w:rPr>
          <w:rFonts w:ascii="Times New Roman" w:hAnsi="Times New Roman" w:eastAsia="Times New Roman" w:cs="Times New Roman"/>
          <w:spacing w:val="5"/>
          <w:position w:val="7"/>
        </w:rPr>
        <w:t>√2          </w:t>
      </w:r>
      <w:r>
        <w:rPr>
          <w:spacing w:val="5"/>
          <w:position w:val="-1"/>
        </w:rPr>
        <w:t>米，半圆</w:t>
      </w:r>
    </w:p>
    <w:p>
      <w:pPr>
        <w:pStyle w:val="BodyText"/>
        <w:ind w:left="20"/>
        <w:spacing w:before="244" w:line="202" w:lineRule="auto"/>
        <w:rPr/>
      </w:pPr>
      <w:r>
        <w:rPr>
          <w:rFonts w:ascii="Times New Roman" w:hAnsi="Times New Roman" w:eastAsia="Times New Roman" w:cs="Times New Roman"/>
          <w:spacing w:val="2"/>
          <w:position w:val="9"/>
        </w:rPr>
        <w:t>O   </w:t>
      </w:r>
      <w:r>
        <w:rPr>
          <w:spacing w:val="2"/>
          <w:position w:val="-3"/>
        </w:rPr>
        <w:t>的半径为</w:t>
      </w:r>
      <w:r>
        <w:rPr>
          <w:rFonts w:ascii="Times New Roman" w:hAnsi="Times New Roman" w:eastAsia="Times New Roman" w:cs="Times New Roman"/>
          <w:spacing w:val="2"/>
          <w:position w:val="-3"/>
        </w:rPr>
        <w:t>r=20</w:t>
      </w:r>
      <w:r>
        <w:rPr>
          <w:rFonts w:ascii="Times New Roman" w:hAnsi="Times New Roman" w:eastAsia="Times New Roman" w:cs="Times New Roman"/>
          <w:spacing w:val="21"/>
          <w:position w:val="-3"/>
        </w:rPr>
        <w:t xml:space="preserve"> </w:t>
      </w:r>
      <w:r>
        <w:rPr>
          <w:spacing w:val="2"/>
          <w:position w:val="-3"/>
        </w:rPr>
        <w:t>米。连接</w:t>
      </w:r>
      <w:r>
        <w:rPr>
          <w:rFonts w:ascii="Times New Roman" w:hAnsi="Times New Roman" w:eastAsia="Times New Roman" w:cs="Times New Roman"/>
          <w:position w:val="-3"/>
        </w:rPr>
        <w:t>OA</w:t>
      </w:r>
      <w:r>
        <w:rPr>
          <w:spacing w:val="2"/>
          <w:position w:val="-3"/>
        </w:rPr>
        <w:t>、</w:t>
      </w:r>
      <w:r>
        <w:rPr>
          <w:rFonts w:ascii="Times New Roman" w:hAnsi="Times New Roman" w:eastAsia="Times New Roman" w:cs="Times New Roman"/>
          <w:position w:val="-3"/>
        </w:rPr>
        <w:t>OB</w:t>
      </w:r>
      <w:r>
        <w:rPr>
          <w:rFonts w:ascii="Times New Roman" w:hAnsi="Times New Roman" w:eastAsia="Times New Roman" w:cs="Times New Roman"/>
          <w:spacing w:val="2"/>
          <w:position w:val="-3"/>
        </w:rPr>
        <w:t>, </w:t>
      </w:r>
      <w:r>
        <w:rPr>
          <w:spacing w:val="2"/>
          <w:position w:val="-3"/>
        </w:rPr>
        <w:t>可得</w:t>
      </w:r>
      <w:r>
        <w:rPr>
          <w:rFonts w:ascii="Times New Roman" w:hAnsi="Times New Roman" w:eastAsia="Times New Roman" w:cs="Times New Roman"/>
          <w:i/>
          <w:iCs/>
          <w:spacing w:val="2"/>
          <w:position w:val="9"/>
        </w:rPr>
        <w:t>0O=O'A=O'B=20                 </w:t>
      </w:r>
      <w:r>
        <w:rPr>
          <w:rFonts w:ascii="Times New Roman" w:hAnsi="Times New Roman" w:eastAsia="Times New Roman" w:cs="Times New Roman"/>
          <w:i/>
          <w:iCs/>
          <w:spacing w:val="1"/>
          <w:position w:val="9"/>
        </w:rPr>
        <w:t xml:space="preserve">         </w:t>
      </w:r>
      <w:r>
        <w:rPr>
          <w:spacing w:val="1"/>
          <w:position w:val="-3"/>
        </w:rPr>
        <w:t>米，又因为              可</w:t>
      </w:r>
    </w:p>
    <w:p>
      <w:pPr>
        <w:spacing w:line="169" w:lineRule="exact"/>
        <w:rPr/>
      </w:pPr>
      <w:r/>
    </w:p>
    <w:p>
      <w:pPr>
        <w:spacing w:line="169" w:lineRule="exact"/>
        <w:sectPr>
          <w:type w:val="continuous"/>
          <w:pgSz w:w="11910" w:h="16840"/>
          <w:pgMar w:top="1431" w:right="1090" w:bottom="0" w:left="1090" w:header="0" w:footer="0" w:gutter="0"/>
          <w:cols w:equalWidth="0" w:num="1">
            <w:col w:w="9730" w:space="0"/>
          </w:cols>
        </w:sectPr>
        <w:rPr/>
      </w:pPr>
    </w:p>
    <w:p>
      <w:pPr>
        <w:pStyle w:val="BodyText"/>
        <w:spacing w:before="193" w:line="211" w:lineRule="auto"/>
        <w:jc w:val="right"/>
        <w:rPr/>
      </w:pPr>
      <w:r>
        <w:rPr>
          <w:sz w:val="22"/>
          <w:szCs w:val="22"/>
          <w:i/>
          <w:iCs/>
          <w:spacing w:val="-3"/>
        </w:rPr>
        <w:t>得△</w:t>
      </w:r>
      <w:r>
        <w:rPr>
          <w:rFonts w:ascii="Times New Roman" w:hAnsi="Times New Roman" w:eastAsia="Times New Roman" w:cs="Times New Roman"/>
          <w:i/>
          <w:iCs/>
          <w:spacing w:val="-3"/>
        </w:rPr>
        <w:t>OOA</w:t>
      </w:r>
      <w:r>
        <w:rPr>
          <w:rFonts w:ascii="Times New Roman" w:hAnsi="Times New Roman" w:eastAsia="Times New Roman" w:cs="Times New Roman"/>
          <w:i/>
          <w:iCs/>
          <w:spacing w:val="10"/>
        </w:rPr>
        <w:t xml:space="preserve">      </w:t>
      </w:r>
      <w:r>
        <w:rPr>
          <w:sz w:val="22"/>
          <w:szCs w:val="22"/>
          <w:i/>
          <w:iCs/>
          <w:spacing w:val="-3"/>
        </w:rPr>
        <w:t>和△</w:t>
      </w:r>
      <w:r>
        <w:rPr>
          <w:sz w:val="22"/>
          <w:szCs w:val="22"/>
          <w:spacing w:val="-80"/>
        </w:rPr>
        <w:t xml:space="preserve"> </w:t>
      </w:r>
      <w:r>
        <w:rPr>
          <w:rFonts w:ascii="Times New Roman" w:hAnsi="Times New Roman" w:eastAsia="Times New Roman" w:cs="Times New Roman"/>
          <w:i/>
          <w:iCs/>
          <w:spacing w:val="-3"/>
        </w:rPr>
        <w:t>OOB</w:t>
      </w:r>
      <w:r>
        <w:rPr>
          <w:rFonts w:ascii="Times New Roman" w:hAnsi="Times New Roman" w:eastAsia="Times New Roman" w:cs="Times New Roman"/>
          <w:i/>
          <w:iCs/>
          <w:spacing w:val="6"/>
        </w:rPr>
        <w:t xml:space="preserve">      </w:t>
      </w:r>
      <w:r>
        <w:rPr>
          <w:spacing w:val="-3"/>
        </w:rPr>
        <w:t>均为等腰直角三角形，则</w:t>
      </w:r>
    </w:p>
    <w:p>
      <w:pPr>
        <w:spacing w:line="14" w:lineRule="auto"/>
        <w:rPr>
          <w:rFonts w:ascii="Arial"/>
          <w:sz w:val="2"/>
        </w:rPr>
      </w:pPr>
      <w:r>
        <w:rPr>
          <w:rFonts w:ascii="Arial" w:hAnsi="Arial" w:eastAsia="Arial" w:cs="Arial"/>
          <w:sz w:val="2"/>
          <w:szCs w:val="2"/>
        </w:rPr>
        <w:br w:type="column"/>
      </w:r>
    </w:p>
    <w:p>
      <w:pPr>
        <w:pStyle w:val="BodyText"/>
        <w:spacing w:before="40" w:line="227" w:lineRule="auto"/>
        <w:rPr>
          <w:rFonts w:ascii="Times New Roman" w:hAnsi="Times New Roman" w:eastAsia="Times New Roman" w:cs="Times New Roman"/>
        </w:rPr>
      </w:pPr>
      <w:r>
        <w:rPr>
          <w:sz w:val="22"/>
          <w:szCs w:val="22"/>
          <w:i/>
          <w:iCs/>
          <w:spacing w:val="-6"/>
        </w:rPr>
        <w:t>∠</w:t>
      </w:r>
      <w:r>
        <w:rPr>
          <w:rFonts w:ascii="Times New Roman" w:hAnsi="Times New Roman" w:eastAsia="Times New Roman" w:cs="Times New Roman"/>
          <w:i/>
          <w:iCs/>
          <w:spacing w:val="-6"/>
        </w:rPr>
        <w:t>AOB=</w:t>
      </w:r>
      <w:r>
        <w:rPr>
          <w:sz w:val="22"/>
          <w:szCs w:val="22"/>
          <w:i/>
          <w:iCs/>
          <w:spacing w:val="-6"/>
        </w:rPr>
        <w:t>∠</w:t>
      </w:r>
      <w:r>
        <w:rPr>
          <w:rFonts w:ascii="Times New Roman" w:hAnsi="Times New Roman" w:eastAsia="Times New Roman" w:cs="Times New Roman"/>
          <w:i/>
          <w:iCs/>
          <w:spacing w:val="-6"/>
        </w:rPr>
        <w:t>OOA+</w:t>
      </w:r>
      <w:r>
        <w:rPr>
          <w:sz w:val="22"/>
          <w:szCs w:val="22"/>
          <w:i/>
          <w:iCs/>
          <w:spacing w:val="-6"/>
        </w:rPr>
        <w:t>∠</w:t>
      </w:r>
      <w:r>
        <w:rPr>
          <w:rFonts w:ascii="Times New Roman" w:hAnsi="Times New Roman" w:eastAsia="Times New Roman" w:cs="Times New Roman"/>
          <w:i/>
          <w:iCs/>
          <w:spacing w:val="-6"/>
        </w:rPr>
        <w:t>OOB</w:t>
      </w:r>
    </w:p>
    <w:p>
      <w:pPr>
        <w:spacing w:line="227" w:lineRule="auto"/>
        <w:sectPr>
          <w:type w:val="continuous"/>
          <w:pgSz w:w="11910" w:h="16840"/>
          <w:pgMar w:top="1431" w:right="1090" w:bottom="0" w:left="1090" w:header="0" w:footer="0" w:gutter="0"/>
          <w:cols w:equalWidth="0" w:num="2">
            <w:col w:w="4771" w:space="50"/>
            <w:col w:w="4908" w:space="0"/>
          </w:cols>
        </w:sectPr>
        <w:rPr>
          <w:rFonts w:ascii="Times New Roman" w:hAnsi="Times New Roman" w:eastAsia="Times New Roman" w:cs="Times New Roman"/>
        </w:rPr>
      </w:pPr>
    </w:p>
    <w:p>
      <w:pPr>
        <w:spacing w:line="106" w:lineRule="exact"/>
        <w:rPr/>
      </w:pPr>
      <w:r/>
    </w:p>
    <w:p>
      <w:pPr>
        <w:spacing w:line="106" w:lineRule="exact"/>
        <w:sectPr>
          <w:type w:val="continuous"/>
          <w:pgSz w:w="11910" w:h="16840"/>
          <w:pgMar w:top="1431" w:right="1090" w:bottom="0" w:left="1090" w:header="0" w:footer="0" w:gutter="0"/>
          <w:cols w:equalWidth="0" w:num="1">
            <w:col w:w="9730" w:space="0"/>
          </w:cols>
        </w:sectPr>
        <w:rPr/>
      </w:pPr>
    </w:p>
    <w:p>
      <w:pPr>
        <w:spacing w:line="412" w:lineRule="auto"/>
        <w:rPr>
          <w:rFonts w:ascii="Arial"/>
          <w:sz w:val="21"/>
        </w:rPr>
      </w:pPr>
      <w:r/>
    </w:p>
    <w:p>
      <w:pPr>
        <w:pStyle w:val="BodyText"/>
        <w:spacing w:before="68" w:line="184" w:lineRule="auto"/>
        <w:jc w:val="right"/>
        <w:rPr/>
      </w:pPr>
      <w:r>
        <w:rPr>
          <w:spacing w:val="28"/>
          <w:w w:val="108"/>
        </w:rPr>
        <w:t>=45°+45°=90°。故</w:t>
      </w:r>
    </w:p>
    <w:p>
      <w:pPr>
        <w:spacing w:line="14" w:lineRule="auto"/>
        <w:rPr>
          <w:rFonts w:ascii="Arial"/>
          <w:sz w:val="2"/>
        </w:rPr>
      </w:pPr>
      <w:r>
        <w:rPr>
          <w:rFonts w:ascii="Arial" w:hAnsi="Arial" w:eastAsia="Arial" w:cs="Arial"/>
          <w:sz w:val="2"/>
          <w:szCs w:val="2"/>
        </w:rPr>
        <w:br w:type="column"/>
      </w:r>
    </w:p>
    <w:p>
      <w:pPr>
        <w:spacing w:before="40" w:line="565" w:lineRule="exact"/>
        <w:rPr/>
      </w:pPr>
      <w:r>
        <w:rPr>
          <w:position w:val="-11"/>
        </w:rPr>
        <w:drawing>
          <wp:inline distT="0" distB="0" distL="0" distR="0">
            <wp:extent cx="3892789" cy="358637"/>
            <wp:effectExtent l="0" t="0" r="0" b="0"/>
            <wp:docPr id="40" name="IM 40"/>
            <wp:cNvGraphicFramePr/>
            <a:graphic>
              <a:graphicData uri="http://schemas.openxmlformats.org/drawingml/2006/picture">
                <pic:pic>
                  <pic:nvPicPr>
                    <pic:cNvPr id="40" name="IM 40"/>
                    <pic:cNvPicPr/>
                  </pic:nvPicPr>
                  <pic:blipFill>
                    <a:blip r:embed="rId20"/>
                    <a:stretch>
                      <a:fillRect/>
                    </a:stretch>
                  </pic:blipFill>
                  <pic:spPr>
                    <a:xfrm rot="0">
                      <a:off x="0" y="0"/>
                      <a:ext cx="3892789" cy="358637"/>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411" w:lineRule="auto"/>
        <w:rPr>
          <w:rFonts w:ascii="Arial"/>
          <w:sz w:val="21"/>
        </w:rPr>
      </w:pPr>
      <w:r/>
    </w:p>
    <w:p>
      <w:pPr>
        <w:pStyle w:val="BodyText"/>
        <w:spacing w:before="68" w:line="184" w:lineRule="auto"/>
        <w:rPr/>
      </w:pPr>
      <w:r>
        <w:rPr>
          <w:spacing w:val="-11"/>
        </w:rPr>
        <w:t>平方米，</w:t>
      </w:r>
    </w:p>
    <w:p>
      <w:pPr>
        <w:spacing w:line="184" w:lineRule="auto"/>
        <w:sectPr>
          <w:type w:val="continuous"/>
          <w:pgSz w:w="11910" w:h="16840"/>
          <w:pgMar w:top="1431" w:right="1090" w:bottom="0" w:left="1090" w:header="0" w:footer="0" w:gutter="0"/>
          <w:cols w:equalWidth="0" w:num="3">
            <w:col w:w="2599" w:space="50"/>
            <w:col w:w="6131" w:space="69"/>
            <w:col w:w="880" w:space="0"/>
          </w:cols>
        </w:sectPr>
        <w:rPr/>
      </w:pPr>
    </w:p>
    <w:p>
      <w:pPr>
        <w:spacing w:before="12"/>
        <w:rPr/>
      </w:pPr>
      <w:r/>
    </w:p>
    <w:p>
      <w:pPr>
        <w:spacing w:before="12"/>
        <w:rPr/>
      </w:pPr>
      <w:r/>
    </w:p>
    <w:p>
      <w:pPr>
        <w:spacing w:before="11"/>
        <w:rPr/>
      </w:pPr>
      <w:r/>
    </w:p>
    <w:p>
      <w:pPr>
        <w:spacing w:before="11"/>
        <w:rPr/>
      </w:pPr>
      <w:r/>
    </w:p>
    <w:p>
      <w:pPr>
        <w:sectPr>
          <w:headerReference w:type="default" r:id="rId21"/>
          <w:pgSz w:w="11910" w:h="16840"/>
          <w:pgMar w:top="400" w:right="894" w:bottom="0" w:left="1079" w:header="0" w:footer="0" w:gutter="0"/>
          <w:cols w:equalWidth="0" w:num="1">
            <w:col w:w="9936" w:space="0"/>
          </w:cols>
        </w:sectPr>
        <w:rPr/>
      </w:pPr>
    </w:p>
    <w:p>
      <w:pPr>
        <w:ind w:firstLine="39"/>
        <w:spacing w:before="56" w:line="572" w:lineRule="exact"/>
        <w:rPr/>
      </w:pPr>
      <w:r>
        <w:rPr>
          <w:position w:val="-11"/>
        </w:rPr>
        <w:drawing>
          <wp:inline distT="0" distB="0" distL="0" distR="0">
            <wp:extent cx="2623062" cy="363207"/>
            <wp:effectExtent l="0" t="0" r="0" b="0"/>
            <wp:docPr id="42" name="IM 42"/>
            <wp:cNvGraphicFramePr/>
            <a:graphic>
              <a:graphicData uri="http://schemas.openxmlformats.org/drawingml/2006/picture">
                <pic:pic>
                  <pic:nvPicPr>
                    <pic:cNvPr id="42" name="IM 42"/>
                    <pic:cNvPicPr/>
                  </pic:nvPicPr>
                  <pic:blipFill>
                    <a:blip r:embed="rId22"/>
                    <a:stretch>
                      <a:fillRect/>
                    </a:stretch>
                  </pic:blipFill>
                  <pic:spPr>
                    <a:xfrm rot="0">
                      <a:off x="0" y="0"/>
                      <a:ext cx="2623062" cy="363207"/>
                    </a:xfrm>
                    <a:prstGeom prst="rect">
                      <a:avLst/>
                    </a:prstGeom>
                  </pic:spPr>
                </pic:pic>
              </a:graphicData>
            </a:graphic>
          </wp:inline>
        </w:drawing>
      </w:r>
    </w:p>
    <w:p>
      <w:pPr>
        <w:spacing w:line="124" w:lineRule="exact"/>
        <w:rPr/>
      </w:pPr>
      <w:r/>
    </w:p>
    <w:p>
      <w:pPr>
        <w:spacing w:line="14" w:lineRule="auto"/>
        <w:rPr>
          <w:rFonts w:ascii="Arial"/>
          <w:sz w:val="2"/>
        </w:rPr>
      </w:pPr>
      <w:r>
        <w:rPr>
          <w:rFonts w:ascii="Arial" w:hAnsi="Arial" w:eastAsia="Arial" w:cs="Arial"/>
          <w:sz w:val="2"/>
          <w:szCs w:val="2"/>
        </w:rPr>
        <w:br w:type="column"/>
      </w:r>
    </w:p>
    <w:p>
      <w:pPr>
        <w:spacing w:line="398" w:lineRule="auto"/>
        <w:rPr>
          <w:rFonts w:ascii="Arial"/>
          <w:sz w:val="21"/>
        </w:rPr>
      </w:pPr>
      <w:r/>
    </w:p>
    <w:p>
      <w:pPr>
        <w:pStyle w:val="BodyText"/>
        <w:spacing w:before="75" w:line="219" w:lineRule="auto"/>
        <w:jc w:val="right"/>
        <w:rPr>
          <w:sz w:val="23"/>
          <w:szCs w:val="23"/>
        </w:rPr>
      </w:pPr>
      <w:r>
        <w:rPr>
          <w:sz w:val="23"/>
          <w:szCs w:val="23"/>
          <w:spacing w:val="-16"/>
        </w:rPr>
        <w:t>平方米；根据扇形面积公式：</w:t>
      </w:r>
    </w:p>
    <w:p>
      <w:pPr>
        <w:spacing w:line="14" w:lineRule="auto"/>
        <w:rPr>
          <w:rFonts w:ascii="Arial"/>
          <w:sz w:val="2"/>
        </w:rPr>
      </w:pPr>
      <w:r>
        <w:rPr>
          <w:rFonts w:ascii="Arial" w:hAnsi="Arial" w:eastAsia="Arial" w:cs="Arial"/>
          <w:sz w:val="2"/>
          <w:szCs w:val="2"/>
        </w:rPr>
        <w:br w:type="column"/>
      </w:r>
    </w:p>
    <w:p>
      <w:pPr>
        <w:spacing w:before="44" w:line="593" w:lineRule="exact"/>
        <w:rPr/>
      </w:pPr>
      <w:r>
        <w:rPr>
          <w:position w:val="-11"/>
        </w:rPr>
        <w:drawing>
          <wp:inline distT="0" distB="0" distL="0" distR="0">
            <wp:extent cx="1200426" cy="376345"/>
            <wp:effectExtent l="0" t="0" r="0" b="0"/>
            <wp:docPr id="44" name="IM 44"/>
            <wp:cNvGraphicFramePr/>
            <a:graphic>
              <a:graphicData uri="http://schemas.openxmlformats.org/drawingml/2006/picture">
                <pic:pic>
                  <pic:nvPicPr>
                    <pic:cNvPr id="44" name="IM 44"/>
                    <pic:cNvPicPr/>
                  </pic:nvPicPr>
                  <pic:blipFill>
                    <a:blip r:embed="rId23"/>
                    <a:stretch>
                      <a:fillRect/>
                    </a:stretch>
                  </pic:blipFill>
                  <pic:spPr>
                    <a:xfrm rot="0">
                      <a:off x="0" y="0"/>
                      <a:ext cx="1200426" cy="376345"/>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385" w:lineRule="auto"/>
        <w:rPr>
          <w:rFonts w:ascii="Arial"/>
          <w:sz w:val="21"/>
        </w:rPr>
      </w:pPr>
      <w:r/>
    </w:p>
    <w:p>
      <w:pPr>
        <w:pStyle w:val="BodyText"/>
        <w:spacing w:before="75" w:line="216" w:lineRule="auto"/>
        <w:jc w:val="right"/>
        <w:rPr>
          <w:sz w:val="23"/>
          <w:szCs w:val="23"/>
        </w:rPr>
      </w:pPr>
      <w:r>
        <w:rPr>
          <w:sz w:val="23"/>
          <w:szCs w:val="23"/>
          <w:spacing w:val="7"/>
        </w:rPr>
        <w:t>,可得：</w:t>
      </w:r>
    </w:p>
    <w:p>
      <w:pPr>
        <w:spacing w:line="216" w:lineRule="auto"/>
        <w:sectPr>
          <w:type w:val="continuous"/>
          <w:pgSz w:w="11910" w:h="16840"/>
          <w:pgMar w:top="400" w:right="894" w:bottom="0" w:left="1079" w:header="0" w:footer="0" w:gutter="0"/>
          <w:cols w:equalWidth="0" w:num="4">
            <w:col w:w="4171" w:space="69"/>
            <w:col w:w="2800" w:space="100"/>
            <w:col w:w="1891" w:space="69"/>
            <w:col w:w="836" w:space="0"/>
          </w:cols>
        </w:sectPr>
        <w:rPr>
          <w:sz w:val="23"/>
          <w:szCs w:val="23"/>
        </w:rPr>
      </w:pPr>
    </w:p>
    <w:p>
      <w:pPr>
        <w:spacing w:line="248" w:lineRule="auto"/>
        <w:rPr>
          <w:rFonts w:ascii="Arial"/>
          <w:sz w:val="21"/>
        </w:rPr>
      </w:pPr>
      <w:r/>
    </w:p>
    <w:p>
      <w:pPr>
        <w:spacing w:line="248" w:lineRule="auto"/>
        <w:rPr>
          <w:rFonts w:ascii="Arial"/>
          <w:sz w:val="21"/>
        </w:rPr>
      </w:pPr>
      <w:r/>
    </w:p>
    <w:p>
      <w:pPr>
        <w:pStyle w:val="BodyText"/>
        <w:ind w:left="5490"/>
        <w:spacing w:before="75" w:line="219" w:lineRule="auto"/>
        <w:rPr>
          <w:sz w:val="23"/>
          <w:szCs w:val="23"/>
        </w:rPr>
      </w:pPr>
      <w:r>
        <w:rPr>
          <w:sz w:val="23"/>
          <w:szCs w:val="23"/>
          <w:spacing w:val="-15"/>
        </w:rPr>
        <w:t>平方米。</w:t>
      </w:r>
    </w:p>
    <w:p>
      <w:pPr>
        <w:pStyle w:val="BodyText"/>
        <w:ind w:left="30" w:right="2741" w:firstLine="399"/>
        <w:spacing w:before="291" w:line="400" w:lineRule="auto"/>
        <w:rPr>
          <w:sz w:val="23"/>
          <w:szCs w:val="23"/>
        </w:rPr>
      </w:pPr>
      <w:r>
        <w:rPr>
          <w:sz w:val="23"/>
          <w:szCs w:val="23"/>
          <w:spacing w:val="-15"/>
          <w:position w:val="-3"/>
        </w:rPr>
        <w:t>综上，所求戏水池面积</w:t>
      </w:r>
      <w:r>
        <w:rPr>
          <w:rFonts w:ascii="Times New Roman" w:hAnsi="Times New Roman" w:eastAsia="Times New Roman" w:cs="Times New Roman"/>
          <w:sz w:val="23"/>
          <w:szCs w:val="23"/>
          <w:spacing w:val="-15"/>
          <w:position w:val="-3"/>
        </w:rPr>
        <w:t>S  </w:t>
      </w:r>
      <w:r>
        <w:rPr>
          <w:sz w:val="23"/>
          <w:szCs w:val="23"/>
          <w:spacing w:val="-15"/>
          <w:position w:val="1"/>
        </w:rPr>
        <w:t>阴</w:t>
      </w:r>
      <w:r>
        <w:rPr>
          <w:sz w:val="23"/>
          <w:szCs w:val="23"/>
          <w:spacing w:val="-28"/>
          <w:position w:val="1"/>
        </w:rPr>
        <w:t xml:space="preserve"> </w:t>
      </w:r>
      <w:r>
        <w:rPr>
          <w:sz w:val="23"/>
          <w:szCs w:val="23"/>
          <w:spacing w:val="-15"/>
          <w:position w:val="1"/>
        </w:rPr>
        <w:t>影</w:t>
      </w:r>
      <w:r>
        <w:rPr>
          <w:sz w:val="23"/>
          <w:szCs w:val="23"/>
          <w:spacing w:val="-38"/>
          <w:position w:val="1"/>
        </w:rPr>
        <w:t xml:space="preserve"> </w:t>
      </w:r>
      <w:r>
        <w:rPr>
          <w:sz w:val="23"/>
          <w:szCs w:val="23"/>
          <w:spacing w:val="-15"/>
          <w:position w:val="1"/>
        </w:rPr>
        <w:t>=</w:t>
      </w:r>
      <w:r>
        <w:rPr>
          <w:rFonts w:ascii="Times New Roman" w:hAnsi="Times New Roman" w:eastAsia="Times New Roman" w:cs="Times New Roman"/>
          <w:sz w:val="23"/>
          <w:szCs w:val="23"/>
          <w:spacing w:val="-15"/>
          <w:position w:val="1"/>
        </w:rPr>
        <w:t>S</w:t>
      </w:r>
      <w:r>
        <w:rPr>
          <w:rFonts w:ascii="Times New Roman" w:hAnsi="Times New Roman" w:eastAsia="Times New Roman" w:cs="Times New Roman"/>
          <w:sz w:val="23"/>
          <w:szCs w:val="23"/>
          <w:spacing w:val="39"/>
          <w:w w:val="101"/>
          <w:position w:val="1"/>
        </w:rPr>
        <w:t xml:space="preserve"> </w:t>
      </w:r>
      <w:r>
        <w:rPr>
          <w:sz w:val="23"/>
          <w:szCs w:val="23"/>
          <w:spacing w:val="-15"/>
          <w:position w:val="1"/>
        </w:rPr>
        <w:t>半圆</w:t>
      </w:r>
      <w:r>
        <w:rPr>
          <w:rFonts w:ascii="Times New Roman" w:hAnsi="Times New Roman" w:eastAsia="Times New Roman" w:cs="Times New Roman"/>
          <w:sz w:val="23"/>
          <w:szCs w:val="23"/>
          <w:spacing w:val="-15"/>
          <w:position w:val="1"/>
        </w:rPr>
        <w:t>o-(S        </w:t>
      </w:r>
      <w:r>
        <w:rPr>
          <w:sz w:val="23"/>
          <w:szCs w:val="23"/>
          <w:spacing w:val="-15"/>
          <w:position w:val="1"/>
        </w:rPr>
        <w:t>扇形</w:t>
      </w:r>
      <w:r>
        <w:rPr>
          <w:rFonts w:ascii="Times New Roman" w:hAnsi="Times New Roman" w:eastAsia="Times New Roman" w:cs="Times New Roman"/>
          <w:sz w:val="23"/>
          <w:szCs w:val="23"/>
          <w:spacing w:val="-15"/>
          <w:position w:val="1"/>
        </w:rPr>
        <w:t>OAB-S     </w:t>
      </w:r>
      <w:r>
        <w:rPr>
          <w:sz w:val="23"/>
          <w:szCs w:val="23"/>
          <w:spacing w:val="-15"/>
          <w:position w:val="1"/>
        </w:rPr>
        <w:t>直角△</w:t>
      </w:r>
      <w:r>
        <w:rPr>
          <w:rFonts w:ascii="Times New Roman" w:hAnsi="Times New Roman" w:eastAsia="Times New Roman" w:cs="Times New Roman"/>
          <w:sz w:val="23"/>
          <w:szCs w:val="23"/>
          <w:spacing w:val="-15"/>
          <w:position w:val="1"/>
        </w:rPr>
        <w:t>OAB)</w:t>
      </w:r>
      <w:r>
        <w:rPr>
          <w:rFonts w:ascii="Times New Roman" w:hAnsi="Times New Roman" w:eastAsia="Times New Roman" w:cs="Times New Roman"/>
          <w:sz w:val="23"/>
          <w:szCs w:val="23"/>
          <w:position w:val="1"/>
        </w:rPr>
        <w:t xml:space="preserve"> </w:t>
      </w:r>
      <w:r>
        <w:rPr>
          <w:sz w:val="23"/>
          <w:szCs w:val="23"/>
          <w:spacing w:val="-3"/>
          <w:position w:val="1"/>
        </w:rPr>
        <w:t>=200π-(200π-400)=400</w:t>
      </w:r>
      <w:r>
        <w:rPr>
          <w:sz w:val="23"/>
          <w:szCs w:val="23"/>
          <w:spacing w:val="9"/>
          <w:position w:val="1"/>
        </w:rPr>
        <w:t xml:space="preserve">        </w:t>
      </w:r>
      <w:r>
        <w:rPr>
          <w:sz w:val="23"/>
          <w:szCs w:val="23"/>
          <w:spacing w:val="-3"/>
          <w:position w:val="-7"/>
        </w:rPr>
        <w:t>平方米。</w:t>
      </w:r>
    </w:p>
    <w:p>
      <w:pPr>
        <w:spacing w:before="30"/>
        <w:rPr/>
      </w:pPr>
      <w:r/>
    </w:p>
    <w:p>
      <w:pPr>
        <w:spacing w:before="30"/>
        <w:rPr/>
      </w:pPr>
      <w:r/>
    </w:p>
    <w:p>
      <w:pPr>
        <w:spacing w:before="30"/>
        <w:rPr/>
      </w:pPr>
      <w:r/>
    </w:p>
    <w:p>
      <w:pPr>
        <w:spacing w:before="30"/>
        <w:rPr/>
      </w:pPr>
      <w:r/>
    </w:p>
    <w:p>
      <w:pPr>
        <w:spacing w:before="29"/>
        <w:rPr/>
      </w:pPr>
      <w:r/>
    </w:p>
    <w:p>
      <w:pPr>
        <w:sectPr>
          <w:type w:val="continuous"/>
          <w:pgSz w:w="11910" w:h="16840"/>
          <w:pgMar w:top="400" w:right="894" w:bottom="0" w:left="1079" w:header="0" w:footer="0" w:gutter="0"/>
          <w:cols w:equalWidth="0" w:num="1">
            <w:col w:w="9936" w:space="0"/>
          </w:cols>
        </w:sectPr>
        <w:rPr/>
      </w:pPr>
    </w:p>
    <w:p>
      <w:pPr>
        <w:ind w:left="860"/>
        <w:spacing w:before="165" w:line="196" w:lineRule="auto"/>
        <w:rPr>
          <w:rFonts w:ascii="Arial" w:hAnsi="Arial" w:eastAsia="Arial" w:cs="Arial"/>
          <w:sz w:val="23"/>
          <w:szCs w:val="23"/>
        </w:rPr>
      </w:pPr>
      <w:r>
        <w:drawing>
          <wp:anchor distT="0" distB="0" distL="0" distR="0" simplePos="0" relativeHeight="251663360" behindDoc="1" locked="0" layoutInCell="1" allowOverlap="1">
            <wp:simplePos x="0" y="0"/>
            <wp:positionH relativeFrom="column">
              <wp:posOffset>247683</wp:posOffset>
            </wp:positionH>
            <wp:positionV relativeFrom="paragraph">
              <wp:posOffset>-887338</wp:posOffset>
            </wp:positionV>
            <wp:extent cx="2997157" cy="2292344"/>
            <wp:effectExtent l="0" t="0" r="0" b="0"/>
            <wp:wrapNone/>
            <wp:docPr id="46" name="IM 46"/>
            <wp:cNvGraphicFramePr/>
            <a:graphic>
              <a:graphicData uri="http://schemas.openxmlformats.org/drawingml/2006/picture">
                <pic:pic>
                  <pic:nvPicPr>
                    <pic:cNvPr id="46" name="IM 46"/>
                    <pic:cNvPicPr/>
                  </pic:nvPicPr>
                  <pic:blipFill>
                    <a:blip r:embed="rId24"/>
                    <a:stretch>
                      <a:fillRect/>
                    </a:stretch>
                  </pic:blipFill>
                  <pic:spPr>
                    <a:xfrm rot="0">
                      <a:off x="0" y="0"/>
                      <a:ext cx="2997157" cy="2292344"/>
                    </a:xfrm>
                    <a:prstGeom prst="rect">
                      <a:avLst/>
                    </a:prstGeom>
                  </pic:spPr>
                </pic:pic>
              </a:graphicData>
            </a:graphic>
          </wp:anchor>
        </w:drawing>
      </w:r>
      <w:r>
        <w:rPr>
          <w:rFonts w:ascii="Arial" w:hAnsi="Arial" w:eastAsia="Arial" w:cs="Arial"/>
          <w:sz w:val="23"/>
          <w:szCs w:val="23"/>
          <w:i/>
          <w:iCs/>
          <w:spacing w:val="8"/>
        </w:rPr>
        <w:t>Ak</w:t>
      </w:r>
    </w:p>
    <w:p>
      <w:pPr>
        <w:spacing w:before="33"/>
        <w:rPr/>
      </w:pPr>
      <w:r/>
    </w:p>
    <w:p>
      <w:pPr>
        <w:spacing w:before="33"/>
        <w:rPr/>
      </w:pPr>
      <w:r/>
    </w:p>
    <w:p>
      <w:pPr>
        <w:spacing w:before="33"/>
        <w:rPr/>
      </w:pPr>
      <w:r/>
    </w:p>
    <w:p>
      <w:pPr>
        <w:spacing w:before="32"/>
        <w:rPr/>
      </w:pPr>
      <w:r/>
    </w:p>
    <w:p>
      <w:pPr>
        <w:spacing w:before="32"/>
        <w:rPr/>
      </w:pPr>
      <w:r/>
    </w:p>
    <w:p>
      <w:pPr>
        <w:spacing w:before="32"/>
        <w:rPr/>
      </w:pPr>
      <w:r/>
    </w:p>
    <w:p>
      <w:pPr>
        <w:spacing w:before="32"/>
        <w:rPr/>
      </w:pPr>
      <w:r/>
    </w:p>
    <w:p>
      <w:pPr>
        <w:spacing w:line="14" w:lineRule="auto"/>
        <w:rPr>
          <w:rFonts w:ascii="Arial"/>
          <w:sz w:val="2"/>
        </w:rPr>
      </w:pPr>
      <w:r>
        <w:rPr>
          <w:rFonts w:ascii="Arial" w:hAnsi="Arial" w:eastAsia="Arial" w:cs="Arial"/>
          <w:sz w:val="2"/>
          <w:szCs w:val="2"/>
        </w:rPr>
        <w:br w:type="column"/>
      </w:r>
    </w:p>
    <w:p>
      <w:pPr>
        <w:ind w:left="10"/>
        <w:spacing w:before="79" w:line="198" w:lineRule="auto"/>
        <w:rPr>
          <w:rFonts w:ascii="Arial" w:hAnsi="Arial" w:eastAsia="Arial" w:cs="Arial"/>
          <w:sz w:val="23"/>
          <w:szCs w:val="23"/>
        </w:rPr>
      </w:pPr>
      <w:r>
        <w:rPr>
          <w:rFonts w:ascii="Arial" w:hAnsi="Arial" w:eastAsia="Arial" w:cs="Arial"/>
          <w:sz w:val="23"/>
          <w:szCs w:val="23"/>
          <w:i/>
          <w:iCs/>
          <w:spacing w:val="-3"/>
        </w:rPr>
        <w:t>O'</w:t>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BodyText"/>
        <w:spacing w:before="75"/>
        <w:rPr>
          <w:sz w:val="23"/>
          <w:szCs w:val="23"/>
        </w:rPr>
      </w:pPr>
      <w:r>
        <w:rPr>
          <w:sz w:val="23"/>
          <w:szCs w:val="23"/>
        </w:rPr>
        <w:t>0</w:t>
      </w:r>
    </w:p>
    <w:p>
      <w:pPr>
        <w:spacing w:line="14" w:lineRule="auto"/>
        <w:rPr>
          <w:rFonts w:ascii="Arial"/>
          <w:sz w:val="2"/>
        </w:rPr>
      </w:pPr>
      <w:r>
        <w:rPr>
          <w:rFonts w:ascii="Arial" w:hAnsi="Arial" w:eastAsia="Arial" w:cs="Arial"/>
          <w:sz w:val="2"/>
          <w:szCs w:val="2"/>
        </w:rPr>
        <w:br w:type="column"/>
      </w:r>
    </w:p>
    <w:p>
      <w:pPr>
        <w:spacing w:before="64" w:line="196" w:lineRule="auto"/>
        <w:rPr>
          <w:rFonts w:ascii="Arial" w:hAnsi="Arial" w:eastAsia="Arial" w:cs="Arial"/>
          <w:sz w:val="45"/>
          <w:szCs w:val="45"/>
        </w:rPr>
      </w:pPr>
      <w:r>
        <w:rPr>
          <w:rFonts w:ascii="Arial" w:hAnsi="Arial" w:eastAsia="Arial" w:cs="Arial"/>
          <w:sz w:val="45"/>
          <w:szCs w:val="45"/>
        </w:rPr>
        <w:t>B</w:t>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left="749"/>
        <w:spacing w:before="75" w:line="220" w:lineRule="auto"/>
        <w:rPr>
          <w:sz w:val="23"/>
          <w:szCs w:val="23"/>
        </w:rPr>
      </w:pPr>
      <w:r>
        <w:rPr>
          <w:sz w:val="23"/>
          <w:szCs w:val="23"/>
          <w:spacing w:val="-17"/>
        </w:rPr>
        <w:t>故正确答案为</w:t>
      </w:r>
      <w:r>
        <w:rPr>
          <w:rFonts w:ascii="Times New Roman" w:hAnsi="Times New Roman" w:eastAsia="Times New Roman" w:cs="Times New Roman"/>
          <w:sz w:val="23"/>
          <w:szCs w:val="23"/>
          <w:spacing w:val="-17"/>
        </w:rPr>
        <w:t>A</w:t>
      </w:r>
      <w:r>
        <w:rPr>
          <w:sz w:val="23"/>
          <w:szCs w:val="23"/>
          <w:spacing w:val="-17"/>
        </w:rPr>
        <w:t>。</w:t>
      </w:r>
    </w:p>
    <w:p>
      <w:pPr>
        <w:spacing w:line="220" w:lineRule="auto"/>
        <w:sectPr>
          <w:type w:val="continuous"/>
          <w:pgSz w:w="11910" w:h="16840"/>
          <w:pgMar w:top="400" w:right="894" w:bottom="0" w:left="1079" w:header="0" w:footer="0" w:gutter="0"/>
          <w:cols w:equalWidth="0" w:num="3">
            <w:col w:w="2550" w:space="100"/>
            <w:col w:w="1651" w:space="100"/>
            <w:col w:w="5536" w:space="0"/>
          </w:cols>
        </w:sectPr>
        <w:rPr>
          <w:sz w:val="23"/>
          <w:szCs w:val="23"/>
        </w:rPr>
      </w:pPr>
    </w:p>
    <w:p>
      <w:pPr>
        <w:pStyle w:val="BodyText"/>
        <w:ind w:left="429"/>
        <w:spacing w:before="154" w:line="219" w:lineRule="auto"/>
        <w:rPr>
          <w:rFonts w:ascii="Times New Roman" w:hAnsi="Times New Roman" w:eastAsia="Times New Roman" w:cs="Times New Roman"/>
          <w:sz w:val="23"/>
          <w:szCs w:val="23"/>
        </w:rPr>
      </w:pPr>
      <w:r>
        <w:drawing>
          <wp:anchor distT="0" distB="0" distL="0" distR="0" simplePos="0" relativeHeight="251664384" behindDoc="0" locked="0" layoutInCell="1" allowOverlap="1">
            <wp:simplePos x="0" y="0"/>
            <wp:positionH relativeFrom="column">
              <wp:posOffset>25025</wp:posOffset>
            </wp:positionH>
            <wp:positionV relativeFrom="paragraph">
              <wp:posOffset>-3661610</wp:posOffset>
            </wp:positionV>
            <wp:extent cx="3442280" cy="375794"/>
            <wp:effectExtent l="0" t="0" r="0" b="0"/>
            <wp:wrapNone/>
            <wp:docPr id="48" name="IM 48"/>
            <wp:cNvGraphicFramePr/>
            <a:graphic>
              <a:graphicData uri="http://schemas.openxmlformats.org/drawingml/2006/picture">
                <pic:pic>
                  <pic:nvPicPr>
                    <pic:cNvPr id="48" name="IM 48"/>
                    <pic:cNvPicPr/>
                  </pic:nvPicPr>
                  <pic:blipFill>
                    <a:blip r:embed="rId25"/>
                    <a:stretch>
                      <a:fillRect/>
                    </a:stretch>
                  </pic:blipFill>
                  <pic:spPr>
                    <a:xfrm rot="0">
                      <a:off x="0" y="0"/>
                      <a:ext cx="3442280" cy="375794"/>
                    </a:xfrm>
                    <a:prstGeom prst="rect">
                      <a:avLst/>
                    </a:prstGeom>
                  </pic:spPr>
                </pic:pic>
              </a:graphicData>
            </a:graphic>
          </wp:anchor>
        </w:drawing>
      </w:r>
      <w:r>
        <w:rPr>
          <w:sz w:val="23"/>
          <w:szCs w:val="23"/>
          <w:spacing w:val="-19"/>
        </w:rPr>
        <w:t>44.参考答案：</w:t>
      </w:r>
      <w:r>
        <w:rPr>
          <w:rFonts w:ascii="Times New Roman" w:hAnsi="Times New Roman" w:eastAsia="Times New Roman" w:cs="Times New Roman"/>
          <w:sz w:val="23"/>
          <w:szCs w:val="23"/>
          <w:spacing w:val="-19"/>
        </w:rPr>
        <w:t>A</w:t>
      </w:r>
    </w:p>
    <w:p>
      <w:pPr>
        <w:pStyle w:val="BodyText"/>
        <w:ind w:left="3159"/>
        <w:spacing w:before="117" w:line="219" w:lineRule="auto"/>
        <w:rPr>
          <w:sz w:val="23"/>
          <w:szCs w:val="23"/>
        </w:rPr>
      </w:pPr>
      <w:r>
        <w:rPr>
          <w:sz w:val="23"/>
          <w:szCs w:val="23"/>
          <w:spacing w:val="-20"/>
        </w:rPr>
        <w:t>解析：由图可知，平台的外表面是由三层平台的上表面和</w:t>
      </w:r>
      <w:r>
        <w:rPr>
          <w:sz w:val="23"/>
          <w:szCs w:val="23"/>
          <w:spacing w:val="-21"/>
        </w:rPr>
        <w:t>侧面组成的。</w:t>
      </w:r>
    </w:p>
    <w:p>
      <w:pPr>
        <w:pStyle w:val="BodyText"/>
        <w:spacing w:before="137" w:line="219" w:lineRule="auto"/>
        <w:rPr>
          <w:sz w:val="23"/>
          <w:szCs w:val="23"/>
        </w:rPr>
      </w:pPr>
      <w:r>
        <w:rPr>
          <w:sz w:val="23"/>
          <w:szCs w:val="23"/>
          <w:spacing w:val="-16"/>
        </w:rPr>
        <w:t>三层平台的上表面相当于直径为100米的大圆面积，</w:t>
      </w:r>
      <w:r>
        <w:rPr>
          <w:sz w:val="23"/>
          <w:szCs w:val="23"/>
          <w:spacing w:val="-17"/>
        </w:rPr>
        <w:t>侧面则由三个圆柱体侧面积组成。由于大圆直径为</w:t>
      </w:r>
    </w:p>
    <w:p>
      <w:pPr>
        <w:pStyle w:val="BodyText"/>
        <w:ind w:left="80"/>
        <w:spacing w:before="307" w:line="219" w:lineRule="auto"/>
        <w:rPr>
          <w:sz w:val="23"/>
          <w:szCs w:val="23"/>
        </w:rPr>
      </w:pPr>
      <w:r>
        <w:rPr>
          <w:sz w:val="23"/>
          <w:szCs w:val="23"/>
          <w:spacing w:val="-4"/>
        </w:rPr>
        <w:t>00米，则半径为50米，三层平台的上表面面积=</w:t>
      </w:r>
      <w:r>
        <w:rPr>
          <w:sz w:val="23"/>
          <w:szCs w:val="23"/>
          <w:spacing w:val="-51"/>
        </w:rPr>
        <w:t xml:space="preserve"> </w:t>
      </w:r>
      <w:r>
        <w:rPr>
          <w:sz w:val="23"/>
          <w:szCs w:val="23"/>
          <w:spacing w:val="-4"/>
        </w:rPr>
        <w:t>π</w:t>
      </w:r>
      <w:r>
        <w:rPr>
          <w:rFonts w:ascii="Times New Roman" w:hAnsi="Times New Roman" w:eastAsia="Times New Roman" w:cs="Times New Roman"/>
          <w:sz w:val="23"/>
          <w:szCs w:val="23"/>
          <w:spacing w:val="-4"/>
        </w:rPr>
        <w:t>r²=π×50²=2500π:      </w:t>
      </w:r>
      <w:r>
        <w:rPr>
          <w:rFonts w:ascii="Times New Roman" w:hAnsi="Times New Roman" w:eastAsia="Times New Roman" w:cs="Times New Roman"/>
          <w:sz w:val="23"/>
          <w:szCs w:val="23"/>
          <w:spacing w:val="-5"/>
        </w:rPr>
        <w:t xml:space="preserve">               </w:t>
      </w:r>
      <w:r>
        <w:rPr>
          <w:sz w:val="23"/>
          <w:szCs w:val="23"/>
          <w:spacing w:val="-5"/>
        </w:rPr>
        <w:t>上层侧面积</w:t>
      </w:r>
    </w:p>
    <w:p>
      <w:pPr>
        <w:pStyle w:val="BodyText"/>
        <w:ind w:left="10" w:right="263" w:firstLine="20"/>
        <w:spacing w:before="228" w:line="401" w:lineRule="auto"/>
        <w:rPr>
          <w:sz w:val="23"/>
          <w:szCs w:val="23"/>
        </w:rPr>
      </w:pPr>
      <w:r>
        <w:rPr>
          <w:rFonts w:ascii="Times New Roman" w:hAnsi="Times New Roman" w:eastAsia="Times New Roman" w:cs="Times New Roman"/>
          <w:sz w:val="23"/>
          <w:szCs w:val="23"/>
          <w:spacing w:val="-1"/>
        </w:rPr>
        <w:t>=2πr×h=π×68×5=340π     </w:t>
      </w:r>
      <w:r>
        <w:rPr>
          <w:rFonts w:ascii="Times New Roman" w:hAnsi="Times New Roman" w:eastAsia="Times New Roman" w:cs="Times New Roman"/>
          <w:sz w:val="23"/>
          <w:szCs w:val="23"/>
          <w:spacing w:val="-2"/>
        </w:rPr>
        <w:t xml:space="preserve">                       </w:t>
      </w:r>
      <w:r>
        <w:rPr>
          <w:sz w:val="23"/>
          <w:szCs w:val="23"/>
          <w:spacing w:val="-2"/>
        </w:rPr>
        <w:t>平方米；中层侧面积=2</w:t>
      </w:r>
      <w:r>
        <w:rPr>
          <w:sz w:val="23"/>
          <w:szCs w:val="23"/>
          <w:spacing w:val="-48"/>
        </w:rPr>
        <w:t xml:space="preserve"> </w:t>
      </w:r>
      <w:r>
        <w:rPr>
          <w:sz w:val="23"/>
          <w:szCs w:val="23"/>
          <w:spacing w:val="-2"/>
        </w:rPr>
        <w:t>π</w:t>
      </w:r>
      <w:r>
        <w:rPr>
          <w:rFonts w:ascii="Times New Roman" w:hAnsi="Times New Roman" w:eastAsia="Times New Roman" w:cs="Times New Roman"/>
          <w:sz w:val="23"/>
          <w:szCs w:val="23"/>
          <w:spacing w:val="-2"/>
        </w:rPr>
        <w:t>r×h=π×80×5=400π                          </w:t>
      </w:r>
      <w:r>
        <w:rPr>
          <w:sz w:val="23"/>
          <w:szCs w:val="23"/>
          <w:spacing w:val="-2"/>
        </w:rPr>
        <w:t>平</w:t>
      </w:r>
      <w:r>
        <w:rPr>
          <w:sz w:val="23"/>
          <w:szCs w:val="23"/>
        </w:rPr>
        <w:t xml:space="preserve"> </w:t>
      </w:r>
      <w:r>
        <w:rPr>
          <w:sz w:val="23"/>
          <w:szCs w:val="23"/>
          <w:spacing w:val="-6"/>
        </w:rPr>
        <w:t>方米；下层侧面积=2π </w:t>
      </w:r>
      <w:r>
        <w:rPr>
          <w:rFonts w:ascii="Times New Roman" w:hAnsi="Times New Roman" w:eastAsia="Times New Roman" w:cs="Times New Roman"/>
          <w:sz w:val="23"/>
          <w:szCs w:val="23"/>
          <w:spacing w:val="-6"/>
        </w:rPr>
        <w:t>r×h=π×100×5=       </w:t>
      </w:r>
      <w:r>
        <w:rPr>
          <w:rFonts w:ascii="Times New Roman" w:hAnsi="Times New Roman" w:eastAsia="Times New Roman" w:cs="Times New Roman"/>
          <w:sz w:val="23"/>
          <w:szCs w:val="23"/>
          <w:spacing w:val="-7"/>
        </w:rPr>
        <w:t xml:space="preserve">                </w:t>
      </w:r>
      <w:r>
        <w:rPr>
          <w:sz w:val="23"/>
          <w:szCs w:val="23"/>
          <w:spacing w:val="-7"/>
        </w:rPr>
        <w:t>500π</w:t>
      </w:r>
      <w:r>
        <w:rPr>
          <w:sz w:val="23"/>
          <w:szCs w:val="23"/>
          <w:spacing w:val="-36"/>
        </w:rPr>
        <w:t xml:space="preserve"> </w:t>
      </w:r>
      <w:r>
        <w:rPr>
          <w:sz w:val="23"/>
          <w:szCs w:val="23"/>
          <w:spacing w:val="-7"/>
        </w:rPr>
        <w:t>平方米。故共需要维护</w:t>
      </w:r>
    </w:p>
    <w:p>
      <w:pPr>
        <w:pStyle w:val="BodyText"/>
        <w:ind w:left="50"/>
        <w:spacing w:line="219" w:lineRule="auto"/>
        <w:rPr>
          <w:sz w:val="23"/>
          <w:szCs w:val="23"/>
        </w:rPr>
      </w:pPr>
      <w:r>
        <w:rPr>
          <w:sz w:val="23"/>
          <w:szCs w:val="23"/>
          <w:spacing w:val="18"/>
        </w:rPr>
        <w:t>2500π+340π+400π+500π=3740π平方米。故正确答案为</w:t>
      </w:r>
      <w:r>
        <w:rPr>
          <w:rFonts w:ascii="Times New Roman" w:hAnsi="Times New Roman" w:eastAsia="Times New Roman" w:cs="Times New Roman"/>
          <w:sz w:val="23"/>
          <w:szCs w:val="23"/>
          <w:spacing w:val="18"/>
        </w:rPr>
        <w:t>A</w:t>
      </w:r>
      <w:r>
        <w:rPr>
          <w:sz w:val="23"/>
          <w:szCs w:val="23"/>
          <w:spacing w:val="18"/>
        </w:rPr>
        <w:t>。</w:t>
      </w:r>
    </w:p>
    <w:p>
      <w:pPr>
        <w:pStyle w:val="BodyText"/>
        <w:ind w:left="419"/>
        <w:spacing w:before="147" w:line="219" w:lineRule="auto"/>
        <w:rPr>
          <w:sz w:val="23"/>
          <w:szCs w:val="23"/>
        </w:rPr>
      </w:pPr>
      <w:r>
        <w:rPr>
          <w:sz w:val="23"/>
          <w:szCs w:val="23"/>
          <w:spacing w:val="-17"/>
        </w:rPr>
        <w:t>45.参考答案：D</w:t>
      </w:r>
    </w:p>
    <w:p>
      <w:pPr>
        <w:pStyle w:val="BodyText"/>
        <w:ind w:left="3169"/>
        <w:spacing w:before="123" w:line="212" w:lineRule="auto"/>
        <w:rPr>
          <w:rFonts w:ascii="Times New Roman" w:hAnsi="Times New Roman" w:eastAsia="Times New Roman" w:cs="Times New Roman"/>
          <w:sz w:val="23"/>
          <w:szCs w:val="23"/>
        </w:rPr>
      </w:pPr>
      <w:r>
        <w:rPr>
          <w:sz w:val="23"/>
          <w:szCs w:val="23"/>
          <w:spacing w:val="-16"/>
        </w:rPr>
        <w:t>解析：该圆锥体轴截面如图所示，根据题意，设圆锥形冰淇淋的</w:t>
      </w:r>
      <w:r>
        <w:rPr>
          <w:sz w:val="23"/>
          <w:szCs w:val="23"/>
          <w:spacing w:val="-17"/>
        </w:rPr>
        <w:t>高为3</w:t>
      </w:r>
      <w:r>
        <w:rPr>
          <w:rFonts w:ascii="Times New Roman" w:hAnsi="Times New Roman" w:eastAsia="Times New Roman" w:cs="Times New Roman"/>
          <w:sz w:val="23"/>
          <w:szCs w:val="23"/>
          <w:spacing w:val="-17"/>
        </w:rPr>
        <w:t>h,</w:t>
      </w:r>
    </w:p>
    <w:p>
      <w:pPr>
        <w:pStyle w:val="BodyText"/>
        <w:ind w:left="10"/>
        <w:spacing w:before="160" w:line="716" w:lineRule="exact"/>
        <w:rPr>
          <w:sz w:val="23"/>
          <w:szCs w:val="23"/>
        </w:rPr>
      </w:pPr>
      <w:r>
        <w:rPr>
          <w:sz w:val="23"/>
          <w:szCs w:val="23"/>
          <w:spacing w:val="-7"/>
          <w:position w:val="-7"/>
        </w:rPr>
        <w:t>则</w:t>
      </w:r>
      <w:r>
        <w:rPr>
          <w:rFonts w:ascii="Times New Roman" w:hAnsi="Times New Roman" w:eastAsia="Times New Roman" w:cs="Times New Roman"/>
          <w:sz w:val="23"/>
          <w:szCs w:val="23"/>
          <w:spacing w:val="-7"/>
          <w:position w:val="-7"/>
        </w:rPr>
        <w:t>AG=2h</w:t>
      </w:r>
      <w:r>
        <w:rPr>
          <w:sz w:val="23"/>
          <w:szCs w:val="23"/>
          <w:spacing w:val="-7"/>
          <w:position w:val="-7"/>
        </w:rPr>
        <w:t>。△</w:t>
      </w:r>
      <w:r>
        <w:rPr>
          <w:rFonts w:ascii="Times New Roman" w:hAnsi="Times New Roman" w:eastAsia="Times New Roman" w:cs="Times New Roman"/>
          <w:sz w:val="23"/>
          <w:szCs w:val="23"/>
          <w:spacing w:val="-7"/>
          <w:position w:val="-7"/>
        </w:rPr>
        <w:t>AGE</w:t>
      </w:r>
      <w:r>
        <w:rPr>
          <w:sz w:val="23"/>
          <w:szCs w:val="23"/>
          <w:spacing w:val="-7"/>
          <w:position w:val="-7"/>
        </w:rPr>
        <w:t>∽△</w:t>
      </w:r>
      <w:r>
        <w:rPr>
          <w:rFonts w:ascii="Times New Roman" w:hAnsi="Times New Roman" w:eastAsia="Times New Roman" w:cs="Times New Roman"/>
          <w:sz w:val="23"/>
          <w:szCs w:val="23"/>
          <w:spacing w:val="-7"/>
          <w:position w:val="-7"/>
        </w:rPr>
        <w:t>AFC,    </w:t>
      </w:r>
      <w:r>
        <w:rPr>
          <w:rFonts w:ascii="Times New Roman" w:hAnsi="Times New Roman" w:eastAsia="Times New Roman" w:cs="Times New Roman"/>
          <w:sz w:val="23"/>
          <w:szCs w:val="23"/>
          <w:spacing w:val="-8"/>
          <w:position w:val="-7"/>
        </w:rPr>
        <w:t xml:space="preserve">     </w:t>
      </w:r>
      <w:r>
        <w:rPr>
          <w:sz w:val="23"/>
          <w:szCs w:val="23"/>
          <w:spacing w:val="-8"/>
          <w:position w:val="-7"/>
        </w:rPr>
        <w:t>则 </w:t>
      </w:r>
      <w:r>
        <w:rPr>
          <w:sz w:val="23"/>
          <w:szCs w:val="23"/>
          <w:position w:val="-5"/>
        </w:rPr>
        <w:drawing>
          <wp:inline distT="0" distB="0" distL="0" distR="0">
            <wp:extent cx="807006" cy="382450"/>
            <wp:effectExtent l="0" t="0" r="0" b="0"/>
            <wp:docPr id="50" name="IM 50"/>
            <wp:cNvGraphicFramePr/>
            <a:graphic>
              <a:graphicData uri="http://schemas.openxmlformats.org/drawingml/2006/picture">
                <pic:pic>
                  <pic:nvPicPr>
                    <pic:cNvPr id="50" name="IM 50"/>
                    <pic:cNvPicPr/>
                  </pic:nvPicPr>
                  <pic:blipFill>
                    <a:blip r:embed="rId26"/>
                    <a:stretch>
                      <a:fillRect/>
                    </a:stretch>
                  </pic:blipFill>
                  <pic:spPr>
                    <a:xfrm rot="0">
                      <a:off x="0" y="0"/>
                      <a:ext cx="807006" cy="382450"/>
                    </a:xfrm>
                    <a:prstGeom prst="rect">
                      <a:avLst/>
                    </a:prstGeom>
                  </pic:spPr>
                </pic:pic>
              </a:graphicData>
            </a:graphic>
          </wp:inline>
        </w:drawing>
      </w:r>
      <w:r>
        <w:rPr>
          <w:sz w:val="23"/>
          <w:szCs w:val="23"/>
          <w:spacing w:val="-25"/>
          <w:position w:val="-7"/>
        </w:rPr>
        <w:t xml:space="preserve"> </w:t>
      </w:r>
      <w:r>
        <w:rPr>
          <w:sz w:val="23"/>
          <w:szCs w:val="23"/>
          <w:spacing w:val="-8"/>
          <w:position w:val="-9"/>
        </w:rPr>
        <w:t>, 即</w:t>
      </w:r>
      <w:r>
        <w:rPr>
          <w:sz w:val="23"/>
          <w:szCs w:val="23"/>
          <w:spacing w:val="-60"/>
          <w:position w:val="-9"/>
        </w:rPr>
        <w:t xml:space="preserve"> </w:t>
      </w:r>
      <w:r>
        <w:rPr>
          <w:sz w:val="23"/>
          <w:szCs w:val="23"/>
          <w:position w:val="-4"/>
        </w:rPr>
        <w:drawing>
          <wp:inline distT="0" distB="0" distL="0" distR="0">
            <wp:extent cx="737376" cy="362639"/>
            <wp:effectExtent l="0" t="0" r="0" b="0"/>
            <wp:docPr id="52" name="IM 52"/>
            <wp:cNvGraphicFramePr/>
            <a:graphic>
              <a:graphicData uri="http://schemas.openxmlformats.org/drawingml/2006/picture">
                <pic:pic>
                  <pic:nvPicPr>
                    <pic:cNvPr id="52" name="IM 52"/>
                    <pic:cNvPicPr/>
                  </pic:nvPicPr>
                  <pic:blipFill>
                    <a:blip r:embed="rId27"/>
                    <a:stretch>
                      <a:fillRect/>
                    </a:stretch>
                  </pic:blipFill>
                  <pic:spPr>
                    <a:xfrm rot="0">
                      <a:off x="0" y="0"/>
                      <a:ext cx="737376" cy="362639"/>
                    </a:xfrm>
                    <a:prstGeom prst="rect">
                      <a:avLst/>
                    </a:prstGeom>
                  </pic:spPr>
                </pic:pic>
              </a:graphicData>
            </a:graphic>
          </wp:inline>
        </w:drawing>
      </w:r>
      <w:r>
        <w:rPr>
          <w:sz w:val="23"/>
          <w:szCs w:val="23"/>
          <w:spacing w:val="-16"/>
          <w:position w:val="-9"/>
        </w:rPr>
        <w:t xml:space="preserve"> </w:t>
      </w:r>
      <w:r>
        <w:rPr>
          <w:sz w:val="23"/>
          <w:szCs w:val="23"/>
          <w:spacing w:val="-8"/>
          <w:position w:val="-9"/>
        </w:rPr>
        <w:t>, 得</w:t>
      </w:r>
      <w:r>
        <w:rPr>
          <w:rFonts w:ascii="Times New Roman" w:hAnsi="Times New Roman" w:eastAsia="Times New Roman" w:cs="Times New Roman"/>
          <w:sz w:val="23"/>
          <w:szCs w:val="23"/>
          <w:spacing w:val="-8"/>
          <w:position w:val="-9"/>
        </w:rPr>
        <w:t>GE=2</w:t>
      </w:r>
      <w:r>
        <w:rPr>
          <w:sz w:val="23"/>
          <w:szCs w:val="23"/>
          <w:spacing w:val="-8"/>
          <w:position w:val="-9"/>
        </w:rPr>
        <w:t>厘米。根据公式：</w:t>
      </w:r>
    </w:p>
    <w:p>
      <w:pPr>
        <w:ind w:firstLine="2220"/>
        <w:spacing w:before="135" w:line="700" w:lineRule="exact"/>
        <w:rPr/>
      </w:pPr>
      <w:r>
        <w:drawing>
          <wp:anchor distT="0" distB="0" distL="0" distR="0" simplePos="0" relativeHeight="251665408" behindDoc="0" locked="0" layoutInCell="1" allowOverlap="1">
            <wp:simplePos x="0" y="0"/>
            <wp:positionH relativeFrom="column">
              <wp:posOffset>31180</wp:posOffset>
            </wp:positionH>
            <wp:positionV relativeFrom="paragraph">
              <wp:posOffset>154883</wp:posOffset>
            </wp:positionV>
            <wp:extent cx="1271471" cy="400461"/>
            <wp:effectExtent l="0" t="0" r="0" b="0"/>
            <wp:wrapNone/>
            <wp:docPr id="54" name="IM 54"/>
            <wp:cNvGraphicFramePr/>
            <a:graphic>
              <a:graphicData uri="http://schemas.openxmlformats.org/drawingml/2006/picture">
                <pic:pic>
                  <pic:nvPicPr>
                    <pic:cNvPr id="54" name="IM 54"/>
                    <pic:cNvPicPr/>
                  </pic:nvPicPr>
                  <pic:blipFill>
                    <a:blip r:embed="rId28"/>
                    <a:stretch>
                      <a:fillRect/>
                    </a:stretch>
                  </pic:blipFill>
                  <pic:spPr>
                    <a:xfrm rot="0">
                      <a:off x="0" y="0"/>
                      <a:ext cx="1271471" cy="400461"/>
                    </a:xfrm>
                    <a:prstGeom prst="rect">
                      <a:avLst/>
                    </a:prstGeom>
                  </pic:spPr>
                </pic:pic>
              </a:graphicData>
            </a:graphic>
          </wp:anchor>
        </w:drawing>
      </w:r>
      <w:r>
        <w:rPr>
          <w:position w:val="-14"/>
        </w:rPr>
        <w:drawing>
          <wp:inline distT="0" distB="0" distL="0" distR="0">
            <wp:extent cx="1492225" cy="444524"/>
            <wp:effectExtent l="0" t="0" r="0" b="0"/>
            <wp:docPr id="56" name="IM 56"/>
            <wp:cNvGraphicFramePr/>
            <a:graphic>
              <a:graphicData uri="http://schemas.openxmlformats.org/drawingml/2006/picture">
                <pic:pic>
                  <pic:nvPicPr>
                    <pic:cNvPr id="56" name="IM 56"/>
                    <pic:cNvPicPr/>
                  </pic:nvPicPr>
                  <pic:blipFill>
                    <a:blip r:embed="rId29"/>
                    <a:stretch>
                      <a:fillRect/>
                    </a:stretch>
                  </pic:blipFill>
                  <pic:spPr>
                    <a:xfrm rot="0">
                      <a:off x="0" y="0"/>
                      <a:ext cx="1492225" cy="444524"/>
                    </a:xfrm>
                    <a:prstGeom prst="rect">
                      <a:avLst/>
                    </a:prstGeom>
                  </pic:spPr>
                </pic:pic>
              </a:graphicData>
            </a:graphic>
          </wp:inline>
        </w:drawing>
      </w:r>
    </w:p>
    <w:p>
      <w:pPr>
        <w:ind w:firstLine="20"/>
        <w:spacing w:before="220" w:line="850" w:lineRule="exact"/>
        <w:rPr/>
      </w:pPr>
      <w:r>
        <w:rPr>
          <w:position w:val="-16"/>
        </w:rPr>
        <w:drawing>
          <wp:inline distT="0" distB="0" distL="0" distR="0">
            <wp:extent cx="4921222" cy="539696"/>
            <wp:effectExtent l="0" t="0" r="0" b="0"/>
            <wp:docPr id="58" name="IM 58"/>
            <wp:cNvGraphicFramePr/>
            <a:graphic>
              <a:graphicData uri="http://schemas.openxmlformats.org/drawingml/2006/picture">
                <pic:pic>
                  <pic:nvPicPr>
                    <pic:cNvPr id="58" name="IM 58"/>
                    <pic:cNvPicPr/>
                  </pic:nvPicPr>
                  <pic:blipFill>
                    <a:blip r:embed="rId30"/>
                    <a:stretch>
                      <a:fillRect/>
                    </a:stretch>
                  </pic:blipFill>
                  <pic:spPr>
                    <a:xfrm rot="0">
                      <a:off x="0" y="0"/>
                      <a:ext cx="4921222" cy="539696"/>
                    </a:xfrm>
                    <a:prstGeom prst="rect">
                      <a:avLst/>
                    </a:prstGeom>
                  </pic:spPr>
                </pic:pic>
              </a:graphicData>
            </a:graphic>
          </wp:inline>
        </w:drawing>
      </w:r>
    </w:p>
    <w:p>
      <w:pPr>
        <w:spacing w:line="850" w:lineRule="exact"/>
        <w:sectPr>
          <w:type w:val="continuous"/>
          <w:pgSz w:w="11910" w:h="16840"/>
          <w:pgMar w:top="400" w:right="894" w:bottom="0" w:left="1079" w:header="0" w:footer="0" w:gutter="0"/>
          <w:cols w:equalWidth="0" w:num="1">
            <w:col w:w="9936" w:space="0"/>
          </w:cols>
        </w:sectPr>
        <w:rPr/>
      </w:pP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drawing>
          <wp:anchor distT="0" distB="0" distL="0" distR="0" simplePos="0" relativeHeight="251667456" behindDoc="0" locked="0" layoutInCell="1" allowOverlap="1">
            <wp:simplePos x="0" y="0"/>
            <wp:positionH relativeFrom="column">
              <wp:posOffset>320638</wp:posOffset>
            </wp:positionH>
            <wp:positionV relativeFrom="paragraph">
              <wp:posOffset>29181</wp:posOffset>
            </wp:positionV>
            <wp:extent cx="1790731" cy="1949407"/>
            <wp:effectExtent l="0" t="0" r="0" b="0"/>
            <wp:wrapNone/>
            <wp:docPr id="60" name="IM 60"/>
            <wp:cNvGraphicFramePr/>
            <a:graphic>
              <a:graphicData uri="http://schemas.openxmlformats.org/drawingml/2006/picture">
                <pic:pic>
                  <pic:nvPicPr>
                    <pic:cNvPr id="60" name="IM 60"/>
                    <pic:cNvPicPr/>
                  </pic:nvPicPr>
                  <pic:blipFill>
                    <a:blip r:embed="rId32"/>
                    <a:stretch>
                      <a:fillRect/>
                    </a:stretch>
                  </pic:blipFill>
                  <pic:spPr>
                    <a:xfrm rot="0">
                      <a:off x="0" y="0"/>
                      <a:ext cx="1790731" cy="1949407"/>
                    </a:xfrm>
                    <a:prstGeom prst="rect">
                      <a:avLst/>
                    </a:prstGeom>
                  </pic:spPr>
                </pic:pic>
              </a:graphicData>
            </a:graphic>
          </wp:anchor>
        </w:drawing>
      </w: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ind w:left="3484"/>
        <w:spacing w:before="62" w:line="220" w:lineRule="auto"/>
        <w:rPr>
          <w:sz w:val="19"/>
          <w:szCs w:val="19"/>
        </w:rPr>
      </w:pPr>
      <w:r>
        <w:rPr>
          <w:sz w:val="19"/>
          <w:szCs w:val="19"/>
          <w:spacing w:val="15"/>
        </w:rPr>
        <w:t>故正确答案为</w:t>
      </w:r>
      <w:r>
        <w:rPr>
          <w:rFonts w:ascii="Times New Roman" w:hAnsi="Times New Roman" w:eastAsia="Times New Roman" w:cs="Times New Roman"/>
          <w:sz w:val="19"/>
          <w:szCs w:val="19"/>
          <w:spacing w:val="15"/>
        </w:rPr>
        <w:t>D</w:t>
      </w:r>
      <w:r>
        <w:rPr>
          <w:sz w:val="19"/>
          <w:szCs w:val="19"/>
          <w:spacing w:val="15"/>
        </w:rPr>
        <w:t>。</w:t>
      </w:r>
    </w:p>
    <w:p>
      <w:pPr>
        <w:pStyle w:val="BodyText"/>
        <w:ind w:left="414"/>
        <w:spacing w:before="173" w:line="219" w:lineRule="auto"/>
        <w:rPr>
          <w:rFonts w:ascii="Times New Roman" w:hAnsi="Times New Roman" w:eastAsia="Times New Roman" w:cs="Times New Roman"/>
          <w:sz w:val="19"/>
          <w:szCs w:val="19"/>
        </w:rPr>
      </w:pPr>
      <w:r>
        <w:rPr>
          <w:sz w:val="19"/>
          <w:szCs w:val="19"/>
          <w:spacing w:val="-2"/>
        </w:rPr>
        <w:t>46.</w:t>
      </w:r>
      <w:r>
        <w:rPr>
          <w:sz w:val="19"/>
          <w:szCs w:val="19"/>
          <w:spacing w:val="-53"/>
        </w:rPr>
        <w:t xml:space="preserve"> </w:t>
      </w:r>
      <w:r>
        <w:rPr>
          <w:sz w:val="19"/>
          <w:szCs w:val="19"/>
          <w:spacing w:val="-2"/>
        </w:rPr>
        <w:t>参考答案：</w:t>
      </w:r>
      <w:r>
        <w:rPr>
          <w:sz w:val="19"/>
          <w:szCs w:val="19"/>
          <w:spacing w:val="-15"/>
        </w:rPr>
        <w:t xml:space="preserve"> </w:t>
      </w:r>
      <w:r>
        <w:rPr>
          <w:rFonts w:ascii="Times New Roman" w:hAnsi="Times New Roman" w:eastAsia="Times New Roman" w:cs="Times New Roman"/>
          <w:sz w:val="19"/>
          <w:szCs w:val="19"/>
          <w:spacing w:val="-2"/>
        </w:rPr>
        <w:t>D</w:t>
      </w:r>
    </w:p>
    <w:p>
      <w:pPr>
        <w:pStyle w:val="BodyText"/>
        <w:ind w:left="3164"/>
        <w:spacing w:before="191" w:line="216" w:lineRule="auto"/>
        <w:rPr>
          <w:sz w:val="19"/>
          <w:szCs w:val="19"/>
        </w:rPr>
      </w:pPr>
      <w:r>
        <w:rPr>
          <w:sz w:val="19"/>
          <w:szCs w:val="19"/>
          <w:spacing w:val="16"/>
        </w:rPr>
        <w:t>解析：搭配“轨迹”,且根据“</w:t>
      </w:r>
      <w:r>
        <w:rPr>
          <w:sz w:val="19"/>
          <w:szCs w:val="19"/>
          <w:spacing w:val="-60"/>
        </w:rPr>
        <w:t xml:space="preserve"> </w:t>
      </w:r>
      <w:r>
        <w:rPr>
          <w:sz w:val="19"/>
          <w:szCs w:val="19"/>
          <w:spacing w:val="16"/>
        </w:rPr>
        <w:t>一次次振奋人心的火箭腾飞，</w:t>
      </w:r>
      <w:r>
        <w:rPr>
          <w:sz w:val="19"/>
          <w:szCs w:val="19"/>
          <w:spacing w:val="76"/>
        </w:rPr>
        <w:t xml:space="preserve"> </w:t>
      </w:r>
      <w:r>
        <w:rPr>
          <w:sz w:val="19"/>
          <w:szCs w:val="19"/>
          <w:spacing w:val="16"/>
        </w:rPr>
        <w:t>一项项令</w:t>
      </w:r>
    </w:p>
    <w:p>
      <w:pPr>
        <w:pStyle w:val="BodyText"/>
        <w:ind w:left="14" w:right="304" w:firstLine="10"/>
        <w:spacing w:before="190" w:line="398" w:lineRule="auto"/>
        <w:rPr>
          <w:sz w:val="19"/>
          <w:szCs w:val="19"/>
        </w:rPr>
      </w:pPr>
      <w:r>
        <w:rPr>
          <w:sz w:val="19"/>
          <w:szCs w:val="19"/>
          <w:spacing w:val="18"/>
        </w:rPr>
        <w:t>人惊叹的航空成就”可知，横线处应表达展现出了航天人接续奋斗的轨迹之意，</w:t>
      </w:r>
      <w:r>
        <w:rPr>
          <w:sz w:val="19"/>
          <w:szCs w:val="19"/>
          <w:spacing w:val="-11"/>
        </w:rPr>
        <w:t xml:space="preserve"> </w:t>
      </w:r>
      <w:r>
        <w:rPr>
          <w:rFonts w:ascii="Times New Roman" w:hAnsi="Times New Roman" w:eastAsia="Times New Roman" w:cs="Times New Roman"/>
          <w:sz w:val="19"/>
          <w:szCs w:val="19"/>
          <w:spacing w:val="18"/>
        </w:rPr>
        <w:t>D</w:t>
      </w:r>
      <w:r>
        <w:rPr>
          <w:sz w:val="19"/>
          <w:szCs w:val="19"/>
          <w:spacing w:val="18"/>
        </w:rPr>
        <w:t>项“勾勒”指用线条描</w:t>
      </w:r>
      <w:r>
        <w:rPr>
          <w:sz w:val="19"/>
          <w:szCs w:val="19"/>
        </w:rPr>
        <w:t xml:space="preserve"> </w:t>
      </w:r>
      <w:r>
        <w:rPr>
          <w:sz w:val="19"/>
          <w:szCs w:val="19"/>
          <w:spacing w:val="18"/>
        </w:rPr>
        <w:t>画出轮廓，与“轨迹”搭配恰当，且符合文意，当选。</w:t>
      </w:r>
      <w:r>
        <w:rPr>
          <w:sz w:val="19"/>
          <w:szCs w:val="19"/>
          <w:spacing w:val="-22"/>
        </w:rPr>
        <w:t xml:space="preserve"> </w:t>
      </w:r>
      <w:r>
        <w:rPr>
          <w:rFonts w:ascii="Times New Roman" w:hAnsi="Times New Roman" w:eastAsia="Times New Roman" w:cs="Times New Roman"/>
          <w:sz w:val="19"/>
          <w:szCs w:val="19"/>
          <w:spacing w:val="18"/>
        </w:rPr>
        <w:t>A</w:t>
      </w:r>
      <w:r>
        <w:rPr>
          <w:rFonts w:ascii="Times New Roman" w:hAnsi="Times New Roman" w:eastAsia="Times New Roman" w:cs="Times New Roman"/>
          <w:sz w:val="19"/>
          <w:szCs w:val="19"/>
          <w:spacing w:val="-14"/>
        </w:rPr>
        <w:t xml:space="preserve"> </w:t>
      </w:r>
      <w:r>
        <w:rPr>
          <w:sz w:val="19"/>
          <w:szCs w:val="19"/>
          <w:spacing w:val="18"/>
        </w:rPr>
        <w:t>项“见证”指证人或证物，与文意不符，且与</w:t>
      </w:r>
    </w:p>
    <w:p>
      <w:pPr>
        <w:pStyle w:val="BodyText"/>
        <w:ind w:left="13" w:right="306" w:hanging="14"/>
        <w:spacing w:before="3" w:line="390" w:lineRule="auto"/>
        <w:rPr>
          <w:sz w:val="19"/>
          <w:szCs w:val="19"/>
        </w:rPr>
      </w:pPr>
      <w:r>
        <w:rPr>
          <w:sz w:val="19"/>
          <w:szCs w:val="19"/>
          <w:spacing w:val="17"/>
        </w:rPr>
        <w:t>“轨迹”搭配不当，排除；</w:t>
      </w:r>
      <w:r>
        <w:rPr>
          <w:sz w:val="19"/>
          <w:szCs w:val="19"/>
          <w:spacing w:val="-15"/>
        </w:rPr>
        <w:t xml:space="preserve"> </w:t>
      </w:r>
      <w:r>
        <w:rPr>
          <w:rFonts w:ascii="Times New Roman" w:hAnsi="Times New Roman" w:eastAsia="Times New Roman" w:cs="Times New Roman"/>
          <w:sz w:val="19"/>
          <w:szCs w:val="19"/>
          <w:spacing w:val="17"/>
        </w:rPr>
        <w:t>B</w:t>
      </w:r>
      <w:r>
        <w:rPr>
          <w:rFonts w:ascii="Times New Roman" w:hAnsi="Times New Roman" w:eastAsia="Times New Roman" w:cs="Times New Roman"/>
          <w:sz w:val="19"/>
          <w:szCs w:val="19"/>
          <w:spacing w:val="19"/>
          <w:w w:val="101"/>
        </w:rPr>
        <w:t xml:space="preserve"> </w:t>
      </w:r>
      <w:r>
        <w:rPr>
          <w:sz w:val="19"/>
          <w:szCs w:val="19"/>
          <w:spacing w:val="17"/>
        </w:rPr>
        <w:t>项“描摹”指照原样描写或描画，文</w:t>
      </w:r>
      <w:r>
        <w:rPr>
          <w:sz w:val="19"/>
          <w:szCs w:val="19"/>
          <w:spacing w:val="16"/>
        </w:rPr>
        <w:t>段并未体现照原样之意，与文意不符，</w:t>
      </w:r>
      <w:r>
        <w:rPr>
          <w:sz w:val="19"/>
          <w:szCs w:val="19"/>
        </w:rPr>
        <w:t xml:space="preserve"> </w:t>
      </w:r>
      <w:r>
        <w:rPr>
          <w:sz w:val="19"/>
          <w:szCs w:val="19"/>
          <w:spacing w:val="17"/>
        </w:rPr>
        <w:t>排</w:t>
      </w:r>
      <w:r>
        <w:rPr>
          <w:sz w:val="19"/>
          <w:szCs w:val="19"/>
          <w:spacing w:val="-28"/>
        </w:rPr>
        <w:t xml:space="preserve"> </w:t>
      </w:r>
      <w:r>
        <w:rPr>
          <w:sz w:val="19"/>
          <w:szCs w:val="19"/>
          <w:spacing w:val="17"/>
        </w:rPr>
        <w:t>除</w:t>
      </w:r>
      <w:r>
        <w:rPr>
          <w:sz w:val="19"/>
          <w:szCs w:val="19"/>
          <w:spacing w:val="-46"/>
        </w:rPr>
        <w:t xml:space="preserve"> </w:t>
      </w:r>
      <w:r>
        <w:rPr>
          <w:sz w:val="19"/>
          <w:szCs w:val="19"/>
          <w:spacing w:val="17"/>
        </w:rPr>
        <w:t>；</w:t>
      </w:r>
      <w:r>
        <w:rPr>
          <w:rFonts w:ascii="Times New Roman" w:hAnsi="Times New Roman" w:eastAsia="Times New Roman" w:cs="Times New Roman"/>
          <w:sz w:val="19"/>
          <w:szCs w:val="19"/>
          <w:spacing w:val="17"/>
        </w:rPr>
        <w:t>C</w:t>
      </w:r>
      <w:r>
        <w:rPr>
          <w:rFonts w:ascii="Times New Roman" w:hAnsi="Times New Roman" w:eastAsia="Times New Roman" w:cs="Times New Roman"/>
          <w:sz w:val="19"/>
          <w:szCs w:val="19"/>
          <w:spacing w:val="-7"/>
        </w:rPr>
        <w:t xml:space="preserve"> </w:t>
      </w:r>
      <w:r>
        <w:rPr>
          <w:sz w:val="19"/>
          <w:szCs w:val="19"/>
          <w:spacing w:val="17"/>
        </w:rPr>
        <w:t>项“创造”指想出新方法、建立新理论、做出新的成绩或东西，与“轨迹”搭</w:t>
      </w:r>
      <w:r>
        <w:rPr>
          <w:sz w:val="19"/>
          <w:szCs w:val="19"/>
          <w:spacing w:val="16"/>
        </w:rPr>
        <w:t>配不当，排除。故</w:t>
      </w:r>
      <w:r>
        <w:rPr>
          <w:sz w:val="19"/>
          <w:szCs w:val="19"/>
        </w:rPr>
        <w:t xml:space="preserve"> </w:t>
      </w:r>
      <w:r>
        <w:rPr>
          <w:sz w:val="19"/>
          <w:szCs w:val="19"/>
          <w:spacing w:val="14"/>
        </w:rPr>
        <w:t>正确答案为D。</w:t>
      </w:r>
    </w:p>
    <w:p>
      <w:pPr>
        <w:pStyle w:val="BodyText"/>
        <w:ind w:left="424"/>
        <w:spacing w:before="13" w:line="219" w:lineRule="auto"/>
        <w:rPr>
          <w:sz w:val="19"/>
          <w:szCs w:val="19"/>
        </w:rPr>
      </w:pPr>
      <w:r>
        <w:rPr>
          <w:sz w:val="19"/>
          <w:szCs w:val="19"/>
          <w:spacing w:val="1"/>
        </w:rPr>
        <w:t>47.参考答案：</w:t>
      </w:r>
      <w:r>
        <w:rPr>
          <w:sz w:val="19"/>
          <w:szCs w:val="19"/>
          <w:spacing w:val="-10"/>
        </w:rPr>
        <w:t xml:space="preserve"> </w:t>
      </w:r>
      <w:r>
        <w:rPr>
          <w:sz w:val="19"/>
          <w:szCs w:val="19"/>
          <w:spacing w:val="1"/>
        </w:rPr>
        <w:t>C</w:t>
      </w:r>
    </w:p>
    <w:p>
      <w:pPr>
        <w:pStyle w:val="BodyText"/>
        <w:ind w:left="3164"/>
        <w:spacing w:before="184" w:line="219" w:lineRule="auto"/>
        <w:rPr>
          <w:sz w:val="19"/>
          <w:szCs w:val="19"/>
        </w:rPr>
      </w:pPr>
      <w:r>
        <w:rPr>
          <w:sz w:val="19"/>
          <w:szCs w:val="19"/>
          <w:spacing w:val="19"/>
        </w:rPr>
        <w:t>解析：根据横线后“彰显客观公正的史学观”可知，横线处应体现《史</w:t>
      </w:r>
    </w:p>
    <w:p>
      <w:pPr>
        <w:pStyle w:val="BodyText"/>
        <w:ind w:left="24"/>
        <w:spacing w:before="185" w:line="398" w:lineRule="auto"/>
        <w:rPr>
          <w:rFonts w:ascii="Times New Roman" w:hAnsi="Times New Roman" w:eastAsia="Times New Roman" w:cs="Times New Roman"/>
          <w:sz w:val="19"/>
          <w:szCs w:val="19"/>
        </w:rPr>
      </w:pPr>
      <w:r>
        <w:rPr>
          <w:sz w:val="19"/>
          <w:szCs w:val="19"/>
          <w:spacing w:val="19"/>
        </w:rPr>
        <w:t>记》的“太史公曰”是秉持客观公正的态度来进行书写。</w:t>
      </w:r>
      <w:r>
        <w:rPr>
          <w:sz w:val="19"/>
          <w:szCs w:val="19"/>
          <w:spacing w:val="-45"/>
        </w:rPr>
        <w:t xml:space="preserve"> </w:t>
      </w:r>
      <w:r>
        <w:rPr>
          <w:rFonts w:ascii="Times New Roman" w:hAnsi="Times New Roman" w:eastAsia="Times New Roman" w:cs="Times New Roman"/>
          <w:sz w:val="19"/>
          <w:szCs w:val="19"/>
          <w:spacing w:val="19"/>
        </w:rPr>
        <w:t>C</w:t>
      </w:r>
      <w:r>
        <w:rPr>
          <w:rFonts w:ascii="Times New Roman" w:hAnsi="Times New Roman" w:eastAsia="Times New Roman" w:cs="Times New Roman"/>
          <w:sz w:val="19"/>
          <w:szCs w:val="19"/>
          <w:spacing w:val="2"/>
        </w:rPr>
        <w:t xml:space="preserve">  </w:t>
      </w:r>
      <w:r>
        <w:rPr>
          <w:sz w:val="19"/>
          <w:szCs w:val="19"/>
          <w:spacing w:val="19"/>
        </w:rPr>
        <w:t>项“秉笔直评”指拿起笔不加隐讳</w:t>
      </w:r>
      <w:r>
        <w:rPr>
          <w:sz w:val="19"/>
          <w:szCs w:val="19"/>
          <w:spacing w:val="18"/>
        </w:rPr>
        <w:t>地径直写出，</w:t>
      </w:r>
      <w:r>
        <w:rPr>
          <w:sz w:val="19"/>
          <w:szCs w:val="19"/>
          <w:spacing w:val="1"/>
        </w:rPr>
        <w:t xml:space="preserve"> </w:t>
      </w:r>
      <w:r>
        <w:rPr>
          <w:sz w:val="19"/>
          <w:szCs w:val="19"/>
          <w:spacing w:val="18"/>
        </w:rPr>
        <w:t>置于文段可体现出《史记》的“太史公曰”不隐瞒、不夸大</w:t>
      </w:r>
      <w:r>
        <w:rPr>
          <w:sz w:val="19"/>
          <w:szCs w:val="19"/>
          <w:spacing w:val="17"/>
        </w:rPr>
        <w:t>、真实地反映情况之意，符合文意，当选。</w:t>
      </w:r>
      <w:r>
        <w:rPr>
          <w:sz w:val="19"/>
          <w:szCs w:val="19"/>
          <w:spacing w:val="-35"/>
        </w:rPr>
        <w:t xml:space="preserve"> </w:t>
      </w:r>
      <w:r>
        <w:rPr>
          <w:rFonts w:ascii="Times New Roman" w:hAnsi="Times New Roman" w:eastAsia="Times New Roman" w:cs="Times New Roman"/>
          <w:sz w:val="19"/>
          <w:szCs w:val="19"/>
          <w:spacing w:val="17"/>
        </w:rPr>
        <w:t>A</w:t>
      </w:r>
    </w:p>
    <w:p>
      <w:pPr>
        <w:pStyle w:val="BodyText"/>
        <w:ind w:left="14" w:right="247"/>
        <w:spacing w:before="1" w:line="398" w:lineRule="auto"/>
        <w:rPr>
          <w:sz w:val="19"/>
          <w:szCs w:val="19"/>
        </w:rPr>
      </w:pPr>
      <w:r>
        <w:rPr>
          <w:sz w:val="19"/>
          <w:szCs w:val="19"/>
          <w:spacing w:val="20"/>
        </w:rPr>
        <w:t>项“隐晦曲折”指写文章或说话时用隐隐约约、转弯抹角的方式来表达某种思想，无法体现出客观公正之</w:t>
      </w:r>
      <w:r>
        <w:rPr>
          <w:sz w:val="19"/>
          <w:szCs w:val="19"/>
          <w:spacing w:val="6"/>
        </w:rPr>
        <w:t xml:space="preserve"> </w:t>
      </w:r>
      <w:r>
        <w:rPr>
          <w:sz w:val="19"/>
          <w:szCs w:val="19"/>
          <w:spacing w:val="17"/>
        </w:rPr>
        <w:t>意，与文意不符，排除； B</w:t>
      </w:r>
      <w:r>
        <w:rPr>
          <w:sz w:val="19"/>
          <w:szCs w:val="19"/>
          <w:spacing w:val="-16"/>
        </w:rPr>
        <w:t xml:space="preserve"> </w:t>
      </w:r>
      <w:r>
        <w:rPr>
          <w:sz w:val="19"/>
          <w:szCs w:val="19"/>
          <w:spacing w:val="17"/>
        </w:rPr>
        <w:t>项“直言不讳”指说话坦率，毫无顾忌，侧重表达方式的直白坦率，与文段强</w:t>
      </w:r>
    </w:p>
    <w:p>
      <w:pPr>
        <w:pStyle w:val="BodyText"/>
        <w:ind w:left="24"/>
        <w:spacing w:line="219" w:lineRule="auto"/>
        <w:rPr>
          <w:sz w:val="19"/>
          <w:szCs w:val="19"/>
        </w:rPr>
      </w:pPr>
      <w:r>
        <w:rPr>
          <w:sz w:val="19"/>
          <w:szCs w:val="19"/>
          <w:spacing w:val="18"/>
        </w:rPr>
        <w:t>调《史记》“太史公曰”的内容客观公正无关，与文</w:t>
      </w:r>
      <w:r>
        <w:rPr>
          <w:sz w:val="19"/>
          <w:szCs w:val="19"/>
          <w:spacing w:val="17"/>
        </w:rPr>
        <w:t>意不符，排除；</w:t>
      </w:r>
      <w:r>
        <w:rPr>
          <w:sz w:val="19"/>
          <w:szCs w:val="19"/>
          <w:spacing w:val="-25"/>
        </w:rPr>
        <w:t xml:space="preserve"> </w:t>
      </w:r>
      <w:r>
        <w:rPr>
          <w:rFonts w:ascii="Times New Roman" w:hAnsi="Times New Roman" w:eastAsia="Times New Roman" w:cs="Times New Roman"/>
          <w:sz w:val="19"/>
          <w:szCs w:val="19"/>
          <w:spacing w:val="17"/>
        </w:rPr>
        <w:t>D</w:t>
      </w:r>
      <w:r>
        <w:rPr>
          <w:rFonts w:ascii="Times New Roman" w:hAnsi="Times New Roman" w:eastAsia="Times New Roman" w:cs="Times New Roman"/>
          <w:sz w:val="19"/>
          <w:szCs w:val="19"/>
          <w:spacing w:val="-11"/>
        </w:rPr>
        <w:t xml:space="preserve"> </w:t>
      </w:r>
      <w:r>
        <w:rPr>
          <w:sz w:val="19"/>
          <w:szCs w:val="19"/>
          <w:spacing w:val="17"/>
        </w:rPr>
        <w:t>项“光明正大”形容襟怀坦白，行</w:t>
      </w:r>
    </w:p>
    <w:p>
      <w:pPr>
        <w:pStyle w:val="BodyText"/>
        <w:spacing w:before="185" w:line="219" w:lineRule="auto"/>
        <w:jc w:val="right"/>
        <w:rPr>
          <w:sz w:val="19"/>
          <w:szCs w:val="19"/>
        </w:rPr>
      </w:pPr>
      <w:r>
        <w:rPr>
          <w:sz w:val="19"/>
          <w:szCs w:val="19"/>
          <w:spacing w:val="21"/>
        </w:rPr>
        <w:t>为正派，而横线处修饰《史记》“太史公曰”的写作内</w:t>
      </w:r>
      <w:r>
        <w:rPr>
          <w:sz w:val="19"/>
          <w:szCs w:val="19"/>
          <w:spacing w:val="20"/>
        </w:rPr>
        <w:t>容，并非行为，搭配不当，排除。故正确答案为</w:t>
      </w:r>
      <w:r>
        <w:rPr>
          <w:sz w:val="19"/>
          <w:szCs w:val="19"/>
          <w:spacing w:val="-45"/>
        </w:rPr>
        <w:t xml:space="preserve"> </w:t>
      </w:r>
      <w:r>
        <w:rPr>
          <w:rFonts w:ascii="Times New Roman" w:hAnsi="Times New Roman" w:eastAsia="Times New Roman" w:cs="Times New Roman"/>
          <w:sz w:val="19"/>
          <w:szCs w:val="19"/>
          <w:spacing w:val="20"/>
        </w:rPr>
        <w:t>C</w:t>
      </w:r>
      <w:r>
        <w:rPr>
          <w:sz w:val="19"/>
          <w:szCs w:val="19"/>
          <w:spacing w:val="20"/>
        </w:rPr>
        <w:t>。</w:t>
      </w:r>
    </w:p>
    <w:p>
      <w:pPr>
        <w:pStyle w:val="BodyText"/>
        <w:ind w:left="424"/>
        <w:spacing w:before="185" w:line="219" w:lineRule="auto"/>
        <w:rPr>
          <w:rFonts w:ascii="Times New Roman" w:hAnsi="Times New Roman" w:eastAsia="Times New Roman" w:cs="Times New Roman"/>
          <w:sz w:val="19"/>
          <w:szCs w:val="19"/>
        </w:rPr>
      </w:pPr>
      <w:r>
        <w:rPr>
          <w:sz w:val="19"/>
          <w:szCs w:val="19"/>
        </w:rPr>
        <w:t>48.参考答案： </w:t>
      </w:r>
      <w:r>
        <w:rPr>
          <w:rFonts w:ascii="Times New Roman" w:hAnsi="Times New Roman" w:eastAsia="Times New Roman" w:cs="Times New Roman"/>
          <w:sz w:val="19"/>
          <w:szCs w:val="19"/>
        </w:rPr>
        <w:t>D</w:t>
      </w:r>
    </w:p>
    <w:p>
      <w:pPr>
        <w:pStyle w:val="BodyText"/>
        <w:ind w:left="3164"/>
        <w:spacing w:before="174" w:line="219" w:lineRule="auto"/>
        <w:rPr>
          <w:sz w:val="19"/>
          <w:szCs w:val="19"/>
        </w:rPr>
      </w:pPr>
      <w:r>
        <w:rPr>
          <w:sz w:val="19"/>
          <w:szCs w:val="19"/>
          <w:spacing w:val="19"/>
        </w:rPr>
        <w:t>解析：根据横线前“主要强国纷纷提出了各自未来的‘希格斯工厂’方</w:t>
      </w:r>
    </w:p>
    <w:p>
      <w:pPr>
        <w:pStyle w:val="BodyText"/>
        <w:ind w:left="14" w:right="245"/>
        <w:spacing w:before="173" w:line="402" w:lineRule="auto"/>
        <w:jc w:val="both"/>
        <w:rPr>
          <w:sz w:val="19"/>
          <w:szCs w:val="19"/>
        </w:rPr>
      </w:pPr>
      <w:r>
        <w:rPr>
          <w:sz w:val="19"/>
          <w:szCs w:val="19"/>
          <w:spacing w:val="20"/>
        </w:rPr>
        <w:t>案”以及横线之后的“中国物理学会高能物理分会的决议中，也明确写明”可知，文段意在说明包括中国</w:t>
      </w:r>
      <w:r>
        <w:rPr>
          <w:sz w:val="19"/>
          <w:szCs w:val="19"/>
          <w:spacing w:val="8"/>
        </w:rPr>
        <w:t xml:space="preserve"> </w:t>
      </w:r>
      <w:r>
        <w:rPr>
          <w:sz w:val="19"/>
          <w:szCs w:val="19"/>
          <w:spacing w:val="17"/>
        </w:rPr>
        <w:t>在内的多个国家和地区都把希格斯粒子的研究提到了粒子物理发展规划的核心地位，</w:t>
      </w:r>
      <w:r>
        <w:rPr>
          <w:sz w:val="19"/>
          <w:szCs w:val="19"/>
          <w:spacing w:val="-19"/>
        </w:rPr>
        <w:t xml:space="preserve"> </w:t>
      </w:r>
      <w:r>
        <w:rPr>
          <w:rFonts w:ascii="Times New Roman" w:hAnsi="Times New Roman" w:eastAsia="Times New Roman" w:cs="Times New Roman"/>
          <w:sz w:val="19"/>
          <w:szCs w:val="19"/>
          <w:spacing w:val="17"/>
        </w:rPr>
        <w:t>D</w:t>
      </w:r>
      <w:r>
        <w:rPr>
          <w:rFonts w:ascii="Times New Roman" w:hAnsi="Times New Roman" w:eastAsia="Times New Roman" w:cs="Times New Roman"/>
          <w:sz w:val="19"/>
          <w:szCs w:val="19"/>
          <w:spacing w:val="-11"/>
        </w:rPr>
        <w:t xml:space="preserve"> </w:t>
      </w:r>
      <w:r>
        <w:rPr>
          <w:sz w:val="19"/>
          <w:szCs w:val="19"/>
          <w:spacing w:val="17"/>
        </w:rPr>
        <w:t>项“无</w:t>
      </w:r>
      <w:r>
        <w:rPr>
          <w:sz w:val="19"/>
          <w:szCs w:val="19"/>
          <w:spacing w:val="-56"/>
        </w:rPr>
        <w:t xml:space="preserve"> </w:t>
      </w:r>
      <w:r>
        <w:rPr>
          <w:sz w:val="19"/>
          <w:szCs w:val="19"/>
          <w:spacing w:val="17"/>
        </w:rPr>
        <w:t>一例外”指</w:t>
      </w:r>
      <w:r>
        <w:rPr>
          <w:sz w:val="19"/>
          <w:szCs w:val="19"/>
        </w:rPr>
        <w:t xml:space="preserve"> </w:t>
      </w:r>
      <w:r>
        <w:rPr>
          <w:sz w:val="19"/>
          <w:szCs w:val="19"/>
          <w:spacing w:val="18"/>
        </w:rPr>
        <w:t>都是这样，没有其他特殊的，符合文意，当选。</w:t>
      </w:r>
    </w:p>
    <w:p>
      <w:pPr>
        <w:pStyle w:val="BodyText"/>
        <w:ind w:left="405"/>
        <w:spacing w:before="1" w:line="219" w:lineRule="auto"/>
        <w:rPr>
          <w:sz w:val="19"/>
          <w:szCs w:val="19"/>
        </w:rPr>
      </w:pPr>
      <w:r>
        <w:rPr>
          <w:rFonts w:ascii="Times New Roman" w:hAnsi="Times New Roman" w:eastAsia="Times New Roman" w:cs="Times New Roman"/>
          <w:sz w:val="19"/>
          <w:szCs w:val="19"/>
          <w:spacing w:val="19"/>
        </w:rPr>
        <w:t>A</w:t>
      </w:r>
      <w:r>
        <w:rPr>
          <w:sz w:val="19"/>
          <w:szCs w:val="19"/>
          <w:spacing w:val="19"/>
        </w:rPr>
        <w:t>项“一成不变”指一经形成，不再改变，亦泛指墨守成规，不知变通，与文意不相符，排除；</w:t>
      </w:r>
    </w:p>
    <w:p>
      <w:pPr>
        <w:pStyle w:val="BodyText"/>
        <w:ind w:left="14" w:right="10" w:firstLine="399"/>
        <w:spacing w:before="183" w:line="398" w:lineRule="auto"/>
        <w:rPr>
          <w:sz w:val="19"/>
          <w:szCs w:val="19"/>
        </w:rPr>
      </w:pPr>
      <w:r>
        <w:rPr>
          <w:rFonts w:ascii="Times New Roman" w:hAnsi="Times New Roman" w:eastAsia="Times New Roman" w:cs="Times New Roman"/>
          <w:sz w:val="19"/>
          <w:szCs w:val="19"/>
          <w:spacing w:val="21"/>
        </w:rPr>
        <w:t>B</w:t>
      </w:r>
      <w:r>
        <w:rPr>
          <w:rFonts w:ascii="Times New Roman" w:hAnsi="Times New Roman" w:eastAsia="Times New Roman" w:cs="Times New Roman"/>
          <w:sz w:val="19"/>
          <w:szCs w:val="19"/>
          <w:spacing w:val="29"/>
          <w:w w:val="101"/>
        </w:rPr>
        <w:t xml:space="preserve"> </w:t>
      </w:r>
      <w:r>
        <w:rPr>
          <w:sz w:val="19"/>
          <w:szCs w:val="19"/>
          <w:spacing w:val="21"/>
        </w:rPr>
        <w:t>项“千篇一律”指事物只有一种形式，呆板无新意，文段并非强调一些国家和地区的研究</w:t>
      </w:r>
      <w:r>
        <w:rPr>
          <w:sz w:val="19"/>
          <w:szCs w:val="19"/>
          <w:spacing w:val="20"/>
        </w:rPr>
        <w:t>没有新意、</w:t>
      </w:r>
      <w:r>
        <w:rPr>
          <w:sz w:val="19"/>
          <w:szCs w:val="19"/>
        </w:rPr>
        <w:t xml:space="preserve"> </w:t>
      </w:r>
      <w:r>
        <w:rPr>
          <w:sz w:val="19"/>
          <w:szCs w:val="19"/>
          <w:spacing w:val="18"/>
        </w:rPr>
        <w:t>没有变化，而是强调大家均如此，与文意不</w:t>
      </w:r>
      <w:r>
        <w:rPr>
          <w:sz w:val="19"/>
          <w:szCs w:val="19"/>
          <w:spacing w:val="17"/>
        </w:rPr>
        <w:t>相符，排除：</w:t>
      </w:r>
    </w:p>
    <w:p>
      <w:pPr>
        <w:pStyle w:val="BodyText"/>
        <w:ind w:left="4" w:right="307" w:firstLine="419"/>
        <w:spacing w:before="1" w:line="389" w:lineRule="auto"/>
        <w:rPr>
          <w:sz w:val="19"/>
          <w:szCs w:val="19"/>
        </w:rPr>
      </w:pPr>
      <w:r>
        <w:rPr>
          <w:rFonts w:ascii="Times New Roman" w:hAnsi="Times New Roman" w:eastAsia="Times New Roman" w:cs="Times New Roman"/>
          <w:sz w:val="19"/>
          <w:szCs w:val="19"/>
          <w:spacing w:val="21"/>
        </w:rPr>
        <w:t>C</w:t>
      </w:r>
      <w:r>
        <w:rPr>
          <w:sz w:val="19"/>
          <w:szCs w:val="19"/>
          <w:spacing w:val="21"/>
        </w:rPr>
        <w:t>项“出乎意料”指事先对情况与结果的估</w:t>
      </w:r>
      <w:r>
        <w:rPr>
          <w:sz w:val="19"/>
          <w:szCs w:val="19"/>
          <w:spacing w:val="20"/>
        </w:rPr>
        <w:t>计，超出人们的料想猜测，与文意相悖，排除。故正确答</w:t>
      </w:r>
      <w:r>
        <w:rPr>
          <w:sz w:val="19"/>
          <w:szCs w:val="19"/>
        </w:rPr>
        <w:t xml:space="preserve"> </w:t>
      </w:r>
      <w:r>
        <w:rPr>
          <w:sz w:val="19"/>
          <w:szCs w:val="19"/>
          <w:spacing w:val="-6"/>
        </w:rPr>
        <w:t>案</w:t>
      </w:r>
      <w:r>
        <w:rPr>
          <w:sz w:val="19"/>
          <w:szCs w:val="19"/>
          <w:spacing w:val="-26"/>
        </w:rPr>
        <w:t xml:space="preserve"> </w:t>
      </w:r>
      <w:r>
        <w:rPr>
          <w:sz w:val="19"/>
          <w:szCs w:val="19"/>
          <w:spacing w:val="-6"/>
        </w:rPr>
        <w:t>为</w:t>
      </w:r>
      <w:r>
        <w:rPr>
          <w:rFonts w:ascii="Times New Roman" w:hAnsi="Times New Roman" w:eastAsia="Times New Roman" w:cs="Times New Roman"/>
          <w:sz w:val="19"/>
          <w:szCs w:val="19"/>
          <w:spacing w:val="-6"/>
        </w:rPr>
        <w:t>D</w:t>
      </w:r>
      <w:r>
        <w:rPr>
          <w:sz w:val="19"/>
          <w:szCs w:val="19"/>
          <w:spacing w:val="-6"/>
        </w:rPr>
        <w:t>。</w:t>
      </w:r>
    </w:p>
    <w:p>
      <w:pPr>
        <w:pStyle w:val="BodyText"/>
        <w:ind w:left="414"/>
        <w:spacing w:line="219" w:lineRule="auto"/>
        <w:rPr>
          <w:sz w:val="19"/>
          <w:szCs w:val="19"/>
        </w:rPr>
      </w:pPr>
      <w:r>
        <w:rPr>
          <w:sz w:val="19"/>
          <w:szCs w:val="19"/>
          <w:spacing w:val="2"/>
        </w:rPr>
        <w:t>49.参考答案：</w:t>
      </w:r>
      <w:r>
        <w:rPr>
          <w:sz w:val="19"/>
          <w:szCs w:val="19"/>
          <w:spacing w:val="-9"/>
        </w:rPr>
        <w:t xml:space="preserve"> </w:t>
      </w:r>
      <w:r>
        <w:rPr>
          <w:sz w:val="19"/>
          <w:szCs w:val="19"/>
          <w:spacing w:val="2"/>
        </w:rPr>
        <w:t>C</w:t>
      </w:r>
    </w:p>
    <w:p>
      <w:pPr>
        <w:spacing w:line="219" w:lineRule="auto"/>
        <w:sectPr>
          <w:headerReference w:type="default" r:id="rId31"/>
          <w:pgSz w:w="11910" w:h="16840"/>
          <w:pgMar w:top="400" w:right="904" w:bottom="0" w:left="1075" w:header="0" w:footer="0" w:gutter="0"/>
        </w:sectPr>
        <w:rPr>
          <w:sz w:val="19"/>
          <w:szCs w:val="19"/>
        </w:rPr>
      </w:pP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pStyle w:val="BodyText"/>
        <w:ind w:left="3164"/>
        <w:spacing w:before="69" w:line="219" w:lineRule="auto"/>
        <w:rPr/>
      </w:pPr>
      <w:r>
        <w:rPr/>
        <w:t>解析：第一空，根据“大数据、人工智能、虚拟现</w:t>
      </w:r>
      <w:r>
        <w:rPr>
          <w:spacing w:val="-1"/>
        </w:rPr>
        <w:t>实等新兴技术不断改</w:t>
      </w:r>
    </w:p>
    <w:p>
      <w:pPr>
        <w:pStyle w:val="BodyText"/>
        <w:ind w:left="14" w:right="244"/>
        <w:spacing w:before="162" w:line="356" w:lineRule="auto"/>
        <w:jc w:val="both"/>
        <w:rPr/>
      </w:pPr>
      <w:r>
        <w:rPr/>
        <w:t>写信息传播”及“‘融媒’‘智媒’快速迭代升级”可知，横线处所填词语应体</w:t>
      </w:r>
      <w:r>
        <w:rPr>
          <w:spacing w:val="-1"/>
        </w:rPr>
        <w:t>现新兴技术改变了信息传</w:t>
      </w:r>
      <w:r>
        <w:rPr/>
        <w:t xml:space="preserve"> </w:t>
      </w:r>
      <w:r>
        <w:rPr>
          <w:spacing w:val="-1"/>
        </w:rPr>
        <w:t>播的方式、状态。</w:t>
      </w:r>
      <w:r>
        <w:rPr>
          <w:rFonts w:ascii="Times New Roman" w:hAnsi="Times New Roman" w:eastAsia="Times New Roman" w:cs="Times New Roman"/>
          <w:spacing w:val="-1"/>
        </w:rPr>
        <w:t>A</w:t>
      </w:r>
      <w:r>
        <w:rPr>
          <w:spacing w:val="-1"/>
        </w:rPr>
        <w:t>项“模式”指某种事物的标准形式或使人可以照着做的标准样式，</w:t>
      </w:r>
      <w:r>
        <w:rPr>
          <w:rFonts w:ascii="Times New Roman" w:hAnsi="Times New Roman" w:eastAsia="Times New Roman" w:cs="Times New Roman"/>
          <w:spacing w:val="-1"/>
        </w:rPr>
        <w:t>C</w:t>
      </w:r>
      <w:r>
        <w:rPr>
          <w:rFonts w:ascii="Times New Roman" w:hAnsi="Times New Roman" w:eastAsia="Times New Roman" w:cs="Times New Roman"/>
          <w:spacing w:val="33"/>
        </w:rPr>
        <w:t xml:space="preserve"> </w:t>
      </w:r>
      <w:r>
        <w:rPr>
          <w:spacing w:val="-1"/>
        </w:rPr>
        <w:t>项“格局”指结</w:t>
      </w:r>
      <w:r>
        <w:rPr/>
        <w:t xml:space="preserve"> </w:t>
      </w:r>
      <w:r>
        <w:rPr>
          <w:spacing w:val="-1"/>
        </w:rPr>
        <w:t>构和格式，</w:t>
      </w:r>
      <w:r>
        <w:rPr>
          <w:rFonts w:ascii="Times New Roman" w:hAnsi="Times New Roman" w:eastAsia="Times New Roman" w:cs="Times New Roman"/>
          <w:spacing w:val="-1"/>
        </w:rPr>
        <w:t>D</w:t>
      </w:r>
      <w:r>
        <w:rPr>
          <w:spacing w:val="-1"/>
        </w:rPr>
        <w:t>项“形式”指事物的形状、结构等，均符合文意，保留。</w:t>
      </w:r>
      <w:r>
        <w:rPr>
          <w:rFonts w:ascii="Times New Roman" w:hAnsi="Times New Roman" w:eastAsia="Times New Roman" w:cs="Times New Roman"/>
          <w:spacing w:val="-1"/>
        </w:rPr>
        <w:t>B </w:t>
      </w:r>
      <w:r>
        <w:rPr>
          <w:spacing w:val="-1"/>
        </w:rPr>
        <w:t>项“版图”原指户籍和地图，今</w:t>
      </w:r>
      <w:r>
        <w:rPr>
          <w:spacing w:val="5"/>
        </w:rPr>
        <w:t xml:space="preserve">  </w:t>
      </w:r>
      <w:r>
        <w:rPr>
          <w:spacing w:val="-1"/>
        </w:rPr>
        <w:t>借指国家的领土、疆域，与文意无关，且与“信息传播”搭配</w:t>
      </w:r>
      <w:r>
        <w:rPr>
          <w:spacing w:val="-2"/>
        </w:rPr>
        <w:t>不当，排除。</w:t>
      </w:r>
    </w:p>
    <w:p>
      <w:pPr>
        <w:pStyle w:val="BodyText"/>
        <w:ind w:left="14" w:right="263" w:firstLine="399"/>
        <w:spacing w:before="2" w:line="361" w:lineRule="auto"/>
        <w:jc w:val="both"/>
        <w:rPr/>
      </w:pPr>
      <w:r>
        <w:rPr/>
        <w:t>第二空，“尤其”表递进，且根据“有效地增强中华文明的国际影响力”可知</w:t>
      </w:r>
      <w:r>
        <w:rPr>
          <w:spacing w:val="-1"/>
        </w:rPr>
        <w:t>，横线处所填词语程度</w:t>
      </w:r>
      <w:r>
        <w:rPr/>
        <w:t xml:space="preserve"> </w:t>
      </w:r>
      <w:r>
        <w:rPr>
          <w:spacing w:val="-2"/>
        </w:rPr>
        <w:t>较重，体现出要深入了解各国青年群体的媒介使用习惯和内容选择偏好，</w:t>
      </w:r>
      <w:r>
        <w:rPr>
          <w:rFonts w:ascii="Times New Roman" w:hAnsi="Times New Roman" w:eastAsia="Times New Roman" w:cs="Times New Roman"/>
          <w:spacing w:val="-2"/>
        </w:rPr>
        <w:t>C</w:t>
      </w:r>
      <w:r>
        <w:rPr>
          <w:rFonts w:ascii="Times New Roman" w:hAnsi="Times New Roman" w:eastAsia="Times New Roman" w:cs="Times New Roman"/>
          <w:spacing w:val="15"/>
        </w:rPr>
        <w:t xml:space="preserve"> </w:t>
      </w:r>
      <w:r>
        <w:rPr>
          <w:spacing w:val="-2"/>
        </w:rPr>
        <w:t>项“洞悉”指很清楚地知</w:t>
      </w:r>
      <w:r>
        <w:rPr>
          <w:spacing w:val="-3"/>
        </w:rPr>
        <w:t>道，</w:t>
      </w:r>
      <w:r>
        <w:rPr/>
        <w:t xml:space="preserve"> </w:t>
      </w:r>
      <w:r>
        <w:rPr/>
        <w:t>强调深入、透彻地了解，程度轻重与文段相符，当选。</w:t>
      </w:r>
      <w:r>
        <w:rPr>
          <w:rFonts w:ascii="Times New Roman" w:hAnsi="Times New Roman" w:eastAsia="Times New Roman" w:cs="Times New Roman"/>
        </w:rPr>
        <w:t>A</w:t>
      </w:r>
      <w:r>
        <w:rPr/>
        <w:t>项“认清”指认识清楚，</w:t>
      </w:r>
      <w:r>
        <w:rPr>
          <w:rFonts w:ascii="Times New Roman" w:hAnsi="Times New Roman" w:eastAsia="Times New Roman" w:cs="Times New Roman"/>
        </w:rPr>
        <w:t>D</w:t>
      </w:r>
      <w:r>
        <w:rPr/>
        <w:t>项“明确”指清晰明</w:t>
      </w:r>
      <w:r>
        <w:rPr>
          <w:spacing w:val="18"/>
        </w:rPr>
        <w:t xml:space="preserve"> </w:t>
      </w:r>
      <w:r>
        <w:rPr/>
        <w:t>白而确定不移，与“洞悉”相比，均程度较轻，排除</w:t>
      </w:r>
      <w:r>
        <w:rPr>
          <w:spacing w:val="-1"/>
        </w:rPr>
        <w:t>。故正确答案为</w:t>
      </w:r>
      <w:r>
        <w:rPr>
          <w:rFonts w:ascii="Times New Roman" w:hAnsi="Times New Roman" w:eastAsia="Times New Roman" w:cs="Times New Roman"/>
          <w:spacing w:val="-1"/>
        </w:rPr>
        <w:t>C</w:t>
      </w:r>
      <w:r>
        <w:rPr>
          <w:spacing w:val="-1"/>
        </w:rPr>
        <w:t>。</w:t>
      </w:r>
    </w:p>
    <w:p>
      <w:pPr>
        <w:pStyle w:val="BodyText"/>
        <w:ind w:left="414"/>
        <w:spacing w:before="15" w:line="219" w:lineRule="auto"/>
        <w:rPr>
          <w:rFonts w:ascii="Times New Roman" w:hAnsi="Times New Roman" w:eastAsia="Times New Roman" w:cs="Times New Roman"/>
        </w:rPr>
      </w:pPr>
      <w:r>
        <w:rPr>
          <w:rFonts w:ascii="Times New Roman" w:hAnsi="Times New Roman" w:eastAsia="Times New Roman" w:cs="Times New Roman"/>
          <w:spacing w:val="-3"/>
        </w:rPr>
        <w:t>50. </w:t>
      </w:r>
      <w:r>
        <w:rPr>
          <w:spacing w:val="-3"/>
        </w:rPr>
        <w:t>参考答案：</w:t>
      </w:r>
      <w:r>
        <w:rPr>
          <w:rFonts w:ascii="Times New Roman" w:hAnsi="Times New Roman" w:eastAsia="Times New Roman" w:cs="Times New Roman"/>
          <w:spacing w:val="-3"/>
        </w:rPr>
        <w:t>C</w:t>
      </w:r>
    </w:p>
    <w:p>
      <w:pPr>
        <w:pStyle w:val="BodyText"/>
        <w:ind w:left="3164"/>
        <w:spacing w:before="139" w:line="219" w:lineRule="auto"/>
        <w:rPr/>
      </w:pPr>
      <w:r>
        <w:rPr/>
        <w:t>解析：第一空，根据“古徽州地处山区，受地理因</w:t>
      </w:r>
      <w:r>
        <w:rPr>
          <w:spacing w:val="-1"/>
        </w:rPr>
        <w:t>素限制，无法像中原</w:t>
      </w:r>
    </w:p>
    <w:p>
      <w:pPr>
        <w:pStyle w:val="BodyText"/>
        <w:ind w:left="14" w:right="243"/>
        <w:spacing w:before="152" w:line="360" w:lineRule="auto"/>
        <w:rPr/>
      </w:pPr>
      <w:r>
        <w:rPr/>
        <w:t>世族一样修建豪宅大院”可知，横线处应体现出古徽州因地理因素限制只能修建风</w:t>
      </w:r>
      <w:r>
        <w:rPr>
          <w:spacing w:val="-1"/>
        </w:rPr>
        <w:t>格和工艺与中原世族不</w:t>
      </w:r>
      <w:r>
        <w:rPr/>
        <w:t xml:space="preserve"> </w:t>
      </w:r>
      <w:r>
        <w:rPr>
          <w:spacing w:val="-2"/>
        </w:rPr>
        <w:t>同的宅院之意，</w:t>
      </w:r>
      <w:r>
        <w:rPr>
          <w:rFonts w:ascii="Times New Roman" w:hAnsi="Times New Roman" w:eastAsia="Times New Roman" w:cs="Times New Roman"/>
          <w:spacing w:val="-2"/>
        </w:rPr>
        <w:t>C</w:t>
      </w:r>
      <w:r>
        <w:rPr>
          <w:rFonts w:ascii="Times New Roman" w:hAnsi="Times New Roman" w:eastAsia="Times New Roman" w:cs="Times New Roman"/>
          <w:spacing w:val="25"/>
          <w:w w:val="101"/>
        </w:rPr>
        <w:t xml:space="preserve"> </w:t>
      </w:r>
      <w:r>
        <w:rPr>
          <w:spacing w:val="-2"/>
        </w:rPr>
        <w:t>项“另辟蹊径”指另创一种新风格或另找一</w:t>
      </w:r>
      <w:r>
        <w:rPr>
          <w:spacing w:val="-3"/>
        </w:rPr>
        <w:t>个新途径、新方法，与文意相符，保留。</w:t>
      </w:r>
      <w:r>
        <w:rPr>
          <w:rFonts w:ascii="Times New Roman" w:hAnsi="Times New Roman" w:eastAsia="Times New Roman" w:cs="Times New Roman"/>
          <w:spacing w:val="-3"/>
        </w:rPr>
        <w:t>A</w:t>
      </w:r>
      <w:r>
        <w:rPr>
          <w:rFonts w:ascii="Times New Roman" w:hAnsi="Times New Roman" w:eastAsia="Times New Roman" w:cs="Times New Roman"/>
        </w:rPr>
        <w:t xml:space="preserve">    </w:t>
      </w:r>
      <w:r>
        <w:rPr>
          <w:spacing w:val="-1"/>
        </w:rPr>
        <w:t>项“精雕细琢”指精雕细刻，无法体现出风格与工艺与中原不同之意，排除；</w:t>
      </w:r>
      <w:r>
        <w:rPr>
          <w:rFonts w:ascii="Times New Roman" w:hAnsi="Times New Roman" w:eastAsia="Times New Roman" w:cs="Times New Roman"/>
          <w:spacing w:val="-1"/>
        </w:rPr>
        <w:t>B </w:t>
      </w:r>
      <w:r>
        <w:rPr>
          <w:spacing w:val="-1"/>
        </w:rPr>
        <w:t>项“狂放不羁”指任性豪</w:t>
      </w:r>
      <w:r>
        <w:rPr>
          <w:spacing w:val="15"/>
        </w:rPr>
        <w:t xml:space="preserve"> </w:t>
      </w:r>
      <w:r>
        <w:rPr/>
        <w:t>放，不受约束，</w:t>
      </w:r>
      <w:r>
        <w:rPr>
          <w:rFonts w:ascii="Times New Roman" w:hAnsi="Times New Roman" w:eastAsia="Times New Roman" w:cs="Times New Roman"/>
        </w:rPr>
        <w:t>D</w:t>
      </w:r>
      <w:r>
        <w:rPr/>
        <w:t>项“独具慧眼”指能看到别人看不到的东西，形容眼光敏锐，见解高超，能作出精细判</w:t>
      </w:r>
      <w:r>
        <w:rPr>
          <w:spacing w:val="13"/>
        </w:rPr>
        <w:t xml:space="preserve"> </w:t>
      </w:r>
      <w:r>
        <w:rPr>
          <w:spacing w:val="3"/>
        </w:rPr>
        <w:t>断，均多用于形容人，无法形容“风格和工艺”,排除。</w:t>
      </w:r>
    </w:p>
    <w:p>
      <w:pPr>
        <w:pStyle w:val="BodyText"/>
        <w:ind w:left="14" w:right="237" w:firstLine="399"/>
        <w:spacing w:before="2" w:line="369" w:lineRule="auto"/>
        <w:rPr/>
      </w:pPr>
      <w:r>
        <w:rPr/>
        <w:t>第二空，代入验证。根据“而且形成了极为丰富的层次”可知，横线处应体现出徽州的砖雕、木雕和</w:t>
      </w:r>
      <w:r>
        <w:rPr>
          <w:spacing w:val="16"/>
        </w:rPr>
        <w:t xml:space="preserve"> </w:t>
      </w:r>
      <w:r>
        <w:rPr>
          <w:spacing w:val="-2"/>
        </w:rPr>
        <w:t>石雕在图案上越来越多样之意，</w:t>
      </w:r>
      <w:r>
        <w:rPr>
          <w:rFonts w:ascii="Times New Roman" w:hAnsi="Times New Roman" w:eastAsia="Times New Roman" w:cs="Times New Roman"/>
          <w:spacing w:val="-2"/>
        </w:rPr>
        <w:t>C</w:t>
      </w:r>
      <w:r>
        <w:rPr>
          <w:rFonts w:ascii="Times New Roman" w:hAnsi="Times New Roman" w:eastAsia="Times New Roman" w:cs="Times New Roman"/>
          <w:spacing w:val="62"/>
          <w:w w:val="101"/>
        </w:rPr>
        <w:t xml:space="preserve"> </w:t>
      </w:r>
      <w:r>
        <w:rPr>
          <w:spacing w:val="-2"/>
        </w:rPr>
        <w:t>项“繁复”指多而繁杂，符合文意，当选。故正确答案为</w:t>
      </w:r>
      <w:r>
        <w:rPr>
          <w:rFonts w:ascii="Times New Roman" w:hAnsi="Times New Roman" w:eastAsia="Times New Roman" w:cs="Times New Roman"/>
          <w:spacing w:val="-2"/>
        </w:rPr>
        <w:t>C</w:t>
      </w:r>
      <w:r>
        <w:rPr>
          <w:spacing w:val="-2"/>
        </w:rPr>
        <w:t>。</w:t>
      </w:r>
    </w:p>
    <w:p>
      <w:pPr>
        <w:pStyle w:val="BodyText"/>
        <w:ind w:left="414"/>
        <w:spacing w:before="1" w:line="219" w:lineRule="auto"/>
        <w:rPr>
          <w:rFonts w:ascii="Times New Roman" w:hAnsi="Times New Roman" w:eastAsia="Times New Roman" w:cs="Times New Roman"/>
        </w:rPr>
      </w:pPr>
      <w:r>
        <w:rPr>
          <w:rFonts w:ascii="Times New Roman" w:hAnsi="Times New Roman" w:eastAsia="Times New Roman" w:cs="Times New Roman"/>
          <w:spacing w:val="-3"/>
        </w:rPr>
        <w:t>51. </w:t>
      </w:r>
      <w:r>
        <w:rPr>
          <w:spacing w:val="-3"/>
        </w:rPr>
        <w:t>参考答案：</w:t>
      </w:r>
      <w:r>
        <w:rPr>
          <w:rFonts w:ascii="Times New Roman" w:hAnsi="Times New Roman" w:eastAsia="Times New Roman" w:cs="Times New Roman"/>
          <w:spacing w:val="-3"/>
        </w:rPr>
        <w:t>B</w:t>
      </w:r>
    </w:p>
    <w:p>
      <w:pPr>
        <w:pStyle w:val="BodyText"/>
        <w:ind w:right="13"/>
        <w:spacing w:before="129" w:line="218" w:lineRule="auto"/>
        <w:jc w:val="right"/>
        <w:rPr/>
      </w:pPr>
      <w:r>
        <w:rPr>
          <w:spacing w:val="6"/>
        </w:rPr>
        <w:t>解析：第一空，根据"江南文化的价值不仅局限于......中，</w:t>
      </w:r>
      <w:r>
        <w:rPr>
          <w:spacing w:val="5"/>
        </w:rPr>
        <w:t>更......"</w:t>
      </w:r>
    </w:p>
    <w:p>
      <w:pPr>
        <w:pStyle w:val="BodyText"/>
        <w:ind w:left="14" w:right="286"/>
        <w:spacing w:before="163" w:line="360" w:lineRule="auto"/>
        <w:rPr/>
      </w:pPr>
      <w:r>
        <w:rPr/>
        <w:t>可知，横线处应表示江南文化的价值还存在于人们的日常生活中。</w:t>
      </w:r>
      <w:r>
        <w:rPr>
          <w:rFonts w:ascii="Times New Roman" w:hAnsi="Times New Roman" w:eastAsia="Times New Roman" w:cs="Times New Roman"/>
        </w:rPr>
        <w:t>B</w:t>
      </w:r>
      <w:r>
        <w:rPr/>
        <w:t>项“蕴含”指包含、内部含有，符合</w:t>
      </w:r>
      <w:r>
        <w:rPr>
          <w:spacing w:val="18"/>
        </w:rPr>
        <w:t xml:space="preserve"> </w:t>
      </w:r>
      <w:r>
        <w:rPr/>
        <w:t>文意，保留。</w:t>
      </w:r>
      <w:r>
        <w:rPr>
          <w:rFonts w:ascii="Times New Roman" w:hAnsi="Times New Roman" w:eastAsia="Times New Roman" w:cs="Times New Roman"/>
        </w:rPr>
        <w:t>A</w:t>
      </w:r>
      <w:r>
        <w:rPr/>
        <w:t>项“包含”指某事物内部含有其他内容或成分，常用于描述具体事物的组成或归属，与</w:t>
      </w:r>
    </w:p>
    <w:p>
      <w:pPr>
        <w:pStyle w:val="BodyText"/>
        <w:ind w:left="13" w:hanging="14"/>
        <w:spacing w:before="2" w:line="360" w:lineRule="auto"/>
        <w:rPr/>
      </w:pPr>
      <w:r>
        <w:rPr/>
        <w:t>“江南文化价值”无法搭配，排除；</w:t>
      </w:r>
      <w:r>
        <w:rPr>
          <w:rFonts w:ascii="Times New Roman" w:hAnsi="Times New Roman" w:eastAsia="Times New Roman" w:cs="Times New Roman"/>
        </w:rPr>
        <w:t>C</w:t>
      </w:r>
      <w:r>
        <w:rPr>
          <w:rFonts w:ascii="Times New Roman" w:hAnsi="Times New Roman" w:eastAsia="Times New Roman" w:cs="Times New Roman"/>
          <w:spacing w:val="-15"/>
        </w:rPr>
        <w:t xml:space="preserve"> </w:t>
      </w:r>
      <w:r>
        <w:rPr/>
        <w:t>项“酝酿”是造酒的发酵过程，比喻做准备工作，江</w:t>
      </w:r>
      <w:r>
        <w:rPr>
          <w:spacing w:val="-1"/>
        </w:rPr>
        <w:t>南文化的价值</w:t>
      </w:r>
      <w:r>
        <w:rPr/>
        <w:t xml:space="preserve">   </w:t>
      </w:r>
      <w:r>
        <w:rPr/>
        <w:t>已存在，并非事前准备，与文意不符，排除；</w:t>
      </w:r>
      <w:r>
        <w:rPr>
          <w:rFonts w:ascii="Times New Roman" w:hAnsi="Times New Roman" w:eastAsia="Times New Roman" w:cs="Times New Roman"/>
        </w:rPr>
        <w:t>D</w:t>
      </w:r>
      <w:r>
        <w:rPr>
          <w:rFonts w:ascii="Times New Roman" w:hAnsi="Times New Roman" w:eastAsia="Times New Roman" w:cs="Times New Roman"/>
          <w:spacing w:val="30"/>
        </w:rPr>
        <w:t xml:space="preserve"> </w:t>
      </w:r>
      <w:r>
        <w:rPr/>
        <w:t>项“孕育”指怀胎生育，比喻既存的事物中酝酿着新事物， </w:t>
      </w:r>
      <w:r>
        <w:rPr>
          <w:spacing w:val="-2"/>
        </w:rPr>
        <w:t>江南文化的价值已存在，并非新事物，与文意不符，排除。</w:t>
      </w:r>
    </w:p>
    <w:p>
      <w:pPr>
        <w:pStyle w:val="BodyText"/>
        <w:ind w:left="14" w:right="286" w:firstLine="399"/>
        <w:spacing w:before="1" w:line="369" w:lineRule="auto"/>
        <w:rPr/>
      </w:pPr>
      <w:r>
        <w:rPr>
          <w:spacing w:val="1"/>
        </w:rPr>
        <w:t>第二空，横线处应体现江南文化通过其精神文明、风俗等对民众产生持续作用，</w:t>
      </w:r>
      <w:r>
        <w:rPr>
          <w:rFonts w:ascii="Times New Roman" w:hAnsi="Times New Roman" w:eastAsia="Times New Roman" w:cs="Times New Roman"/>
          <w:spacing w:val="1"/>
        </w:rPr>
        <w:t>B</w:t>
      </w:r>
      <w:r>
        <w:rPr>
          <w:spacing w:val="1"/>
        </w:rPr>
        <w:t>项“</w:t>
      </w:r>
      <w:r>
        <w:rPr/>
        <w:t>融汇”指融合 </w:t>
      </w:r>
      <w:r>
        <w:rPr/>
        <w:t>汇聚，置于文中可以体现江南文化让民众有认同感，当选。故正确答案为</w:t>
      </w:r>
      <w:r>
        <w:rPr>
          <w:rFonts w:ascii="Times New Roman" w:hAnsi="Times New Roman" w:eastAsia="Times New Roman" w:cs="Times New Roman"/>
        </w:rPr>
        <w:t>B</w:t>
      </w:r>
      <w:r>
        <w:rPr/>
        <w:t>。</w:t>
      </w:r>
    </w:p>
    <w:p>
      <w:pPr>
        <w:pStyle w:val="BodyText"/>
        <w:ind w:left="414"/>
        <w:spacing w:line="219" w:lineRule="auto"/>
        <w:rPr/>
      </w:pPr>
      <w:r>
        <w:rPr>
          <w:spacing w:val="-3"/>
        </w:rPr>
        <w:t>52.参考答案：C</w:t>
      </w:r>
    </w:p>
    <w:p>
      <w:pPr>
        <w:pStyle w:val="BodyText"/>
        <w:ind w:left="3164"/>
        <w:spacing w:before="141" w:line="219" w:lineRule="auto"/>
        <w:rPr/>
      </w:pPr>
      <w:r>
        <w:rPr/>
        <w:t>解析：第一空，根据前文“不同国家和民族之间的对话”以及“作为一</w:t>
      </w:r>
    </w:p>
    <w:p>
      <w:pPr>
        <w:pStyle w:val="BodyText"/>
        <w:ind w:left="14" w:right="243"/>
        <w:spacing w:before="161" w:line="360" w:lineRule="auto"/>
        <w:rPr/>
      </w:pPr>
      <w:r>
        <w:rPr/>
        <w:t>种彼此相知的语汇，文学可以帮助不同民族的人们......”可知，横线处要表达出</w:t>
      </w:r>
      <w:r>
        <w:rPr>
          <w:spacing w:val="-1"/>
        </w:rPr>
        <w:t>文学能帮助不同民族的</w:t>
      </w:r>
      <w:r>
        <w:rPr/>
        <w:t xml:space="preserve"> </w:t>
      </w:r>
      <w:r>
        <w:rPr>
          <w:spacing w:val="1"/>
        </w:rPr>
        <w:t>人们相互理解的意思，</w:t>
      </w:r>
      <w:r>
        <w:rPr>
          <w:rFonts w:ascii="Times New Roman" w:hAnsi="Times New Roman" w:eastAsia="Times New Roman" w:cs="Times New Roman"/>
          <w:spacing w:val="1"/>
        </w:rPr>
        <w:t>C</w:t>
      </w:r>
      <w:r>
        <w:rPr>
          <w:spacing w:val="1"/>
        </w:rPr>
        <w:t>项“心领神会”指对方没有明说，心里已经</w:t>
      </w:r>
      <w:r>
        <w:rPr/>
        <w:t>领会，符合文意，保留。</w:t>
      </w:r>
      <w:r>
        <w:rPr>
          <w:rFonts w:ascii="Times New Roman" w:hAnsi="Times New Roman" w:eastAsia="Times New Roman" w:cs="Times New Roman"/>
        </w:rPr>
        <w:t>A</w:t>
      </w:r>
      <w:r>
        <w:rPr/>
        <w:t>项“心中</w:t>
      </w:r>
    </w:p>
    <w:p>
      <w:pPr>
        <w:pStyle w:val="BodyText"/>
        <w:ind w:left="14"/>
        <w:spacing w:before="1" w:line="363" w:lineRule="auto"/>
        <w:rPr/>
      </w:pPr>
      <w:r>
        <w:rPr>
          <w:spacing w:val="1"/>
        </w:rPr>
        <w:t>有数”指对情况和问题有基本的了解，处理事情有一定</w:t>
      </w:r>
      <w:r>
        <w:rPr/>
        <w:t>把握，无法体现出不同民族的人们相互理解的意思， </w:t>
      </w:r>
      <w:r>
        <w:rPr>
          <w:spacing w:val="-1"/>
        </w:rPr>
        <w:t>与文意不符，排除；</w:t>
      </w:r>
      <w:r>
        <w:rPr>
          <w:rFonts w:ascii="Times New Roman" w:hAnsi="Times New Roman" w:eastAsia="Times New Roman" w:cs="Times New Roman"/>
          <w:spacing w:val="-1"/>
        </w:rPr>
        <w:t>B </w:t>
      </w:r>
      <w:r>
        <w:rPr>
          <w:spacing w:val="-1"/>
        </w:rPr>
        <w:t>项“心心相印”指彼此的心意不用说出，就可以互相了解，形容彼此的思想感情完</w:t>
      </w:r>
    </w:p>
    <w:p>
      <w:pPr>
        <w:spacing w:line="363" w:lineRule="auto"/>
        <w:sectPr>
          <w:pgSz w:w="11910" w:h="16840"/>
          <w:pgMar w:top="400" w:right="924" w:bottom="0" w:left="1075" w:header="0" w:footer="0" w:gutter="0"/>
        </w:sectPr>
        <w:rPr/>
      </w:pP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BodyText"/>
        <w:ind w:left="14" w:right="446"/>
        <w:spacing w:before="69" w:line="369" w:lineRule="auto"/>
        <w:rPr/>
      </w:pPr>
      <w:r>
        <w:rPr>
          <w:spacing w:val="1"/>
        </w:rPr>
        <w:t>全一致，置于此处程度过重，排除：</w:t>
      </w:r>
      <w:r>
        <w:rPr>
          <w:rFonts w:ascii="Times New Roman" w:hAnsi="Times New Roman" w:eastAsia="Times New Roman" w:cs="Times New Roman"/>
          <w:spacing w:val="1"/>
        </w:rPr>
        <w:t>D</w:t>
      </w:r>
      <w:r>
        <w:rPr>
          <w:spacing w:val="1"/>
        </w:rPr>
        <w:t>项“融会贯通”指各方</w:t>
      </w:r>
      <w:r>
        <w:rPr/>
        <w:t>面的知识或道理融合贯穿起来，从而得到系 </w:t>
      </w:r>
      <w:r>
        <w:rPr>
          <w:spacing w:val="-3"/>
        </w:rPr>
        <w:t>统透彻的理解，与文意无关，排除。</w:t>
      </w:r>
    </w:p>
    <w:p>
      <w:pPr>
        <w:pStyle w:val="BodyText"/>
        <w:ind w:left="14" w:right="414" w:firstLine="429"/>
        <w:spacing w:line="360" w:lineRule="auto"/>
        <w:rPr/>
      </w:pPr>
      <w:r>
        <w:rPr/>
        <w:t>第二空，代入验证，横线处与“文学经典”搭配，且根据前文“世界范围”可</w:t>
      </w:r>
      <w:r>
        <w:rPr>
          <w:spacing w:val="-1"/>
        </w:rPr>
        <w:t>知，横线处要表达出世</w:t>
      </w:r>
      <w:r>
        <w:rPr/>
        <w:t xml:space="preserve"> </w:t>
      </w:r>
      <w:r>
        <w:rPr/>
        <w:t>界上众多文学经典的意思，</w:t>
      </w:r>
      <w:r>
        <w:rPr>
          <w:rFonts w:ascii="Times New Roman" w:hAnsi="Times New Roman" w:eastAsia="Times New Roman" w:cs="Times New Roman"/>
        </w:rPr>
        <w:t>C </w:t>
      </w:r>
      <w:r>
        <w:rPr/>
        <w:t>项“林林总总”形容人或</w:t>
      </w:r>
      <w:r>
        <w:rPr>
          <w:spacing w:val="-1"/>
        </w:rPr>
        <w:t>事物众多，与文意相符，当选。故正确答案为</w:t>
      </w:r>
      <w:r>
        <w:rPr>
          <w:rFonts w:ascii="Times New Roman" w:hAnsi="Times New Roman" w:eastAsia="Times New Roman" w:cs="Times New Roman"/>
          <w:spacing w:val="-1"/>
        </w:rPr>
        <w:t>C</w:t>
      </w:r>
      <w:r>
        <w:rPr>
          <w:spacing w:val="-1"/>
        </w:rPr>
        <w:t>。</w:t>
      </w:r>
    </w:p>
    <w:p>
      <w:pPr>
        <w:pStyle w:val="BodyText"/>
        <w:ind w:left="444"/>
        <w:spacing w:line="219" w:lineRule="auto"/>
        <w:rPr/>
      </w:pPr>
      <w:r>
        <w:rPr>
          <w:spacing w:val="-3"/>
        </w:rPr>
        <w:t>53.参考答案：D</w:t>
      </w:r>
    </w:p>
    <w:p>
      <w:pPr>
        <w:pStyle w:val="BodyText"/>
        <w:ind w:left="3184"/>
        <w:spacing w:before="157" w:line="216" w:lineRule="auto"/>
        <w:rPr>
          <w:rFonts w:ascii="Times New Roman" w:hAnsi="Times New Roman" w:eastAsia="Times New Roman" w:cs="Times New Roman"/>
        </w:rPr>
      </w:pPr>
      <w:r>
        <w:rPr>
          <w:spacing w:val="-2"/>
        </w:rPr>
        <w:t>解析：第一空，搭配“真善美”,</w:t>
      </w:r>
      <w:r>
        <w:rPr>
          <w:rFonts w:ascii="Times New Roman" w:hAnsi="Times New Roman" w:eastAsia="Times New Roman" w:cs="Times New Roman"/>
          <w:spacing w:val="-2"/>
        </w:rPr>
        <w:t>C</w:t>
      </w:r>
      <w:r>
        <w:rPr>
          <w:rFonts w:ascii="Times New Roman" w:hAnsi="Times New Roman" w:eastAsia="Times New Roman" w:cs="Times New Roman"/>
          <w:spacing w:val="21"/>
        </w:rPr>
        <w:t xml:space="preserve">  </w:t>
      </w:r>
      <w:r>
        <w:rPr>
          <w:spacing w:val="-2"/>
        </w:rPr>
        <w:t>项“传递”指由一方交给另一方，</w:t>
      </w:r>
      <w:r>
        <w:rPr>
          <w:rFonts w:ascii="Times New Roman" w:hAnsi="Times New Roman" w:eastAsia="Times New Roman" w:cs="Times New Roman"/>
          <w:spacing w:val="-2"/>
        </w:rPr>
        <w:t>D</w:t>
      </w:r>
    </w:p>
    <w:p>
      <w:pPr>
        <w:pStyle w:val="BodyText"/>
        <w:ind w:left="14" w:right="161"/>
        <w:spacing w:before="147" w:line="369" w:lineRule="auto"/>
        <w:rPr/>
      </w:pPr>
      <w:r>
        <w:rPr/>
        <w:t>项“传播”指广泛散布、传递，均与“真善美”搭配恰当，保留。</w:t>
      </w:r>
      <w:r>
        <w:rPr>
          <w:rFonts w:ascii="Times New Roman" w:hAnsi="Times New Roman" w:eastAsia="Times New Roman" w:cs="Times New Roman"/>
        </w:rPr>
        <w:t>A</w:t>
      </w:r>
      <w:r>
        <w:rPr>
          <w:rFonts w:ascii="Times New Roman" w:hAnsi="Times New Roman" w:eastAsia="Times New Roman" w:cs="Times New Roman"/>
          <w:spacing w:val="50"/>
        </w:rPr>
        <w:t xml:space="preserve"> </w:t>
      </w:r>
      <w:r>
        <w:rPr/>
        <w:t>项“散布”指分散到各处或广泛传播， </w:t>
      </w:r>
      <w:r>
        <w:rPr>
          <w:spacing w:val="1"/>
        </w:rPr>
        <w:t>多用于消极语境，与横线处的感情色彩不符，排除；</w:t>
      </w:r>
      <w:r>
        <w:rPr>
          <w:rFonts w:ascii="Times New Roman" w:hAnsi="Times New Roman" w:eastAsia="Times New Roman" w:cs="Times New Roman"/>
          <w:spacing w:val="1"/>
        </w:rPr>
        <w:t>B</w:t>
      </w:r>
      <w:r>
        <w:rPr>
          <w:spacing w:val="1"/>
        </w:rPr>
        <w:t>项“</w:t>
      </w:r>
      <w:r>
        <w:rPr/>
        <w:t>撒播”一般指把种子均匀地撒在田地里，常搭</w:t>
      </w:r>
    </w:p>
    <w:p>
      <w:pPr>
        <w:pStyle w:val="BodyText"/>
        <w:ind w:left="14"/>
        <w:spacing w:before="1" w:line="219" w:lineRule="auto"/>
        <w:rPr/>
      </w:pPr>
      <w:r>
        <w:rPr>
          <w:spacing w:val="-2"/>
        </w:rPr>
        <w:t>配具体对象，与“真善美”这一抽象概念搭配不当，排除。</w:t>
      </w:r>
    </w:p>
    <w:p>
      <w:pPr>
        <w:pStyle w:val="BodyText"/>
        <w:ind w:left="14" w:right="414" w:firstLine="429"/>
        <w:spacing w:before="128" w:line="360" w:lineRule="auto"/>
        <w:jc w:val="both"/>
        <w:rPr/>
      </w:pPr>
      <w:r>
        <w:rPr/>
        <w:t>第二空，根据“却频频出现打擦边球、违背社会公序良俗的行为”可知，横线</w:t>
      </w:r>
      <w:r>
        <w:rPr>
          <w:spacing w:val="-1"/>
        </w:rPr>
        <w:t>处应体现不良的网络直</w:t>
      </w:r>
      <w:r>
        <w:rPr/>
        <w:t xml:space="preserve"> </w:t>
      </w:r>
      <w:r>
        <w:rPr>
          <w:spacing w:val="-1"/>
        </w:rPr>
        <w:t>播行为对直播行业健康发展产生消极影响之意。C 项“干扰”意</w:t>
      </w:r>
      <w:r>
        <w:rPr>
          <w:spacing w:val="-2"/>
        </w:rPr>
        <w:t>思是打扰、妨碍，D</w:t>
      </w:r>
      <w:r>
        <w:rPr>
          <w:spacing w:val="-36"/>
        </w:rPr>
        <w:t xml:space="preserve"> </w:t>
      </w:r>
      <w:r>
        <w:rPr>
          <w:spacing w:val="-2"/>
        </w:rPr>
        <w:t>项“阻碍”指使不能</w:t>
      </w:r>
      <w:r>
        <w:rPr/>
        <w:t xml:space="preserve">  </w:t>
      </w:r>
      <w:r>
        <w:rPr>
          <w:spacing w:val="-3"/>
        </w:rPr>
        <w:t>顺利通过或发展，均符合文意，保留。</w:t>
      </w:r>
    </w:p>
    <w:p>
      <w:pPr>
        <w:pStyle w:val="BodyText"/>
        <w:ind w:left="444"/>
        <w:spacing w:before="1" w:line="216" w:lineRule="auto"/>
        <w:rPr/>
      </w:pPr>
      <w:r>
        <w:rPr>
          <w:spacing w:val="3"/>
        </w:rPr>
        <w:t>第三空，搭配“环境”,且根据前文可知，横线处应体现</w:t>
      </w:r>
      <w:r>
        <w:rPr>
          <w:spacing w:val="2"/>
        </w:rPr>
        <w:t>不良的网络直播行为对风清气正的环境产生</w:t>
      </w:r>
    </w:p>
    <w:p>
      <w:pPr>
        <w:pStyle w:val="BodyText"/>
        <w:ind w:left="14"/>
        <w:spacing w:before="176" w:line="365" w:lineRule="auto"/>
        <w:rPr/>
      </w:pPr>
      <w:r>
        <w:rPr>
          <w:spacing w:val="2"/>
        </w:rPr>
        <w:t>不利影响之意。</w:t>
      </w:r>
      <w:r>
        <w:rPr>
          <w:rFonts w:ascii="Times New Roman" w:hAnsi="Times New Roman" w:eastAsia="Times New Roman" w:cs="Times New Roman"/>
          <w:spacing w:val="2"/>
        </w:rPr>
        <w:t>D</w:t>
      </w:r>
      <w:r>
        <w:rPr>
          <w:rFonts w:ascii="Times New Roman" w:hAnsi="Times New Roman" w:eastAsia="Times New Roman" w:cs="Times New Roman"/>
          <w:spacing w:val="39"/>
          <w:w w:val="101"/>
        </w:rPr>
        <w:t xml:space="preserve"> </w:t>
      </w:r>
      <w:r>
        <w:rPr>
          <w:spacing w:val="2"/>
        </w:rPr>
        <w:t>项“侵蚀”指逐渐侵害使变坏，与“环境”搭配恰当，且符合文意，当选。</w:t>
      </w:r>
      <w:r>
        <w:rPr>
          <w:spacing w:val="-45"/>
        </w:rPr>
        <w:t xml:space="preserve"> </w:t>
      </w:r>
      <w:r>
        <w:rPr>
          <w:rFonts w:ascii="Times New Roman" w:hAnsi="Times New Roman" w:eastAsia="Times New Roman" w:cs="Times New Roman"/>
          <w:spacing w:val="2"/>
        </w:rPr>
        <w:t>C</w:t>
      </w:r>
      <w:r>
        <w:rPr>
          <w:rFonts w:ascii="Times New Roman" w:hAnsi="Times New Roman" w:eastAsia="Times New Roman" w:cs="Times New Roman"/>
          <w:spacing w:val="35"/>
        </w:rPr>
        <w:t xml:space="preserve"> </w:t>
      </w:r>
      <w:r>
        <w:rPr>
          <w:spacing w:val="2"/>
        </w:rPr>
        <w:t>项“摧毁”</w:t>
      </w:r>
      <w:r>
        <w:rPr/>
        <w:t xml:space="preserve"> </w:t>
      </w:r>
      <w:r>
        <w:rPr/>
        <w:t>指用强大的力量破坏，“摧毁风清气正的环境”程度过重，排除。故正确答案为D。</w:t>
      </w:r>
    </w:p>
    <w:p>
      <w:pPr>
        <w:pStyle w:val="BodyText"/>
        <w:ind w:left="444"/>
        <w:spacing w:before="1" w:line="219" w:lineRule="auto"/>
        <w:rPr>
          <w:rFonts w:ascii="Times New Roman" w:hAnsi="Times New Roman" w:eastAsia="Times New Roman" w:cs="Times New Roman"/>
        </w:rPr>
      </w:pPr>
      <w:r>
        <w:rPr>
          <w:rFonts w:ascii="Times New Roman" w:hAnsi="Times New Roman" w:eastAsia="Times New Roman" w:cs="Times New Roman"/>
          <w:spacing w:val="-3"/>
        </w:rPr>
        <w:t>54. </w:t>
      </w:r>
      <w:r>
        <w:rPr>
          <w:spacing w:val="-3"/>
        </w:rPr>
        <w:t>参考答案：</w:t>
      </w:r>
      <w:r>
        <w:rPr>
          <w:rFonts w:ascii="Times New Roman" w:hAnsi="Times New Roman" w:eastAsia="Times New Roman" w:cs="Times New Roman"/>
          <w:spacing w:val="-3"/>
        </w:rPr>
        <w:t>D</w:t>
      </w:r>
    </w:p>
    <w:p>
      <w:pPr>
        <w:pStyle w:val="BodyText"/>
        <w:ind w:left="3184"/>
        <w:spacing w:before="159" w:line="219" w:lineRule="auto"/>
        <w:rPr/>
      </w:pPr>
      <w:r>
        <w:rPr/>
        <w:t>解析：第一空，根据“不带孩子到正规医院</w:t>
      </w:r>
      <w:r>
        <w:rPr>
          <w:spacing w:val="-1"/>
        </w:rPr>
        <w:t>眼科验光、配镜，而</w:t>
      </w:r>
    </w:p>
    <w:p>
      <w:pPr>
        <w:pStyle w:val="BodyText"/>
        <w:ind w:right="450" w:firstLine="14"/>
        <w:spacing w:before="140" w:line="358" w:lineRule="auto"/>
        <w:rPr/>
      </w:pPr>
      <w:r>
        <w:rPr>
          <w:spacing w:val="1"/>
        </w:rPr>
        <w:t>是.....”可知，横线处应与“正规”语义相反，形容“非正规”的方法。</w:t>
      </w:r>
      <w:r>
        <w:rPr>
          <w:spacing w:val="-56"/>
        </w:rPr>
        <w:t xml:space="preserve"> </w:t>
      </w:r>
      <w:r>
        <w:rPr>
          <w:rFonts w:ascii="Times New Roman" w:hAnsi="Times New Roman" w:eastAsia="Times New Roman" w:cs="Times New Roman"/>
          <w:spacing w:val="1"/>
        </w:rPr>
        <w:t>C </w:t>
      </w:r>
      <w:r>
        <w:rPr>
          <w:spacing w:val="1"/>
        </w:rPr>
        <w:t>项</w:t>
      </w:r>
      <w:r>
        <w:rPr/>
        <w:t>“秘方”指奇秘或巧妙的 </w:t>
      </w:r>
      <w:r>
        <w:rPr/>
        <w:t>方法，</w:t>
      </w:r>
      <w:r>
        <w:rPr>
          <w:rFonts w:ascii="Times New Roman" w:hAnsi="Times New Roman" w:eastAsia="Times New Roman" w:cs="Times New Roman"/>
        </w:rPr>
        <w:t>D</w:t>
      </w:r>
      <w:r>
        <w:rPr/>
        <w:t>项“偏方”指民间流传不见于古典医学著作的中药方，均含有“非正规</w:t>
      </w:r>
      <w:r>
        <w:rPr>
          <w:spacing w:val="-1"/>
        </w:rPr>
        <w:t>方法”之意，保留。</w:t>
      </w:r>
      <w:r>
        <w:rPr>
          <w:rFonts w:ascii="Times New Roman" w:hAnsi="Times New Roman" w:eastAsia="Times New Roman" w:cs="Times New Roman"/>
          <w:spacing w:val="-1"/>
        </w:rPr>
        <w:t>A</w:t>
      </w:r>
      <w:r>
        <w:rPr>
          <w:spacing w:val="-1"/>
        </w:rPr>
        <w:t>项</w:t>
      </w:r>
      <w:r>
        <w:rPr/>
        <w:t xml:space="preserve">  </w:t>
      </w:r>
      <w:r>
        <w:rPr>
          <w:spacing w:val="1"/>
        </w:rPr>
        <w:t>“古方”指古代流传下来的方法及技巧，</w:t>
      </w:r>
      <w:r>
        <w:rPr>
          <w:rFonts w:ascii="Times New Roman" w:hAnsi="Times New Roman" w:eastAsia="Times New Roman" w:cs="Times New Roman"/>
          <w:spacing w:val="1"/>
        </w:rPr>
        <w:t>B</w:t>
      </w:r>
      <w:r>
        <w:rPr>
          <w:spacing w:val="1"/>
        </w:rPr>
        <w:t>项“疗法”指治疗的方法，均无法体现“非</w:t>
      </w:r>
      <w:r>
        <w:rPr/>
        <w:t>正规方法”之意， </w:t>
      </w:r>
      <w:r>
        <w:rPr>
          <w:spacing w:val="3"/>
        </w:rPr>
        <w:t>排除。</w:t>
      </w:r>
    </w:p>
    <w:p>
      <w:pPr>
        <w:pStyle w:val="BodyText"/>
        <w:ind w:left="14" w:right="459" w:firstLine="429"/>
        <w:spacing w:before="2" w:line="370" w:lineRule="auto"/>
        <w:rPr/>
      </w:pPr>
      <w:r>
        <w:rPr>
          <w:spacing w:val="1"/>
        </w:rPr>
        <w:t>第二空，横线处搭配“发展”,且与“控制”语义相近，</w:t>
      </w:r>
      <w:r>
        <w:rPr>
          <w:spacing w:val="-40"/>
        </w:rPr>
        <w:t xml:space="preserve"> </w:t>
      </w:r>
      <w:r>
        <w:rPr>
          <w:rFonts w:ascii="Times New Roman" w:hAnsi="Times New Roman" w:eastAsia="Times New Roman" w:cs="Times New Roman"/>
          <w:spacing w:val="1"/>
        </w:rPr>
        <w:t>D</w:t>
      </w:r>
      <w:r>
        <w:rPr>
          <w:spacing w:val="1"/>
        </w:rPr>
        <w:t>项“延缓”指使发展缓慢，符合文意，保</w:t>
      </w:r>
      <w:r>
        <w:rPr/>
        <w:t xml:space="preserve"> </w:t>
      </w:r>
      <w:r>
        <w:rPr>
          <w:spacing w:val="-1"/>
        </w:rPr>
        <w:t>留。</w:t>
      </w:r>
      <w:r>
        <w:rPr>
          <w:rFonts w:ascii="Times New Roman" w:hAnsi="Times New Roman" w:eastAsia="Times New Roman" w:cs="Times New Roman"/>
          <w:spacing w:val="-1"/>
        </w:rPr>
        <w:t>C</w:t>
      </w:r>
      <w:r>
        <w:rPr>
          <w:spacing w:val="-1"/>
        </w:rPr>
        <w:t>项“减轻”指使程度减少，与“发展”搭配不当，排除。</w:t>
      </w:r>
    </w:p>
    <w:p>
      <w:pPr>
        <w:pStyle w:val="BodyText"/>
        <w:ind w:left="444"/>
        <w:spacing w:line="219" w:lineRule="auto"/>
        <w:rPr/>
      </w:pPr>
      <w:r>
        <w:rPr/>
        <w:t>第三空，代入验证。D</w:t>
      </w:r>
      <w:r>
        <w:rPr>
          <w:spacing w:val="-36"/>
        </w:rPr>
        <w:t xml:space="preserve"> </w:t>
      </w:r>
      <w:r>
        <w:rPr/>
        <w:t>项“避免”指设法不使某种情形发生，符合文意，当</w:t>
      </w:r>
      <w:r>
        <w:rPr>
          <w:spacing w:val="-1"/>
        </w:rPr>
        <w:t>选。故正确答案为D。</w:t>
      </w:r>
    </w:p>
    <w:p>
      <w:pPr>
        <w:pStyle w:val="BodyText"/>
        <w:ind w:left="444"/>
        <w:spacing w:before="161" w:line="219" w:lineRule="auto"/>
        <w:rPr>
          <w:rFonts w:ascii="Times New Roman" w:hAnsi="Times New Roman" w:eastAsia="Times New Roman" w:cs="Times New Roman"/>
        </w:rPr>
      </w:pPr>
      <w:r>
        <w:rPr>
          <w:rFonts w:ascii="Times New Roman" w:hAnsi="Times New Roman" w:eastAsia="Times New Roman" w:cs="Times New Roman"/>
          <w:spacing w:val="-3"/>
        </w:rPr>
        <w:t>55. </w:t>
      </w:r>
      <w:r>
        <w:rPr>
          <w:spacing w:val="-3"/>
        </w:rPr>
        <w:t>参考答案：</w:t>
      </w:r>
      <w:r>
        <w:rPr>
          <w:rFonts w:ascii="Times New Roman" w:hAnsi="Times New Roman" w:eastAsia="Times New Roman" w:cs="Times New Roman"/>
          <w:spacing w:val="-3"/>
        </w:rPr>
        <w:t>C</w:t>
      </w:r>
    </w:p>
    <w:p>
      <w:pPr>
        <w:pStyle w:val="BodyText"/>
        <w:ind w:left="3184"/>
        <w:spacing w:before="158" w:line="216" w:lineRule="auto"/>
        <w:rPr/>
      </w:pPr>
      <w:r>
        <w:rPr/>
        <w:t>解析：第一空，搭配“能”,且体现青春的样子。</w:t>
      </w:r>
      <w:r>
        <w:rPr>
          <w:spacing w:val="-45"/>
        </w:rPr>
        <w:t xml:space="preserve"> </w:t>
      </w:r>
      <w:r>
        <w:rPr>
          <w:rFonts w:ascii="Times New Roman" w:hAnsi="Times New Roman" w:eastAsia="Times New Roman" w:cs="Times New Roman"/>
        </w:rPr>
        <w:t>C </w:t>
      </w:r>
      <w:r>
        <w:rPr/>
        <w:t>项“吃苦”指经受</w:t>
      </w:r>
    </w:p>
    <w:p>
      <w:pPr>
        <w:pStyle w:val="BodyText"/>
        <w:ind w:left="14" w:right="501"/>
        <w:spacing w:before="148" w:line="357" w:lineRule="auto"/>
        <w:jc w:val="both"/>
        <w:rPr/>
      </w:pPr>
      <w:r>
        <w:rPr/>
        <w:t>艰苦，</w:t>
      </w:r>
      <w:r>
        <w:rPr>
          <w:rFonts w:ascii="Times New Roman" w:hAnsi="Times New Roman" w:eastAsia="Times New Roman" w:cs="Times New Roman"/>
        </w:rPr>
        <w:t>D</w:t>
      </w:r>
      <w:r>
        <w:rPr/>
        <w:t>项“奉献”指付出，不求回报，均与“能”搭配恰</w:t>
      </w:r>
      <w:r>
        <w:rPr>
          <w:spacing w:val="-1"/>
        </w:rPr>
        <w:t>当且符合文意，保留。</w:t>
      </w:r>
      <w:r>
        <w:rPr>
          <w:rFonts w:ascii="Times New Roman" w:hAnsi="Times New Roman" w:eastAsia="Times New Roman" w:cs="Times New Roman"/>
          <w:spacing w:val="-1"/>
        </w:rPr>
        <w:t>A</w:t>
      </w:r>
      <w:r>
        <w:rPr>
          <w:spacing w:val="-1"/>
        </w:rPr>
        <w:t>项“作为”指建树，</w:t>
      </w:r>
      <w:r>
        <w:rPr/>
        <w:t xml:space="preserve"> </w:t>
      </w:r>
      <w:r>
        <w:rPr/>
        <w:t>成就，通常表述为“有作为”而非“能作为”,排除； </w:t>
      </w:r>
      <w:r>
        <w:rPr>
          <w:rFonts w:ascii="Times New Roman" w:hAnsi="Times New Roman" w:eastAsia="Times New Roman" w:cs="Times New Roman"/>
        </w:rPr>
        <w:t>B</w:t>
      </w:r>
      <w:r>
        <w:rPr/>
        <w:t>项“刻苦</w:t>
      </w:r>
      <w:r>
        <w:rPr>
          <w:spacing w:val="-1"/>
        </w:rPr>
        <w:t>”指肯下苦功夫、能吃苦，为形容词，</w:t>
      </w:r>
      <w:r>
        <w:rPr/>
        <w:t xml:space="preserve"> </w:t>
      </w:r>
      <w:r>
        <w:rPr>
          <w:spacing w:val="-3"/>
        </w:rPr>
        <w:t>置于文段用法错误，排除。</w:t>
      </w:r>
    </w:p>
    <w:p>
      <w:pPr>
        <w:pStyle w:val="BodyText"/>
        <w:ind w:left="14" w:right="457" w:firstLine="429"/>
        <w:spacing w:line="368" w:lineRule="auto"/>
        <w:rPr/>
      </w:pPr>
      <w:r>
        <w:rPr>
          <w:spacing w:val="1"/>
        </w:rPr>
        <w:t>第二空，横线处所填词语体现在基层历练中获得精神</w:t>
      </w:r>
      <w:r>
        <w:rPr/>
        <w:t>财富。</w:t>
      </w:r>
      <w:r>
        <w:rPr>
          <w:rFonts w:ascii="Times New Roman" w:hAnsi="Times New Roman" w:eastAsia="Times New Roman" w:cs="Times New Roman"/>
        </w:rPr>
        <w:t>C </w:t>
      </w:r>
      <w:r>
        <w:rPr/>
        <w:t>项“磨砺”和</w:t>
      </w:r>
      <w:r>
        <w:rPr>
          <w:rFonts w:ascii="Times New Roman" w:hAnsi="Times New Roman" w:eastAsia="Times New Roman" w:cs="Times New Roman"/>
        </w:rPr>
        <w:t>D</w:t>
      </w:r>
      <w:r>
        <w:rPr/>
        <w:t>项“磨炼”均指在艰难 </w:t>
      </w:r>
      <w:r>
        <w:rPr>
          <w:spacing w:val="-2"/>
        </w:rPr>
        <w:t>困苦的环境中锻炼，符合文意，保留。</w:t>
      </w:r>
    </w:p>
    <w:p>
      <w:pPr>
        <w:pStyle w:val="BodyText"/>
        <w:ind w:left="444"/>
        <w:spacing w:before="1" w:line="216" w:lineRule="auto"/>
        <w:rPr/>
      </w:pPr>
      <w:r>
        <w:rPr/>
        <w:t>第三空，搭配“滋养”,且根据“获得受用终身的精神财富”可知，精神财富可以滋养终身。</w:t>
      </w:r>
      <w:r>
        <w:rPr>
          <w:spacing w:val="-49"/>
        </w:rPr>
        <w:t xml:space="preserve"> </w:t>
      </w:r>
      <w:r>
        <w:rPr>
          <w:rFonts w:ascii="Times New Roman" w:hAnsi="Times New Roman" w:eastAsia="Times New Roman" w:cs="Times New Roman"/>
        </w:rPr>
        <w:t>C</w:t>
      </w:r>
      <w:r>
        <w:rPr>
          <w:rFonts w:ascii="Times New Roman" w:hAnsi="Times New Roman" w:eastAsia="Times New Roman" w:cs="Times New Roman"/>
          <w:spacing w:val="-15"/>
        </w:rPr>
        <w:t xml:space="preserve"> </w:t>
      </w:r>
      <w:r>
        <w:rPr/>
        <w:t>项</w:t>
      </w:r>
    </w:p>
    <w:p>
      <w:pPr>
        <w:pStyle w:val="BodyText"/>
        <w:ind w:left="13" w:right="161" w:hanging="14"/>
        <w:spacing w:before="157" w:line="354" w:lineRule="auto"/>
        <w:rPr/>
      </w:pPr>
      <w:r>
        <w:rPr/>
        <w:t>“源源不断”形容接连不断，符合文意，当选。</w:t>
      </w:r>
      <w:r>
        <w:rPr>
          <w:spacing w:val="-55"/>
        </w:rPr>
        <w:t xml:space="preserve"> </w:t>
      </w:r>
      <w:r>
        <w:rPr>
          <w:rFonts w:ascii="Times New Roman" w:hAnsi="Times New Roman" w:eastAsia="Times New Roman" w:cs="Times New Roman"/>
        </w:rPr>
        <w:t>D</w:t>
      </w:r>
      <w:r>
        <w:rPr>
          <w:rFonts w:ascii="Times New Roman" w:hAnsi="Times New Roman" w:eastAsia="Times New Roman" w:cs="Times New Roman"/>
          <w:spacing w:val="19"/>
          <w:w w:val="101"/>
        </w:rPr>
        <w:t xml:space="preserve"> </w:t>
      </w:r>
      <w:r>
        <w:rPr/>
        <w:t>项“滔滔不竭”意思是像流水一样连续不断，</w:t>
      </w:r>
      <w:r>
        <w:rPr>
          <w:spacing w:val="-1"/>
        </w:rPr>
        <w:t>形容话多，</w:t>
      </w:r>
      <w:r>
        <w:rPr/>
        <w:t xml:space="preserve"> </w:t>
      </w:r>
      <w:r>
        <w:rPr/>
        <w:t>与“滋养”搭配不当，排除。故正确答案为</w:t>
      </w:r>
      <w:r>
        <w:rPr>
          <w:rFonts w:ascii="Times New Roman" w:hAnsi="Times New Roman" w:eastAsia="Times New Roman" w:cs="Times New Roman"/>
        </w:rPr>
        <w:t>C</w:t>
      </w:r>
      <w:r>
        <w:rPr/>
        <w:t>。</w:t>
      </w:r>
    </w:p>
    <w:p>
      <w:pPr>
        <w:spacing w:line="354" w:lineRule="auto"/>
        <w:sectPr>
          <w:pgSz w:w="11910" w:h="16840"/>
          <w:pgMar w:top="400" w:right="763" w:bottom="0" w:left="1055" w:header="0" w:footer="0" w:gutter="0"/>
        </w:sectPr>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444"/>
        <w:spacing w:before="68" w:line="219" w:lineRule="auto"/>
        <w:rPr>
          <w:rFonts w:ascii="Times New Roman" w:hAnsi="Times New Roman" w:eastAsia="Times New Roman" w:cs="Times New Roman"/>
        </w:rPr>
      </w:pPr>
      <w:r>
        <w:rPr>
          <w:rFonts w:ascii="Times New Roman" w:hAnsi="Times New Roman" w:eastAsia="Times New Roman" w:cs="Times New Roman"/>
          <w:spacing w:val="-3"/>
        </w:rPr>
        <w:t>56. </w:t>
      </w:r>
      <w:r>
        <w:rPr>
          <w:spacing w:val="-3"/>
        </w:rPr>
        <w:t>参考答案：</w:t>
      </w:r>
      <w:r>
        <w:rPr>
          <w:rFonts w:ascii="Times New Roman" w:hAnsi="Times New Roman" w:eastAsia="Times New Roman" w:cs="Times New Roman"/>
          <w:spacing w:val="-3"/>
        </w:rPr>
        <w:t>D</w:t>
      </w:r>
    </w:p>
    <w:p>
      <w:pPr>
        <w:pStyle w:val="BodyText"/>
        <w:ind w:left="3194"/>
        <w:spacing w:before="140" w:line="219" w:lineRule="auto"/>
        <w:rPr/>
      </w:pPr>
      <w:r>
        <w:rPr/>
        <w:t>解析：横线位于文段结尾，且由“可见”引导，所</w:t>
      </w:r>
      <w:r>
        <w:rPr>
          <w:spacing w:val="-1"/>
        </w:rPr>
        <w:t>填句子应对前文内容</w:t>
      </w:r>
    </w:p>
    <w:p>
      <w:pPr>
        <w:pStyle w:val="BodyText"/>
        <w:ind w:left="24" w:right="239"/>
        <w:spacing w:before="161" w:line="358" w:lineRule="auto"/>
        <w:jc w:val="both"/>
        <w:rPr/>
      </w:pPr>
      <w:r>
        <w:rPr/>
        <w:t>进行总结。文段开篇提出蝶翅承载复杂的功能，接着通过“例如”举例说明，介绍蝶翅</w:t>
      </w:r>
      <w:r>
        <w:rPr>
          <w:spacing w:val="-1"/>
        </w:rPr>
        <w:t>上的鳞片能够帮助</w:t>
      </w:r>
      <w:r>
        <w:rPr/>
        <w:t xml:space="preserve"> </w:t>
      </w:r>
      <w:r>
        <w:rPr/>
        <w:t>蝶类调控体温，随后又介绍雄蝶蝶翅上的发香鳞可用于求偶，紧接着通过并列标志词“此外”介绍蝶翅的</w:t>
      </w:r>
      <w:r>
        <w:rPr>
          <w:spacing w:val="15"/>
        </w:rPr>
        <w:t xml:space="preserve"> </w:t>
      </w:r>
      <w:r>
        <w:rPr/>
        <w:t>图案和花纹有吓退捕食者或转移捕食者攻击目标的作用，横线处所填内容是对前文的总结，强调蝶翅具有</w:t>
      </w:r>
      <w:r>
        <w:rPr>
          <w:spacing w:val="9"/>
        </w:rPr>
        <w:t xml:space="preserve"> </w:t>
      </w:r>
      <w:r>
        <w:rPr>
          <w:spacing w:val="-1"/>
        </w:rPr>
        <w:t>多种功能，对应</w:t>
      </w:r>
      <w:r>
        <w:rPr>
          <w:rFonts w:ascii="Times New Roman" w:hAnsi="Times New Roman" w:eastAsia="Times New Roman" w:cs="Times New Roman"/>
          <w:spacing w:val="-1"/>
        </w:rPr>
        <w:t>D</w:t>
      </w:r>
      <w:r>
        <w:rPr>
          <w:rFonts w:ascii="Times New Roman" w:hAnsi="Times New Roman" w:eastAsia="Times New Roman" w:cs="Times New Roman"/>
          <w:spacing w:val="-18"/>
        </w:rPr>
        <w:t xml:space="preserve"> </w:t>
      </w:r>
      <w:r>
        <w:rPr>
          <w:spacing w:val="-1"/>
        </w:rPr>
        <w:t>项。</w:t>
      </w:r>
    </w:p>
    <w:p>
      <w:pPr>
        <w:pStyle w:val="BodyText"/>
        <w:ind w:left="444"/>
        <w:spacing w:line="219" w:lineRule="auto"/>
        <w:rPr/>
      </w:pPr>
      <w:r>
        <w:rPr>
          <w:rFonts w:ascii="Times New Roman" w:hAnsi="Times New Roman" w:eastAsia="Times New Roman" w:cs="Times New Roman"/>
          <w:spacing w:val="-1"/>
        </w:rPr>
        <w:t>A</w:t>
      </w:r>
      <w:r>
        <w:rPr>
          <w:spacing w:val="-1"/>
        </w:rPr>
        <w:t>项，“提高了蝴蝶的自我保护能力”仅涉及其中一个方面，表述片面，排除；</w:t>
      </w:r>
    </w:p>
    <w:p>
      <w:pPr>
        <w:pStyle w:val="BodyText"/>
        <w:ind w:left="444"/>
        <w:spacing w:before="171" w:line="219" w:lineRule="auto"/>
        <w:rPr/>
      </w:pPr>
      <w:r>
        <w:rPr>
          <w:spacing w:val="-1"/>
        </w:rPr>
        <w:t>B</w:t>
      </w:r>
      <w:r>
        <w:rPr>
          <w:spacing w:val="-47"/>
        </w:rPr>
        <w:t xml:space="preserve"> </w:t>
      </w:r>
      <w:r>
        <w:rPr>
          <w:spacing w:val="-1"/>
        </w:rPr>
        <w:t>项，“蝶翅鳞片具体功能因蝴蝶种类不同而有差异”文段未提及，无中生有，排除；</w:t>
      </w:r>
    </w:p>
    <w:p>
      <w:pPr>
        <w:pStyle w:val="BodyText"/>
        <w:ind w:left="444"/>
        <w:spacing w:before="169" w:line="219" w:lineRule="auto"/>
        <w:rPr/>
      </w:pPr>
      <w:r>
        <w:rPr>
          <w:rFonts w:ascii="Times New Roman" w:hAnsi="Times New Roman" w:eastAsia="Times New Roman" w:cs="Times New Roman"/>
          <w:spacing w:val="2"/>
        </w:rPr>
        <w:t>C</w:t>
      </w:r>
      <w:r>
        <w:rPr>
          <w:spacing w:val="2"/>
        </w:rPr>
        <w:t>项，“拟态高手”文段未提及，无中生有，排除。故</w:t>
      </w:r>
      <w:r>
        <w:rPr>
          <w:spacing w:val="1"/>
        </w:rPr>
        <w:t>正确答案为</w:t>
      </w:r>
      <w:r>
        <w:rPr>
          <w:rFonts w:ascii="Times New Roman" w:hAnsi="Times New Roman" w:eastAsia="Times New Roman" w:cs="Times New Roman"/>
          <w:spacing w:val="1"/>
        </w:rPr>
        <w:t>D</w:t>
      </w:r>
      <w:r>
        <w:rPr>
          <w:spacing w:val="1"/>
        </w:rPr>
        <w:t>。</w:t>
      </w:r>
    </w:p>
    <w:p>
      <w:pPr>
        <w:pStyle w:val="BodyText"/>
        <w:ind w:left="444"/>
        <w:spacing w:before="163" w:line="219" w:lineRule="auto"/>
        <w:rPr>
          <w:rFonts w:ascii="Times New Roman" w:hAnsi="Times New Roman" w:eastAsia="Times New Roman" w:cs="Times New Roman"/>
        </w:rPr>
      </w:pPr>
      <w:r>
        <w:rPr>
          <w:rFonts w:ascii="Times New Roman" w:hAnsi="Times New Roman" w:eastAsia="Times New Roman" w:cs="Times New Roman"/>
          <w:spacing w:val="-3"/>
        </w:rPr>
        <w:t>57. </w:t>
      </w:r>
      <w:r>
        <w:rPr>
          <w:spacing w:val="-3"/>
        </w:rPr>
        <w:t>参考答案：</w:t>
      </w:r>
      <w:r>
        <w:rPr>
          <w:rFonts w:ascii="Times New Roman" w:hAnsi="Times New Roman" w:eastAsia="Times New Roman" w:cs="Times New Roman"/>
          <w:spacing w:val="-3"/>
        </w:rPr>
        <w:t>D</w:t>
      </w:r>
    </w:p>
    <w:p>
      <w:pPr>
        <w:pStyle w:val="BodyText"/>
        <w:ind w:left="3194"/>
        <w:spacing w:before="149" w:line="219" w:lineRule="auto"/>
        <w:rPr/>
      </w:pPr>
      <w:r>
        <w:rPr/>
        <w:t>解析：本题为语句填空题，横线在文段中间，需承</w:t>
      </w:r>
      <w:r>
        <w:rPr>
          <w:spacing w:val="-1"/>
        </w:rPr>
        <w:t>上启下。横线前通过</w:t>
      </w:r>
    </w:p>
    <w:p>
      <w:pPr>
        <w:pStyle w:val="BodyText"/>
        <w:ind w:left="24" w:firstLine="5"/>
        <w:spacing w:before="164" w:line="355" w:lineRule="auto"/>
        <w:rPr/>
      </w:pPr>
      <w:r>
        <w:rPr>
          <w:spacing w:val="1"/>
        </w:rPr>
        <w:t>“尼山对话”专题活动，列举了传统文化与数字文明相遇的具体</w:t>
      </w:r>
      <w:r>
        <w:rPr/>
        <w:t>表现，如“礼”有了形象、“乐”有了声   </w:t>
      </w:r>
      <w:r>
        <w:rPr>
          <w:spacing w:val="3"/>
        </w:rPr>
        <w:t>音、古籍可以数字巡游、古建筑可以“云端漫步”,强调</w:t>
      </w:r>
      <w:r>
        <w:rPr>
          <w:spacing w:val="2"/>
        </w:rPr>
        <w:t>了数字技术为传统文化带来的新视角。横线后指</w:t>
      </w:r>
      <w:r>
        <w:rPr/>
        <w:t xml:space="preserve">   </w:t>
      </w:r>
      <w:r>
        <w:rPr>
          <w:spacing w:val="1"/>
        </w:rPr>
        <w:t>出传统文化依托数字技术，在内容上创新转化为符合文化体验需要的新模式，展现出强大的感染力与</w:t>
      </w:r>
      <w:r>
        <w:rPr/>
        <w:t>魅力。 </w:t>
      </w:r>
      <w:r>
        <w:rPr>
          <w:spacing w:val="1"/>
        </w:rPr>
        <w:t>故横线处应体现传统文化数字化叙事过程与其对传统文化内容创新转化相</w:t>
      </w:r>
      <w:r>
        <w:rPr/>
        <w:t>关的内容，对应</w:t>
      </w:r>
      <w:r>
        <w:rPr>
          <w:rFonts w:ascii="Times New Roman" w:hAnsi="Times New Roman" w:eastAsia="Times New Roman" w:cs="Times New Roman"/>
        </w:rPr>
        <w:t>D</w:t>
      </w:r>
      <w:r>
        <w:rPr/>
        <w:t>项。</w:t>
      </w:r>
    </w:p>
    <w:p>
      <w:pPr>
        <w:pStyle w:val="BodyText"/>
        <w:ind w:left="24" w:right="170" w:firstLine="419"/>
        <w:spacing w:line="369" w:lineRule="auto"/>
        <w:rPr/>
      </w:pPr>
      <w:r>
        <w:rPr>
          <w:rFonts w:ascii="Times New Roman" w:hAnsi="Times New Roman" w:eastAsia="Times New Roman" w:cs="Times New Roman"/>
          <w:spacing w:val="2"/>
        </w:rPr>
        <w:t>A</w:t>
      </w:r>
      <w:r>
        <w:rPr>
          <w:spacing w:val="2"/>
        </w:rPr>
        <w:t>、</w:t>
      </w:r>
      <w:r>
        <w:rPr>
          <w:rFonts w:ascii="Times New Roman" w:hAnsi="Times New Roman" w:eastAsia="Times New Roman" w:cs="Times New Roman"/>
          <w:spacing w:val="2"/>
        </w:rPr>
        <w:t>B</w:t>
      </w:r>
      <w:r>
        <w:rPr>
          <w:spacing w:val="2"/>
        </w:rPr>
        <w:t>两项，文段并未涉及“国家文化软实力”“人类文明进步”,均偏离文段核心话题，且未体现出</w:t>
      </w:r>
      <w:r>
        <w:rPr>
          <w:spacing w:val="17"/>
        </w:rPr>
        <w:t xml:space="preserve"> </w:t>
      </w:r>
      <w:r>
        <w:rPr>
          <w:spacing w:val="-3"/>
        </w:rPr>
        <w:t>传统文化内容创新转化，与后文衔接不当，排除；</w:t>
      </w:r>
    </w:p>
    <w:p>
      <w:pPr>
        <w:pStyle w:val="BodyText"/>
        <w:ind w:left="444"/>
        <w:spacing w:before="1" w:line="216" w:lineRule="auto"/>
        <w:rPr/>
      </w:pPr>
      <w:r>
        <w:rPr>
          <w:rFonts w:ascii="Times New Roman" w:hAnsi="Times New Roman" w:eastAsia="Times New Roman" w:cs="Times New Roman"/>
          <w:spacing w:val="4"/>
        </w:rPr>
        <w:t>C</w:t>
      </w:r>
      <w:r>
        <w:rPr>
          <w:spacing w:val="4"/>
        </w:rPr>
        <w:t>项，“人工智能技术”偷换概念，文段强调的是“数字技术”,排除。故正确答案为</w:t>
      </w:r>
      <w:r>
        <w:rPr>
          <w:rFonts w:ascii="Times New Roman" w:hAnsi="Times New Roman" w:eastAsia="Times New Roman" w:cs="Times New Roman"/>
          <w:spacing w:val="4"/>
        </w:rPr>
        <w:t>D</w:t>
      </w:r>
      <w:r>
        <w:rPr>
          <w:spacing w:val="4"/>
        </w:rPr>
        <w:t>。</w:t>
      </w:r>
    </w:p>
    <w:p>
      <w:pPr>
        <w:pStyle w:val="BodyText"/>
        <w:ind w:left="444"/>
        <w:spacing w:before="157" w:line="219" w:lineRule="auto"/>
        <w:rPr>
          <w:rFonts w:ascii="Times New Roman" w:hAnsi="Times New Roman" w:eastAsia="Times New Roman" w:cs="Times New Roman"/>
        </w:rPr>
      </w:pPr>
      <w:r>
        <w:rPr>
          <w:rFonts w:ascii="Times New Roman" w:hAnsi="Times New Roman" w:eastAsia="Times New Roman" w:cs="Times New Roman"/>
          <w:spacing w:val="-3"/>
        </w:rPr>
        <w:t>58.</w:t>
      </w:r>
      <w:r>
        <w:rPr>
          <w:rFonts w:ascii="Times New Roman" w:hAnsi="Times New Roman" w:eastAsia="Times New Roman" w:cs="Times New Roman"/>
          <w:spacing w:val="-9"/>
        </w:rPr>
        <w:t xml:space="preserve"> </w:t>
      </w:r>
      <w:r>
        <w:rPr>
          <w:spacing w:val="-3"/>
        </w:rPr>
        <w:t>参考答案：</w:t>
      </w:r>
      <w:r>
        <w:rPr>
          <w:rFonts w:ascii="Times New Roman" w:hAnsi="Times New Roman" w:eastAsia="Times New Roman" w:cs="Times New Roman"/>
          <w:spacing w:val="-3"/>
        </w:rPr>
        <w:t>D</w:t>
      </w:r>
    </w:p>
    <w:p>
      <w:pPr>
        <w:pStyle w:val="BodyText"/>
        <w:ind w:left="3194"/>
        <w:spacing w:before="151" w:line="219" w:lineRule="auto"/>
        <w:rPr/>
      </w:pPr>
      <w:r>
        <w:rPr/>
        <w:t>解析：文段开篇指出历史早期季节体系与农事周期</w:t>
      </w:r>
      <w:r>
        <w:rPr>
          <w:spacing w:val="-1"/>
        </w:rPr>
        <w:t>联系紧密，接着说明</w:t>
      </w:r>
    </w:p>
    <w:p>
      <w:pPr>
        <w:pStyle w:val="BodyText"/>
        <w:ind w:left="24" w:right="233"/>
        <w:spacing w:before="150" w:line="369" w:lineRule="auto"/>
        <w:rPr/>
      </w:pPr>
      <w:r>
        <w:rPr>
          <w:spacing w:val="1"/>
        </w:rPr>
        <w:t>殷商及其以前的“二时”观念与农事活动相关，</w:t>
      </w:r>
      <w:r>
        <w:rPr/>
        <w:t>随后指出殷商以来冬小麦的推广种植推动了先秦时期“四 </w:t>
      </w:r>
      <w:r>
        <w:rPr>
          <w:spacing w:val="1"/>
        </w:rPr>
        <w:t>时”观念的萌生与演进，最后通过结论词“所以”强调冬小麦的推</w:t>
      </w:r>
      <w:r>
        <w:rPr/>
        <w:t>广种植是人们将“二时”观念细化为</w:t>
      </w:r>
    </w:p>
    <w:p>
      <w:pPr>
        <w:pStyle w:val="BodyText"/>
        <w:spacing w:before="1" w:line="218" w:lineRule="auto"/>
        <w:rPr/>
      </w:pPr>
      <w:r>
        <w:rPr>
          <w:spacing w:val="2"/>
        </w:rPr>
        <w:t>“四时”观念的契机。故文段主要论述冬小麦的推广种植促进先秦“四时”</w:t>
      </w:r>
      <w:r>
        <w:rPr>
          <w:spacing w:val="1"/>
        </w:rPr>
        <w:t>观念的产生，对应</w:t>
      </w:r>
      <w:r>
        <w:rPr>
          <w:rFonts w:ascii="Times New Roman" w:hAnsi="Times New Roman" w:eastAsia="Times New Roman" w:cs="Times New Roman"/>
          <w:spacing w:val="1"/>
        </w:rPr>
        <w:t>D</w:t>
      </w:r>
      <w:r>
        <w:rPr>
          <w:spacing w:val="1"/>
        </w:rPr>
        <w:t>项。</w:t>
      </w:r>
    </w:p>
    <w:p>
      <w:pPr>
        <w:pStyle w:val="BodyText"/>
        <w:ind w:left="24" w:right="274" w:firstLine="419"/>
        <w:spacing w:before="160" w:line="360" w:lineRule="auto"/>
        <w:rPr/>
      </w:pPr>
      <w:r>
        <w:rPr>
          <w:rFonts w:ascii="Times New Roman" w:hAnsi="Times New Roman" w:eastAsia="Times New Roman" w:cs="Times New Roman"/>
          <w:spacing w:val="3"/>
        </w:rPr>
        <w:t>A</w:t>
      </w:r>
      <w:r>
        <w:rPr>
          <w:spacing w:val="3"/>
        </w:rPr>
        <w:t>项，“社会时间”对应结论词前的内容“殷商......一种社会时间”,非重点，且“超过自然时间</w:t>
      </w:r>
      <w:r>
        <w:rPr>
          <w:spacing w:val="2"/>
        </w:rPr>
        <w:t xml:space="preserve"> </w:t>
      </w:r>
      <w:r>
        <w:rPr>
          <w:spacing w:val="-3"/>
        </w:rPr>
        <w:t>之外而独立存在”文段未提及，无中生有，排除；</w:t>
      </w:r>
    </w:p>
    <w:p>
      <w:pPr>
        <w:pStyle w:val="BodyText"/>
        <w:ind w:left="444"/>
        <w:spacing w:line="216" w:lineRule="auto"/>
        <w:rPr/>
      </w:pPr>
      <w:r>
        <w:rPr>
          <w:rFonts w:ascii="Times New Roman" w:hAnsi="Times New Roman" w:eastAsia="Times New Roman" w:cs="Times New Roman"/>
          <w:spacing w:val="4"/>
        </w:rPr>
        <w:t>B</w:t>
      </w:r>
      <w:r>
        <w:rPr>
          <w:spacing w:val="4"/>
        </w:rPr>
        <w:t>项未提及文段主题词“冬小麦”,</w:t>
      </w:r>
      <w:r>
        <w:rPr>
          <w:rFonts w:ascii="Times New Roman" w:hAnsi="Times New Roman" w:eastAsia="Times New Roman" w:cs="Times New Roman"/>
          <w:spacing w:val="4"/>
        </w:rPr>
        <w:t>C  </w:t>
      </w:r>
      <w:r>
        <w:rPr>
          <w:spacing w:val="4"/>
        </w:rPr>
        <w:t>项未提及文段主题词“四时”,均排</w:t>
      </w:r>
      <w:r>
        <w:rPr>
          <w:spacing w:val="3"/>
        </w:rPr>
        <w:t>除。故正确答案为</w:t>
      </w:r>
      <w:r>
        <w:rPr>
          <w:rFonts w:ascii="Times New Roman" w:hAnsi="Times New Roman" w:eastAsia="Times New Roman" w:cs="Times New Roman"/>
          <w:spacing w:val="3"/>
        </w:rPr>
        <w:t>D</w:t>
      </w:r>
      <w:r>
        <w:rPr>
          <w:spacing w:val="3"/>
        </w:rPr>
        <w:t>。</w:t>
      </w:r>
    </w:p>
    <w:p>
      <w:pPr>
        <w:pStyle w:val="BodyText"/>
        <w:ind w:left="444"/>
        <w:spacing w:before="168" w:line="219" w:lineRule="auto"/>
        <w:rPr>
          <w:rFonts w:ascii="Arial" w:hAnsi="Arial" w:eastAsia="Arial" w:cs="Arial"/>
        </w:rPr>
      </w:pPr>
      <w:r>
        <w:rPr>
          <w:spacing w:val="-4"/>
        </w:rPr>
        <w:t>59.参考答案：</w:t>
      </w:r>
      <w:r>
        <w:rPr>
          <w:rFonts w:ascii="Arial" w:hAnsi="Arial" w:eastAsia="Arial" w:cs="Arial"/>
          <w:spacing w:val="-4"/>
        </w:rPr>
        <w:t>C</w:t>
      </w:r>
    </w:p>
    <w:p>
      <w:pPr>
        <w:pStyle w:val="BodyText"/>
        <w:spacing w:before="139" w:line="219" w:lineRule="auto"/>
        <w:jc w:val="right"/>
        <w:rPr/>
      </w:pPr>
      <w:r>
        <w:rPr>
          <w:spacing w:val="1"/>
        </w:rPr>
        <w:t>解析：文段开篇指出人们一直以来认为固氮作用多是通</w:t>
      </w:r>
      <w:r>
        <w:rPr/>
        <w:t>过蓝细菌完成的，</w:t>
      </w:r>
    </w:p>
    <w:p>
      <w:pPr>
        <w:pStyle w:val="BodyText"/>
        <w:ind w:left="24" w:right="244"/>
        <w:spacing w:before="153" w:line="361" w:lineRule="auto"/>
        <w:jc w:val="both"/>
        <w:rPr/>
      </w:pPr>
      <w:r>
        <w:rPr/>
        <w:t>随后通过转折指出还有其他的固氮菌。接下来介绍了研究人员发现了编码固氮酶的基因片段，并通过转折</w:t>
      </w:r>
      <w:r>
        <w:rPr>
          <w:spacing w:val="8"/>
        </w:rPr>
        <w:t xml:space="preserve"> </w:t>
      </w:r>
      <w:r>
        <w:rPr/>
        <w:t>强调这些基因和根瘤菌关系密切，随后通过“因此”进行总结，指出这些基因所属的固氮菌很可能也是一</w:t>
      </w:r>
      <w:r>
        <w:rPr>
          <w:spacing w:val="10"/>
        </w:rPr>
        <w:t xml:space="preserve"> </w:t>
      </w:r>
      <w:r>
        <w:rPr/>
        <w:t>种共生根瘤菌，随后指出这种固氮菌出现在硅藻体内的同一位置，尾句进一步论述</w:t>
      </w:r>
      <w:r>
        <w:rPr>
          <w:spacing w:val="-1"/>
        </w:rPr>
        <w:t>该发现的意义。故文段</w:t>
      </w:r>
      <w:r>
        <w:rPr/>
        <w:t xml:space="preserve"> </w:t>
      </w:r>
      <w:r>
        <w:rPr/>
        <w:t>重在说明研究人员的新发现，即在硅藻体内的这一共生根瘤菌也能参与海洋的固氮作用，对应</w:t>
      </w:r>
      <w:r>
        <w:rPr>
          <w:rFonts w:ascii="Times New Roman" w:hAnsi="Times New Roman" w:eastAsia="Times New Roman" w:cs="Times New Roman"/>
        </w:rPr>
        <w:t>C</w:t>
      </w:r>
      <w:r>
        <w:rPr>
          <w:rFonts w:ascii="Times New Roman" w:hAnsi="Times New Roman" w:eastAsia="Times New Roman" w:cs="Times New Roman"/>
          <w:spacing w:val="-15"/>
        </w:rPr>
        <w:t xml:space="preserve"> </w:t>
      </w:r>
      <w:r>
        <w:rPr/>
        <w:t>项</w:t>
      </w:r>
      <w:r>
        <w:rPr>
          <w:spacing w:val="-49"/>
        </w:rPr>
        <w:t xml:space="preserve"> </w:t>
      </w:r>
      <w:r>
        <w:rPr/>
        <w:t>。</w:t>
      </w:r>
    </w:p>
    <w:p>
      <w:pPr>
        <w:pStyle w:val="BodyText"/>
        <w:ind w:left="444"/>
        <w:spacing w:before="14" w:line="216" w:lineRule="auto"/>
        <w:rPr/>
      </w:pPr>
      <w:r>
        <w:rPr>
          <w:rFonts w:ascii="Times New Roman" w:hAnsi="Times New Roman" w:eastAsia="Times New Roman" w:cs="Times New Roman"/>
          <w:spacing w:val="3"/>
        </w:rPr>
        <w:t>A</w:t>
      </w:r>
      <w:r>
        <w:rPr>
          <w:spacing w:val="3"/>
        </w:rPr>
        <w:t>项，对应文段尾句，非重点，且未提及文段主题词</w:t>
      </w:r>
      <w:r>
        <w:rPr>
          <w:spacing w:val="2"/>
        </w:rPr>
        <w:t>“根瘤菌”,排除；</w:t>
      </w:r>
    </w:p>
    <w:p>
      <w:pPr>
        <w:pStyle w:val="BodyText"/>
        <w:ind w:left="444"/>
        <w:spacing w:before="157" w:line="219" w:lineRule="auto"/>
        <w:rPr/>
      </w:pPr>
      <w:r>
        <w:rPr>
          <w:rFonts w:ascii="Times New Roman" w:hAnsi="Times New Roman" w:eastAsia="Times New Roman" w:cs="Times New Roman"/>
        </w:rPr>
        <w:t>B</w:t>
      </w:r>
      <w:r>
        <w:rPr/>
        <w:t>项，“主要宿主”文段并未提及，无中生有，排除；</w:t>
      </w:r>
    </w:p>
    <w:p>
      <w:pPr>
        <w:spacing w:line="219" w:lineRule="auto"/>
        <w:sectPr>
          <w:pgSz w:w="11910" w:h="16840"/>
          <w:pgMar w:top="400" w:right="924" w:bottom="0" w:left="1045" w:header="0" w:footer="0" w:gutter="0"/>
        </w:sectPr>
        <w:rPr/>
      </w:pP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pStyle w:val="BodyText"/>
        <w:ind w:left="400"/>
        <w:spacing w:before="68" w:line="219" w:lineRule="auto"/>
        <w:rPr/>
      </w:pPr>
      <w:r>
        <w:rPr>
          <w:rFonts w:ascii="Times New Roman" w:hAnsi="Times New Roman" w:eastAsia="Times New Roman" w:cs="Times New Roman"/>
          <w:spacing w:val="1"/>
        </w:rPr>
        <w:t>D</w:t>
      </w:r>
      <w:r>
        <w:rPr>
          <w:spacing w:val="1"/>
        </w:rPr>
        <w:t>项，“还有其他固氮菌”表述不明确，排除。故正确答案为</w:t>
      </w:r>
      <w:r>
        <w:rPr>
          <w:rFonts w:ascii="Times New Roman" w:hAnsi="Times New Roman" w:eastAsia="Times New Roman" w:cs="Times New Roman"/>
          <w:spacing w:val="1"/>
        </w:rPr>
        <w:t>C</w:t>
      </w:r>
      <w:r>
        <w:rPr>
          <w:spacing w:val="1"/>
        </w:rPr>
        <w:t>。</w:t>
      </w:r>
    </w:p>
    <w:p>
      <w:pPr>
        <w:pStyle w:val="BodyText"/>
        <w:ind w:left="400"/>
        <w:spacing w:before="182" w:line="219" w:lineRule="auto"/>
        <w:rPr>
          <w:rFonts w:ascii="Times New Roman" w:hAnsi="Times New Roman" w:eastAsia="Times New Roman" w:cs="Times New Roman"/>
        </w:rPr>
      </w:pPr>
      <w:r>
        <w:rPr>
          <w:rFonts w:ascii="Times New Roman" w:hAnsi="Times New Roman" w:eastAsia="Times New Roman" w:cs="Times New Roman"/>
          <w:spacing w:val="-3"/>
        </w:rPr>
        <w:t>60. </w:t>
      </w:r>
      <w:r>
        <w:rPr>
          <w:spacing w:val="-3"/>
        </w:rPr>
        <w:t>参考答案：</w:t>
      </w:r>
      <w:r>
        <w:rPr>
          <w:rFonts w:ascii="Times New Roman" w:hAnsi="Times New Roman" w:eastAsia="Times New Roman" w:cs="Times New Roman"/>
          <w:spacing w:val="-3"/>
        </w:rPr>
        <w:t>A</w:t>
      </w:r>
    </w:p>
    <w:p>
      <w:pPr>
        <w:pStyle w:val="BodyText"/>
        <w:ind w:left="3159"/>
        <w:spacing w:before="149" w:line="219" w:lineRule="auto"/>
        <w:rPr/>
      </w:pPr>
      <w:r>
        <w:rPr/>
        <w:t>解析：文段开篇介绍动脉硬化是个常见病，引出动</w:t>
      </w:r>
      <w:r>
        <w:rPr>
          <w:spacing w:val="-1"/>
        </w:rPr>
        <w:t>脉硬化这一话题，接</w:t>
      </w:r>
    </w:p>
    <w:p>
      <w:pPr>
        <w:pStyle w:val="BodyText"/>
        <w:spacing w:before="163" w:line="360" w:lineRule="auto"/>
        <w:rPr/>
      </w:pPr>
      <w:r>
        <w:rPr/>
        <w:t>着指出很多人认为将硬化的血管变“软”可以改善病情，随后通过转折词“事实上</w:t>
      </w:r>
      <w:r>
        <w:rPr>
          <w:spacing w:val="-1"/>
        </w:rPr>
        <w:t>”表明动脉硬化的具体</w:t>
      </w:r>
      <w:r>
        <w:rPr/>
        <w:t xml:space="preserve">   </w:t>
      </w:r>
      <w:r>
        <w:rPr/>
        <w:t>形成过程，尾句表明硬化后的血管是无法恢复到正常状态的，最后通过“因此</w:t>
      </w:r>
      <w:r>
        <w:rPr>
          <w:spacing w:val="-1"/>
        </w:rPr>
        <w:t>”对前文进行总结，表明动</w:t>
      </w:r>
      <w:r>
        <w:rPr/>
        <w:t xml:space="preserve">   </w:t>
      </w:r>
      <w:r>
        <w:rPr>
          <w:spacing w:val="1"/>
        </w:rPr>
        <w:t>脉硬化的进程只能延缓，不能逆转，即动脉硬化后的血管是无法恢复到“软”状态的，故文段为分总</w:t>
      </w:r>
      <w:r>
        <w:rPr/>
        <w:t>结构， </w:t>
      </w:r>
      <w:r>
        <w:rPr>
          <w:spacing w:val="1"/>
        </w:rPr>
        <w:t>强调硬化后的血管是无法再变“软”的，对应</w:t>
      </w:r>
      <w:r>
        <w:rPr>
          <w:rFonts w:ascii="Times New Roman" w:hAnsi="Times New Roman" w:eastAsia="Times New Roman" w:cs="Times New Roman"/>
          <w:spacing w:val="1"/>
        </w:rPr>
        <w:t>A</w:t>
      </w:r>
      <w:r>
        <w:rPr>
          <w:spacing w:val="1"/>
        </w:rPr>
        <w:t>项。</w:t>
      </w:r>
    </w:p>
    <w:p>
      <w:pPr>
        <w:pStyle w:val="BodyText"/>
        <w:ind w:left="400"/>
        <w:spacing w:line="219" w:lineRule="auto"/>
        <w:rPr/>
      </w:pPr>
      <w:r>
        <w:rPr>
          <w:rFonts w:ascii="Times New Roman" w:hAnsi="Times New Roman" w:eastAsia="Times New Roman" w:cs="Times New Roman"/>
          <w:spacing w:val="-1"/>
        </w:rPr>
        <w:t>B</w:t>
      </w:r>
      <w:r>
        <w:rPr>
          <w:spacing w:val="-1"/>
        </w:rPr>
        <w:t>项，“难逃动脉硬化”表述过于绝对，排除：</w:t>
      </w:r>
    </w:p>
    <w:p>
      <w:pPr>
        <w:pStyle w:val="BodyText"/>
        <w:ind w:right="350" w:firstLine="400"/>
        <w:spacing w:before="141" w:line="358" w:lineRule="auto"/>
        <w:rPr/>
      </w:pPr>
      <w:r>
        <w:rPr>
          <w:rFonts w:ascii="Times New Roman" w:hAnsi="Times New Roman" w:eastAsia="Times New Roman" w:cs="Times New Roman"/>
        </w:rPr>
        <w:t>C</w:t>
      </w:r>
      <w:r>
        <w:rPr/>
        <w:t>项</w:t>
      </w:r>
      <w:r>
        <w:rPr>
          <w:spacing w:val="-38"/>
        </w:rPr>
        <w:t xml:space="preserve"> </w:t>
      </w:r>
      <w:r>
        <w:rPr/>
        <w:t>、</w:t>
      </w:r>
      <w:r>
        <w:rPr>
          <w:rFonts w:ascii="Times New Roman" w:hAnsi="Times New Roman" w:eastAsia="Times New Roman" w:cs="Times New Roman"/>
        </w:rPr>
        <w:t>D</w:t>
      </w:r>
      <w:r>
        <w:rPr/>
        <w:t>项，分别对应前文“动脉硬化是个常见病”、“动脉硬</w:t>
      </w:r>
      <w:r>
        <w:rPr>
          <w:spacing w:val="-1"/>
        </w:rPr>
        <w:t>化是以脂质代谢障碍为基础的一类病</w:t>
      </w:r>
      <w:r>
        <w:rPr/>
        <w:t xml:space="preserve"> </w:t>
      </w:r>
      <w:r>
        <w:rPr>
          <w:spacing w:val="4"/>
        </w:rPr>
        <w:t>变”,为结论前的内容，非重点，均排除。故正确答案为</w:t>
      </w:r>
      <w:r>
        <w:rPr>
          <w:rFonts w:ascii="Times New Roman" w:hAnsi="Times New Roman" w:eastAsia="Times New Roman" w:cs="Times New Roman"/>
          <w:spacing w:val="4"/>
        </w:rPr>
        <w:t>A</w:t>
      </w:r>
      <w:r>
        <w:rPr>
          <w:spacing w:val="4"/>
        </w:rPr>
        <w:t>。</w:t>
      </w:r>
    </w:p>
    <w:p>
      <w:pPr>
        <w:pStyle w:val="BodyText"/>
        <w:ind w:left="400"/>
        <w:spacing w:before="15" w:line="219" w:lineRule="auto"/>
        <w:rPr/>
      </w:pPr>
      <w:r>
        <w:rPr>
          <w:spacing w:val="-2"/>
        </w:rPr>
        <w:t>61.参考答案：C</w:t>
      </w:r>
    </w:p>
    <w:p>
      <w:pPr>
        <w:pStyle w:val="BodyText"/>
        <w:spacing w:before="159" w:line="217" w:lineRule="auto"/>
        <w:jc w:val="right"/>
        <w:rPr/>
      </w:pPr>
      <w:r>
        <w:rPr>
          <w:spacing w:val="1"/>
        </w:rPr>
        <w:t>解析：观察选项，首句均为⑤句，可通过对比⑤句之后的内容进行判断。</w:t>
      </w:r>
    </w:p>
    <w:p>
      <w:pPr>
        <w:pStyle w:val="BodyText"/>
        <w:ind w:right="234"/>
        <w:spacing w:before="154" w:line="359" w:lineRule="auto"/>
        <w:jc w:val="both"/>
        <w:rPr/>
      </w:pPr>
      <w:r>
        <w:rPr>
          <w:spacing w:val="3"/>
        </w:rPr>
        <w:t>⑤句引出“新电池”的话题，并介绍了其主要组成部分，包括1平方厘米</w:t>
      </w:r>
      <w:r>
        <w:rPr>
          <w:spacing w:val="2"/>
        </w:rPr>
        <w:t>的电池单元以及印在长方形纸带</w:t>
      </w:r>
      <w:r>
        <w:rPr/>
        <w:t xml:space="preserve"> </w:t>
      </w:r>
      <w:r>
        <w:rPr>
          <w:spacing w:val="2"/>
        </w:rPr>
        <w:t>上的3种油墨，⑤句之后有①、③、④、⑥四个句子。①句介绍的是“这种电池”的功用范围，①句解题</w:t>
      </w:r>
      <w:r>
        <w:rPr>
          <w:spacing w:val="12"/>
        </w:rPr>
        <w:t xml:space="preserve"> </w:t>
      </w:r>
      <w:r>
        <w:rPr/>
        <w:t>线索不明显；④句详细描述了纸带的物质分布情况，包括纸带较短端浸了蜡以</w:t>
      </w:r>
      <w:r>
        <w:rPr>
          <w:spacing w:val="-1"/>
        </w:rPr>
        <w:t>及纸带两面分别印制有含石</w:t>
      </w:r>
      <w:r>
        <w:rPr/>
        <w:t xml:space="preserve"> </w:t>
      </w:r>
      <w:r>
        <w:rPr/>
        <w:t>墨薄片和锌粉的油墨，而③句介绍了纸张和锌的生物可降解性对电池性</w:t>
      </w:r>
      <w:r>
        <w:rPr>
          <w:spacing w:val="-1"/>
        </w:rPr>
        <w:t>能的影响，根据逻辑顺序，应先指</w:t>
      </w:r>
      <w:r>
        <w:rPr/>
        <w:t xml:space="preserve"> </w:t>
      </w:r>
      <w:r>
        <w:rPr>
          <w:spacing w:val="2"/>
        </w:rPr>
        <w:t>出纸带上有“锌”再论述其具体作用，故④句在③句之前，排</w:t>
      </w:r>
      <w:r>
        <w:rPr>
          <w:spacing w:val="1"/>
        </w:rPr>
        <w:t>除</w:t>
      </w:r>
      <w:r>
        <w:rPr>
          <w:rFonts w:ascii="Times New Roman" w:hAnsi="Times New Roman" w:eastAsia="Times New Roman" w:cs="Times New Roman"/>
          <w:spacing w:val="1"/>
        </w:rPr>
        <w:t>B</w:t>
      </w:r>
      <w:r>
        <w:rPr>
          <w:spacing w:val="1"/>
        </w:rPr>
        <w:t>项；⑥句介绍的是油墨的功能及“电线</w:t>
      </w:r>
      <w:r>
        <w:rPr/>
        <w:t xml:space="preserve"> </w:t>
      </w:r>
      <w:r>
        <w:rPr>
          <w:spacing w:val="2"/>
        </w:rPr>
        <w:t>位于有蜡的那端”,根据逻辑顺序，应先指出纸带上有油墨和蜡，之后再论述油墨的功能及与“蜡”相关</w:t>
      </w:r>
      <w:r>
        <w:rPr>
          <w:spacing w:val="12"/>
        </w:rPr>
        <w:t xml:space="preserve"> </w:t>
      </w:r>
      <w:r>
        <w:rPr>
          <w:spacing w:val="2"/>
        </w:rPr>
        <w:t>内容，故④句在⑥句之前，排除</w:t>
      </w:r>
      <w:r>
        <w:rPr>
          <w:rFonts w:ascii="Times New Roman" w:hAnsi="Times New Roman" w:eastAsia="Times New Roman" w:cs="Times New Roman"/>
          <w:spacing w:val="2"/>
        </w:rPr>
        <w:t>A</w:t>
      </w:r>
      <w:r>
        <w:rPr>
          <w:spacing w:val="2"/>
        </w:rPr>
        <w:t>、</w:t>
      </w:r>
      <w:r>
        <w:rPr>
          <w:rFonts w:ascii="Times New Roman" w:hAnsi="Times New Roman" w:eastAsia="Times New Roman" w:cs="Times New Roman"/>
          <w:spacing w:val="2"/>
        </w:rPr>
        <w:t>D</w:t>
      </w:r>
      <w:r>
        <w:rPr>
          <w:spacing w:val="2"/>
        </w:rPr>
        <w:t>两项，锁定</w:t>
      </w:r>
      <w:r>
        <w:rPr>
          <w:rFonts w:ascii="Times New Roman" w:hAnsi="Times New Roman" w:eastAsia="Times New Roman" w:cs="Times New Roman"/>
          <w:spacing w:val="2"/>
        </w:rPr>
        <w:t>C</w:t>
      </w:r>
      <w:r>
        <w:rPr>
          <w:spacing w:val="2"/>
        </w:rPr>
        <w:t>项。</w:t>
      </w:r>
    </w:p>
    <w:p>
      <w:pPr>
        <w:pStyle w:val="BodyText"/>
        <w:ind w:right="258" w:firstLine="400"/>
        <w:spacing w:before="1" w:line="370" w:lineRule="auto"/>
        <w:rPr/>
      </w:pPr>
      <w:r>
        <w:rPr>
          <w:spacing w:val="2"/>
        </w:rPr>
        <w:t>验证</w:t>
      </w:r>
      <w:r>
        <w:rPr>
          <w:rFonts w:ascii="Times New Roman" w:hAnsi="Times New Roman" w:eastAsia="Times New Roman" w:cs="Times New Roman"/>
          <w:spacing w:val="2"/>
        </w:rPr>
        <w:t>C</w:t>
      </w:r>
      <w:r>
        <w:rPr>
          <w:spacing w:val="2"/>
        </w:rPr>
        <w:t>项，⑤句引出话题，介绍新电池的组成部分，④⑥②三句对新电池组成部分及如何激活电</w:t>
      </w:r>
      <w:r>
        <w:rPr>
          <w:spacing w:val="1"/>
        </w:rPr>
        <w:t>池组</w:t>
      </w:r>
      <w:r>
        <w:rPr/>
        <w:t xml:space="preserve"> </w:t>
      </w:r>
      <w:r>
        <w:rPr/>
        <w:t>作了介绍，①③两句对新电池的优势作了阐述，逻辑恰当，当选。故正确答案为</w:t>
      </w:r>
      <w:r>
        <w:rPr>
          <w:rFonts w:ascii="Times New Roman" w:hAnsi="Times New Roman" w:eastAsia="Times New Roman" w:cs="Times New Roman"/>
        </w:rPr>
        <w:t>C</w:t>
      </w:r>
      <w:r>
        <w:rPr/>
        <w:t>。</w:t>
      </w:r>
    </w:p>
    <w:p>
      <w:pPr>
        <w:pStyle w:val="BodyText"/>
        <w:ind w:left="400"/>
        <w:spacing w:line="219" w:lineRule="auto"/>
        <w:rPr>
          <w:rFonts w:ascii="Times New Roman" w:hAnsi="Times New Roman" w:eastAsia="Times New Roman" w:cs="Times New Roman"/>
        </w:rPr>
      </w:pPr>
      <w:r>
        <w:rPr>
          <w:rFonts w:ascii="Times New Roman" w:hAnsi="Times New Roman" w:eastAsia="Times New Roman" w:cs="Times New Roman"/>
          <w:spacing w:val="-3"/>
        </w:rPr>
        <w:t>62. </w:t>
      </w:r>
      <w:r>
        <w:rPr>
          <w:spacing w:val="-3"/>
        </w:rPr>
        <w:t>参考答案：</w:t>
      </w:r>
      <w:r>
        <w:rPr>
          <w:rFonts w:ascii="Times New Roman" w:hAnsi="Times New Roman" w:eastAsia="Times New Roman" w:cs="Times New Roman"/>
          <w:spacing w:val="-3"/>
        </w:rPr>
        <w:t>A</w:t>
      </w:r>
    </w:p>
    <w:p>
      <w:pPr>
        <w:pStyle w:val="BodyText"/>
        <w:ind w:right="30"/>
        <w:spacing w:before="150" w:line="219" w:lineRule="auto"/>
        <w:jc w:val="right"/>
        <w:rPr/>
      </w:pPr>
      <w:r>
        <w:rPr/>
        <w:t>解析：文段开篇引出“生物经济”的话题，详细介绍了生物经济的特点，</w:t>
      </w:r>
    </w:p>
    <w:p>
      <w:pPr>
        <w:pStyle w:val="BodyText"/>
        <w:spacing w:before="160" w:line="352" w:lineRule="auto"/>
        <w:rPr/>
      </w:pPr>
      <w:r>
        <w:rPr/>
        <w:t>并指出生物经济“为生物资源丰富、生物技术相对落后的国家提供了一</w:t>
      </w:r>
      <w:r>
        <w:rPr>
          <w:spacing w:val="-1"/>
        </w:rPr>
        <w:t>次难得的、可能实现跨越式发展的</w:t>
      </w:r>
      <w:r>
        <w:rPr/>
        <w:t xml:space="preserve">   </w:t>
      </w:r>
      <w:r>
        <w:rPr/>
        <w:t>机遇”。接着指出我国有良好的生物基础，并点明做大做强生物经济，不仅能有效缓</w:t>
      </w:r>
      <w:r>
        <w:rPr>
          <w:spacing w:val="-1"/>
        </w:rPr>
        <w:t>解甚至最终解决粮食</w:t>
      </w:r>
      <w:r>
        <w:rPr/>
        <w:t xml:space="preserve">   </w:t>
      </w:r>
      <w:r>
        <w:rPr>
          <w:spacing w:val="1"/>
        </w:rPr>
        <w:t>安全、能源安全、环境安全、生物安全等问题，而且能够大幅度提高人民健康水平，推进新一轮经济</w:t>
      </w:r>
      <w:r>
        <w:rPr/>
        <w:t>增长。 </w:t>
      </w:r>
      <w:r>
        <w:rPr/>
        <w:t>故文段为“分-总”结构，重在围绕“生物经济”及“我国”展开论述，强调我国发展生物经济有良好的</w:t>
      </w:r>
    </w:p>
    <w:p>
      <w:pPr>
        <w:pStyle w:val="BodyText"/>
        <w:spacing w:line="219" w:lineRule="auto"/>
        <w:rPr/>
      </w:pPr>
      <w:r>
        <w:rPr>
          <w:spacing w:val="2"/>
        </w:rPr>
        <w:t>基础，及做大做强生物经济的好处，对应</w:t>
      </w:r>
      <w:r>
        <w:rPr>
          <w:rFonts w:ascii="Times New Roman" w:hAnsi="Times New Roman" w:eastAsia="Times New Roman" w:cs="Times New Roman"/>
          <w:spacing w:val="2"/>
        </w:rPr>
        <w:t>A</w:t>
      </w:r>
      <w:r>
        <w:rPr>
          <w:spacing w:val="2"/>
        </w:rPr>
        <w:t>项。</w:t>
      </w:r>
    </w:p>
    <w:p>
      <w:pPr>
        <w:pStyle w:val="BodyText"/>
        <w:ind w:left="400"/>
        <w:spacing w:before="168" w:line="216" w:lineRule="auto"/>
        <w:rPr/>
      </w:pPr>
      <w:r>
        <w:rPr>
          <w:rFonts w:ascii="Times New Roman" w:hAnsi="Times New Roman" w:eastAsia="Times New Roman" w:cs="Times New Roman"/>
          <w:spacing w:val="3"/>
        </w:rPr>
        <w:t>B</w:t>
      </w:r>
      <w:r>
        <w:rPr>
          <w:spacing w:val="3"/>
        </w:rPr>
        <w:t>项，缺少文段核心话题“我国”,且“全球生物</w:t>
      </w:r>
      <w:r>
        <w:rPr>
          <w:spacing w:val="2"/>
        </w:rPr>
        <w:t>经济演进的规律和发展布局”无中生有，排除；</w:t>
      </w:r>
    </w:p>
    <w:p>
      <w:pPr>
        <w:pStyle w:val="BodyText"/>
        <w:ind w:left="400"/>
        <w:spacing w:before="178" w:line="219" w:lineRule="auto"/>
        <w:rPr/>
      </w:pPr>
      <w:r>
        <w:rPr>
          <w:rFonts w:ascii="Times New Roman" w:hAnsi="Times New Roman" w:eastAsia="Times New Roman" w:cs="Times New Roman"/>
          <w:spacing w:val="-1"/>
        </w:rPr>
        <w:t>C</w:t>
      </w:r>
      <w:r>
        <w:rPr>
          <w:spacing w:val="-1"/>
        </w:rPr>
        <w:t>项，“中国面临生物经济的挑战”无中生有，排除；</w:t>
      </w:r>
    </w:p>
    <w:p>
      <w:pPr>
        <w:pStyle w:val="BodyText"/>
        <w:ind w:left="400"/>
        <w:spacing w:before="167" w:line="216" w:lineRule="auto"/>
        <w:rPr/>
      </w:pPr>
      <w:r>
        <w:rPr>
          <w:rFonts w:ascii="Times New Roman" w:hAnsi="Times New Roman" w:eastAsia="Times New Roman" w:cs="Times New Roman"/>
          <w:spacing w:val="4"/>
        </w:rPr>
        <w:t>D</w:t>
      </w:r>
      <w:r>
        <w:rPr>
          <w:spacing w:val="4"/>
        </w:rPr>
        <w:t>项，缺少文段核心话题“我国”,且“新发展格局”无中生有，排</w:t>
      </w:r>
      <w:r>
        <w:rPr>
          <w:spacing w:val="3"/>
        </w:rPr>
        <w:t>除。故正确答案为</w:t>
      </w:r>
      <w:r>
        <w:rPr>
          <w:rFonts w:ascii="Times New Roman" w:hAnsi="Times New Roman" w:eastAsia="Times New Roman" w:cs="Times New Roman"/>
          <w:spacing w:val="3"/>
        </w:rPr>
        <w:t>A</w:t>
      </w:r>
      <w:r>
        <w:rPr>
          <w:spacing w:val="3"/>
        </w:rPr>
        <w:t>。</w:t>
      </w:r>
    </w:p>
    <w:p>
      <w:pPr>
        <w:pStyle w:val="BodyText"/>
        <w:ind w:left="400"/>
        <w:spacing w:before="168" w:line="219" w:lineRule="auto"/>
        <w:rPr>
          <w:rFonts w:ascii="Times New Roman" w:hAnsi="Times New Roman" w:eastAsia="Times New Roman" w:cs="Times New Roman"/>
        </w:rPr>
      </w:pPr>
      <w:r>
        <w:rPr>
          <w:rFonts w:ascii="Times New Roman" w:hAnsi="Times New Roman" w:eastAsia="Times New Roman" w:cs="Times New Roman"/>
          <w:spacing w:val="-3"/>
        </w:rPr>
        <w:t>63. </w:t>
      </w:r>
      <w:r>
        <w:rPr>
          <w:spacing w:val="-3"/>
        </w:rPr>
        <w:t>参考答案：</w:t>
      </w:r>
      <w:r>
        <w:rPr>
          <w:rFonts w:ascii="Times New Roman" w:hAnsi="Times New Roman" w:eastAsia="Times New Roman" w:cs="Times New Roman"/>
          <w:spacing w:val="-3"/>
        </w:rPr>
        <w:t>D</w:t>
      </w:r>
    </w:p>
    <w:p>
      <w:pPr>
        <w:pStyle w:val="BodyText"/>
        <w:ind w:left="3159"/>
        <w:spacing w:before="159" w:line="219" w:lineRule="auto"/>
        <w:rPr/>
      </w:pPr>
      <w:r>
        <w:rPr/>
        <w:t>解析：</w:t>
      </w:r>
      <w:r>
        <w:rPr>
          <w:rFonts w:ascii="Times New Roman" w:hAnsi="Times New Roman" w:eastAsia="Times New Roman" w:cs="Times New Roman"/>
        </w:rPr>
        <w:t>A</w:t>
      </w:r>
      <w:r>
        <w:rPr/>
        <w:t>项，根据“我国主要粮食品种供给充足”可知，“粮食品种供</w:t>
      </w:r>
    </w:p>
    <w:p>
      <w:pPr>
        <w:pStyle w:val="BodyText"/>
        <w:spacing w:before="152" w:line="219" w:lineRule="auto"/>
        <w:rPr/>
      </w:pPr>
      <w:r>
        <w:rPr>
          <w:spacing w:val="-4"/>
        </w:rPr>
        <w:t>给充足”范围扩大，与文意不符，排除；</w:t>
      </w:r>
    </w:p>
    <w:p>
      <w:pPr>
        <w:spacing w:line="219" w:lineRule="auto"/>
        <w:sectPr>
          <w:pgSz w:w="11910" w:h="16840"/>
          <w:pgMar w:top="400" w:right="914" w:bottom="0" w:left="1079" w:header="0" w:footer="0" w:gutter="0"/>
        </w:sectPr>
        <w:rPr/>
      </w:pP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BodyText"/>
        <w:ind w:left="14" w:firstLine="400"/>
        <w:spacing w:before="69" w:line="369" w:lineRule="auto"/>
        <w:rPr/>
      </w:pPr>
      <w:r>
        <w:rPr>
          <w:spacing w:val="1"/>
        </w:rPr>
        <w:t>B 项，根据“构建多元食物供给体系还面临较大压力”可知，“多元食物供给体系”还没有构建完毕，</w:t>
      </w:r>
      <w:r>
        <w:rPr>
          <w:spacing w:val="7"/>
        </w:rPr>
        <w:t xml:space="preserve"> </w:t>
      </w:r>
      <w:r>
        <w:rPr>
          <w:spacing w:val="-7"/>
        </w:rPr>
        <w:t>与文意不符，排除；</w:t>
      </w:r>
    </w:p>
    <w:p>
      <w:pPr>
        <w:pStyle w:val="BodyText"/>
        <w:ind w:left="415"/>
        <w:spacing w:line="219" w:lineRule="auto"/>
        <w:rPr/>
      </w:pPr>
      <w:r>
        <w:rPr>
          <w:rFonts w:ascii="Times New Roman" w:hAnsi="Times New Roman" w:eastAsia="Times New Roman" w:cs="Times New Roman"/>
          <w:spacing w:val="-1"/>
        </w:rPr>
        <w:t>C</w:t>
      </w:r>
      <w:r>
        <w:rPr>
          <w:spacing w:val="-1"/>
        </w:rPr>
        <w:t>项，“育秧难问题”文段并未提及，无中生有，排除；</w:t>
      </w:r>
    </w:p>
    <w:p>
      <w:pPr>
        <w:pStyle w:val="BodyText"/>
        <w:ind w:left="14" w:right="294" w:firstLine="400"/>
        <w:spacing w:before="141" w:line="369" w:lineRule="auto"/>
        <w:rPr/>
      </w:pPr>
      <w:r>
        <w:rPr>
          <w:rFonts w:ascii="Times New Roman" w:hAnsi="Times New Roman" w:eastAsia="Times New Roman" w:cs="Times New Roman"/>
          <w:spacing w:val="1"/>
        </w:rPr>
        <w:t>D</w:t>
      </w:r>
      <w:r>
        <w:rPr>
          <w:spacing w:val="1"/>
        </w:rPr>
        <w:t>项，根据“现代设施农业包含设施种植......突破</w:t>
      </w:r>
      <w:r>
        <w:rPr/>
        <w:t>资源、环境和市场的限制”可知，表述正确，当 </w:t>
      </w:r>
      <w:r>
        <w:rPr>
          <w:spacing w:val="1"/>
        </w:rPr>
        <w:t>选。故正确答案为</w:t>
      </w:r>
      <w:r>
        <w:rPr>
          <w:rFonts w:ascii="Times New Roman" w:hAnsi="Times New Roman" w:eastAsia="Times New Roman" w:cs="Times New Roman"/>
          <w:spacing w:val="1"/>
        </w:rPr>
        <w:t>D</w:t>
      </w:r>
      <w:r>
        <w:rPr>
          <w:spacing w:val="1"/>
        </w:rPr>
        <w:t>。</w:t>
      </w:r>
    </w:p>
    <w:p>
      <w:pPr>
        <w:pStyle w:val="BodyText"/>
        <w:ind w:left="415"/>
        <w:spacing w:line="219" w:lineRule="auto"/>
        <w:rPr>
          <w:rFonts w:ascii="Times New Roman" w:hAnsi="Times New Roman" w:eastAsia="Times New Roman" w:cs="Times New Roman"/>
        </w:rPr>
      </w:pPr>
      <w:r>
        <w:rPr>
          <w:spacing w:val="-3"/>
        </w:rPr>
        <w:t>64.参考答案：</w:t>
      </w:r>
      <w:r>
        <w:rPr>
          <w:rFonts w:ascii="Times New Roman" w:hAnsi="Times New Roman" w:eastAsia="Times New Roman" w:cs="Times New Roman"/>
          <w:spacing w:val="-3"/>
        </w:rPr>
        <w:t>D</w:t>
      </w:r>
    </w:p>
    <w:p>
      <w:pPr>
        <w:pStyle w:val="BodyText"/>
        <w:ind w:left="3174"/>
        <w:spacing w:before="159" w:line="219" w:lineRule="auto"/>
        <w:rPr/>
      </w:pPr>
      <w:r>
        <w:rPr/>
        <w:t>解析：文段开篇指出消费者选择食品时会关注添加</w:t>
      </w:r>
      <w:r>
        <w:rPr>
          <w:spacing w:val="-1"/>
        </w:rPr>
        <w:t>剂，且倾向于购买配</w:t>
      </w:r>
    </w:p>
    <w:p>
      <w:pPr>
        <w:pStyle w:val="BodyText"/>
        <w:ind w:left="14" w:right="252"/>
        <w:spacing w:before="139" w:line="358" w:lineRule="auto"/>
        <w:jc w:val="both"/>
        <w:rPr/>
      </w:pPr>
      <w:r>
        <w:rPr/>
        <w:t>料表成分简单、化学名称成分少的食品，接着通过“事实上”进行转折，指出规范</w:t>
      </w:r>
      <w:r>
        <w:rPr>
          <w:spacing w:val="-1"/>
        </w:rPr>
        <w:t>使用的食品添加剂是安</w:t>
      </w:r>
      <w:r>
        <w:rPr/>
        <w:t xml:space="preserve"> </w:t>
      </w:r>
      <w:r>
        <w:rPr/>
        <w:t>全的，且正因为食品工业的成熟，才让更多丰富食品进入消费者视野，即公众对食</w:t>
      </w:r>
      <w:r>
        <w:rPr>
          <w:spacing w:val="-1"/>
        </w:rPr>
        <w:t>品添加剂存在误解，尾</w:t>
      </w:r>
      <w:r>
        <w:rPr/>
        <w:t xml:space="preserve"> </w:t>
      </w:r>
      <w:r>
        <w:rPr/>
        <w:t>句指出目前食品安全和添加剂知识科普道阻且长。故文段层层铺垫，最后提出问</w:t>
      </w:r>
      <w:r>
        <w:rPr>
          <w:spacing w:val="-1"/>
        </w:rPr>
        <w:t>题，即食品安全和添加剂</w:t>
      </w:r>
      <w:r>
        <w:rPr/>
        <w:t xml:space="preserve"> </w:t>
      </w:r>
      <w:r>
        <w:rPr>
          <w:spacing w:val="1"/>
        </w:rPr>
        <w:t>知识科普道阻且长，选项需围绕“食品添加剂知识科普”给出针对性对策，对应</w:t>
      </w:r>
      <w:r>
        <w:rPr>
          <w:rFonts w:ascii="Times New Roman" w:hAnsi="Times New Roman" w:eastAsia="Times New Roman" w:cs="Times New Roman"/>
          <w:spacing w:val="1"/>
        </w:rPr>
        <w:t>D</w:t>
      </w:r>
      <w:r>
        <w:rPr>
          <w:spacing w:val="1"/>
        </w:rPr>
        <w:t>项。</w:t>
      </w:r>
    </w:p>
    <w:p>
      <w:pPr>
        <w:pStyle w:val="BodyText"/>
        <w:ind w:left="415"/>
        <w:spacing w:line="216" w:lineRule="auto"/>
        <w:rPr/>
      </w:pPr>
      <w:r>
        <w:rPr>
          <w:rFonts w:ascii="Times New Roman" w:hAnsi="Times New Roman" w:eastAsia="Times New Roman" w:cs="Times New Roman"/>
          <w:spacing w:val="1"/>
        </w:rPr>
        <w:t>A</w:t>
      </w:r>
      <w:r>
        <w:rPr>
          <w:spacing w:val="1"/>
        </w:rPr>
        <w:t>、</w:t>
      </w:r>
      <w:r>
        <w:rPr>
          <w:rFonts w:ascii="Times New Roman" w:hAnsi="Times New Roman" w:eastAsia="Times New Roman" w:cs="Times New Roman"/>
          <w:spacing w:val="1"/>
        </w:rPr>
        <w:t>C</w:t>
      </w:r>
      <w:r>
        <w:rPr>
          <w:spacing w:val="1"/>
        </w:rPr>
        <w:t>两项，均对应文段非重点的部分，且缺少文段主题词“知识科普”,偏离文段中心，排除：</w:t>
      </w:r>
    </w:p>
    <w:p>
      <w:pPr>
        <w:pStyle w:val="BodyText"/>
        <w:ind w:right="306" w:firstLine="415"/>
        <w:spacing w:before="174" w:line="366" w:lineRule="auto"/>
        <w:rPr/>
      </w:pPr>
      <w:r>
        <w:rPr>
          <w:rFonts w:ascii="Times New Roman" w:hAnsi="Times New Roman" w:eastAsia="Times New Roman" w:cs="Times New Roman"/>
          <w:spacing w:val="3"/>
        </w:rPr>
        <w:t>B</w:t>
      </w:r>
      <w:r>
        <w:rPr>
          <w:spacing w:val="3"/>
        </w:rPr>
        <w:t>项，缺少文段主题词“知识科普”,文段并非强调消费者应如何看待食品添加剂，而是强调要解决</w:t>
      </w:r>
      <w:r>
        <w:rPr/>
        <w:t xml:space="preserve"> </w:t>
      </w:r>
      <w:r>
        <w:rPr>
          <w:spacing w:val="1"/>
        </w:rPr>
        <w:t>“食品添加剂知识科普”的问题，偏离文段中心，排除。故正确答案</w:t>
      </w:r>
      <w:r>
        <w:rPr/>
        <w:t>为</w:t>
      </w:r>
      <w:r>
        <w:rPr>
          <w:rFonts w:ascii="Times New Roman" w:hAnsi="Times New Roman" w:eastAsia="Times New Roman" w:cs="Times New Roman"/>
        </w:rPr>
        <w:t>D</w:t>
      </w:r>
      <w:r>
        <w:rPr/>
        <w:t>。</w:t>
      </w:r>
    </w:p>
    <w:p>
      <w:pPr>
        <w:pStyle w:val="BodyText"/>
        <w:ind w:left="415"/>
        <w:spacing w:before="1" w:line="219" w:lineRule="auto"/>
        <w:rPr>
          <w:rFonts w:ascii="Times New Roman" w:hAnsi="Times New Roman" w:eastAsia="Times New Roman" w:cs="Times New Roman"/>
        </w:rPr>
      </w:pPr>
      <w:r>
        <w:rPr>
          <w:rFonts w:ascii="Times New Roman" w:hAnsi="Times New Roman" w:eastAsia="Times New Roman" w:cs="Times New Roman"/>
          <w:spacing w:val="-3"/>
        </w:rPr>
        <w:t>65. </w:t>
      </w:r>
      <w:r>
        <w:rPr>
          <w:spacing w:val="-3"/>
        </w:rPr>
        <w:t>参考答案：</w:t>
      </w:r>
      <w:r>
        <w:rPr>
          <w:rFonts w:ascii="Times New Roman" w:hAnsi="Times New Roman" w:eastAsia="Times New Roman" w:cs="Times New Roman"/>
          <w:spacing w:val="-3"/>
        </w:rPr>
        <w:t>D</w:t>
      </w:r>
    </w:p>
    <w:p>
      <w:pPr>
        <w:pStyle w:val="BodyText"/>
        <w:ind w:left="3174"/>
        <w:spacing w:before="158" w:line="216" w:lineRule="auto"/>
        <w:rPr/>
      </w:pPr>
      <w:r>
        <w:rPr>
          <w:spacing w:val="5"/>
        </w:rPr>
        <w:t>解析：</w:t>
      </w:r>
      <w:r>
        <w:rPr>
          <w:rFonts w:ascii="Times New Roman" w:hAnsi="Times New Roman" w:eastAsia="Times New Roman" w:cs="Times New Roman"/>
          <w:spacing w:val="5"/>
        </w:rPr>
        <w:t>A</w:t>
      </w:r>
      <w:r>
        <w:rPr>
          <w:spacing w:val="5"/>
        </w:rPr>
        <w:t>项，文段并未介绍“沙尘暴的起因”,文段介绍的是2001-</w:t>
      </w:r>
    </w:p>
    <w:p>
      <w:pPr>
        <w:pStyle w:val="BodyText"/>
        <w:ind w:left="14"/>
        <w:spacing w:before="166" w:line="219" w:lineRule="auto"/>
        <w:rPr/>
      </w:pPr>
      <w:r>
        <w:rPr/>
        <w:t>2017年沙尘暴频次的年际变化和减弱趋势的原因，无中生有，排除；</w:t>
      </w:r>
    </w:p>
    <w:p>
      <w:pPr>
        <w:pStyle w:val="BodyText"/>
        <w:ind w:left="415"/>
        <w:spacing w:before="142" w:line="219" w:lineRule="auto"/>
        <w:rPr/>
      </w:pPr>
      <w:r>
        <w:rPr>
          <w:rFonts w:ascii="Times New Roman" w:hAnsi="Times New Roman" w:eastAsia="Times New Roman" w:cs="Times New Roman"/>
        </w:rPr>
        <w:t>B</w:t>
      </w:r>
      <w:r>
        <w:rPr/>
        <w:t>项，文段并未提及起沙模型是否还有提升空间，无中生有，排除；</w:t>
      </w:r>
    </w:p>
    <w:p>
      <w:pPr>
        <w:pStyle w:val="BodyText"/>
        <w:ind w:left="415"/>
        <w:spacing w:before="181" w:line="219" w:lineRule="auto"/>
        <w:rPr/>
      </w:pPr>
      <w:r>
        <w:rPr>
          <w:rFonts w:ascii="Times New Roman" w:hAnsi="Times New Roman" w:eastAsia="Times New Roman" w:cs="Times New Roman"/>
          <w:spacing w:val="-1"/>
        </w:rPr>
        <w:t>C</w:t>
      </w:r>
      <w:r>
        <w:rPr>
          <w:spacing w:val="-1"/>
        </w:rPr>
        <w:t>项，文段并未提及风速减弱属于人为因素，无中生有，排除；</w:t>
      </w:r>
    </w:p>
    <w:p>
      <w:pPr>
        <w:pStyle w:val="BodyText"/>
        <w:ind w:left="14" w:right="252" w:firstLine="400"/>
        <w:spacing w:before="141" w:line="361" w:lineRule="auto"/>
        <w:rPr/>
      </w:pPr>
      <w:r>
        <w:rPr>
          <w:rFonts w:ascii="Times New Roman" w:hAnsi="Times New Roman" w:eastAsia="Times New Roman" w:cs="Times New Roman"/>
          <w:spacing w:val="5"/>
        </w:rPr>
        <w:t>D</w:t>
      </w:r>
      <w:r>
        <w:rPr>
          <w:spacing w:val="5"/>
        </w:rPr>
        <w:t>项，根据“中国科学院大气物理研究所开发的起沙模型很好地模拟出了2001年</w:t>
      </w:r>
      <w:r>
        <w:rPr>
          <w:spacing w:val="4"/>
        </w:rPr>
        <w:t>至2017年东亚沙尘</w:t>
      </w:r>
      <w:r>
        <w:rPr/>
        <w:t xml:space="preserve"> </w:t>
      </w:r>
      <w:r>
        <w:rPr/>
        <w:t>暴频次的年际变化和减弱趋势，......从变化的原因来看，沙尘源区上地表风速减</w:t>
      </w:r>
      <w:r>
        <w:rPr>
          <w:spacing w:val="-1"/>
        </w:rPr>
        <w:t>弱、植被覆盖增加、土</w:t>
      </w:r>
      <w:r>
        <w:rPr/>
        <w:t xml:space="preserve"> </w:t>
      </w:r>
      <w:r>
        <w:rPr>
          <w:spacing w:val="1"/>
        </w:rPr>
        <w:t>壤变湿均起到了重要作用，贡献率分别为46%、30%、24%。可见风速减弱起主导作用，而植被覆盖增加和 </w:t>
      </w:r>
      <w:r>
        <w:rPr/>
        <w:t>土壤变湿也有关键作用”可知，增加植被覆盖率能够减弱沙尘暴，当选。故正确答案为</w:t>
      </w:r>
      <w:r>
        <w:rPr>
          <w:rFonts w:ascii="Times New Roman" w:hAnsi="Times New Roman" w:eastAsia="Times New Roman" w:cs="Times New Roman"/>
        </w:rPr>
        <w:t>D</w:t>
      </w:r>
      <w:r>
        <w:rPr/>
        <w:t>。</w:t>
      </w:r>
    </w:p>
    <w:p>
      <w:pPr>
        <w:pStyle w:val="BodyText"/>
        <w:ind w:left="415"/>
        <w:spacing w:before="7" w:line="219" w:lineRule="auto"/>
        <w:rPr/>
      </w:pPr>
      <w:r>
        <w:rPr>
          <w:spacing w:val="-4"/>
        </w:rPr>
        <w:t>66.参考答案：C</w:t>
      </w:r>
    </w:p>
    <w:p>
      <w:pPr>
        <w:pStyle w:val="BodyText"/>
        <w:ind w:left="3174"/>
        <w:spacing w:before="161" w:line="219" w:lineRule="auto"/>
        <w:rPr/>
      </w:pPr>
      <w:r>
        <w:rPr/>
        <w:t>解析：文段开篇指出白垩纪树脂时期琥珀非常丰富</w:t>
      </w:r>
      <w:r>
        <w:rPr>
          <w:spacing w:val="-1"/>
        </w:rPr>
        <w:t>，接着论述这一时期</w:t>
      </w:r>
    </w:p>
    <w:p>
      <w:pPr>
        <w:pStyle w:val="BodyText"/>
        <w:ind w:left="14" w:right="252"/>
        <w:spacing w:before="140" w:line="362" w:lineRule="auto"/>
        <w:jc w:val="both"/>
        <w:rPr/>
      </w:pPr>
      <w:r>
        <w:rPr/>
        <w:t>气候温暖湿润、温室气体含量较高，以及频繁的火山活动有利于植物生长，生物</w:t>
      </w:r>
      <w:r>
        <w:rPr>
          <w:spacing w:val="-1"/>
        </w:rPr>
        <w:t>活跃、病虫害增加使得树</w:t>
      </w:r>
      <w:r>
        <w:rPr/>
        <w:t xml:space="preserve"> </w:t>
      </w:r>
      <w:r>
        <w:rPr/>
        <w:t>木分泌更多树脂，接着进一步指出，野火频发促进了树脂的产生与埋藏，之后论</w:t>
      </w:r>
      <w:r>
        <w:rPr>
          <w:spacing w:val="-1"/>
        </w:rPr>
        <w:t>述海平面的上升使得石化</w:t>
      </w:r>
      <w:r>
        <w:rPr/>
        <w:t xml:space="preserve"> </w:t>
      </w:r>
      <w:r>
        <w:rPr/>
        <w:t>树脂沉积，从而最终形成了琥珀矿藏，故整个文段重点围绕白垩纪树脂时期琥珀化</w:t>
      </w:r>
      <w:r>
        <w:rPr>
          <w:spacing w:val="-1"/>
        </w:rPr>
        <w:t>石形成的全过程，介绍</w:t>
      </w:r>
      <w:r>
        <w:rPr/>
        <w:t xml:space="preserve"> </w:t>
      </w:r>
      <w:r>
        <w:rPr>
          <w:spacing w:val="-3"/>
        </w:rPr>
        <w:t>了其具体原因，对应</w:t>
      </w:r>
      <w:r>
        <w:rPr>
          <w:rFonts w:ascii="Times New Roman" w:hAnsi="Times New Roman" w:eastAsia="Times New Roman" w:cs="Times New Roman"/>
          <w:spacing w:val="-3"/>
        </w:rPr>
        <w:t>C </w:t>
      </w:r>
      <w:r>
        <w:rPr>
          <w:spacing w:val="-3"/>
        </w:rPr>
        <w:t>项。</w:t>
      </w:r>
    </w:p>
    <w:p>
      <w:pPr>
        <w:pStyle w:val="BodyText"/>
        <w:ind w:left="14" w:right="196" w:firstLine="400"/>
        <w:spacing w:before="2" w:line="356" w:lineRule="auto"/>
        <w:rPr/>
      </w:pPr>
      <w:r>
        <w:rPr>
          <w:rFonts w:ascii="Times New Roman" w:hAnsi="Times New Roman" w:eastAsia="Times New Roman" w:cs="Times New Roman"/>
        </w:rPr>
        <w:t>A</w:t>
      </w:r>
      <w:r>
        <w:rPr/>
        <w:t>项“形态特征”、</w:t>
      </w:r>
      <w:r>
        <w:rPr>
          <w:rFonts w:ascii="Times New Roman" w:hAnsi="Times New Roman" w:eastAsia="Times New Roman" w:cs="Times New Roman"/>
        </w:rPr>
        <w:t>B</w:t>
      </w:r>
      <w:r>
        <w:rPr>
          <w:rFonts w:ascii="Times New Roman" w:hAnsi="Times New Roman" w:eastAsia="Times New Roman" w:cs="Times New Roman"/>
          <w:spacing w:val="-9"/>
        </w:rPr>
        <w:t xml:space="preserve"> </w:t>
      </w:r>
      <w:r>
        <w:rPr/>
        <w:t>项“科学价值”、</w:t>
      </w:r>
      <w:r>
        <w:rPr>
          <w:rFonts w:ascii="Times New Roman" w:hAnsi="Times New Roman" w:eastAsia="Times New Roman" w:cs="Times New Roman"/>
        </w:rPr>
        <w:t>D</w:t>
      </w:r>
      <w:r>
        <w:rPr/>
        <w:t>项“类别划分”文段均未提及，无中生有，排除。故正确答 </w:t>
      </w:r>
      <w:r>
        <w:rPr>
          <w:spacing w:val="3"/>
        </w:rPr>
        <w:t>案为</w:t>
      </w:r>
      <w:r>
        <w:rPr>
          <w:rFonts w:ascii="Times New Roman" w:hAnsi="Times New Roman" w:eastAsia="Times New Roman" w:cs="Times New Roman"/>
          <w:spacing w:val="3"/>
        </w:rPr>
        <w:t>C</w:t>
      </w:r>
      <w:r>
        <w:rPr>
          <w:spacing w:val="3"/>
        </w:rPr>
        <w:t>。</w:t>
      </w:r>
    </w:p>
    <w:p>
      <w:pPr>
        <w:pStyle w:val="BodyText"/>
        <w:ind w:left="415"/>
        <w:spacing w:before="2" w:line="219" w:lineRule="auto"/>
        <w:rPr/>
      </w:pPr>
      <w:r>
        <w:rPr>
          <w:spacing w:val="-4"/>
        </w:rPr>
        <w:t>67.参考答案：C</w:t>
      </w:r>
    </w:p>
    <w:p>
      <w:pPr>
        <w:spacing w:line="219" w:lineRule="auto"/>
        <w:sectPr>
          <w:pgSz w:w="11910" w:h="16840"/>
          <w:pgMar w:top="400" w:right="925" w:bottom="0" w:left="1065"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pStyle w:val="BodyText"/>
        <w:ind w:left="3159"/>
        <w:spacing w:before="62" w:line="219" w:lineRule="auto"/>
        <w:rPr>
          <w:sz w:val="19"/>
          <w:szCs w:val="19"/>
        </w:rPr>
      </w:pPr>
      <w:r>
        <w:rPr>
          <w:sz w:val="19"/>
          <w:szCs w:val="19"/>
          <w:spacing w:val="18"/>
        </w:rPr>
        <w:t>解析：</w:t>
      </w:r>
      <w:r>
        <w:rPr>
          <w:rFonts w:ascii="Times New Roman" w:hAnsi="Times New Roman" w:eastAsia="Times New Roman" w:cs="Times New Roman"/>
          <w:sz w:val="19"/>
          <w:szCs w:val="19"/>
          <w:spacing w:val="18"/>
        </w:rPr>
        <w:t>A</w:t>
      </w:r>
      <w:r>
        <w:rPr>
          <w:rFonts w:ascii="Times New Roman" w:hAnsi="Times New Roman" w:eastAsia="Times New Roman" w:cs="Times New Roman"/>
          <w:sz w:val="19"/>
          <w:szCs w:val="19"/>
        </w:rPr>
        <w:t xml:space="preserve"> </w:t>
      </w:r>
      <w:r>
        <w:rPr>
          <w:sz w:val="19"/>
          <w:szCs w:val="19"/>
          <w:spacing w:val="18"/>
        </w:rPr>
        <w:t>项，根据“压力感是身体对危险或压力情况的自然和必要反</w:t>
      </w:r>
    </w:p>
    <w:p>
      <w:pPr>
        <w:pStyle w:val="BodyText"/>
        <w:ind w:right="389"/>
        <w:spacing w:before="184" w:line="398" w:lineRule="auto"/>
        <w:rPr>
          <w:sz w:val="19"/>
          <w:szCs w:val="19"/>
        </w:rPr>
      </w:pPr>
      <w:r>
        <w:rPr>
          <w:sz w:val="19"/>
          <w:szCs w:val="19"/>
          <w:spacing w:val="19"/>
        </w:rPr>
        <w:t>应......焦虑的症状可能与压力感的症状相似，但往往更持久”可知，</w:t>
      </w:r>
      <w:r>
        <w:rPr>
          <w:sz w:val="19"/>
          <w:szCs w:val="19"/>
          <w:spacing w:val="18"/>
        </w:rPr>
        <w:t>压力感与焦虑之间存在区别，表述</w:t>
      </w:r>
      <w:r>
        <w:rPr>
          <w:sz w:val="19"/>
          <w:szCs w:val="19"/>
        </w:rPr>
        <w:t xml:space="preserve"> </w:t>
      </w:r>
      <w:r>
        <w:rPr>
          <w:sz w:val="19"/>
          <w:szCs w:val="19"/>
          <w:spacing w:val="10"/>
        </w:rPr>
        <w:t>正确，排除；</w:t>
      </w:r>
    </w:p>
    <w:p>
      <w:pPr>
        <w:pStyle w:val="BodyText"/>
        <w:ind w:left="400"/>
        <w:spacing w:line="218" w:lineRule="auto"/>
        <w:rPr>
          <w:sz w:val="19"/>
          <w:szCs w:val="19"/>
        </w:rPr>
      </w:pPr>
      <w:r>
        <w:rPr>
          <w:rFonts w:ascii="Times New Roman" w:hAnsi="Times New Roman" w:eastAsia="Times New Roman" w:cs="Times New Roman"/>
          <w:sz w:val="19"/>
          <w:szCs w:val="19"/>
          <w:spacing w:val="19"/>
        </w:rPr>
        <w:t>B</w:t>
      </w:r>
      <w:r>
        <w:rPr>
          <w:sz w:val="19"/>
          <w:szCs w:val="19"/>
          <w:spacing w:val="19"/>
        </w:rPr>
        <w:t>项，根据“焦虑的症状可能与压力感的症状相似，但往往更持久”可知，表述正确，排除；</w:t>
      </w:r>
    </w:p>
    <w:p>
      <w:pPr>
        <w:pStyle w:val="BodyText"/>
        <w:ind w:right="427" w:firstLine="400"/>
        <w:spacing w:before="184" w:line="389" w:lineRule="auto"/>
        <w:rPr>
          <w:sz w:val="19"/>
          <w:szCs w:val="19"/>
        </w:rPr>
      </w:pPr>
      <w:r>
        <w:rPr>
          <w:rFonts w:ascii="Times New Roman" w:hAnsi="Times New Roman" w:eastAsia="Times New Roman" w:cs="Times New Roman"/>
          <w:sz w:val="19"/>
          <w:szCs w:val="19"/>
          <w:spacing w:val="21"/>
        </w:rPr>
        <w:t>C</w:t>
      </w:r>
      <w:r>
        <w:rPr>
          <w:sz w:val="19"/>
          <w:szCs w:val="19"/>
          <w:spacing w:val="21"/>
        </w:rPr>
        <w:t>项，根据“焦虑的特点是过度担心或持续恐惧，在压力源消失后仍会继续存在”可知，焦虑</w:t>
      </w:r>
      <w:r>
        <w:rPr>
          <w:sz w:val="19"/>
          <w:szCs w:val="19"/>
          <w:spacing w:val="20"/>
        </w:rPr>
        <w:t>不会因</w:t>
      </w:r>
      <w:r>
        <w:rPr>
          <w:sz w:val="19"/>
          <w:szCs w:val="19"/>
        </w:rPr>
        <w:t xml:space="preserve"> </w:t>
      </w:r>
      <w:r>
        <w:rPr>
          <w:sz w:val="19"/>
          <w:szCs w:val="19"/>
          <w:spacing w:val="16"/>
        </w:rPr>
        <w:t>为压力源消失而消失，与文意相悖，当选；</w:t>
      </w:r>
    </w:p>
    <w:p>
      <w:pPr>
        <w:pStyle w:val="BodyText"/>
        <w:ind w:right="141" w:firstLine="400"/>
        <w:spacing w:line="408" w:lineRule="auto"/>
        <w:rPr>
          <w:sz w:val="19"/>
          <w:szCs w:val="19"/>
        </w:rPr>
      </w:pPr>
      <w:r>
        <w:rPr>
          <w:rFonts w:ascii="Times New Roman" w:hAnsi="Times New Roman" w:eastAsia="Times New Roman" w:cs="Times New Roman"/>
          <w:sz w:val="19"/>
          <w:szCs w:val="19"/>
          <w:spacing w:val="21"/>
        </w:rPr>
        <w:t>D</w:t>
      </w:r>
      <w:r>
        <w:rPr>
          <w:rFonts w:ascii="Times New Roman" w:hAnsi="Times New Roman" w:eastAsia="Times New Roman" w:cs="Times New Roman"/>
          <w:sz w:val="19"/>
          <w:szCs w:val="19"/>
          <w:spacing w:val="28"/>
          <w:w w:val="101"/>
        </w:rPr>
        <w:t xml:space="preserve"> </w:t>
      </w:r>
      <w:r>
        <w:rPr>
          <w:sz w:val="19"/>
          <w:szCs w:val="19"/>
          <w:spacing w:val="21"/>
        </w:rPr>
        <w:t>项，根据“控制压力感和焦虑，可以尝试使用一些放松技巧，如保持</w:t>
      </w:r>
      <w:r>
        <w:rPr>
          <w:sz w:val="19"/>
          <w:szCs w:val="19"/>
          <w:spacing w:val="20"/>
        </w:rPr>
        <w:t>均衡饮食、定期锻炼等”可知，</w:t>
      </w:r>
      <w:r>
        <w:rPr>
          <w:sz w:val="19"/>
          <w:szCs w:val="19"/>
        </w:rPr>
        <w:t xml:space="preserve"> </w:t>
      </w:r>
      <w:r>
        <w:rPr>
          <w:sz w:val="19"/>
          <w:szCs w:val="19"/>
          <w:spacing w:val="18"/>
        </w:rPr>
        <w:t>表述正确，排除。本题为选非题，故正确答案为</w:t>
      </w:r>
      <w:r>
        <w:rPr>
          <w:rFonts w:ascii="Times New Roman" w:hAnsi="Times New Roman" w:eastAsia="Times New Roman" w:cs="Times New Roman"/>
          <w:sz w:val="19"/>
          <w:szCs w:val="19"/>
          <w:spacing w:val="17"/>
        </w:rPr>
        <w:t>C</w:t>
      </w:r>
      <w:r>
        <w:rPr>
          <w:sz w:val="19"/>
          <w:szCs w:val="19"/>
          <w:spacing w:val="17"/>
        </w:rPr>
        <w:t>。</w:t>
      </w:r>
    </w:p>
    <w:p>
      <w:pPr>
        <w:pStyle w:val="BodyText"/>
        <w:ind w:left="400"/>
        <w:spacing w:before="1" w:line="219" w:lineRule="auto"/>
        <w:rPr>
          <w:sz w:val="19"/>
          <w:szCs w:val="19"/>
        </w:rPr>
      </w:pPr>
      <w:r>
        <w:rPr>
          <w:sz w:val="19"/>
          <w:szCs w:val="19"/>
        </w:rPr>
        <w:t>68.参考答案： A</w:t>
      </w:r>
    </w:p>
    <w:p>
      <w:pPr>
        <w:pStyle w:val="BodyText"/>
        <w:ind w:left="3159"/>
        <w:spacing w:before="164" w:line="219" w:lineRule="auto"/>
        <w:rPr>
          <w:sz w:val="19"/>
          <w:szCs w:val="19"/>
        </w:rPr>
      </w:pPr>
      <w:r>
        <w:rPr>
          <w:sz w:val="19"/>
          <w:szCs w:val="19"/>
          <w:spacing w:val="19"/>
        </w:rPr>
        <w:t>解析：文段开篇论述各类上门服务新业态涌现给市场经济带来活力，接</w:t>
      </w:r>
    </w:p>
    <w:p>
      <w:pPr>
        <w:pStyle w:val="BodyText"/>
        <w:spacing w:before="195" w:line="219" w:lineRule="auto"/>
        <w:rPr>
          <w:sz w:val="19"/>
          <w:szCs w:val="19"/>
        </w:rPr>
      </w:pPr>
      <w:r>
        <w:rPr>
          <w:sz w:val="19"/>
          <w:szCs w:val="19"/>
          <w:spacing w:val="20"/>
        </w:rPr>
        <w:t>着通过转折关联词“但”指出“上门经济”存在监管盲区、消费者维权难、取证溯源难等问题</w:t>
      </w:r>
      <w:r>
        <w:rPr>
          <w:sz w:val="19"/>
          <w:szCs w:val="19"/>
          <w:spacing w:val="19"/>
        </w:rPr>
        <w:t>，并通过</w:t>
      </w:r>
    </w:p>
    <w:p>
      <w:pPr>
        <w:pStyle w:val="BodyText"/>
        <w:ind w:right="358" w:firstLine="5"/>
        <w:spacing w:before="174" w:line="391" w:lineRule="auto"/>
        <w:rPr>
          <w:sz w:val="19"/>
          <w:szCs w:val="19"/>
        </w:rPr>
      </w:pPr>
      <w:r>
        <w:rPr>
          <w:sz w:val="19"/>
          <w:szCs w:val="19"/>
          <w:spacing w:val="19"/>
        </w:rPr>
        <w:t>“亟待”提出对策，强调要对其加强规范引导，尾句通过“只有......才”再次强调，确立规矩，加强规</w:t>
      </w:r>
      <w:r>
        <w:rPr>
          <w:sz w:val="19"/>
          <w:szCs w:val="19"/>
          <w:spacing w:val="10"/>
        </w:rPr>
        <w:t xml:space="preserve"> </w:t>
      </w:r>
      <w:r>
        <w:rPr>
          <w:sz w:val="19"/>
          <w:szCs w:val="19"/>
          <w:spacing w:val="20"/>
        </w:rPr>
        <w:t>范引导才能促进“上门经济”的良性发展。故文段为提出问题一解决问题的结构，重在提对策，</w:t>
      </w:r>
      <w:r>
        <w:rPr>
          <w:sz w:val="19"/>
          <w:szCs w:val="19"/>
          <w:spacing w:val="19"/>
        </w:rPr>
        <w:t>强调“上</w:t>
      </w:r>
      <w:r>
        <w:rPr>
          <w:sz w:val="19"/>
          <w:szCs w:val="19"/>
        </w:rPr>
        <w:t xml:space="preserve"> </w:t>
      </w:r>
      <w:r>
        <w:rPr>
          <w:sz w:val="19"/>
          <w:szCs w:val="19"/>
          <w:spacing w:val="16"/>
        </w:rPr>
        <w:t>门经济”的发展需加强规范引导，对应</w:t>
      </w:r>
      <w:r>
        <w:rPr>
          <w:rFonts w:ascii="Times New Roman" w:hAnsi="Times New Roman" w:eastAsia="Times New Roman" w:cs="Times New Roman"/>
          <w:sz w:val="19"/>
          <w:szCs w:val="19"/>
          <w:spacing w:val="16"/>
        </w:rPr>
        <w:t>A</w:t>
      </w:r>
      <w:r>
        <w:rPr>
          <w:rFonts w:ascii="Times New Roman" w:hAnsi="Times New Roman" w:eastAsia="Times New Roman" w:cs="Times New Roman"/>
          <w:sz w:val="19"/>
          <w:szCs w:val="19"/>
          <w:spacing w:val="3"/>
        </w:rPr>
        <w:t xml:space="preserve"> </w:t>
      </w:r>
      <w:r>
        <w:rPr>
          <w:sz w:val="19"/>
          <w:szCs w:val="19"/>
          <w:spacing w:val="16"/>
        </w:rPr>
        <w:t>项</w:t>
      </w:r>
      <w:r>
        <w:rPr>
          <w:sz w:val="19"/>
          <w:szCs w:val="19"/>
          <w:spacing w:val="-22"/>
        </w:rPr>
        <w:t xml:space="preserve"> </w:t>
      </w:r>
      <w:r>
        <w:rPr>
          <w:sz w:val="19"/>
          <w:szCs w:val="19"/>
          <w:spacing w:val="16"/>
        </w:rPr>
        <w:t>。</w:t>
      </w:r>
    </w:p>
    <w:p>
      <w:pPr>
        <w:pStyle w:val="BodyText"/>
        <w:ind w:left="400"/>
        <w:spacing w:before="33" w:line="219" w:lineRule="auto"/>
        <w:rPr>
          <w:sz w:val="19"/>
          <w:szCs w:val="19"/>
        </w:rPr>
      </w:pPr>
      <w:r>
        <w:rPr>
          <w:rFonts w:ascii="Times New Roman" w:hAnsi="Times New Roman" w:eastAsia="Times New Roman" w:cs="Times New Roman"/>
          <w:sz w:val="19"/>
          <w:szCs w:val="19"/>
          <w:spacing w:val="18"/>
        </w:rPr>
        <w:t>B</w:t>
      </w:r>
      <w:r>
        <w:rPr>
          <w:sz w:val="19"/>
          <w:szCs w:val="19"/>
          <w:spacing w:val="18"/>
        </w:rPr>
        <w:t>项，对应文段问题表述，非重点，排除；</w:t>
      </w:r>
    </w:p>
    <w:p>
      <w:pPr>
        <w:pStyle w:val="BodyText"/>
        <w:ind w:left="400"/>
        <w:spacing w:before="185" w:line="219" w:lineRule="auto"/>
        <w:rPr>
          <w:sz w:val="19"/>
          <w:szCs w:val="19"/>
        </w:rPr>
      </w:pPr>
      <w:r>
        <w:rPr>
          <w:rFonts w:ascii="Times New Roman" w:hAnsi="Times New Roman" w:eastAsia="Times New Roman" w:cs="Times New Roman"/>
          <w:sz w:val="19"/>
          <w:szCs w:val="19"/>
          <w:spacing w:val="19"/>
        </w:rPr>
        <w:t>C</w:t>
      </w:r>
      <w:r>
        <w:rPr>
          <w:sz w:val="19"/>
          <w:szCs w:val="19"/>
          <w:spacing w:val="19"/>
        </w:rPr>
        <w:t>项，对应文段开篇部分，为转折前内容，</w:t>
      </w:r>
      <w:r>
        <w:rPr>
          <w:sz w:val="19"/>
          <w:szCs w:val="19"/>
          <w:spacing w:val="18"/>
        </w:rPr>
        <w:t>非重点，排除；</w:t>
      </w:r>
    </w:p>
    <w:p>
      <w:pPr>
        <w:pStyle w:val="BodyText"/>
        <w:ind w:right="461" w:firstLine="400"/>
        <w:spacing w:before="162" w:line="409" w:lineRule="auto"/>
        <w:rPr>
          <w:sz w:val="19"/>
          <w:szCs w:val="19"/>
        </w:rPr>
      </w:pPr>
      <w:r>
        <w:rPr>
          <w:rFonts w:ascii="Times New Roman" w:hAnsi="Times New Roman" w:eastAsia="Times New Roman" w:cs="Times New Roman"/>
          <w:sz w:val="19"/>
          <w:szCs w:val="19"/>
          <w:spacing w:val="22"/>
        </w:rPr>
        <w:t>D</w:t>
      </w:r>
      <w:r>
        <w:rPr>
          <w:sz w:val="19"/>
          <w:szCs w:val="19"/>
          <w:spacing w:val="22"/>
        </w:rPr>
        <w:t>项，“要敞开门也要守好门”表述不明确，未体现对策“加强规范引导”,偏离文段中心，排除。</w:t>
      </w:r>
      <w:r>
        <w:rPr>
          <w:sz w:val="19"/>
          <w:szCs w:val="19"/>
          <w:spacing w:val="3"/>
        </w:rPr>
        <w:t xml:space="preserve"> </w:t>
      </w:r>
      <w:r>
        <w:rPr>
          <w:sz w:val="19"/>
          <w:szCs w:val="19"/>
          <w:spacing w:val="16"/>
        </w:rPr>
        <w:t>故正确答案为</w:t>
      </w:r>
      <w:r>
        <w:rPr>
          <w:rFonts w:ascii="Times New Roman" w:hAnsi="Times New Roman" w:eastAsia="Times New Roman" w:cs="Times New Roman"/>
          <w:sz w:val="19"/>
          <w:szCs w:val="19"/>
          <w:spacing w:val="16"/>
        </w:rPr>
        <w:t>A</w:t>
      </w:r>
      <w:r>
        <w:rPr>
          <w:sz w:val="19"/>
          <w:szCs w:val="19"/>
          <w:spacing w:val="16"/>
        </w:rPr>
        <w:t>。</w:t>
      </w:r>
    </w:p>
    <w:p>
      <w:pPr>
        <w:pStyle w:val="BodyText"/>
        <w:ind w:left="400"/>
        <w:spacing w:before="1" w:line="219"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4"/>
        </w:rPr>
        <w:t>69.</w:t>
      </w:r>
      <w:r>
        <w:rPr>
          <w:rFonts w:ascii="Times New Roman" w:hAnsi="Times New Roman" w:eastAsia="Times New Roman" w:cs="Times New Roman"/>
          <w:sz w:val="19"/>
          <w:szCs w:val="19"/>
          <w:spacing w:val="28"/>
          <w:w w:val="101"/>
        </w:rPr>
        <w:t xml:space="preserve"> </w:t>
      </w:r>
      <w:r>
        <w:rPr>
          <w:sz w:val="19"/>
          <w:szCs w:val="19"/>
          <w:spacing w:val="-14"/>
        </w:rPr>
        <w:t>参</w:t>
      </w:r>
      <w:r>
        <w:rPr>
          <w:sz w:val="19"/>
          <w:szCs w:val="19"/>
          <w:spacing w:val="-44"/>
        </w:rPr>
        <w:t xml:space="preserve"> </w:t>
      </w:r>
      <w:r>
        <w:rPr>
          <w:sz w:val="19"/>
          <w:szCs w:val="19"/>
          <w:spacing w:val="-14"/>
        </w:rPr>
        <w:t>考</w:t>
      </w:r>
      <w:r>
        <w:rPr>
          <w:sz w:val="19"/>
          <w:szCs w:val="19"/>
          <w:spacing w:val="-43"/>
        </w:rPr>
        <w:t xml:space="preserve"> </w:t>
      </w:r>
      <w:r>
        <w:rPr>
          <w:sz w:val="19"/>
          <w:szCs w:val="19"/>
          <w:spacing w:val="-14"/>
        </w:rPr>
        <w:t>答</w:t>
      </w:r>
      <w:r>
        <w:rPr>
          <w:sz w:val="19"/>
          <w:szCs w:val="19"/>
          <w:spacing w:val="-41"/>
        </w:rPr>
        <w:t xml:space="preserve"> </w:t>
      </w:r>
      <w:r>
        <w:rPr>
          <w:sz w:val="19"/>
          <w:szCs w:val="19"/>
          <w:spacing w:val="-14"/>
        </w:rPr>
        <w:t>案</w:t>
      </w:r>
      <w:r>
        <w:rPr>
          <w:sz w:val="19"/>
          <w:szCs w:val="19"/>
          <w:spacing w:val="-51"/>
        </w:rPr>
        <w:t xml:space="preserve"> </w:t>
      </w:r>
      <w:r>
        <w:rPr>
          <w:sz w:val="19"/>
          <w:szCs w:val="19"/>
          <w:spacing w:val="-14"/>
        </w:rPr>
        <w:t>：</w:t>
      </w:r>
      <w:r>
        <w:rPr>
          <w:rFonts w:ascii="Times New Roman" w:hAnsi="Times New Roman" w:eastAsia="Times New Roman" w:cs="Times New Roman"/>
          <w:sz w:val="19"/>
          <w:szCs w:val="19"/>
          <w:spacing w:val="-14"/>
        </w:rPr>
        <w:t>B</w:t>
      </w:r>
    </w:p>
    <w:p>
      <w:pPr>
        <w:pStyle w:val="BodyText"/>
        <w:ind w:left="3159"/>
        <w:spacing w:before="163" w:line="219" w:lineRule="auto"/>
        <w:rPr>
          <w:sz w:val="19"/>
          <w:szCs w:val="19"/>
        </w:rPr>
      </w:pPr>
      <w:r>
        <w:rPr>
          <w:sz w:val="19"/>
          <w:szCs w:val="19"/>
          <w:spacing w:val="20"/>
        </w:rPr>
        <w:t>解析：本题为接语选择题，应在通读全文的基础上，重</w:t>
      </w:r>
      <w:r>
        <w:rPr>
          <w:sz w:val="19"/>
          <w:szCs w:val="19"/>
          <w:spacing w:val="19"/>
        </w:rPr>
        <w:t>点关注文段最后</w:t>
      </w:r>
    </w:p>
    <w:p>
      <w:pPr>
        <w:pStyle w:val="BodyText"/>
        <w:spacing w:before="195" w:line="219" w:lineRule="auto"/>
        <w:rPr>
          <w:sz w:val="19"/>
          <w:szCs w:val="19"/>
        </w:rPr>
      </w:pPr>
      <w:r>
        <w:rPr>
          <w:sz w:val="19"/>
          <w:szCs w:val="19"/>
          <w:spacing w:val="20"/>
        </w:rPr>
        <w:t>论述的核心话题。文段开篇指出很多植物的种子靠动物来传播，接着通过转折关联词“但”指出草本</w:t>
      </w:r>
      <w:r>
        <w:rPr>
          <w:sz w:val="19"/>
          <w:szCs w:val="19"/>
          <w:spacing w:val="19"/>
        </w:rPr>
        <w:t>植物</w:t>
      </w:r>
    </w:p>
    <w:p>
      <w:pPr>
        <w:pStyle w:val="BodyText"/>
        <w:spacing w:before="173" w:line="216" w:lineRule="auto"/>
        <w:rPr>
          <w:sz w:val="19"/>
          <w:szCs w:val="19"/>
        </w:rPr>
      </w:pPr>
      <w:r>
        <w:rPr>
          <w:sz w:val="19"/>
          <w:szCs w:val="19"/>
          <w:spacing w:val="22"/>
        </w:rPr>
        <w:t>更适合靠蚂蚁传播种子，接着介绍草本植物种子上存在“油质体”,既要充当诱惑蚂蚁的食物，又要作为</w:t>
      </w:r>
    </w:p>
    <w:p>
      <w:pPr>
        <w:pStyle w:val="BodyText"/>
        <w:spacing w:before="176" w:line="395" w:lineRule="auto"/>
        <w:rPr>
          <w:sz w:val="19"/>
          <w:szCs w:val="19"/>
        </w:rPr>
      </w:pPr>
      <w:r>
        <w:rPr>
          <w:sz w:val="19"/>
          <w:szCs w:val="19"/>
          <w:spacing w:val="26"/>
        </w:rPr>
        <w:t>蚂蚁叼种子的抓手。故文段最后论述的核心话题为“油质体”和“蚂蚁”,且根</w:t>
      </w:r>
      <w:r>
        <w:rPr>
          <w:sz w:val="19"/>
          <w:szCs w:val="19"/>
          <w:spacing w:val="25"/>
        </w:rPr>
        <w:t>据逻辑应先论述“油质体”</w:t>
      </w:r>
      <w:r>
        <w:rPr>
          <w:sz w:val="19"/>
          <w:szCs w:val="19"/>
        </w:rPr>
        <w:t xml:space="preserve"> </w:t>
      </w:r>
      <w:r>
        <w:rPr>
          <w:sz w:val="19"/>
          <w:szCs w:val="19"/>
          <w:spacing w:val="16"/>
        </w:rPr>
        <w:t>如何作为食物诱惑蚂蚁，对应B</w:t>
      </w:r>
      <w:r>
        <w:rPr>
          <w:sz w:val="19"/>
          <w:szCs w:val="19"/>
          <w:spacing w:val="-18"/>
        </w:rPr>
        <w:t xml:space="preserve"> </w:t>
      </w:r>
      <w:r>
        <w:rPr>
          <w:sz w:val="19"/>
          <w:szCs w:val="19"/>
          <w:spacing w:val="16"/>
        </w:rPr>
        <w:t>项</w:t>
      </w:r>
      <w:r>
        <w:rPr>
          <w:sz w:val="19"/>
          <w:szCs w:val="19"/>
          <w:spacing w:val="-42"/>
        </w:rPr>
        <w:t xml:space="preserve"> </w:t>
      </w:r>
      <w:r>
        <w:rPr>
          <w:sz w:val="19"/>
          <w:szCs w:val="19"/>
          <w:spacing w:val="16"/>
        </w:rPr>
        <w:t>。</w:t>
      </w:r>
    </w:p>
    <w:p>
      <w:pPr>
        <w:pStyle w:val="BodyText"/>
        <w:ind w:right="475" w:firstLine="400"/>
        <w:spacing w:before="30" w:line="397" w:lineRule="auto"/>
        <w:rPr>
          <w:sz w:val="19"/>
          <w:szCs w:val="19"/>
        </w:rPr>
      </w:pPr>
      <w:r>
        <w:rPr>
          <w:rFonts w:ascii="Times New Roman" w:hAnsi="Times New Roman" w:eastAsia="Times New Roman" w:cs="Times New Roman"/>
          <w:sz w:val="19"/>
          <w:szCs w:val="19"/>
          <w:spacing w:val="20"/>
        </w:rPr>
        <w:t>A</w:t>
      </w:r>
      <w:r>
        <w:rPr>
          <w:sz w:val="19"/>
          <w:szCs w:val="19"/>
          <w:spacing w:val="20"/>
        </w:rPr>
        <w:t>项“蚂蚁如何处理蚁播植物”、</w:t>
      </w:r>
      <w:r>
        <w:rPr>
          <w:rFonts w:ascii="Times New Roman" w:hAnsi="Times New Roman" w:eastAsia="Times New Roman" w:cs="Times New Roman"/>
          <w:sz w:val="19"/>
          <w:szCs w:val="19"/>
          <w:spacing w:val="20"/>
        </w:rPr>
        <w:t>C</w:t>
      </w:r>
      <w:r>
        <w:rPr>
          <w:rFonts w:ascii="Times New Roman" w:hAnsi="Times New Roman" w:eastAsia="Times New Roman" w:cs="Times New Roman"/>
          <w:sz w:val="19"/>
          <w:szCs w:val="19"/>
          <w:spacing w:val="23"/>
          <w:w w:val="101"/>
        </w:rPr>
        <w:t xml:space="preserve"> </w:t>
      </w:r>
      <w:r>
        <w:rPr>
          <w:sz w:val="19"/>
          <w:szCs w:val="19"/>
          <w:spacing w:val="20"/>
        </w:rPr>
        <w:t>项“鸟</w:t>
      </w:r>
      <w:r>
        <w:rPr>
          <w:sz w:val="19"/>
          <w:szCs w:val="19"/>
          <w:spacing w:val="19"/>
        </w:rPr>
        <w:t>类如何帮助木本植物传播种子”均偏离文段最后论述的核</w:t>
      </w:r>
      <w:r>
        <w:rPr>
          <w:sz w:val="19"/>
          <w:szCs w:val="19"/>
        </w:rPr>
        <w:t xml:space="preserve"> </w:t>
      </w:r>
      <w:r>
        <w:rPr>
          <w:sz w:val="19"/>
          <w:szCs w:val="19"/>
          <w:spacing w:val="21"/>
        </w:rPr>
        <w:t>心话题“油质体”,排除：</w:t>
      </w:r>
    </w:p>
    <w:p>
      <w:pPr>
        <w:pStyle w:val="BodyText"/>
        <w:ind w:left="400"/>
        <w:spacing w:before="1" w:line="216" w:lineRule="auto"/>
        <w:rPr>
          <w:sz w:val="19"/>
          <w:szCs w:val="19"/>
        </w:rPr>
      </w:pPr>
      <w:r>
        <w:rPr>
          <w:sz w:val="19"/>
          <w:szCs w:val="19"/>
          <w:spacing w:val="23"/>
        </w:rPr>
        <w:t>D 项“其他植物”偏离文段最后论述的核心话题“蚂蚁”,无法和尾句衔接，排除。故正确</w:t>
      </w:r>
      <w:r>
        <w:rPr>
          <w:sz w:val="19"/>
          <w:szCs w:val="19"/>
          <w:spacing w:val="22"/>
        </w:rPr>
        <w:t>答案为</w:t>
      </w:r>
      <w:r>
        <w:rPr>
          <w:sz w:val="19"/>
          <w:szCs w:val="19"/>
          <w:spacing w:val="-15"/>
        </w:rPr>
        <w:t xml:space="preserve"> </w:t>
      </w:r>
      <w:r>
        <w:rPr>
          <w:sz w:val="19"/>
          <w:szCs w:val="19"/>
          <w:spacing w:val="22"/>
        </w:rPr>
        <w:t>B。</w:t>
      </w:r>
    </w:p>
    <w:p>
      <w:pPr>
        <w:pStyle w:val="BodyText"/>
        <w:ind w:left="400"/>
        <w:spacing w:before="191" w:line="219"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70.</w:t>
      </w:r>
      <w:r>
        <w:rPr>
          <w:rFonts w:ascii="Times New Roman" w:hAnsi="Times New Roman" w:eastAsia="Times New Roman" w:cs="Times New Roman"/>
          <w:sz w:val="19"/>
          <w:szCs w:val="19"/>
          <w:spacing w:val="28"/>
          <w:w w:val="102"/>
        </w:rPr>
        <w:t xml:space="preserve"> </w:t>
      </w:r>
      <w:r>
        <w:rPr>
          <w:sz w:val="19"/>
          <w:szCs w:val="19"/>
          <w:spacing w:val="-2"/>
        </w:rPr>
        <w:t>参考答案： </w:t>
      </w:r>
      <w:r>
        <w:rPr>
          <w:rFonts w:ascii="Times New Roman" w:hAnsi="Times New Roman" w:eastAsia="Times New Roman" w:cs="Times New Roman"/>
          <w:sz w:val="19"/>
          <w:szCs w:val="19"/>
          <w:spacing w:val="-2"/>
        </w:rPr>
        <w:t>D</w:t>
      </w:r>
    </w:p>
    <w:p>
      <w:pPr>
        <w:pStyle w:val="BodyText"/>
        <w:ind w:left="3159"/>
        <w:spacing w:before="163" w:line="219" w:lineRule="auto"/>
        <w:rPr>
          <w:sz w:val="19"/>
          <w:szCs w:val="19"/>
        </w:rPr>
      </w:pPr>
      <w:r>
        <w:rPr>
          <w:sz w:val="19"/>
          <w:szCs w:val="19"/>
          <w:spacing w:val="19"/>
        </w:rPr>
        <w:t>解析：文段开篇指出人工智能提升了社会生产效率，同时也为传统公共</w:t>
      </w:r>
    </w:p>
    <w:p>
      <w:pPr>
        <w:pStyle w:val="BodyText"/>
        <w:ind w:right="259"/>
        <w:spacing w:before="175" w:line="400" w:lineRule="auto"/>
        <w:jc w:val="both"/>
        <w:rPr>
          <w:sz w:val="19"/>
          <w:szCs w:val="19"/>
        </w:rPr>
      </w:pPr>
      <w:r>
        <w:rPr>
          <w:sz w:val="19"/>
          <w:szCs w:val="19"/>
          <w:spacing w:val="23"/>
        </w:rPr>
        <w:t>管理带来了挑战，接着指出人工智能参与到社会治理过程之中，使传统公共</w:t>
      </w:r>
      <w:r>
        <w:rPr>
          <w:sz w:val="19"/>
          <w:szCs w:val="19"/>
          <w:spacing w:val="22"/>
        </w:rPr>
        <w:t>管理者角色由“事务性供给”</w:t>
      </w:r>
      <w:r>
        <w:rPr>
          <w:sz w:val="19"/>
          <w:szCs w:val="19"/>
        </w:rPr>
        <w:t xml:space="preserve"> </w:t>
      </w:r>
      <w:r>
        <w:rPr>
          <w:sz w:val="19"/>
          <w:szCs w:val="19"/>
          <w:spacing w:val="22"/>
        </w:rPr>
        <w:t>转向“公共性维护”,之后通过“这一趋势”总结前文，指出人工智能对传统公共管理者带来的影响，最</w:t>
      </w:r>
      <w:r>
        <w:rPr>
          <w:sz w:val="19"/>
          <w:szCs w:val="19"/>
        </w:rPr>
        <w:t xml:space="preserve">  </w:t>
      </w:r>
      <w:r>
        <w:rPr>
          <w:sz w:val="19"/>
          <w:szCs w:val="19"/>
          <w:spacing w:val="20"/>
        </w:rPr>
        <w:t>后通过因果标志词“使”得出结论，强调人工智能使得社会治理呈现出新特点，即社会治理由自由</w:t>
      </w:r>
      <w:r>
        <w:rPr>
          <w:sz w:val="19"/>
          <w:szCs w:val="19"/>
          <w:spacing w:val="19"/>
        </w:rPr>
        <w:t>生产者</w:t>
      </w:r>
      <w:r>
        <w:rPr>
          <w:sz w:val="19"/>
          <w:szCs w:val="19"/>
        </w:rPr>
        <w:t xml:space="preserve">  </w:t>
      </w:r>
      <w:r>
        <w:rPr>
          <w:sz w:val="19"/>
          <w:szCs w:val="19"/>
          <w:spacing w:val="16"/>
        </w:rPr>
        <w:t>联合治理，对应</w:t>
      </w:r>
      <w:r>
        <w:rPr>
          <w:rFonts w:ascii="Times New Roman" w:hAnsi="Times New Roman" w:eastAsia="Times New Roman" w:cs="Times New Roman"/>
          <w:sz w:val="19"/>
          <w:szCs w:val="19"/>
          <w:spacing w:val="16"/>
        </w:rPr>
        <w:t>D</w:t>
      </w:r>
      <w:r>
        <w:rPr>
          <w:sz w:val="19"/>
          <w:szCs w:val="19"/>
          <w:spacing w:val="16"/>
        </w:rPr>
        <w:t>项</w:t>
      </w:r>
      <w:r>
        <w:rPr>
          <w:sz w:val="19"/>
          <w:szCs w:val="19"/>
          <w:spacing w:val="-21"/>
        </w:rPr>
        <w:t xml:space="preserve"> </w:t>
      </w:r>
      <w:r>
        <w:rPr>
          <w:sz w:val="19"/>
          <w:szCs w:val="19"/>
          <w:spacing w:val="16"/>
        </w:rPr>
        <w:t>。</w:t>
      </w:r>
    </w:p>
    <w:p>
      <w:pPr>
        <w:spacing w:line="400" w:lineRule="auto"/>
        <w:sectPr>
          <w:pgSz w:w="11910" w:h="16840"/>
          <w:pgMar w:top="400" w:right="783" w:bottom="0" w:left="1079" w:header="0" w:footer="0" w:gutter="0"/>
        </w:sectPr>
        <w:rPr>
          <w:sz w:val="19"/>
          <w:szCs w:val="19"/>
        </w:rPr>
      </w:pP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pStyle w:val="BodyText"/>
        <w:ind w:right="338" w:firstLine="400"/>
        <w:spacing w:before="65" w:line="378" w:lineRule="auto"/>
        <w:rPr>
          <w:sz w:val="20"/>
          <w:szCs w:val="20"/>
        </w:rPr>
      </w:pPr>
      <w:r>
        <w:rPr>
          <w:rFonts w:ascii="Times New Roman" w:hAnsi="Times New Roman" w:eastAsia="Times New Roman" w:cs="Times New Roman"/>
          <w:sz w:val="20"/>
          <w:szCs w:val="20"/>
          <w:spacing w:val="10"/>
        </w:rPr>
        <w:t>A</w:t>
      </w:r>
      <w:r>
        <w:rPr>
          <w:sz w:val="20"/>
          <w:szCs w:val="20"/>
          <w:spacing w:val="10"/>
        </w:rPr>
        <w:t>项，“消除公共权力”文段并未提及，无中生有，且“消除”程度过重，文段仅为“淡化了传统公</w:t>
      </w:r>
      <w:r>
        <w:rPr>
          <w:sz w:val="20"/>
          <w:szCs w:val="20"/>
          <w:spacing w:val="16"/>
        </w:rPr>
        <w:t xml:space="preserve"> </w:t>
      </w:r>
      <w:r>
        <w:rPr>
          <w:sz w:val="20"/>
          <w:szCs w:val="20"/>
          <w:spacing w:val="11"/>
        </w:rPr>
        <w:t>共管理者在社会中的管理者角色”,排除；</w:t>
      </w:r>
    </w:p>
    <w:p>
      <w:pPr>
        <w:pStyle w:val="BodyText"/>
        <w:ind w:right="337" w:firstLine="400"/>
        <w:spacing w:before="1" w:line="386" w:lineRule="auto"/>
        <w:rPr>
          <w:sz w:val="20"/>
          <w:szCs w:val="20"/>
        </w:rPr>
      </w:pPr>
      <w:r>
        <w:rPr>
          <w:rFonts w:ascii="Times New Roman" w:hAnsi="Times New Roman" w:eastAsia="Times New Roman" w:cs="Times New Roman"/>
          <w:sz w:val="20"/>
          <w:szCs w:val="20"/>
          <w:spacing w:val="11"/>
        </w:rPr>
        <w:t>B</w:t>
      </w:r>
      <w:r>
        <w:rPr>
          <w:sz w:val="20"/>
          <w:szCs w:val="20"/>
          <w:spacing w:val="11"/>
        </w:rPr>
        <w:t>项，文段强调“社会治理”模式的转变，而不是单纯强调生产</w:t>
      </w:r>
      <w:r>
        <w:rPr>
          <w:sz w:val="20"/>
          <w:szCs w:val="20"/>
          <w:spacing w:val="10"/>
        </w:rPr>
        <w:t>者联合这一现象本身，偏离文段核心</w:t>
      </w:r>
      <w:r>
        <w:rPr>
          <w:sz w:val="20"/>
          <w:szCs w:val="20"/>
        </w:rPr>
        <w:t xml:space="preserve"> </w:t>
      </w:r>
      <w:r>
        <w:rPr>
          <w:sz w:val="20"/>
          <w:szCs w:val="20"/>
          <w:spacing w:val="1"/>
        </w:rPr>
        <w:t>话题，排除；</w:t>
      </w:r>
    </w:p>
    <w:p>
      <w:pPr>
        <w:pStyle w:val="BodyText"/>
        <w:ind w:right="203" w:firstLine="400"/>
        <w:spacing w:before="1" w:line="379" w:lineRule="auto"/>
        <w:rPr>
          <w:sz w:val="20"/>
          <w:szCs w:val="20"/>
        </w:rPr>
      </w:pPr>
      <w:r>
        <w:rPr>
          <w:rFonts w:ascii="Times New Roman" w:hAnsi="Times New Roman" w:eastAsia="Times New Roman" w:cs="Times New Roman"/>
          <w:sz w:val="20"/>
          <w:szCs w:val="20"/>
          <w:spacing w:val="16"/>
        </w:rPr>
        <w:t>C</w:t>
      </w:r>
      <w:r>
        <w:rPr>
          <w:sz w:val="20"/>
          <w:szCs w:val="20"/>
          <w:spacing w:val="16"/>
        </w:rPr>
        <w:t>项，“技术治理能力”文段并未提及，无中生有，且文段核心话题为“社会治理”,“技术治</w:t>
      </w:r>
      <w:r>
        <w:rPr>
          <w:sz w:val="20"/>
          <w:szCs w:val="20"/>
          <w:spacing w:val="15"/>
        </w:rPr>
        <w:t>理”</w:t>
      </w:r>
      <w:r>
        <w:rPr>
          <w:sz w:val="20"/>
          <w:szCs w:val="20"/>
        </w:rPr>
        <w:t xml:space="preserve"> </w:t>
      </w:r>
      <w:r>
        <w:rPr>
          <w:sz w:val="20"/>
          <w:szCs w:val="20"/>
          <w:spacing w:val="8"/>
        </w:rPr>
        <w:t>概念偷换，排除。故正确答案为D。</w:t>
      </w:r>
    </w:p>
    <w:p>
      <w:pPr>
        <w:pStyle w:val="BodyText"/>
        <w:ind w:left="400"/>
        <w:spacing w:line="21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71.</w:t>
      </w:r>
      <w:r>
        <w:rPr>
          <w:rFonts w:ascii="Times New Roman" w:hAnsi="Times New Roman" w:eastAsia="Times New Roman" w:cs="Times New Roman"/>
          <w:sz w:val="20"/>
          <w:szCs w:val="20"/>
          <w:spacing w:val="-13"/>
        </w:rPr>
        <w:t xml:space="preserve"> </w:t>
      </w:r>
      <w:r>
        <w:rPr>
          <w:sz w:val="20"/>
          <w:szCs w:val="20"/>
          <w:spacing w:val="-1"/>
        </w:rPr>
        <w:t>参考答案：</w:t>
      </w:r>
      <w:r>
        <w:rPr>
          <w:sz w:val="20"/>
          <w:szCs w:val="20"/>
          <w:spacing w:val="-60"/>
        </w:rPr>
        <w:t xml:space="preserve"> </w:t>
      </w:r>
      <w:r>
        <w:rPr>
          <w:rFonts w:ascii="Times New Roman" w:hAnsi="Times New Roman" w:eastAsia="Times New Roman" w:cs="Times New Roman"/>
          <w:sz w:val="20"/>
          <w:szCs w:val="20"/>
          <w:spacing w:val="-1"/>
        </w:rPr>
        <w:t>D</w:t>
      </w:r>
    </w:p>
    <w:p>
      <w:pPr>
        <w:pStyle w:val="BodyText"/>
        <w:ind w:left="3179"/>
        <w:spacing w:before="172" w:line="219" w:lineRule="auto"/>
        <w:rPr>
          <w:sz w:val="20"/>
          <w:szCs w:val="20"/>
        </w:rPr>
      </w:pPr>
      <w:r>
        <w:rPr>
          <w:sz w:val="20"/>
          <w:szCs w:val="20"/>
          <w:spacing w:val="5"/>
        </w:rPr>
        <w:t>解析：第一步：找出定义关键词。</w:t>
      </w:r>
    </w:p>
    <w:p>
      <w:pPr>
        <w:pStyle w:val="BodyText"/>
        <w:ind w:left="409"/>
        <w:spacing w:before="173" w:line="219" w:lineRule="auto"/>
        <w:rPr>
          <w:sz w:val="20"/>
          <w:szCs w:val="20"/>
        </w:rPr>
      </w:pPr>
      <w:r>
        <w:rPr>
          <w:sz w:val="20"/>
          <w:szCs w:val="20"/>
          <w:spacing w:val="10"/>
        </w:rPr>
        <w:t>“各种元素物质”、“在生物体和非生物环境之间</w:t>
      </w:r>
      <w:r>
        <w:rPr>
          <w:sz w:val="20"/>
          <w:szCs w:val="20"/>
          <w:spacing w:val="9"/>
        </w:rPr>
        <w:t>”、“往复循环运转”。</w:t>
      </w:r>
    </w:p>
    <w:p>
      <w:pPr>
        <w:pStyle w:val="BodyText"/>
        <w:ind w:left="400"/>
        <w:spacing w:before="153" w:line="219" w:lineRule="auto"/>
        <w:rPr>
          <w:sz w:val="20"/>
          <w:szCs w:val="20"/>
        </w:rPr>
      </w:pPr>
      <w:r>
        <w:rPr>
          <w:sz w:val="20"/>
          <w:szCs w:val="20"/>
          <w:spacing w:val="6"/>
        </w:rPr>
        <w:t>第二步：逐一分析选项。</w:t>
      </w:r>
    </w:p>
    <w:p>
      <w:pPr>
        <w:pStyle w:val="BodyText"/>
        <w:ind w:right="330" w:firstLine="400"/>
        <w:spacing w:before="163" w:line="376" w:lineRule="auto"/>
        <w:rPr>
          <w:sz w:val="20"/>
          <w:szCs w:val="20"/>
        </w:rPr>
      </w:pPr>
      <w:r>
        <w:rPr>
          <w:rFonts w:ascii="Times New Roman" w:hAnsi="Times New Roman" w:eastAsia="Times New Roman" w:cs="Times New Roman"/>
          <w:sz w:val="20"/>
          <w:szCs w:val="20"/>
          <w:spacing w:val="10"/>
        </w:rPr>
        <w:t>A</w:t>
      </w:r>
      <w:r>
        <w:rPr>
          <w:sz w:val="20"/>
          <w:szCs w:val="20"/>
          <w:spacing w:val="10"/>
        </w:rPr>
        <w:t>项：选项意思是：不时有落花随溪水飘流而至，远远地就可闻到水中的芳香。表明落花及其香味在</w:t>
      </w:r>
      <w:r>
        <w:rPr>
          <w:sz w:val="20"/>
          <w:szCs w:val="20"/>
          <w:spacing w:val="15"/>
        </w:rPr>
        <w:t xml:space="preserve"> </w:t>
      </w:r>
      <w:r>
        <w:rPr>
          <w:sz w:val="20"/>
          <w:szCs w:val="20"/>
          <w:spacing w:val="11"/>
        </w:rPr>
        <w:t>非生物环境中运转，但未提及生物体环境，不符合“在生物体和非生物环境之间”,不符合定义，排除；</w:t>
      </w:r>
    </w:p>
    <w:p>
      <w:pPr>
        <w:pStyle w:val="BodyText"/>
        <w:ind w:right="390" w:firstLine="400"/>
        <w:spacing w:before="5" w:line="376" w:lineRule="auto"/>
        <w:rPr>
          <w:sz w:val="20"/>
          <w:szCs w:val="20"/>
        </w:rPr>
      </w:pPr>
      <w:r>
        <w:rPr>
          <w:rFonts w:ascii="Times New Roman" w:hAnsi="Times New Roman" w:eastAsia="Times New Roman" w:cs="Times New Roman"/>
          <w:sz w:val="20"/>
          <w:szCs w:val="20"/>
          <w:spacing w:val="10"/>
        </w:rPr>
        <w:t>B</w:t>
      </w:r>
      <w:r>
        <w:rPr>
          <w:sz w:val="20"/>
          <w:szCs w:val="20"/>
          <w:spacing w:val="10"/>
        </w:rPr>
        <w:t>项：选项意思是：不要像绕山云般循环往</w:t>
      </w:r>
      <w:r>
        <w:rPr>
          <w:sz w:val="20"/>
          <w:szCs w:val="20"/>
          <w:spacing w:val="9"/>
        </w:rPr>
        <w:t>复，没有固定的周期。表明云在非生物环境中循环运转，</w:t>
      </w:r>
      <w:r>
        <w:rPr>
          <w:sz w:val="20"/>
          <w:szCs w:val="20"/>
        </w:rPr>
        <w:t xml:space="preserve"> </w:t>
      </w:r>
      <w:r>
        <w:rPr>
          <w:sz w:val="20"/>
          <w:szCs w:val="20"/>
          <w:spacing w:val="11"/>
        </w:rPr>
        <w:t>但未提及生物体环境，不符合“在生物体和非生物环境之间”,</w:t>
      </w:r>
      <w:r>
        <w:rPr>
          <w:sz w:val="20"/>
          <w:szCs w:val="20"/>
          <w:spacing w:val="10"/>
        </w:rPr>
        <w:t>不符合定义，排除；</w:t>
      </w:r>
    </w:p>
    <w:p>
      <w:pPr>
        <w:pStyle w:val="BodyText"/>
        <w:ind w:right="280" w:firstLine="400"/>
        <w:spacing w:before="3" w:line="379" w:lineRule="auto"/>
        <w:rPr>
          <w:sz w:val="20"/>
          <w:szCs w:val="20"/>
        </w:rPr>
      </w:pPr>
      <w:r>
        <w:rPr>
          <w:rFonts w:ascii="Times New Roman" w:hAnsi="Times New Roman" w:eastAsia="Times New Roman" w:cs="Times New Roman"/>
          <w:sz w:val="20"/>
          <w:szCs w:val="20"/>
          <w:spacing w:val="11"/>
        </w:rPr>
        <w:t>C</w:t>
      </w:r>
      <w:r>
        <w:rPr>
          <w:sz w:val="20"/>
          <w:szCs w:val="20"/>
          <w:spacing w:val="11"/>
        </w:rPr>
        <w:t>项：选项意思是：那黄河之水犹如从天上倾泻而来</w:t>
      </w:r>
      <w:r>
        <w:rPr>
          <w:sz w:val="20"/>
          <w:szCs w:val="20"/>
          <w:spacing w:val="10"/>
        </w:rPr>
        <w:t>，波涛翻滚直奔大海从来不会再往回流。表明黄</w:t>
      </w:r>
      <w:r>
        <w:rPr>
          <w:sz w:val="20"/>
          <w:szCs w:val="20"/>
        </w:rPr>
        <w:t xml:space="preserve"> </w:t>
      </w:r>
      <w:r>
        <w:rPr>
          <w:sz w:val="20"/>
          <w:szCs w:val="20"/>
          <w:spacing w:val="10"/>
        </w:rPr>
        <w:t>河水在非生物环境中流动，但未提及生物体环境，且流动过程不是往复循环的，不符合“在生物体和</w:t>
      </w:r>
      <w:r>
        <w:rPr>
          <w:sz w:val="20"/>
          <w:szCs w:val="20"/>
          <w:spacing w:val="9"/>
        </w:rPr>
        <w:t>非生</w:t>
      </w:r>
      <w:r>
        <w:rPr>
          <w:sz w:val="20"/>
          <w:szCs w:val="20"/>
        </w:rPr>
        <w:t xml:space="preserve"> </w:t>
      </w:r>
      <w:r>
        <w:rPr>
          <w:sz w:val="20"/>
          <w:szCs w:val="20"/>
          <w:spacing w:val="12"/>
        </w:rPr>
        <w:t>物环境之间”、“往复循环运转”,不符合定义，排除；</w:t>
      </w:r>
    </w:p>
    <w:p>
      <w:pPr>
        <w:pStyle w:val="BodyText"/>
        <w:ind w:right="279" w:firstLine="400"/>
        <w:spacing w:before="1" w:line="377" w:lineRule="auto"/>
        <w:rPr>
          <w:sz w:val="20"/>
          <w:szCs w:val="20"/>
        </w:rPr>
      </w:pPr>
      <w:r>
        <w:rPr>
          <w:rFonts w:ascii="Times New Roman" w:hAnsi="Times New Roman" w:eastAsia="Times New Roman" w:cs="Times New Roman"/>
          <w:sz w:val="20"/>
          <w:szCs w:val="20"/>
          <w:spacing w:val="11"/>
        </w:rPr>
        <w:t>D</w:t>
      </w:r>
      <w:r>
        <w:rPr>
          <w:sz w:val="20"/>
          <w:szCs w:val="20"/>
          <w:spacing w:val="11"/>
        </w:rPr>
        <w:t>项：选项意思是：从枝头上掉下来的落花不是无情之物，即使化作春泥，也</w:t>
      </w:r>
      <w:r>
        <w:rPr>
          <w:sz w:val="20"/>
          <w:szCs w:val="20"/>
          <w:spacing w:val="10"/>
        </w:rPr>
        <w:t>甘愿化作养料，滋养美</w:t>
      </w:r>
      <w:r>
        <w:rPr>
          <w:sz w:val="20"/>
          <w:szCs w:val="20"/>
        </w:rPr>
        <w:t xml:space="preserve"> </w:t>
      </w:r>
      <w:r>
        <w:rPr>
          <w:sz w:val="20"/>
          <w:szCs w:val="20"/>
          <w:spacing w:val="10"/>
        </w:rPr>
        <w:t>丽的春花成长。表明落花的元素物质在生物体和非生物环境之间运转，符合“各种元素物质”、“在生物</w:t>
      </w:r>
      <w:r>
        <w:rPr>
          <w:sz w:val="20"/>
          <w:szCs w:val="20"/>
        </w:rPr>
        <w:t xml:space="preserve"> </w:t>
      </w:r>
      <w:r>
        <w:rPr>
          <w:sz w:val="20"/>
          <w:szCs w:val="20"/>
          <w:spacing w:val="12"/>
        </w:rPr>
        <w:t>体和非生物环境之间”、“往复循环运转”,符合定义，当选。故正确答案为D。</w:t>
      </w:r>
    </w:p>
    <w:p>
      <w:pPr>
        <w:pStyle w:val="BodyText"/>
        <w:ind w:left="400"/>
        <w:spacing w:before="24" w:line="21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72.</w:t>
      </w:r>
      <w:r>
        <w:rPr>
          <w:rFonts w:ascii="Times New Roman" w:hAnsi="Times New Roman" w:eastAsia="Times New Roman" w:cs="Times New Roman"/>
          <w:sz w:val="20"/>
          <w:szCs w:val="20"/>
          <w:spacing w:val="-13"/>
        </w:rPr>
        <w:t xml:space="preserve"> </w:t>
      </w:r>
      <w:r>
        <w:rPr>
          <w:sz w:val="20"/>
          <w:szCs w:val="20"/>
          <w:spacing w:val="-1"/>
        </w:rPr>
        <w:t>参考答案：</w:t>
      </w:r>
      <w:r>
        <w:rPr>
          <w:sz w:val="20"/>
          <w:szCs w:val="20"/>
          <w:spacing w:val="-60"/>
        </w:rPr>
        <w:t xml:space="preserve"> </w:t>
      </w:r>
      <w:r>
        <w:rPr>
          <w:rFonts w:ascii="Times New Roman" w:hAnsi="Times New Roman" w:eastAsia="Times New Roman" w:cs="Times New Roman"/>
          <w:sz w:val="20"/>
          <w:szCs w:val="20"/>
          <w:spacing w:val="-1"/>
        </w:rPr>
        <w:t>B</w:t>
      </w:r>
    </w:p>
    <w:p>
      <w:pPr>
        <w:pStyle w:val="BodyText"/>
        <w:ind w:left="3169"/>
        <w:spacing w:before="153" w:line="219" w:lineRule="auto"/>
        <w:rPr>
          <w:sz w:val="20"/>
          <w:szCs w:val="20"/>
        </w:rPr>
      </w:pPr>
      <w:r>
        <w:rPr>
          <w:sz w:val="20"/>
          <w:szCs w:val="20"/>
          <w:spacing w:val="6"/>
        </w:rPr>
        <w:t>解析：第一步：找出定义关键词。</w:t>
      </w:r>
    </w:p>
    <w:p>
      <w:pPr>
        <w:pStyle w:val="BodyText"/>
        <w:ind w:left="400" w:firstLine="19"/>
        <w:spacing w:before="172" w:line="381" w:lineRule="auto"/>
        <w:rPr>
          <w:sz w:val="20"/>
          <w:szCs w:val="20"/>
        </w:rPr>
      </w:pPr>
      <w:r>
        <w:rPr>
          <w:sz w:val="20"/>
          <w:szCs w:val="20"/>
          <w:spacing w:val="12"/>
        </w:rPr>
        <w:t>“由于外界物理作用，比如温度、外力或者磁场的变化</w:t>
      </w:r>
      <w:r>
        <w:rPr>
          <w:sz w:val="20"/>
          <w:szCs w:val="20"/>
          <w:spacing w:val="11"/>
        </w:rPr>
        <w:t>”、“材料外形发生明显变化并能恢复原态”。</w:t>
      </w:r>
      <w:r>
        <w:rPr>
          <w:sz w:val="20"/>
          <w:szCs w:val="20"/>
        </w:rPr>
        <w:t xml:space="preserve"> </w:t>
      </w:r>
      <w:r>
        <w:rPr>
          <w:sz w:val="20"/>
          <w:szCs w:val="20"/>
          <w:spacing w:val="6"/>
        </w:rPr>
        <w:t>第二步：逐一分析选项。</w:t>
      </w:r>
    </w:p>
    <w:p>
      <w:pPr>
        <w:pStyle w:val="BodyText"/>
        <w:ind w:right="281" w:firstLine="400"/>
        <w:spacing w:before="6" w:line="372" w:lineRule="auto"/>
        <w:jc w:val="both"/>
        <w:rPr>
          <w:sz w:val="20"/>
          <w:szCs w:val="20"/>
        </w:rPr>
      </w:pPr>
      <w:r>
        <w:rPr>
          <w:rFonts w:ascii="Times New Roman" w:hAnsi="Times New Roman" w:eastAsia="Times New Roman" w:cs="Times New Roman"/>
          <w:sz w:val="20"/>
          <w:szCs w:val="20"/>
          <w:spacing w:val="10"/>
        </w:rPr>
        <w:t>A</w:t>
      </w:r>
      <w:r>
        <w:rPr>
          <w:sz w:val="20"/>
          <w:szCs w:val="20"/>
          <w:spacing w:val="10"/>
        </w:rPr>
        <w:t>项：形状扭曲的别针放到热水里，立刻就能恢复原状，说明由于温度的作用，别针的外形发生变化</w:t>
      </w:r>
      <w:r>
        <w:rPr>
          <w:sz w:val="20"/>
          <w:szCs w:val="20"/>
          <w:spacing w:val="13"/>
        </w:rPr>
        <w:t xml:space="preserve"> </w:t>
      </w:r>
      <w:r>
        <w:rPr>
          <w:sz w:val="20"/>
          <w:szCs w:val="20"/>
          <w:spacing w:val="10"/>
        </w:rPr>
        <w:t>并恢复原状，符合“由于外界物理作用，比如温度、外力或者磁场的变化”、“材料外形发生明显</w:t>
      </w:r>
      <w:r>
        <w:rPr>
          <w:sz w:val="20"/>
          <w:szCs w:val="20"/>
          <w:spacing w:val="9"/>
        </w:rPr>
        <w:t>变化并</w:t>
      </w:r>
      <w:r>
        <w:rPr>
          <w:sz w:val="20"/>
          <w:szCs w:val="20"/>
        </w:rPr>
        <w:t xml:space="preserve"> </w:t>
      </w:r>
      <w:r>
        <w:rPr>
          <w:sz w:val="20"/>
          <w:szCs w:val="20"/>
          <w:spacing w:val="12"/>
        </w:rPr>
        <w:t>能恢复原态”,符合定义，排除：</w:t>
      </w:r>
    </w:p>
    <w:p>
      <w:pPr>
        <w:pStyle w:val="BodyText"/>
        <w:ind w:right="341" w:firstLine="400"/>
        <w:spacing w:before="1" w:line="373" w:lineRule="auto"/>
        <w:rPr>
          <w:sz w:val="20"/>
          <w:szCs w:val="20"/>
        </w:rPr>
      </w:pPr>
      <w:r>
        <w:rPr>
          <w:rFonts w:ascii="Times New Roman" w:hAnsi="Times New Roman" w:eastAsia="Times New Roman" w:cs="Times New Roman"/>
          <w:sz w:val="20"/>
          <w:szCs w:val="20"/>
          <w:spacing w:val="11"/>
        </w:rPr>
        <w:t>B</w:t>
      </w:r>
      <w:r>
        <w:rPr>
          <w:sz w:val="20"/>
          <w:szCs w:val="20"/>
          <w:spacing w:val="11"/>
        </w:rPr>
        <w:t>项：心脏支架因为挤压而变形，说明由于外力的作用</w:t>
      </w:r>
      <w:r>
        <w:rPr>
          <w:sz w:val="20"/>
          <w:szCs w:val="20"/>
          <w:spacing w:val="10"/>
        </w:rPr>
        <w:t>，支架的外形发生变化，但未体现支架是否可</w:t>
      </w:r>
      <w:r>
        <w:rPr>
          <w:sz w:val="20"/>
          <w:szCs w:val="20"/>
        </w:rPr>
        <w:t xml:space="preserve"> </w:t>
      </w:r>
      <w:r>
        <w:rPr>
          <w:sz w:val="20"/>
          <w:szCs w:val="20"/>
          <w:spacing w:val="11"/>
        </w:rPr>
        <w:t>以恢复原状，不符合“材料外形发生明显变化并能恢复原态”,不</w:t>
      </w:r>
      <w:r>
        <w:rPr>
          <w:sz w:val="20"/>
          <w:szCs w:val="20"/>
          <w:spacing w:val="10"/>
        </w:rPr>
        <w:t>符合定义，当选；</w:t>
      </w:r>
    </w:p>
    <w:p>
      <w:pPr>
        <w:pStyle w:val="BodyText"/>
        <w:ind w:right="275" w:firstLine="400"/>
        <w:spacing w:before="3" w:line="377" w:lineRule="auto"/>
        <w:rPr>
          <w:sz w:val="20"/>
          <w:szCs w:val="20"/>
        </w:rPr>
      </w:pPr>
      <w:r>
        <w:rPr>
          <w:rFonts w:ascii="Times New Roman" w:hAnsi="Times New Roman" w:eastAsia="Times New Roman" w:cs="Times New Roman"/>
          <w:sz w:val="20"/>
          <w:szCs w:val="20"/>
          <w:spacing w:val="11"/>
        </w:rPr>
        <w:t>C</w:t>
      </w:r>
      <w:r>
        <w:rPr>
          <w:sz w:val="20"/>
          <w:szCs w:val="20"/>
          <w:spacing w:val="11"/>
        </w:rPr>
        <w:t>项：通过加热控制合金网状结构变化，制造了能模仿蠕虫前进的机器人，蠕虫的前进需要重复进行</w:t>
      </w:r>
      <w:r>
        <w:rPr>
          <w:sz w:val="20"/>
          <w:szCs w:val="20"/>
          <w:spacing w:val="1"/>
        </w:rPr>
        <w:t xml:space="preserve"> </w:t>
      </w:r>
      <w:r>
        <w:rPr>
          <w:sz w:val="20"/>
          <w:szCs w:val="20"/>
          <w:spacing w:val="10"/>
        </w:rPr>
        <w:t>肢体的伸缩，说明由于温度的作用，机器人的外形发生变化并恢复原状，符合“由于外界物理作用，比如</w:t>
      </w:r>
      <w:r>
        <w:rPr>
          <w:sz w:val="20"/>
          <w:szCs w:val="20"/>
          <w:spacing w:val="3"/>
        </w:rPr>
        <w:t xml:space="preserve"> </w:t>
      </w:r>
      <w:r>
        <w:rPr>
          <w:sz w:val="20"/>
          <w:szCs w:val="20"/>
          <w:spacing w:val="12"/>
        </w:rPr>
        <w:t>温度、外力或者磁场的变化”、“材料外形发生明显变化并能</w:t>
      </w:r>
      <w:r>
        <w:rPr>
          <w:sz w:val="20"/>
          <w:szCs w:val="20"/>
          <w:spacing w:val="11"/>
        </w:rPr>
        <w:t>恢复原态”,符合定义，排除；</w:t>
      </w:r>
    </w:p>
    <w:p>
      <w:pPr>
        <w:spacing w:line="377" w:lineRule="auto"/>
        <w:sectPr>
          <w:pgSz w:w="11910" w:h="16840"/>
          <w:pgMar w:top="400" w:right="889" w:bottom="0" w:left="1079" w:header="0" w:footer="0" w:gutter="0"/>
        </w:sectPr>
        <w:rPr>
          <w:sz w:val="20"/>
          <w:szCs w:val="20"/>
        </w:rPr>
      </w:pP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pStyle w:val="BodyText"/>
        <w:ind w:left="24" w:right="241" w:firstLine="409"/>
        <w:spacing w:before="68" w:line="366" w:lineRule="auto"/>
        <w:jc w:val="both"/>
        <w:rPr/>
      </w:pPr>
      <w:r>
        <w:rPr>
          <w:rFonts w:ascii="Times New Roman" w:hAnsi="Times New Roman" w:eastAsia="Times New Roman" w:cs="Times New Roman"/>
          <w:spacing w:val="1"/>
        </w:rPr>
        <w:t>D</w:t>
      </w:r>
      <w:r>
        <w:rPr>
          <w:spacing w:val="1"/>
        </w:rPr>
        <w:t>项：镍钛弓丝的牙齿矫形器受口腔温度影响，可产生形状恢</w:t>
      </w:r>
      <w:r>
        <w:rPr/>
        <w:t>复力，说明由于温度的作用，牙齿矫形 </w:t>
      </w:r>
      <w:r>
        <w:rPr/>
        <w:t>器的外形发生变化并恢复原状，符合“由于外界物理作用，比如温度、外力或者磁场的变化”、“材料外</w:t>
      </w:r>
      <w:r>
        <w:rPr>
          <w:spacing w:val="12"/>
        </w:rPr>
        <w:t xml:space="preserve"> </w:t>
      </w:r>
      <w:r>
        <w:rPr>
          <w:spacing w:val="3"/>
        </w:rPr>
        <w:t>形发生明显变化并能恢复原态”,符合定义，排除。本题为选非题，故正确答案为</w:t>
      </w:r>
      <w:r>
        <w:rPr>
          <w:rFonts w:ascii="Times New Roman" w:hAnsi="Times New Roman" w:eastAsia="Times New Roman" w:cs="Times New Roman"/>
          <w:spacing w:val="3"/>
        </w:rPr>
        <w:t>B</w:t>
      </w:r>
      <w:r>
        <w:rPr>
          <w:spacing w:val="3"/>
        </w:rPr>
        <w:t>。</w:t>
      </w:r>
    </w:p>
    <w:p>
      <w:pPr>
        <w:pStyle w:val="BodyText"/>
        <w:ind w:left="434"/>
        <w:spacing w:line="219" w:lineRule="auto"/>
        <w:rPr>
          <w:rFonts w:ascii="Times New Roman" w:hAnsi="Times New Roman" w:eastAsia="Times New Roman" w:cs="Times New Roman"/>
        </w:rPr>
      </w:pPr>
      <w:r>
        <w:rPr>
          <w:rFonts w:ascii="Times New Roman" w:hAnsi="Times New Roman" w:eastAsia="Times New Roman" w:cs="Times New Roman"/>
          <w:spacing w:val="-2"/>
        </w:rPr>
        <w:t>73.</w:t>
      </w:r>
      <w:r>
        <w:rPr>
          <w:rFonts w:ascii="Times New Roman" w:hAnsi="Times New Roman" w:eastAsia="Times New Roman" w:cs="Times New Roman"/>
          <w:spacing w:val="-18"/>
        </w:rPr>
        <w:t xml:space="preserve"> </w:t>
      </w:r>
      <w:r>
        <w:rPr>
          <w:spacing w:val="-2"/>
        </w:rPr>
        <w:t>参考答案：</w:t>
      </w:r>
      <w:r>
        <w:rPr>
          <w:rFonts w:ascii="Times New Roman" w:hAnsi="Times New Roman" w:eastAsia="Times New Roman" w:cs="Times New Roman"/>
          <w:spacing w:val="-2"/>
        </w:rPr>
        <w:t>A</w:t>
      </w:r>
    </w:p>
    <w:p>
      <w:pPr>
        <w:pStyle w:val="BodyText"/>
        <w:ind w:left="3184"/>
        <w:spacing w:before="150" w:line="219" w:lineRule="auto"/>
        <w:rPr/>
      </w:pPr>
      <w:r>
        <w:rPr>
          <w:spacing w:val="-3"/>
        </w:rPr>
        <w:t>解析：第一步：找出定义关键词。</w:t>
      </w:r>
    </w:p>
    <w:p>
      <w:pPr>
        <w:pStyle w:val="BodyText"/>
        <w:ind w:left="419"/>
        <w:spacing w:before="147" w:line="212" w:lineRule="auto"/>
        <w:rPr/>
      </w:pPr>
      <w:r>
        <w:rPr>
          <w:spacing w:val="4"/>
        </w:rPr>
        <w:t>“如果</w:t>
      </w:r>
      <w:r>
        <w:rPr>
          <w:rFonts w:ascii="Times New Roman" w:hAnsi="Times New Roman" w:eastAsia="Times New Roman" w:cs="Times New Roman"/>
          <w:spacing w:val="4"/>
        </w:rPr>
        <w:t>w,  </w:t>
      </w:r>
      <w:r>
        <w:rPr>
          <w:spacing w:val="4"/>
        </w:rPr>
        <w:t>对于定义域范围内的每个数</w:t>
      </w:r>
      <w:r>
        <w:rPr>
          <w:rFonts w:ascii="Times New Roman" w:hAnsi="Times New Roman" w:eastAsia="Times New Roman" w:cs="Times New Roman"/>
          <w:spacing w:val="4"/>
        </w:rPr>
        <w:t>m </w:t>
      </w:r>
      <w:r>
        <w:rPr>
          <w:spacing w:val="4"/>
        </w:rPr>
        <w:t>(包括</w:t>
      </w:r>
      <w:r>
        <w:rPr>
          <w:rFonts w:ascii="Times New Roman" w:hAnsi="Times New Roman" w:eastAsia="Times New Roman" w:cs="Times New Roman"/>
          <w:spacing w:val="4"/>
        </w:rPr>
        <w:t>w),     </w:t>
      </w:r>
      <w:r>
        <w:rPr>
          <w:spacing w:val="4"/>
        </w:rPr>
        <w:t>都有</w:t>
      </w:r>
      <w:r>
        <w:rPr>
          <w:rFonts w:ascii="Times New Roman" w:hAnsi="Times New Roman" w:eastAsia="Times New Roman" w:cs="Times New Roman"/>
          <w:spacing w:val="4"/>
        </w:rPr>
        <w:t>w</w:t>
      </w:r>
      <w:r>
        <w:rPr>
          <w:spacing w:val="4"/>
        </w:rPr>
        <w:t>★</w:t>
      </w:r>
      <w:r>
        <w:rPr>
          <w:rFonts w:ascii="Times New Roman" w:hAnsi="Times New Roman" w:eastAsia="Times New Roman" w:cs="Times New Roman"/>
          <w:spacing w:val="4"/>
        </w:rPr>
        <w:t>m=m”</w:t>
      </w:r>
      <w:r>
        <w:rPr>
          <w:spacing w:val="4"/>
        </w:rPr>
        <w:t>。</w:t>
      </w:r>
    </w:p>
    <w:p>
      <w:pPr>
        <w:pStyle w:val="BodyText"/>
        <w:ind w:left="434"/>
        <w:spacing w:before="192" w:line="219" w:lineRule="auto"/>
        <w:rPr/>
      </w:pPr>
      <w:r>
        <w:rPr>
          <w:spacing w:val="-3"/>
        </w:rPr>
        <w:t>第二步：逐一分析选项。</w:t>
      </w:r>
    </w:p>
    <w:p>
      <w:pPr>
        <w:pStyle w:val="BodyText"/>
        <w:ind w:left="24" w:right="396" w:firstLine="409"/>
        <w:spacing w:before="117" w:line="356" w:lineRule="auto"/>
        <w:rPr/>
      </w:pPr>
      <w:r>
        <w:rPr>
          <w:rFonts w:ascii="Times New Roman" w:hAnsi="Times New Roman" w:eastAsia="Times New Roman" w:cs="Times New Roman"/>
          <w:spacing w:val="2"/>
        </w:rPr>
        <w:t>A</w:t>
      </w:r>
      <w:r>
        <w:rPr>
          <w:spacing w:val="2"/>
        </w:rPr>
        <w:t>项：1乘以任何整数都等于原来的数，符合“如果</w:t>
      </w:r>
      <w:r>
        <w:rPr>
          <w:rFonts w:ascii="Times New Roman" w:hAnsi="Times New Roman" w:eastAsia="Times New Roman" w:cs="Times New Roman"/>
          <w:spacing w:val="2"/>
        </w:rPr>
        <w:t>w,</w:t>
      </w:r>
      <w:r>
        <w:rPr>
          <w:rFonts w:ascii="Times New Roman" w:hAnsi="Times New Roman" w:eastAsia="Times New Roman" w:cs="Times New Roman"/>
          <w:spacing w:val="1"/>
        </w:rPr>
        <w:t xml:space="preserve">  </w:t>
      </w:r>
      <w:r>
        <w:rPr>
          <w:spacing w:val="1"/>
        </w:rPr>
        <w:t>对于定义域范围内的每个数</w:t>
      </w:r>
      <w:r>
        <w:rPr>
          <w:rFonts w:ascii="Times New Roman" w:hAnsi="Times New Roman" w:eastAsia="Times New Roman" w:cs="Times New Roman"/>
          <w:spacing w:val="1"/>
        </w:rPr>
        <w:t>m</w:t>
      </w:r>
      <w:r>
        <w:rPr>
          <w:rFonts w:ascii="Times New Roman" w:hAnsi="Times New Roman" w:eastAsia="Times New Roman" w:cs="Times New Roman"/>
          <w:spacing w:val="-14"/>
        </w:rPr>
        <w:t xml:space="preserve"> </w:t>
      </w:r>
      <w:r>
        <w:rPr>
          <w:spacing w:val="1"/>
        </w:rPr>
        <w:t>(</w:t>
      </w:r>
      <w:r>
        <w:rPr>
          <w:spacing w:val="-48"/>
        </w:rPr>
        <w:t xml:space="preserve"> </w:t>
      </w:r>
      <w:r>
        <w:rPr>
          <w:spacing w:val="1"/>
        </w:rPr>
        <w:t>包</w:t>
      </w:r>
      <w:r>
        <w:rPr>
          <w:spacing w:val="-48"/>
        </w:rPr>
        <w:t xml:space="preserve"> </w:t>
      </w:r>
      <w:r>
        <w:rPr>
          <w:spacing w:val="1"/>
        </w:rPr>
        <w:t>括</w:t>
      </w:r>
      <w:r>
        <w:rPr>
          <w:rFonts w:ascii="Times New Roman" w:hAnsi="Times New Roman" w:eastAsia="Times New Roman" w:cs="Times New Roman"/>
          <w:spacing w:val="1"/>
        </w:rPr>
        <w:t>w),    </w:t>
      </w:r>
      <w:r>
        <w:rPr>
          <w:spacing w:val="1"/>
        </w:rPr>
        <w:t>都</w:t>
      </w:r>
      <w:r>
        <w:rPr/>
        <w:t xml:space="preserve"> </w:t>
      </w:r>
      <w:r>
        <w:rPr/>
        <w:t>有</w:t>
      </w:r>
      <w:r>
        <w:rPr>
          <w:rFonts w:ascii="Times New Roman" w:hAnsi="Times New Roman" w:eastAsia="Times New Roman" w:cs="Times New Roman"/>
        </w:rPr>
        <w:t>w</w:t>
      </w:r>
      <w:r>
        <w:rPr/>
        <w:t>★</w:t>
      </w:r>
      <w:r>
        <w:rPr>
          <w:rFonts w:ascii="Times New Roman" w:hAnsi="Times New Roman" w:eastAsia="Times New Roman" w:cs="Times New Roman"/>
        </w:rPr>
        <w:t>m=m”,</w:t>
      </w:r>
      <w:r>
        <w:rPr>
          <w:rFonts w:ascii="Times New Roman" w:hAnsi="Times New Roman" w:eastAsia="Times New Roman" w:cs="Times New Roman"/>
          <w:spacing w:val="50"/>
          <w:w w:val="101"/>
        </w:rPr>
        <w:t xml:space="preserve"> </w:t>
      </w:r>
      <w:r>
        <w:rPr/>
        <w:t>符合定义，当选；</w:t>
      </w:r>
    </w:p>
    <w:p>
      <w:pPr>
        <w:pStyle w:val="BodyText"/>
        <w:ind w:left="24" w:right="582" w:firstLine="409"/>
        <w:spacing w:before="1" w:line="373" w:lineRule="auto"/>
        <w:rPr/>
      </w:pPr>
      <w:r>
        <w:rPr>
          <w:rFonts w:ascii="Times New Roman" w:hAnsi="Times New Roman" w:eastAsia="Times New Roman" w:cs="Times New Roman"/>
          <w:spacing w:val="2"/>
        </w:rPr>
        <w:t>B</w:t>
      </w:r>
      <w:r>
        <w:rPr>
          <w:spacing w:val="2"/>
        </w:rPr>
        <w:t>项：1加任何整数都不等于原来的数，不符合“如果</w:t>
      </w:r>
      <w:r>
        <w:rPr>
          <w:rFonts w:ascii="Times New Roman" w:hAnsi="Times New Roman" w:eastAsia="Times New Roman" w:cs="Times New Roman"/>
          <w:spacing w:val="2"/>
        </w:rPr>
        <w:t>w,  </w:t>
      </w:r>
      <w:r>
        <w:rPr>
          <w:spacing w:val="2"/>
        </w:rPr>
        <w:t>对于定义域范围内的每个数</w:t>
      </w:r>
      <w:r>
        <w:rPr>
          <w:rFonts w:ascii="Times New Roman" w:hAnsi="Times New Roman" w:eastAsia="Times New Roman" w:cs="Times New Roman"/>
          <w:spacing w:val="2"/>
        </w:rPr>
        <w:t>m</w:t>
      </w:r>
      <w:r>
        <w:rPr>
          <w:rFonts w:ascii="Times New Roman" w:hAnsi="Times New Roman" w:eastAsia="Times New Roman" w:cs="Times New Roman"/>
          <w:spacing w:val="4"/>
        </w:rPr>
        <w:t xml:space="preserve"> </w:t>
      </w:r>
      <w:r>
        <w:rPr>
          <w:spacing w:val="2"/>
        </w:rPr>
        <w:t>(</w:t>
      </w:r>
      <w:r>
        <w:rPr>
          <w:spacing w:val="-48"/>
        </w:rPr>
        <w:t xml:space="preserve"> </w:t>
      </w:r>
      <w:r>
        <w:rPr>
          <w:spacing w:val="2"/>
        </w:rPr>
        <w:t>包</w:t>
      </w:r>
      <w:r>
        <w:rPr>
          <w:spacing w:val="-48"/>
        </w:rPr>
        <w:t xml:space="preserve"> </w:t>
      </w:r>
      <w:r>
        <w:rPr>
          <w:spacing w:val="2"/>
        </w:rPr>
        <w:t>括</w:t>
      </w:r>
      <w:r>
        <w:rPr>
          <w:rFonts w:ascii="Times New Roman" w:hAnsi="Times New Roman" w:eastAsia="Times New Roman" w:cs="Times New Roman"/>
          <w:spacing w:val="2"/>
        </w:rPr>
        <w:t>w),</w:t>
      </w:r>
      <w:r>
        <w:rPr>
          <w:rFonts w:ascii="Times New Roman" w:hAnsi="Times New Roman" w:eastAsia="Times New Roman" w:cs="Times New Roman"/>
        </w:rPr>
        <w:t xml:space="preserve"> </w:t>
      </w:r>
      <w:r>
        <w:rPr>
          <w:spacing w:val="-1"/>
        </w:rPr>
        <w:t>都有</w:t>
      </w:r>
      <w:r>
        <w:rPr>
          <w:rFonts w:ascii="Times New Roman" w:hAnsi="Times New Roman" w:eastAsia="Times New Roman" w:cs="Times New Roman"/>
          <w:spacing w:val="-1"/>
        </w:rPr>
        <w:t>w</w:t>
      </w:r>
      <w:r>
        <w:rPr>
          <w:spacing w:val="-1"/>
        </w:rPr>
        <w:t>★</w:t>
      </w:r>
      <w:r>
        <w:rPr>
          <w:rFonts w:ascii="Times New Roman" w:hAnsi="Times New Roman" w:eastAsia="Times New Roman" w:cs="Times New Roman"/>
          <w:spacing w:val="-1"/>
        </w:rPr>
        <w:t>m=m”,  </w:t>
      </w:r>
      <w:r>
        <w:rPr>
          <w:spacing w:val="-1"/>
        </w:rPr>
        <w:t>不符合定义，排除；</w:t>
      </w:r>
    </w:p>
    <w:p>
      <w:pPr>
        <w:pStyle w:val="BodyText"/>
        <w:ind w:left="145" w:right="454" w:firstLine="289"/>
        <w:spacing w:before="2" w:line="348" w:lineRule="auto"/>
        <w:rPr/>
      </w:pPr>
      <w:r>
        <w:rPr>
          <w:rFonts w:ascii="Times New Roman" w:hAnsi="Times New Roman" w:eastAsia="Times New Roman" w:cs="Times New Roman"/>
          <w:spacing w:val="5"/>
        </w:rPr>
        <w:t>C</w:t>
      </w:r>
      <w:r>
        <w:rPr>
          <w:spacing w:val="5"/>
        </w:rPr>
        <w:t>项：0减去除0外的任何整数都不等于原来的数，不符合“如果</w:t>
      </w:r>
      <w:r>
        <w:rPr>
          <w:rFonts w:ascii="Times New Roman" w:hAnsi="Times New Roman" w:eastAsia="Times New Roman" w:cs="Times New Roman"/>
          <w:spacing w:val="5"/>
        </w:rPr>
        <w:t>w,  </w:t>
      </w:r>
      <w:r>
        <w:rPr>
          <w:spacing w:val="5"/>
        </w:rPr>
        <w:t>对于定义域范围内的每个数</w:t>
      </w:r>
      <w:r>
        <w:rPr>
          <w:rFonts w:ascii="Times New Roman" w:hAnsi="Times New Roman" w:eastAsia="Times New Roman" w:cs="Times New Roman"/>
          <w:spacing w:val="5"/>
        </w:rPr>
        <w:t>m</w:t>
      </w:r>
      <w:r>
        <w:rPr>
          <w:rFonts w:ascii="Times New Roman" w:hAnsi="Times New Roman" w:eastAsia="Times New Roman" w:cs="Times New Roman"/>
          <w:spacing w:val="17"/>
        </w:rPr>
        <w:t xml:space="preserve"> </w:t>
      </w:r>
      <w:r>
        <w:rPr>
          <w:spacing w:val="2"/>
        </w:rPr>
        <w:t>(包括</w:t>
      </w:r>
      <w:r>
        <w:rPr>
          <w:rFonts w:ascii="Times New Roman" w:hAnsi="Times New Roman" w:eastAsia="Times New Roman" w:cs="Times New Roman"/>
          <w:spacing w:val="2"/>
        </w:rPr>
        <w:t>w),     </w:t>
      </w:r>
      <w:r>
        <w:rPr>
          <w:spacing w:val="2"/>
        </w:rPr>
        <w:t>都有</w:t>
      </w:r>
      <w:r>
        <w:rPr>
          <w:rFonts w:ascii="Times New Roman" w:hAnsi="Times New Roman" w:eastAsia="Times New Roman" w:cs="Times New Roman"/>
          <w:spacing w:val="2"/>
        </w:rPr>
        <w:t>w</w:t>
      </w:r>
      <w:r>
        <w:rPr>
          <w:spacing w:val="2"/>
        </w:rPr>
        <w:t>★</w:t>
      </w:r>
      <w:r>
        <w:rPr>
          <w:rFonts w:ascii="Times New Roman" w:hAnsi="Times New Roman" w:eastAsia="Times New Roman" w:cs="Times New Roman"/>
          <w:spacing w:val="2"/>
        </w:rPr>
        <w:t>m=m”,</w:t>
      </w:r>
      <w:r>
        <w:rPr>
          <w:rFonts w:ascii="Times New Roman" w:hAnsi="Times New Roman" w:eastAsia="Times New Roman" w:cs="Times New Roman"/>
          <w:spacing w:val="39"/>
          <w:w w:val="101"/>
        </w:rPr>
        <w:t xml:space="preserve"> </w:t>
      </w:r>
      <w:r>
        <w:rPr>
          <w:spacing w:val="2"/>
        </w:rPr>
        <w:t>不符合定义，排除；</w:t>
      </w:r>
    </w:p>
    <w:p>
      <w:pPr>
        <w:pStyle w:val="BodyText"/>
        <w:ind w:left="145" w:right="454" w:firstLine="289"/>
        <w:spacing w:before="7" w:line="367" w:lineRule="auto"/>
        <w:rPr/>
      </w:pPr>
      <w:r>
        <w:rPr>
          <w:rFonts w:ascii="Times New Roman" w:hAnsi="Times New Roman" w:eastAsia="Times New Roman" w:cs="Times New Roman"/>
          <w:spacing w:val="5"/>
        </w:rPr>
        <w:t>D</w:t>
      </w:r>
      <w:r>
        <w:rPr>
          <w:spacing w:val="5"/>
        </w:rPr>
        <w:t>项：0除以除0外的任何整数都不等于原来的数，不符合“如果</w:t>
      </w:r>
      <w:r>
        <w:rPr>
          <w:rFonts w:ascii="Times New Roman" w:hAnsi="Times New Roman" w:eastAsia="Times New Roman" w:cs="Times New Roman"/>
          <w:spacing w:val="5"/>
        </w:rPr>
        <w:t>w,  </w:t>
      </w:r>
      <w:r>
        <w:rPr>
          <w:spacing w:val="5"/>
        </w:rPr>
        <w:t>对于定义域范围内的每个数</w:t>
      </w:r>
      <w:r>
        <w:rPr>
          <w:rFonts w:ascii="Times New Roman" w:hAnsi="Times New Roman" w:eastAsia="Times New Roman" w:cs="Times New Roman"/>
          <w:spacing w:val="5"/>
        </w:rPr>
        <w:t>m </w:t>
      </w:r>
      <w:r>
        <w:rPr>
          <w:spacing w:val="5"/>
        </w:rPr>
        <w:t>(包括</w:t>
      </w:r>
      <w:r>
        <w:rPr>
          <w:rFonts w:ascii="Times New Roman" w:hAnsi="Times New Roman" w:eastAsia="Times New Roman" w:cs="Times New Roman"/>
          <w:spacing w:val="5"/>
        </w:rPr>
        <w:t>w),    </w:t>
      </w:r>
      <w:r>
        <w:rPr>
          <w:spacing w:val="5"/>
        </w:rPr>
        <w:t>都有</w:t>
      </w:r>
      <w:r>
        <w:rPr>
          <w:rFonts w:ascii="Times New Roman" w:hAnsi="Times New Roman" w:eastAsia="Times New Roman" w:cs="Times New Roman"/>
          <w:spacing w:val="5"/>
        </w:rPr>
        <w:t>w</w:t>
      </w:r>
      <w:r>
        <w:rPr>
          <w:spacing w:val="5"/>
        </w:rPr>
        <w:t>★</w:t>
      </w:r>
      <w:r>
        <w:rPr>
          <w:rFonts w:ascii="Times New Roman" w:hAnsi="Times New Roman" w:eastAsia="Times New Roman" w:cs="Times New Roman"/>
          <w:spacing w:val="5"/>
        </w:rPr>
        <w:t>m=m”,</w:t>
      </w:r>
      <w:r>
        <w:rPr>
          <w:rFonts w:ascii="Times New Roman" w:hAnsi="Times New Roman" w:eastAsia="Times New Roman" w:cs="Times New Roman"/>
          <w:spacing w:val="37"/>
        </w:rPr>
        <w:t xml:space="preserve"> </w:t>
      </w:r>
      <w:r>
        <w:rPr>
          <w:spacing w:val="5"/>
        </w:rPr>
        <w:t>不符合定义，排除。故正确答</w:t>
      </w:r>
      <w:r>
        <w:rPr>
          <w:spacing w:val="4"/>
        </w:rPr>
        <w:t>案为</w:t>
      </w:r>
      <w:r>
        <w:rPr>
          <w:rFonts w:ascii="Times New Roman" w:hAnsi="Times New Roman" w:eastAsia="Times New Roman" w:cs="Times New Roman"/>
          <w:spacing w:val="4"/>
        </w:rPr>
        <w:t>A</w:t>
      </w:r>
      <w:r>
        <w:rPr>
          <w:spacing w:val="4"/>
        </w:rPr>
        <w:t>。</w:t>
      </w:r>
    </w:p>
    <w:p>
      <w:pPr>
        <w:pStyle w:val="BodyText"/>
        <w:ind w:left="434"/>
        <w:spacing w:before="19" w:line="219" w:lineRule="auto"/>
        <w:rPr>
          <w:rFonts w:ascii="Times New Roman" w:hAnsi="Times New Roman" w:eastAsia="Times New Roman" w:cs="Times New Roman"/>
        </w:rPr>
      </w:pPr>
      <w:r>
        <w:rPr>
          <w:rFonts w:ascii="Times New Roman" w:hAnsi="Times New Roman" w:eastAsia="Times New Roman" w:cs="Times New Roman"/>
          <w:spacing w:val="-3"/>
        </w:rPr>
        <w:t>74. </w:t>
      </w:r>
      <w:r>
        <w:rPr>
          <w:spacing w:val="-3"/>
        </w:rPr>
        <w:t>参考答案：</w:t>
      </w:r>
      <w:r>
        <w:rPr>
          <w:rFonts w:ascii="Times New Roman" w:hAnsi="Times New Roman" w:eastAsia="Times New Roman" w:cs="Times New Roman"/>
          <w:spacing w:val="-3"/>
        </w:rPr>
        <w:t>D</w:t>
      </w:r>
    </w:p>
    <w:p>
      <w:pPr>
        <w:pStyle w:val="BodyText"/>
        <w:ind w:left="3184"/>
        <w:spacing w:before="141" w:line="219" w:lineRule="auto"/>
        <w:rPr/>
      </w:pPr>
      <w:r>
        <w:rPr>
          <w:spacing w:val="-3"/>
        </w:rPr>
        <w:t>解析：第一步：找出定义关键词。</w:t>
      </w:r>
    </w:p>
    <w:p>
      <w:pPr>
        <w:pStyle w:val="BodyText"/>
        <w:ind w:left="24" w:right="245" w:firstLine="394"/>
        <w:spacing w:before="161" w:line="360" w:lineRule="auto"/>
        <w:rPr/>
      </w:pPr>
      <w:r>
        <w:rPr>
          <w:spacing w:val="1"/>
        </w:rPr>
        <w:t>“把自己在网络平台上所写的、画的、摘录的任何文字和图片整理成册”、</w:t>
      </w:r>
      <w:r>
        <w:rPr/>
        <w:t>“自己制作或请人制作成 </w:t>
      </w:r>
      <w:r>
        <w:rPr>
          <w:spacing w:val="-4"/>
        </w:rPr>
        <w:t>印刷品”。</w:t>
      </w:r>
    </w:p>
    <w:p>
      <w:pPr>
        <w:pStyle w:val="BodyText"/>
        <w:ind w:left="434"/>
        <w:spacing w:before="1" w:line="219" w:lineRule="auto"/>
        <w:rPr/>
      </w:pPr>
      <w:r>
        <w:rPr>
          <w:spacing w:val="-3"/>
        </w:rPr>
        <w:t>第二步：逐一分析选项。</w:t>
      </w:r>
    </w:p>
    <w:p>
      <w:pPr>
        <w:pStyle w:val="BodyText"/>
        <w:ind w:left="24" w:right="282" w:firstLine="409"/>
        <w:spacing w:before="149" w:line="382" w:lineRule="auto"/>
        <w:jc w:val="both"/>
        <w:rPr>
          <w:sz w:val="17"/>
          <w:szCs w:val="17"/>
        </w:rPr>
      </w:pPr>
      <w:r>
        <w:rPr>
          <w:rFonts w:ascii="Times New Roman" w:hAnsi="Times New Roman" w:eastAsia="Times New Roman" w:cs="Times New Roman"/>
          <w:spacing w:val="1"/>
        </w:rPr>
        <w:t>A</w:t>
      </w:r>
      <w:r>
        <w:rPr>
          <w:spacing w:val="1"/>
        </w:rPr>
        <w:t>项：大学教师小楠将撰写的学术文章整理成册并准备印刷，但没有体现这些学术文章是在</w:t>
      </w:r>
      <w:r>
        <w:rPr/>
        <w:t>网络平台 </w:t>
      </w:r>
      <w:r>
        <w:rPr>
          <w:spacing w:val="1"/>
        </w:rPr>
        <w:t>上写的，不符合“把自己在网络平台上所写的、画的、摘录的任何文字和图片整理成册”,不符合定义，</w:t>
      </w:r>
      <w:r>
        <w:rPr>
          <w:spacing w:val="13"/>
        </w:rPr>
        <w:t xml:space="preserve"> </w:t>
      </w:r>
      <w:r>
        <w:rPr>
          <w:sz w:val="17"/>
          <w:szCs w:val="17"/>
          <w:spacing w:val="-8"/>
        </w:rPr>
        <w:t>排</w:t>
      </w:r>
      <w:r>
        <w:rPr>
          <w:sz w:val="17"/>
          <w:szCs w:val="17"/>
          <w:spacing w:val="-13"/>
        </w:rPr>
        <w:t xml:space="preserve"> </w:t>
      </w:r>
      <w:r>
        <w:rPr>
          <w:sz w:val="17"/>
          <w:szCs w:val="17"/>
          <w:spacing w:val="-8"/>
        </w:rPr>
        <w:t>除</w:t>
      </w:r>
      <w:r>
        <w:rPr>
          <w:sz w:val="17"/>
          <w:szCs w:val="17"/>
          <w:spacing w:val="-30"/>
        </w:rPr>
        <w:t xml:space="preserve"> </w:t>
      </w:r>
      <w:r>
        <w:rPr>
          <w:sz w:val="17"/>
          <w:szCs w:val="17"/>
          <w:spacing w:val="-8"/>
        </w:rPr>
        <w:t>；</w:t>
      </w:r>
    </w:p>
    <w:p>
      <w:pPr>
        <w:pStyle w:val="BodyText"/>
        <w:ind w:left="24" w:firstLine="409"/>
        <w:spacing w:before="31" w:line="358" w:lineRule="auto"/>
        <w:rPr/>
      </w:pPr>
      <w:r>
        <w:rPr>
          <w:rFonts w:ascii="Times New Roman" w:hAnsi="Times New Roman" w:eastAsia="Times New Roman" w:cs="Times New Roman"/>
          <w:spacing w:val="1"/>
        </w:rPr>
        <w:t>B</w:t>
      </w:r>
      <w:r>
        <w:rPr>
          <w:spacing w:val="1"/>
        </w:rPr>
        <w:t>项：小雪是美化处理“客户”发来的图片和文字，并非是“自己”在网上写、画或摘录的文字和图   </w:t>
      </w:r>
      <w:r>
        <w:rPr>
          <w:spacing w:val="3"/>
        </w:rPr>
        <w:t>片，不符合“把自己在网络平台上所写的、画的、摘录的任何文字和图片整理成册”,不符合定义，排除；</w:t>
      </w:r>
    </w:p>
    <w:p>
      <w:pPr>
        <w:pStyle w:val="BodyText"/>
        <w:ind w:left="24" w:right="287" w:firstLine="409"/>
        <w:spacing w:before="4" w:line="352" w:lineRule="auto"/>
        <w:rPr/>
      </w:pPr>
      <w:r>
        <w:rPr>
          <w:rFonts w:ascii="Times New Roman" w:hAnsi="Times New Roman" w:eastAsia="Times New Roman" w:cs="Times New Roman"/>
          <w:spacing w:val="1"/>
        </w:rPr>
        <w:t>C</w:t>
      </w:r>
      <w:r>
        <w:rPr>
          <w:spacing w:val="1"/>
        </w:rPr>
        <w:t>项：读者将小影在网络平台上写的文章打印出来，并非小影自己将这些文章打印出来，也未体现小</w:t>
      </w:r>
      <w:r>
        <w:rPr>
          <w:spacing w:val="2"/>
        </w:rPr>
        <w:t xml:space="preserve"> </w:t>
      </w:r>
      <w:r>
        <w:rPr>
          <w:spacing w:val="2"/>
        </w:rPr>
        <w:t>影请读者打印，不符合“自己制作或请人制作成印刷</w:t>
      </w:r>
      <w:r>
        <w:rPr>
          <w:spacing w:val="1"/>
        </w:rPr>
        <w:t>品”,不符合定义，排除；</w:t>
      </w:r>
    </w:p>
    <w:p>
      <w:pPr>
        <w:pStyle w:val="BodyText"/>
        <w:ind w:left="434"/>
        <w:spacing w:line="219" w:lineRule="auto"/>
        <w:rPr/>
      </w:pPr>
      <w:r>
        <w:rPr>
          <w:spacing w:val="2"/>
        </w:rPr>
        <w:t>D项：小芳定期收集自己在微博上用图片加</w:t>
      </w:r>
      <w:r>
        <w:rPr>
          <w:spacing w:val="1"/>
        </w:rPr>
        <w:t>文字所表达出来的内容，并请专业人士印刷成册，符合</w:t>
      </w:r>
    </w:p>
    <w:p>
      <w:pPr>
        <w:pStyle w:val="BodyText"/>
        <w:ind w:left="24" w:right="237" w:hanging="24"/>
        <w:spacing w:before="162" w:line="358" w:lineRule="auto"/>
        <w:rPr/>
      </w:pPr>
      <w:r>
        <w:rPr>
          <w:spacing w:val="1"/>
        </w:rPr>
        <w:t>“把自己在网络平台上所写的、画的、摘录的任何文字和图片整理成册”、“自己制作或请人</w:t>
      </w:r>
      <w:r>
        <w:rPr/>
        <w:t>制作成印刷 </w:t>
      </w:r>
      <w:r>
        <w:rPr>
          <w:spacing w:val="5"/>
        </w:rPr>
        <w:t>品”,符合定义，当选。故正确答案为</w:t>
      </w:r>
      <w:r>
        <w:rPr>
          <w:rFonts w:ascii="Times New Roman" w:hAnsi="Times New Roman" w:eastAsia="Times New Roman" w:cs="Times New Roman"/>
          <w:spacing w:val="5"/>
        </w:rPr>
        <w:t>D</w:t>
      </w:r>
      <w:r>
        <w:rPr>
          <w:spacing w:val="5"/>
        </w:rPr>
        <w:t>。</w:t>
      </w:r>
    </w:p>
    <w:p>
      <w:pPr>
        <w:pStyle w:val="BodyText"/>
        <w:ind w:left="434"/>
        <w:spacing w:before="15" w:line="219" w:lineRule="auto"/>
        <w:rPr>
          <w:rFonts w:ascii="Times New Roman" w:hAnsi="Times New Roman" w:eastAsia="Times New Roman" w:cs="Times New Roman"/>
        </w:rPr>
      </w:pPr>
      <w:r>
        <w:rPr>
          <w:spacing w:val="-4"/>
        </w:rPr>
        <w:t>75.参考答案：</w:t>
      </w:r>
      <w:r>
        <w:rPr>
          <w:rFonts w:ascii="Times New Roman" w:hAnsi="Times New Roman" w:eastAsia="Times New Roman" w:cs="Times New Roman"/>
          <w:spacing w:val="-4"/>
        </w:rPr>
        <w:t>C</w:t>
      </w:r>
    </w:p>
    <w:p>
      <w:pPr>
        <w:pStyle w:val="BodyText"/>
        <w:ind w:left="3184"/>
        <w:spacing w:before="161" w:line="219" w:lineRule="auto"/>
        <w:rPr/>
      </w:pPr>
      <w:r>
        <w:rPr>
          <w:spacing w:val="-3"/>
        </w:rPr>
        <w:t>解析：第一步：找出定义关键词。</w:t>
      </w:r>
    </w:p>
    <w:p>
      <w:pPr>
        <w:pStyle w:val="BodyText"/>
        <w:ind w:left="419"/>
        <w:spacing w:before="159" w:line="219" w:lineRule="auto"/>
        <w:rPr/>
      </w:pPr>
      <w:r>
        <w:rPr/>
        <w:t>“内部绝缘、界面允许电荷移动的材料”。</w:t>
      </w:r>
    </w:p>
    <w:p>
      <w:pPr>
        <w:pStyle w:val="BodyText"/>
        <w:ind w:left="434"/>
        <w:spacing w:before="152" w:line="219" w:lineRule="auto"/>
        <w:rPr/>
      </w:pPr>
      <w:r>
        <w:rPr>
          <w:spacing w:val="-3"/>
        </w:rPr>
        <w:t>第二步：逐一分析选项。</w:t>
      </w:r>
    </w:p>
    <w:p>
      <w:pPr>
        <w:spacing w:line="219" w:lineRule="auto"/>
        <w:sectPr>
          <w:pgSz w:w="11910" w:h="16840"/>
          <w:pgMar w:top="400" w:right="914" w:bottom="0" w:left="1055" w:header="0" w:footer="0" w:gutter="0"/>
        </w:sectPr>
        <w:rPr/>
      </w:pP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BodyText"/>
        <w:ind w:left="14" w:right="302" w:firstLine="410"/>
        <w:spacing w:before="68" w:line="359" w:lineRule="auto"/>
        <w:rPr/>
      </w:pPr>
      <w:r>
        <w:rPr>
          <w:rFonts w:ascii="Times New Roman" w:hAnsi="Times New Roman" w:eastAsia="Times New Roman" w:cs="Times New Roman"/>
          <w:spacing w:val="1"/>
        </w:rPr>
        <w:t>A</w:t>
      </w:r>
      <w:r>
        <w:rPr>
          <w:spacing w:val="1"/>
        </w:rPr>
        <w:t>项：量子点接触可以通过调整器件的尺寸和形状来调控整体的导电性，未提及其内部和</w:t>
      </w:r>
      <w:r>
        <w:rPr/>
        <w:t>外部的导电 </w:t>
      </w:r>
      <w:r>
        <w:rPr>
          <w:spacing w:val="2"/>
        </w:rPr>
        <w:t>情况，不符合“内部绝缘、界面允许电荷移动的材料”,不符合定义，排除；</w:t>
      </w:r>
    </w:p>
    <w:p>
      <w:pPr>
        <w:pStyle w:val="BodyText"/>
        <w:ind w:left="425"/>
        <w:spacing w:before="1" w:line="216" w:lineRule="auto"/>
        <w:rPr/>
      </w:pPr>
      <w:r>
        <w:rPr>
          <w:rFonts w:ascii="Times New Roman" w:hAnsi="Times New Roman" w:eastAsia="Times New Roman" w:cs="Times New Roman"/>
          <w:spacing w:val="3"/>
        </w:rPr>
        <w:t>B</w:t>
      </w:r>
      <w:r>
        <w:rPr>
          <w:spacing w:val="3"/>
        </w:rPr>
        <w:t>项：氮化镓不是一种材料，不符合“内部绝</w:t>
      </w:r>
      <w:r>
        <w:rPr>
          <w:spacing w:val="2"/>
        </w:rPr>
        <w:t>缘、界面允许电荷移动的材料”,不符合定义，排除；</w:t>
      </w:r>
    </w:p>
    <w:p>
      <w:pPr>
        <w:pStyle w:val="BodyText"/>
        <w:ind w:left="14" w:right="300" w:firstLine="410"/>
        <w:spacing w:before="163" w:line="353" w:lineRule="auto"/>
        <w:rPr/>
      </w:pPr>
      <w:r>
        <w:rPr>
          <w:rFonts w:ascii="Times New Roman" w:hAnsi="Times New Roman" w:eastAsia="Times New Roman" w:cs="Times New Roman"/>
          <w:spacing w:val="4"/>
        </w:rPr>
        <w:t>C</w:t>
      </w:r>
      <w:r>
        <w:rPr>
          <w:spacing w:val="4"/>
        </w:rPr>
        <w:t>项：纯石墨烯本身不导电，符合“内部绝缘”,经过一</w:t>
      </w:r>
      <w:r>
        <w:rPr>
          <w:spacing w:val="3"/>
        </w:rPr>
        <w:t>些工艺加工后可以允许表面电荷移动形成导</w:t>
      </w:r>
      <w:r>
        <w:rPr/>
        <w:t xml:space="preserve"> </w:t>
      </w:r>
      <w:r>
        <w:rPr>
          <w:spacing w:val="1"/>
        </w:rPr>
        <w:t>电能力，符合“界面允许电荷移动”,符合定义，当选；</w:t>
      </w:r>
    </w:p>
    <w:p>
      <w:pPr>
        <w:pStyle w:val="BodyText"/>
        <w:ind w:left="14" w:right="306" w:firstLine="410"/>
        <w:spacing w:line="365" w:lineRule="auto"/>
        <w:rPr/>
      </w:pPr>
      <w:r>
        <w:rPr>
          <w:rFonts w:ascii="Times New Roman" w:hAnsi="Times New Roman" w:eastAsia="Times New Roman" w:cs="Times New Roman"/>
          <w:spacing w:val="1"/>
        </w:rPr>
        <w:t>D</w:t>
      </w:r>
      <w:r>
        <w:rPr>
          <w:spacing w:val="1"/>
        </w:rPr>
        <w:t>项：镧钡铜氧体系的超导陶瓷是一类在临界温度时电阻为零的陶瓷材料，没有</w:t>
      </w:r>
      <w:r>
        <w:rPr/>
        <w:t>提及其导电性，不符 </w:t>
      </w:r>
      <w:r>
        <w:rPr>
          <w:spacing w:val="3"/>
        </w:rPr>
        <w:t>合“内部绝缘、界面允许电荷移动的材料”,不符</w:t>
      </w:r>
      <w:r>
        <w:rPr>
          <w:spacing w:val="2"/>
        </w:rPr>
        <w:t>合定义，排除。故正确答案为</w:t>
      </w:r>
      <w:r>
        <w:rPr>
          <w:rFonts w:ascii="Times New Roman" w:hAnsi="Times New Roman" w:eastAsia="Times New Roman" w:cs="Times New Roman"/>
          <w:spacing w:val="2"/>
        </w:rPr>
        <w:t>C</w:t>
      </w:r>
      <w:r>
        <w:rPr>
          <w:spacing w:val="2"/>
        </w:rPr>
        <w:t>。</w:t>
      </w:r>
    </w:p>
    <w:p>
      <w:pPr>
        <w:pStyle w:val="BodyText"/>
        <w:ind w:left="425"/>
        <w:spacing w:line="219" w:lineRule="auto"/>
        <w:rPr>
          <w:rFonts w:ascii="Times New Roman" w:hAnsi="Times New Roman" w:eastAsia="Times New Roman" w:cs="Times New Roman"/>
        </w:rPr>
      </w:pPr>
      <w:r>
        <w:rPr>
          <w:rFonts w:ascii="Times New Roman" w:hAnsi="Times New Roman" w:eastAsia="Times New Roman" w:cs="Times New Roman"/>
          <w:spacing w:val="-3"/>
        </w:rPr>
        <w:t>76. </w:t>
      </w:r>
      <w:r>
        <w:rPr>
          <w:spacing w:val="-3"/>
        </w:rPr>
        <w:t>参考答案：</w:t>
      </w:r>
      <w:r>
        <w:rPr>
          <w:rFonts w:ascii="Times New Roman" w:hAnsi="Times New Roman" w:eastAsia="Times New Roman" w:cs="Times New Roman"/>
          <w:spacing w:val="-3"/>
        </w:rPr>
        <w:t>B</w:t>
      </w:r>
    </w:p>
    <w:p>
      <w:pPr>
        <w:pStyle w:val="BodyText"/>
        <w:ind w:left="3204"/>
        <w:spacing w:before="170" w:line="219" w:lineRule="auto"/>
        <w:rPr/>
      </w:pPr>
      <w:r>
        <w:rPr>
          <w:spacing w:val="-3"/>
        </w:rPr>
        <w:t>解析：第一步：找出定义关键词。</w:t>
      </w:r>
    </w:p>
    <w:p>
      <w:pPr>
        <w:pStyle w:val="BodyText"/>
        <w:ind w:left="14" w:right="254" w:firstLine="414"/>
        <w:spacing w:before="149" w:line="358" w:lineRule="auto"/>
        <w:jc w:val="both"/>
        <w:rPr/>
      </w:pPr>
      <w:r>
        <w:rPr>
          <w:spacing w:val="3"/>
        </w:rPr>
        <w:t>“持续的睡眠困难(入睡困难，即入睡时间超过三十分钟；睡眠维持困难，即整夜觉醒次数</w:t>
      </w:r>
      <w:r>
        <w:rPr>
          <w:spacing w:val="2"/>
        </w:rPr>
        <w:t>不少于两</w:t>
      </w:r>
      <w:r>
        <w:rPr/>
        <w:t xml:space="preserve"> </w:t>
      </w:r>
      <w:r>
        <w:rPr>
          <w:spacing w:val="3"/>
        </w:rPr>
        <w:t>次；早醒、睡眠质量下降以及总睡眠时间减少)”、“有充足的睡眠机会</w:t>
      </w:r>
      <w:r>
        <w:rPr>
          <w:spacing w:val="2"/>
        </w:rPr>
        <w:t>”、“日间功能受损”、“不是</w:t>
      </w:r>
      <w:r>
        <w:rPr/>
        <w:t xml:space="preserve"> </w:t>
      </w:r>
      <w:r>
        <w:rPr>
          <w:spacing w:val="-1"/>
        </w:rPr>
        <w:t>因当前的客观条件让人无法睡觉”、“想睡却持续性睡不着”。</w:t>
      </w:r>
    </w:p>
    <w:p>
      <w:pPr>
        <w:pStyle w:val="BodyText"/>
        <w:ind w:left="425"/>
        <w:spacing w:line="219" w:lineRule="auto"/>
        <w:rPr/>
      </w:pPr>
      <w:r>
        <w:rPr>
          <w:spacing w:val="-3"/>
        </w:rPr>
        <w:t>第二步：逐一分析选项。</w:t>
      </w:r>
    </w:p>
    <w:p>
      <w:pPr>
        <w:pStyle w:val="BodyText"/>
        <w:ind w:left="14" w:right="515" w:firstLine="410"/>
        <w:spacing w:before="151" w:line="359" w:lineRule="auto"/>
        <w:rPr/>
      </w:pPr>
      <w:r>
        <w:rPr>
          <w:rFonts w:ascii="Times New Roman" w:hAnsi="Times New Roman" w:eastAsia="Times New Roman" w:cs="Times New Roman"/>
          <w:spacing w:val="1"/>
        </w:rPr>
        <w:t>A</w:t>
      </w:r>
      <w:r>
        <w:rPr>
          <w:spacing w:val="1"/>
        </w:rPr>
        <w:t>项：意思是“刚刚辞去官职回到家中时，已经是夜晚了，但在天色将明未明之时</w:t>
      </w:r>
      <w:r>
        <w:rPr/>
        <w:t>，诗人却无法入 </w:t>
      </w:r>
      <w:r>
        <w:rPr>
          <w:spacing w:val="6"/>
        </w:rPr>
        <w:t>睡”,“官初罢后”不符合“持续性睡不着”,不符</w:t>
      </w:r>
      <w:r>
        <w:rPr>
          <w:spacing w:val="5"/>
        </w:rPr>
        <w:t>合定义，排除；</w:t>
      </w:r>
    </w:p>
    <w:p>
      <w:pPr>
        <w:pStyle w:val="BodyText"/>
        <w:ind w:left="425"/>
        <w:spacing w:before="1" w:line="216" w:lineRule="auto"/>
        <w:rPr/>
      </w:pPr>
      <w:r>
        <w:rPr>
          <w:rFonts w:ascii="Times New Roman" w:hAnsi="Times New Roman" w:eastAsia="Times New Roman" w:cs="Times New Roman"/>
          <w:spacing w:val="2"/>
        </w:rPr>
        <w:t>B</w:t>
      </w:r>
      <w:r>
        <w:rPr>
          <w:spacing w:val="2"/>
        </w:rPr>
        <w:t>项：意思是“自从安史之乱之后，我睡眠的时间很少，长夜漫漫，屋漏床湿，怎能挨到天亮”,</w:t>
      </w:r>
    </w:p>
    <w:p>
      <w:pPr>
        <w:pStyle w:val="BodyText"/>
        <w:ind w:left="14" w:right="233" w:hanging="4"/>
        <w:spacing w:before="174" w:line="356" w:lineRule="auto"/>
        <w:rPr/>
      </w:pPr>
      <w:r>
        <w:rPr>
          <w:spacing w:val="6"/>
        </w:rPr>
        <w:t>“自经丧乱少睡眠”符合“持续的睡眠困难”,“长夜”</w:t>
      </w:r>
      <w:r>
        <w:rPr>
          <w:spacing w:val="5"/>
        </w:rPr>
        <w:t>符合“有充足的睡眠机会”,“丧乱”符合“不</w:t>
      </w:r>
      <w:r>
        <w:rPr/>
        <w:t xml:space="preserve"> </w:t>
      </w:r>
      <w:r>
        <w:rPr>
          <w:spacing w:val="5"/>
        </w:rPr>
        <w:t>是因当前的客观条件让人无法睡觉",符合定义，当选；</w:t>
      </w:r>
    </w:p>
    <w:p>
      <w:pPr>
        <w:pStyle w:val="BodyText"/>
        <w:ind w:left="14" w:right="279" w:firstLine="410"/>
        <w:spacing w:line="360" w:lineRule="auto"/>
        <w:rPr/>
      </w:pPr>
      <w:r>
        <w:rPr>
          <w:rFonts w:ascii="Times New Roman" w:hAnsi="Times New Roman" w:eastAsia="Times New Roman" w:cs="Times New Roman"/>
          <w:spacing w:val="4"/>
        </w:rPr>
        <w:t>C</w:t>
      </w:r>
      <w:r>
        <w:rPr>
          <w:spacing w:val="4"/>
        </w:rPr>
        <w:t>项：意思是“此番风雨之夜辗转无眠，起来</w:t>
      </w:r>
      <w:r>
        <w:rPr>
          <w:spacing w:val="3"/>
        </w:rPr>
        <w:t>把新诗一遍一遍地写下”,是因为“风雨之夜”无法入</w:t>
      </w:r>
      <w:r>
        <w:rPr/>
        <w:t xml:space="preserve"> </w:t>
      </w:r>
      <w:r>
        <w:rPr>
          <w:spacing w:val="5"/>
        </w:rPr>
        <w:t>眠，不符合“持续的睡眠困难”,不符合“不</w:t>
      </w:r>
      <w:r>
        <w:rPr>
          <w:spacing w:val="4"/>
        </w:rPr>
        <w:t>是因当前的客观条件让人无法睡觉”,不符合定义，排除；</w:t>
      </w:r>
    </w:p>
    <w:p>
      <w:pPr>
        <w:pStyle w:val="BodyText"/>
        <w:ind w:left="14" w:firstLine="410"/>
        <w:spacing w:before="1" w:line="361" w:lineRule="auto"/>
        <w:rPr/>
      </w:pPr>
      <w:r>
        <w:rPr>
          <w:rFonts w:ascii="Times New Roman" w:hAnsi="Times New Roman" w:eastAsia="Times New Roman" w:cs="Times New Roman"/>
          <w:spacing w:val="4"/>
        </w:rPr>
        <w:t>D </w:t>
      </w:r>
      <w:r>
        <w:rPr>
          <w:spacing w:val="4"/>
        </w:rPr>
        <w:t>项：意思是“怀着秋日的感伤无法入眠，向着屏风移动流泪的蜡烛”,“不忍眠”体现的是不想睡，</w:t>
      </w:r>
      <w:r>
        <w:rPr/>
        <w:t xml:space="preserve"> </w:t>
      </w:r>
      <w:r>
        <w:rPr>
          <w:spacing w:val="3"/>
        </w:rPr>
        <w:t>不符合“想睡却持续性睡不着”,不符合定义，排除。故正确答案为</w:t>
      </w:r>
      <w:r>
        <w:rPr>
          <w:rFonts w:ascii="Times New Roman" w:hAnsi="Times New Roman" w:eastAsia="Times New Roman" w:cs="Times New Roman"/>
          <w:spacing w:val="3"/>
        </w:rPr>
        <w:t>B</w:t>
      </w:r>
      <w:r>
        <w:rPr>
          <w:spacing w:val="3"/>
        </w:rPr>
        <w:t>。</w:t>
      </w:r>
    </w:p>
    <w:p>
      <w:pPr>
        <w:pStyle w:val="BodyText"/>
        <w:ind w:left="425"/>
        <w:spacing w:before="12" w:line="219" w:lineRule="auto"/>
        <w:rPr>
          <w:rFonts w:ascii="Times New Roman" w:hAnsi="Times New Roman" w:eastAsia="Times New Roman" w:cs="Times New Roman"/>
        </w:rPr>
      </w:pPr>
      <w:r>
        <w:rPr>
          <w:spacing w:val="-3"/>
        </w:rPr>
        <w:t>77.参考答案：</w:t>
      </w:r>
      <w:r>
        <w:rPr>
          <w:rFonts w:ascii="Times New Roman" w:hAnsi="Times New Roman" w:eastAsia="Times New Roman" w:cs="Times New Roman"/>
          <w:spacing w:val="-3"/>
        </w:rPr>
        <w:t>C</w:t>
      </w:r>
    </w:p>
    <w:p>
      <w:pPr>
        <w:pStyle w:val="BodyText"/>
        <w:ind w:left="3204"/>
        <w:spacing w:before="161" w:line="219" w:lineRule="auto"/>
        <w:rPr/>
      </w:pPr>
      <w:r>
        <w:rPr>
          <w:spacing w:val="-3"/>
        </w:rPr>
        <w:t>解析：第一步：找出定义关键词。</w:t>
      </w:r>
    </w:p>
    <w:p>
      <w:pPr>
        <w:pStyle w:val="BodyText"/>
        <w:ind w:left="425"/>
        <w:spacing w:before="161" w:line="219" w:lineRule="auto"/>
        <w:rPr/>
      </w:pPr>
      <w:r>
        <w:rPr>
          <w:spacing w:val="5"/>
        </w:rPr>
        <w:t>绝对黑体：“能将所有吸收的能量以‘光'的形式释放”;</w:t>
      </w:r>
    </w:p>
    <w:p>
      <w:pPr>
        <w:pStyle w:val="BodyText"/>
        <w:ind w:left="4784"/>
        <w:spacing w:before="119" w:line="212" w:lineRule="auto"/>
        <w:rPr>
          <w:sz w:val="18"/>
          <w:szCs w:val="18"/>
        </w:rPr>
      </w:pPr>
      <w:r>
        <w:rPr>
          <w:rFonts w:ascii="Times New Roman" w:hAnsi="Times New Roman" w:eastAsia="Times New Roman" w:cs="Times New Roman"/>
          <w:sz w:val="18"/>
          <w:szCs w:val="18"/>
          <w:spacing w:val="13"/>
        </w:rPr>
        <w:t>0K=-273℃)                    </w:t>
      </w:r>
      <w:r>
        <w:rPr>
          <w:sz w:val="18"/>
          <w:szCs w:val="18"/>
          <w:spacing w:val="13"/>
        </w:rPr>
        <w:t>开始被加热升温会由黑变为发红</w:t>
      </w:r>
    </w:p>
    <w:p>
      <w:pPr>
        <w:pStyle w:val="BodyText"/>
        <w:ind w:left="425"/>
        <w:spacing w:before="13" w:line="219" w:lineRule="auto"/>
        <w:rPr>
          <w:sz w:val="18"/>
          <w:szCs w:val="18"/>
        </w:rPr>
      </w:pPr>
      <w:r>
        <w:rPr>
          <w:sz w:val="18"/>
          <w:szCs w:val="18"/>
          <w:spacing w:val="20"/>
        </w:rPr>
        <w:t>色温：“从绝对零度(单位为‘</w:t>
      </w:r>
      <w:r>
        <w:rPr>
          <w:rFonts w:ascii="Times New Roman" w:hAnsi="Times New Roman" w:eastAsia="Times New Roman" w:cs="Times New Roman"/>
          <w:sz w:val="18"/>
          <w:szCs w:val="18"/>
          <w:spacing w:val="20"/>
        </w:rPr>
        <w:t>K</w:t>
      </w:r>
      <w:r>
        <w:rPr>
          <w:sz w:val="18"/>
          <w:szCs w:val="18"/>
          <w:spacing w:val="20"/>
        </w:rPr>
        <w:t>'</w:t>
      </w:r>
      <w:r>
        <w:rPr>
          <w:sz w:val="18"/>
          <w:szCs w:val="18"/>
          <w:spacing w:val="-5"/>
        </w:rPr>
        <w:t xml:space="preserve"> </w:t>
      </w:r>
      <w:r>
        <w:rPr>
          <w:sz w:val="18"/>
          <w:szCs w:val="18"/>
          <w:spacing w:val="20"/>
        </w:rPr>
        <w:t>即</w:t>
      </w:r>
      <w:r>
        <w:rPr>
          <w:sz w:val="18"/>
          <w:szCs w:val="18"/>
          <w:spacing w:val="-29"/>
        </w:rPr>
        <w:t xml:space="preserve"> </w:t>
      </w:r>
      <w:r>
        <w:rPr>
          <w:sz w:val="18"/>
          <w:szCs w:val="18"/>
          <w:spacing w:val="20"/>
        </w:rPr>
        <w:t>开</w:t>
      </w:r>
      <w:r>
        <w:rPr>
          <w:sz w:val="18"/>
          <w:szCs w:val="18"/>
          <w:spacing w:val="-26"/>
        </w:rPr>
        <w:t xml:space="preserve"> </w:t>
      </w:r>
      <w:r>
        <w:rPr>
          <w:sz w:val="18"/>
          <w:szCs w:val="18"/>
          <w:spacing w:val="20"/>
        </w:rPr>
        <w:t>尔</w:t>
      </w:r>
      <w:r>
        <w:rPr>
          <w:sz w:val="18"/>
          <w:szCs w:val="18"/>
          <w:spacing w:val="-29"/>
        </w:rPr>
        <w:t xml:space="preserve"> </w:t>
      </w:r>
      <w:r>
        <w:rPr>
          <w:sz w:val="18"/>
          <w:szCs w:val="18"/>
          <w:spacing w:val="20"/>
        </w:rPr>
        <w:t>文</w:t>
      </w:r>
      <w:r>
        <w:rPr>
          <w:sz w:val="18"/>
          <w:szCs w:val="18"/>
          <w:spacing w:val="-37"/>
        </w:rPr>
        <w:t xml:space="preserve"> </w:t>
      </w:r>
      <w:r>
        <w:rPr>
          <w:sz w:val="18"/>
          <w:szCs w:val="18"/>
          <w:spacing w:val="20"/>
        </w:rPr>
        <w:t>、</w:t>
      </w:r>
    </w:p>
    <w:p>
      <w:pPr>
        <w:pStyle w:val="BodyText"/>
        <w:ind w:right="589" w:firstLine="14"/>
        <w:spacing w:before="94" w:line="360" w:lineRule="auto"/>
        <w:rPr/>
      </w:pPr>
      <w:r>
        <w:rPr>
          <w:spacing w:val="4"/>
        </w:rPr>
        <w:t>光、黄光、白光、蓝光"、“加热到</w:t>
      </w:r>
      <w:r>
        <w:rPr>
          <w:rFonts w:ascii="Times New Roman" w:hAnsi="Times New Roman" w:eastAsia="Times New Roman" w:cs="Times New Roman"/>
          <w:spacing w:val="4"/>
        </w:rPr>
        <w:t>N(K)   </w:t>
      </w:r>
      <w:r>
        <w:rPr>
          <w:spacing w:val="4"/>
        </w:rPr>
        <w:t>时，绝对黑体发光所含的光谱成分，就称</w:t>
      </w:r>
      <w:r>
        <w:rPr>
          <w:rFonts w:ascii="Times New Roman" w:hAnsi="Times New Roman" w:eastAsia="Times New Roman" w:cs="Times New Roman"/>
          <w:spacing w:val="4"/>
        </w:rPr>
        <w:t>N(K)    </w:t>
      </w:r>
      <w:r>
        <w:rPr>
          <w:spacing w:val="4"/>
        </w:rPr>
        <w:t>色温”、</w:t>
      </w:r>
      <w:r>
        <w:rPr>
          <w:spacing w:val="3"/>
        </w:rPr>
        <w:t xml:space="preserve"> </w:t>
      </w:r>
      <w:r>
        <w:rPr>
          <w:spacing w:val="2"/>
        </w:rPr>
        <w:t>“发光物与</w:t>
      </w:r>
      <w:r>
        <w:rPr>
          <w:rFonts w:ascii="Times New Roman" w:hAnsi="Times New Roman" w:eastAsia="Times New Roman" w:cs="Times New Roman"/>
          <w:spacing w:val="2"/>
        </w:rPr>
        <w:t>N(K)   </w:t>
      </w:r>
      <w:r>
        <w:rPr>
          <w:spacing w:val="2"/>
        </w:rPr>
        <w:t>温度下绝对黑体发光所含的光谱成分相同”。</w:t>
      </w:r>
    </w:p>
    <w:p>
      <w:pPr>
        <w:pStyle w:val="BodyText"/>
        <w:ind w:left="425"/>
        <w:spacing w:before="35" w:line="219" w:lineRule="auto"/>
        <w:rPr/>
      </w:pPr>
      <w:r>
        <w:rPr>
          <w:spacing w:val="-3"/>
        </w:rPr>
        <w:t>第二步：逐一分析选项。</w:t>
      </w:r>
    </w:p>
    <w:p>
      <w:pPr>
        <w:pStyle w:val="BodyText"/>
        <w:ind w:left="14" w:right="306" w:firstLine="410"/>
        <w:spacing w:before="161" w:line="360" w:lineRule="auto"/>
        <w:rPr/>
      </w:pPr>
      <w:r>
        <w:rPr>
          <w:rFonts w:ascii="Times New Roman" w:hAnsi="Times New Roman" w:eastAsia="Times New Roman" w:cs="Times New Roman"/>
          <w:spacing w:val="1"/>
        </w:rPr>
        <w:t>A</w:t>
      </w:r>
      <w:r>
        <w:rPr>
          <w:spacing w:val="1"/>
        </w:rPr>
        <w:t>项：根据“从绝对零度开始被加热升温会由黑变为发红光、黄光、白光、蓝光”</w:t>
      </w:r>
      <w:r>
        <w:rPr/>
        <w:t>可以推出光的颜色 </w:t>
      </w:r>
      <w:r>
        <w:rPr>
          <w:spacing w:val="-2"/>
        </w:rPr>
        <w:t>与温度有关，但是并不能由此推出色温是否是划分冷、暖色调的依据，说法错误，排除；</w:t>
      </w:r>
    </w:p>
    <w:p>
      <w:pPr>
        <w:pStyle w:val="BodyText"/>
        <w:ind w:left="14" w:right="257" w:firstLine="410"/>
        <w:spacing w:before="1" w:line="353" w:lineRule="auto"/>
        <w:rPr/>
      </w:pPr>
      <w:r>
        <w:rPr>
          <w:rFonts w:ascii="Times New Roman" w:hAnsi="Times New Roman" w:eastAsia="Times New Roman" w:cs="Times New Roman"/>
          <w:spacing w:val="1"/>
        </w:rPr>
        <w:t>B</w:t>
      </w:r>
      <w:r>
        <w:rPr>
          <w:spacing w:val="1"/>
        </w:rPr>
        <w:t>项：根据“从绝对零度开始被加热升温会由黑变为发红光、黄光、白光、蓝光”可知光的颜色与温</w:t>
      </w:r>
      <w:r>
        <w:rPr>
          <w:spacing w:val="2"/>
        </w:rPr>
        <w:t xml:space="preserve"> </w:t>
      </w:r>
      <w:r>
        <w:rPr/>
        <w:t>度有关，但是选项并未提及一天内太阳具体的温差变化，实际上一天内太阳颜色的变化主要是由于大气散</w:t>
      </w:r>
      <w:r>
        <w:rPr>
          <w:spacing w:val="16"/>
        </w:rPr>
        <w:t xml:space="preserve"> </w:t>
      </w:r>
      <w:r>
        <w:rPr>
          <w:spacing w:val="-3"/>
        </w:rPr>
        <w:t>射引起的，并非色温变化导致，说法错误，排除；</w:t>
      </w:r>
    </w:p>
    <w:p>
      <w:pPr>
        <w:spacing w:line="353" w:lineRule="auto"/>
        <w:sectPr>
          <w:pgSz w:w="11910" w:h="16840"/>
          <w:pgMar w:top="400" w:right="905" w:bottom="0" w:left="1055" w:header="0" w:footer="0" w:gutter="0"/>
        </w:sectPr>
        <w:rPr/>
      </w:pPr>
    </w:p>
    <w:p>
      <w:pPr>
        <w:spacing w:line="275" w:lineRule="auto"/>
        <w:rPr>
          <w:rFonts w:ascii="Arial"/>
          <w:sz w:val="21"/>
        </w:rPr>
      </w:pPr>
      <w:r/>
    </w:p>
    <w:p>
      <w:pPr>
        <w:spacing w:line="275" w:lineRule="auto"/>
        <w:rPr>
          <w:rFonts w:ascii="Arial"/>
          <w:sz w:val="21"/>
        </w:rPr>
      </w:pPr>
      <w:r/>
    </w:p>
    <w:p>
      <w:pPr>
        <w:spacing w:line="276" w:lineRule="auto"/>
        <w:rPr>
          <w:rFonts w:ascii="Arial"/>
          <w:sz w:val="21"/>
        </w:rPr>
      </w:pPr>
      <w:r/>
    </w:p>
    <w:p>
      <w:pPr>
        <w:spacing w:line="276" w:lineRule="auto"/>
        <w:rPr>
          <w:rFonts w:ascii="Arial"/>
          <w:sz w:val="21"/>
        </w:rPr>
      </w:pPr>
      <w:r/>
    </w:p>
    <w:p>
      <w:pPr>
        <w:pStyle w:val="BodyText"/>
        <w:ind w:left="419"/>
        <w:spacing w:before="68" w:line="219" w:lineRule="auto"/>
        <w:rPr/>
      </w:pPr>
      <w:r>
        <w:rPr>
          <w:spacing w:val="4"/>
        </w:rPr>
        <w:t>c</w:t>
      </w:r>
      <w:r>
        <w:rPr>
          <w:spacing w:val="-58"/>
        </w:rPr>
        <w:t xml:space="preserve"> </w:t>
      </w:r>
      <w:r>
        <w:rPr>
          <w:spacing w:val="4"/>
        </w:rPr>
        <w:t>项：根据“从绝对零度(单位为‘K'即开尔文、</w:t>
      </w:r>
      <w:r>
        <w:rPr>
          <w:spacing w:val="-25"/>
        </w:rPr>
        <w:t xml:space="preserve"> </w:t>
      </w:r>
      <w:r>
        <w:rPr>
          <w:spacing w:val="4"/>
        </w:rPr>
        <w:t>0 </w:t>
      </w:r>
      <w:r>
        <w:rPr>
          <w:rFonts w:ascii="Times New Roman" w:hAnsi="Times New Roman" w:eastAsia="Times New Roman" w:cs="Times New Roman"/>
          <w:spacing w:val="4"/>
        </w:rPr>
        <w:t>K=-273     </w:t>
      </w:r>
      <w:r>
        <w:rPr>
          <w:rFonts w:ascii="Times New Roman" w:hAnsi="Times New Roman" w:eastAsia="Times New Roman" w:cs="Times New Roman"/>
          <w:spacing w:val="3"/>
        </w:rPr>
        <w:t xml:space="preserve">     </w:t>
      </w:r>
      <w:r>
        <w:rPr>
          <w:spacing w:val="3"/>
        </w:rPr>
        <w:t>℃)  开始被加热升温会由黑变为</w:t>
      </w:r>
    </w:p>
    <w:p>
      <w:pPr>
        <w:pStyle w:val="BodyText"/>
        <w:ind w:right="218"/>
        <w:spacing w:before="137" w:line="472" w:lineRule="auto"/>
        <w:jc w:val="both"/>
        <w:rPr/>
      </w:pPr>
      <w:r>
        <w:rPr>
          <w:spacing w:val="3"/>
        </w:rPr>
        <w:t>发红光、黄光、白光、蓝光”、“发光物与</w:t>
      </w:r>
      <w:r>
        <w:rPr>
          <w:rFonts w:ascii="Times New Roman" w:hAnsi="Times New Roman" w:eastAsia="Times New Roman" w:cs="Times New Roman"/>
          <w:spacing w:val="3"/>
        </w:rPr>
        <w:t>N(K)</w:t>
      </w:r>
      <w:r>
        <w:rPr>
          <w:rFonts w:ascii="Times New Roman" w:hAnsi="Times New Roman" w:eastAsia="Times New Roman" w:cs="Times New Roman"/>
          <w:spacing w:val="16"/>
        </w:rPr>
        <w:t xml:space="preserve">   </w:t>
      </w:r>
      <w:r>
        <w:rPr>
          <w:spacing w:val="3"/>
        </w:rPr>
        <w:t>温度下绝对黑体发光所含的光谱成分相同”,因此可知</w:t>
      </w:r>
      <w:r>
        <w:rPr/>
        <w:t xml:space="preserve"> </w:t>
      </w:r>
      <w:r>
        <w:rPr>
          <w:rFonts w:ascii="Times New Roman" w:hAnsi="Times New Roman" w:eastAsia="Times New Roman" w:cs="Times New Roman"/>
          <w:spacing w:val="4"/>
        </w:rPr>
        <w:t>N(K)   </w:t>
      </w:r>
      <w:r>
        <w:rPr>
          <w:spacing w:val="4"/>
        </w:rPr>
        <w:t>就是绝对黑体从</w:t>
      </w:r>
      <w:r>
        <w:rPr>
          <w:rFonts w:ascii="Times New Roman" w:hAnsi="Times New Roman" w:eastAsia="Times New Roman" w:cs="Times New Roman"/>
          <w:spacing w:val="4"/>
        </w:rPr>
        <w:t>-273     </w:t>
      </w:r>
      <w:r>
        <w:rPr>
          <w:spacing w:val="4"/>
        </w:rPr>
        <w:t>℃加热到有光的色温，发光物和绝对黑体光谱相同时色温就是</w:t>
      </w:r>
      <w:r>
        <w:rPr>
          <w:rFonts w:ascii="Times New Roman" w:hAnsi="Times New Roman" w:eastAsia="Times New Roman" w:cs="Times New Roman"/>
          <w:spacing w:val="4"/>
        </w:rPr>
        <w:t>N(K),      </w:t>
      </w:r>
      <w:r>
        <w:rPr>
          <w:spacing w:val="4"/>
        </w:rPr>
        <w:t>二</w:t>
      </w:r>
      <w:r>
        <w:rPr/>
        <w:t xml:space="preserve"> </w:t>
      </w:r>
      <w:r>
        <w:rPr>
          <w:spacing w:val="15"/>
        </w:rPr>
        <w:t>者的换算关系为：</w:t>
      </w:r>
      <w:r>
        <w:rPr>
          <w:spacing w:val="-55"/>
        </w:rPr>
        <w:t xml:space="preserve"> </w:t>
      </w:r>
      <w:r>
        <w:rPr>
          <w:rFonts w:ascii="Times New Roman" w:hAnsi="Times New Roman" w:eastAsia="Times New Roman" w:cs="Times New Roman"/>
          <w:spacing w:val="15"/>
        </w:rPr>
        <w:t>N   (K)=        </w:t>
      </w:r>
      <w:r>
        <w:rPr>
          <w:spacing w:val="15"/>
        </w:rPr>
        <w:t>温度℃+273℃,因此，某发光体相同的绝对温度在2</w:t>
      </w:r>
      <w:r>
        <w:rPr>
          <w:spacing w:val="-40"/>
        </w:rPr>
        <w:t xml:space="preserve"> </w:t>
      </w:r>
      <w:r>
        <w:rPr>
          <w:spacing w:val="15"/>
        </w:rPr>
        <w:t>7</w:t>
      </w:r>
      <w:r>
        <w:rPr>
          <w:spacing w:val="-42"/>
        </w:rPr>
        <w:t xml:space="preserve"> </w:t>
      </w:r>
      <w:r>
        <w:rPr>
          <w:spacing w:val="15"/>
        </w:rPr>
        <w:t>2</w:t>
      </w:r>
      <w:r>
        <w:rPr>
          <w:spacing w:val="-40"/>
        </w:rPr>
        <w:t xml:space="preserve"> </w:t>
      </w:r>
      <w:r>
        <w:rPr>
          <w:spacing w:val="15"/>
        </w:rPr>
        <w:t>7</w:t>
      </w:r>
      <w:r>
        <w:rPr>
          <w:spacing w:val="-29"/>
        </w:rPr>
        <w:t xml:space="preserve"> </w:t>
      </w:r>
      <w:r>
        <w:rPr>
          <w:spacing w:val="15"/>
        </w:rPr>
        <w:t>℃</w:t>
      </w:r>
      <w:r>
        <w:rPr>
          <w:spacing w:val="-35"/>
        </w:rPr>
        <w:t xml:space="preserve"> </w:t>
      </w:r>
      <w:r>
        <w:rPr>
          <w:spacing w:val="15"/>
        </w:rPr>
        <w:t>时</w:t>
      </w:r>
      <w:r>
        <w:rPr>
          <w:spacing w:val="-53"/>
        </w:rPr>
        <w:t xml:space="preserve"> </w:t>
      </w:r>
      <w:r>
        <w:rPr>
          <w:spacing w:val="15"/>
        </w:rPr>
        <w:t>，</w:t>
      </w:r>
    </w:p>
    <w:p>
      <w:pPr>
        <w:pStyle w:val="BodyText"/>
        <w:spacing w:line="212" w:lineRule="auto"/>
        <w:rPr/>
      </w:pPr>
      <w:r>
        <w:rPr/>
        <w:t>对应的色温为</w:t>
      </w:r>
      <w:r>
        <w:rPr>
          <w:rFonts w:ascii="Times New Roman" w:hAnsi="Times New Roman" w:eastAsia="Times New Roman" w:cs="Times New Roman"/>
        </w:rPr>
        <w:t>2727℃+273℃=3000K, </w:t>
      </w:r>
      <w:r>
        <w:rPr>
          <w:rFonts w:ascii="Times New Roman" w:hAnsi="Times New Roman" w:eastAsia="Times New Roman" w:cs="Times New Roman"/>
          <w:spacing w:val="-1"/>
        </w:rPr>
        <w:t xml:space="preserve">                        </w:t>
      </w:r>
      <w:r>
        <w:rPr>
          <w:spacing w:val="-1"/>
        </w:rPr>
        <w:t>说法正确，当选；</w:t>
      </w:r>
    </w:p>
    <w:p>
      <w:pPr>
        <w:pStyle w:val="BodyText"/>
        <w:ind w:right="218" w:firstLine="419"/>
        <w:spacing w:before="303" w:line="404" w:lineRule="auto"/>
        <w:jc w:val="both"/>
        <w:rPr/>
      </w:pPr>
      <w:r>
        <w:rPr>
          <w:rFonts w:ascii="Times New Roman" w:hAnsi="Times New Roman" w:eastAsia="Times New Roman" w:cs="Times New Roman"/>
          <w:spacing w:val="5"/>
        </w:rPr>
        <w:t>D</w:t>
      </w:r>
      <w:r>
        <w:rPr>
          <w:spacing w:val="5"/>
        </w:rPr>
        <w:t>项：根据“从绝对零度(单位为"</w:t>
      </w:r>
      <w:r>
        <w:rPr>
          <w:rFonts w:ascii="Times New Roman" w:hAnsi="Times New Roman" w:eastAsia="Times New Roman" w:cs="Times New Roman"/>
          <w:spacing w:val="5"/>
        </w:rPr>
        <w:t>K</w:t>
      </w:r>
      <w:r>
        <w:rPr>
          <w:spacing w:val="5"/>
        </w:rPr>
        <w:t>'即开尔文、</w:t>
      </w:r>
      <w:r>
        <w:rPr>
          <w:spacing w:val="-25"/>
        </w:rPr>
        <w:t xml:space="preserve"> </w:t>
      </w:r>
      <w:r>
        <w:rPr>
          <w:rFonts w:ascii="Times New Roman" w:hAnsi="Times New Roman" w:eastAsia="Times New Roman" w:cs="Times New Roman"/>
          <w:spacing w:val="5"/>
        </w:rPr>
        <w:t>0</w:t>
      </w:r>
      <w:r>
        <w:rPr>
          <w:rFonts w:ascii="Times New Roman" w:hAnsi="Times New Roman" w:eastAsia="Times New Roman" w:cs="Times New Roman"/>
          <w:spacing w:val="30"/>
        </w:rPr>
        <w:t xml:space="preserve"> </w:t>
      </w:r>
      <w:r>
        <w:rPr>
          <w:rFonts w:ascii="Times New Roman" w:hAnsi="Times New Roman" w:eastAsia="Times New Roman" w:cs="Times New Roman"/>
          <w:spacing w:val="5"/>
        </w:rPr>
        <w:t>K=-273          </w:t>
      </w:r>
      <w:r>
        <w:rPr>
          <w:spacing w:val="5"/>
        </w:rPr>
        <w:t>℃)</w:t>
      </w:r>
      <w:r>
        <w:rPr>
          <w:spacing w:val="24"/>
        </w:rPr>
        <w:t xml:space="preserve">  </w:t>
      </w:r>
      <w:r>
        <w:rPr>
          <w:spacing w:val="5"/>
        </w:rPr>
        <w:t>开始</w:t>
      </w:r>
      <w:r>
        <w:rPr>
          <w:spacing w:val="4"/>
        </w:rPr>
        <w:t>被加热升温会由黑变为</w:t>
      </w:r>
      <w:r>
        <w:rPr/>
        <w:t xml:space="preserve">  </w:t>
      </w:r>
      <w:r>
        <w:rPr>
          <w:spacing w:val="4"/>
        </w:rPr>
        <w:t>发红光、黄光、白光、蓝光”、“发光物与</w:t>
      </w:r>
      <w:r>
        <w:rPr>
          <w:rFonts w:ascii="Times New Roman" w:hAnsi="Times New Roman" w:eastAsia="Times New Roman" w:cs="Times New Roman"/>
          <w:spacing w:val="4"/>
        </w:rPr>
        <w:t>N(K)   </w:t>
      </w:r>
      <w:r>
        <w:rPr>
          <w:spacing w:val="4"/>
        </w:rPr>
        <w:t>温度下绝对黑体发光所含的光</w:t>
      </w:r>
      <w:r>
        <w:rPr>
          <w:spacing w:val="3"/>
        </w:rPr>
        <w:t>谱成分相同”,因此可知</w:t>
      </w:r>
      <w:r>
        <w:rPr/>
        <w:t xml:space="preserve"> </w:t>
      </w:r>
      <w:r>
        <w:rPr>
          <w:rFonts w:ascii="Times New Roman" w:hAnsi="Times New Roman" w:eastAsia="Times New Roman" w:cs="Times New Roman"/>
          <w:spacing w:val="2"/>
        </w:rPr>
        <w:t>N(K)   </w:t>
      </w:r>
      <w:r>
        <w:rPr>
          <w:spacing w:val="2"/>
        </w:rPr>
        <w:t>就是绝对黑体从</w:t>
      </w:r>
      <w:r>
        <w:rPr>
          <w:rFonts w:ascii="Times New Roman" w:hAnsi="Times New Roman" w:eastAsia="Times New Roman" w:cs="Times New Roman"/>
          <w:spacing w:val="2"/>
        </w:rPr>
        <w:t>-273      </w:t>
      </w:r>
      <w:r>
        <w:rPr>
          <w:spacing w:val="2"/>
        </w:rPr>
        <w:t>℃加热到有光的色温，发光物和绝对黑体光谱相同时色温就是</w:t>
      </w:r>
      <w:r>
        <w:rPr>
          <w:rFonts w:ascii="Times New Roman" w:hAnsi="Times New Roman" w:eastAsia="Times New Roman" w:cs="Times New Roman"/>
          <w:spacing w:val="2"/>
        </w:rPr>
        <w:t>N(K),       </w:t>
      </w:r>
      <w:r>
        <w:rPr>
          <w:spacing w:val="2"/>
        </w:rPr>
        <w:t>二</w:t>
      </w:r>
    </w:p>
    <w:p>
      <w:pPr>
        <w:pStyle w:val="BodyText"/>
        <w:spacing w:before="107" w:line="212" w:lineRule="auto"/>
        <w:rPr/>
      </w:pPr>
      <w:r>
        <w:rPr>
          <w:spacing w:val="3"/>
        </w:rPr>
        <w:t>者的换算关系为：温</w:t>
      </w:r>
      <w:r>
        <w:rPr>
          <w:spacing w:val="46"/>
        </w:rPr>
        <w:t xml:space="preserve"> </w:t>
      </w:r>
      <w:r>
        <w:rPr>
          <w:spacing w:val="3"/>
        </w:rPr>
        <w:t>度</w:t>
      </w:r>
      <w:r>
        <w:rPr>
          <w:spacing w:val="63"/>
        </w:rPr>
        <w:t xml:space="preserve"> </w:t>
      </w:r>
      <w:r>
        <w:rPr>
          <w:spacing w:val="3"/>
        </w:rPr>
        <w:t>℃</w:t>
      </w:r>
      <w:r>
        <w:rPr>
          <w:spacing w:val="45"/>
        </w:rPr>
        <w:t xml:space="preserve"> </w:t>
      </w:r>
      <w:r>
        <w:rPr>
          <w:spacing w:val="3"/>
        </w:rPr>
        <w:t>=</w:t>
      </w:r>
      <w:r>
        <w:rPr>
          <w:spacing w:val="-62"/>
        </w:rPr>
        <w:t xml:space="preserve"> </w:t>
      </w:r>
      <w:r>
        <w:rPr>
          <w:rFonts w:ascii="Times New Roman" w:hAnsi="Times New Roman" w:eastAsia="Times New Roman" w:cs="Times New Roman"/>
          <w:spacing w:val="3"/>
        </w:rPr>
        <w:t>N(K)-273℃,                    </w:t>
      </w:r>
      <w:r>
        <w:rPr>
          <w:spacing w:val="3"/>
        </w:rPr>
        <w:t>某灯光</w:t>
      </w:r>
      <w:r>
        <w:rPr>
          <w:spacing w:val="2"/>
        </w:rPr>
        <w:t>的色温是1000</w:t>
      </w:r>
      <w:r>
        <w:rPr>
          <w:rFonts w:ascii="Times New Roman" w:hAnsi="Times New Roman" w:eastAsia="Times New Roman" w:cs="Times New Roman"/>
          <w:spacing w:val="2"/>
        </w:rPr>
        <w:t>K, </w:t>
      </w:r>
      <w:r>
        <w:rPr>
          <w:spacing w:val="2"/>
        </w:rPr>
        <w:t>则与之光谱成分相同的绝</w:t>
      </w:r>
    </w:p>
    <w:p>
      <w:pPr>
        <w:pStyle w:val="BodyText"/>
        <w:ind w:left="1110"/>
        <w:spacing w:before="158" w:line="209" w:lineRule="auto"/>
        <w:rPr>
          <w:sz w:val="18"/>
          <w:szCs w:val="18"/>
        </w:rPr>
      </w:pPr>
      <w:r>
        <w:rPr>
          <w:rFonts w:ascii="Times New Roman" w:hAnsi="Times New Roman" w:eastAsia="Times New Roman" w:cs="Times New Roman"/>
          <w:sz w:val="18"/>
          <w:szCs w:val="18"/>
          <w:spacing w:val="-5"/>
        </w:rPr>
        <w:t>℃=1000K-273℃=726℃                         </w:t>
      </w:r>
      <w:r>
        <w:rPr>
          <w:rFonts w:ascii="Times New Roman" w:hAnsi="Times New Roman" w:eastAsia="Times New Roman" w:cs="Times New Roman"/>
          <w:sz w:val="18"/>
          <w:szCs w:val="18"/>
          <w:spacing w:val="-6"/>
        </w:rPr>
        <w:t xml:space="preserve">                  </w:t>
      </w:r>
      <w:r>
        <w:rPr>
          <w:sz w:val="18"/>
          <w:szCs w:val="18"/>
          <w:spacing w:val="-6"/>
        </w:rPr>
        <w:t>,</w:t>
      </w:r>
      <w:r>
        <w:rPr>
          <w:sz w:val="18"/>
          <w:szCs w:val="18"/>
          <w:spacing w:val="50"/>
        </w:rPr>
        <w:t xml:space="preserve"> </w:t>
      </w:r>
      <w:r>
        <w:rPr>
          <w:sz w:val="18"/>
          <w:szCs w:val="18"/>
          <w:spacing w:val="-6"/>
        </w:rPr>
        <w:t>并</w:t>
      </w:r>
      <w:r>
        <w:rPr>
          <w:sz w:val="18"/>
          <w:szCs w:val="18"/>
          <w:spacing w:val="-28"/>
        </w:rPr>
        <w:t xml:space="preserve"> </w:t>
      </w:r>
      <w:r>
        <w:rPr>
          <w:sz w:val="18"/>
          <w:szCs w:val="18"/>
          <w:spacing w:val="-6"/>
        </w:rPr>
        <w:t>非 1</w:t>
      </w:r>
      <w:r>
        <w:rPr>
          <w:sz w:val="18"/>
          <w:szCs w:val="18"/>
          <w:spacing w:val="-30"/>
        </w:rPr>
        <w:t xml:space="preserve"> </w:t>
      </w:r>
      <w:r>
        <w:rPr>
          <w:sz w:val="18"/>
          <w:szCs w:val="18"/>
          <w:spacing w:val="-6"/>
        </w:rPr>
        <w:t>0</w:t>
      </w:r>
      <w:r>
        <w:rPr>
          <w:sz w:val="18"/>
          <w:szCs w:val="18"/>
          <w:spacing w:val="-29"/>
        </w:rPr>
        <w:t xml:space="preserve"> </w:t>
      </w:r>
      <w:r>
        <w:rPr>
          <w:sz w:val="18"/>
          <w:szCs w:val="18"/>
          <w:spacing w:val="-6"/>
        </w:rPr>
        <w:t>0</w:t>
      </w:r>
      <w:r>
        <w:rPr>
          <w:sz w:val="18"/>
          <w:szCs w:val="18"/>
          <w:spacing w:val="-30"/>
        </w:rPr>
        <w:t xml:space="preserve"> </w:t>
      </w:r>
      <w:r>
        <w:rPr>
          <w:sz w:val="18"/>
          <w:szCs w:val="18"/>
          <w:spacing w:val="-6"/>
        </w:rPr>
        <w:t>0 ℃</w:t>
      </w:r>
      <w:r>
        <w:rPr>
          <w:sz w:val="18"/>
          <w:szCs w:val="18"/>
          <w:spacing w:val="-28"/>
        </w:rPr>
        <w:t xml:space="preserve"> </w:t>
      </w:r>
      <w:r>
        <w:rPr>
          <w:sz w:val="18"/>
          <w:szCs w:val="18"/>
          <w:spacing w:val="-6"/>
        </w:rPr>
        <w:t>,</w:t>
      </w:r>
      <w:r>
        <w:rPr>
          <w:sz w:val="18"/>
          <w:szCs w:val="18"/>
          <w:spacing w:val="-29"/>
        </w:rPr>
        <w:t xml:space="preserve"> </w:t>
      </w:r>
      <w:r>
        <w:rPr>
          <w:sz w:val="18"/>
          <w:szCs w:val="18"/>
          <w:spacing w:val="-6"/>
        </w:rPr>
        <w:t>说</w:t>
      </w:r>
      <w:r>
        <w:rPr>
          <w:sz w:val="18"/>
          <w:szCs w:val="18"/>
          <w:spacing w:val="-30"/>
        </w:rPr>
        <w:t xml:space="preserve"> </w:t>
      </w:r>
      <w:r>
        <w:rPr>
          <w:sz w:val="18"/>
          <w:szCs w:val="18"/>
          <w:spacing w:val="-6"/>
        </w:rPr>
        <w:t>法</w:t>
      </w:r>
      <w:r>
        <w:rPr>
          <w:sz w:val="18"/>
          <w:szCs w:val="18"/>
          <w:spacing w:val="-31"/>
        </w:rPr>
        <w:t xml:space="preserve"> </w:t>
      </w:r>
      <w:r>
        <w:rPr>
          <w:sz w:val="18"/>
          <w:szCs w:val="18"/>
          <w:spacing w:val="-6"/>
        </w:rPr>
        <w:t>错</w:t>
      </w:r>
      <w:r>
        <w:rPr>
          <w:sz w:val="18"/>
          <w:szCs w:val="18"/>
          <w:spacing w:val="-29"/>
        </w:rPr>
        <w:t xml:space="preserve"> </w:t>
      </w:r>
      <w:r>
        <w:rPr>
          <w:sz w:val="18"/>
          <w:szCs w:val="18"/>
          <w:spacing w:val="-6"/>
        </w:rPr>
        <w:t>误 ，</w:t>
      </w:r>
      <w:r>
        <w:rPr>
          <w:sz w:val="18"/>
          <w:szCs w:val="18"/>
          <w:spacing w:val="-31"/>
        </w:rPr>
        <w:t xml:space="preserve"> </w:t>
      </w:r>
      <w:r>
        <w:rPr>
          <w:sz w:val="18"/>
          <w:szCs w:val="18"/>
          <w:spacing w:val="-6"/>
        </w:rPr>
        <w:t>排</w:t>
      </w:r>
      <w:r>
        <w:rPr>
          <w:sz w:val="18"/>
          <w:szCs w:val="18"/>
          <w:spacing w:val="-21"/>
        </w:rPr>
        <w:t xml:space="preserve"> </w:t>
      </w:r>
      <w:r>
        <w:rPr>
          <w:sz w:val="18"/>
          <w:szCs w:val="18"/>
          <w:spacing w:val="-6"/>
        </w:rPr>
        <w:t>除 。</w:t>
      </w:r>
      <w:r>
        <w:rPr>
          <w:sz w:val="18"/>
          <w:szCs w:val="18"/>
          <w:spacing w:val="-28"/>
        </w:rPr>
        <w:t xml:space="preserve"> </w:t>
      </w:r>
      <w:r>
        <w:rPr>
          <w:sz w:val="18"/>
          <w:szCs w:val="18"/>
          <w:spacing w:val="-6"/>
        </w:rPr>
        <w:t>故</w:t>
      </w:r>
      <w:r>
        <w:rPr>
          <w:sz w:val="18"/>
          <w:szCs w:val="18"/>
          <w:spacing w:val="-27"/>
        </w:rPr>
        <w:t xml:space="preserve"> </w:t>
      </w:r>
      <w:r>
        <w:rPr>
          <w:sz w:val="18"/>
          <w:szCs w:val="18"/>
          <w:spacing w:val="-6"/>
        </w:rPr>
        <w:t>正</w:t>
      </w:r>
      <w:r>
        <w:rPr>
          <w:sz w:val="18"/>
          <w:szCs w:val="18"/>
          <w:spacing w:val="-31"/>
        </w:rPr>
        <w:t xml:space="preserve"> </w:t>
      </w:r>
      <w:r>
        <w:rPr>
          <w:sz w:val="18"/>
          <w:szCs w:val="18"/>
          <w:spacing w:val="-6"/>
        </w:rPr>
        <w:t>确</w:t>
      </w:r>
      <w:r>
        <w:rPr>
          <w:sz w:val="18"/>
          <w:szCs w:val="18"/>
          <w:spacing w:val="-31"/>
        </w:rPr>
        <w:t xml:space="preserve"> </w:t>
      </w:r>
      <w:r>
        <w:rPr>
          <w:sz w:val="18"/>
          <w:szCs w:val="18"/>
          <w:spacing w:val="-6"/>
        </w:rPr>
        <w:t>答</w:t>
      </w:r>
      <w:r>
        <w:rPr>
          <w:sz w:val="18"/>
          <w:szCs w:val="18"/>
          <w:spacing w:val="-30"/>
        </w:rPr>
        <w:t xml:space="preserve"> </w:t>
      </w:r>
      <w:r>
        <w:rPr>
          <w:sz w:val="18"/>
          <w:szCs w:val="18"/>
          <w:spacing w:val="-6"/>
        </w:rPr>
        <w:t>案</w:t>
      </w:r>
      <w:r>
        <w:rPr>
          <w:sz w:val="18"/>
          <w:szCs w:val="18"/>
          <w:spacing w:val="-29"/>
        </w:rPr>
        <w:t xml:space="preserve"> </w:t>
      </w:r>
      <w:r>
        <w:rPr>
          <w:sz w:val="18"/>
          <w:szCs w:val="18"/>
          <w:spacing w:val="-6"/>
        </w:rPr>
        <w:t>为</w:t>
      </w:r>
      <w:r>
        <w:rPr>
          <w:sz w:val="18"/>
          <w:szCs w:val="18"/>
          <w:spacing w:val="-29"/>
        </w:rPr>
        <w:t xml:space="preserve"> </w:t>
      </w:r>
      <w:r>
        <w:rPr>
          <w:sz w:val="18"/>
          <w:szCs w:val="18"/>
          <w:spacing w:val="-6"/>
        </w:rPr>
        <w:t>C。</w:t>
      </w:r>
    </w:p>
    <w:p>
      <w:pPr>
        <w:pStyle w:val="BodyText"/>
        <w:spacing w:line="220" w:lineRule="auto"/>
        <w:rPr>
          <w:sz w:val="18"/>
          <w:szCs w:val="18"/>
        </w:rPr>
      </w:pPr>
      <w:r>
        <w:rPr>
          <w:sz w:val="18"/>
          <w:szCs w:val="18"/>
          <w:spacing w:val="26"/>
        </w:rPr>
        <w:t>对黑体温度</w:t>
      </w:r>
    </w:p>
    <w:p>
      <w:pPr>
        <w:pStyle w:val="BodyText"/>
        <w:ind w:left="419"/>
        <w:spacing w:before="136" w:line="219" w:lineRule="auto"/>
        <w:rPr>
          <w:rFonts w:ascii="Times New Roman" w:hAnsi="Times New Roman" w:eastAsia="Times New Roman" w:cs="Times New Roman"/>
        </w:rPr>
      </w:pPr>
      <w:r>
        <w:rPr>
          <w:rFonts w:ascii="Times New Roman" w:hAnsi="Times New Roman" w:eastAsia="Times New Roman" w:cs="Times New Roman"/>
          <w:spacing w:val="-2"/>
        </w:rPr>
        <w:t>78.</w:t>
      </w:r>
      <w:r>
        <w:rPr>
          <w:rFonts w:ascii="Times New Roman" w:hAnsi="Times New Roman" w:eastAsia="Times New Roman" w:cs="Times New Roman"/>
          <w:spacing w:val="-18"/>
        </w:rPr>
        <w:t xml:space="preserve"> </w:t>
      </w:r>
      <w:r>
        <w:rPr>
          <w:spacing w:val="-2"/>
        </w:rPr>
        <w:t>参考答案：</w:t>
      </w:r>
      <w:r>
        <w:rPr>
          <w:rFonts w:ascii="Times New Roman" w:hAnsi="Times New Roman" w:eastAsia="Times New Roman" w:cs="Times New Roman"/>
          <w:spacing w:val="-2"/>
        </w:rPr>
        <w:t>D</w:t>
      </w:r>
    </w:p>
    <w:p>
      <w:pPr>
        <w:pStyle w:val="BodyText"/>
        <w:ind w:left="3179"/>
        <w:spacing w:before="150" w:line="219" w:lineRule="auto"/>
        <w:rPr/>
      </w:pPr>
      <w:r>
        <w:rPr>
          <w:spacing w:val="-3"/>
        </w:rPr>
        <w:t>解析：第一步：找出定义关键词。</w:t>
      </w:r>
    </w:p>
    <w:p>
      <w:pPr>
        <w:pStyle w:val="BodyText"/>
        <w:ind w:right="237" w:firstLine="404"/>
        <w:spacing w:before="172" w:line="360" w:lineRule="auto"/>
        <w:rPr/>
      </w:pPr>
      <w:r>
        <w:rPr>
          <w:spacing w:val="1"/>
        </w:rPr>
        <w:t>“将抗原抗体反应的特异性和电子显微镜的高分辨率相结合”、“在亚细胞和超微结构水平上对抗原</w:t>
      </w:r>
      <w:r>
        <w:rPr>
          <w:spacing w:val="7"/>
        </w:rPr>
        <w:t xml:space="preserve"> </w:t>
      </w:r>
      <w:r>
        <w:rPr>
          <w:spacing w:val="-2"/>
        </w:rPr>
        <w:t>进行定位分析”。</w:t>
      </w:r>
    </w:p>
    <w:p>
      <w:pPr>
        <w:pStyle w:val="BodyText"/>
        <w:ind w:left="419"/>
        <w:spacing w:line="219" w:lineRule="auto"/>
        <w:rPr/>
      </w:pPr>
      <w:r>
        <w:rPr>
          <w:spacing w:val="-3"/>
        </w:rPr>
        <w:t>第二步：逐一分析选项。</w:t>
      </w:r>
    </w:p>
    <w:p>
      <w:pPr>
        <w:pStyle w:val="BodyText"/>
        <w:ind w:right="270" w:firstLine="419"/>
        <w:spacing w:before="139" w:line="360" w:lineRule="auto"/>
        <w:jc w:val="both"/>
        <w:rPr/>
      </w:pPr>
      <w:r>
        <w:rPr>
          <w:rFonts w:ascii="Times New Roman" w:hAnsi="Times New Roman" w:eastAsia="Times New Roman" w:cs="Times New Roman"/>
          <w:spacing w:val="1"/>
        </w:rPr>
        <w:t>A</w:t>
      </w:r>
      <w:r>
        <w:rPr>
          <w:spacing w:val="1"/>
        </w:rPr>
        <w:t>项：该项中运用电子显微镜观察酶的催化作用，符合“将抗原抗体反应的特异性</w:t>
      </w:r>
      <w:r>
        <w:rPr/>
        <w:t>和电子显微镜的高 </w:t>
      </w:r>
      <w:r>
        <w:rPr>
          <w:spacing w:val="2"/>
        </w:rPr>
        <w:t>分辨率相结合”,通过确定酶的存在来对抗原进行定位，符合“在亚细胞和超微结构水平上对抗原进行定</w:t>
      </w:r>
      <w:r>
        <w:rPr>
          <w:spacing w:val="15"/>
        </w:rPr>
        <w:t xml:space="preserve"> </w:t>
      </w:r>
      <w:r>
        <w:rPr>
          <w:spacing w:val="6"/>
        </w:rPr>
        <w:t>位分析”,符合定义，排除；</w:t>
      </w:r>
    </w:p>
    <w:p>
      <w:pPr>
        <w:pStyle w:val="BodyText"/>
        <w:ind w:right="287" w:firstLine="419"/>
        <w:spacing w:before="12" w:line="351" w:lineRule="auto"/>
        <w:rPr/>
      </w:pPr>
      <w:r>
        <w:rPr>
          <w:rFonts w:ascii="Times New Roman" w:hAnsi="Times New Roman" w:eastAsia="Times New Roman" w:cs="Times New Roman"/>
          <w:spacing w:val="1"/>
        </w:rPr>
        <w:t>B</w:t>
      </w:r>
      <w:r>
        <w:rPr>
          <w:spacing w:val="1"/>
        </w:rPr>
        <w:t>项：该项中将沙门氏菌的抗血清与胶体金颗粒结合，利用电子显微镜明确抗原定位，符合“将抗原</w:t>
      </w:r>
      <w:r>
        <w:rPr>
          <w:spacing w:val="12"/>
        </w:rPr>
        <w:t xml:space="preserve"> </w:t>
      </w:r>
      <w:r>
        <w:rPr/>
        <w:t>抗体反应的特异性和电子显微镜的高分辨率相结合”、“在亚细胞和超微结构水平上对抗原进行定位分</w:t>
      </w:r>
      <w:r>
        <w:rPr>
          <w:spacing w:val="9"/>
        </w:rPr>
        <w:t xml:space="preserve">  </w:t>
      </w:r>
      <w:r>
        <w:rPr>
          <w:spacing w:val="5"/>
        </w:rPr>
        <w:t>析”,符合定义，排除；</w:t>
      </w:r>
    </w:p>
    <w:p>
      <w:pPr>
        <w:pStyle w:val="BodyText"/>
        <w:ind w:firstLine="419"/>
        <w:spacing w:before="32" w:line="355" w:lineRule="auto"/>
        <w:rPr/>
      </w:pPr>
      <w:r>
        <w:rPr>
          <w:rFonts w:ascii="Times New Roman" w:hAnsi="Times New Roman" w:eastAsia="Times New Roman" w:cs="Times New Roman"/>
          <w:spacing w:val="2"/>
        </w:rPr>
        <w:t>C</w:t>
      </w:r>
      <w:r>
        <w:rPr>
          <w:rFonts w:ascii="Times New Roman" w:hAnsi="Times New Roman" w:eastAsia="Times New Roman" w:cs="Times New Roman"/>
          <w:spacing w:val="15"/>
        </w:rPr>
        <w:t xml:space="preserve"> </w:t>
      </w:r>
      <w:r>
        <w:rPr>
          <w:spacing w:val="2"/>
        </w:rPr>
        <w:t>项：该项中铁蛋白通过交联剂与抗体等物质的</w:t>
      </w:r>
      <w:r>
        <w:rPr>
          <w:spacing w:val="1"/>
        </w:rPr>
        <w:t>共价结合，借助电镜准确描述抗原抗体复合物的定位，</w:t>
      </w:r>
      <w:r>
        <w:rPr/>
        <w:t xml:space="preserve"> </w:t>
      </w:r>
      <w:r>
        <w:rPr>
          <w:spacing w:val="1"/>
        </w:rPr>
        <w:t>符合“将抗原抗体反应的特异性和电子显微镜的高分辨率相结合”、“在亚细胞</w:t>
      </w:r>
      <w:r>
        <w:rPr/>
        <w:t>和超微结构水平上对抗原   </w:t>
      </w:r>
      <w:r>
        <w:rPr>
          <w:spacing w:val="3"/>
        </w:rPr>
        <w:t>进行定位分析”,符合定义，排除；</w:t>
      </w:r>
    </w:p>
    <w:p>
      <w:pPr>
        <w:pStyle w:val="BodyText"/>
        <w:ind w:right="271" w:firstLine="419"/>
        <w:spacing w:before="1" w:line="361" w:lineRule="auto"/>
        <w:jc w:val="both"/>
        <w:rPr/>
      </w:pPr>
      <w:r>
        <w:rPr>
          <w:rFonts w:ascii="Times New Roman" w:hAnsi="Times New Roman" w:eastAsia="Times New Roman" w:cs="Times New Roman"/>
          <w:spacing w:val="1"/>
        </w:rPr>
        <w:t>D</w:t>
      </w:r>
      <w:r>
        <w:rPr>
          <w:spacing w:val="1"/>
        </w:rPr>
        <w:t>项：该项中只是提到微流体检测芯片中的免疫电极体系有不同的层结构来提高检测</w:t>
      </w:r>
      <w:r>
        <w:rPr/>
        <w:t>定位水平，但没 </w:t>
      </w:r>
      <w:r>
        <w:rPr>
          <w:spacing w:val="2"/>
        </w:rPr>
        <w:t>有提及使用电子显微镜，不符合“将抗原抗体反应的特异性和电子显微镜的高分辨率相结合”,不符合定</w:t>
      </w:r>
      <w:r>
        <w:rPr>
          <w:spacing w:val="15"/>
        </w:rPr>
        <w:t xml:space="preserve"> </w:t>
      </w:r>
      <w:r>
        <w:rPr>
          <w:spacing w:val="-1"/>
        </w:rPr>
        <w:t>义，当选。本题为选非题，故正确答案为</w:t>
      </w:r>
      <w:r>
        <w:rPr>
          <w:rFonts w:ascii="Times New Roman" w:hAnsi="Times New Roman" w:eastAsia="Times New Roman" w:cs="Times New Roman"/>
          <w:spacing w:val="-1"/>
        </w:rPr>
        <w:t>D</w:t>
      </w:r>
      <w:r>
        <w:rPr>
          <w:spacing w:val="-1"/>
        </w:rPr>
        <w:t>。</w:t>
      </w:r>
    </w:p>
    <w:p>
      <w:pPr>
        <w:pStyle w:val="BodyText"/>
        <w:ind w:left="419"/>
        <w:spacing w:before="7" w:line="219" w:lineRule="auto"/>
        <w:rPr/>
      </w:pPr>
      <w:r>
        <w:rPr>
          <w:spacing w:val="-4"/>
        </w:rPr>
        <w:t>79.参考答案：A</w:t>
      </w:r>
    </w:p>
    <w:p>
      <w:pPr>
        <w:pStyle w:val="BodyText"/>
        <w:ind w:left="1450"/>
        <w:spacing w:before="161" w:line="219" w:lineRule="auto"/>
        <w:tabs>
          <w:tab w:val="left" w:pos="3060"/>
        </w:tabs>
        <w:rPr/>
      </w:pPr>
      <w:r>
        <w:rPr>
          <w:u w:val="single" w:color="auto"/>
        </w:rPr>
        <w:tab/>
      </w:r>
      <w:r>
        <w:rPr>
          <w:spacing w:val="24"/>
        </w:rPr>
        <w:t xml:space="preserve"> </w:t>
      </w:r>
      <w:r>
        <w:rPr>
          <w:spacing w:val="-3"/>
        </w:rPr>
        <w:t>解析：第一步：找出定义关键词。</w:t>
      </w:r>
    </w:p>
    <w:p>
      <w:pPr>
        <w:pStyle w:val="BodyText"/>
        <w:ind w:left="419"/>
        <w:spacing w:before="151" w:line="219" w:lineRule="auto"/>
        <w:rPr/>
      </w:pPr>
      <w:r>
        <w:rPr/>
        <w:t>意思主义：“按照言语者内心所欲表达的真实意思来确定语言含义”;</w:t>
      </w:r>
    </w:p>
    <w:p>
      <w:pPr>
        <w:pStyle w:val="BodyText"/>
        <w:ind w:left="419"/>
        <w:spacing w:before="170" w:line="219" w:lineRule="auto"/>
        <w:rPr/>
      </w:pPr>
      <w:r>
        <w:rPr>
          <w:spacing w:val="-1"/>
        </w:rPr>
        <w:t>表示主义：“按照社会公众的通常理解来确定语言的含义”。</w:t>
      </w:r>
    </w:p>
    <w:p>
      <w:pPr>
        <w:spacing w:line="219" w:lineRule="auto"/>
        <w:sectPr>
          <w:footerReference w:type="default" r:id="rId33"/>
          <w:pgSz w:w="11910" w:h="16840"/>
          <w:pgMar w:top="400" w:right="905" w:bottom="1691" w:left="1069" w:header="0" w:footer="1442" w:gutter="0"/>
        </w:sectPr>
        <w:rPr/>
      </w:pP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BodyText"/>
        <w:ind w:left="14" w:right="235" w:firstLine="409"/>
        <w:spacing w:before="68" w:line="366" w:lineRule="auto"/>
        <w:rPr/>
      </w:pPr>
      <w:r>
        <w:rPr>
          <w:rFonts w:ascii="Times New Roman" w:hAnsi="Times New Roman" w:eastAsia="Times New Roman" w:cs="Times New Roman"/>
          <w:spacing w:val="1"/>
        </w:rPr>
        <w:t>A</w:t>
      </w:r>
      <w:r>
        <w:rPr>
          <w:spacing w:val="1"/>
        </w:rPr>
        <w:t>项：“误载不害真意”指表意人与相对人已达成意思表示一</w:t>
      </w:r>
      <w:r>
        <w:rPr/>
        <w:t>致，不因合同文本中出现的用词错误而 </w:t>
      </w:r>
      <w:r>
        <w:rPr>
          <w:spacing w:val="5"/>
        </w:rPr>
        <w:t>影响双方已经达成的真实合意，强调要按照表意人(言语者)内心真实的意思</w:t>
      </w:r>
      <w:r>
        <w:rPr>
          <w:spacing w:val="4"/>
        </w:rPr>
        <w:t>来确定，符合“按照言语者</w:t>
      </w:r>
      <w:r>
        <w:rPr/>
        <w:t xml:space="preserve"> </w:t>
      </w:r>
      <w:r>
        <w:rPr>
          <w:spacing w:val="1"/>
        </w:rPr>
        <w:t>内心所欲表达的真实意思来确定语言含义”,符合“意思主义”定义，当选；</w:t>
      </w:r>
    </w:p>
    <w:p>
      <w:pPr>
        <w:pStyle w:val="BodyText"/>
        <w:ind w:left="14" w:right="266" w:firstLine="409"/>
        <w:spacing w:line="350" w:lineRule="auto"/>
        <w:rPr/>
      </w:pPr>
      <w:r>
        <w:rPr>
          <w:spacing w:val="1"/>
        </w:rPr>
        <w:t>B</w:t>
      </w:r>
      <w:r>
        <w:rPr>
          <w:spacing w:val="-57"/>
        </w:rPr>
        <w:t xml:space="preserve"> </w:t>
      </w:r>
      <w:r>
        <w:rPr>
          <w:spacing w:val="1"/>
        </w:rPr>
        <w:t>项：“人同此心，心同此理”的意思是合情合理的事，大家想法都会相同，不符合“按照言语者内</w:t>
      </w:r>
      <w:r>
        <w:rPr/>
        <w:t xml:space="preserve"> </w:t>
      </w:r>
      <w:r>
        <w:rPr>
          <w:spacing w:val="1"/>
        </w:rPr>
        <w:t>心所欲表达的真实意思来确定语言含义”,不符合“意思主义”定义，排除；</w:t>
      </w:r>
    </w:p>
    <w:p>
      <w:pPr>
        <w:pStyle w:val="BodyText"/>
        <w:ind w:left="14" w:right="263" w:firstLine="409"/>
        <w:spacing w:before="5" w:line="358" w:lineRule="auto"/>
        <w:rPr/>
      </w:pPr>
      <w:r>
        <w:rPr>
          <w:rFonts w:ascii="Times New Roman" w:hAnsi="Times New Roman" w:eastAsia="Times New Roman" w:cs="Times New Roman"/>
          <w:spacing w:val="1"/>
        </w:rPr>
        <w:t>C</w:t>
      </w:r>
      <w:r>
        <w:rPr>
          <w:spacing w:val="1"/>
        </w:rPr>
        <w:t>项：“一千个读者有一千个哈姆雷特”指人们对同一艺术作品的解读因个体差异而呈现多样性，不</w:t>
      </w:r>
      <w:r>
        <w:rPr>
          <w:spacing w:val="16"/>
        </w:rPr>
        <w:t xml:space="preserve"> </w:t>
      </w:r>
      <w:r>
        <w:rPr>
          <w:spacing w:val="1"/>
        </w:rPr>
        <w:t>符合“按照言语者内心所欲表达的真实意思来确定语言含义”,不符合“意思主义”定义，排除；</w:t>
      </w:r>
    </w:p>
    <w:p>
      <w:pPr>
        <w:pStyle w:val="BodyText"/>
        <w:ind w:left="14" w:firstLine="409"/>
        <w:spacing w:before="3" w:line="360" w:lineRule="auto"/>
        <w:rPr/>
      </w:pPr>
      <w:r>
        <w:rPr>
          <w:rFonts w:ascii="Times New Roman" w:hAnsi="Times New Roman" w:eastAsia="Times New Roman" w:cs="Times New Roman"/>
          <w:spacing w:val="1"/>
        </w:rPr>
        <w:t>D </w:t>
      </w:r>
      <w:r>
        <w:rPr>
          <w:spacing w:val="1"/>
        </w:rPr>
        <w:t>项：“横看成岭侧成峰，远近高低各不同”的意思是从正面、侧面看庐山山岭连绵起伏、山峰耸立，</w:t>
      </w:r>
      <w:r>
        <w:rPr>
          <w:spacing w:val="4"/>
        </w:rPr>
        <w:t xml:space="preserve"> </w:t>
      </w:r>
      <w:r>
        <w:rPr/>
        <w:t>从远处、近处、高处、低处看庐山，庐山呈现各种不同的样子，不符合“按照言语者内心所欲表达的真实</w:t>
      </w:r>
      <w:r>
        <w:rPr>
          <w:spacing w:val="3"/>
        </w:rPr>
        <w:t xml:space="preserve">   </w:t>
      </w:r>
      <w:r>
        <w:rPr>
          <w:spacing w:val="3"/>
        </w:rPr>
        <w:t>意思来确定语言含义”,不符合“意思主义”定义，排除。故正确答案为</w:t>
      </w:r>
      <w:r>
        <w:rPr>
          <w:rFonts w:ascii="Times New Roman" w:hAnsi="Times New Roman" w:eastAsia="Times New Roman" w:cs="Times New Roman"/>
          <w:spacing w:val="3"/>
        </w:rPr>
        <w:t>A</w:t>
      </w:r>
      <w:r>
        <w:rPr>
          <w:spacing w:val="3"/>
        </w:rPr>
        <w:t>。</w:t>
      </w:r>
    </w:p>
    <w:p>
      <w:pPr>
        <w:pStyle w:val="BodyText"/>
        <w:ind w:left="424"/>
        <w:spacing w:before="13" w:line="219" w:lineRule="auto"/>
        <w:rPr>
          <w:rFonts w:ascii="Times New Roman" w:hAnsi="Times New Roman" w:eastAsia="Times New Roman" w:cs="Times New Roman"/>
        </w:rPr>
      </w:pPr>
      <w:r>
        <w:rPr>
          <w:rFonts w:ascii="Times New Roman" w:hAnsi="Times New Roman" w:eastAsia="Times New Roman" w:cs="Times New Roman"/>
          <w:spacing w:val="-3"/>
        </w:rPr>
        <w:t>80. </w:t>
      </w:r>
      <w:r>
        <w:rPr>
          <w:spacing w:val="-3"/>
        </w:rPr>
        <w:t>参考答案：</w:t>
      </w:r>
      <w:r>
        <w:rPr>
          <w:rFonts w:ascii="Times New Roman" w:hAnsi="Times New Roman" w:eastAsia="Times New Roman" w:cs="Times New Roman"/>
          <w:spacing w:val="-3"/>
        </w:rPr>
        <w:t>B</w:t>
      </w:r>
    </w:p>
    <w:p>
      <w:pPr>
        <w:pStyle w:val="BodyText"/>
        <w:ind w:left="3174"/>
        <w:spacing w:before="150" w:line="219" w:lineRule="auto"/>
        <w:rPr/>
      </w:pPr>
      <w:r>
        <w:rPr>
          <w:spacing w:val="-3"/>
        </w:rPr>
        <w:t>解析：第一步：找出定义关键词。</w:t>
      </w:r>
    </w:p>
    <w:p>
      <w:pPr>
        <w:pStyle w:val="BodyText"/>
        <w:ind w:left="424"/>
        <w:spacing w:before="171" w:line="220" w:lineRule="auto"/>
        <w:rPr/>
      </w:pPr>
      <w:r>
        <w:rPr>
          <w:spacing w:val="-1"/>
        </w:rPr>
        <w:t>合意：“当事人双方或者多方意思表示达成一致”;</w:t>
      </w:r>
    </w:p>
    <w:p>
      <w:pPr>
        <w:pStyle w:val="BodyText"/>
        <w:ind w:right="259" w:firstLine="424"/>
        <w:spacing w:before="140" w:line="369" w:lineRule="auto"/>
        <w:rPr/>
      </w:pPr>
      <w:r>
        <w:rPr/>
        <w:t>决议：“多个主体”、“根据表决原则做出的决定”、“经由多数决策程序机制得出的</w:t>
      </w:r>
      <w:r>
        <w:rPr>
          <w:spacing w:val="-1"/>
        </w:rPr>
        <w:t>意思表示”、</w:t>
      </w:r>
      <w:r>
        <w:rPr/>
        <w:t xml:space="preserve"> </w:t>
      </w:r>
      <w:r>
        <w:rPr/>
        <w:t>“决议结果对团体内部全体成员都有效”。</w:t>
      </w:r>
    </w:p>
    <w:p>
      <w:pPr>
        <w:pStyle w:val="BodyText"/>
        <w:ind w:left="424"/>
        <w:spacing w:line="219" w:lineRule="auto"/>
        <w:rPr/>
      </w:pPr>
      <w:r>
        <w:rPr>
          <w:spacing w:val="-3"/>
        </w:rPr>
        <w:t>第二步：逐一分析选项。</w:t>
      </w:r>
    </w:p>
    <w:p>
      <w:pPr>
        <w:pStyle w:val="BodyText"/>
        <w:ind w:left="14" w:right="236" w:firstLine="409"/>
        <w:spacing w:before="138" w:line="358" w:lineRule="auto"/>
        <w:rPr/>
      </w:pPr>
      <w:r>
        <w:rPr>
          <w:rFonts w:ascii="Times New Roman" w:hAnsi="Times New Roman" w:eastAsia="Times New Roman" w:cs="Times New Roman"/>
          <w:spacing w:val="1"/>
        </w:rPr>
        <w:t>A</w:t>
      </w:r>
      <w:r>
        <w:rPr>
          <w:spacing w:val="1"/>
        </w:rPr>
        <w:t>项：李某、王某驾车和陈某的车相撞，最后就交通事故赔偿金额达成</w:t>
      </w:r>
      <w:r>
        <w:rPr/>
        <w:t>一致意见，是当事人双方意思 </w:t>
      </w:r>
      <w:r>
        <w:rPr>
          <w:spacing w:val="3"/>
        </w:rPr>
        <w:t>达成一致，并非由决策程序机制得出的意思表</w:t>
      </w:r>
      <w:r>
        <w:rPr>
          <w:spacing w:val="2"/>
        </w:rPr>
        <w:t>示，符合“当事人双方或者多方意思表示达成一致”,不符</w:t>
      </w:r>
      <w:r>
        <w:rPr/>
        <w:t xml:space="preserve"> </w:t>
      </w:r>
      <w:r>
        <w:rPr>
          <w:spacing w:val="1"/>
        </w:rPr>
        <w:t>合“经由多数决策程序机制得出的意思表示”,符合合意的定义，不符合决议的定义，排除；</w:t>
      </w:r>
    </w:p>
    <w:p>
      <w:pPr>
        <w:pStyle w:val="BodyText"/>
        <w:ind w:left="14" w:right="252" w:firstLine="409"/>
        <w:spacing w:before="3" w:line="359" w:lineRule="auto"/>
        <w:rPr/>
      </w:pPr>
      <w:r>
        <w:rPr>
          <w:rFonts w:ascii="Times New Roman" w:hAnsi="Times New Roman" w:eastAsia="Times New Roman" w:cs="Times New Roman"/>
        </w:rPr>
        <w:t>B</w:t>
      </w:r>
      <w:r>
        <w:rPr/>
        <w:t>项：上市公司召开股东会进行投票，最终通过了决定，是多个主体经过决策程序机制得出的结果，</w:t>
      </w:r>
      <w:r>
        <w:rPr>
          <w:spacing w:val="3"/>
        </w:rPr>
        <w:t xml:space="preserve"> </w:t>
      </w:r>
      <w:r>
        <w:rPr/>
        <w:t>对团体内部成员都有效，符合“多个主体”、“根据表决原则做出的决定”、“经由</w:t>
      </w:r>
      <w:r>
        <w:rPr>
          <w:spacing w:val="-1"/>
        </w:rPr>
        <w:t>多数决策程序机制得</w:t>
      </w:r>
      <w:r>
        <w:rPr/>
        <w:t xml:space="preserve"> </w:t>
      </w:r>
      <w:r>
        <w:rPr>
          <w:spacing w:val="1"/>
        </w:rPr>
        <w:t>出的意思表示”、“决议结果对团体内部全体成员都有效”,符合决议的定义，当选；</w:t>
      </w:r>
    </w:p>
    <w:p>
      <w:pPr>
        <w:pStyle w:val="BodyText"/>
        <w:ind w:left="14" w:right="287" w:firstLine="409"/>
        <w:spacing w:before="2" w:line="359" w:lineRule="auto"/>
        <w:rPr/>
      </w:pPr>
      <w:r>
        <w:rPr>
          <w:rFonts w:ascii="Times New Roman" w:hAnsi="Times New Roman" w:eastAsia="Times New Roman" w:cs="Times New Roman"/>
          <w:spacing w:val="1"/>
        </w:rPr>
        <w:t>C</w:t>
      </w:r>
      <w:r>
        <w:rPr>
          <w:spacing w:val="1"/>
        </w:rPr>
        <w:t>项：黄某要求解除婚姻关系，其妻子不同意，只是夫妻双方的意见分歧，并非是</w:t>
      </w:r>
      <w:r>
        <w:rPr/>
        <w:t>由多数决策程序机 </w:t>
      </w:r>
      <w:r>
        <w:rPr>
          <w:spacing w:val="1"/>
        </w:rPr>
        <w:t>制得出的意思表示，不符合“经由多数决策程序机制得出的意思表示”,不符合决议的定义，排除；</w:t>
      </w:r>
    </w:p>
    <w:p>
      <w:pPr>
        <w:pStyle w:val="BodyText"/>
        <w:ind w:left="14" w:right="228" w:firstLine="409"/>
        <w:spacing w:before="6" w:line="362" w:lineRule="auto"/>
        <w:rPr/>
      </w:pPr>
      <w:r>
        <w:rPr>
          <w:rFonts w:ascii="Times New Roman" w:hAnsi="Times New Roman" w:eastAsia="Times New Roman" w:cs="Times New Roman"/>
          <w:spacing w:val="1"/>
        </w:rPr>
        <w:t>D</w:t>
      </w:r>
      <w:r>
        <w:rPr>
          <w:spacing w:val="1"/>
        </w:rPr>
        <w:t>项：学院组织全体教师投票推选优秀教师，只是处在投</w:t>
      </w:r>
      <w:r>
        <w:rPr/>
        <w:t>票阶段，并未做出最后的决定，不符合“根 </w:t>
      </w:r>
      <w:r>
        <w:rPr>
          <w:spacing w:val="3"/>
        </w:rPr>
        <w:t>据表决原则做出的决定”、“决议结果对团体内部全体成员都有</w:t>
      </w:r>
      <w:r>
        <w:rPr>
          <w:spacing w:val="2"/>
        </w:rPr>
        <w:t>效”,不符合决议的定义，排除。故正确</w:t>
      </w:r>
      <w:r>
        <w:rPr/>
        <w:t xml:space="preserve"> </w:t>
      </w:r>
      <w:r>
        <w:rPr>
          <w:spacing w:val="3"/>
        </w:rPr>
        <w:t>答案为</w:t>
      </w:r>
      <w:r>
        <w:rPr>
          <w:rFonts w:ascii="Times New Roman" w:hAnsi="Times New Roman" w:eastAsia="Times New Roman" w:cs="Times New Roman"/>
          <w:spacing w:val="3"/>
        </w:rPr>
        <w:t>B</w:t>
      </w:r>
      <w:r>
        <w:rPr>
          <w:spacing w:val="3"/>
        </w:rPr>
        <w:t>。</w:t>
      </w:r>
    </w:p>
    <w:p>
      <w:pPr>
        <w:pStyle w:val="BodyText"/>
        <w:ind w:left="424"/>
        <w:spacing w:before="13" w:line="219" w:lineRule="auto"/>
        <w:rPr>
          <w:rFonts w:ascii="Times New Roman" w:hAnsi="Times New Roman" w:eastAsia="Times New Roman" w:cs="Times New Roman"/>
        </w:rPr>
      </w:pPr>
      <w:r>
        <w:rPr>
          <w:rFonts w:ascii="Times New Roman" w:hAnsi="Times New Roman" w:eastAsia="Times New Roman" w:cs="Times New Roman"/>
          <w:spacing w:val="-3"/>
        </w:rPr>
        <w:t>81. </w:t>
      </w:r>
      <w:r>
        <w:rPr>
          <w:spacing w:val="-3"/>
        </w:rPr>
        <w:t>参考答案：</w:t>
      </w:r>
      <w:r>
        <w:rPr>
          <w:rFonts w:ascii="Times New Roman" w:hAnsi="Times New Roman" w:eastAsia="Times New Roman" w:cs="Times New Roman"/>
          <w:spacing w:val="-3"/>
        </w:rPr>
        <w:t>A</w:t>
      </w:r>
    </w:p>
    <w:p>
      <w:pPr>
        <w:pStyle w:val="BodyText"/>
        <w:ind w:left="3174"/>
        <w:spacing w:before="141" w:line="219" w:lineRule="auto"/>
        <w:rPr/>
      </w:pPr>
      <w:r>
        <w:rPr>
          <w:spacing w:val="-3"/>
        </w:rPr>
        <w:t>解析：第一步：找出论点和论据。</w:t>
      </w:r>
    </w:p>
    <w:p>
      <w:pPr>
        <w:pStyle w:val="BodyText"/>
        <w:ind w:left="424"/>
        <w:spacing w:before="161" w:line="219" w:lineRule="auto"/>
        <w:rPr/>
      </w:pPr>
      <w:r>
        <w:rPr>
          <w:spacing w:val="-3"/>
        </w:rPr>
        <w:t>论点：睡眠时间短导致癌症风险升高。</w:t>
      </w:r>
    </w:p>
    <w:p>
      <w:pPr>
        <w:pStyle w:val="BodyText"/>
        <w:ind w:left="14" w:right="298" w:firstLine="409"/>
        <w:spacing w:before="167" w:line="362" w:lineRule="auto"/>
        <w:rPr/>
      </w:pPr>
      <w:r>
        <w:rPr>
          <w:spacing w:val="8"/>
        </w:rPr>
        <w:t>论据：和睡眠时间为6-8小时的参与者相比，夜间睡眠时间少于6小时的人，患癌风险升高41%,和 </w:t>
      </w:r>
      <w:r>
        <w:rPr>
          <w:spacing w:val="4"/>
        </w:rPr>
        <w:t>午睡时间多于60分钟的参与者相比，从不午睡的参与</w:t>
      </w:r>
      <w:r>
        <w:rPr>
          <w:spacing w:val="3"/>
        </w:rPr>
        <w:t>者患癌风险升高60%。</w:t>
      </w:r>
    </w:p>
    <w:p>
      <w:pPr>
        <w:pStyle w:val="BodyText"/>
        <w:ind w:left="14" w:right="280" w:firstLine="409"/>
        <w:spacing w:before="2" w:line="352" w:lineRule="auto"/>
        <w:rPr/>
      </w:pPr>
      <w:r>
        <w:rPr>
          <w:spacing w:val="-1"/>
        </w:rPr>
        <w:t>论据在说夜间睡眠时间短和从不午睡的参与者患癌风险高，论点在说睡眠时间短导致癌症风险升高，</w:t>
      </w:r>
      <w:r>
        <w:rPr>
          <w:spacing w:val="18"/>
        </w:rPr>
        <w:t xml:space="preserve"> </w:t>
      </w:r>
      <w:r>
        <w:rPr>
          <w:spacing w:val="-3"/>
        </w:rPr>
        <w:t>二者话题一致，加强考虑补充论据。</w:t>
      </w:r>
    </w:p>
    <w:p>
      <w:pPr>
        <w:spacing w:line="352" w:lineRule="auto"/>
        <w:sectPr>
          <w:footerReference w:type="default" r:id="rId34"/>
          <w:pgSz w:w="11910" w:h="16840"/>
          <w:pgMar w:top="400" w:right="924" w:bottom="400" w:left="1065" w:header="0" w:footer="0" w:gutter="0"/>
        </w:sectPr>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pStyle w:val="BodyText"/>
        <w:ind w:left="409"/>
        <w:spacing w:before="65" w:line="219" w:lineRule="auto"/>
        <w:rPr>
          <w:sz w:val="20"/>
          <w:szCs w:val="20"/>
        </w:rPr>
      </w:pPr>
      <w:r>
        <w:rPr>
          <w:sz w:val="20"/>
          <w:szCs w:val="20"/>
          <w:spacing w:val="6"/>
        </w:rPr>
        <w:t>第二步：逐一分析选项。</w:t>
      </w:r>
    </w:p>
    <w:p>
      <w:pPr>
        <w:pStyle w:val="BodyText"/>
        <w:ind w:right="61" w:firstLine="409"/>
        <w:spacing w:before="149" w:line="389" w:lineRule="auto"/>
        <w:rPr>
          <w:sz w:val="20"/>
          <w:szCs w:val="20"/>
        </w:rPr>
      </w:pPr>
      <w:r>
        <w:rPr>
          <w:rFonts w:ascii="Times New Roman" w:hAnsi="Times New Roman" w:eastAsia="Times New Roman" w:cs="Times New Roman"/>
          <w:sz w:val="20"/>
          <w:szCs w:val="20"/>
          <w:spacing w:val="13"/>
        </w:rPr>
        <w:t>A</w:t>
      </w:r>
      <w:r>
        <w:rPr>
          <w:sz w:val="20"/>
          <w:szCs w:val="20"/>
          <w:spacing w:val="13"/>
        </w:rPr>
        <w:t>项：该项指出“睡眠时间短会损害免疫功能、降低人体对肿瘤细胞的识别</w:t>
      </w:r>
      <w:r>
        <w:rPr>
          <w:sz w:val="20"/>
          <w:szCs w:val="20"/>
          <w:spacing w:val="12"/>
        </w:rPr>
        <w:t>和消灭能力”,解释了睡</w:t>
      </w:r>
      <w:r>
        <w:rPr>
          <w:sz w:val="20"/>
          <w:szCs w:val="20"/>
        </w:rPr>
        <w:t xml:space="preserve"> </w:t>
      </w:r>
      <w:r>
        <w:rPr>
          <w:sz w:val="20"/>
          <w:szCs w:val="20"/>
          <w:spacing w:val="8"/>
        </w:rPr>
        <w:t>眠时间短与患癌风险高之间的关系，解释原因，可以加强，当选；</w:t>
      </w:r>
    </w:p>
    <w:p>
      <w:pPr>
        <w:pStyle w:val="BodyText"/>
        <w:ind w:right="59" w:firstLine="409"/>
        <w:spacing w:before="1" w:line="378" w:lineRule="auto"/>
        <w:rPr>
          <w:sz w:val="20"/>
          <w:szCs w:val="20"/>
        </w:rPr>
      </w:pPr>
      <w:r>
        <w:rPr>
          <w:rFonts w:ascii="Times New Roman" w:hAnsi="Times New Roman" w:eastAsia="Times New Roman" w:cs="Times New Roman"/>
          <w:sz w:val="20"/>
          <w:szCs w:val="20"/>
          <w:spacing w:val="11"/>
        </w:rPr>
        <w:t>B</w:t>
      </w:r>
      <w:r>
        <w:rPr>
          <w:sz w:val="20"/>
          <w:szCs w:val="20"/>
          <w:spacing w:val="11"/>
        </w:rPr>
        <w:t>项：该项指出人类环境、卫生资源和睡眠习惯的变化使得癌症发病原因发生</w:t>
      </w:r>
      <w:r>
        <w:rPr>
          <w:sz w:val="20"/>
          <w:szCs w:val="20"/>
          <w:spacing w:val="10"/>
        </w:rPr>
        <w:t>了变化，并未说明睡眠</w:t>
      </w:r>
      <w:r>
        <w:rPr>
          <w:sz w:val="20"/>
          <w:szCs w:val="20"/>
        </w:rPr>
        <w:t xml:space="preserve"> </w:t>
      </w:r>
      <w:r>
        <w:rPr>
          <w:sz w:val="20"/>
          <w:szCs w:val="20"/>
          <w:spacing w:val="7"/>
        </w:rPr>
        <w:t>时间短和癌症风险高有关系，无法加强，排除；</w:t>
      </w:r>
    </w:p>
    <w:p>
      <w:pPr>
        <w:pStyle w:val="BodyText"/>
        <w:ind w:right="60" w:firstLine="409"/>
        <w:spacing w:line="369" w:lineRule="auto"/>
        <w:rPr>
          <w:sz w:val="20"/>
          <w:szCs w:val="20"/>
        </w:rPr>
      </w:pPr>
      <w:r>
        <w:rPr>
          <w:rFonts w:ascii="Times New Roman" w:hAnsi="Times New Roman" w:eastAsia="Times New Roman" w:cs="Times New Roman"/>
          <w:sz w:val="20"/>
          <w:szCs w:val="20"/>
          <w:spacing w:val="11"/>
        </w:rPr>
        <w:t>C</w:t>
      </w:r>
      <w:r>
        <w:rPr>
          <w:sz w:val="20"/>
          <w:szCs w:val="20"/>
          <w:spacing w:val="11"/>
        </w:rPr>
        <w:t>项：该项指出夜间睡眠时间短或不午睡的参与者，年龄较大且缺少锻炼，</w:t>
      </w:r>
      <w:r>
        <w:rPr>
          <w:sz w:val="20"/>
          <w:szCs w:val="20"/>
          <w:spacing w:val="10"/>
        </w:rPr>
        <w:t>但并未说明年龄较大、缺</w:t>
      </w:r>
      <w:r>
        <w:rPr>
          <w:sz w:val="20"/>
          <w:szCs w:val="20"/>
        </w:rPr>
        <w:t xml:space="preserve"> </w:t>
      </w:r>
      <w:r>
        <w:rPr>
          <w:sz w:val="20"/>
          <w:szCs w:val="20"/>
          <w:spacing w:val="8"/>
        </w:rPr>
        <w:t>少锻炼是否癌症风险就会高，为不明确项，</w:t>
      </w:r>
      <w:r>
        <w:rPr>
          <w:sz w:val="20"/>
          <w:szCs w:val="20"/>
          <w:spacing w:val="7"/>
        </w:rPr>
        <w:t>无法加强，排除；</w:t>
      </w:r>
    </w:p>
    <w:p>
      <w:pPr>
        <w:pStyle w:val="BodyText"/>
        <w:ind w:right="97" w:firstLine="409"/>
        <w:spacing w:before="1" w:line="381" w:lineRule="auto"/>
        <w:rPr>
          <w:sz w:val="20"/>
          <w:szCs w:val="20"/>
        </w:rPr>
      </w:pPr>
      <w:r>
        <w:rPr>
          <w:rFonts w:ascii="Times New Roman" w:hAnsi="Times New Roman" w:eastAsia="Times New Roman" w:cs="Times New Roman"/>
          <w:sz w:val="20"/>
          <w:szCs w:val="20"/>
          <w:spacing w:val="10"/>
        </w:rPr>
        <w:t>D</w:t>
      </w:r>
      <w:r>
        <w:rPr>
          <w:sz w:val="20"/>
          <w:szCs w:val="20"/>
          <w:spacing w:val="10"/>
        </w:rPr>
        <w:t>项：该项指出睡眠时间较短的男性患痛风险升高，并未说明患</w:t>
      </w:r>
      <w:r>
        <w:rPr>
          <w:sz w:val="20"/>
          <w:szCs w:val="20"/>
          <w:spacing w:val="9"/>
        </w:rPr>
        <w:t>癌风险是否升高，无法加强，排除。</w:t>
      </w:r>
      <w:r>
        <w:rPr>
          <w:sz w:val="20"/>
          <w:szCs w:val="20"/>
        </w:rPr>
        <w:t xml:space="preserve"> </w:t>
      </w:r>
      <w:r>
        <w:rPr>
          <w:sz w:val="20"/>
          <w:szCs w:val="20"/>
          <w:spacing w:val="11"/>
        </w:rPr>
        <w:t>故正确答案为</w:t>
      </w:r>
      <w:r>
        <w:rPr>
          <w:rFonts w:ascii="Times New Roman" w:hAnsi="Times New Roman" w:eastAsia="Times New Roman" w:cs="Times New Roman"/>
          <w:sz w:val="20"/>
          <w:szCs w:val="20"/>
          <w:spacing w:val="11"/>
        </w:rPr>
        <w:t>A</w:t>
      </w:r>
      <w:r>
        <w:rPr>
          <w:sz w:val="20"/>
          <w:szCs w:val="20"/>
          <w:spacing w:val="11"/>
        </w:rPr>
        <w:t>。</w:t>
      </w:r>
    </w:p>
    <w:p>
      <w:pPr>
        <w:pStyle w:val="BodyText"/>
        <w:ind w:left="409"/>
        <w:spacing w:before="13" w:line="219" w:lineRule="auto"/>
        <w:rPr>
          <w:sz w:val="20"/>
          <w:szCs w:val="20"/>
        </w:rPr>
      </w:pPr>
      <w:r>
        <w:rPr>
          <w:sz w:val="20"/>
          <w:szCs w:val="20"/>
          <w:spacing w:val="-1"/>
        </w:rPr>
        <w:t>82.参考答案：</w:t>
      </w:r>
      <w:r>
        <w:rPr>
          <w:sz w:val="20"/>
          <w:szCs w:val="20"/>
          <w:spacing w:val="-52"/>
        </w:rPr>
        <w:t xml:space="preserve"> </w:t>
      </w:r>
      <w:r>
        <w:rPr>
          <w:sz w:val="20"/>
          <w:szCs w:val="20"/>
          <w:spacing w:val="-1"/>
        </w:rPr>
        <w:t>C</w:t>
      </w:r>
    </w:p>
    <w:p>
      <w:pPr>
        <w:pStyle w:val="BodyText"/>
        <w:ind w:left="3169"/>
        <w:spacing w:before="162" w:line="219" w:lineRule="auto"/>
        <w:rPr>
          <w:sz w:val="20"/>
          <w:szCs w:val="20"/>
        </w:rPr>
      </w:pPr>
      <w:r>
        <w:rPr>
          <w:sz w:val="20"/>
          <w:szCs w:val="20"/>
          <w:spacing w:val="7"/>
        </w:rPr>
        <w:t>解析：第一步：找出论点和论据。</w:t>
      </w:r>
    </w:p>
    <w:p>
      <w:pPr>
        <w:pStyle w:val="BodyText"/>
        <w:ind w:left="409"/>
        <w:spacing w:before="173" w:line="219" w:lineRule="auto"/>
        <w:rPr>
          <w:sz w:val="20"/>
          <w:szCs w:val="20"/>
        </w:rPr>
      </w:pPr>
      <w:r>
        <w:rPr>
          <w:sz w:val="20"/>
          <w:szCs w:val="20"/>
          <w:spacing w:val="9"/>
        </w:rPr>
        <w:t>论点：蝙蝠的夜行性和飞行能力可以降低它们被捕食的风险，这可能对其寿命的延长有所帮助。</w:t>
      </w:r>
    </w:p>
    <w:p>
      <w:pPr>
        <w:pStyle w:val="BodyText"/>
        <w:ind w:left="409"/>
        <w:spacing w:before="182" w:line="219" w:lineRule="auto"/>
        <w:rPr>
          <w:sz w:val="20"/>
          <w:szCs w:val="20"/>
        </w:rPr>
      </w:pPr>
      <w:r>
        <w:rPr>
          <w:sz w:val="20"/>
          <w:szCs w:val="20"/>
          <w:spacing w:val="8"/>
        </w:rPr>
        <w:t>论据：无。本题只有论点，没有论据，加强优先考虑补充论据。</w:t>
      </w:r>
    </w:p>
    <w:p>
      <w:pPr>
        <w:pStyle w:val="BodyText"/>
        <w:ind w:left="409"/>
        <w:spacing w:before="154" w:line="219" w:lineRule="auto"/>
        <w:rPr>
          <w:sz w:val="20"/>
          <w:szCs w:val="20"/>
        </w:rPr>
      </w:pPr>
      <w:r>
        <w:rPr>
          <w:sz w:val="20"/>
          <w:szCs w:val="20"/>
          <w:spacing w:val="8"/>
        </w:rPr>
        <w:t>第二步：逐一分析选项。</w:t>
      </w:r>
    </w:p>
    <w:p>
      <w:pPr>
        <w:pStyle w:val="BodyText"/>
        <w:ind w:right="10" w:firstLine="409"/>
        <w:spacing w:before="183" w:line="369" w:lineRule="auto"/>
        <w:rPr>
          <w:sz w:val="20"/>
          <w:szCs w:val="20"/>
        </w:rPr>
      </w:pPr>
      <w:r>
        <w:rPr>
          <w:rFonts w:ascii="Times New Roman" w:hAnsi="Times New Roman" w:eastAsia="Times New Roman" w:cs="Times New Roman"/>
          <w:sz w:val="20"/>
          <w:szCs w:val="20"/>
          <w:spacing w:val="11"/>
        </w:rPr>
        <w:t>A</w:t>
      </w:r>
      <w:r>
        <w:rPr>
          <w:sz w:val="20"/>
          <w:szCs w:val="20"/>
          <w:spacing w:val="11"/>
        </w:rPr>
        <w:t>项：选项说的是在夜间飞行时，如果蝙蝠的耳朵被</w:t>
      </w:r>
      <w:r>
        <w:rPr>
          <w:sz w:val="20"/>
          <w:szCs w:val="20"/>
          <w:spacing w:val="10"/>
        </w:rPr>
        <w:t>堵住，它们就无法顺利地躲避障碍物，说明蝙蝠</w:t>
      </w:r>
      <w:r>
        <w:rPr>
          <w:sz w:val="20"/>
          <w:szCs w:val="20"/>
        </w:rPr>
        <w:t xml:space="preserve"> </w:t>
      </w:r>
      <w:r>
        <w:rPr>
          <w:sz w:val="20"/>
          <w:szCs w:val="20"/>
          <w:spacing w:val="10"/>
        </w:rPr>
        <w:t>的耳朵对其顺利地躲避障碍物的重要性，是在重复背景，与论点讨论的蝙蝠的夜行性和飞行能力是否可以</w:t>
      </w:r>
      <w:r>
        <w:rPr>
          <w:sz w:val="20"/>
          <w:szCs w:val="20"/>
          <w:spacing w:val="7"/>
        </w:rPr>
        <w:t xml:space="preserve"> </w:t>
      </w:r>
      <w:r>
        <w:rPr>
          <w:sz w:val="20"/>
          <w:szCs w:val="20"/>
          <w:spacing w:val="9"/>
        </w:rPr>
        <w:t>降低它们被捕食的风险，以及这是否可能对其寿命的延长有所帮助无关，无关项，</w:t>
      </w:r>
      <w:r>
        <w:rPr>
          <w:sz w:val="20"/>
          <w:szCs w:val="20"/>
          <w:spacing w:val="8"/>
        </w:rPr>
        <w:t>无法加强，排除；</w:t>
      </w:r>
    </w:p>
    <w:p>
      <w:pPr>
        <w:pStyle w:val="BodyText"/>
        <w:ind w:firstLine="409"/>
        <w:spacing w:before="2" w:line="370" w:lineRule="auto"/>
        <w:rPr>
          <w:sz w:val="20"/>
          <w:szCs w:val="20"/>
        </w:rPr>
      </w:pPr>
      <w:r>
        <w:rPr>
          <w:rFonts w:ascii="Times New Roman" w:hAnsi="Times New Roman" w:eastAsia="Times New Roman" w:cs="Times New Roman"/>
          <w:sz w:val="20"/>
          <w:szCs w:val="20"/>
          <w:spacing w:val="11"/>
        </w:rPr>
        <w:t>B</w:t>
      </w:r>
      <w:r>
        <w:rPr>
          <w:sz w:val="20"/>
          <w:szCs w:val="20"/>
          <w:spacing w:val="11"/>
        </w:rPr>
        <w:t>项：选项说的是倒挂姿势不仅有助于蝙蝠起飞，还可以使它们睡在洞穴顶部等</w:t>
      </w:r>
      <w:r>
        <w:rPr>
          <w:sz w:val="20"/>
          <w:szCs w:val="20"/>
          <w:spacing w:val="10"/>
        </w:rPr>
        <w:t>隐蔽场所，是在讨论</w:t>
      </w:r>
      <w:r>
        <w:rPr>
          <w:sz w:val="20"/>
          <w:szCs w:val="20"/>
        </w:rPr>
        <w:t xml:space="preserve"> </w:t>
      </w:r>
      <w:r>
        <w:rPr>
          <w:sz w:val="20"/>
          <w:szCs w:val="20"/>
          <w:spacing w:val="10"/>
        </w:rPr>
        <w:t>蝙蝠倒挂姿势的好处，但论点讨论的是蝙蝠的夜行性和飞行能力是否可以降低它们被捕食的风险，以及这</w:t>
      </w:r>
      <w:r>
        <w:rPr>
          <w:sz w:val="20"/>
          <w:szCs w:val="20"/>
          <w:spacing w:val="17"/>
        </w:rPr>
        <w:t xml:space="preserve"> </w:t>
      </w:r>
      <w:r>
        <w:rPr>
          <w:sz w:val="20"/>
          <w:szCs w:val="20"/>
          <w:spacing w:val="8"/>
        </w:rPr>
        <w:t>是否可能对其寿命的延长有所帮助，话题不一致，无法加强，排除；</w:t>
      </w:r>
    </w:p>
    <w:p>
      <w:pPr>
        <w:pStyle w:val="BodyText"/>
        <w:ind w:right="57" w:firstLine="409"/>
        <w:spacing w:before="26" w:line="387" w:lineRule="auto"/>
        <w:rPr>
          <w:sz w:val="20"/>
          <w:szCs w:val="20"/>
        </w:rPr>
      </w:pPr>
      <w:r>
        <w:rPr>
          <w:rFonts w:ascii="Times New Roman" w:hAnsi="Times New Roman" w:eastAsia="Times New Roman" w:cs="Times New Roman"/>
          <w:sz w:val="20"/>
          <w:szCs w:val="20"/>
          <w:spacing w:val="11"/>
        </w:rPr>
        <w:t>C</w:t>
      </w:r>
      <w:r>
        <w:rPr>
          <w:sz w:val="20"/>
          <w:szCs w:val="20"/>
          <w:spacing w:val="11"/>
        </w:rPr>
        <w:t>项：选项说的是黑暗中蝙蝠能够正确识别周围环境，这有助于它们成功躲避天</w:t>
      </w:r>
      <w:r>
        <w:rPr>
          <w:sz w:val="20"/>
          <w:szCs w:val="20"/>
          <w:spacing w:val="10"/>
        </w:rPr>
        <w:t>敌的侵扰，是在解释</w:t>
      </w:r>
      <w:r>
        <w:rPr>
          <w:sz w:val="20"/>
          <w:szCs w:val="20"/>
        </w:rPr>
        <w:t xml:space="preserve"> </w:t>
      </w:r>
      <w:r>
        <w:rPr>
          <w:sz w:val="20"/>
          <w:szCs w:val="20"/>
          <w:spacing w:val="8"/>
        </w:rPr>
        <w:t>为什么蝙蝠的夜行性可以降低它们被捕食的风险，补充论据，可以加强，当选；</w:t>
      </w:r>
    </w:p>
    <w:p>
      <w:pPr>
        <w:pStyle w:val="BodyText"/>
        <w:ind w:right="11" w:firstLine="409"/>
        <w:spacing w:before="2" w:line="378" w:lineRule="auto"/>
        <w:rPr>
          <w:sz w:val="20"/>
          <w:szCs w:val="20"/>
        </w:rPr>
      </w:pPr>
      <w:r>
        <w:rPr>
          <w:rFonts w:ascii="Times New Roman" w:hAnsi="Times New Roman" w:eastAsia="Times New Roman" w:cs="Times New Roman"/>
          <w:sz w:val="20"/>
          <w:szCs w:val="20"/>
          <w:spacing w:val="11"/>
        </w:rPr>
        <w:t>D</w:t>
      </w:r>
      <w:r>
        <w:rPr>
          <w:sz w:val="20"/>
          <w:szCs w:val="20"/>
          <w:spacing w:val="11"/>
        </w:rPr>
        <w:t>项：选项说的是蝙蝠体内抑制病毒感染和增殖的蛋白质较多</w:t>
      </w:r>
      <w:r>
        <w:rPr>
          <w:sz w:val="20"/>
          <w:szCs w:val="20"/>
          <w:spacing w:val="10"/>
        </w:rPr>
        <w:t>，即使感染病毒也不会发病，但论点讨</w:t>
      </w:r>
      <w:r>
        <w:rPr>
          <w:sz w:val="20"/>
          <w:szCs w:val="20"/>
        </w:rPr>
        <w:t xml:space="preserve"> </w:t>
      </w:r>
      <w:r>
        <w:rPr>
          <w:sz w:val="20"/>
          <w:szCs w:val="20"/>
          <w:spacing w:val="10"/>
        </w:rPr>
        <w:t>论的是蝙蝠的夜行性和飞行能力是否可以降低它们被捕食的风险，以及这是否可能对其寿命的延长有所帮</w:t>
      </w:r>
      <w:r>
        <w:rPr>
          <w:sz w:val="20"/>
          <w:szCs w:val="20"/>
          <w:spacing w:val="5"/>
        </w:rPr>
        <w:t xml:space="preserve"> </w:t>
      </w:r>
      <w:r>
        <w:rPr>
          <w:sz w:val="20"/>
          <w:szCs w:val="20"/>
          <w:spacing w:val="9"/>
        </w:rPr>
        <w:t>助，话题不一致，无法加强，排除。故正确答案为</w:t>
      </w:r>
      <w:r>
        <w:rPr>
          <w:rFonts w:ascii="Times New Roman" w:hAnsi="Times New Roman" w:eastAsia="Times New Roman" w:cs="Times New Roman"/>
          <w:sz w:val="20"/>
          <w:szCs w:val="20"/>
          <w:spacing w:val="9"/>
        </w:rPr>
        <w:t>C</w:t>
      </w:r>
      <w:r>
        <w:rPr>
          <w:sz w:val="20"/>
          <w:szCs w:val="20"/>
          <w:spacing w:val="9"/>
        </w:rPr>
        <w:t>。</w:t>
      </w:r>
    </w:p>
    <w:p>
      <w:pPr>
        <w:pStyle w:val="BodyText"/>
        <w:ind w:left="409"/>
        <w:spacing w:before="1" w:line="21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83.</w:t>
      </w:r>
      <w:r>
        <w:rPr>
          <w:rFonts w:ascii="Times New Roman" w:hAnsi="Times New Roman" w:eastAsia="Times New Roman" w:cs="Times New Roman"/>
          <w:sz w:val="20"/>
          <w:szCs w:val="20"/>
          <w:spacing w:val="15"/>
        </w:rPr>
        <w:t xml:space="preserve"> </w:t>
      </w:r>
      <w:r>
        <w:rPr>
          <w:sz w:val="20"/>
          <w:szCs w:val="20"/>
          <w:spacing w:val="-4"/>
        </w:rPr>
        <w:t>参考答案：</w:t>
      </w:r>
      <w:r>
        <w:rPr>
          <w:sz w:val="20"/>
          <w:szCs w:val="20"/>
          <w:spacing w:val="-40"/>
        </w:rPr>
        <w:t xml:space="preserve"> </w:t>
      </w:r>
      <w:r>
        <w:rPr>
          <w:rFonts w:ascii="Times New Roman" w:hAnsi="Times New Roman" w:eastAsia="Times New Roman" w:cs="Times New Roman"/>
          <w:sz w:val="20"/>
          <w:szCs w:val="20"/>
          <w:spacing w:val="-4"/>
        </w:rPr>
        <w:t>D</w:t>
      </w:r>
    </w:p>
    <w:p>
      <w:pPr>
        <w:pStyle w:val="BodyText"/>
        <w:ind w:left="3169"/>
        <w:spacing w:before="172" w:line="219" w:lineRule="auto"/>
        <w:rPr>
          <w:sz w:val="20"/>
          <w:szCs w:val="20"/>
        </w:rPr>
      </w:pPr>
      <w:r>
        <w:rPr>
          <w:sz w:val="20"/>
          <w:szCs w:val="20"/>
          <w:spacing w:val="7"/>
        </w:rPr>
        <w:t>解析：第一步：找出论点和论据。</w:t>
      </w:r>
    </w:p>
    <w:p>
      <w:pPr>
        <w:pStyle w:val="BodyText"/>
        <w:ind w:left="409"/>
        <w:spacing w:before="152" w:line="219" w:lineRule="auto"/>
        <w:rPr>
          <w:sz w:val="20"/>
          <w:szCs w:val="20"/>
        </w:rPr>
      </w:pPr>
      <w:r>
        <w:rPr>
          <w:sz w:val="20"/>
          <w:szCs w:val="20"/>
          <w:spacing w:val="9"/>
        </w:rPr>
        <w:t>论点：水闸不会对生态环境造成负面影响，甚至能够优化当地物</w:t>
      </w:r>
      <w:r>
        <w:rPr>
          <w:sz w:val="20"/>
          <w:szCs w:val="20"/>
          <w:spacing w:val="8"/>
        </w:rPr>
        <w:t>种的生存环境。</w:t>
      </w:r>
    </w:p>
    <w:p>
      <w:pPr>
        <w:pStyle w:val="BodyText"/>
        <w:ind w:left="409"/>
        <w:spacing w:before="193" w:line="219" w:lineRule="auto"/>
        <w:rPr>
          <w:sz w:val="20"/>
          <w:szCs w:val="20"/>
        </w:rPr>
      </w:pPr>
      <w:r>
        <w:rPr>
          <w:sz w:val="20"/>
          <w:szCs w:val="20"/>
          <w:spacing w:val="8"/>
        </w:rPr>
        <w:t>论据：无。本题只有论点，没有论据，削弱优先考虑削弱论点。</w:t>
      </w:r>
    </w:p>
    <w:p>
      <w:pPr>
        <w:pStyle w:val="BodyText"/>
        <w:ind w:left="409"/>
        <w:spacing w:before="154" w:line="219" w:lineRule="auto"/>
        <w:rPr>
          <w:sz w:val="20"/>
          <w:szCs w:val="20"/>
        </w:rPr>
      </w:pPr>
      <w:r>
        <w:rPr>
          <w:sz w:val="20"/>
          <w:szCs w:val="20"/>
          <w:spacing w:val="8"/>
        </w:rPr>
        <w:t>第二步：逐一分析选项。</w:t>
      </w:r>
    </w:p>
    <w:p>
      <w:pPr>
        <w:pStyle w:val="BodyText"/>
        <w:ind w:right="58" w:firstLine="409"/>
        <w:spacing w:before="182" w:line="378" w:lineRule="auto"/>
        <w:rPr>
          <w:sz w:val="20"/>
          <w:szCs w:val="20"/>
        </w:rPr>
      </w:pPr>
      <w:r>
        <w:rPr>
          <w:rFonts w:ascii="Times New Roman" w:hAnsi="Times New Roman" w:eastAsia="Times New Roman" w:cs="Times New Roman"/>
          <w:sz w:val="20"/>
          <w:szCs w:val="20"/>
          <w:spacing w:val="11"/>
        </w:rPr>
        <w:t>A</w:t>
      </w:r>
      <w:r>
        <w:rPr>
          <w:sz w:val="20"/>
          <w:szCs w:val="20"/>
          <w:spacing w:val="11"/>
        </w:rPr>
        <w:t>项：该项指出该湖泊是某些候鸟的栖息地，每年都会</w:t>
      </w:r>
      <w:r>
        <w:rPr>
          <w:sz w:val="20"/>
          <w:szCs w:val="20"/>
          <w:spacing w:val="10"/>
        </w:rPr>
        <w:t>吸引它们来此越冬，而论点讨论的是水闸对生</w:t>
      </w:r>
      <w:r>
        <w:rPr>
          <w:sz w:val="20"/>
          <w:szCs w:val="20"/>
        </w:rPr>
        <w:t xml:space="preserve"> </w:t>
      </w:r>
      <w:r>
        <w:rPr>
          <w:sz w:val="20"/>
          <w:szCs w:val="20"/>
          <w:spacing w:val="8"/>
        </w:rPr>
        <w:t>态环境、当地物种的影响，话题不一致，无法削弱，排除；</w:t>
      </w:r>
    </w:p>
    <w:p>
      <w:pPr>
        <w:pStyle w:val="BodyText"/>
        <w:ind w:right="59" w:firstLine="409"/>
        <w:spacing w:before="2" w:line="371" w:lineRule="auto"/>
        <w:rPr>
          <w:sz w:val="20"/>
          <w:szCs w:val="20"/>
        </w:rPr>
      </w:pPr>
      <w:r>
        <w:rPr>
          <w:rFonts w:ascii="Times New Roman" w:hAnsi="Times New Roman" w:eastAsia="Times New Roman" w:cs="Times New Roman"/>
          <w:sz w:val="20"/>
          <w:szCs w:val="20"/>
          <w:spacing w:val="11"/>
        </w:rPr>
        <w:t>B</w:t>
      </w:r>
      <w:r>
        <w:rPr>
          <w:sz w:val="20"/>
          <w:szCs w:val="20"/>
          <w:spacing w:val="11"/>
        </w:rPr>
        <w:t>项：该项指出蓄水会导致湖泊的冬季水位上涨，某些种类的候鸟喜爱浮水游</w:t>
      </w:r>
      <w:r>
        <w:rPr>
          <w:sz w:val="20"/>
          <w:szCs w:val="20"/>
          <w:spacing w:val="10"/>
        </w:rPr>
        <w:t>动，说明水闸建设优化</w:t>
      </w:r>
      <w:r>
        <w:rPr>
          <w:sz w:val="20"/>
          <w:szCs w:val="20"/>
        </w:rPr>
        <w:t xml:space="preserve"> </w:t>
      </w:r>
      <w:r>
        <w:rPr>
          <w:sz w:val="20"/>
          <w:szCs w:val="20"/>
          <w:spacing w:val="7"/>
        </w:rPr>
        <w:t>了候鸟的生存环境，为加强项，无法削弱，排除；</w:t>
      </w:r>
    </w:p>
    <w:p>
      <w:pPr>
        <w:spacing w:line="371" w:lineRule="auto"/>
        <w:sectPr>
          <w:pgSz w:w="11910" w:h="16840"/>
          <w:pgMar w:top="400" w:right="1151" w:bottom="400" w:left="1079" w:header="0" w:footer="0" w:gutter="0"/>
        </w:sectPr>
        <w:rPr>
          <w:sz w:val="20"/>
          <w:szCs w:val="20"/>
        </w:rPr>
      </w:pP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BodyText"/>
        <w:ind w:right="193" w:firstLine="410"/>
        <w:spacing w:before="69" w:line="361" w:lineRule="auto"/>
        <w:rPr/>
      </w:pPr>
      <w:r>
        <w:rPr>
          <w:rFonts w:ascii="Times New Roman" w:hAnsi="Times New Roman" w:eastAsia="Times New Roman" w:cs="Times New Roman"/>
          <w:spacing w:val="3"/>
        </w:rPr>
        <w:t>C</w:t>
      </w:r>
      <w:r>
        <w:rPr>
          <w:spacing w:val="3"/>
        </w:rPr>
        <w:t>项：该项指出水闸上会预留数个60米宽的洄游通道，供江豚等水生动物洄游觅食，说明水闸建设不</w:t>
      </w:r>
      <w:r>
        <w:rPr>
          <w:spacing w:val="5"/>
        </w:rPr>
        <w:t xml:space="preserve"> </w:t>
      </w:r>
      <w:r>
        <w:rPr>
          <w:spacing w:val="-1"/>
        </w:rPr>
        <w:t>会影响江豚等水生动物的生存环境，不会对生态环境造成负面影响</w:t>
      </w:r>
      <w:r>
        <w:rPr>
          <w:spacing w:val="-2"/>
        </w:rPr>
        <w:t>，为加强项，无法削弱，排除；</w:t>
      </w:r>
    </w:p>
    <w:p>
      <w:pPr>
        <w:pStyle w:val="BodyText"/>
        <w:ind w:right="279" w:firstLine="410"/>
        <w:spacing w:before="1" w:line="362" w:lineRule="auto"/>
        <w:rPr/>
      </w:pPr>
      <w:r>
        <w:rPr>
          <w:rFonts w:ascii="Times New Roman" w:hAnsi="Times New Roman" w:eastAsia="Times New Roman" w:cs="Times New Roman"/>
          <w:spacing w:val="1"/>
        </w:rPr>
        <w:t>D</w:t>
      </w:r>
      <w:r>
        <w:rPr>
          <w:spacing w:val="1"/>
        </w:rPr>
        <w:t>项：该项指出湖泊周围主要的鸟类种群需要栖息在较浅的水陆交错环境，说明水闸建设带来的</w:t>
      </w:r>
      <w:r>
        <w:rPr/>
        <w:t>高蓄 </w:t>
      </w:r>
      <w:r>
        <w:rPr/>
        <w:t>水量不利于鸟类种群的栖息，削弱论点，可以削弱，当选。故正确答案为</w:t>
      </w:r>
      <w:r>
        <w:rPr>
          <w:rFonts w:ascii="Times New Roman" w:hAnsi="Times New Roman" w:eastAsia="Times New Roman" w:cs="Times New Roman"/>
        </w:rPr>
        <w:t>D</w:t>
      </w:r>
      <w:r>
        <w:rPr/>
        <w:t>。</w:t>
      </w:r>
    </w:p>
    <w:p>
      <w:pPr>
        <w:pStyle w:val="BodyText"/>
        <w:ind w:left="410"/>
        <w:spacing w:before="5" w:line="219" w:lineRule="auto"/>
        <w:rPr/>
      </w:pPr>
      <w:r>
        <w:rPr>
          <w:spacing w:val="-3"/>
        </w:rPr>
        <w:t>84.参考答案：A</w:t>
      </w:r>
    </w:p>
    <w:p>
      <w:pPr>
        <w:pStyle w:val="BodyText"/>
        <w:ind w:left="3179"/>
        <w:spacing w:before="160" w:line="219" w:lineRule="auto"/>
        <w:rPr/>
      </w:pPr>
      <w:r>
        <w:rPr>
          <w:spacing w:val="-3"/>
        </w:rPr>
        <w:t>解析：第一步：找出论点和论据。</w:t>
      </w:r>
    </w:p>
    <w:p>
      <w:pPr>
        <w:pStyle w:val="BodyText"/>
        <w:ind w:left="410"/>
        <w:spacing w:before="159" w:line="219" w:lineRule="auto"/>
        <w:rPr/>
      </w:pPr>
      <w:r>
        <w:rPr>
          <w:spacing w:val="-1"/>
        </w:rPr>
        <w:t>论点：大蚕蛾的“锦衣华服”是用于吸引异性，从而增加</w:t>
      </w:r>
      <w:r>
        <w:rPr>
          <w:spacing w:val="-2"/>
        </w:rPr>
        <w:t>交配繁殖的几率。</w:t>
      </w:r>
    </w:p>
    <w:p>
      <w:pPr>
        <w:pStyle w:val="BodyText"/>
        <w:ind w:right="274" w:firstLine="410"/>
        <w:spacing w:before="150" w:line="361" w:lineRule="auto"/>
        <w:rPr/>
      </w:pPr>
      <w:r>
        <w:rPr/>
        <w:t>论据：在自然界中，为了吸引异性，许多动物都拥有鲜艳美丽的外形。本题</w:t>
      </w:r>
      <w:r>
        <w:rPr>
          <w:spacing w:val="-1"/>
        </w:rPr>
        <w:t>论点和论据均在讨论“外</w:t>
      </w:r>
      <w:r>
        <w:rPr/>
        <w:t xml:space="preserve"> </w:t>
      </w:r>
      <w:r>
        <w:rPr>
          <w:spacing w:val="-1"/>
        </w:rPr>
        <w:t>形”和“吸引异性”的关系，二者话题一致，削弱优先考虑削弱论点。</w:t>
      </w:r>
    </w:p>
    <w:p>
      <w:pPr>
        <w:pStyle w:val="BodyText"/>
        <w:ind w:left="410"/>
        <w:spacing w:before="1" w:line="219" w:lineRule="auto"/>
        <w:rPr/>
      </w:pPr>
      <w:r>
        <w:rPr>
          <w:spacing w:val="-2"/>
        </w:rPr>
        <w:t>第二步：逐一分析选项。</w:t>
      </w:r>
    </w:p>
    <w:p>
      <w:pPr>
        <w:pStyle w:val="BodyText"/>
        <w:ind w:right="287" w:firstLine="410"/>
        <w:spacing w:before="150" w:line="362" w:lineRule="auto"/>
        <w:rPr/>
      </w:pPr>
      <w:r>
        <w:rPr>
          <w:rFonts w:ascii="Times New Roman" w:hAnsi="Times New Roman" w:eastAsia="Times New Roman" w:cs="Times New Roman"/>
          <w:spacing w:val="1"/>
        </w:rPr>
        <w:t>A</w:t>
      </w:r>
      <w:r>
        <w:rPr>
          <w:spacing w:val="1"/>
        </w:rPr>
        <w:t>项：该项指出绝大部分种类的大蚕蛾生存繁衍于群山密林，无法看清同类的</w:t>
      </w:r>
      <w:r>
        <w:rPr/>
        <w:t>翅膀，说明大蚕蛾无法 </w:t>
      </w:r>
      <w:r>
        <w:rPr>
          <w:spacing w:val="-2"/>
        </w:rPr>
        <w:t>依靠外形吸引异性，增加交配繁殖的几率，削弱论点，可以削弱，当选；</w:t>
      </w:r>
    </w:p>
    <w:p>
      <w:pPr>
        <w:pStyle w:val="BodyText"/>
        <w:ind w:right="279" w:firstLine="410"/>
        <w:spacing w:before="15" w:line="345" w:lineRule="auto"/>
        <w:rPr/>
      </w:pPr>
      <w:r>
        <w:rPr>
          <w:rFonts w:ascii="Times New Roman" w:hAnsi="Times New Roman" w:eastAsia="Times New Roman" w:cs="Times New Roman"/>
          <w:spacing w:val="1"/>
        </w:rPr>
        <w:t>B</w:t>
      </w:r>
      <w:r>
        <w:rPr>
          <w:spacing w:val="1"/>
        </w:rPr>
        <w:t>项：该项指出大蚕蛾翅膀绚丽的原因，绚丽的翅膀能让天敌分心或疑惑，但并未提及绚丽翅膀能否</w:t>
      </w:r>
      <w:r>
        <w:rPr>
          <w:spacing w:val="10"/>
        </w:rPr>
        <w:t xml:space="preserve"> </w:t>
      </w:r>
      <w:r>
        <w:rPr>
          <w:spacing w:val="-2"/>
        </w:rPr>
        <w:t>吸引异性，增加交配繁殖的几率，话题不一致，无法削弱，排除；</w:t>
      </w:r>
    </w:p>
    <w:p>
      <w:pPr>
        <w:pStyle w:val="BodyText"/>
        <w:ind w:firstLine="410"/>
        <w:spacing w:before="37" w:line="347" w:lineRule="auto"/>
        <w:rPr/>
      </w:pPr>
      <w:r>
        <w:rPr>
          <w:rFonts w:ascii="Times New Roman" w:hAnsi="Times New Roman" w:eastAsia="Times New Roman" w:cs="Times New Roman"/>
          <w:spacing w:val="1"/>
        </w:rPr>
        <w:t>C</w:t>
      </w:r>
      <w:r>
        <w:rPr>
          <w:rFonts w:ascii="Times New Roman" w:hAnsi="Times New Roman" w:eastAsia="Times New Roman" w:cs="Times New Roman"/>
          <w:spacing w:val="26"/>
          <w:w w:val="101"/>
        </w:rPr>
        <w:t xml:space="preserve"> </w:t>
      </w:r>
      <w:r>
        <w:rPr>
          <w:spacing w:val="1"/>
        </w:rPr>
        <w:t>项：该项指出大蚕蛾头顶的触角能起到哪些作用，而论点讨论的是大蚕蛾的绚丽翅膀能否吸引异性，</w:t>
      </w:r>
      <w:r>
        <w:rPr/>
        <w:t xml:space="preserve"> </w:t>
      </w:r>
      <w:r>
        <w:rPr>
          <w:spacing w:val="-3"/>
        </w:rPr>
        <w:t>增加交配繁殖的几率，话题不一致，无法削弱，排除；</w:t>
      </w:r>
    </w:p>
    <w:p>
      <w:pPr>
        <w:pStyle w:val="BodyText"/>
        <w:ind w:right="278" w:firstLine="410"/>
        <w:spacing w:before="1" w:line="369" w:lineRule="auto"/>
        <w:rPr/>
      </w:pPr>
      <w:r>
        <w:rPr>
          <w:rFonts w:ascii="Times New Roman" w:hAnsi="Times New Roman" w:eastAsia="Times New Roman" w:cs="Times New Roman"/>
          <w:spacing w:val="1"/>
        </w:rPr>
        <w:t>D</w:t>
      </w:r>
      <w:r>
        <w:rPr>
          <w:spacing w:val="1"/>
        </w:rPr>
        <w:t>项：该项指出大蚕蛾雌雄两性的色泽区别，而论点讨论的是大蚕蛾的绚丽翅膀能否吸引异性，增加</w:t>
      </w:r>
      <w:r>
        <w:rPr/>
        <w:t xml:space="preserve"> </w:t>
      </w:r>
      <w:r>
        <w:rPr/>
        <w:t>交配繁殖的几率，话题不一致，无法削弱，排除。故正确答案为</w:t>
      </w:r>
      <w:r>
        <w:rPr>
          <w:rFonts w:ascii="Times New Roman" w:hAnsi="Times New Roman" w:eastAsia="Times New Roman" w:cs="Times New Roman"/>
        </w:rPr>
        <w:t>A</w:t>
      </w:r>
      <w:r>
        <w:rPr/>
        <w:t>。</w:t>
      </w:r>
    </w:p>
    <w:p>
      <w:pPr>
        <w:pStyle w:val="BodyText"/>
        <w:ind w:left="410"/>
        <w:spacing w:line="219" w:lineRule="auto"/>
        <w:rPr>
          <w:rFonts w:ascii="Times New Roman" w:hAnsi="Times New Roman" w:eastAsia="Times New Roman" w:cs="Times New Roman"/>
        </w:rPr>
      </w:pPr>
      <w:r>
        <w:rPr>
          <w:rFonts w:ascii="Times New Roman" w:hAnsi="Times New Roman" w:eastAsia="Times New Roman" w:cs="Times New Roman"/>
          <w:spacing w:val="-3"/>
        </w:rPr>
        <w:t>85. </w:t>
      </w:r>
      <w:r>
        <w:rPr>
          <w:spacing w:val="-3"/>
        </w:rPr>
        <w:t>参考答案：</w:t>
      </w:r>
      <w:r>
        <w:rPr>
          <w:rFonts w:ascii="Times New Roman" w:hAnsi="Times New Roman" w:eastAsia="Times New Roman" w:cs="Times New Roman"/>
          <w:spacing w:val="-3"/>
        </w:rPr>
        <w:t>D</w:t>
      </w:r>
    </w:p>
    <w:p>
      <w:pPr>
        <w:pStyle w:val="BodyText"/>
        <w:ind w:left="3169"/>
        <w:spacing w:before="140" w:line="219" w:lineRule="auto"/>
        <w:rPr/>
      </w:pPr>
      <w:r>
        <w:rPr>
          <w:spacing w:val="-3"/>
        </w:rPr>
        <w:t>解析：第一步：分析题干条件。</w:t>
      </w:r>
    </w:p>
    <w:p>
      <w:pPr>
        <w:pStyle w:val="BodyText"/>
        <w:ind w:left="539"/>
        <w:spacing w:before="252" w:line="219" w:lineRule="auto"/>
        <w:rPr/>
      </w:pPr>
      <w:r>
        <w:rPr>
          <w:spacing w:val="-14"/>
        </w:rPr>
        <w:t>(</w:t>
      </w:r>
      <w:r>
        <w:rPr>
          <w:spacing w:val="-27"/>
        </w:rPr>
        <w:t xml:space="preserve"> </w:t>
      </w:r>
      <w:r>
        <w:rPr>
          <w:spacing w:val="-14"/>
        </w:rPr>
        <w:t>1</w:t>
      </w:r>
      <w:r>
        <w:rPr>
          <w:spacing w:val="-44"/>
        </w:rPr>
        <w:t xml:space="preserve"> </w:t>
      </w:r>
      <w:r>
        <w:rPr>
          <w:spacing w:val="-14"/>
        </w:rPr>
        <w:t>)</w:t>
      </w:r>
      <w:r>
        <w:rPr>
          <w:spacing w:val="-46"/>
        </w:rPr>
        <w:t xml:space="preserve"> </w:t>
      </w:r>
      <w:r>
        <w:rPr>
          <w:spacing w:val="-14"/>
        </w:rPr>
        <w:t>桃</w:t>
      </w:r>
      <w:r>
        <w:rPr>
          <w:spacing w:val="-45"/>
        </w:rPr>
        <w:t xml:space="preserve"> </w:t>
      </w:r>
      <w:r>
        <w:rPr>
          <w:spacing w:val="-14"/>
        </w:rPr>
        <w:t>树</w:t>
      </w:r>
      <w:r>
        <w:rPr>
          <w:spacing w:val="-36"/>
        </w:rPr>
        <w:t xml:space="preserve"> </w:t>
      </w:r>
      <w:r>
        <w:rPr>
          <w:spacing w:val="-14"/>
        </w:rPr>
        <w:t>→</w:t>
      </w:r>
      <w:r>
        <w:rPr>
          <w:spacing w:val="51"/>
        </w:rPr>
        <w:t xml:space="preserve">  </w:t>
      </w:r>
      <w:r>
        <w:rPr>
          <w:spacing w:val="-14"/>
        </w:rPr>
        <w:t>松树；</w:t>
      </w:r>
    </w:p>
    <w:p>
      <w:pPr>
        <w:pStyle w:val="BodyText"/>
        <w:ind w:left="539"/>
        <w:spacing w:before="141" w:line="219" w:lineRule="auto"/>
        <w:rPr/>
      </w:pPr>
      <w:r>
        <w:rPr>
          <w:spacing w:val="3"/>
        </w:rPr>
        <w:t>(2)要么选桃树，要么选李树；</w:t>
      </w:r>
    </w:p>
    <w:p>
      <w:pPr>
        <w:pStyle w:val="BodyText"/>
        <w:ind w:left="539"/>
        <w:spacing w:before="161" w:line="219" w:lineRule="auto"/>
        <w:rPr/>
      </w:pPr>
      <w:r>
        <w:rPr>
          <w:spacing w:val="12"/>
        </w:rPr>
        <w:t>(3)至少选3种树种植；</w:t>
      </w:r>
    </w:p>
    <w:p>
      <w:pPr>
        <w:pStyle w:val="BodyText"/>
        <w:ind w:left="539"/>
        <w:spacing w:before="241" w:line="219" w:lineRule="auto"/>
        <w:rPr/>
      </w:pPr>
      <w:r>
        <w:rPr>
          <w:spacing w:val="-12"/>
        </w:rPr>
        <w:t>(</w:t>
      </w:r>
      <w:r>
        <w:rPr>
          <w:spacing w:val="-36"/>
        </w:rPr>
        <w:t xml:space="preserve"> </w:t>
      </w:r>
      <w:r>
        <w:rPr>
          <w:spacing w:val="-12"/>
        </w:rPr>
        <w:t>4</w:t>
      </w:r>
      <w:r>
        <w:rPr>
          <w:spacing w:val="-36"/>
        </w:rPr>
        <w:t xml:space="preserve"> </w:t>
      </w:r>
      <w:r>
        <w:rPr>
          <w:spacing w:val="-12"/>
        </w:rPr>
        <w:t>)</w:t>
      </w:r>
      <w:r>
        <w:rPr>
          <w:spacing w:val="-33"/>
        </w:rPr>
        <w:t xml:space="preserve"> </w:t>
      </w:r>
      <w:r>
        <w:rPr>
          <w:spacing w:val="-12"/>
        </w:rPr>
        <w:t>一</w:t>
      </w:r>
      <w:r>
        <w:rPr>
          <w:spacing w:val="-37"/>
        </w:rPr>
        <w:t xml:space="preserve"> </w:t>
      </w:r>
      <w:r>
        <w:rPr>
          <w:spacing w:val="-12"/>
        </w:rPr>
        <w:t>桃</w:t>
      </w:r>
      <w:r>
        <w:rPr>
          <w:spacing w:val="-37"/>
        </w:rPr>
        <w:t xml:space="preserve"> </w:t>
      </w:r>
      <w:r>
        <w:rPr>
          <w:spacing w:val="-12"/>
        </w:rPr>
        <w:t>树</w:t>
      </w:r>
      <w:r>
        <w:rPr>
          <w:spacing w:val="-34"/>
        </w:rPr>
        <w:t xml:space="preserve"> </w:t>
      </w:r>
      <w:r>
        <w:rPr>
          <w:spacing w:val="-12"/>
        </w:rPr>
        <w:t>或</w:t>
      </w:r>
      <w:r>
        <w:rPr>
          <w:spacing w:val="18"/>
        </w:rPr>
        <w:t xml:space="preserve">   </w:t>
      </w:r>
      <w:r>
        <w:rPr>
          <w:spacing w:val="-12"/>
        </w:rPr>
        <w:t>杨树；</w:t>
      </w:r>
    </w:p>
    <w:p>
      <w:pPr>
        <w:pStyle w:val="BodyText"/>
        <w:ind w:left="539"/>
        <w:spacing w:before="229" w:line="219" w:lineRule="auto"/>
        <w:rPr/>
      </w:pPr>
      <w:r>
        <w:rPr>
          <w:spacing w:val="-11"/>
        </w:rPr>
        <w:t>(5)</w:t>
      </w:r>
      <w:r>
        <w:rPr>
          <w:spacing w:val="4"/>
        </w:rPr>
        <w:t xml:space="preserve">    </w:t>
      </w:r>
      <w:r>
        <w:rPr>
          <w:spacing w:val="-11"/>
        </w:rPr>
        <w:t>李</w:t>
      </w:r>
      <w:r>
        <w:rPr>
          <w:spacing w:val="-43"/>
        </w:rPr>
        <w:t xml:space="preserve"> </w:t>
      </w:r>
      <w:r>
        <w:rPr>
          <w:spacing w:val="-11"/>
        </w:rPr>
        <w:t>树</w:t>
      </w:r>
      <w:r>
        <w:rPr>
          <w:spacing w:val="-42"/>
        </w:rPr>
        <w:t xml:space="preserve"> </w:t>
      </w:r>
      <w:r>
        <w:rPr>
          <w:spacing w:val="-11"/>
        </w:rPr>
        <w:t>或</w:t>
      </w:r>
      <w:r>
        <w:rPr>
          <w:spacing w:val="-41"/>
        </w:rPr>
        <w:t xml:space="preserve"> </w:t>
      </w:r>
      <w:r>
        <w:rPr>
          <w:spacing w:val="-11"/>
        </w:rPr>
        <w:t>一</w:t>
      </w:r>
      <w:r>
        <w:rPr>
          <w:spacing w:val="-44"/>
        </w:rPr>
        <w:t xml:space="preserve"> </w:t>
      </w:r>
      <w:r>
        <w:rPr>
          <w:spacing w:val="-11"/>
        </w:rPr>
        <w:t>柳</w:t>
      </w:r>
      <w:r>
        <w:rPr>
          <w:spacing w:val="-45"/>
        </w:rPr>
        <w:t xml:space="preserve"> </w:t>
      </w:r>
      <w:r>
        <w:rPr>
          <w:spacing w:val="-11"/>
        </w:rPr>
        <w:t>树</w:t>
      </w:r>
      <w:r>
        <w:rPr>
          <w:spacing w:val="-52"/>
        </w:rPr>
        <w:t xml:space="preserve"> </w:t>
      </w:r>
      <w:r>
        <w:rPr>
          <w:spacing w:val="-11"/>
        </w:rPr>
        <w:t>。</w:t>
      </w:r>
    </w:p>
    <w:p>
      <w:pPr>
        <w:pStyle w:val="BodyText"/>
        <w:ind w:left="410"/>
        <w:spacing w:before="161" w:line="219" w:lineRule="auto"/>
        <w:rPr/>
      </w:pPr>
      <w:r>
        <w:rPr>
          <w:spacing w:val="-3"/>
        </w:rPr>
        <w:t>第二步：根据题干条件进行推理。</w:t>
      </w:r>
    </w:p>
    <w:p>
      <w:pPr>
        <w:pStyle w:val="BodyText"/>
        <w:ind w:left="410"/>
        <w:spacing w:before="171" w:line="219" w:lineRule="auto"/>
        <w:rPr/>
      </w:pPr>
      <w:r>
        <w:rPr>
          <w:spacing w:val="-1"/>
        </w:rPr>
        <w:t>题干条件中“桃树”提及次数最多，可优先</w:t>
      </w:r>
      <w:r>
        <w:rPr>
          <w:spacing w:val="-2"/>
        </w:rPr>
        <w:t>从此处入手进行推理。</w:t>
      </w:r>
    </w:p>
    <w:p>
      <w:pPr>
        <w:pStyle w:val="BodyText"/>
        <w:ind w:right="359" w:firstLine="410"/>
        <w:spacing w:before="153" w:line="353" w:lineRule="auto"/>
        <w:rPr/>
      </w:pPr>
      <w:r>
        <w:rPr>
          <w:spacing w:val="13"/>
        </w:rPr>
        <w:t>若种桃树，结合条件(1)(2)(4)可得，不能种松树、李树和杨树，结合题干信息共有“桃树、</w:t>
      </w:r>
      <w:r>
        <w:rPr>
          <w:spacing w:val="14"/>
        </w:rPr>
        <w:t xml:space="preserve"> </w:t>
      </w:r>
      <w:r>
        <w:rPr>
          <w:spacing w:val="7"/>
        </w:rPr>
        <w:t>李树、杨树、柳树、松树”这5种树，则此时只能种桃树和柳树这两种树，与条件(3</w:t>
      </w:r>
      <w:r>
        <w:rPr>
          <w:spacing w:val="6"/>
        </w:rPr>
        <w:t>)矛盾，故不能种</w:t>
      </w:r>
      <w:r>
        <w:rPr/>
        <w:t xml:space="preserve"> </w:t>
      </w:r>
      <w:r>
        <w:rPr>
          <w:spacing w:val="-2"/>
        </w:rPr>
        <w:t>桃树。</w:t>
      </w:r>
    </w:p>
    <w:p>
      <w:pPr>
        <w:pStyle w:val="BodyText"/>
        <w:ind w:right="252" w:firstLine="410"/>
        <w:spacing w:before="25" w:line="353" w:lineRule="auto"/>
        <w:jc w:val="both"/>
        <w:rPr/>
      </w:pPr>
      <w:r>
        <w:rPr>
          <w:spacing w:val="9"/>
        </w:rPr>
        <w:t>若不种桃树，结合条件(2)可得，要种植李树；结合条件(5)否一推一可得，不</w:t>
      </w:r>
      <w:r>
        <w:rPr>
          <w:spacing w:val="8"/>
        </w:rPr>
        <w:t>种柳树。结合题干</w:t>
      </w:r>
      <w:r>
        <w:rPr/>
        <w:t xml:space="preserve"> </w:t>
      </w:r>
      <w:r>
        <w:rPr>
          <w:spacing w:val="5"/>
        </w:rPr>
        <w:t>信息共有“桃树、李树、杨树、柳树、松树”这5种树，根据</w:t>
      </w:r>
      <w:r>
        <w:rPr>
          <w:spacing w:val="4"/>
        </w:rPr>
        <w:t>上述结论“不种桃树”和“不种柳树”,结</w:t>
      </w:r>
      <w:r>
        <w:rPr/>
        <w:t xml:space="preserve"> </w:t>
      </w:r>
      <w:r>
        <w:rPr>
          <w:spacing w:val="7"/>
        </w:rPr>
        <w:t>合条件(3)可得，种李树、杨树和松树，只有</w:t>
      </w:r>
      <w:r>
        <w:rPr>
          <w:rFonts w:ascii="Times New Roman" w:hAnsi="Times New Roman" w:eastAsia="Times New Roman" w:cs="Times New Roman"/>
          <w:spacing w:val="7"/>
        </w:rPr>
        <w:t>D</w:t>
      </w:r>
      <w:r>
        <w:rPr>
          <w:spacing w:val="7"/>
        </w:rPr>
        <w:t>项说法完全正确。故正确答案为</w:t>
      </w:r>
      <w:r>
        <w:rPr>
          <w:rFonts w:ascii="Times New Roman" w:hAnsi="Times New Roman" w:eastAsia="Times New Roman" w:cs="Times New Roman"/>
          <w:spacing w:val="7"/>
        </w:rPr>
        <w:t>D</w:t>
      </w:r>
      <w:r>
        <w:rPr>
          <w:spacing w:val="7"/>
        </w:rPr>
        <w:t>。</w:t>
      </w:r>
    </w:p>
    <w:p>
      <w:pPr>
        <w:spacing w:line="353" w:lineRule="auto"/>
        <w:sectPr>
          <w:pgSz w:w="11910" w:h="16840"/>
          <w:pgMar w:top="400" w:right="924" w:bottom="400" w:left="1069" w:header="0" w:footer="0" w:gutter="0"/>
        </w:sectPr>
        <w:rPr/>
      </w:pP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BodyText"/>
        <w:ind w:left="419"/>
        <w:spacing w:before="68" w:line="219" w:lineRule="auto"/>
        <w:rPr>
          <w:rFonts w:ascii="Times New Roman" w:hAnsi="Times New Roman" w:eastAsia="Times New Roman" w:cs="Times New Roman"/>
        </w:rPr>
      </w:pPr>
      <w:r>
        <w:rPr>
          <w:rFonts w:ascii="Times New Roman" w:hAnsi="Times New Roman" w:eastAsia="Times New Roman" w:cs="Times New Roman"/>
          <w:spacing w:val="-3"/>
        </w:rPr>
        <w:t>86. </w:t>
      </w:r>
      <w:r>
        <w:rPr>
          <w:spacing w:val="-3"/>
        </w:rPr>
        <w:t>参考答案：</w:t>
      </w:r>
      <w:r>
        <w:rPr>
          <w:rFonts w:ascii="Times New Roman" w:hAnsi="Times New Roman" w:eastAsia="Times New Roman" w:cs="Times New Roman"/>
          <w:spacing w:val="-3"/>
        </w:rPr>
        <w:t>D</w:t>
      </w:r>
    </w:p>
    <w:p>
      <w:pPr>
        <w:pStyle w:val="BodyText"/>
        <w:ind w:left="3179"/>
        <w:spacing w:before="151" w:line="219" w:lineRule="auto"/>
        <w:rPr/>
      </w:pPr>
      <w:r>
        <w:rPr>
          <w:spacing w:val="-3"/>
        </w:rPr>
        <w:t>解析：第一步：找出论点和论据。</w:t>
      </w:r>
    </w:p>
    <w:p>
      <w:pPr>
        <w:pStyle w:val="BodyText"/>
        <w:ind w:left="419"/>
        <w:spacing w:before="159" w:line="219" w:lineRule="auto"/>
        <w:rPr/>
      </w:pPr>
      <w:r>
        <w:rPr>
          <w:spacing w:val="5"/>
        </w:rPr>
        <w:t>论点：这(瓷器的辉煌在景德镇)与景德镇地处河流密布的水</w:t>
      </w:r>
      <w:r>
        <w:rPr>
          <w:spacing w:val="4"/>
        </w:rPr>
        <w:t>运区紧密相关。</w:t>
      </w:r>
    </w:p>
    <w:p>
      <w:pPr>
        <w:pStyle w:val="BodyText"/>
        <w:ind w:right="231" w:firstLine="419"/>
        <w:spacing w:before="163" w:line="359" w:lineRule="auto"/>
        <w:jc w:val="both"/>
        <w:rPr/>
      </w:pPr>
      <w:r>
        <w:rPr/>
        <w:t>论据：景德镇是著名的瓷器之都，一条名为昌河的河流从景德镇北方流过。</w:t>
      </w:r>
      <w:r>
        <w:rPr>
          <w:spacing w:val="-1"/>
        </w:rPr>
        <w:t>船通过昌河进入鄱阳湖再</w:t>
      </w:r>
      <w:r>
        <w:rPr/>
        <w:t xml:space="preserve"> </w:t>
      </w:r>
      <w:r>
        <w:rPr/>
        <w:t>进入长江，最终入海把景德镇的瓷器行销世界。本题论点和论据都在讨论景德镇瓷器的</w:t>
      </w:r>
      <w:r>
        <w:rPr>
          <w:spacing w:val="-1"/>
        </w:rPr>
        <w:t>辉煌与水运密切相</w:t>
      </w:r>
      <w:r>
        <w:rPr/>
        <w:t xml:space="preserve"> </w:t>
      </w:r>
      <w:r>
        <w:rPr>
          <w:spacing w:val="2"/>
        </w:rPr>
        <w:t>关，二者话题一致，提问为“前提”,加强优先考虑必要条件。</w:t>
      </w:r>
    </w:p>
    <w:p>
      <w:pPr>
        <w:pStyle w:val="BodyText"/>
        <w:ind w:left="419"/>
        <w:spacing w:before="13" w:line="219" w:lineRule="auto"/>
        <w:rPr/>
      </w:pPr>
      <w:r>
        <w:rPr>
          <w:spacing w:val="-3"/>
        </w:rPr>
        <w:t>第二步：逐一分析选项。</w:t>
      </w:r>
    </w:p>
    <w:p>
      <w:pPr>
        <w:pStyle w:val="BodyText"/>
        <w:ind w:right="232" w:firstLine="419"/>
        <w:spacing w:before="151" w:line="353" w:lineRule="auto"/>
        <w:jc w:val="both"/>
        <w:rPr/>
      </w:pPr>
      <w:r>
        <w:rPr>
          <w:rFonts w:ascii="Times New Roman" w:hAnsi="Times New Roman" w:eastAsia="Times New Roman" w:cs="Times New Roman"/>
        </w:rPr>
        <w:t>A</w:t>
      </w:r>
      <w:r>
        <w:rPr/>
        <w:t>项：昌河为景德镇烧制瓷器提供了合适、丰富的水源，说明昌河水作为“原材料”有助于烧制景德</w:t>
      </w:r>
      <w:r>
        <w:rPr>
          <w:spacing w:val="17"/>
        </w:rPr>
        <w:t xml:space="preserve"> </w:t>
      </w:r>
      <w:r>
        <w:rPr/>
        <w:t>镇瓷器，而论点讨论的是景德镇瓷器的辉煌是否与水运密切相关，话题不一致，为</w:t>
      </w:r>
      <w:r>
        <w:rPr>
          <w:spacing w:val="-1"/>
        </w:rPr>
        <w:t>无关项，无法加强，排</w:t>
      </w:r>
      <w:r>
        <w:rPr/>
        <w:t xml:space="preserve"> </w:t>
      </w:r>
      <w:r>
        <w:rPr>
          <w:spacing w:val="-11"/>
        </w:rPr>
        <w:t>除</w:t>
      </w:r>
      <w:r>
        <w:rPr>
          <w:spacing w:val="-50"/>
        </w:rPr>
        <w:t xml:space="preserve"> </w:t>
      </w:r>
      <w:r>
        <w:rPr>
          <w:spacing w:val="-11"/>
        </w:rPr>
        <w:t>；</w:t>
      </w:r>
    </w:p>
    <w:p>
      <w:pPr>
        <w:pStyle w:val="BodyText"/>
        <w:ind w:right="309" w:firstLine="419"/>
        <w:spacing w:before="35" w:line="394" w:lineRule="auto"/>
        <w:rPr>
          <w:sz w:val="16"/>
          <w:szCs w:val="16"/>
        </w:rPr>
      </w:pPr>
      <w:r>
        <w:rPr>
          <w:rFonts w:ascii="Times New Roman" w:hAnsi="Times New Roman" w:eastAsia="Times New Roman" w:cs="Times New Roman"/>
        </w:rPr>
        <w:t>B</w:t>
      </w:r>
      <w:r>
        <w:rPr/>
        <w:t>项：水运平稳的特点适合运输贵重物品，但并不清楚其中是否</w:t>
      </w:r>
      <w:r>
        <w:rPr>
          <w:spacing w:val="-1"/>
        </w:rPr>
        <w:t>包含瓷器，为不明确项，无法加强，</w:t>
      </w:r>
      <w:r>
        <w:rPr/>
        <w:t xml:space="preserve"> </w:t>
      </w:r>
      <w:r>
        <w:rPr>
          <w:sz w:val="16"/>
          <w:szCs w:val="16"/>
          <w:spacing w:val="-7"/>
        </w:rPr>
        <w:t>排</w:t>
      </w:r>
      <w:r>
        <w:rPr>
          <w:sz w:val="16"/>
          <w:szCs w:val="16"/>
          <w:spacing w:val="14"/>
        </w:rPr>
        <w:t xml:space="preserve"> </w:t>
      </w:r>
      <w:r>
        <w:rPr>
          <w:sz w:val="16"/>
          <w:szCs w:val="16"/>
          <w:spacing w:val="-7"/>
        </w:rPr>
        <w:t>除 ；</w:t>
      </w:r>
    </w:p>
    <w:p>
      <w:pPr>
        <w:pStyle w:val="BodyText"/>
        <w:ind w:right="289" w:firstLine="419"/>
        <w:spacing w:before="20" w:line="363" w:lineRule="auto"/>
        <w:rPr/>
      </w:pPr>
      <w:r>
        <w:rPr>
          <w:rFonts w:ascii="Times New Roman" w:hAnsi="Times New Roman" w:eastAsia="Times New Roman" w:cs="Times New Roman"/>
          <w:spacing w:val="1"/>
        </w:rPr>
        <w:t>C</w:t>
      </w:r>
      <w:r>
        <w:rPr>
          <w:spacing w:val="1"/>
        </w:rPr>
        <w:t>项：有人考证</w:t>
      </w:r>
      <w:r>
        <w:rPr>
          <w:rFonts w:ascii="Times New Roman" w:hAnsi="Times New Roman" w:eastAsia="Times New Roman" w:cs="Times New Roman"/>
        </w:rPr>
        <w:t>China</w:t>
      </w:r>
      <w:r>
        <w:rPr>
          <w:rFonts w:ascii="Times New Roman" w:hAnsi="Times New Roman" w:eastAsia="Times New Roman" w:cs="Times New Roman"/>
          <w:spacing w:val="1"/>
        </w:rPr>
        <w:t xml:space="preserve">  </w:t>
      </w:r>
      <w:r>
        <w:rPr>
          <w:spacing w:val="1"/>
        </w:rPr>
        <w:t>是昌江之南的音译，而论点讨论的是景德</w:t>
      </w:r>
      <w:r>
        <w:rPr/>
        <w:t>镇瓷器的辉煌是否与水运密切相关， </w:t>
      </w:r>
      <w:r>
        <w:rPr>
          <w:spacing w:val="-3"/>
        </w:rPr>
        <w:t>话题不一致，为无关项，无法加强，排除；</w:t>
      </w:r>
    </w:p>
    <w:p>
      <w:pPr>
        <w:pStyle w:val="BodyText"/>
        <w:ind w:right="235" w:firstLine="419"/>
        <w:spacing w:before="4" w:line="353" w:lineRule="auto"/>
        <w:jc w:val="both"/>
        <w:rPr/>
      </w:pPr>
      <w:r>
        <w:rPr>
          <w:rFonts w:ascii="Times New Roman" w:hAnsi="Times New Roman" w:eastAsia="Times New Roman" w:cs="Times New Roman"/>
          <w:spacing w:val="1"/>
        </w:rPr>
        <w:t>D</w:t>
      </w:r>
      <w:r>
        <w:rPr>
          <w:spacing w:val="1"/>
        </w:rPr>
        <w:t>项：如果水路不是中国贸易的重要渠道，瓷器大部分不是通过水路运往全国乃</w:t>
      </w:r>
      <w:r>
        <w:rPr/>
        <w:t>至世界各地的，那么 </w:t>
      </w:r>
      <w:r>
        <w:rPr/>
        <w:t>说明瓷器的贸易与水运关系不大，景德镇瓷器的辉煌就不可能与水运密切相关</w:t>
      </w:r>
      <w:r>
        <w:rPr>
          <w:spacing w:val="-1"/>
        </w:rPr>
        <w:t>，论点无法成立，因此该项</w:t>
      </w:r>
      <w:r>
        <w:rPr/>
        <w:t xml:space="preserve"> </w:t>
      </w:r>
      <w:r>
        <w:rPr/>
        <w:t>是论点成立的必要条件，可以加强，当选。故正确答案为</w:t>
      </w:r>
      <w:r>
        <w:rPr>
          <w:rFonts w:ascii="Times New Roman" w:hAnsi="Times New Roman" w:eastAsia="Times New Roman" w:cs="Times New Roman"/>
        </w:rPr>
        <w:t>D</w:t>
      </w:r>
      <w:r>
        <w:rPr/>
        <w:t>。</w:t>
      </w:r>
    </w:p>
    <w:p>
      <w:pPr>
        <w:pStyle w:val="BodyText"/>
        <w:ind w:left="419"/>
        <w:spacing w:before="6" w:line="219" w:lineRule="auto"/>
        <w:rPr>
          <w:rFonts w:ascii="Times New Roman" w:hAnsi="Times New Roman" w:eastAsia="Times New Roman" w:cs="Times New Roman"/>
        </w:rPr>
      </w:pPr>
      <w:r>
        <w:rPr>
          <w:spacing w:val="-4"/>
        </w:rPr>
        <w:t>87.参考答案：</w:t>
      </w:r>
      <w:r>
        <w:rPr>
          <w:rFonts w:ascii="Times New Roman" w:hAnsi="Times New Roman" w:eastAsia="Times New Roman" w:cs="Times New Roman"/>
          <w:spacing w:val="-4"/>
        </w:rPr>
        <w:t>B</w:t>
      </w:r>
    </w:p>
    <w:p>
      <w:pPr>
        <w:pStyle w:val="BodyText"/>
        <w:ind w:left="3179"/>
        <w:spacing w:before="171" w:line="219" w:lineRule="auto"/>
        <w:rPr/>
      </w:pPr>
      <w:r>
        <w:rPr>
          <w:spacing w:val="-3"/>
        </w:rPr>
        <w:t>解析：第一步：找出论点和论据。</w:t>
      </w:r>
    </w:p>
    <w:p>
      <w:pPr>
        <w:pStyle w:val="BodyText"/>
        <w:ind w:left="419"/>
        <w:spacing w:before="139" w:line="219" w:lineRule="auto"/>
        <w:rPr/>
      </w:pPr>
      <w:r>
        <w:rPr>
          <w:spacing w:val="-2"/>
        </w:rPr>
        <w:t>论点：阻力训练可以帮助预防或延缓阿尔茨海默病。</w:t>
      </w:r>
    </w:p>
    <w:p>
      <w:pPr>
        <w:pStyle w:val="BodyText"/>
        <w:ind w:right="226" w:firstLine="419"/>
        <w:spacing w:before="180" w:line="373" w:lineRule="auto"/>
        <w:jc w:val="both"/>
        <w:rPr>
          <w:rFonts w:ascii="Times New Roman" w:hAnsi="Times New Roman" w:eastAsia="Times New Roman" w:cs="Times New Roman"/>
        </w:rPr>
      </w:pPr>
      <w:r>
        <w:rPr/>
        <w:t>论据：研究者给小鼠的尾部绑上拉力带，将其放置在一个倾斜的木板上并训</w:t>
      </w:r>
      <w:r>
        <w:rPr>
          <w:spacing w:val="-1"/>
        </w:rPr>
        <w:t>练向上爬，训练四周后，</w:t>
      </w:r>
      <w:r>
        <w:rPr/>
        <w:t xml:space="preserve"> </w:t>
      </w:r>
      <w:r>
        <w:rPr>
          <w:spacing w:val="2"/>
        </w:rPr>
        <w:t>小鼠的血液样本分析表明，参与阻力训练小鼠的大脑中很少出现</w:t>
      </w:r>
      <w:r>
        <w:rPr>
          <w:rFonts w:ascii="Times New Roman" w:hAnsi="Times New Roman" w:eastAsia="Times New Roman" w:cs="Times New Roman"/>
          <w:spacing w:val="2"/>
        </w:rPr>
        <w:t>P-</w:t>
      </w:r>
      <w:r>
        <w:rPr>
          <w:rFonts w:ascii="Times New Roman" w:hAnsi="Times New Roman" w:eastAsia="Times New Roman" w:cs="Times New Roman"/>
          <w:spacing w:val="29"/>
          <w:w w:val="101"/>
        </w:rPr>
        <w:t xml:space="preserve">  </w:t>
      </w:r>
      <w:r>
        <w:rPr>
          <w:spacing w:val="2"/>
        </w:rPr>
        <w:t>淀粉样蛋白累积，皮质酮(相当于人</w:t>
      </w:r>
      <w:r>
        <w:rPr/>
        <w:t xml:space="preserve"> </w:t>
      </w:r>
      <w:r>
        <w:rPr>
          <w:spacing w:val="2"/>
        </w:rPr>
        <w:t>类分泌的皮质醇)也处于正常水平，除此之外，阻力训练增加了小鼠大脑中小胶质细胞的数量，这种细胞</w:t>
      </w:r>
      <w:r>
        <w:rPr>
          <w:spacing w:val="10"/>
        </w:rPr>
        <w:t xml:space="preserve"> </w:t>
      </w:r>
      <w:r>
        <w:rPr>
          <w:spacing w:val="2"/>
        </w:rPr>
        <w:t>在</w:t>
      </w:r>
      <w:r>
        <w:rPr>
          <w:spacing w:val="-39"/>
        </w:rPr>
        <w:t xml:space="preserve"> </w:t>
      </w:r>
      <w:r>
        <w:rPr>
          <w:rFonts w:ascii="Times New Roman" w:hAnsi="Times New Roman" w:eastAsia="Times New Roman" w:cs="Times New Roman"/>
        </w:rPr>
        <w:t>AD</w:t>
      </w:r>
      <w:r>
        <w:rPr>
          <w:rFonts w:ascii="Times New Roman" w:hAnsi="Times New Roman" w:eastAsia="Times New Roman" w:cs="Times New Roman"/>
          <w:spacing w:val="-14"/>
        </w:rPr>
        <w:t xml:space="preserve"> </w:t>
      </w:r>
      <w:r>
        <w:rPr>
          <w:spacing w:val="2"/>
        </w:rPr>
        <w:t>早期对大脑有重要保护作用。本题论点讨论的是阻力训练可以帮助预防或延缓阿尔茨海默病</w:t>
      </w:r>
      <w:r>
        <w:rPr>
          <w:spacing w:val="-60"/>
        </w:rPr>
        <w:t xml:space="preserve"> </w:t>
      </w:r>
      <w:r>
        <w:rPr>
          <w:rFonts w:ascii="Times New Roman" w:hAnsi="Times New Roman" w:eastAsia="Times New Roman" w:cs="Times New Roman"/>
          <w:spacing w:val="2"/>
        </w:rPr>
        <w:t>(</w:t>
      </w:r>
      <w:r>
        <w:rPr>
          <w:rFonts w:ascii="Times New Roman" w:hAnsi="Times New Roman" w:eastAsia="Times New Roman" w:cs="Times New Roman"/>
        </w:rPr>
        <w:t>AD</w:t>
      </w:r>
      <w:r>
        <w:rPr>
          <w:rFonts w:ascii="Times New Roman" w:hAnsi="Times New Roman" w:eastAsia="Times New Roman" w:cs="Times New Roman"/>
          <w:spacing w:val="2"/>
        </w:rPr>
        <w:t>),</w:t>
      </w:r>
    </w:p>
    <w:p>
      <w:pPr>
        <w:pStyle w:val="BodyText"/>
        <w:spacing w:before="115" w:line="222" w:lineRule="auto"/>
        <w:rPr/>
      </w:pPr>
      <w:r>
        <w:rPr/>
        <w:t>论据讨论的是阻力训练可以减少</w:t>
      </w:r>
      <w:r>
        <w:rPr>
          <w:spacing w:val="-46"/>
        </w:rPr>
        <w:t xml:space="preserve"> </w:t>
      </w:r>
      <w:r>
        <w:rPr>
          <w:rFonts w:ascii="Times New Roman" w:hAnsi="Times New Roman" w:eastAsia="Times New Roman" w:cs="Times New Roman"/>
          <w:sz w:val="16"/>
          <w:szCs w:val="16"/>
          <w:position w:val="9"/>
        </w:rPr>
        <w:t>3</w:t>
      </w:r>
      <w:r>
        <w:rPr>
          <w:rFonts w:ascii="Times New Roman" w:hAnsi="Times New Roman" w:eastAsia="Times New Roman" w:cs="Times New Roman"/>
          <w:sz w:val="16"/>
          <w:szCs w:val="16"/>
          <w:spacing w:val="37"/>
          <w:w w:val="101"/>
          <w:position w:val="9"/>
        </w:rPr>
        <w:t xml:space="preserve"> </w:t>
      </w:r>
      <w:r>
        <w:rPr/>
        <w:t>-淀粉样蛋白累</w:t>
      </w:r>
      <w:r>
        <w:rPr>
          <w:spacing w:val="-1"/>
        </w:rPr>
        <w:t>积、使皮质醇处于正常水平：同时阻力训练也可以增加</w:t>
      </w:r>
    </w:p>
    <w:p>
      <w:pPr>
        <w:pStyle w:val="BodyText"/>
        <w:ind w:left="6749"/>
        <w:spacing w:before="215" w:line="176" w:lineRule="auto"/>
        <w:rPr>
          <w:sz w:val="16"/>
          <w:szCs w:val="16"/>
        </w:rPr>
      </w:pPr>
      <w:r>
        <w:rPr>
          <w:sz w:val="16"/>
          <w:szCs w:val="16"/>
          <w:spacing w:val="-3"/>
        </w:rPr>
        <w:t>.8</w:t>
      </w:r>
    </w:p>
    <w:p>
      <w:pPr>
        <w:pStyle w:val="BodyText"/>
        <w:spacing w:line="213" w:lineRule="auto"/>
        <w:rPr/>
      </w:pPr>
      <w:r>
        <w:rPr>
          <w:spacing w:val="1"/>
        </w:rPr>
        <w:t>小胶质细胞的数量，从而保护早期</w:t>
      </w:r>
      <w:r>
        <w:rPr>
          <w:rFonts w:ascii="Times New Roman" w:hAnsi="Times New Roman" w:eastAsia="Times New Roman" w:cs="Times New Roman"/>
        </w:rPr>
        <w:t>AD</w:t>
      </w:r>
      <w:r>
        <w:rPr>
          <w:spacing w:val="1"/>
        </w:rPr>
        <w:t>患者的大脑。其中，论据中的“减少  -淀粉样蛋白累积、使皮质醇</w:t>
      </w:r>
    </w:p>
    <w:p>
      <w:pPr>
        <w:pStyle w:val="BodyText"/>
        <w:spacing w:before="57" w:line="212" w:lineRule="auto"/>
        <w:jc w:val="right"/>
        <w:rPr/>
      </w:pPr>
      <w:r>
        <w:rPr>
          <w:spacing w:val="3"/>
        </w:rPr>
        <w:t>处于正常水平”与论点中的“帮助预防或延缓阿尔茨海默病</w:t>
      </w:r>
      <w:r>
        <w:rPr>
          <w:spacing w:val="-43"/>
        </w:rPr>
        <w:t xml:space="preserve"> </w:t>
      </w:r>
      <w:r>
        <w:rPr>
          <w:rFonts w:ascii="Times New Roman" w:hAnsi="Times New Roman" w:eastAsia="Times New Roman" w:cs="Times New Roman"/>
          <w:spacing w:val="3"/>
        </w:rPr>
        <w:t>(</w:t>
      </w:r>
      <w:r>
        <w:rPr>
          <w:rFonts w:ascii="Times New Roman" w:hAnsi="Times New Roman" w:eastAsia="Times New Roman" w:cs="Times New Roman"/>
        </w:rPr>
        <w:t>AD</w:t>
      </w:r>
      <w:r>
        <w:rPr>
          <w:rFonts w:ascii="Times New Roman" w:hAnsi="Times New Roman" w:eastAsia="Times New Roman" w:cs="Times New Roman"/>
          <w:spacing w:val="3"/>
        </w:rPr>
        <w:t>)”    </w:t>
      </w:r>
      <w:r>
        <w:rPr>
          <w:spacing w:val="3"/>
        </w:rPr>
        <w:t>话题不一致，且提问方式为“前提”,</w:t>
      </w:r>
    </w:p>
    <w:p>
      <w:pPr>
        <w:pStyle w:val="BodyText"/>
        <w:ind w:left="2720"/>
        <w:spacing w:before="113" w:line="219" w:lineRule="auto"/>
        <w:rPr/>
      </w:pPr>
      <w:r>
        <w:rPr>
          <w:spacing w:val="2"/>
        </w:rPr>
        <w:t>β-淀粉样蛋白累积、使皮质醇处于正常水平”与“帮助预防或延缓阿尔茨</w:t>
      </w:r>
    </w:p>
    <w:p>
      <w:pPr>
        <w:pStyle w:val="BodyText"/>
        <w:ind w:right="7196"/>
        <w:spacing w:before="80" w:line="268" w:lineRule="auto"/>
        <w:rPr/>
      </w:pPr>
      <w:r>
        <w:rPr>
          <w:spacing w:val="-4"/>
        </w:rPr>
        <w:t>优先考虑搭桥，即建立“减少</w:t>
      </w:r>
      <w:r>
        <w:rPr>
          <w:spacing w:val="8"/>
        </w:rPr>
        <w:t xml:space="preserve"> </w:t>
      </w:r>
      <w:r>
        <w:rPr>
          <w:spacing w:val="5"/>
        </w:rPr>
        <w:t>海默病</w:t>
      </w:r>
      <w:r>
        <w:rPr>
          <w:rFonts w:ascii="Times New Roman" w:hAnsi="Times New Roman" w:eastAsia="Times New Roman" w:cs="Times New Roman"/>
          <w:spacing w:val="5"/>
        </w:rPr>
        <w:t>(</w:t>
      </w:r>
      <w:r>
        <w:rPr>
          <w:rFonts w:ascii="Times New Roman" w:hAnsi="Times New Roman" w:eastAsia="Times New Roman" w:cs="Times New Roman"/>
        </w:rPr>
        <w:t>AD</w:t>
      </w:r>
      <w:r>
        <w:rPr>
          <w:rFonts w:ascii="Times New Roman" w:hAnsi="Times New Roman" w:eastAsia="Times New Roman" w:cs="Times New Roman"/>
          <w:spacing w:val="5"/>
        </w:rPr>
        <w:t>)”</w:t>
      </w:r>
      <w:r>
        <w:rPr>
          <w:rFonts w:ascii="Times New Roman" w:hAnsi="Times New Roman" w:eastAsia="Times New Roman" w:cs="Times New Roman"/>
          <w:spacing w:val="1"/>
        </w:rPr>
        <w:t xml:space="preserve">    </w:t>
      </w:r>
      <w:r>
        <w:rPr>
          <w:spacing w:val="5"/>
        </w:rPr>
        <w:t>的联系。</w:t>
      </w:r>
    </w:p>
    <w:p>
      <w:pPr>
        <w:pStyle w:val="BodyText"/>
        <w:ind w:left="419"/>
        <w:spacing w:before="161" w:line="219" w:lineRule="auto"/>
        <w:rPr/>
      </w:pPr>
      <w:r>
        <w:rPr>
          <w:spacing w:val="-3"/>
        </w:rPr>
        <w:t>第二步：逐一分析选项。</w:t>
      </w:r>
    </w:p>
    <w:p>
      <w:pPr>
        <w:pStyle w:val="BodyText"/>
        <w:ind w:right="172" w:firstLine="419"/>
        <w:spacing w:before="150" w:line="362" w:lineRule="auto"/>
        <w:rPr/>
      </w:pPr>
      <w:r>
        <w:rPr>
          <w:rFonts w:ascii="Times New Roman" w:hAnsi="Times New Roman" w:eastAsia="Times New Roman" w:cs="Times New Roman"/>
        </w:rPr>
        <w:t>A</w:t>
      </w:r>
      <w:r>
        <w:rPr/>
        <w:t>项：指出皮质醇水平在</w:t>
      </w:r>
      <w:r>
        <w:rPr>
          <w:rFonts w:ascii="Times New Roman" w:hAnsi="Times New Roman" w:eastAsia="Times New Roman" w:cs="Times New Roman"/>
        </w:rPr>
        <w:t>AD</w:t>
      </w:r>
      <w:r>
        <w:rPr/>
        <w:t>早期阶段会呈现升高的趋势，但不明确使皮质醇处于正常水平是否有助于</w:t>
      </w:r>
      <w:r>
        <w:rPr>
          <w:spacing w:val="16"/>
        </w:rPr>
        <w:t xml:space="preserve"> </w:t>
      </w:r>
      <w:r>
        <w:rPr>
          <w:spacing w:val="-2"/>
        </w:rPr>
        <w:t>预防或延缓阿尔茨海默病，为不明确项，无法</w:t>
      </w:r>
      <w:r>
        <w:rPr>
          <w:spacing w:val="-3"/>
        </w:rPr>
        <w:t>加强，排除；</w:t>
      </w:r>
    </w:p>
    <w:p>
      <w:pPr>
        <w:spacing w:line="362" w:lineRule="auto"/>
        <w:sectPr>
          <w:pgSz w:w="11910" w:h="16840"/>
          <w:pgMar w:top="400" w:right="955" w:bottom="400" w:left="1069" w:header="0" w:footer="0" w:gutter="0"/>
        </w:sectPr>
        <w:rPr/>
      </w:pP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pStyle w:val="BodyText"/>
        <w:ind w:left="1475"/>
        <w:spacing w:before="61" w:line="169" w:lineRule="auto"/>
        <w:rPr>
          <w:sz w:val="19"/>
          <w:szCs w:val="19"/>
        </w:rPr>
      </w:pPr>
      <w:r>
        <w:rPr>
          <w:sz w:val="19"/>
          <w:szCs w:val="19"/>
          <w:spacing w:val="-5"/>
        </w:rPr>
        <w:t>3                         </w:t>
      </w:r>
      <w:r>
        <w:rPr>
          <w:sz w:val="19"/>
          <w:szCs w:val="19"/>
          <w:spacing w:val="-6"/>
        </w:rPr>
        <w:t xml:space="preserve">                3</w:t>
      </w:r>
    </w:p>
    <w:p>
      <w:pPr>
        <w:pStyle w:val="BodyText"/>
        <w:ind w:left="424"/>
        <w:spacing w:line="196" w:lineRule="auto"/>
        <w:rPr>
          <w:sz w:val="19"/>
          <w:szCs w:val="19"/>
        </w:rPr>
      </w:pPr>
      <w:r>
        <w:rPr>
          <w:rFonts w:ascii="Times New Roman" w:hAnsi="Times New Roman" w:eastAsia="Times New Roman" w:cs="Times New Roman"/>
          <w:sz w:val="19"/>
          <w:szCs w:val="19"/>
          <w:spacing w:val="13"/>
        </w:rPr>
        <w:t>B</w:t>
      </w:r>
      <w:r>
        <w:rPr>
          <w:sz w:val="19"/>
          <w:szCs w:val="19"/>
          <w:spacing w:val="13"/>
        </w:rPr>
        <w:t>项：指出"-</w:t>
      </w:r>
      <w:r>
        <w:rPr>
          <w:sz w:val="19"/>
          <w:szCs w:val="19"/>
          <w:spacing w:val="-54"/>
        </w:rPr>
        <w:t xml:space="preserve"> </w:t>
      </w:r>
      <w:r>
        <w:rPr>
          <w:sz w:val="19"/>
          <w:szCs w:val="19"/>
          <w:spacing w:val="13"/>
        </w:rPr>
        <w:t>淀粉样蛋白积累会导致罹患</w:t>
      </w:r>
      <w:r>
        <w:rPr>
          <w:rFonts w:ascii="Times New Roman" w:hAnsi="Times New Roman" w:eastAsia="Times New Roman" w:cs="Times New Roman"/>
          <w:sz w:val="19"/>
          <w:szCs w:val="19"/>
        </w:rPr>
        <w:t>AD</w:t>
      </w:r>
      <w:r>
        <w:rPr>
          <w:rFonts w:ascii="Times New Roman" w:hAnsi="Times New Roman" w:eastAsia="Times New Roman" w:cs="Times New Roman"/>
          <w:sz w:val="19"/>
          <w:szCs w:val="19"/>
          <w:spacing w:val="13"/>
        </w:rPr>
        <w:t>,</w:t>
      </w:r>
      <w:r>
        <w:rPr>
          <w:rFonts w:ascii="Times New Roman" w:hAnsi="Times New Roman" w:eastAsia="Times New Roman" w:cs="Times New Roman"/>
          <w:sz w:val="19"/>
          <w:szCs w:val="19"/>
          <w:spacing w:val="42"/>
          <w:w w:val="101"/>
        </w:rPr>
        <w:t xml:space="preserve"> </w:t>
      </w:r>
      <w:r>
        <w:rPr>
          <w:sz w:val="19"/>
          <w:szCs w:val="19"/>
          <w:spacing w:val="13"/>
        </w:rPr>
        <w:t>说</w:t>
      </w:r>
      <w:r>
        <w:rPr>
          <w:sz w:val="19"/>
          <w:szCs w:val="19"/>
          <w:spacing w:val="-11"/>
        </w:rPr>
        <w:t xml:space="preserve"> </w:t>
      </w:r>
      <w:r>
        <w:rPr>
          <w:sz w:val="19"/>
          <w:szCs w:val="19"/>
          <w:spacing w:val="13"/>
        </w:rPr>
        <w:t>明</w:t>
      </w:r>
      <w:r>
        <w:rPr>
          <w:sz w:val="19"/>
          <w:szCs w:val="19"/>
          <w:spacing w:val="-30"/>
        </w:rPr>
        <w:t xml:space="preserve"> </w:t>
      </w:r>
      <w:r>
        <w:rPr>
          <w:sz w:val="19"/>
          <w:szCs w:val="19"/>
          <w:spacing w:val="13"/>
        </w:rPr>
        <w:t>-</w:t>
      </w:r>
      <w:r>
        <w:rPr>
          <w:sz w:val="19"/>
          <w:szCs w:val="19"/>
          <w:spacing w:val="-26"/>
        </w:rPr>
        <w:t xml:space="preserve"> </w:t>
      </w:r>
      <w:r>
        <w:rPr>
          <w:sz w:val="19"/>
          <w:szCs w:val="19"/>
          <w:spacing w:val="13"/>
        </w:rPr>
        <w:t>淀</w:t>
      </w:r>
      <w:r>
        <w:rPr>
          <w:sz w:val="19"/>
          <w:szCs w:val="19"/>
          <w:spacing w:val="-29"/>
        </w:rPr>
        <w:t xml:space="preserve"> </w:t>
      </w:r>
      <w:r>
        <w:rPr>
          <w:sz w:val="19"/>
          <w:szCs w:val="19"/>
          <w:spacing w:val="12"/>
        </w:rPr>
        <w:t>粉</w:t>
      </w:r>
      <w:r>
        <w:rPr>
          <w:sz w:val="19"/>
          <w:szCs w:val="19"/>
          <w:spacing w:val="-29"/>
        </w:rPr>
        <w:t xml:space="preserve"> </w:t>
      </w:r>
      <w:r>
        <w:rPr>
          <w:sz w:val="19"/>
          <w:szCs w:val="19"/>
          <w:spacing w:val="12"/>
        </w:rPr>
        <w:t>样</w:t>
      </w:r>
      <w:r>
        <w:rPr>
          <w:sz w:val="19"/>
          <w:szCs w:val="19"/>
          <w:spacing w:val="-22"/>
        </w:rPr>
        <w:t xml:space="preserve"> </w:t>
      </w:r>
      <w:r>
        <w:rPr>
          <w:sz w:val="19"/>
          <w:szCs w:val="19"/>
          <w:spacing w:val="12"/>
        </w:rPr>
        <w:t>蛋 白</w:t>
      </w:r>
      <w:r>
        <w:rPr>
          <w:sz w:val="19"/>
          <w:szCs w:val="19"/>
          <w:spacing w:val="-25"/>
        </w:rPr>
        <w:t xml:space="preserve"> </w:t>
      </w:r>
      <w:r>
        <w:rPr>
          <w:sz w:val="19"/>
          <w:szCs w:val="19"/>
          <w:spacing w:val="12"/>
        </w:rPr>
        <w:t>是</w:t>
      </w:r>
      <w:r>
        <w:rPr>
          <w:rFonts w:ascii="Times New Roman" w:hAnsi="Times New Roman" w:eastAsia="Times New Roman" w:cs="Times New Roman"/>
          <w:sz w:val="19"/>
          <w:szCs w:val="19"/>
        </w:rPr>
        <w:t>AD</w:t>
      </w:r>
      <w:r>
        <w:rPr>
          <w:sz w:val="19"/>
          <w:szCs w:val="19"/>
          <w:spacing w:val="12"/>
        </w:rPr>
        <w:t>的病因，即减少</w:t>
      </w:r>
      <w:r>
        <w:rPr>
          <w:rFonts w:ascii="Times New Roman" w:hAnsi="Times New Roman" w:eastAsia="Times New Roman" w:cs="Times New Roman"/>
          <w:sz w:val="19"/>
          <w:szCs w:val="19"/>
          <w:spacing w:val="12"/>
        </w:rPr>
        <w:t>P-   </w:t>
      </w:r>
      <w:r>
        <w:rPr>
          <w:sz w:val="19"/>
          <w:szCs w:val="19"/>
          <w:spacing w:val="12"/>
        </w:rPr>
        <w:t>淀</w:t>
      </w:r>
      <w:r>
        <w:rPr>
          <w:sz w:val="19"/>
          <w:szCs w:val="19"/>
          <w:spacing w:val="-39"/>
        </w:rPr>
        <w:t xml:space="preserve"> </w:t>
      </w:r>
      <w:r>
        <w:rPr>
          <w:sz w:val="19"/>
          <w:szCs w:val="19"/>
          <w:spacing w:val="12"/>
        </w:rPr>
        <w:t>粉</w:t>
      </w:r>
      <w:r>
        <w:rPr>
          <w:sz w:val="19"/>
          <w:szCs w:val="19"/>
          <w:spacing w:val="-39"/>
        </w:rPr>
        <w:t xml:space="preserve"> </w:t>
      </w:r>
      <w:r>
        <w:rPr>
          <w:sz w:val="19"/>
          <w:szCs w:val="19"/>
          <w:spacing w:val="12"/>
        </w:rPr>
        <w:t>样</w:t>
      </w:r>
    </w:p>
    <w:p>
      <w:pPr>
        <w:pStyle w:val="BodyText"/>
        <w:ind w:left="3064"/>
        <w:spacing w:before="151" w:line="175" w:lineRule="auto"/>
        <w:rPr>
          <w:sz w:val="19"/>
          <w:szCs w:val="19"/>
        </w:rPr>
      </w:pPr>
      <w:r>
        <w:rPr>
          <w:sz w:val="19"/>
          <w:szCs w:val="19"/>
          <w:spacing w:val="-3"/>
        </w:rPr>
        <w:t>,8</w:t>
      </w:r>
    </w:p>
    <w:p>
      <w:pPr>
        <w:pStyle w:val="BodyText"/>
        <w:ind w:left="44"/>
        <w:spacing w:line="202" w:lineRule="auto"/>
        <w:rPr>
          <w:sz w:val="19"/>
          <w:szCs w:val="19"/>
        </w:rPr>
      </w:pPr>
      <w:r>
        <w:rPr>
          <w:sz w:val="19"/>
          <w:szCs w:val="19"/>
          <w:spacing w:val="18"/>
        </w:rPr>
        <w:t>蛋白有助于预防罹患</w:t>
      </w:r>
      <w:r>
        <w:rPr>
          <w:rFonts w:ascii="Times New Roman" w:hAnsi="Times New Roman" w:eastAsia="Times New Roman" w:cs="Times New Roman"/>
          <w:sz w:val="19"/>
          <w:szCs w:val="19"/>
        </w:rPr>
        <w:t>AD</w:t>
      </w:r>
      <w:r>
        <w:rPr>
          <w:rFonts w:ascii="Times New Roman" w:hAnsi="Times New Roman" w:eastAsia="Times New Roman" w:cs="Times New Roman"/>
          <w:sz w:val="19"/>
          <w:szCs w:val="19"/>
          <w:spacing w:val="18"/>
        </w:rPr>
        <w:t>,  </w:t>
      </w:r>
      <w:r>
        <w:rPr>
          <w:sz w:val="19"/>
          <w:szCs w:val="19"/>
          <w:spacing w:val="18"/>
        </w:rPr>
        <w:t>在“减少</w:t>
      </w:r>
      <w:r>
        <w:rPr>
          <w:rFonts w:ascii="Times New Roman" w:hAnsi="Times New Roman" w:eastAsia="Times New Roman" w:cs="Times New Roman"/>
          <w:sz w:val="19"/>
          <w:szCs w:val="19"/>
          <w:spacing w:val="18"/>
        </w:rPr>
        <w:t>P-   </w:t>
      </w:r>
      <w:r>
        <w:rPr>
          <w:sz w:val="19"/>
          <w:szCs w:val="19"/>
          <w:spacing w:val="18"/>
        </w:rPr>
        <w:t>淀粉样蛋白累积”与“帮助预防或延缓阿尔茨海默病”之间建立联</w:t>
      </w:r>
    </w:p>
    <w:p>
      <w:pPr>
        <w:pStyle w:val="BodyText"/>
        <w:ind w:left="24"/>
        <w:spacing w:before="215" w:line="220" w:lineRule="auto"/>
        <w:rPr>
          <w:sz w:val="19"/>
          <w:szCs w:val="19"/>
        </w:rPr>
      </w:pPr>
      <w:r>
        <w:rPr>
          <w:sz w:val="19"/>
          <w:szCs w:val="19"/>
          <w:spacing w:val="17"/>
        </w:rPr>
        <w:t>系，为搭桥项，是论述成立的前提，当选；</w:t>
      </w:r>
    </w:p>
    <w:p>
      <w:pPr>
        <w:pStyle w:val="BodyText"/>
        <w:ind w:left="424"/>
        <w:spacing w:before="182" w:line="219" w:lineRule="auto"/>
        <w:rPr>
          <w:sz w:val="19"/>
          <w:szCs w:val="19"/>
        </w:rPr>
      </w:pPr>
      <w:r>
        <w:rPr>
          <w:sz w:val="19"/>
          <w:szCs w:val="19"/>
          <w:spacing w:val="20"/>
        </w:rPr>
        <w:t>C</w:t>
      </w:r>
      <w:r>
        <w:rPr>
          <w:sz w:val="19"/>
          <w:szCs w:val="19"/>
          <w:spacing w:val="-30"/>
        </w:rPr>
        <w:t xml:space="preserve"> </w:t>
      </w:r>
      <w:r>
        <w:rPr>
          <w:sz w:val="19"/>
          <w:szCs w:val="19"/>
          <w:spacing w:val="20"/>
        </w:rPr>
        <w:t>项：指出阻力训练会使小胶质细胞从促炎状态转变成抗炎症状态，而减少炎症在</w:t>
      </w:r>
      <w:r>
        <w:rPr>
          <w:sz w:val="19"/>
          <w:szCs w:val="19"/>
        </w:rPr>
        <w:t>AD</w:t>
      </w:r>
      <w:r>
        <w:rPr>
          <w:sz w:val="19"/>
          <w:szCs w:val="19"/>
          <w:spacing w:val="20"/>
        </w:rPr>
        <w:t xml:space="preserve"> 早期对大脑有保</w:t>
      </w:r>
    </w:p>
    <w:p>
      <w:pPr>
        <w:pStyle w:val="BodyText"/>
        <w:spacing w:before="185" w:line="219" w:lineRule="auto"/>
        <w:jc w:val="right"/>
        <w:rPr>
          <w:sz w:val="19"/>
          <w:szCs w:val="19"/>
        </w:rPr>
      </w:pPr>
      <w:r>
        <w:rPr>
          <w:sz w:val="19"/>
          <w:szCs w:val="19"/>
          <w:spacing w:val="21"/>
        </w:rPr>
        <w:t>护作用，解释了阻力训练有可能帮助预防或延缓阿尔</w:t>
      </w:r>
      <w:r>
        <w:rPr>
          <w:sz w:val="19"/>
          <w:szCs w:val="19"/>
          <w:spacing w:val="20"/>
        </w:rPr>
        <w:t>茨海默病，补充论据，但并非论述成立的前提，排除：</w:t>
      </w:r>
    </w:p>
    <w:p>
      <w:pPr>
        <w:pStyle w:val="BodyText"/>
        <w:ind w:left="4" w:right="286" w:firstLine="419"/>
        <w:spacing w:before="161" w:line="410" w:lineRule="auto"/>
        <w:rPr>
          <w:sz w:val="19"/>
          <w:szCs w:val="19"/>
        </w:rPr>
      </w:pPr>
      <w:r>
        <w:rPr>
          <w:rFonts w:ascii="Times New Roman" w:hAnsi="Times New Roman" w:eastAsia="Times New Roman" w:cs="Times New Roman"/>
          <w:sz w:val="19"/>
          <w:szCs w:val="19"/>
          <w:spacing w:val="22"/>
        </w:rPr>
        <w:t>D</w:t>
      </w:r>
      <w:r>
        <w:rPr>
          <w:sz w:val="19"/>
          <w:szCs w:val="19"/>
          <w:spacing w:val="22"/>
        </w:rPr>
        <w:t>项：指出皮质醇会在压力过大时生成并使得个体容易“焦虑和躁动”,与论点讨论的“阿尔茨海默</w:t>
      </w:r>
      <w:r>
        <w:rPr>
          <w:sz w:val="19"/>
          <w:szCs w:val="19"/>
          <w:spacing w:val="17"/>
        </w:rPr>
        <w:t xml:space="preserve"> </w:t>
      </w:r>
      <w:r>
        <w:rPr>
          <w:sz w:val="19"/>
          <w:szCs w:val="19"/>
          <w:spacing w:val="19"/>
        </w:rPr>
        <w:t>病”无关，为无关项，无法加强，排除。故正确答案为B。</w:t>
      </w:r>
    </w:p>
    <w:p>
      <w:pPr>
        <w:pStyle w:val="BodyText"/>
        <w:ind w:left="434"/>
        <w:spacing w:before="1" w:line="219" w:lineRule="auto"/>
        <w:rPr>
          <w:rFonts w:ascii="Times New Roman" w:hAnsi="Times New Roman" w:eastAsia="Times New Roman" w:cs="Times New Roman"/>
          <w:sz w:val="19"/>
          <w:szCs w:val="19"/>
        </w:rPr>
      </w:pPr>
      <w:r>
        <w:rPr>
          <w:sz w:val="19"/>
          <w:szCs w:val="19"/>
        </w:rPr>
        <w:t>88.参考答案： </w:t>
      </w:r>
      <w:r>
        <w:rPr>
          <w:rFonts w:ascii="Times New Roman" w:hAnsi="Times New Roman" w:eastAsia="Times New Roman" w:cs="Times New Roman"/>
          <w:sz w:val="19"/>
          <w:szCs w:val="19"/>
        </w:rPr>
        <w:t>D</w:t>
      </w:r>
    </w:p>
    <w:p>
      <w:pPr>
        <w:pStyle w:val="BodyText"/>
        <w:ind w:left="3154"/>
        <w:spacing w:before="173" w:line="219" w:lineRule="auto"/>
        <w:rPr>
          <w:sz w:val="19"/>
          <w:szCs w:val="19"/>
        </w:rPr>
      </w:pPr>
      <w:r>
        <w:rPr>
          <w:sz w:val="19"/>
          <w:szCs w:val="19"/>
          <w:spacing w:val="18"/>
        </w:rPr>
        <w:t>解析：日常结论题，根据题干信息逐一分析选项。</w:t>
      </w:r>
    </w:p>
    <w:p>
      <w:pPr>
        <w:pStyle w:val="BodyText"/>
        <w:ind w:left="414"/>
        <w:spacing w:before="185" w:line="219" w:lineRule="auto"/>
        <w:rPr>
          <w:sz w:val="19"/>
          <w:szCs w:val="19"/>
        </w:rPr>
      </w:pPr>
      <w:r>
        <w:rPr>
          <w:rFonts w:ascii="Times New Roman" w:hAnsi="Times New Roman" w:eastAsia="Times New Roman" w:cs="Times New Roman"/>
          <w:sz w:val="19"/>
          <w:szCs w:val="19"/>
          <w:spacing w:val="19"/>
        </w:rPr>
        <w:t>A</w:t>
      </w:r>
      <w:r>
        <w:rPr>
          <w:sz w:val="19"/>
          <w:szCs w:val="19"/>
          <w:spacing w:val="19"/>
        </w:rPr>
        <w:t>项：题干并未提及应采用哪种捕捞技术，无中生有，无法推出，排除；</w:t>
      </w:r>
    </w:p>
    <w:p>
      <w:pPr>
        <w:pStyle w:val="BodyText"/>
        <w:ind w:right="495" w:firstLine="414"/>
        <w:spacing w:before="184" w:line="394" w:lineRule="auto"/>
        <w:rPr>
          <w:sz w:val="19"/>
          <w:szCs w:val="19"/>
        </w:rPr>
      </w:pPr>
      <w:r>
        <w:rPr>
          <w:rFonts w:ascii="Times New Roman" w:hAnsi="Times New Roman" w:eastAsia="Times New Roman" w:cs="Times New Roman"/>
          <w:sz w:val="19"/>
          <w:szCs w:val="19"/>
          <w:spacing w:val="21"/>
        </w:rPr>
        <w:t>B</w:t>
      </w:r>
      <w:r>
        <w:rPr>
          <w:sz w:val="19"/>
          <w:szCs w:val="19"/>
          <w:spacing w:val="21"/>
        </w:rPr>
        <w:t>项：题干仅指出未来应“多考虑”基于海产的“蓝色”饮食，但这不</w:t>
      </w:r>
      <w:r>
        <w:rPr>
          <w:sz w:val="19"/>
          <w:szCs w:val="19"/>
          <w:spacing w:val="20"/>
        </w:rPr>
        <w:t>意味着人们在饮食策略中将</w:t>
      </w:r>
      <w:r>
        <w:rPr>
          <w:sz w:val="19"/>
          <w:szCs w:val="19"/>
        </w:rPr>
        <w:t xml:space="preserve"> </w:t>
      </w:r>
      <w:r>
        <w:rPr>
          <w:sz w:val="19"/>
          <w:szCs w:val="19"/>
          <w:spacing w:val="20"/>
        </w:rPr>
        <w:t>“大量采用”海产品替代其他肉类，建议不代表一</w:t>
      </w:r>
      <w:r>
        <w:rPr>
          <w:sz w:val="19"/>
          <w:szCs w:val="19"/>
          <w:spacing w:val="19"/>
        </w:rPr>
        <w:t>定会发生，且表述过于绝对，无法推出，排除；</w:t>
      </w:r>
    </w:p>
    <w:p>
      <w:pPr>
        <w:pStyle w:val="BodyText"/>
        <w:ind w:left="14" w:right="286" w:firstLine="409"/>
        <w:spacing w:before="2" w:line="401" w:lineRule="auto"/>
        <w:rPr>
          <w:sz w:val="19"/>
          <w:szCs w:val="19"/>
        </w:rPr>
      </w:pPr>
      <w:r>
        <w:rPr>
          <w:rFonts w:ascii="Times New Roman" w:hAnsi="Times New Roman" w:eastAsia="Times New Roman" w:cs="Times New Roman"/>
          <w:sz w:val="19"/>
          <w:szCs w:val="19"/>
          <w:spacing w:val="21"/>
        </w:rPr>
        <w:t>C</w:t>
      </w:r>
      <w:r>
        <w:rPr>
          <w:sz w:val="19"/>
          <w:szCs w:val="19"/>
          <w:spacing w:val="21"/>
        </w:rPr>
        <w:t>项：题干仅针对野外捕捞鲑鱼、鲱鱼及养殖</w:t>
      </w:r>
      <w:r>
        <w:rPr>
          <w:sz w:val="19"/>
          <w:szCs w:val="19"/>
          <w:spacing w:val="20"/>
        </w:rPr>
        <w:t>贻贝、牡蛎等部分海产品进行了温室气体排放量以及对</w:t>
      </w:r>
      <w:r>
        <w:rPr>
          <w:sz w:val="19"/>
          <w:szCs w:val="19"/>
        </w:rPr>
        <w:t xml:space="preserve"> </w:t>
      </w:r>
      <w:r>
        <w:rPr>
          <w:sz w:val="19"/>
          <w:szCs w:val="19"/>
          <w:spacing w:val="21"/>
        </w:rPr>
        <w:t>气候影响的分析，并未提及“每一物种”的生产或捕获方法差异对气候变化有“很大不同</w:t>
      </w:r>
      <w:r>
        <w:rPr>
          <w:sz w:val="19"/>
          <w:szCs w:val="19"/>
          <w:spacing w:val="20"/>
        </w:rPr>
        <w:t>”,范围扩大，</w:t>
      </w:r>
      <w:r>
        <w:rPr>
          <w:sz w:val="19"/>
          <w:szCs w:val="19"/>
        </w:rPr>
        <w:t xml:space="preserve"> </w:t>
      </w:r>
      <w:r>
        <w:rPr>
          <w:sz w:val="19"/>
          <w:szCs w:val="19"/>
          <w:spacing w:val="16"/>
        </w:rPr>
        <w:t>且表述过于绝对，无法推出，排除；</w:t>
      </w:r>
    </w:p>
    <w:p>
      <w:pPr>
        <w:pStyle w:val="BodyText"/>
        <w:ind w:left="14" w:right="222" w:firstLine="419"/>
        <w:spacing w:before="1" w:line="398" w:lineRule="auto"/>
        <w:jc w:val="both"/>
        <w:rPr>
          <w:sz w:val="19"/>
          <w:szCs w:val="19"/>
        </w:rPr>
      </w:pPr>
      <w:r>
        <w:rPr>
          <w:sz w:val="19"/>
          <w:szCs w:val="19"/>
          <w:spacing w:val="20"/>
        </w:rPr>
        <w:t>D</w:t>
      </w:r>
      <w:r>
        <w:rPr>
          <w:sz w:val="19"/>
          <w:szCs w:val="19"/>
          <w:spacing w:val="-33"/>
        </w:rPr>
        <w:t xml:space="preserve"> </w:t>
      </w:r>
      <w:r>
        <w:rPr>
          <w:sz w:val="19"/>
          <w:szCs w:val="19"/>
          <w:spacing w:val="20"/>
        </w:rPr>
        <w:t>项：题干第二句指出降低温室气体排放应多考虑基于海产的“蓝色”饮食，题干的第四句指出部分</w:t>
      </w:r>
      <w:r>
        <w:rPr>
          <w:sz w:val="19"/>
          <w:szCs w:val="19"/>
        </w:rPr>
        <w:t xml:space="preserve"> </w:t>
      </w:r>
      <w:r>
        <w:rPr>
          <w:sz w:val="19"/>
          <w:szCs w:val="19"/>
          <w:spacing w:val="20"/>
        </w:rPr>
        <w:t>海产品温室气体排放量较低，最后一句指出可持续的海产品消费能够减轻环境压力，说明鼓励以基于海产</w:t>
      </w:r>
      <w:r>
        <w:rPr>
          <w:sz w:val="19"/>
          <w:szCs w:val="19"/>
          <w:spacing w:val="11"/>
        </w:rPr>
        <w:t xml:space="preserve"> </w:t>
      </w:r>
      <w:r>
        <w:rPr>
          <w:sz w:val="19"/>
          <w:szCs w:val="19"/>
          <w:spacing w:val="19"/>
        </w:rPr>
        <w:t>的“蓝色”饮食代替其他动物蛋白，可能能够帮助应对气候变化，可以推出，当选。故正确答案为D。</w:t>
      </w:r>
    </w:p>
    <w:p>
      <w:pPr>
        <w:pStyle w:val="BodyText"/>
        <w:ind w:left="434"/>
        <w:spacing w:before="1" w:line="219" w:lineRule="auto"/>
        <w:rPr>
          <w:rFonts w:ascii="Times New Roman" w:hAnsi="Times New Roman" w:eastAsia="Times New Roman" w:cs="Times New Roman"/>
          <w:sz w:val="19"/>
          <w:szCs w:val="19"/>
        </w:rPr>
      </w:pPr>
      <w:r>
        <w:rPr>
          <w:sz w:val="19"/>
          <w:szCs w:val="19"/>
        </w:rPr>
        <w:t>89.参考答案： </w:t>
      </w:r>
      <w:r>
        <w:rPr>
          <w:rFonts w:ascii="Times New Roman" w:hAnsi="Times New Roman" w:eastAsia="Times New Roman" w:cs="Times New Roman"/>
          <w:sz w:val="19"/>
          <w:szCs w:val="19"/>
        </w:rPr>
        <w:t>D</w:t>
      </w:r>
    </w:p>
    <w:p>
      <w:pPr>
        <w:pStyle w:val="BodyText"/>
        <w:ind w:left="3184"/>
        <w:spacing w:before="164" w:line="219" w:lineRule="auto"/>
        <w:rPr>
          <w:sz w:val="19"/>
          <w:szCs w:val="19"/>
        </w:rPr>
      </w:pPr>
      <w:r>
        <w:rPr>
          <w:sz w:val="19"/>
          <w:szCs w:val="19"/>
          <w:spacing w:val="16"/>
        </w:rPr>
        <w:t>解析：第一步：找出论点和论据。</w:t>
      </w:r>
    </w:p>
    <w:p>
      <w:pPr>
        <w:pStyle w:val="BodyText"/>
        <w:ind w:left="434"/>
        <w:spacing w:before="194" w:line="219" w:lineRule="auto"/>
        <w:rPr>
          <w:sz w:val="19"/>
          <w:szCs w:val="19"/>
        </w:rPr>
      </w:pPr>
      <w:r>
        <w:rPr>
          <w:sz w:val="19"/>
          <w:szCs w:val="19"/>
          <w:spacing w:val="17"/>
        </w:rPr>
        <w:t>论点：黑碳暴露会导致神经系统损伤。</w:t>
      </w:r>
    </w:p>
    <w:p>
      <w:pPr>
        <w:pStyle w:val="BodyText"/>
        <w:ind w:left="4" w:right="217" w:firstLine="439"/>
        <w:spacing w:before="185" w:line="393" w:lineRule="auto"/>
        <w:jc w:val="both"/>
        <w:rPr>
          <w:sz w:val="19"/>
          <w:szCs w:val="19"/>
        </w:rPr>
      </w:pPr>
      <w:r>
        <w:rPr>
          <w:sz w:val="19"/>
          <w:szCs w:val="19"/>
          <w:spacing w:val="20"/>
        </w:rPr>
        <w:t>论据：有研究发现，儿童受试者考夫曼简明智力测验得分下降与其居住地点黑碳浓度的提高有关。此</w:t>
      </w:r>
      <w:r>
        <w:rPr>
          <w:sz w:val="19"/>
          <w:szCs w:val="19"/>
          <w:spacing w:val="6"/>
        </w:rPr>
        <w:t xml:space="preserve"> </w:t>
      </w:r>
      <w:r>
        <w:rPr>
          <w:sz w:val="19"/>
          <w:szCs w:val="19"/>
          <w:spacing w:val="17"/>
        </w:rPr>
        <w:t>外，在老年男性群体中，黑碳浓度水平升高1倍，其简</w:t>
      </w:r>
      <w:r>
        <w:rPr>
          <w:sz w:val="19"/>
          <w:szCs w:val="19"/>
          <w:spacing w:val="16"/>
        </w:rPr>
        <w:t>易智力状态检查量表</w:t>
      </w:r>
      <w:r>
        <w:rPr>
          <w:sz w:val="19"/>
          <w:szCs w:val="19"/>
          <w:spacing w:val="-44"/>
        </w:rPr>
        <w:t xml:space="preserve"> </w:t>
      </w:r>
      <w:r>
        <w:rPr>
          <w:rFonts w:ascii="Times New Roman" w:hAnsi="Times New Roman" w:eastAsia="Times New Roman" w:cs="Times New Roman"/>
          <w:sz w:val="19"/>
          <w:szCs w:val="19"/>
          <w:spacing w:val="16"/>
        </w:rPr>
        <w:t>(</w:t>
      </w:r>
      <w:r>
        <w:rPr>
          <w:rFonts w:ascii="Times New Roman" w:hAnsi="Times New Roman" w:eastAsia="Times New Roman" w:cs="Times New Roman"/>
          <w:sz w:val="19"/>
          <w:szCs w:val="19"/>
        </w:rPr>
        <w:t>MMSE</w:t>
      </w:r>
      <w:r>
        <w:rPr>
          <w:rFonts w:ascii="Times New Roman" w:hAnsi="Times New Roman" w:eastAsia="Times New Roman" w:cs="Times New Roman"/>
          <w:sz w:val="19"/>
          <w:szCs w:val="19"/>
          <w:spacing w:val="16"/>
        </w:rPr>
        <w:t>) </w:t>
      </w:r>
      <w:r>
        <w:rPr>
          <w:sz w:val="19"/>
          <w:szCs w:val="19"/>
          <w:spacing w:val="16"/>
        </w:rPr>
        <w:t>得</w:t>
      </w:r>
      <w:r>
        <w:rPr>
          <w:sz w:val="19"/>
          <w:szCs w:val="19"/>
          <w:spacing w:val="-40"/>
        </w:rPr>
        <w:t xml:space="preserve"> </w:t>
      </w:r>
      <w:r>
        <w:rPr>
          <w:sz w:val="19"/>
          <w:szCs w:val="19"/>
          <w:spacing w:val="16"/>
        </w:rPr>
        <w:t>分</w:t>
      </w:r>
      <w:r>
        <w:rPr>
          <w:sz w:val="19"/>
          <w:szCs w:val="19"/>
          <w:spacing w:val="-37"/>
        </w:rPr>
        <w:t xml:space="preserve"> </w:t>
      </w:r>
      <w:r>
        <w:rPr>
          <w:sz w:val="19"/>
          <w:szCs w:val="19"/>
          <w:spacing w:val="16"/>
        </w:rPr>
        <w:t>小</w:t>
      </w:r>
      <w:r>
        <w:rPr>
          <w:sz w:val="19"/>
          <w:szCs w:val="19"/>
          <w:spacing w:val="-39"/>
        </w:rPr>
        <w:t xml:space="preserve"> </w:t>
      </w:r>
      <w:r>
        <w:rPr>
          <w:sz w:val="19"/>
          <w:szCs w:val="19"/>
          <w:spacing w:val="16"/>
        </w:rPr>
        <w:t>于</w:t>
      </w:r>
      <w:r>
        <w:rPr>
          <w:sz w:val="19"/>
          <w:szCs w:val="19"/>
          <w:spacing w:val="-40"/>
        </w:rPr>
        <w:t xml:space="preserve"> </w:t>
      </w:r>
      <w:r>
        <w:rPr>
          <w:sz w:val="19"/>
          <w:szCs w:val="19"/>
          <w:spacing w:val="16"/>
        </w:rPr>
        <w:t>2</w:t>
      </w:r>
      <w:r>
        <w:rPr>
          <w:sz w:val="19"/>
          <w:szCs w:val="19"/>
          <w:spacing w:val="-38"/>
        </w:rPr>
        <w:t xml:space="preserve"> </w:t>
      </w:r>
      <w:r>
        <w:rPr>
          <w:sz w:val="19"/>
          <w:szCs w:val="19"/>
          <w:spacing w:val="16"/>
        </w:rPr>
        <w:t>5</w:t>
      </w:r>
      <w:r>
        <w:rPr>
          <w:sz w:val="19"/>
          <w:szCs w:val="19"/>
          <w:spacing w:val="-27"/>
        </w:rPr>
        <w:t xml:space="preserve"> </w:t>
      </w:r>
      <w:r>
        <w:rPr>
          <w:sz w:val="19"/>
          <w:szCs w:val="19"/>
          <w:spacing w:val="16"/>
        </w:rPr>
        <w:t>的</w:t>
      </w:r>
      <w:r>
        <w:rPr>
          <w:rFonts w:ascii="Times New Roman" w:hAnsi="Times New Roman" w:eastAsia="Times New Roman" w:cs="Times New Roman"/>
          <w:sz w:val="19"/>
          <w:szCs w:val="19"/>
        </w:rPr>
        <w:t>OR</w:t>
      </w:r>
      <w:r>
        <w:rPr>
          <w:sz w:val="19"/>
          <w:szCs w:val="19"/>
          <w:spacing w:val="16"/>
        </w:rPr>
        <w:t>值</w:t>
      </w:r>
      <w:r>
        <w:rPr>
          <w:sz w:val="19"/>
          <w:szCs w:val="19"/>
        </w:rPr>
        <w:t xml:space="preserve"> </w:t>
      </w:r>
      <w:r>
        <w:rPr>
          <w:sz w:val="19"/>
          <w:szCs w:val="19"/>
          <w:spacing w:val="18"/>
        </w:rPr>
        <w:t>为1</w:t>
      </w:r>
      <w:r>
        <w:rPr>
          <w:sz w:val="19"/>
          <w:szCs w:val="19"/>
          <w:spacing w:val="-45"/>
        </w:rPr>
        <w:t xml:space="preserve"> </w:t>
      </w:r>
      <w:r>
        <w:rPr>
          <w:sz w:val="19"/>
          <w:szCs w:val="19"/>
          <w:spacing w:val="18"/>
        </w:rPr>
        <w:t>.</w:t>
      </w:r>
      <w:r>
        <w:rPr>
          <w:sz w:val="19"/>
          <w:szCs w:val="19"/>
          <w:spacing w:val="-48"/>
        </w:rPr>
        <w:t xml:space="preserve"> </w:t>
      </w:r>
      <w:r>
        <w:rPr>
          <w:sz w:val="19"/>
          <w:szCs w:val="19"/>
          <w:spacing w:val="18"/>
        </w:rPr>
        <w:t>3,相当于衰老1</w:t>
      </w:r>
      <w:r>
        <w:rPr>
          <w:sz w:val="19"/>
          <w:szCs w:val="19"/>
          <w:spacing w:val="-47"/>
        </w:rPr>
        <w:t xml:space="preserve"> </w:t>
      </w:r>
      <w:r>
        <w:rPr>
          <w:sz w:val="19"/>
          <w:szCs w:val="19"/>
          <w:spacing w:val="18"/>
        </w:rPr>
        <w:t>.</w:t>
      </w:r>
      <w:r>
        <w:rPr>
          <w:sz w:val="19"/>
          <w:szCs w:val="19"/>
          <w:spacing w:val="-51"/>
        </w:rPr>
        <w:t xml:space="preserve"> </w:t>
      </w:r>
      <w:r>
        <w:rPr>
          <w:sz w:val="19"/>
          <w:szCs w:val="19"/>
          <w:spacing w:val="18"/>
        </w:rPr>
        <w:t>9年。</w:t>
      </w:r>
    </w:p>
    <w:p>
      <w:pPr>
        <w:pStyle w:val="BodyText"/>
        <w:ind w:left="4" w:right="214" w:firstLine="439"/>
        <w:spacing w:before="13" w:line="400" w:lineRule="auto"/>
        <w:rPr>
          <w:sz w:val="19"/>
          <w:szCs w:val="19"/>
        </w:rPr>
      </w:pPr>
      <w:r>
        <w:rPr>
          <w:sz w:val="19"/>
          <w:szCs w:val="19"/>
          <w:spacing w:val="25"/>
        </w:rPr>
        <w:t>论据说的是“黑碳暴露与智力下降有关”,进而得出</w:t>
      </w:r>
      <w:r>
        <w:rPr>
          <w:sz w:val="19"/>
          <w:szCs w:val="19"/>
          <w:spacing w:val="24"/>
        </w:rPr>
        <w:t>论点“黑碳暴露会导致神经系统损伤”,话题一</w:t>
      </w:r>
      <w:r>
        <w:rPr>
          <w:sz w:val="19"/>
          <w:szCs w:val="19"/>
        </w:rPr>
        <w:t xml:space="preserve"> </w:t>
      </w:r>
      <w:r>
        <w:rPr>
          <w:sz w:val="19"/>
          <w:szCs w:val="19"/>
          <w:spacing w:val="16"/>
        </w:rPr>
        <w:t>致，削弱优先考虑削弱论点。</w:t>
      </w:r>
    </w:p>
    <w:p>
      <w:pPr>
        <w:pStyle w:val="BodyText"/>
        <w:ind w:left="424"/>
        <w:spacing w:before="1" w:line="219" w:lineRule="auto"/>
        <w:rPr>
          <w:sz w:val="19"/>
          <w:szCs w:val="19"/>
        </w:rPr>
      </w:pPr>
      <w:r>
        <w:rPr>
          <w:sz w:val="19"/>
          <w:szCs w:val="19"/>
          <w:spacing w:val="15"/>
        </w:rPr>
        <w:t>第二步：逐一分析选项。</w:t>
      </w:r>
    </w:p>
    <w:p>
      <w:pPr>
        <w:pStyle w:val="BodyText"/>
        <w:ind w:left="14" w:right="227" w:firstLine="409"/>
        <w:spacing w:before="164" w:line="400" w:lineRule="auto"/>
        <w:jc w:val="both"/>
        <w:rPr>
          <w:sz w:val="19"/>
          <w:szCs w:val="19"/>
        </w:rPr>
      </w:pPr>
      <w:r>
        <w:rPr>
          <w:rFonts w:ascii="Times New Roman" w:hAnsi="Times New Roman" w:eastAsia="Times New Roman" w:cs="Times New Roman"/>
          <w:sz w:val="19"/>
          <w:szCs w:val="19"/>
          <w:spacing w:val="20"/>
        </w:rPr>
        <w:t>A</w:t>
      </w:r>
      <w:r>
        <w:rPr>
          <w:sz w:val="19"/>
          <w:szCs w:val="19"/>
          <w:spacing w:val="20"/>
        </w:rPr>
        <w:t>项：指出相关研究所关注的儿童和老人群体本身血脑屏障较脆弱，易受黑碳暴露影响，讨论的是这</w:t>
      </w:r>
      <w:r>
        <w:rPr>
          <w:sz w:val="19"/>
          <w:szCs w:val="19"/>
          <w:spacing w:val="10"/>
        </w:rPr>
        <w:t xml:space="preserve"> </w:t>
      </w:r>
      <w:r>
        <w:rPr>
          <w:sz w:val="19"/>
          <w:szCs w:val="19"/>
          <w:spacing w:val="20"/>
        </w:rPr>
        <w:t>些人易受黑碳暴露影响的原因，但不明确这些人受到黑碳暴露影响后是否会损伤神经系统，也不明确其他</w:t>
      </w:r>
      <w:r>
        <w:rPr>
          <w:sz w:val="19"/>
          <w:szCs w:val="19"/>
          <w:spacing w:val="6"/>
        </w:rPr>
        <w:t xml:space="preserve"> </w:t>
      </w:r>
      <w:r>
        <w:rPr>
          <w:sz w:val="19"/>
          <w:szCs w:val="19"/>
          <w:spacing w:val="15"/>
        </w:rPr>
        <w:t>人的情况，无法削弱，排除；</w:t>
      </w:r>
    </w:p>
    <w:p>
      <w:pPr>
        <w:pStyle w:val="BodyText"/>
        <w:ind w:left="14" w:right="267" w:firstLine="419"/>
        <w:spacing w:before="5" w:line="400" w:lineRule="auto"/>
        <w:rPr>
          <w:sz w:val="19"/>
          <w:szCs w:val="19"/>
        </w:rPr>
      </w:pPr>
      <w:r>
        <w:rPr>
          <w:rFonts w:ascii="Times New Roman" w:hAnsi="Times New Roman" w:eastAsia="Times New Roman" w:cs="Times New Roman"/>
          <w:sz w:val="19"/>
          <w:szCs w:val="19"/>
          <w:spacing w:val="21"/>
        </w:rPr>
        <w:t>B</w:t>
      </w:r>
      <w:r>
        <w:rPr>
          <w:sz w:val="19"/>
          <w:szCs w:val="19"/>
          <w:spacing w:val="21"/>
        </w:rPr>
        <w:t>项：指出颗粒物可以通过嗅球，沿嗅觉神经元传输到大脑，对神</w:t>
      </w:r>
      <w:r>
        <w:rPr>
          <w:sz w:val="19"/>
          <w:szCs w:val="19"/>
          <w:spacing w:val="20"/>
        </w:rPr>
        <w:t>经系统产生不良影响，黑碳属于颗</w:t>
      </w:r>
      <w:r>
        <w:rPr>
          <w:sz w:val="19"/>
          <w:szCs w:val="19"/>
        </w:rPr>
        <w:t xml:space="preserve"> </w:t>
      </w:r>
      <w:r>
        <w:rPr>
          <w:sz w:val="19"/>
          <w:szCs w:val="19"/>
          <w:spacing w:val="18"/>
        </w:rPr>
        <w:t>粒物，解释了黑碳会导致神经系统损伤的原因，属于加强项，无法削弱，排除；</w:t>
      </w:r>
    </w:p>
    <w:p>
      <w:pPr>
        <w:spacing w:line="400" w:lineRule="auto"/>
        <w:sectPr>
          <w:pgSz w:w="11910" w:h="16840"/>
          <w:pgMar w:top="400" w:right="925" w:bottom="400" w:left="1075" w:header="0" w:footer="0" w:gutter="0"/>
        </w:sectPr>
        <w:rPr>
          <w:sz w:val="19"/>
          <w:szCs w:val="19"/>
        </w:rPr>
      </w:pP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BodyText"/>
        <w:ind w:firstLine="390"/>
        <w:spacing w:before="65" w:line="370" w:lineRule="auto"/>
        <w:rPr>
          <w:sz w:val="20"/>
          <w:szCs w:val="20"/>
        </w:rPr>
      </w:pPr>
      <w:r>
        <w:rPr>
          <w:rFonts w:ascii="Times New Roman" w:hAnsi="Times New Roman" w:eastAsia="Times New Roman" w:cs="Times New Roman"/>
          <w:sz w:val="20"/>
          <w:szCs w:val="20"/>
          <w:spacing w:val="11"/>
        </w:rPr>
        <w:t>C</w:t>
      </w:r>
      <w:r>
        <w:rPr>
          <w:rFonts w:ascii="Times New Roman" w:hAnsi="Times New Roman" w:eastAsia="Times New Roman" w:cs="Times New Roman"/>
          <w:sz w:val="20"/>
          <w:szCs w:val="20"/>
          <w:spacing w:val="24"/>
        </w:rPr>
        <w:t xml:space="preserve"> </w:t>
      </w:r>
      <w:r>
        <w:rPr>
          <w:sz w:val="20"/>
          <w:szCs w:val="20"/>
          <w:spacing w:val="11"/>
        </w:rPr>
        <w:t>项：指出黑碳因其特有的物化属性可能具有比细颗粒物更大的健康影</w:t>
      </w:r>
      <w:r>
        <w:rPr>
          <w:sz w:val="20"/>
          <w:szCs w:val="20"/>
          <w:spacing w:val="10"/>
        </w:rPr>
        <w:t>响，但不知道是什么样的影响，</w:t>
      </w:r>
      <w:r>
        <w:rPr>
          <w:sz w:val="20"/>
          <w:szCs w:val="20"/>
        </w:rPr>
        <w:t xml:space="preserve"> </w:t>
      </w:r>
      <w:r>
        <w:rPr>
          <w:sz w:val="20"/>
          <w:szCs w:val="20"/>
          <w:spacing w:val="7"/>
        </w:rPr>
        <w:t>不明确是否会导致神经系统损伤，无法削弱，排除；</w:t>
      </w:r>
    </w:p>
    <w:p>
      <w:pPr>
        <w:pStyle w:val="BodyText"/>
        <w:ind w:right="287" w:firstLine="390"/>
        <w:spacing w:before="16" w:line="372" w:lineRule="auto"/>
        <w:rPr>
          <w:sz w:val="20"/>
          <w:szCs w:val="20"/>
        </w:rPr>
      </w:pPr>
      <w:r>
        <w:rPr>
          <w:rFonts w:ascii="Times New Roman" w:hAnsi="Times New Roman" w:eastAsia="Times New Roman" w:cs="Times New Roman"/>
          <w:sz w:val="20"/>
          <w:szCs w:val="20"/>
          <w:spacing w:val="10"/>
        </w:rPr>
        <w:t>D</w:t>
      </w:r>
      <w:r>
        <w:rPr>
          <w:sz w:val="20"/>
          <w:szCs w:val="20"/>
          <w:spacing w:val="10"/>
        </w:rPr>
        <w:t>项：指出黑碳暴露与男孩在考夫曼简明智力测验中的反应时间延长和错误率增加有关，而在女孩中</w:t>
      </w:r>
      <w:r>
        <w:rPr>
          <w:sz w:val="20"/>
          <w:szCs w:val="20"/>
          <w:spacing w:val="16"/>
        </w:rPr>
        <w:t xml:space="preserve"> </w:t>
      </w:r>
      <w:r>
        <w:rPr>
          <w:sz w:val="20"/>
          <w:szCs w:val="20"/>
          <w:spacing w:val="9"/>
        </w:rPr>
        <w:t>未观察到显著相关性，补充女孩的反例，说明该结论不具有普遍性，削弱论点，当选。故正确答案为</w:t>
      </w:r>
      <w:r>
        <w:rPr>
          <w:rFonts w:ascii="Times New Roman" w:hAnsi="Times New Roman" w:eastAsia="Times New Roman" w:cs="Times New Roman"/>
          <w:sz w:val="20"/>
          <w:szCs w:val="20"/>
          <w:spacing w:val="9"/>
        </w:rPr>
        <w:t>D</w:t>
      </w:r>
      <w:r>
        <w:rPr>
          <w:sz w:val="20"/>
          <w:szCs w:val="20"/>
          <w:spacing w:val="9"/>
        </w:rPr>
        <w:t>。</w:t>
      </w:r>
    </w:p>
    <w:p>
      <w:pPr>
        <w:pStyle w:val="BodyText"/>
        <w:ind w:left="390"/>
        <w:spacing w:before="5" w:line="219" w:lineRule="auto"/>
        <w:rPr>
          <w:sz w:val="20"/>
          <w:szCs w:val="20"/>
        </w:rPr>
      </w:pPr>
      <w:r>
        <w:rPr>
          <w:sz w:val="20"/>
          <w:szCs w:val="20"/>
          <w:spacing w:val="4"/>
        </w:rPr>
        <w:t>90.参考答案：C</w:t>
      </w:r>
    </w:p>
    <w:p>
      <w:pPr>
        <w:pStyle w:val="BodyText"/>
        <w:ind w:left="3159"/>
        <w:spacing w:before="171" w:line="219" w:lineRule="auto"/>
        <w:rPr>
          <w:sz w:val="20"/>
          <w:szCs w:val="20"/>
        </w:rPr>
      </w:pPr>
      <w:r>
        <w:rPr>
          <w:sz w:val="20"/>
          <w:szCs w:val="20"/>
          <w:spacing w:val="7"/>
        </w:rPr>
        <w:t>解析：日常结论题，根据题干信息逐一分析选项。</w:t>
      </w:r>
    </w:p>
    <w:p>
      <w:pPr>
        <w:pStyle w:val="BodyText"/>
        <w:ind w:right="281" w:firstLine="390"/>
        <w:spacing w:before="162" w:line="379" w:lineRule="auto"/>
        <w:rPr>
          <w:sz w:val="20"/>
          <w:szCs w:val="20"/>
        </w:rPr>
      </w:pPr>
      <w:r>
        <w:rPr>
          <w:rFonts w:ascii="Times New Roman" w:hAnsi="Times New Roman" w:eastAsia="Times New Roman" w:cs="Times New Roman"/>
          <w:sz w:val="20"/>
          <w:szCs w:val="20"/>
          <w:spacing w:val="11"/>
        </w:rPr>
        <w:t>A</w:t>
      </w:r>
      <w:r>
        <w:rPr>
          <w:sz w:val="20"/>
          <w:szCs w:val="20"/>
          <w:spacing w:val="11"/>
        </w:rPr>
        <w:t>项：题干中第一句介绍了鸟类的眼球构造，但没有</w:t>
      </w:r>
      <w:r>
        <w:rPr>
          <w:sz w:val="20"/>
          <w:szCs w:val="20"/>
          <w:spacing w:val="10"/>
        </w:rPr>
        <w:t>提及此眼球构造有助于形成更锐利的远视力，无</w:t>
      </w:r>
      <w:r>
        <w:rPr>
          <w:sz w:val="20"/>
          <w:szCs w:val="20"/>
        </w:rPr>
        <w:t xml:space="preserve"> </w:t>
      </w:r>
      <w:r>
        <w:rPr>
          <w:sz w:val="20"/>
          <w:szCs w:val="20"/>
          <w:spacing w:val="2"/>
        </w:rPr>
        <w:t>中生有，排除；</w:t>
      </w:r>
    </w:p>
    <w:p>
      <w:pPr>
        <w:pStyle w:val="BodyText"/>
        <w:ind w:firstLine="390"/>
        <w:spacing w:before="1" w:line="371" w:lineRule="auto"/>
        <w:rPr>
          <w:sz w:val="20"/>
          <w:szCs w:val="20"/>
        </w:rPr>
      </w:pPr>
      <w:r>
        <w:rPr>
          <w:rFonts w:ascii="Times New Roman" w:hAnsi="Times New Roman" w:eastAsia="Times New Roman" w:cs="Times New Roman"/>
          <w:sz w:val="20"/>
          <w:szCs w:val="20"/>
          <w:spacing w:val="11"/>
        </w:rPr>
        <w:t>B</w:t>
      </w:r>
      <w:r>
        <w:rPr>
          <w:rFonts w:ascii="Times New Roman" w:hAnsi="Times New Roman" w:eastAsia="Times New Roman" w:cs="Times New Roman"/>
          <w:sz w:val="20"/>
          <w:szCs w:val="20"/>
          <w:spacing w:val="20"/>
        </w:rPr>
        <w:t xml:space="preserve"> </w:t>
      </w:r>
      <w:r>
        <w:rPr>
          <w:sz w:val="20"/>
          <w:szCs w:val="20"/>
          <w:spacing w:val="11"/>
        </w:rPr>
        <w:t>项：题干中指出鸟类走路时脖子的伸缩有助于保持视觉的稳定，但没有提及有</w:t>
      </w:r>
      <w:r>
        <w:rPr>
          <w:sz w:val="20"/>
          <w:szCs w:val="20"/>
          <w:spacing w:val="10"/>
        </w:rPr>
        <w:t>助于维持身体的平衡，</w:t>
      </w:r>
      <w:r>
        <w:rPr>
          <w:sz w:val="20"/>
          <w:szCs w:val="20"/>
        </w:rPr>
        <w:t xml:space="preserve"> </w:t>
      </w:r>
      <w:r>
        <w:rPr>
          <w:sz w:val="20"/>
          <w:szCs w:val="20"/>
          <w:spacing w:val="3"/>
        </w:rPr>
        <w:t>无中生有，排除；</w:t>
      </w:r>
    </w:p>
    <w:p>
      <w:pPr>
        <w:pStyle w:val="BodyText"/>
        <w:ind w:right="229" w:firstLine="390"/>
        <w:spacing w:before="5" w:line="380" w:lineRule="auto"/>
        <w:jc w:val="both"/>
        <w:rPr>
          <w:sz w:val="20"/>
          <w:szCs w:val="20"/>
        </w:rPr>
      </w:pPr>
      <w:r>
        <w:rPr>
          <w:rFonts w:ascii="Times New Roman" w:hAnsi="Times New Roman" w:eastAsia="Times New Roman" w:cs="Times New Roman"/>
          <w:sz w:val="20"/>
          <w:szCs w:val="20"/>
          <w:spacing w:val="11"/>
        </w:rPr>
        <w:t>C</w:t>
      </w:r>
      <w:r>
        <w:rPr>
          <w:sz w:val="20"/>
          <w:szCs w:val="20"/>
          <w:spacing w:val="11"/>
        </w:rPr>
        <w:t>项：题干中指出鸟类无法大幅度地转动眼球来保持视觉的稳定。因此，鸟类走</w:t>
      </w:r>
      <w:r>
        <w:rPr>
          <w:sz w:val="20"/>
          <w:szCs w:val="20"/>
          <w:spacing w:val="10"/>
        </w:rPr>
        <w:t>路时，让头部先移至</w:t>
      </w:r>
      <w:r>
        <w:rPr>
          <w:sz w:val="20"/>
          <w:szCs w:val="20"/>
        </w:rPr>
        <w:t xml:space="preserve"> </w:t>
      </w:r>
      <w:r>
        <w:rPr>
          <w:sz w:val="20"/>
          <w:szCs w:val="20"/>
          <w:spacing w:val="10"/>
        </w:rPr>
        <w:t>前方保持稳定，身体再前进，出现脖子一伸一缩的样子，可以推出鸟类是通过</w:t>
      </w:r>
      <w:r>
        <w:rPr>
          <w:sz w:val="20"/>
          <w:szCs w:val="20"/>
          <w:spacing w:val="9"/>
        </w:rPr>
        <w:t>颈部运动让眼睛成像保持更</w:t>
      </w:r>
      <w:r>
        <w:rPr>
          <w:sz w:val="20"/>
          <w:szCs w:val="20"/>
        </w:rPr>
        <w:t xml:space="preserve"> </w:t>
      </w:r>
      <w:r>
        <w:rPr>
          <w:sz w:val="20"/>
          <w:szCs w:val="20"/>
          <w:spacing w:val="4"/>
        </w:rPr>
        <w:t>持久的稳定，当选；</w:t>
      </w:r>
    </w:p>
    <w:p>
      <w:pPr>
        <w:pStyle w:val="BodyText"/>
        <w:ind w:right="279" w:firstLine="390"/>
        <w:spacing w:before="14" w:line="372" w:lineRule="auto"/>
        <w:rPr>
          <w:sz w:val="20"/>
          <w:szCs w:val="20"/>
        </w:rPr>
      </w:pPr>
      <w:r>
        <w:rPr>
          <w:rFonts w:ascii="Times New Roman" w:hAnsi="Times New Roman" w:eastAsia="Times New Roman" w:cs="Times New Roman"/>
          <w:sz w:val="20"/>
          <w:szCs w:val="20"/>
          <w:spacing w:val="11"/>
        </w:rPr>
        <w:t>D</w:t>
      </w:r>
      <w:r>
        <w:rPr>
          <w:sz w:val="20"/>
          <w:szCs w:val="20"/>
          <w:spacing w:val="11"/>
        </w:rPr>
        <w:t>项：题干中指出鸟类通过运动头部来保持视觉的稳定</w:t>
      </w:r>
      <w:r>
        <w:rPr>
          <w:sz w:val="20"/>
          <w:szCs w:val="20"/>
          <w:spacing w:val="10"/>
        </w:rPr>
        <w:t>，但没有提及通过运动头部来获得视差以增强</w:t>
      </w:r>
      <w:r>
        <w:rPr>
          <w:sz w:val="20"/>
          <w:szCs w:val="20"/>
        </w:rPr>
        <w:t xml:space="preserve"> </w:t>
      </w:r>
      <w:r>
        <w:rPr>
          <w:sz w:val="20"/>
          <w:szCs w:val="20"/>
          <w:spacing w:val="9"/>
        </w:rPr>
        <w:t>空间的深度感知，无中生有，排除。故正确答案为</w:t>
      </w:r>
      <w:r>
        <w:rPr>
          <w:rFonts w:ascii="Times New Roman" w:hAnsi="Times New Roman" w:eastAsia="Times New Roman" w:cs="Times New Roman"/>
          <w:sz w:val="20"/>
          <w:szCs w:val="20"/>
          <w:spacing w:val="9"/>
        </w:rPr>
        <w:t>C</w:t>
      </w:r>
      <w:r>
        <w:rPr>
          <w:sz w:val="20"/>
          <w:szCs w:val="20"/>
          <w:spacing w:val="9"/>
        </w:rPr>
        <w:t>。</w:t>
      </w:r>
    </w:p>
    <w:p>
      <w:pPr>
        <w:pStyle w:val="BodyText"/>
        <w:ind w:left="390"/>
        <w:spacing w:before="5" w:line="21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91.</w:t>
      </w:r>
      <w:r>
        <w:rPr>
          <w:rFonts w:ascii="Times New Roman" w:hAnsi="Times New Roman" w:eastAsia="Times New Roman" w:cs="Times New Roman"/>
          <w:sz w:val="20"/>
          <w:szCs w:val="20"/>
          <w:spacing w:val="17"/>
          <w:w w:val="101"/>
        </w:rPr>
        <w:t xml:space="preserve"> </w:t>
      </w:r>
      <w:r>
        <w:rPr>
          <w:sz w:val="20"/>
          <w:szCs w:val="20"/>
          <w:spacing w:val="-1"/>
        </w:rPr>
        <w:t>参考答案：</w:t>
      </w:r>
      <w:r>
        <w:rPr>
          <w:sz w:val="20"/>
          <w:szCs w:val="20"/>
          <w:spacing w:val="-60"/>
        </w:rPr>
        <w:t xml:space="preserve"> </w:t>
      </w:r>
      <w:r>
        <w:rPr>
          <w:rFonts w:ascii="Times New Roman" w:hAnsi="Times New Roman" w:eastAsia="Times New Roman" w:cs="Times New Roman"/>
          <w:sz w:val="20"/>
          <w:szCs w:val="20"/>
          <w:spacing w:val="-1"/>
        </w:rPr>
        <w:t>B</w:t>
      </w:r>
    </w:p>
    <w:p>
      <w:pPr>
        <w:pStyle w:val="BodyText"/>
        <w:ind w:left="3159"/>
        <w:spacing w:before="162" w:line="219" w:lineRule="auto"/>
        <w:rPr>
          <w:sz w:val="20"/>
          <w:szCs w:val="20"/>
        </w:rPr>
      </w:pPr>
      <w:r>
        <w:rPr>
          <w:sz w:val="20"/>
          <w:szCs w:val="20"/>
          <w:spacing w:val="10"/>
        </w:rPr>
        <w:t>解析：元素组成不同，且无明显属性规律，考虑数量规</w:t>
      </w:r>
      <w:r>
        <w:rPr>
          <w:sz w:val="20"/>
          <w:szCs w:val="20"/>
          <w:spacing w:val="9"/>
        </w:rPr>
        <w:t>律。题干图形出</w:t>
      </w:r>
    </w:p>
    <w:p>
      <w:pPr>
        <w:pStyle w:val="BodyText"/>
        <w:ind w:right="247"/>
        <w:spacing w:before="170" w:line="380" w:lineRule="auto"/>
        <w:rPr>
          <w:sz w:val="20"/>
          <w:szCs w:val="20"/>
        </w:rPr>
      </w:pPr>
      <w:r>
        <w:rPr>
          <w:sz w:val="20"/>
          <w:szCs w:val="20"/>
          <w:spacing w:val="14"/>
        </w:rPr>
        <w:t>现“日”字变形图及出头端点，优先考虑笔画数。观察发现，图①②⑥均为</w:t>
      </w:r>
      <w:r>
        <w:rPr>
          <w:sz w:val="20"/>
          <w:szCs w:val="20"/>
          <w:spacing w:val="13"/>
        </w:rPr>
        <w:t>2笔画图形，图③④⑤均为3</w:t>
      </w:r>
      <w:r>
        <w:rPr>
          <w:sz w:val="20"/>
          <w:szCs w:val="20"/>
        </w:rPr>
        <w:t xml:space="preserve"> </w:t>
      </w:r>
      <w:r>
        <w:rPr>
          <w:sz w:val="20"/>
          <w:szCs w:val="20"/>
          <w:spacing w:val="10"/>
        </w:rPr>
        <w:t>笔画图形。即图①②⑥为一组，图③④⑤为一组</w:t>
      </w:r>
      <w:r>
        <w:rPr>
          <w:sz w:val="20"/>
          <w:szCs w:val="20"/>
          <w:spacing w:val="9"/>
        </w:rPr>
        <w:t>。故正确答案为</w:t>
      </w:r>
      <w:r>
        <w:rPr>
          <w:rFonts w:ascii="Times New Roman" w:hAnsi="Times New Roman" w:eastAsia="Times New Roman" w:cs="Times New Roman"/>
          <w:sz w:val="20"/>
          <w:szCs w:val="20"/>
          <w:spacing w:val="9"/>
        </w:rPr>
        <w:t>B</w:t>
      </w:r>
      <w:r>
        <w:rPr>
          <w:sz w:val="20"/>
          <w:szCs w:val="20"/>
          <w:spacing w:val="9"/>
        </w:rPr>
        <w:t>。</w:t>
      </w:r>
    </w:p>
    <w:p>
      <w:pPr>
        <w:pStyle w:val="BodyText"/>
        <w:ind w:left="390"/>
        <w:spacing w:before="1" w:line="219" w:lineRule="auto"/>
        <w:rPr>
          <w:sz w:val="20"/>
          <w:szCs w:val="20"/>
        </w:rPr>
      </w:pPr>
      <w:r>
        <w:rPr>
          <w:sz w:val="20"/>
          <w:szCs w:val="20"/>
          <w:spacing w:val="3"/>
        </w:rPr>
        <w:t>92.参考答案：A</w:t>
      </w:r>
    </w:p>
    <w:p>
      <w:pPr>
        <w:pStyle w:val="BodyText"/>
        <w:ind w:left="3159"/>
        <w:spacing w:before="161" w:line="219" w:lineRule="auto"/>
        <w:rPr>
          <w:sz w:val="20"/>
          <w:szCs w:val="20"/>
        </w:rPr>
      </w:pPr>
      <w:r>
        <w:rPr>
          <w:sz w:val="20"/>
          <w:szCs w:val="20"/>
          <w:spacing w:val="9"/>
        </w:rPr>
        <w:t>解析：本题为分组分类题目。元素组成不同，且无明显属性规律，考虑</w:t>
      </w:r>
    </w:p>
    <w:p>
      <w:pPr>
        <w:pStyle w:val="BodyText"/>
        <w:spacing w:before="182" w:line="217" w:lineRule="auto"/>
        <w:rPr>
          <w:sz w:val="20"/>
          <w:szCs w:val="20"/>
        </w:rPr>
      </w:pPr>
      <w:r>
        <w:rPr>
          <w:sz w:val="20"/>
          <w:szCs w:val="20"/>
          <w:spacing w:val="10"/>
        </w:rPr>
        <w:t>数量规律。题干图形均由多个小元素组成，考虑元素的种类或个数。观察发现，</w:t>
      </w:r>
      <w:r>
        <w:rPr>
          <w:sz w:val="20"/>
          <w:szCs w:val="20"/>
          <w:spacing w:val="9"/>
        </w:rPr>
        <w:t>图①④⑤中元素种类均为</w:t>
      </w:r>
    </w:p>
    <w:p>
      <w:pPr>
        <w:pStyle w:val="BodyText"/>
        <w:spacing w:before="184" w:line="216" w:lineRule="auto"/>
        <w:rPr>
          <w:sz w:val="20"/>
          <w:szCs w:val="20"/>
        </w:rPr>
      </w:pPr>
      <w:r>
        <w:rPr>
          <w:sz w:val="20"/>
          <w:szCs w:val="20"/>
          <w:spacing w:val="16"/>
        </w:rPr>
        <w:t>2,图②③⑥中元素种类均为1,即图①④⑤为一组，图②③⑥为一组。故正确答案为</w:t>
      </w:r>
      <w:r>
        <w:rPr>
          <w:rFonts w:ascii="Times New Roman" w:hAnsi="Times New Roman" w:eastAsia="Times New Roman" w:cs="Times New Roman"/>
          <w:sz w:val="20"/>
          <w:szCs w:val="20"/>
          <w:spacing w:val="16"/>
        </w:rPr>
        <w:t>A</w:t>
      </w:r>
      <w:r>
        <w:rPr>
          <w:sz w:val="20"/>
          <w:szCs w:val="20"/>
          <w:spacing w:val="16"/>
        </w:rPr>
        <w:t>。</w:t>
      </w:r>
    </w:p>
    <w:p>
      <w:pPr>
        <w:rPr>
          <w:rFonts w:ascii="Arial"/>
          <w:sz w:val="21"/>
        </w:rPr>
      </w:pPr>
      <w:r>
        <w:drawing>
          <wp:anchor distT="0" distB="0" distL="0" distR="0" simplePos="0" relativeHeight="251716608" behindDoc="0" locked="0" layoutInCell="1" allowOverlap="1">
            <wp:simplePos x="0" y="0"/>
            <wp:positionH relativeFrom="column">
              <wp:posOffset>1428773</wp:posOffset>
            </wp:positionH>
            <wp:positionV relativeFrom="paragraph">
              <wp:posOffset>70433</wp:posOffset>
            </wp:positionV>
            <wp:extent cx="4444989" cy="1987475"/>
            <wp:effectExtent l="0" t="0" r="0" b="0"/>
            <wp:wrapNone/>
            <wp:docPr id="62" name="IM 62"/>
            <wp:cNvGraphicFramePr/>
            <a:graphic>
              <a:graphicData uri="http://schemas.openxmlformats.org/drawingml/2006/picture">
                <pic:pic>
                  <pic:nvPicPr>
                    <pic:cNvPr id="62" name="IM 62"/>
                    <pic:cNvPicPr/>
                  </pic:nvPicPr>
                  <pic:blipFill>
                    <a:blip r:embed="rId36"/>
                    <a:stretch>
                      <a:fillRect/>
                    </a:stretch>
                  </pic:blipFill>
                  <pic:spPr>
                    <a:xfrm rot="0">
                      <a:off x="0" y="0"/>
                      <a:ext cx="4444989" cy="1987475"/>
                    </a:xfrm>
                    <a:prstGeom prst="rect">
                      <a:avLst/>
                    </a:prstGeom>
                  </pic:spPr>
                </pic:pic>
              </a:graphicData>
            </a:graphic>
          </wp:anchor>
        </w:drawing>
      </w: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BodyText"/>
        <w:ind w:left="390"/>
        <w:spacing w:before="66" w:line="219" w:lineRule="auto"/>
        <w:rPr>
          <w:sz w:val="20"/>
          <w:szCs w:val="20"/>
        </w:rPr>
      </w:pPr>
      <w:r>
        <w:rPr>
          <w:sz w:val="20"/>
          <w:szCs w:val="20"/>
          <w:spacing w:val="2"/>
        </w:rPr>
        <w:t>93.参考答案：</w:t>
      </w:r>
    </w:p>
    <w:p>
      <w:pPr>
        <w:spacing w:line="219" w:lineRule="auto"/>
        <w:sectPr>
          <w:footerReference w:type="default" r:id="rId35"/>
          <w:pgSz w:w="11910" w:h="16840"/>
          <w:pgMar w:top="400" w:right="950" w:bottom="2535" w:left="1079" w:header="0" w:footer="2309" w:gutter="0"/>
        </w:sectPr>
        <w:rPr>
          <w:sz w:val="20"/>
          <w:szCs w:val="2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3149"/>
        <w:spacing w:before="65" w:line="219" w:lineRule="auto"/>
        <w:rPr>
          <w:sz w:val="20"/>
          <w:szCs w:val="20"/>
        </w:rPr>
      </w:pPr>
      <w:r>
        <w:rPr>
          <w:sz w:val="20"/>
          <w:szCs w:val="20"/>
          <w:spacing w:val="10"/>
        </w:rPr>
        <w:t>解析：元素组成相同，考虑位置规律。观察第一组图形位置可知，从图</w:t>
      </w:r>
    </w:p>
    <w:p>
      <w:pPr>
        <w:pStyle w:val="BodyText"/>
        <w:spacing w:before="273" w:line="419" w:lineRule="auto"/>
        <w:rPr>
          <w:sz w:val="20"/>
          <w:szCs w:val="20"/>
        </w:rPr>
      </w:pPr>
      <w:r>
        <w:rPr>
          <w:sz w:val="20"/>
          <w:szCs w:val="20"/>
          <w:spacing w:val="11"/>
        </w:rPr>
        <w:t>一到图三，田字格中每一区域都是由前一幅图同位置顺时针旋转90°得到，第二组应遵循相同的旋转规律，</w:t>
      </w:r>
      <w:r>
        <w:rPr>
          <w:sz w:val="20"/>
          <w:szCs w:val="20"/>
          <w:spacing w:val="1"/>
        </w:rPr>
        <w:t xml:space="preserve"> </w:t>
      </w:r>
      <w:r>
        <w:rPr>
          <w:sz w:val="20"/>
          <w:szCs w:val="20"/>
          <w:spacing w:val="11"/>
        </w:rPr>
        <w:t>田字格中每一区域都是由前一幅图同位置顺时针旋转90°得到</w:t>
      </w:r>
      <w:r>
        <w:rPr>
          <w:sz w:val="20"/>
          <w:szCs w:val="20"/>
          <w:spacing w:val="10"/>
        </w:rPr>
        <w:t>，只有</w:t>
      </w:r>
      <w:r>
        <w:rPr>
          <w:rFonts w:ascii="Times New Roman" w:hAnsi="Times New Roman" w:eastAsia="Times New Roman" w:cs="Times New Roman"/>
          <w:sz w:val="20"/>
          <w:szCs w:val="20"/>
          <w:spacing w:val="10"/>
        </w:rPr>
        <w:t>C </w:t>
      </w:r>
      <w:r>
        <w:rPr>
          <w:sz w:val="20"/>
          <w:szCs w:val="20"/>
          <w:spacing w:val="10"/>
        </w:rPr>
        <w:t>项符合。故正确答案为</w:t>
      </w:r>
      <w:r>
        <w:rPr>
          <w:rFonts w:ascii="Times New Roman" w:hAnsi="Times New Roman" w:eastAsia="Times New Roman" w:cs="Times New Roman"/>
          <w:sz w:val="20"/>
          <w:szCs w:val="20"/>
          <w:spacing w:val="10"/>
        </w:rPr>
        <w:t>C</w:t>
      </w:r>
      <w:r>
        <w:rPr>
          <w:sz w:val="20"/>
          <w:szCs w:val="20"/>
          <w:spacing w:val="10"/>
        </w:rPr>
        <w:t>。</w:t>
      </w:r>
    </w:p>
    <w:tbl>
      <w:tblPr>
        <w:tblStyle w:val="TableNormal"/>
        <w:tblW w:w="4499" w:type="dxa"/>
        <w:tblInd w:w="25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01"/>
        <w:gridCol w:w="1507"/>
        <w:gridCol w:w="1491"/>
      </w:tblGrid>
      <w:tr>
        <w:trPr>
          <w:trHeight w:val="1401" w:hRule="atLeast"/>
        </w:trPr>
        <w:tc>
          <w:tcPr>
            <w:tcW w:w="1501" w:type="dxa"/>
            <w:vAlign w:val="top"/>
          </w:tcPr>
          <w:p>
            <w:pPr>
              <w:rPr>
                <w:rFonts w:ascii="Arial"/>
                <w:sz w:val="21"/>
              </w:rPr>
            </w:pPr>
            <w:r/>
          </w:p>
        </w:tc>
        <w:tc>
          <w:tcPr>
            <w:tcW w:w="1507" w:type="dxa"/>
            <w:vAlign w:val="top"/>
          </w:tcPr>
          <w:p>
            <w:pPr>
              <w:ind w:firstLine="223"/>
              <w:spacing w:before="204" w:line="940" w:lineRule="exact"/>
              <w:rPr/>
            </w:pPr>
            <w:r>
              <w:rPr>
                <w:position w:val="-18"/>
              </w:rPr>
              <w:drawing>
                <wp:inline distT="0" distB="0" distL="0" distR="0">
                  <wp:extent cx="641405" cy="596798"/>
                  <wp:effectExtent l="0" t="0" r="0" b="0"/>
                  <wp:docPr id="64" name="IM 64"/>
                  <wp:cNvGraphicFramePr/>
                  <a:graphic>
                    <a:graphicData uri="http://schemas.openxmlformats.org/drawingml/2006/picture">
                      <pic:pic>
                        <pic:nvPicPr>
                          <pic:cNvPr id="64" name="IM 64"/>
                          <pic:cNvPicPr/>
                        </pic:nvPicPr>
                        <pic:blipFill>
                          <a:blip r:embed="rId37"/>
                          <a:stretch>
                            <a:fillRect/>
                          </a:stretch>
                        </pic:blipFill>
                        <pic:spPr>
                          <a:xfrm rot="0">
                            <a:off x="0" y="0"/>
                            <a:ext cx="641405" cy="596798"/>
                          </a:xfrm>
                          <a:prstGeom prst="rect">
                            <a:avLst/>
                          </a:prstGeom>
                        </pic:spPr>
                      </pic:pic>
                    </a:graphicData>
                  </a:graphic>
                </wp:inline>
              </w:drawing>
            </w:r>
          </w:p>
        </w:tc>
        <w:tc>
          <w:tcPr>
            <w:tcW w:w="1491" w:type="dxa"/>
            <w:vAlign w:val="top"/>
          </w:tcPr>
          <w:p>
            <w:pPr>
              <w:rPr>
                <w:rFonts w:ascii="Arial"/>
                <w:sz w:val="21"/>
              </w:rPr>
            </w:pPr>
            <w:r/>
          </w:p>
        </w:tc>
      </w:tr>
      <w:tr>
        <w:trPr>
          <w:trHeight w:val="1476" w:hRule="atLeast"/>
        </w:trPr>
        <w:tc>
          <w:tcPr>
            <w:tcW w:w="1501" w:type="dxa"/>
            <w:vAlign w:val="top"/>
          </w:tcPr>
          <w:p>
            <w:pPr>
              <w:rPr>
                <w:rFonts w:ascii="Arial"/>
                <w:sz w:val="21"/>
              </w:rPr>
            </w:pPr>
            <w:r/>
          </w:p>
        </w:tc>
        <w:tc>
          <w:tcPr>
            <w:tcW w:w="1507" w:type="dxa"/>
            <w:vAlign w:val="top"/>
          </w:tcPr>
          <w:p>
            <w:pPr>
              <w:spacing w:line="398" w:lineRule="auto"/>
              <w:rPr>
                <w:rFonts w:ascii="Arial"/>
                <w:sz w:val="21"/>
              </w:rPr>
            </w:pPr>
            <w:r/>
          </w:p>
          <w:p>
            <w:pPr>
              <w:pStyle w:val="TableText"/>
              <w:ind w:left="79"/>
              <w:spacing w:before="137" w:line="221" w:lineRule="auto"/>
              <w:rPr>
                <w:sz w:val="42"/>
                <w:szCs w:val="42"/>
              </w:rPr>
            </w:pPr>
            <w:r>
              <w:rPr>
                <w:sz w:val="42"/>
                <w:szCs w:val="42"/>
                <w:b/>
                <w:bCs/>
                <w:spacing w:val="-5"/>
              </w:rPr>
              <w:t>叫</w:t>
            </w:r>
          </w:p>
        </w:tc>
        <w:tc>
          <w:tcPr>
            <w:tcW w:w="1491" w:type="dxa"/>
            <w:vAlign w:val="top"/>
          </w:tcPr>
          <w:p>
            <w:pPr>
              <w:spacing w:line="282" w:lineRule="auto"/>
              <w:rPr>
                <w:rFonts w:ascii="Arial"/>
                <w:sz w:val="21"/>
              </w:rPr>
            </w:pPr>
            <w:r/>
          </w:p>
          <w:p>
            <w:pPr>
              <w:spacing w:line="282" w:lineRule="auto"/>
              <w:rPr>
                <w:rFonts w:ascii="Arial"/>
                <w:sz w:val="21"/>
              </w:rPr>
            </w:pPr>
            <w:r/>
          </w:p>
          <w:p>
            <w:pPr>
              <w:pStyle w:val="TableText"/>
              <w:ind w:left="66"/>
              <w:spacing w:before="81" w:line="241" w:lineRule="auto"/>
              <w:rPr>
                <w:sz w:val="25"/>
                <w:szCs w:val="25"/>
              </w:rPr>
            </w:pPr>
            <w:r>
              <w:rPr>
                <w:sz w:val="25"/>
                <w:szCs w:val="25"/>
              </w:rPr>
              <w:t>2</w:t>
            </w:r>
          </w:p>
        </w:tc>
      </w:tr>
      <w:tr>
        <w:trPr>
          <w:trHeight w:val="1492" w:hRule="atLeast"/>
        </w:trPr>
        <w:tc>
          <w:tcPr>
            <w:tcW w:w="1501" w:type="dxa"/>
            <w:vAlign w:val="top"/>
          </w:tcPr>
          <w:p>
            <w:pPr>
              <w:rPr>
                <w:rFonts w:ascii="Arial"/>
                <w:sz w:val="21"/>
              </w:rPr>
            </w:pPr>
            <w:r/>
          </w:p>
        </w:tc>
        <w:tc>
          <w:tcPr>
            <w:tcW w:w="1507" w:type="dxa"/>
            <w:vAlign w:val="top"/>
          </w:tcPr>
          <w:p>
            <w:pPr>
              <w:rPr>
                <w:rFonts w:ascii="Arial"/>
                <w:sz w:val="21"/>
              </w:rPr>
            </w:pPr>
            <w:r/>
          </w:p>
        </w:tc>
        <w:tc>
          <w:tcPr>
            <w:tcW w:w="1491" w:type="dxa"/>
            <w:vAlign w:val="top"/>
            <w:textDirection w:val="tbRlV"/>
          </w:tcPr>
          <w:p>
            <w:pPr>
              <w:spacing w:line="249" w:lineRule="auto"/>
              <w:rPr>
                <w:rFonts w:ascii="Arial"/>
                <w:sz w:val="21"/>
              </w:rPr>
            </w:pPr>
            <w:r/>
          </w:p>
          <w:p>
            <w:pPr>
              <w:spacing w:line="250" w:lineRule="auto"/>
              <w:rPr>
                <w:rFonts w:ascii="Arial"/>
                <w:sz w:val="21"/>
              </w:rPr>
            </w:pPr>
            <w:r/>
          </w:p>
          <w:p>
            <w:pPr>
              <w:pStyle w:val="TableText"/>
              <w:ind w:left="256"/>
              <w:spacing w:before="244" w:line="512" w:lineRule="exact"/>
              <w:rPr>
                <w:sz w:val="73"/>
                <w:szCs w:val="73"/>
              </w:rPr>
            </w:pPr>
            <w:r>
              <w:rPr>
                <w:sz w:val="73"/>
                <w:szCs w:val="73"/>
                <w:spacing w:val="91"/>
                <w:w w:val="150"/>
                <w:position w:val="-11"/>
              </w:rPr>
              <w:t>?</w:t>
            </w:r>
          </w:p>
        </w:tc>
      </w:tr>
    </w:tbl>
    <w:p>
      <w:pPr>
        <w:spacing w:line="352" w:lineRule="auto"/>
        <w:rPr>
          <w:rFonts w:ascii="Arial"/>
          <w:sz w:val="21"/>
        </w:rPr>
      </w:pPr>
      <w:r/>
    </w:p>
    <w:p>
      <w:pPr>
        <w:ind w:firstLine="1720"/>
        <w:spacing w:line="1670" w:lineRule="exact"/>
        <w:rPr/>
      </w:pPr>
      <w:r>
        <w:rPr>
          <w:position w:val="-33"/>
        </w:rPr>
        <w:drawing>
          <wp:inline distT="0" distB="0" distL="0" distR="0">
            <wp:extent cx="3848053" cy="1060357"/>
            <wp:effectExtent l="0" t="0" r="0" b="0"/>
            <wp:docPr id="66" name="IM 66"/>
            <wp:cNvGraphicFramePr/>
            <a:graphic>
              <a:graphicData uri="http://schemas.openxmlformats.org/drawingml/2006/picture">
                <pic:pic>
                  <pic:nvPicPr>
                    <pic:cNvPr id="66" name="IM 66"/>
                    <pic:cNvPicPr/>
                  </pic:nvPicPr>
                  <pic:blipFill>
                    <a:blip r:embed="rId38"/>
                    <a:stretch>
                      <a:fillRect/>
                    </a:stretch>
                  </pic:blipFill>
                  <pic:spPr>
                    <a:xfrm rot="0">
                      <a:off x="0" y="0"/>
                      <a:ext cx="3848053" cy="1060357"/>
                    </a:xfrm>
                    <a:prstGeom prst="rect">
                      <a:avLst/>
                    </a:prstGeom>
                  </pic:spPr>
                </pic:pic>
              </a:graphicData>
            </a:graphic>
          </wp:inline>
        </w:drawing>
      </w:r>
    </w:p>
    <w:p>
      <w:pPr>
        <w:ind w:left="2450"/>
        <w:spacing w:before="110" w:line="324" w:lineRule="exact"/>
        <w:rPr>
          <w:rFonts w:ascii="Arial" w:hAnsi="Arial" w:eastAsia="Arial" w:cs="Arial"/>
          <w:sz w:val="44"/>
          <w:szCs w:val="44"/>
        </w:rPr>
      </w:pPr>
      <w:r>
        <w:rPr>
          <w:rFonts w:ascii="Arial" w:hAnsi="Arial" w:eastAsia="Arial" w:cs="Arial"/>
          <w:sz w:val="44"/>
          <w:szCs w:val="44"/>
          <w:spacing w:val="-14"/>
          <w:position w:val="-6"/>
        </w:rPr>
        <w:t>A</w:t>
      </w:r>
      <w:r>
        <w:rPr>
          <w:rFonts w:ascii="Arial" w:hAnsi="Arial" w:eastAsia="Arial" w:cs="Arial"/>
          <w:sz w:val="44"/>
          <w:szCs w:val="44"/>
          <w:spacing w:val="6"/>
          <w:position w:val="-6"/>
        </w:rPr>
        <w:t xml:space="preserve">         </w:t>
      </w:r>
      <w:r>
        <w:rPr>
          <w:rFonts w:ascii="Arial" w:hAnsi="Arial" w:eastAsia="Arial" w:cs="Arial"/>
          <w:sz w:val="44"/>
          <w:szCs w:val="44"/>
          <w:spacing w:val="-14"/>
          <w:position w:val="-6"/>
        </w:rPr>
        <w:t>B</w:t>
      </w:r>
      <w:r>
        <w:rPr>
          <w:rFonts w:ascii="Arial" w:hAnsi="Arial" w:eastAsia="Arial" w:cs="Arial"/>
          <w:sz w:val="44"/>
          <w:szCs w:val="44"/>
          <w:spacing w:val="11"/>
          <w:position w:val="-6"/>
        </w:rPr>
        <w:t xml:space="preserve">         </w:t>
      </w:r>
      <w:r>
        <w:rPr>
          <w:rFonts w:ascii="Arial" w:hAnsi="Arial" w:eastAsia="Arial" w:cs="Arial"/>
          <w:sz w:val="44"/>
          <w:szCs w:val="44"/>
          <w:spacing w:val="-14"/>
          <w:position w:val="-6"/>
        </w:rPr>
        <w:t>C</w:t>
      </w:r>
      <w:r>
        <w:rPr>
          <w:rFonts w:ascii="Arial" w:hAnsi="Arial" w:eastAsia="Arial" w:cs="Arial"/>
          <w:sz w:val="44"/>
          <w:szCs w:val="44"/>
          <w:spacing w:val="5"/>
          <w:position w:val="-6"/>
        </w:rPr>
        <w:t xml:space="preserve">         </w:t>
      </w:r>
      <w:r>
        <w:rPr>
          <w:rFonts w:ascii="Arial" w:hAnsi="Arial" w:eastAsia="Arial" w:cs="Arial"/>
          <w:sz w:val="44"/>
          <w:szCs w:val="44"/>
          <w:spacing w:val="-14"/>
          <w:position w:val="-6"/>
        </w:rPr>
        <w:t>D</w:t>
      </w:r>
    </w:p>
    <w:p>
      <w:pPr>
        <w:pStyle w:val="BodyText"/>
        <w:ind w:left="409" w:right="8200"/>
        <w:spacing w:before="1" w:line="338" w:lineRule="auto"/>
        <w:rPr>
          <w:rFonts w:ascii="Times New Roman" w:hAnsi="Times New Roman" w:eastAsia="Times New Roman" w:cs="Times New Roman"/>
          <w:sz w:val="25"/>
          <w:szCs w:val="25"/>
        </w:rPr>
      </w:pPr>
      <w:r>
        <w:rPr>
          <w:sz w:val="20"/>
          <w:szCs w:val="20"/>
          <w:spacing w:val="2"/>
        </w:rPr>
        <w:t>94.参考答案：</w:t>
      </w:r>
      <w:r>
        <w:rPr>
          <w:sz w:val="20"/>
          <w:szCs w:val="20"/>
          <w:spacing w:val="3"/>
        </w:rPr>
        <w:t xml:space="preserve"> </w:t>
      </w:r>
      <w:r>
        <w:rPr>
          <w:rFonts w:ascii="Times New Roman" w:hAnsi="Times New Roman" w:eastAsia="Times New Roman" w:cs="Times New Roman"/>
          <w:sz w:val="25"/>
          <w:szCs w:val="25"/>
        </w:rPr>
        <w:t>D</w:t>
      </w:r>
    </w:p>
    <w:p>
      <w:pPr>
        <w:pStyle w:val="BodyText"/>
        <w:ind w:left="3149"/>
        <w:spacing w:before="50" w:line="219" w:lineRule="auto"/>
        <w:rPr>
          <w:sz w:val="20"/>
          <w:szCs w:val="20"/>
        </w:rPr>
      </w:pPr>
      <w:r>
        <w:rPr>
          <w:sz w:val="20"/>
          <w:szCs w:val="20"/>
          <w:spacing w:val="10"/>
        </w:rPr>
        <w:t>解析：元素组成不同，优先考虑属性规律。观察发现，题干出现全直线、</w:t>
      </w:r>
    </w:p>
    <w:p>
      <w:pPr>
        <w:pStyle w:val="BodyText"/>
        <w:spacing w:before="162" w:line="379" w:lineRule="auto"/>
        <w:rPr>
          <w:sz w:val="20"/>
          <w:szCs w:val="20"/>
        </w:rPr>
      </w:pPr>
      <w:r>
        <w:rPr>
          <w:sz w:val="20"/>
          <w:szCs w:val="20"/>
          <w:spacing w:val="10"/>
        </w:rPr>
        <w:t>全曲线图形，考虑曲直性。九宫格优先看横行，第一行图形分别为全曲线图形、全直线图形、有曲有直图</w:t>
      </w:r>
      <w:r>
        <w:rPr>
          <w:sz w:val="20"/>
          <w:szCs w:val="20"/>
          <w:spacing w:val="2"/>
        </w:rPr>
        <w:t xml:space="preserve">   </w:t>
      </w:r>
      <w:r>
        <w:rPr>
          <w:sz w:val="20"/>
          <w:szCs w:val="20"/>
          <w:spacing w:val="12"/>
        </w:rPr>
        <w:t>形；经验证，第二行符合此规律；第三行应用此规律，故“?”处图形应是有曲有直图形，只有</w:t>
      </w:r>
      <w:r>
        <w:rPr>
          <w:sz w:val="20"/>
          <w:szCs w:val="20"/>
          <w:spacing w:val="-42"/>
        </w:rPr>
        <w:t xml:space="preserve"> </w:t>
      </w:r>
      <w:r>
        <w:rPr>
          <w:rFonts w:ascii="Times New Roman" w:hAnsi="Times New Roman" w:eastAsia="Times New Roman" w:cs="Times New Roman"/>
          <w:sz w:val="20"/>
          <w:szCs w:val="20"/>
          <w:spacing w:val="12"/>
        </w:rPr>
        <w:t>D </w:t>
      </w:r>
      <w:r>
        <w:rPr>
          <w:sz w:val="20"/>
          <w:szCs w:val="20"/>
          <w:spacing w:val="12"/>
        </w:rPr>
        <w:t>项符合。</w:t>
      </w:r>
      <w:r>
        <w:rPr>
          <w:sz w:val="20"/>
          <w:szCs w:val="20"/>
        </w:rPr>
        <w:t xml:space="preserve"> </w:t>
      </w:r>
      <w:r>
        <w:rPr>
          <w:sz w:val="20"/>
          <w:szCs w:val="20"/>
          <w:spacing w:val="8"/>
        </w:rPr>
        <w:t>故正确答案为</w:t>
      </w:r>
      <w:r>
        <w:rPr>
          <w:rFonts w:ascii="Times New Roman" w:hAnsi="Times New Roman" w:eastAsia="Times New Roman" w:cs="Times New Roman"/>
          <w:sz w:val="20"/>
          <w:szCs w:val="20"/>
          <w:spacing w:val="8"/>
        </w:rPr>
        <w:t>D</w:t>
      </w:r>
      <w:r>
        <w:rPr>
          <w:sz w:val="20"/>
          <w:szCs w:val="20"/>
          <w:spacing w:val="8"/>
        </w:rPr>
        <w:t>。</w:t>
      </w:r>
    </w:p>
    <w:p>
      <w:pPr>
        <w:pStyle w:val="BodyText"/>
        <w:ind w:left="409"/>
        <w:spacing w:line="21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95. </w:t>
      </w:r>
      <w:r>
        <w:rPr>
          <w:sz w:val="20"/>
          <w:szCs w:val="20"/>
          <w:spacing w:val="4"/>
        </w:rPr>
        <w:t>参考答案：</w:t>
      </w:r>
      <w:r>
        <w:rPr>
          <w:rFonts w:ascii="Times New Roman" w:hAnsi="Times New Roman" w:eastAsia="Times New Roman" w:cs="Times New Roman"/>
          <w:sz w:val="20"/>
          <w:szCs w:val="20"/>
          <w:spacing w:val="4"/>
        </w:rPr>
        <w:t>D</w:t>
      </w:r>
    </w:p>
    <w:p>
      <w:pPr>
        <w:pStyle w:val="BodyText"/>
        <w:ind w:left="3149"/>
        <w:spacing w:before="171" w:line="217" w:lineRule="auto"/>
        <w:rPr>
          <w:sz w:val="20"/>
          <w:szCs w:val="20"/>
        </w:rPr>
      </w:pPr>
      <w:r>
        <w:rPr>
          <w:sz w:val="20"/>
          <w:szCs w:val="20"/>
          <w:spacing w:val="10"/>
        </w:rPr>
        <w:t>解析：本题考查三视图。图一左上方是③的主视图，图一右上方是③的</w:t>
      </w:r>
    </w:p>
    <w:p>
      <w:pPr>
        <w:pStyle w:val="BodyText"/>
        <w:ind w:right="252"/>
        <w:spacing w:before="156" w:line="381" w:lineRule="auto"/>
        <w:jc w:val="both"/>
        <w:rPr>
          <w:sz w:val="20"/>
          <w:szCs w:val="20"/>
        </w:rPr>
      </w:pPr>
      <w:r>
        <w:rPr>
          <w:sz w:val="20"/>
          <w:szCs w:val="20"/>
          <w:spacing w:val="10"/>
        </w:rPr>
        <w:t>左视图，图一左下方是③的俯视图：图二左上方是①的主视图，图二右上方是①的左视图，图二左下方是</w:t>
      </w:r>
      <w:r>
        <w:rPr>
          <w:sz w:val="20"/>
          <w:szCs w:val="20"/>
        </w:rPr>
        <w:t xml:space="preserve"> </w:t>
      </w:r>
      <w:r>
        <w:rPr>
          <w:sz w:val="20"/>
          <w:szCs w:val="20"/>
          <w:spacing w:val="10"/>
        </w:rPr>
        <w:t>①的俯视图；图三左上方是②的主视图，图三右上方是②的左视图，图三左下方是②的俯视图。故正确答</w:t>
      </w:r>
      <w:r>
        <w:rPr>
          <w:sz w:val="20"/>
          <w:szCs w:val="20"/>
          <w:spacing w:val="17"/>
        </w:rPr>
        <w:t xml:space="preserve"> </w:t>
      </w:r>
      <w:r>
        <w:rPr>
          <w:sz w:val="20"/>
          <w:szCs w:val="20"/>
          <w:spacing w:val="5"/>
        </w:rPr>
        <w:t>案为D。</w:t>
      </w:r>
    </w:p>
    <w:p>
      <w:pPr>
        <w:pStyle w:val="BodyText"/>
        <w:ind w:left="409"/>
        <w:spacing w:before="3" w:line="21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96. </w:t>
      </w:r>
      <w:r>
        <w:rPr>
          <w:sz w:val="20"/>
          <w:szCs w:val="20"/>
        </w:rPr>
        <w:t>参考答案：</w:t>
      </w:r>
      <w:r>
        <w:rPr>
          <w:sz w:val="20"/>
          <w:szCs w:val="20"/>
          <w:spacing w:val="-60"/>
        </w:rPr>
        <w:t xml:space="preserve"> </w:t>
      </w:r>
      <w:r>
        <w:rPr>
          <w:rFonts w:ascii="Times New Roman" w:hAnsi="Times New Roman" w:eastAsia="Times New Roman" w:cs="Times New Roman"/>
          <w:sz w:val="20"/>
          <w:szCs w:val="20"/>
        </w:rPr>
        <w:t>D</w:t>
      </w:r>
    </w:p>
    <w:p>
      <w:pPr>
        <w:pStyle w:val="BodyText"/>
        <w:ind w:left="3149"/>
        <w:spacing w:before="171" w:line="219" w:lineRule="auto"/>
        <w:rPr>
          <w:sz w:val="20"/>
          <w:szCs w:val="20"/>
        </w:rPr>
      </w:pPr>
      <w:r>
        <w:rPr>
          <w:sz w:val="20"/>
          <w:szCs w:val="20"/>
          <w:spacing w:val="7"/>
        </w:rPr>
        <w:t>解析：第一步：判断题干词语间逻辑关系。</w:t>
      </w:r>
    </w:p>
    <w:p>
      <w:pPr>
        <w:spacing w:line="219" w:lineRule="auto"/>
        <w:sectPr>
          <w:footerReference w:type="default" r:id="rId34"/>
          <w:pgSz w:w="11910" w:h="16840"/>
          <w:pgMar w:top="400" w:right="899" w:bottom="400" w:left="1079" w:header="0" w:footer="0" w:gutter="0"/>
        </w:sectPr>
        <w:rPr>
          <w:sz w:val="20"/>
          <w:szCs w:val="20"/>
        </w:rPr>
      </w:pP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ind w:left="29" w:right="261" w:firstLine="400"/>
        <w:spacing w:before="65" w:line="381" w:lineRule="auto"/>
        <w:rPr>
          <w:sz w:val="20"/>
          <w:szCs w:val="20"/>
        </w:rPr>
      </w:pPr>
      <w:r>
        <w:rPr>
          <w:sz w:val="20"/>
          <w:szCs w:val="20"/>
          <w:spacing w:val="10"/>
        </w:rPr>
        <w:t>细菌和真菌都是微生物的一种，细菌是原核微生物，真菌为真核微生物，除此之外还有非细胞类微生</w:t>
      </w:r>
      <w:r>
        <w:rPr>
          <w:sz w:val="20"/>
          <w:szCs w:val="20"/>
          <w:spacing w:val="7"/>
        </w:rPr>
        <w:t xml:space="preserve"> </w:t>
      </w:r>
      <w:r>
        <w:rPr>
          <w:sz w:val="20"/>
          <w:szCs w:val="20"/>
          <w:spacing w:val="9"/>
        </w:rPr>
        <w:t>物，比如病毒，二者为并列关系中的反对关系。</w:t>
      </w:r>
    </w:p>
    <w:p>
      <w:pPr>
        <w:pStyle w:val="BodyText"/>
        <w:ind w:left="430"/>
        <w:spacing w:before="5" w:line="219" w:lineRule="auto"/>
        <w:rPr>
          <w:sz w:val="20"/>
          <w:szCs w:val="20"/>
        </w:rPr>
      </w:pPr>
      <w:r>
        <w:rPr>
          <w:sz w:val="20"/>
          <w:szCs w:val="20"/>
          <w:spacing w:val="7"/>
        </w:rPr>
        <w:t>第二步：判断选项词语间逻辑关系。</w:t>
      </w:r>
    </w:p>
    <w:p>
      <w:pPr>
        <w:pStyle w:val="BodyText"/>
        <w:ind w:left="29" w:right="350" w:firstLine="400"/>
        <w:spacing w:before="161" w:line="409" w:lineRule="auto"/>
        <w:rPr>
          <w:sz w:val="17"/>
          <w:szCs w:val="17"/>
        </w:rPr>
      </w:pPr>
      <w:r>
        <w:rPr>
          <w:rFonts w:ascii="Times New Roman" w:hAnsi="Times New Roman" w:eastAsia="Times New Roman" w:cs="Times New Roman"/>
          <w:sz w:val="20"/>
          <w:szCs w:val="20"/>
          <w:spacing w:val="9"/>
        </w:rPr>
        <w:t>A</w:t>
      </w:r>
      <w:r>
        <w:rPr>
          <w:sz w:val="20"/>
          <w:szCs w:val="20"/>
          <w:spacing w:val="9"/>
        </w:rPr>
        <w:t>项：鸳鸯中的鸳意指雄鸟，鸯意指雌鸟，二者为并列关系中的矛盾关系，与题干逻辑关系不一致，</w:t>
      </w:r>
      <w:r>
        <w:rPr>
          <w:sz w:val="20"/>
          <w:szCs w:val="20"/>
          <w:spacing w:val="18"/>
        </w:rPr>
        <w:t xml:space="preserve"> </w:t>
      </w:r>
      <w:r>
        <w:rPr>
          <w:sz w:val="17"/>
          <w:szCs w:val="17"/>
          <w:spacing w:val="-8"/>
        </w:rPr>
        <w:t>排</w:t>
      </w:r>
      <w:r>
        <w:rPr>
          <w:sz w:val="17"/>
          <w:szCs w:val="17"/>
          <w:spacing w:val="-13"/>
        </w:rPr>
        <w:t xml:space="preserve"> </w:t>
      </w:r>
      <w:r>
        <w:rPr>
          <w:sz w:val="17"/>
          <w:szCs w:val="17"/>
          <w:spacing w:val="-8"/>
        </w:rPr>
        <w:t>除</w:t>
      </w:r>
      <w:r>
        <w:rPr>
          <w:sz w:val="17"/>
          <w:szCs w:val="17"/>
          <w:spacing w:val="-30"/>
        </w:rPr>
        <w:t xml:space="preserve"> </w:t>
      </w:r>
      <w:r>
        <w:rPr>
          <w:sz w:val="17"/>
          <w:szCs w:val="17"/>
          <w:spacing w:val="-8"/>
        </w:rPr>
        <w:t>；</w:t>
      </w:r>
    </w:p>
    <w:p>
      <w:pPr>
        <w:pStyle w:val="BodyText"/>
        <w:ind w:left="29" w:right="230" w:firstLine="400"/>
        <w:spacing w:before="1" w:line="378" w:lineRule="auto"/>
        <w:jc w:val="both"/>
        <w:rPr>
          <w:sz w:val="20"/>
          <w:szCs w:val="20"/>
        </w:rPr>
      </w:pPr>
      <w:r>
        <w:rPr>
          <w:rFonts w:ascii="Times New Roman" w:hAnsi="Times New Roman" w:eastAsia="Times New Roman" w:cs="Times New Roman"/>
          <w:sz w:val="20"/>
          <w:szCs w:val="20"/>
          <w:spacing w:val="11"/>
        </w:rPr>
        <w:t>B</w:t>
      </w:r>
      <w:r>
        <w:rPr>
          <w:sz w:val="20"/>
          <w:szCs w:val="20"/>
          <w:spacing w:val="11"/>
        </w:rPr>
        <w:t>项：地下水是指赋存于地面以下岩石空隙中的水，饮用水是指可以不经处理、直接供给人</w:t>
      </w:r>
      <w:r>
        <w:rPr>
          <w:sz w:val="20"/>
          <w:szCs w:val="20"/>
          <w:spacing w:val="10"/>
        </w:rPr>
        <w:t>体饮用的</w:t>
      </w:r>
      <w:r>
        <w:rPr>
          <w:sz w:val="20"/>
          <w:szCs w:val="20"/>
        </w:rPr>
        <w:t xml:space="preserve"> </w:t>
      </w:r>
      <w:r>
        <w:rPr>
          <w:sz w:val="20"/>
          <w:szCs w:val="20"/>
          <w:spacing w:val="10"/>
        </w:rPr>
        <w:t>水，有的地下水是饮用水，有的地下水不是饮用水，有的饮用水是地下水，有的饮用水不是地下水，二者</w:t>
      </w:r>
      <w:r>
        <w:rPr>
          <w:sz w:val="20"/>
          <w:szCs w:val="20"/>
          <w:spacing w:val="18"/>
        </w:rPr>
        <w:t xml:space="preserve"> </w:t>
      </w:r>
      <w:r>
        <w:rPr>
          <w:sz w:val="20"/>
          <w:szCs w:val="20"/>
          <w:spacing w:val="7"/>
        </w:rPr>
        <w:t>为交叉关系，与题干逻辑关系不一致，排除：</w:t>
      </w:r>
    </w:p>
    <w:p>
      <w:pPr>
        <w:pStyle w:val="BodyText"/>
        <w:ind w:left="29" w:right="297" w:firstLine="400"/>
        <w:spacing w:before="2" w:line="370" w:lineRule="auto"/>
        <w:rPr>
          <w:sz w:val="20"/>
          <w:szCs w:val="20"/>
        </w:rPr>
      </w:pPr>
      <w:r>
        <w:rPr>
          <w:rFonts w:ascii="Times New Roman" w:hAnsi="Times New Roman" w:eastAsia="Times New Roman" w:cs="Times New Roman"/>
          <w:sz w:val="20"/>
          <w:szCs w:val="20"/>
          <w:spacing w:val="11"/>
        </w:rPr>
        <w:t>C</w:t>
      </w:r>
      <w:r>
        <w:rPr>
          <w:sz w:val="20"/>
          <w:szCs w:val="20"/>
          <w:spacing w:val="11"/>
        </w:rPr>
        <w:t>项：原子包含带一个基本电荷的正电的质子和不带电的中子组成的原子核以及与质子</w:t>
      </w:r>
      <w:r>
        <w:rPr>
          <w:sz w:val="20"/>
          <w:szCs w:val="20"/>
          <w:spacing w:val="10"/>
        </w:rPr>
        <w:t>数相同的核外</w:t>
      </w:r>
      <w:r>
        <w:rPr>
          <w:sz w:val="20"/>
          <w:szCs w:val="20"/>
        </w:rPr>
        <w:t xml:space="preserve"> </w:t>
      </w:r>
      <w:r>
        <w:rPr>
          <w:sz w:val="20"/>
          <w:szCs w:val="20"/>
          <w:spacing w:val="7"/>
        </w:rPr>
        <w:t>电子，二者为组成关系，与题干逻辑关系不一致，排除；</w:t>
      </w:r>
    </w:p>
    <w:p>
      <w:pPr>
        <w:pStyle w:val="BodyText"/>
        <w:ind w:left="29" w:right="327" w:firstLine="400"/>
        <w:spacing w:before="26" w:line="371" w:lineRule="auto"/>
        <w:rPr>
          <w:sz w:val="20"/>
          <w:szCs w:val="20"/>
        </w:rPr>
      </w:pPr>
      <w:r>
        <w:rPr>
          <w:sz w:val="20"/>
          <w:szCs w:val="20"/>
          <w:spacing w:val="9"/>
        </w:rPr>
        <w:t>D</w:t>
      </w:r>
      <w:r>
        <w:rPr>
          <w:sz w:val="20"/>
          <w:szCs w:val="20"/>
          <w:spacing w:val="-38"/>
        </w:rPr>
        <w:t xml:space="preserve"> </w:t>
      </w:r>
      <w:r>
        <w:rPr>
          <w:sz w:val="20"/>
          <w:szCs w:val="20"/>
          <w:spacing w:val="9"/>
        </w:rPr>
        <w:t>项：峨眉月，农历月底和月初的月亮或月相，下弦月，农历每月二十二、二十三日的月亮或月相，</w:t>
      </w:r>
      <w:r>
        <w:rPr>
          <w:sz w:val="20"/>
          <w:szCs w:val="20"/>
        </w:rPr>
        <w:t xml:space="preserve"> </w:t>
      </w:r>
      <w:r>
        <w:rPr>
          <w:sz w:val="20"/>
          <w:szCs w:val="20"/>
          <w:spacing w:val="10"/>
        </w:rPr>
        <w:t>除此之外还有上弦月等，二者为并列关系中的反对</w:t>
      </w:r>
      <w:r>
        <w:rPr>
          <w:sz w:val="20"/>
          <w:szCs w:val="20"/>
          <w:spacing w:val="9"/>
        </w:rPr>
        <w:t>关系，与题干逻辑关系一致，当选。故正确答案为</w:t>
      </w:r>
      <w:r>
        <w:rPr>
          <w:rFonts w:ascii="Times New Roman" w:hAnsi="Times New Roman" w:eastAsia="Times New Roman" w:cs="Times New Roman"/>
          <w:sz w:val="20"/>
          <w:szCs w:val="20"/>
          <w:spacing w:val="9"/>
        </w:rPr>
        <w:t>D</w:t>
      </w:r>
      <w:r>
        <w:rPr>
          <w:sz w:val="20"/>
          <w:szCs w:val="20"/>
          <w:spacing w:val="9"/>
        </w:rPr>
        <w:t>。</w:t>
      </w:r>
    </w:p>
    <w:p>
      <w:pPr>
        <w:pStyle w:val="BodyText"/>
        <w:ind w:left="430"/>
        <w:spacing w:before="7" w:line="21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97.</w:t>
      </w:r>
      <w:r>
        <w:rPr>
          <w:rFonts w:ascii="Times New Roman" w:hAnsi="Times New Roman" w:eastAsia="Times New Roman" w:cs="Times New Roman"/>
          <w:sz w:val="20"/>
          <w:szCs w:val="20"/>
          <w:spacing w:val="19"/>
          <w:w w:val="101"/>
        </w:rPr>
        <w:t xml:space="preserve"> </w:t>
      </w:r>
      <w:r>
        <w:rPr>
          <w:sz w:val="20"/>
          <w:szCs w:val="20"/>
          <w:spacing w:val="1"/>
        </w:rPr>
        <w:t>参考答案：</w:t>
      </w:r>
      <w:r>
        <w:rPr>
          <w:rFonts w:ascii="Times New Roman" w:hAnsi="Times New Roman" w:eastAsia="Times New Roman" w:cs="Times New Roman"/>
          <w:sz w:val="20"/>
          <w:szCs w:val="20"/>
          <w:spacing w:val="1"/>
        </w:rPr>
        <w:t>C</w:t>
      </w:r>
    </w:p>
    <w:p>
      <w:pPr>
        <w:pStyle w:val="BodyText"/>
        <w:ind w:left="3179"/>
        <w:spacing w:before="164" w:line="220" w:lineRule="auto"/>
        <w:rPr>
          <w:sz w:val="20"/>
          <w:szCs w:val="20"/>
        </w:rPr>
      </w:pPr>
      <w:r>
        <w:rPr>
          <w:sz w:val="20"/>
          <w:szCs w:val="20"/>
          <w:spacing w:val="12"/>
        </w:rPr>
        <w:t>解析：略</w:t>
      </w:r>
    </w:p>
    <w:p>
      <w:pPr>
        <w:pStyle w:val="BodyText"/>
        <w:ind w:left="430"/>
        <w:spacing w:before="171" w:line="21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98.</w:t>
      </w:r>
      <w:r>
        <w:rPr>
          <w:rFonts w:ascii="Times New Roman" w:hAnsi="Times New Roman" w:eastAsia="Times New Roman" w:cs="Times New Roman"/>
          <w:sz w:val="20"/>
          <w:szCs w:val="20"/>
          <w:spacing w:val="20"/>
          <w:w w:val="101"/>
        </w:rPr>
        <w:t xml:space="preserve"> </w:t>
      </w:r>
      <w:r>
        <w:rPr>
          <w:sz w:val="20"/>
          <w:szCs w:val="20"/>
          <w:spacing w:val="2"/>
        </w:rPr>
        <w:t>参考答案：</w:t>
      </w:r>
      <w:r>
        <w:rPr>
          <w:rFonts w:ascii="Times New Roman" w:hAnsi="Times New Roman" w:eastAsia="Times New Roman" w:cs="Times New Roman"/>
          <w:sz w:val="20"/>
          <w:szCs w:val="20"/>
          <w:spacing w:val="2"/>
        </w:rPr>
        <w:t>C</w:t>
      </w:r>
    </w:p>
    <w:p>
      <w:pPr>
        <w:pStyle w:val="BodyText"/>
        <w:ind w:left="3179"/>
        <w:spacing w:before="181" w:line="219" w:lineRule="auto"/>
        <w:rPr>
          <w:sz w:val="20"/>
          <w:szCs w:val="20"/>
        </w:rPr>
      </w:pPr>
      <w:r>
        <w:rPr>
          <w:sz w:val="20"/>
          <w:szCs w:val="20"/>
          <w:spacing w:val="7"/>
        </w:rPr>
        <w:t>解析：第一步：判断题干词语间逻辑关系。</w:t>
      </w:r>
    </w:p>
    <w:p>
      <w:pPr>
        <w:pStyle w:val="BodyText"/>
        <w:ind w:left="430"/>
        <w:spacing w:before="155" w:line="220" w:lineRule="auto"/>
        <w:rPr>
          <w:sz w:val="20"/>
          <w:szCs w:val="20"/>
        </w:rPr>
      </w:pPr>
      <w:r>
        <w:rPr>
          <w:sz w:val="20"/>
          <w:szCs w:val="20"/>
          <w:spacing w:val="8"/>
        </w:rPr>
        <w:t>低碳排放是为了保护环境，二者为方式目的的对应关系。</w:t>
      </w:r>
    </w:p>
    <w:p>
      <w:pPr>
        <w:pStyle w:val="BodyText"/>
        <w:ind w:left="430"/>
        <w:spacing w:before="191" w:line="219" w:lineRule="auto"/>
        <w:rPr>
          <w:sz w:val="20"/>
          <w:szCs w:val="20"/>
        </w:rPr>
      </w:pPr>
      <w:r>
        <w:rPr>
          <w:sz w:val="20"/>
          <w:szCs w:val="20"/>
          <w:spacing w:val="7"/>
        </w:rPr>
        <w:t>第二步：判断选项词语间逻辑关系。</w:t>
      </w:r>
    </w:p>
    <w:p>
      <w:pPr>
        <w:pStyle w:val="BodyText"/>
        <w:ind w:left="430"/>
        <w:spacing w:before="161" w:line="219" w:lineRule="auto"/>
        <w:rPr>
          <w:sz w:val="20"/>
          <w:szCs w:val="20"/>
        </w:rPr>
      </w:pPr>
      <w:r>
        <w:rPr>
          <w:rFonts w:ascii="Times New Roman" w:hAnsi="Times New Roman" w:eastAsia="Times New Roman" w:cs="Times New Roman"/>
          <w:sz w:val="20"/>
          <w:szCs w:val="20"/>
          <w:spacing w:val="9"/>
        </w:rPr>
        <w:t>A</w:t>
      </w:r>
      <w:r>
        <w:rPr>
          <w:sz w:val="20"/>
          <w:szCs w:val="20"/>
          <w:spacing w:val="9"/>
        </w:rPr>
        <w:t>项：候鸟迁徙是因为气候变化，二者为因果的对应关系，与题干逻辑关系不一致，排除；</w:t>
      </w:r>
    </w:p>
    <w:p>
      <w:pPr>
        <w:pStyle w:val="BodyText"/>
        <w:ind w:left="430"/>
        <w:spacing w:before="173" w:line="219" w:lineRule="auto"/>
        <w:rPr>
          <w:sz w:val="20"/>
          <w:szCs w:val="20"/>
        </w:rPr>
      </w:pPr>
      <w:r>
        <w:rPr>
          <w:rFonts w:ascii="Times New Roman" w:hAnsi="Times New Roman" w:eastAsia="Times New Roman" w:cs="Times New Roman"/>
          <w:sz w:val="20"/>
          <w:szCs w:val="20"/>
          <w:spacing w:val="10"/>
        </w:rPr>
        <w:t>B</w:t>
      </w:r>
      <w:r>
        <w:rPr>
          <w:sz w:val="20"/>
          <w:szCs w:val="20"/>
          <w:spacing w:val="10"/>
        </w:rPr>
        <w:t>项：昆虫叮咬会导致过敏反应，二者为因果的对应关系</w:t>
      </w:r>
      <w:r>
        <w:rPr>
          <w:sz w:val="20"/>
          <w:szCs w:val="20"/>
          <w:spacing w:val="9"/>
        </w:rPr>
        <w:t>，与题干逻辑关系不一致，排除；</w:t>
      </w:r>
    </w:p>
    <w:p>
      <w:pPr>
        <w:pStyle w:val="BodyText"/>
        <w:ind w:left="430"/>
        <w:spacing w:before="173" w:line="219" w:lineRule="auto"/>
        <w:rPr>
          <w:sz w:val="20"/>
          <w:szCs w:val="20"/>
        </w:rPr>
      </w:pPr>
      <w:r>
        <w:rPr>
          <w:rFonts w:ascii="Times New Roman" w:hAnsi="Times New Roman" w:eastAsia="Times New Roman" w:cs="Times New Roman"/>
          <w:sz w:val="20"/>
          <w:szCs w:val="20"/>
          <w:spacing w:val="9"/>
        </w:rPr>
        <w:t>C</w:t>
      </w:r>
      <w:r>
        <w:rPr>
          <w:sz w:val="20"/>
          <w:szCs w:val="20"/>
          <w:spacing w:val="9"/>
        </w:rPr>
        <w:t>项：收集数据是为了调查研究，二者为方式目的的对应关系，与题干逻辑关系一致，当选：</w:t>
      </w:r>
    </w:p>
    <w:p>
      <w:pPr>
        <w:pStyle w:val="BodyText"/>
        <w:ind w:left="29" w:right="302" w:firstLine="400"/>
        <w:spacing w:before="172" w:line="379" w:lineRule="auto"/>
        <w:rPr>
          <w:sz w:val="20"/>
          <w:szCs w:val="20"/>
        </w:rPr>
      </w:pPr>
      <w:r>
        <w:rPr>
          <w:rFonts w:ascii="Times New Roman" w:hAnsi="Times New Roman" w:eastAsia="Times New Roman" w:cs="Times New Roman"/>
          <w:sz w:val="20"/>
          <w:szCs w:val="20"/>
          <w:spacing w:val="11"/>
        </w:rPr>
        <w:t>D</w:t>
      </w:r>
      <w:r>
        <w:rPr>
          <w:sz w:val="20"/>
          <w:szCs w:val="20"/>
          <w:spacing w:val="11"/>
        </w:rPr>
        <w:t>项：滴水成冰意思是水滴下去就结成冰，形容天</w:t>
      </w:r>
      <w:r>
        <w:rPr>
          <w:sz w:val="20"/>
          <w:szCs w:val="20"/>
          <w:spacing w:val="10"/>
        </w:rPr>
        <w:t>气十分寒冷；热胀冷缩指物体受热时会膨胀，遇冷</w:t>
      </w:r>
      <w:r>
        <w:rPr>
          <w:sz w:val="20"/>
          <w:szCs w:val="20"/>
        </w:rPr>
        <w:t xml:space="preserve"> </w:t>
      </w:r>
      <w:r>
        <w:rPr>
          <w:sz w:val="20"/>
          <w:szCs w:val="20"/>
          <w:spacing w:val="10"/>
        </w:rPr>
        <w:t>时会收缩的特性，二者不是方式目的的对应关系，与题干逻辑关系不一致，排除。故正确答案为</w:t>
      </w:r>
      <w:r>
        <w:rPr>
          <w:rFonts w:ascii="Times New Roman" w:hAnsi="Times New Roman" w:eastAsia="Times New Roman" w:cs="Times New Roman"/>
          <w:sz w:val="20"/>
          <w:szCs w:val="20"/>
          <w:spacing w:val="10"/>
        </w:rPr>
        <w:t>C</w:t>
      </w:r>
      <w:r>
        <w:rPr>
          <w:sz w:val="20"/>
          <w:szCs w:val="20"/>
          <w:spacing w:val="10"/>
        </w:rPr>
        <w:t>。</w:t>
      </w:r>
    </w:p>
    <w:p>
      <w:pPr>
        <w:pStyle w:val="BodyText"/>
        <w:ind w:left="430"/>
        <w:spacing w:before="1" w:line="21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99.</w:t>
      </w:r>
      <w:r>
        <w:rPr>
          <w:rFonts w:ascii="Times New Roman" w:hAnsi="Times New Roman" w:eastAsia="Times New Roman" w:cs="Times New Roman"/>
          <w:sz w:val="20"/>
          <w:szCs w:val="20"/>
          <w:spacing w:val="20"/>
          <w:w w:val="101"/>
        </w:rPr>
        <w:t xml:space="preserve"> </w:t>
      </w:r>
      <w:r>
        <w:rPr>
          <w:sz w:val="20"/>
          <w:szCs w:val="20"/>
          <w:spacing w:val="2"/>
        </w:rPr>
        <w:t>参考答案：</w:t>
      </w:r>
      <w:r>
        <w:rPr>
          <w:rFonts w:ascii="Times New Roman" w:hAnsi="Times New Roman" w:eastAsia="Times New Roman" w:cs="Times New Roman"/>
          <w:sz w:val="20"/>
          <w:szCs w:val="20"/>
          <w:spacing w:val="2"/>
        </w:rPr>
        <w:t>A</w:t>
      </w:r>
    </w:p>
    <w:p>
      <w:pPr>
        <w:pStyle w:val="BodyText"/>
        <w:ind w:left="3179"/>
        <w:spacing w:before="171" w:line="219" w:lineRule="auto"/>
        <w:rPr>
          <w:sz w:val="20"/>
          <w:szCs w:val="20"/>
        </w:rPr>
      </w:pPr>
      <w:r>
        <w:rPr>
          <w:sz w:val="20"/>
          <w:szCs w:val="20"/>
          <w:spacing w:val="7"/>
        </w:rPr>
        <w:t>解析：第一步：判断题干词语间逻辑关系。</w:t>
      </w:r>
    </w:p>
    <w:p>
      <w:pPr>
        <w:pStyle w:val="BodyText"/>
        <w:ind w:left="29" w:right="439" w:firstLine="399"/>
        <w:spacing w:before="162" w:line="384" w:lineRule="auto"/>
        <w:rPr>
          <w:sz w:val="20"/>
          <w:szCs w:val="20"/>
        </w:rPr>
      </w:pPr>
      <w:r>
        <w:rPr>
          <w:sz w:val="20"/>
          <w:szCs w:val="20"/>
          <w:spacing w:val="13"/>
        </w:rPr>
        <w:t>“言之无文，行之不远”的意思是说话没有文采，就传播不远，因为“言之无文”,所以“行之不</w:t>
      </w:r>
      <w:r>
        <w:rPr>
          <w:sz w:val="20"/>
          <w:szCs w:val="20"/>
          <w:spacing w:val="10"/>
        </w:rPr>
        <w:t xml:space="preserve"> </w:t>
      </w:r>
      <w:r>
        <w:rPr>
          <w:sz w:val="20"/>
          <w:szCs w:val="20"/>
          <w:spacing w:val="15"/>
        </w:rPr>
        <w:t>远”,二者为因果关系。</w:t>
      </w:r>
    </w:p>
    <w:p>
      <w:pPr>
        <w:pStyle w:val="BodyText"/>
        <w:ind w:left="430"/>
        <w:spacing w:line="219" w:lineRule="auto"/>
        <w:rPr>
          <w:sz w:val="20"/>
          <w:szCs w:val="20"/>
        </w:rPr>
      </w:pPr>
      <w:r>
        <w:rPr>
          <w:sz w:val="20"/>
          <w:szCs w:val="20"/>
          <w:spacing w:val="7"/>
        </w:rPr>
        <w:t>第二步：判断选项词语间逻辑关系。</w:t>
      </w:r>
    </w:p>
    <w:p>
      <w:pPr>
        <w:pStyle w:val="BodyText"/>
        <w:ind w:right="509" w:firstLine="430"/>
        <w:spacing w:before="152" w:line="377" w:lineRule="auto"/>
        <w:rPr>
          <w:sz w:val="20"/>
          <w:szCs w:val="20"/>
        </w:rPr>
      </w:pPr>
      <w:r>
        <w:rPr>
          <w:rFonts w:ascii="Times New Roman" w:hAnsi="Times New Roman" w:eastAsia="Times New Roman" w:cs="Times New Roman"/>
          <w:sz w:val="20"/>
          <w:szCs w:val="20"/>
          <w:spacing w:val="11"/>
        </w:rPr>
        <w:t>A</w:t>
      </w:r>
      <w:r>
        <w:rPr>
          <w:sz w:val="20"/>
          <w:szCs w:val="20"/>
          <w:spacing w:val="11"/>
        </w:rPr>
        <w:t>项：“一叶障目，不见泰山”的意思是一片树叶挡住</w:t>
      </w:r>
      <w:r>
        <w:rPr>
          <w:sz w:val="20"/>
          <w:szCs w:val="20"/>
          <w:spacing w:val="10"/>
        </w:rPr>
        <w:t>了眼睛，连面前高大的泰山都看不见，因为</w:t>
      </w:r>
      <w:r>
        <w:rPr>
          <w:sz w:val="20"/>
          <w:szCs w:val="20"/>
        </w:rPr>
        <w:t xml:space="preserve"> </w:t>
      </w:r>
      <w:r>
        <w:rPr>
          <w:sz w:val="20"/>
          <w:szCs w:val="20"/>
          <w:spacing w:val="14"/>
        </w:rPr>
        <w:t>“</w:t>
      </w:r>
      <w:r>
        <w:rPr>
          <w:sz w:val="20"/>
          <w:szCs w:val="20"/>
          <w:spacing w:val="-60"/>
        </w:rPr>
        <w:t xml:space="preserve"> </w:t>
      </w:r>
      <w:r>
        <w:rPr>
          <w:sz w:val="20"/>
          <w:szCs w:val="20"/>
          <w:spacing w:val="14"/>
        </w:rPr>
        <w:t>一叶障目”,所以“不见泰山”,二者为因果关系，与题干逻辑关系一致，当选；</w:t>
      </w:r>
    </w:p>
    <w:p>
      <w:pPr>
        <w:pStyle w:val="BodyText"/>
        <w:ind w:left="29" w:firstLine="400"/>
        <w:spacing w:before="13" w:line="380" w:lineRule="auto"/>
        <w:rPr>
          <w:sz w:val="20"/>
          <w:szCs w:val="20"/>
        </w:rPr>
      </w:pPr>
      <w:r>
        <w:rPr>
          <w:rFonts w:ascii="Times New Roman" w:hAnsi="Times New Roman" w:eastAsia="Times New Roman" w:cs="Times New Roman"/>
          <w:sz w:val="20"/>
          <w:szCs w:val="20"/>
          <w:spacing w:val="11"/>
        </w:rPr>
        <w:t>B</w:t>
      </w:r>
      <w:r>
        <w:rPr>
          <w:rFonts w:ascii="Times New Roman" w:hAnsi="Times New Roman" w:eastAsia="Times New Roman" w:cs="Times New Roman"/>
          <w:sz w:val="20"/>
          <w:szCs w:val="20"/>
          <w:spacing w:val="30"/>
          <w:w w:val="101"/>
        </w:rPr>
        <w:t xml:space="preserve"> </w:t>
      </w:r>
      <w:r>
        <w:rPr>
          <w:sz w:val="20"/>
          <w:szCs w:val="20"/>
          <w:spacing w:val="11"/>
        </w:rPr>
        <w:t>项：“宁为玉碎，不为瓦全”的意思是指宁愿做高贵的玉器而破碎，也不愿做低贱的瓦器得以保全，</w:t>
      </w:r>
      <w:r>
        <w:rPr>
          <w:sz w:val="20"/>
          <w:szCs w:val="20"/>
        </w:rPr>
        <w:t xml:space="preserve"> </w:t>
      </w:r>
      <w:r>
        <w:rPr>
          <w:sz w:val="20"/>
          <w:szCs w:val="20"/>
          <w:spacing w:val="7"/>
        </w:rPr>
        <w:t>二者不是因果关系，与题干逻辑关系不一致，排除；</w:t>
      </w:r>
    </w:p>
    <w:p>
      <w:pPr>
        <w:pStyle w:val="BodyText"/>
        <w:ind w:left="29" w:right="298" w:firstLine="400"/>
        <w:spacing w:before="6" w:line="362" w:lineRule="auto"/>
        <w:rPr>
          <w:sz w:val="20"/>
          <w:szCs w:val="20"/>
        </w:rPr>
      </w:pPr>
      <w:r>
        <w:rPr>
          <w:rFonts w:ascii="Times New Roman" w:hAnsi="Times New Roman" w:eastAsia="Times New Roman" w:cs="Times New Roman"/>
          <w:sz w:val="20"/>
          <w:szCs w:val="20"/>
          <w:spacing w:val="11"/>
        </w:rPr>
        <w:t>C</w:t>
      </w:r>
      <w:r>
        <w:rPr>
          <w:sz w:val="20"/>
          <w:szCs w:val="20"/>
          <w:spacing w:val="11"/>
        </w:rPr>
        <w:t>项：“藏诸名山，传之其人”的意思是指把著作藏在名山，传给后来志趣相投的人</w:t>
      </w:r>
      <w:r>
        <w:rPr>
          <w:sz w:val="20"/>
          <w:szCs w:val="20"/>
          <w:spacing w:val="10"/>
        </w:rPr>
        <w:t>，二者不是因果</w:t>
      </w:r>
      <w:r>
        <w:rPr>
          <w:sz w:val="20"/>
          <w:szCs w:val="20"/>
        </w:rPr>
        <w:t xml:space="preserve"> </w:t>
      </w:r>
      <w:r>
        <w:rPr>
          <w:sz w:val="20"/>
          <w:szCs w:val="20"/>
          <w:spacing w:val="7"/>
        </w:rPr>
        <w:t>关系，与题干逻辑关系不一致，排除；</w:t>
      </w:r>
    </w:p>
    <w:p>
      <w:pPr>
        <w:spacing w:line="362" w:lineRule="auto"/>
        <w:sectPr>
          <w:pgSz w:w="11910" w:h="16840"/>
          <w:pgMar w:top="400" w:right="920" w:bottom="400" w:left="1050" w:header="0" w:footer="0" w:gutter="0"/>
        </w:sectPr>
        <w:rPr>
          <w:sz w:val="20"/>
          <w:szCs w:val="20"/>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right="30" w:firstLine="400"/>
        <w:spacing w:before="65" w:line="374" w:lineRule="auto"/>
        <w:rPr>
          <w:sz w:val="20"/>
          <w:szCs w:val="20"/>
        </w:rPr>
      </w:pPr>
      <w:r>
        <w:rPr>
          <w:rFonts w:ascii="Times New Roman" w:hAnsi="Times New Roman" w:eastAsia="Times New Roman" w:cs="Times New Roman"/>
          <w:sz w:val="20"/>
          <w:szCs w:val="20"/>
          <w:spacing w:val="11"/>
        </w:rPr>
        <w:t>D</w:t>
      </w:r>
      <w:r>
        <w:rPr>
          <w:rFonts w:ascii="Times New Roman" w:hAnsi="Times New Roman" w:eastAsia="Times New Roman" w:cs="Times New Roman"/>
          <w:sz w:val="20"/>
          <w:szCs w:val="20"/>
          <w:spacing w:val="19"/>
        </w:rPr>
        <w:t xml:space="preserve"> </w:t>
      </w:r>
      <w:r>
        <w:rPr>
          <w:sz w:val="20"/>
          <w:szCs w:val="20"/>
          <w:spacing w:val="11"/>
        </w:rPr>
        <w:t>项：“取之不尽，用之不竭”的意思是指拿不完用不尽，二者为并列关系，与</w:t>
      </w:r>
      <w:r>
        <w:rPr>
          <w:sz w:val="20"/>
          <w:szCs w:val="20"/>
          <w:spacing w:val="10"/>
        </w:rPr>
        <w:t>题干逻辑关系不一致，</w:t>
      </w:r>
      <w:r>
        <w:rPr>
          <w:sz w:val="20"/>
          <w:szCs w:val="20"/>
        </w:rPr>
        <w:t xml:space="preserve"> </w:t>
      </w:r>
      <w:r>
        <w:rPr>
          <w:sz w:val="20"/>
          <w:szCs w:val="20"/>
          <w:spacing w:val="9"/>
        </w:rPr>
        <w:t>排除。故正确答案为</w:t>
      </w:r>
      <w:r>
        <w:rPr>
          <w:rFonts w:ascii="Times New Roman" w:hAnsi="Times New Roman" w:eastAsia="Times New Roman" w:cs="Times New Roman"/>
          <w:sz w:val="20"/>
          <w:szCs w:val="20"/>
          <w:spacing w:val="9"/>
        </w:rPr>
        <w:t>A</w:t>
      </w:r>
      <w:r>
        <w:rPr>
          <w:sz w:val="20"/>
          <w:szCs w:val="20"/>
          <w:spacing w:val="9"/>
        </w:rPr>
        <w:t>。</w:t>
      </w:r>
    </w:p>
    <w:p>
      <w:pPr>
        <w:pStyle w:val="BodyText"/>
        <w:ind w:left="400"/>
        <w:spacing w:line="21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100. </w:t>
      </w:r>
      <w:r>
        <w:rPr>
          <w:sz w:val="20"/>
          <w:szCs w:val="20"/>
          <w:spacing w:val="2"/>
        </w:rPr>
        <w:t>参考答案：</w:t>
      </w:r>
      <w:r>
        <w:rPr>
          <w:rFonts w:ascii="Times New Roman" w:hAnsi="Times New Roman" w:eastAsia="Times New Roman" w:cs="Times New Roman"/>
          <w:sz w:val="20"/>
          <w:szCs w:val="20"/>
          <w:spacing w:val="2"/>
        </w:rPr>
        <w:t>D</w:t>
      </w:r>
    </w:p>
    <w:p>
      <w:pPr>
        <w:pStyle w:val="BodyText"/>
        <w:ind w:left="3139"/>
        <w:spacing w:before="181" w:line="219" w:lineRule="auto"/>
        <w:rPr>
          <w:sz w:val="20"/>
          <w:szCs w:val="20"/>
        </w:rPr>
      </w:pPr>
      <w:r>
        <w:rPr>
          <w:sz w:val="20"/>
          <w:szCs w:val="20"/>
          <w:spacing w:val="8"/>
        </w:rPr>
        <w:t>解析：第一步：判断题干词语间逻辑关系。</w:t>
      </w:r>
    </w:p>
    <w:p>
      <w:pPr>
        <w:pStyle w:val="BodyText"/>
        <w:ind w:left="400"/>
        <w:spacing w:before="172" w:line="219" w:lineRule="auto"/>
        <w:rPr>
          <w:sz w:val="20"/>
          <w:szCs w:val="20"/>
        </w:rPr>
      </w:pPr>
      <w:r>
        <w:rPr>
          <w:sz w:val="20"/>
          <w:szCs w:val="20"/>
          <w:spacing w:val="9"/>
        </w:rPr>
        <w:t>货车是一种车辆，前两词为种属关系，货车可以用来运输，后两词为功能</w:t>
      </w:r>
      <w:r>
        <w:rPr>
          <w:sz w:val="20"/>
          <w:szCs w:val="20"/>
          <w:spacing w:val="8"/>
        </w:rPr>
        <w:t>对应关系。</w:t>
      </w:r>
    </w:p>
    <w:p>
      <w:pPr>
        <w:pStyle w:val="BodyText"/>
        <w:ind w:left="400"/>
        <w:spacing w:before="174" w:line="219" w:lineRule="auto"/>
        <w:rPr>
          <w:sz w:val="20"/>
          <w:szCs w:val="20"/>
        </w:rPr>
      </w:pPr>
      <w:r>
        <w:rPr>
          <w:sz w:val="20"/>
          <w:szCs w:val="20"/>
          <w:spacing w:val="8"/>
        </w:rPr>
        <w:t>第二步：判断选项词语间逻辑关系。</w:t>
      </w:r>
    </w:p>
    <w:p>
      <w:pPr>
        <w:pStyle w:val="BodyText"/>
        <w:ind w:right="30"/>
        <w:spacing w:before="151" w:line="219" w:lineRule="auto"/>
        <w:jc w:val="right"/>
        <w:rPr>
          <w:sz w:val="20"/>
          <w:szCs w:val="20"/>
        </w:rPr>
      </w:pPr>
      <w:r>
        <w:rPr>
          <w:rFonts w:ascii="Times New Roman" w:hAnsi="Times New Roman" w:eastAsia="Times New Roman" w:cs="Times New Roman"/>
          <w:sz w:val="20"/>
          <w:szCs w:val="20"/>
          <w:spacing w:val="11"/>
        </w:rPr>
        <w:t>A </w:t>
      </w:r>
      <w:r>
        <w:rPr>
          <w:sz w:val="20"/>
          <w:szCs w:val="20"/>
          <w:spacing w:val="11"/>
        </w:rPr>
        <w:t>项：甲烷和二氧化碳均是一种温室气体，第一词与后两词分别构成种属关系，且后两词为并列关</w:t>
      </w:r>
      <w:r>
        <w:rPr>
          <w:sz w:val="20"/>
          <w:szCs w:val="20"/>
          <w:spacing w:val="10"/>
        </w:rPr>
        <w:t>系，</w:t>
      </w:r>
    </w:p>
    <w:p>
      <w:pPr>
        <w:pStyle w:val="BodyText"/>
        <w:spacing w:before="193" w:line="219" w:lineRule="auto"/>
        <w:rPr>
          <w:sz w:val="20"/>
          <w:szCs w:val="20"/>
        </w:rPr>
      </w:pPr>
      <w:r>
        <w:rPr>
          <w:sz w:val="20"/>
          <w:szCs w:val="20"/>
          <w:spacing w:val="6"/>
        </w:rPr>
        <w:t>与题干逻辑关系不一致，排除：</w:t>
      </w:r>
    </w:p>
    <w:p>
      <w:pPr>
        <w:pStyle w:val="BodyText"/>
        <w:ind w:right="307" w:firstLine="400"/>
        <w:spacing w:before="153" w:line="374" w:lineRule="auto"/>
        <w:rPr>
          <w:sz w:val="20"/>
          <w:szCs w:val="20"/>
        </w:rPr>
      </w:pPr>
      <w:r>
        <w:rPr>
          <w:rFonts w:ascii="Times New Roman" w:hAnsi="Times New Roman" w:eastAsia="Times New Roman" w:cs="Times New Roman"/>
          <w:sz w:val="20"/>
          <w:szCs w:val="20"/>
          <w:spacing w:val="11"/>
        </w:rPr>
        <w:t>B</w:t>
      </w:r>
      <w:r>
        <w:rPr>
          <w:sz w:val="20"/>
          <w:szCs w:val="20"/>
          <w:spacing w:val="11"/>
        </w:rPr>
        <w:t>项：量子信息是一种未来产业，前两词为种属关系，研究监管不是量子信息的功能，后两词不是功</w:t>
      </w:r>
      <w:r>
        <w:rPr>
          <w:sz w:val="20"/>
          <w:szCs w:val="20"/>
          <w:spacing w:val="4"/>
        </w:rPr>
        <w:t xml:space="preserve"> </w:t>
      </w:r>
      <w:r>
        <w:rPr>
          <w:sz w:val="20"/>
          <w:szCs w:val="20"/>
          <w:spacing w:val="7"/>
        </w:rPr>
        <w:t>能对应关系，与题干逻辑关系不一致，排除；</w:t>
      </w:r>
    </w:p>
    <w:p>
      <w:pPr>
        <w:pStyle w:val="BodyText"/>
        <w:ind w:right="310" w:firstLine="400"/>
        <w:spacing w:before="2" w:line="387" w:lineRule="auto"/>
        <w:rPr>
          <w:sz w:val="20"/>
          <w:szCs w:val="20"/>
        </w:rPr>
      </w:pPr>
      <w:r>
        <w:rPr>
          <w:rFonts w:ascii="Times New Roman" w:hAnsi="Times New Roman" w:eastAsia="Times New Roman" w:cs="Times New Roman"/>
          <w:sz w:val="20"/>
          <w:szCs w:val="20"/>
          <w:spacing w:val="11"/>
        </w:rPr>
        <w:t>C</w:t>
      </w:r>
      <w:r>
        <w:rPr>
          <w:sz w:val="20"/>
          <w:szCs w:val="20"/>
          <w:spacing w:val="11"/>
        </w:rPr>
        <w:t>项：自我意识对人格的形成、发展有作用，前两词不是种属关系，心理调节不是人格的功能，后两</w:t>
      </w:r>
      <w:r>
        <w:rPr>
          <w:sz w:val="20"/>
          <w:szCs w:val="20"/>
          <w:spacing w:val="1"/>
        </w:rPr>
        <w:t xml:space="preserve"> </w:t>
      </w:r>
      <w:r>
        <w:rPr>
          <w:sz w:val="20"/>
          <w:szCs w:val="20"/>
          <w:spacing w:val="8"/>
        </w:rPr>
        <w:t>词不是功能对应关系，与题干逻辑关系不一致</w:t>
      </w:r>
      <w:r>
        <w:rPr>
          <w:sz w:val="20"/>
          <w:szCs w:val="20"/>
          <w:spacing w:val="7"/>
        </w:rPr>
        <w:t>，排除；</w:t>
      </w:r>
    </w:p>
    <w:p>
      <w:pPr>
        <w:pStyle w:val="BodyText"/>
        <w:ind w:right="360" w:firstLine="400"/>
        <w:spacing w:before="1" w:line="355" w:lineRule="auto"/>
        <w:rPr>
          <w:sz w:val="20"/>
          <w:szCs w:val="20"/>
        </w:rPr>
      </w:pPr>
      <w:r>
        <w:rPr>
          <w:rFonts w:ascii="Times New Roman" w:hAnsi="Times New Roman" w:eastAsia="Times New Roman" w:cs="Times New Roman"/>
          <w:sz w:val="20"/>
          <w:szCs w:val="20"/>
          <w:spacing w:val="10"/>
        </w:rPr>
        <w:t>D</w:t>
      </w:r>
      <w:r>
        <w:rPr>
          <w:sz w:val="20"/>
          <w:szCs w:val="20"/>
          <w:spacing w:val="10"/>
        </w:rPr>
        <w:t>项：太阳能是一种绿色能源，前两词为种属关系，太阳能可以</w:t>
      </w:r>
      <w:r>
        <w:rPr>
          <w:sz w:val="20"/>
          <w:szCs w:val="20"/>
          <w:spacing w:val="9"/>
        </w:rPr>
        <w:t>用来发电，后两词为功能对应关系，</w:t>
      </w:r>
      <w:r>
        <w:rPr>
          <w:sz w:val="20"/>
          <w:szCs w:val="20"/>
        </w:rPr>
        <w:t xml:space="preserve"> </w:t>
      </w:r>
      <w:r>
        <w:rPr>
          <w:sz w:val="20"/>
          <w:szCs w:val="20"/>
          <w:spacing w:val="9"/>
        </w:rPr>
        <w:t>与题干逻辑关系一致，当选。故正确答案为</w:t>
      </w:r>
      <w:r>
        <w:rPr>
          <w:rFonts w:ascii="Times New Roman" w:hAnsi="Times New Roman" w:eastAsia="Times New Roman" w:cs="Times New Roman"/>
          <w:sz w:val="20"/>
          <w:szCs w:val="20"/>
          <w:spacing w:val="9"/>
        </w:rPr>
        <w:t>D</w:t>
      </w:r>
      <w:r>
        <w:rPr>
          <w:sz w:val="20"/>
          <w:szCs w:val="20"/>
          <w:spacing w:val="9"/>
        </w:rPr>
        <w:t>。</w:t>
      </w:r>
    </w:p>
    <w:p>
      <w:pPr>
        <w:spacing w:line="355" w:lineRule="auto"/>
        <w:sectPr>
          <w:footerReference w:type="default" r:id="rId39"/>
          <w:pgSz w:w="11910" w:h="16840"/>
          <w:pgMar w:top="400" w:right="899" w:bottom="1872" w:left="1079" w:header="0" w:footer="1635" w:gutter="0"/>
          <w:cols w:equalWidth="0" w:num="1">
            <w:col w:w="9931" w:space="0"/>
          </w:cols>
        </w:sectPr>
        <w:rPr>
          <w:sz w:val="20"/>
          <w:szCs w:val="20"/>
        </w:rPr>
      </w:pPr>
    </w:p>
    <w:p>
      <w:pPr>
        <w:pStyle w:val="BodyText"/>
        <w:ind w:left="400"/>
        <w:spacing w:before="40" w:line="21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101.</w:t>
      </w:r>
      <w:r>
        <w:rPr>
          <w:rFonts w:ascii="Times New Roman" w:hAnsi="Times New Roman" w:eastAsia="Times New Roman" w:cs="Times New Roman"/>
          <w:sz w:val="20"/>
          <w:szCs w:val="20"/>
          <w:spacing w:val="28"/>
          <w:w w:val="101"/>
        </w:rPr>
        <w:t xml:space="preserve"> </w:t>
      </w:r>
      <w:r>
        <w:rPr>
          <w:sz w:val="20"/>
          <w:szCs w:val="20"/>
          <w:spacing w:val="-1"/>
        </w:rPr>
        <w:t>参考答案：</w:t>
      </w:r>
      <w:r>
        <w:rPr>
          <w:rFonts w:ascii="Times New Roman" w:hAnsi="Times New Roman" w:eastAsia="Times New Roman" w:cs="Times New Roman"/>
          <w:sz w:val="20"/>
          <w:szCs w:val="20"/>
          <w:spacing w:val="-1"/>
        </w:rPr>
        <w:t>C</w:t>
      </w:r>
    </w:p>
    <w:p>
      <w:pPr>
        <w:spacing w:line="262" w:lineRule="auto"/>
        <w:rPr>
          <w:rFonts w:ascii="Arial"/>
          <w:sz w:val="21"/>
        </w:rPr>
      </w:pPr>
      <w:r/>
    </w:p>
    <w:p>
      <w:pPr>
        <w:spacing w:line="262" w:lineRule="auto"/>
        <w:rPr>
          <w:rFonts w:ascii="Arial"/>
          <w:sz w:val="21"/>
        </w:rPr>
      </w:pPr>
      <w:r/>
    </w:p>
    <w:p>
      <w:pPr>
        <w:pStyle w:val="BodyText"/>
        <w:ind w:left="400"/>
        <w:spacing w:before="65" w:line="21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102. </w:t>
      </w:r>
      <w:r>
        <w:rPr>
          <w:sz w:val="20"/>
          <w:szCs w:val="20"/>
          <w:spacing w:val="2"/>
        </w:rPr>
        <w:t>参考答案：</w:t>
      </w:r>
      <w:r>
        <w:rPr>
          <w:rFonts w:ascii="Times New Roman" w:hAnsi="Times New Roman" w:eastAsia="Times New Roman" w:cs="Times New Roman"/>
          <w:sz w:val="20"/>
          <w:szCs w:val="20"/>
          <w:spacing w:val="2"/>
        </w:rPr>
        <w:t>D</w:t>
      </w:r>
    </w:p>
    <w:p>
      <w:pPr>
        <w:spacing w:line="252" w:lineRule="auto"/>
        <w:rPr>
          <w:rFonts w:ascii="Arial"/>
          <w:sz w:val="21"/>
        </w:rPr>
      </w:pPr>
      <w:r/>
    </w:p>
    <w:p>
      <w:pPr>
        <w:spacing w:line="252" w:lineRule="auto"/>
        <w:rPr>
          <w:rFonts w:ascii="Arial"/>
          <w:sz w:val="21"/>
        </w:rPr>
      </w:pPr>
      <w:r/>
    </w:p>
    <w:p>
      <w:pPr>
        <w:pStyle w:val="BodyText"/>
        <w:ind w:left="400"/>
        <w:spacing w:before="66" w:line="21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103.</w:t>
      </w:r>
      <w:r>
        <w:rPr>
          <w:rFonts w:ascii="Times New Roman" w:hAnsi="Times New Roman" w:eastAsia="Times New Roman" w:cs="Times New Roman"/>
          <w:sz w:val="20"/>
          <w:szCs w:val="20"/>
          <w:spacing w:val="28"/>
          <w:w w:val="101"/>
        </w:rPr>
        <w:t xml:space="preserve"> </w:t>
      </w:r>
      <w:r>
        <w:rPr>
          <w:sz w:val="20"/>
          <w:szCs w:val="20"/>
          <w:spacing w:val="-1"/>
        </w:rPr>
        <w:t>参考答案：</w:t>
      </w:r>
      <w:r>
        <w:rPr>
          <w:rFonts w:ascii="Times New Roman" w:hAnsi="Times New Roman" w:eastAsia="Times New Roman" w:cs="Times New Roman"/>
          <w:sz w:val="20"/>
          <w:szCs w:val="20"/>
          <w:spacing w:val="-1"/>
        </w:rPr>
        <w:t>A</w:t>
      </w:r>
    </w:p>
    <w:p>
      <w:pPr>
        <w:spacing w:before="170"/>
        <w:rPr/>
      </w:pPr>
      <w:r/>
    </w:p>
    <w:p>
      <w:pPr>
        <w:spacing w:line="14" w:lineRule="auto"/>
        <w:rPr>
          <w:rFonts w:ascii="Arial"/>
          <w:sz w:val="2"/>
        </w:rPr>
      </w:pPr>
      <w:r>
        <w:rPr>
          <w:rFonts w:ascii="Arial" w:hAnsi="Arial" w:eastAsia="Arial" w:cs="Arial"/>
          <w:sz w:val="2"/>
          <w:szCs w:val="2"/>
        </w:rPr>
        <w:br w:type="column"/>
      </w:r>
    </w:p>
    <w:p>
      <w:pPr>
        <w:spacing w:line="382" w:lineRule="auto"/>
        <w:rPr>
          <w:rFonts w:ascii="Arial"/>
          <w:sz w:val="21"/>
        </w:rPr>
      </w:pPr>
      <w:r/>
    </w:p>
    <w:p>
      <w:pPr>
        <w:pStyle w:val="BodyText"/>
        <w:spacing w:before="65" w:line="220" w:lineRule="auto"/>
        <w:rPr>
          <w:sz w:val="20"/>
          <w:szCs w:val="20"/>
        </w:rPr>
      </w:pPr>
      <w:r>
        <w:rPr>
          <w:sz w:val="20"/>
          <w:szCs w:val="20"/>
          <w:spacing w:val="14"/>
        </w:rPr>
        <w:t>解析：略</w:t>
      </w:r>
    </w:p>
    <w:p>
      <w:pPr>
        <w:spacing w:line="261" w:lineRule="auto"/>
        <w:rPr>
          <w:rFonts w:ascii="Arial"/>
          <w:sz w:val="21"/>
        </w:rPr>
      </w:pPr>
      <w:r/>
    </w:p>
    <w:p>
      <w:pPr>
        <w:spacing w:line="262" w:lineRule="auto"/>
        <w:rPr>
          <w:rFonts w:ascii="Arial"/>
          <w:sz w:val="21"/>
        </w:rPr>
      </w:pPr>
      <w:r/>
    </w:p>
    <w:p>
      <w:pPr>
        <w:pStyle w:val="BodyText"/>
        <w:spacing w:before="65" w:line="220" w:lineRule="auto"/>
        <w:rPr>
          <w:sz w:val="20"/>
          <w:szCs w:val="20"/>
        </w:rPr>
      </w:pPr>
      <w:r>
        <w:rPr>
          <w:sz w:val="20"/>
          <w:szCs w:val="20"/>
          <w:spacing w:val="14"/>
        </w:rPr>
        <w:t>解析：略</w:t>
      </w:r>
    </w:p>
    <w:p>
      <w:pPr>
        <w:spacing w:line="250" w:lineRule="auto"/>
        <w:rPr>
          <w:rFonts w:ascii="Arial"/>
          <w:sz w:val="21"/>
        </w:rPr>
      </w:pPr>
      <w:r/>
    </w:p>
    <w:p>
      <w:pPr>
        <w:spacing w:line="251" w:lineRule="auto"/>
        <w:rPr>
          <w:rFonts w:ascii="Arial"/>
          <w:sz w:val="21"/>
        </w:rPr>
      </w:pPr>
      <w:r/>
    </w:p>
    <w:p>
      <w:pPr>
        <w:pStyle w:val="BodyText"/>
        <w:spacing w:before="66" w:line="219" w:lineRule="auto"/>
        <w:rPr>
          <w:sz w:val="20"/>
          <w:szCs w:val="20"/>
        </w:rPr>
      </w:pPr>
      <w:r>
        <w:rPr>
          <w:sz w:val="20"/>
          <w:szCs w:val="20"/>
          <w:spacing w:val="8"/>
        </w:rPr>
        <w:t>解析：第一步：判断题干词语间逻辑关系。</w:t>
      </w:r>
    </w:p>
    <w:p>
      <w:pPr>
        <w:spacing w:line="219" w:lineRule="auto"/>
        <w:sectPr>
          <w:type w:val="continuous"/>
          <w:pgSz w:w="11910" w:h="16840"/>
          <w:pgMar w:top="400" w:right="899" w:bottom="1872" w:left="1079" w:header="0" w:footer="1635" w:gutter="0"/>
          <w:cols w:equalWidth="0" w:num="2">
            <w:col w:w="3040" w:space="100"/>
            <w:col w:w="6791" w:space="0"/>
          </w:cols>
        </w:sectPr>
        <w:rPr>
          <w:sz w:val="20"/>
          <w:szCs w:val="20"/>
        </w:rPr>
      </w:pPr>
    </w:p>
    <w:p>
      <w:pPr>
        <w:pStyle w:val="BodyText"/>
        <w:ind w:firstLine="399"/>
        <w:spacing w:before="169" w:line="379" w:lineRule="auto"/>
        <w:tabs>
          <w:tab w:val="left" w:pos="9929"/>
        </w:tabs>
        <w:jc w:val="both"/>
        <w:rPr>
          <w:sz w:val="20"/>
          <w:szCs w:val="20"/>
        </w:rPr>
      </w:pPr>
      <w:r>
        <w:rPr>
          <w:sz w:val="20"/>
          <w:szCs w:val="20"/>
          <w:spacing w:val="11"/>
        </w:rPr>
        <w:t>“名垂青史”意思是好的名声和事迹载入史籍永远流传；“光耀千秋”意思是光辉照耀千年，形</w:t>
      </w:r>
      <w:r>
        <w:rPr>
          <w:sz w:val="20"/>
          <w:szCs w:val="20"/>
          <w:spacing w:val="10"/>
        </w:rPr>
        <w:t>容功</w:t>
      </w:r>
      <w:r>
        <w:rPr>
          <w:sz w:val="20"/>
          <w:szCs w:val="20"/>
        </w:rPr>
        <w:tab/>
      </w:r>
      <w:r>
        <w:rPr>
          <w:sz w:val="20"/>
          <w:szCs w:val="20"/>
        </w:rPr>
        <w:t xml:space="preserve"> </w:t>
      </w:r>
      <w:r>
        <w:rPr>
          <w:sz w:val="20"/>
          <w:szCs w:val="20"/>
          <w:spacing w:val="11"/>
        </w:rPr>
        <w:t>绩或荣耀长久流传，影响深远；“光前裕后”意思是给前人增光，为后代造福，多用来称颂他人功业隆盛。</w:t>
      </w:r>
      <w:r>
        <w:rPr>
          <w:sz w:val="20"/>
          <w:szCs w:val="20"/>
          <w:spacing w:val="12"/>
        </w:rPr>
        <w:t xml:space="preserve"> </w:t>
      </w:r>
      <w:r>
        <w:rPr>
          <w:sz w:val="20"/>
          <w:szCs w:val="20"/>
          <w:spacing w:val="6"/>
        </w:rPr>
        <w:t>三者为近义关系。</w:t>
      </w:r>
    </w:p>
    <w:p>
      <w:pPr>
        <w:pStyle w:val="BodyText"/>
        <w:ind w:left="400"/>
        <w:spacing w:before="1" w:line="219" w:lineRule="auto"/>
        <w:rPr>
          <w:sz w:val="20"/>
          <w:szCs w:val="20"/>
        </w:rPr>
      </w:pPr>
      <w:r>
        <w:rPr>
          <w:sz w:val="20"/>
          <w:szCs w:val="20"/>
          <w:spacing w:val="8"/>
        </w:rPr>
        <w:t>第二步：判断选项词语间逻辑关系。</w:t>
      </w:r>
    </w:p>
    <w:p>
      <w:pPr>
        <w:pStyle w:val="BodyText"/>
        <w:ind w:right="249" w:firstLine="400"/>
        <w:spacing w:before="153" w:line="375" w:lineRule="auto"/>
        <w:jc w:val="both"/>
        <w:rPr>
          <w:sz w:val="20"/>
          <w:szCs w:val="20"/>
        </w:rPr>
      </w:pPr>
      <w:r>
        <w:rPr>
          <w:rFonts w:ascii="Times New Roman" w:hAnsi="Times New Roman" w:eastAsia="Times New Roman" w:cs="Times New Roman"/>
          <w:sz w:val="20"/>
          <w:szCs w:val="20"/>
          <w:spacing w:val="11"/>
        </w:rPr>
        <w:t>A</w:t>
      </w:r>
      <w:r>
        <w:rPr>
          <w:sz w:val="20"/>
          <w:szCs w:val="20"/>
          <w:spacing w:val="11"/>
        </w:rPr>
        <w:t>项：“畏首畏尾”形容疑虑过多；“犹犹豫豫”形容拿不定主意；“瞻前</w:t>
      </w:r>
      <w:r>
        <w:rPr>
          <w:sz w:val="20"/>
          <w:szCs w:val="20"/>
          <w:spacing w:val="10"/>
        </w:rPr>
        <w:t>顾后”意思是看看前面再</w:t>
      </w:r>
      <w:r>
        <w:rPr>
          <w:sz w:val="20"/>
          <w:szCs w:val="20"/>
        </w:rPr>
        <w:t xml:space="preserve"> </w:t>
      </w:r>
      <w:r>
        <w:rPr>
          <w:sz w:val="20"/>
          <w:szCs w:val="20"/>
          <w:spacing w:val="11"/>
        </w:rPr>
        <w:t>看看后面，形容做事以前考虑周密谨慎，也</w:t>
      </w:r>
      <w:r>
        <w:rPr>
          <w:sz w:val="20"/>
          <w:szCs w:val="20"/>
          <w:spacing w:val="10"/>
        </w:rPr>
        <w:t>指顾虑太多，犹豫不定。三者为近义关系，与题干逻辑关系一</w:t>
      </w:r>
      <w:r>
        <w:rPr>
          <w:sz w:val="20"/>
          <w:szCs w:val="20"/>
        </w:rPr>
        <w:t xml:space="preserve"> </w:t>
      </w:r>
      <w:r>
        <w:rPr>
          <w:sz w:val="20"/>
          <w:szCs w:val="20"/>
          <w:spacing w:val="2"/>
        </w:rPr>
        <w:t>致，当选；</w:t>
      </w:r>
    </w:p>
    <w:p>
      <w:pPr>
        <w:pStyle w:val="BodyText"/>
        <w:ind w:right="251" w:firstLine="400"/>
        <w:spacing w:before="1" w:line="379" w:lineRule="auto"/>
        <w:jc w:val="both"/>
        <w:rPr>
          <w:sz w:val="20"/>
          <w:szCs w:val="20"/>
        </w:rPr>
      </w:pPr>
      <w:r>
        <w:rPr>
          <w:rFonts w:ascii="Times New Roman" w:hAnsi="Times New Roman" w:eastAsia="Times New Roman" w:cs="Times New Roman"/>
          <w:sz w:val="20"/>
          <w:szCs w:val="20"/>
          <w:spacing w:val="11"/>
        </w:rPr>
        <w:t>B</w:t>
      </w:r>
      <w:r>
        <w:rPr>
          <w:sz w:val="20"/>
          <w:szCs w:val="20"/>
          <w:spacing w:val="11"/>
        </w:rPr>
        <w:t>项：“投鼠忌器”意思是要打老鼠又怕打坏了旁边的器物，比喻想打击坏人而又有所顾忌；“缩手</w:t>
      </w:r>
      <w:r>
        <w:rPr>
          <w:sz w:val="20"/>
          <w:szCs w:val="20"/>
        </w:rPr>
        <w:t xml:space="preserve"> </w:t>
      </w:r>
      <w:r>
        <w:rPr>
          <w:sz w:val="20"/>
          <w:szCs w:val="20"/>
          <w:spacing w:val="10"/>
        </w:rPr>
        <w:t>缩脚”意思是因寒冷而四肢不能舒展的样子，也形容做事胆小，顾虑多，不敢放手；“慎终追远”旧指慎</w:t>
      </w:r>
      <w:r>
        <w:rPr>
          <w:sz w:val="20"/>
          <w:szCs w:val="20"/>
          <w:spacing w:val="17"/>
        </w:rPr>
        <w:t xml:space="preserve"> </w:t>
      </w:r>
      <w:r>
        <w:rPr>
          <w:sz w:val="20"/>
          <w:szCs w:val="20"/>
          <w:spacing w:val="10"/>
        </w:rPr>
        <w:t>重地办理父母丧事，虔诚地祭祀远代祖先，后也指谨慎从事，追念前贤。第三个词与前两个词不是近义关</w:t>
      </w:r>
      <w:r>
        <w:rPr>
          <w:sz w:val="20"/>
          <w:szCs w:val="20"/>
          <w:spacing w:val="18"/>
        </w:rPr>
        <w:t xml:space="preserve"> </w:t>
      </w:r>
      <w:r>
        <w:rPr>
          <w:sz w:val="20"/>
          <w:szCs w:val="20"/>
          <w:spacing w:val="5"/>
        </w:rPr>
        <w:t>系，与题干逻辑关系不一致，排除；</w:t>
      </w:r>
    </w:p>
    <w:p>
      <w:pPr>
        <w:pStyle w:val="BodyText"/>
        <w:ind w:left="400"/>
        <w:spacing w:before="17" w:line="219" w:lineRule="auto"/>
        <w:rPr>
          <w:sz w:val="20"/>
          <w:szCs w:val="20"/>
        </w:rPr>
      </w:pPr>
      <w:r>
        <w:rPr>
          <w:rFonts w:ascii="Times New Roman" w:hAnsi="Times New Roman" w:eastAsia="Times New Roman" w:cs="Times New Roman"/>
          <w:sz w:val="20"/>
          <w:szCs w:val="20"/>
          <w:spacing w:val="10"/>
        </w:rPr>
        <w:t>C</w:t>
      </w:r>
      <w:r>
        <w:rPr>
          <w:sz w:val="20"/>
          <w:szCs w:val="20"/>
          <w:spacing w:val="10"/>
        </w:rPr>
        <w:t>项：“光宗耀祖”意思是为祖先、宗族增添光彩；“光耀门楣”意思是做出了让家门荣</w:t>
      </w:r>
      <w:r>
        <w:rPr>
          <w:sz w:val="20"/>
          <w:szCs w:val="20"/>
          <w:spacing w:val="9"/>
        </w:rPr>
        <w:t>耀的事情；</w:t>
      </w:r>
    </w:p>
    <w:p>
      <w:pPr>
        <w:pStyle w:val="BodyText"/>
        <w:spacing w:before="172" w:line="184" w:lineRule="auto"/>
        <w:rPr>
          <w:sz w:val="20"/>
          <w:szCs w:val="20"/>
        </w:rPr>
      </w:pPr>
      <w:r>
        <w:rPr>
          <w:sz w:val="20"/>
          <w:szCs w:val="20"/>
          <w:spacing w:val="10"/>
        </w:rPr>
        <w:t>“落叶归根”比喻事物有一定的归宿，多指客居他乡的人终要回到本乡。第三个词与前两个词不是近义关</w:t>
      </w:r>
    </w:p>
    <w:p>
      <w:pPr>
        <w:spacing w:line="184" w:lineRule="auto"/>
        <w:sectPr>
          <w:type w:val="continuous"/>
          <w:pgSz w:w="11910" w:h="16840"/>
          <w:pgMar w:top="400" w:right="899" w:bottom="1872" w:left="1079" w:header="0" w:footer="1635" w:gutter="0"/>
          <w:cols w:equalWidth="0" w:num="1">
            <w:col w:w="9931" w:space="0"/>
          </w:cols>
        </w:sectPr>
        <w:rPr>
          <w:sz w:val="20"/>
          <w:szCs w:val="20"/>
        </w:rPr>
      </w:pP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ind w:left="30" w:firstLine="389"/>
        <w:spacing w:before="65" w:line="383" w:lineRule="auto"/>
        <w:rPr>
          <w:sz w:val="20"/>
          <w:szCs w:val="20"/>
        </w:rPr>
      </w:pPr>
      <w:r>
        <w:rPr>
          <w:rFonts w:ascii="Times New Roman" w:hAnsi="Times New Roman" w:eastAsia="Times New Roman" w:cs="Times New Roman"/>
          <w:sz w:val="20"/>
          <w:szCs w:val="20"/>
          <w:spacing w:val="15"/>
        </w:rPr>
        <w:t>D</w:t>
      </w:r>
      <w:r>
        <w:rPr>
          <w:rFonts w:ascii="Times New Roman" w:hAnsi="Times New Roman" w:eastAsia="Times New Roman" w:cs="Times New Roman"/>
          <w:sz w:val="20"/>
          <w:szCs w:val="20"/>
          <w:spacing w:val="19"/>
        </w:rPr>
        <w:t xml:space="preserve"> </w:t>
      </w:r>
      <w:r>
        <w:rPr>
          <w:sz w:val="20"/>
          <w:szCs w:val="20"/>
          <w:spacing w:val="15"/>
        </w:rPr>
        <w:t>项：“空前绝后”意思是从前没有过，以后也不</w:t>
      </w:r>
      <w:r>
        <w:rPr>
          <w:sz w:val="20"/>
          <w:szCs w:val="20"/>
          <w:spacing w:val="14"/>
        </w:rPr>
        <w:t>会有，多用来形容非凡的成就或盛况：“开天辟地”</w:t>
      </w:r>
      <w:r>
        <w:rPr>
          <w:sz w:val="20"/>
          <w:szCs w:val="20"/>
        </w:rPr>
        <w:t xml:space="preserve"> </w:t>
      </w:r>
      <w:r>
        <w:rPr>
          <w:sz w:val="20"/>
          <w:szCs w:val="20"/>
          <w:spacing w:val="10"/>
        </w:rPr>
        <w:t>比喻空前的，自古以来没有过的；“继往开来”意思是继承前人的事业，并为将来开辟道路。三者不是近</w:t>
      </w:r>
    </w:p>
    <w:p>
      <w:pPr>
        <w:pStyle w:val="BodyText"/>
        <w:ind w:left="20"/>
        <w:spacing w:line="218" w:lineRule="auto"/>
        <w:rPr>
          <w:sz w:val="20"/>
          <w:szCs w:val="20"/>
        </w:rPr>
      </w:pPr>
      <w:r>
        <w:rPr>
          <w:sz w:val="20"/>
          <w:szCs w:val="20"/>
          <w:spacing w:val="10"/>
        </w:rPr>
        <w:t>义关系，与题干逻辑关系不一致，排除。故正确答案</w:t>
      </w:r>
      <w:r>
        <w:rPr>
          <w:sz w:val="20"/>
          <w:szCs w:val="20"/>
          <w:spacing w:val="9"/>
        </w:rPr>
        <w:t>为</w:t>
      </w:r>
      <w:r>
        <w:rPr>
          <w:rFonts w:ascii="Times New Roman" w:hAnsi="Times New Roman" w:eastAsia="Times New Roman" w:cs="Times New Roman"/>
          <w:sz w:val="20"/>
          <w:szCs w:val="20"/>
          <w:spacing w:val="9"/>
        </w:rPr>
        <w:t>A</w:t>
      </w:r>
      <w:r>
        <w:rPr>
          <w:sz w:val="20"/>
          <w:szCs w:val="20"/>
          <w:spacing w:val="9"/>
        </w:rPr>
        <w:t>。</w:t>
      </w:r>
    </w:p>
    <w:p>
      <w:pPr>
        <w:pStyle w:val="BodyText"/>
        <w:ind w:left="449"/>
        <w:spacing w:before="184" w:line="219" w:lineRule="auto"/>
        <w:rPr>
          <w:rFonts w:ascii="Times New Roman" w:hAnsi="Times New Roman" w:eastAsia="Times New Roman" w:cs="Times New Roman"/>
          <w:sz w:val="20"/>
          <w:szCs w:val="20"/>
        </w:rPr>
      </w:pPr>
      <w:r>
        <w:rPr>
          <w:sz w:val="20"/>
          <w:szCs w:val="20"/>
          <w:spacing w:val="-3"/>
        </w:rPr>
        <w:t>104.参考答案：</w:t>
      </w:r>
      <w:r>
        <w:rPr>
          <w:sz w:val="20"/>
          <w:szCs w:val="20"/>
          <w:spacing w:val="-41"/>
        </w:rPr>
        <w:t xml:space="preserve"> </w:t>
      </w:r>
      <w:r>
        <w:rPr>
          <w:rFonts w:ascii="Times New Roman" w:hAnsi="Times New Roman" w:eastAsia="Times New Roman" w:cs="Times New Roman"/>
          <w:sz w:val="20"/>
          <w:szCs w:val="20"/>
          <w:spacing w:val="-3"/>
        </w:rPr>
        <w:t>B</w:t>
      </w:r>
    </w:p>
    <w:p>
      <w:pPr>
        <w:pStyle w:val="BodyText"/>
        <w:ind w:left="3169"/>
        <w:spacing w:before="153" w:line="220" w:lineRule="auto"/>
        <w:rPr>
          <w:sz w:val="20"/>
          <w:szCs w:val="20"/>
        </w:rPr>
      </w:pPr>
      <w:r>
        <w:rPr>
          <w:sz w:val="20"/>
          <w:szCs w:val="20"/>
          <w:spacing w:val="12"/>
        </w:rPr>
        <w:t>解析：略</w:t>
      </w:r>
    </w:p>
    <w:p>
      <w:pPr>
        <w:pStyle w:val="BodyText"/>
        <w:ind w:left="459"/>
        <w:spacing w:before="181" w:line="219" w:lineRule="auto"/>
        <w:rPr>
          <w:sz w:val="20"/>
          <w:szCs w:val="20"/>
        </w:rPr>
      </w:pPr>
      <w:r>
        <w:rPr>
          <w:sz w:val="20"/>
          <w:szCs w:val="20"/>
          <w:spacing w:val="1"/>
        </w:rPr>
        <w:t>105.参考答案：A</w:t>
      </w:r>
    </w:p>
    <w:p>
      <w:pPr>
        <w:pStyle w:val="BodyText"/>
        <w:ind w:left="3189"/>
        <w:spacing w:before="172" w:line="219" w:lineRule="auto"/>
        <w:rPr>
          <w:sz w:val="20"/>
          <w:szCs w:val="20"/>
        </w:rPr>
      </w:pPr>
      <w:r>
        <w:rPr>
          <w:sz w:val="20"/>
          <w:szCs w:val="20"/>
          <w:spacing w:val="5"/>
        </w:rPr>
        <w:t>解析：逐一代入选项。</w:t>
      </w:r>
    </w:p>
    <w:p>
      <w:pPr>
        <w:pStyle w:val="BodyText"/>
        <w:ind w:left="10" w:right="398" w:firstLine="419"/>
        <w:spacing w:before="171" w:line="375" w:lineRule="auto"/>
        <w:rPr>
          <w:sz w:val="20"/>
          <w:szCs w:val="20"/>
        </w:rPr>
      </w:pPr>
      <w:r>
        <w:rPr>
          <w:rFonts w:ascii="Times New Roman" w:hAnsi="Times New Roman" w:eastAsia="Times New Roman" w:cs="Times New Roman"/>
          <w:sz w:val="20"/>
          <w:szCs w:val="20"/>
          <w:spacing w:val="10"/>
        </w:rPr>
        <w:t>A</w:t>
      </w:r>
      <w:r>
        <w:rPr>
          <w:sz w:val="20"/>
          <w:szCs w:val="20"/>
          <w:spacing w:val="10"/>
        </w:rPr>
        <w:t>项：孤掌难鸣指一个巴掌拍不响，比喻孤立无助，不能成事，众志成城指大家齐心协力，就像城墙</w:t>
      </w:r>
      <w:r>
        <w:rPr>
          <w:sz w:val="20"/>
          <w:szCs w:val="20"/>
          <w:spacing w:val="13"/>
        </w:rPr>
        <w:t xml:space="preserve"> </w:t>
      </w:r>
      <w:r>
        <w:rPr>
          <w:sz w:val="20"/>
          <w:szCs w:val="20"/>
          <w:spacing w:val="10"/>
        </w:rPr>
        <w:t>一样地牢固，比喻众人团结一致，就能克服困难，二者为反义关系；拒谏饰非指拒绝规劝，掩饰错误或过</w:t>
      </w:r>
      <w:r>
        <w:rPr>
          <w:sz w:val="20"/>
          <w:szCs w:val="20"/>
          <w:spacing w:val="16"/>
        </w:rPr>
        <w:t xml:space="preserve"> </w:t>
      </w:r>
      <w:r>
        <w:rPr>
          <w:sz w:val="20"/>
          <w:szCs w:val="20"/>
          <w:spacing w:val="9"/>
        </w:rPr>
        <w:t>失，广开言路指尽可能地让人们广泛发表意见，博采众议，二者为反义关系，前后逻辑关系一致，当选；</w:t>
      </w:r>
    </w:p>
    <w:p>
      <w:pPr>
        <w:pStyle w:val="BodyText"/>
        <w:ind w:left="410"/>
        <w:spacing w:before="3" w:line="219" w:lineRule="auto"/>
        <w:rPr>
          <w:sz w:val="20"/>
          <w:szCs w:val="20"/>
        </w:rPr>
      </w:pPr>
      <w:r>
        <w:rPr>
          <w:rFonts w:ascii="Times New Roman" w:hAnsi="Times New Roman" w:eastAsia="Times New Roman" w:cs="Times New Roman"/>
          <w:sz w:val="20"/>
          <w:szCs w:val="20"/>
          <w:spacing w:val="11"/>
        </w:rPr>
        <w:t>B</w:t>
      </w:r>
      <w:r>
        <w:rPr>
          <w:rFonts w:ascii="Times New Roman" w:hAnsi="Times New Roman" w:eastAsia="Times New Roman" w:cs="Times New Roman"/>
          <w:sz w:val="20"/>
          <w:szCs w:val="20"/>
          <w:spacing w:val="-10"/>
        </w:rPr>
        <w:t xml:space="preserve"> </w:t>
      </w:r>
      <w:r>
        <w:rPr>
          <w:sz w:val="20"/>
          <w:szCs w:val="20"/>
          <w:spacing w:val="11"/>
        </w:rPr>
        <w:t>项：寸积铢累指由很小的数量一点一滴地慢慢积累起来</w:t>
      </w:r>
      <w:r>
        <w:rPr>
          <w:sz w:val="20"/>
          <w:szCs w:val="20"/>
          <w:spacing w:val="10"/>
        </w:rPr>
        <w:t>，众志成城指大家齐心协力，就像城墙一样</w:t>
      </w:r>
    </w:p>
    <w:p>
      <w:pPr>
        <w:pStyle w:val="BodyText"/>
        <w:ind w:left="20" w:right="156" w:hanging="10"/>
        <w:spacing w:before="164" w:line="381" w:lineRule="auto"/>
        <w:rPr>
          <w:sz w:val="20"/>
          <w:szCs w:val="20"/>
        </w:rPr>
      </w:pPr>
      <w:r>
        <w:rPr>
          <w:sz w:val="20"/>
          <w:szCs w:val="20"/>
          <w:spacing w:val="10"/>
        </w:rPr>
        <w:t>地牢固，比喻众人团结一致，就能克服困难，二者无明显逻辑关系；拒谏饰非指拒绝规劝，掩饰错误或过</w:t>
      </w:r>
      <w:r>
        <w:rPr>
          <w:sz w:val="20"/>
          <w:szCs w:val="20"/>
          <w:spacing w:val="5"/>
        </w:rPr>
        <w:t xml:space="preserve">   </w:t>
      </w:r>
      <w:r>
        <w:rPr>
          <w:sz w:val="20"/>
          <w:szCs w:val="20"/>
          <w:spacing w:val="11"/>
        </w:rPr>
        <w:t>失，从谏如流指听从善意的规劝，就像水从高处流下一样顺畅，形容乐意接受别人意见，</w:t>
      </w:r>
      <w:r>
        <w:rPr>
          <w:sz w:val="20"/>
          <w:szCs w:val="20"/>
          <w:spacing w:val="10"/>
        </w:rPr>
        <w:t>二者为反义关系，</w:t>
      </w:r>
      <w:r>
        <w:rPr>
          <w:sz w:val="20"/>
          <w:szCs w:val="20"/>
        </w:rPr>
        <w:t xml:space="preserve"> </w:t>
      </w:r>
      <w:r>
        <w:rPr>
          <w:sz w:val="20"/>
          <w:szCs w:val="20"/>
          <w:spacing w:val="5"/>
        </w:rPr>
        <w:t>前后逻辑关系不一致，排除；</w:t>
      </w:r>
    </w:p>
    <w:p>
      <w:pPr>
        <w:pStyle w:val="BodyText"/>
        <w:ind w:left="20" w:right="157" w:firstLine="409"/>
        <w:spacing w:before="2" w:line="378" w:lineRule="auto"/>
        <w:rPr>
          <w:sz w:val="20"/>
          <w:szCs w:val="20"/>
        </w:rPr>
      </w:pPr>
      <w:r>
        <w:rPr>
          <w:sz w:val="20"/>
          <w:szCs w:val="20"/>
          <w:spacing w:val="11"/>
        </w:rPr>
        <w:t>C</w:t>
      </w:r>
      <w:r>
        <w:rPr>
          <w:sz w:val="20"/>
          <w:szCs w:val="20"/>
          <w:spacing w:val="-44"/>
        </w:rPr>
        <w:t xml:space="preserve"> </w:t>
      </w:r>
      <w:r>
        <w:rPr>
          <w:sz w:val="20"/>
          <w:szCs w:val="20"/>
          <w:spacing w:val="11"/>
        </w:rPr>
        <w:t>项：众擎易举指许多人一齐用力，容易把东西举起来，</w:t>
      </w:r>
      <w:r>
        <w:rPr>
          <w:sz w:val="20"/>
          <w:szCs w:val="20"/>
          <w:spacing w:val="10"/>
        </w:rPr>
        <w:t>比喻大家同心协力就容易把事情办成，众志</w:t>
      </w:r>
      <w:r>
        <w:rPr>
          <w:sz w:val="20"/>
          <w:szCs w:val="20"/>
        </w:rPr>
        <w:t xml:space="preserve">   </w:t>
      </w:r>
      <w:r>
        <w:rPr>
          <w:sz w:val="20"/>
          <w:szCs w:val="20"/>
          <w:spacing w:val="10"/>
        </w:rPr>
        <w:t>成城指大家齐心协力，就像城墙一样地牢固，比喻众人团结一致，就能克服困难，二者为近义关系；拒谏</w:t>
      </w:r>
      <w:r>
        <w:rPr>
          <w:sz w:val="20"/>
          <w:szCs w:val="20"/>
          <w:spacing w:val="5"/>
        </w:rPr>
        <w:t xml:space="preserve">   </w:t>
      </w:r>
      <w:r>
        <w:rPr>
          <w:sz w:val="20"/>
          <w:szCs w:val="20"/>
          <w:spacing w:val="11"/>
        </w:rPr>
        <w:t>饰非指拒绝规劝，掩饰错误或过失，集思广益指集中群众的智慧，广泛吸收有益的意见</w:t>
      </w:r>
      <w:r>
        <w:rPr>
          <w:sz w:val="20"/>
          <w:szCs w:val="20"/>
          <w:spacing w:val="10"/>
        </w:rPr>
        <w:t>，二者为反义关系，</w:t>
      </w:r>
      <w:r>
        <w:rPr>
          <w:sz w:val="20"/>
          <w:szCs w:val="20"/>
        </w:rPr>
        <w:t xml:space="preserve"> </w:t>
      </w:r>
      <w:r>
        <w:rPr>
          <w:sz w:val="20"/>
          <w:szCs w:val="20"/>
          <w:spacing w:val="5"/>
        </w:rPr>
        <w:t>前后逻辑关系不一致，排除；</w:t>
      </w:r>
    </w:p>
    <w:p>
      <w:pPr>
        <w:pStyle w:val="BodyText"/>
        <w:ind w:left="30" w:right="384" w:firstLine="399"/>
        <w:spacing w:before="2" w:line="373" w:lineRule="auto"/>
        <w:jc w:val="both"/>
        <w:rPr>
          <w:sz w:val="20"/>
          <w:szCs w:val="20"/>
        </w:rPr>
      </w:pPr>
      <w:r>
        <w:rPr>
          <w:rFonts w:ascii="Times New Roman" w:hAnsi="Times New Roman" w:eastAsia="Times New Roman" w:cs="Times New Roman"/>
          <w:sz w:val="20"/>
          <w:szCs w:val="20"/>
          <w:spacing w:val="11"/>
        </w:rPr>
        <w:t>D</w:t>
      </w:r>
      <w:r>
        <w:rPr>
          <w:sz w:val="20"/>
          <w:szCs w:val="20"/>
          <w:spacing w:val="11"/>
        </w:rPr>
        <w:t>项：独木难支指一根木头支持不住高大的房子，比</w:t>
      </w:r>
      <w:r>
        <w:rPr>
          <w:sz w:val="20"/>
          <w:szCs w:val="20"/>
          <w:spacing w:val="10"/>
        </w:rPr>
        <w:t>喻一个人的力量难以支撑全局，也比喻艰巨的任</w:t>
      </w:r>
      <w:r>
        <w:rPr>
          <w:sz w:val="20"/>
          <w:szCs w:val="20"/>
        </w:rPr>
        <w:t xml:space="preserve"> </w:t>
      </w:r>
      <w:r>
        <w:rPr>
          <w:sz w:val="20"/>
          <w:szCs w:val="20"/>
          <w:spacing w:val="10"/>
        </w:rPr>
        <w:t>务不是一个人所能胜任的，众志成城指大家齐心协力，就像城墙一样地牢固，比喻众人团结一致，就能克</w:t>
      </w:r>
      <w:r>
        <w:rPr>
          <w:sz w:val="20"/>
          <w:szCs w:val="20"/>
          <w:spacing w:val="11"/>
        </w:rPr>
        <w:t xml:space="preserve"> </w:t>
      </w:r>
      <w:r>
        <w:rPr>
          <w:sz w:val="20"/>
          <w:szCs w:val="20"/>
          <w:spacing w:val="10"/>
        </w:rPr>
        <w:t>服困难，二者为反义关系；拒谏饰非指拒绝规劝，掩饰错误或过失，闭目塞听指闭着眼睛，堵住耳朵，形</w:t>
      </w:r>
      <w:r>
        <w:rPr>
          <w:sz w:val="20"/>
          <w:szCs w:val="20"/>
          <w:spacing w:val="8"/>
        </w:rPr>
        <w:t xml:space="preserve"> </w:t>
      </w:r>
      <w:r>
        <w:rPr>
          <w:sz w:val="20"/>
          <w:szCs w:val="20"/>
          <w:spacing w:val="10"/>
        </w:rPr>
        <w:t>容对外界事物不闻不问或不了解，二者为近义关系，前后逻辑关系不一</w:t>
      </w:r>
      <w:r>
        <w:rPr>
          <w:sz w:val="20"/>
          <w:szCs w:val="20"/>
          <w:spacing w:val="9"/>
        </w:rPr>
        <w:t>致，排除。故正确答案为</w:t>
      </w:r>
      <w:r>
        <w:rPr>
          <w:rFonts w:ascii="Times New Roman" w:hAnsi="Times New Roman" w:eastAsia="Times New Roman" w:cs="Times New Roman"/>
          <w:sz w:val="20"/>
          <w:szCs w:val="20"/>
          <w:spacing w:val="9"/>
        </w:rPr>
        <w:t>A</w:t>
      </w:r>
      <w:r>
        <w:rPr>
          <w:sz w:val="20"/>
          <w:szCs w:val="20"/>
          <w:spacing w:val="9"/>
        </w:rPr>
        <w:t>。</w:t>
      </w:r>
    </w:p>
    <w:p>
      <w:pPr>
        <w:pStyle w:val="BodyText"/>
        <w:ind w:left="449"/>
        <w:spacing w:before="22" w:line="219" w:lineRule="auto"/>
        <w:rPr>
          <w:sz w:val="20"/>
          <w:szCs w:val="20"/>
        </w:rPr>
      </w:pPr>
      <w:r>
        <w:rPr>
          <w:sz w:val="20"/>
          <w:szCs w:val="20"/>
          <w:spacing w:val="4"/>
        </w:rPr>
        <w:t>106.参考答案</w:t>
      </w:r>
      <w:r>
        <w:rPr>
          <w:sz w:val="20"/>
          <w:szCs w:val="20"/>
          <w:spacing w:val="93"/>
        </w:rPr>
        <w:t xml:space="preserve"> </w:t>
      </w:r>
      <w:r>
        <w:rPr>
          <w:sz w:val="20"/>
          <w:szCs w:val="20"/>
          <w:spacing w:val="4"/>
        </w:rPr>
        <w:t>B</w:t>
      </w:r>
    </w:p>
    <w:p>
      <w:pPr>
        <w:pStyle w:val="BodyText"/>
        <w:ind w:left="3189"/>
        <w:spacing w:before="160" w:line="216" w:lineRule="auto"/>
        <w:rPr>
          <w:sz w:val="20"/>
          <w:szCs w:val="20"/>
        </w:rPr>
      </w:pPr>
      <w:r>
        <w:rPr>
          <w:sz w:val="20"/>
          <w:szCs w:val="20"/>
          <w:spacing w:val="14"/>
        </w:rPr>
        <w:t>解析：根据题干“2021年全国纸及纸板产量约为”,结合材料给出</w:t>
      </w:r>
    </w:p>
    <w:p>
      <w:pPr>
        <w:pStyle w:val="BodyText"/>
        <w:ind w:left="20" w:right="453" w:hanging="10"/>
        <w:spacing w:before="177" w:line="370" w:lineRule="auto"/>
        <w:rPr>
          <w:sz w:val="20"/>
          <w:szCs w:val="20"/>
        </w:rPr>
      </w:pPr>
      <w:r>
        <w:rPr>
          <w:sz w:val="20"/>
          <w:szCs w:val="20"/>
          <w:spacing w:val="12"/>
        </w:rPr>
        <w:t>2023年、2022年相关数据，可判定本题为基期计算问题。定位文字材料第一段可知：2023年纸及纸板产</w:t>
      </w:r>
      <w:r>
        <w:rPr>
          <w:sz w:val="20"/>
          <w:szCs w:val="20"/>
          <w:spacing w:val="9"/>
        </w:rPr>
        <w:t xml:space="preserve"> </w:t>
      </w:r>
      <w:r>
        <w:rPr>
          <w:sz w:val="20"/>
          <w:szCs w:val="20"/>
          <w:spacing w:val="20"/>
        </w:rPr>
        <w:t>量12965万吨，与2022年的12425万吨相比同比增长4.35%,增速比2022</w:t>
      </w:r>
      <w:r>
        <w:rPr>
          <w:sz w:val="20"/>
          <w:szCs w:val="20"/>
          <w:spacing w:val="19"/>
        </w:rPr>
        <w:t>年扩大了1.71个百分点。则</w:t>
      </w:r>
    </w:p>
    <w:p>
      <w:pPr>
        <w:pStyle w:val="BodyText"/>
        <w:rPr>
          <w:sz w:val="20"/>
          <w:szCs w:val="20"/>
        </w:rPr>
      </w:pPr>
      <w:r>
        <w:rPr>
          <w:sz w:val="20"/>
          <w:szCs w:val="20"/>
          <w:spacing w:val="13"/>
        </w:rPr>
        <w:t>2022年全国纸及纸板产量同比增速为4.35%-1.71%=2.64%。根据公式：基期</w:t>
      </w:r>
      <w:r>
        <w:rPr>
          <w:sz w:val="20"/>
          <w:szCs w:val="20"/>
          <w:spacing w:val="12"/>
        </w:rPr>
        <w:t>量</w:t>
      </w:r>
      <w:r>
        <w:rPr>
          <w:sz w:val="20"/>
          <w:szCs w:val="20"/>
          <w:position w:val="-3"/>
        </w:rPr>
        <w:drawing>
          <wp:inline distT="0" distB="0" distL="0" distR="0">
            <wp:extent cx="789322" cy="446086"/>
            <wp:effectExtent l="0" t="0" r="0" b="0"/>
            <wp:docPr id="68" name="IM 68"/>
            <wp:cNvGraphicFramePr/>
            <a:graphic>
              <a:graphicData uri="http://schemas.openxmlformats.org/drawingml/2006/picture">
                <pic:pic>
                  <pic:nvPicPr>
                    <pic:cNvPr id="68" name="IM 68"/>
                    <pic:cNvPicPr/>
                  </pic:nvPicPr>
                  <pic:blipFill>
                    <a:blip r:embed="rId40"/>
                    <a:stretch>
                      <a:fillRect/>
                    </a:stretch>
                  </pic:blipFill>
                  <pic:spPr>
                    <a:xfrm rot="0">
                      <a:off x="0" y="0"/>
                      <a:ext cx="789322" cy="446086"/>
                    </a:xfrm>
                    <a:prstGeom prst="rect">
                      <a:avLst/>
                    </a:prstGeom>
                  </pic:spPr>
                </pic:pic>
              </a:graphicData>
            </a:graphic>
          </wp:inline>
        </w:drawing>
      </w:r>
      <w:r>
        <w:rPr>
          <w:sz w:val="20"/>
          <w:szCs w:val="20"/>
          <w:spacing w:val="-31"/>
        </w:rPr>
        <w:t xml:space="preserve"> </w:t>
      </w:r>
      <w:r>
        <w:rPr>
          <w:sz w:val="20"/>
          <w:szCs w:val="20"/>
          <w:spacing w:val="12"/>
        </w:rPr>
        <w:t>,则2021年</w:t>
      </w:r>
    </w:p>
    <w:p>
      <w:pPr>
        <w:spacing w:line="284" w:lineRule="auto"/>
        <w:rPr>
          <w:rFonts w:ascii="Arial"/>
          <w:sz w:val="21"/>
        </w:rPr>
      </w:pPr>
      <w:r>
        <w:drawing>
          <wp:anchor distT="0" distB="0" distL="0" distR="0" simplePos="0" relativeHeight="251728896" behindDoc="0" locked="0" layoutInCell="1" allowOverlap="1">
            <wp:simplePos x="0" y="0"/>
            <wp:positionH relativeFrom="column">
              <wp:posOffset>1250954</wp:posOffset>
            </wp:positionH>
            <wp:positionV relativeFrom="paragraph">
              <wp:posOffset>107468</wp:posOffset>
            </wp:positionV>
            <wp:extent cx="4229097" cy="370113"/>
            <wp:effectExtent l="0" t="0" r="0" b="0"/>
            <wp:wrapNone/>
            <wp:docPr id="70" name="IM 70"/>
            <wp:cNvGraphicFramePr/>
            <a:graphic>
              <a:graphicData uri="http://schemas.openxmlformats.org/drawingml/2006/picture">
                <pic:pic>
                  <pic:nvPicPr>
                    <pic:cNvPr id="70" name="IM 70"/>
                    <pic:cNvPicPr/>
                  </pic:nvPicPr>
                  <pic:blipFill>
                    <a:blip r:embed="rId41"/>
                    <a:stretch>
                      <a:fillRect/>
                    </a:stretch>
                  </pic:blipFill>
                  <pic:spPr>
                    <a:xfrm rot="0">
                      <a:off x="0" y="0"/>
                      <a:ext cx="4229097" cy="370113"/>
                    </a:xfrm>
                    <a:prstGeom prst="rect">
                      <a:avLst/>
                    </a:prstGeom>
                  </pic:spPr>
                </pic:pic>
              </a:graphicData>
            </a:graphic>
          </wp:anchor>
        </w:drawing>
      </w:r>
      <w:r/>
    </w:p>
    <w:p>
      <w:pPr>
        <w:spacing w:line="285" w:lineRule="auto"/>
        <w:rPr>
          <w:rFonts w:ascii="Arial"/>
          <w:sz w:val="21"/>
        </w:rPr>
      </w:pPr>
      <w:r/>
    </w:p>
    <w:p>
      <w:pPr>
        <w:pStyle w:val="BodyText"/>
        <w:ind w:left="10"/>
        <w:spacing w:before="66" w:line="219" w:lineRule="auto"/>
        <w:rPr>
          <w:sz w:val="20"/>
          <w:szCs w:val="20"/>
        </w:rPr>
      </w:pPr>
      <w:r>
        <w:rPr>
          <w:sz w:val="20"/>
          <w:szCs w:val="20"/>
          <w:spacing w:val="11"/>
        </w:rPr>
        <w:t>全国纸及纸板产量为</w:t>
      </w:r>
    </w:p>
    <w:p>
      <w:pPr>
        <w:pStyle w:val="BodyText"/>
        <w:ind w:left="50"/>
        <w:spacing w:before="254" w:line="219" w:lineRule="auto"/>
        <w:rPr>
          <w:sz w:val="20"/>
          <w:szCs w:val="20"/>
        </w:rPr>
      </w:pPr>
      <w:r>
        <w:rPr>
          <w:sz w:val="20"/>
          <w:szCs w:val="20"/>
          <w:spacing w:val="-5"/>
        </w:rPr>
        <w:t>≈ 1</w:t>
      </w:r>
      <w:r>
        <w:rPr>
          <w:sz w:val="20"/>
          <w:szCs w:val="20"/>
          <w:spacing w:val="-29"/>
        </w:rPr>
        <w:t xml:space="preserve"> </w:t>
      </w:r>
      <w:r>
        <w:rPr>
          <w:sz w:val="20"/>
          <w:szCs w:val="20"/>
          <w:spacing w:val="-5"/>
        </w:rPr>
        <w:t>2</w:t>
      </w:r>
      <w:r>
        <w:rPr>
          <w:sz w:val="20"/>
          <w:szCs w:val="20"/>
          <w:spacing w:val="-32"/>
        </w:rPr>
        <w:t xml:space="preserve"> </w:t>
      </w:r>
      <w:r>
        <w:rPr>
          <w:sz w:val="20"/>
          <w:szCs w:val="20"/>
          <w:spacing w:val="-5"/>
        </w:rPr>
        <w:t>4</w:t>
      </w:r>
      <w:r>
        <w:rPr>
          <w:sz w:val="20"/>
          <w:szCs w:val="20"/>
          <w:spacing w:val="-30"/>
        </w:rPr>
        <w:t xml:space="preserve"> </w:t>
      </w:r>
      <w:r>
        <w:rPr>
          <w:sz w:val="20"/>
          <w:szCs w:val="20"/>
          <w:spacing w:val="-5"/>
        </w:rPr>
        <w:t>2</w:t>
      </w:r>
      <w:r>
        <w:rPr>
          <w:sz w:val="20"/>
          <w:szCs w:val="20"/>
          <w:spacing w:val="-27"/>
        </w:rPr>
        <w:t xml:space="preserve"> </w:t>
      </w:r>
      <w:r>
        <w:rPr>
          <w:sz w:val="20"/>
          <w:szCs w:val="20"/>
          <w:spacing w:val="-5"/>
        </w:rPr>
        <w:t>5</w:t>
      </w:r>
      <w:r>
        <w:rPr>
          <w:sz w:val="20"/>
          <w:szCs w:val="20"/>
          <w:spacing w:val="-34"/>
        </w:rPr>
        <w:t xml:space="preserve"> </w:t>
      </w:r>
      <w:r>
        <w:rPr>
          <w:sz w:val="20"/>
          <w:szCs w:val="20"/>
          <w:spacing w:val="-5"/>
        </w:rPr>
        <w:t>-</w:t>
      </w:r>
      <w:r>
        <w:rPr>
          <w:sz w:val="20"/>
          <w:szCs w:val="20"/>
          <w:spacing w:val="-27"/>
        </w:rPr>
        <w:t xml:space="preserve"> </w:t>
      </w:r>
      <w:r>
        <w:rPr>
          <w:sz w:val="20"/>
          <w:szCs w:val="20"/>
          <w:spacing w:val="-5"/>
        </w:rPr>
        <w:t>3 1</w:t>
      </w:r>
      <w:r>
        <w:rPr>
          <w:sz w:val="20"/>
          <w:szCs w:val="20"/>
          <w:spacing w:val="-17"/>
        </w:rPr>
        <w:t xml:space="preserve"> </w:t>
      </w:r>
      <w:r>
        <w:rPr>
          <w:sz w:val="20"/>
          <w:szCs w:val="20"/>
          <w:spacing w:val="-5"/>
        </w:rPr>
        <w:t>1</w:t>
      </w:r>
      <w:r>
        <w:rPr>
          <w:sz w:val="20"/>
          <w:szCs w:val="20"/>
          <w:spacing w:val="-34"/>
        </w:rPr>
        <w:t xml:space="preserve"> </w:t>
      </w:r>
      <w:r>
        <w:rPr>
          <w:sz w:val="20"/>
          <w:szCs w:val="20"/>
          <w:spacing w:val="-5"/>
        </w:rPr>
        <w:t>=</w:t>
      </w:r>
      <w:r>
        <w:rPr>
          <w:sz w:val="20"/>
          <w:szCs w:val="20"/>
          <w:spacing w:val="-17"/>
        </w:rPr>
        <w:t xml:space="preserve"> </w:t>
      </w:r>
      <w:r>
        <w:rPr>
          <w:sz w:val="20"/>
          <w:szCs w:val="20"/>
          <w:spacing w:val="-5"/>
        </w:rPr>
        <w:t>1</w:t>
      </w:r>
      <w:r>
        <w:rPr>
          <w:sz w:val="20"/>
          <w:szCs w:val="20"/>
          <w:spacing w:val="-29"/>
        </w:rPr>
        <w:t xml:space="preserve"> </w:t>
      </w:r>
      <w:r>
        <w:rPr>
          <w:sz w:val="20"/>
          <w:szCs w:val="20"/>
          <w:spacing w:val="-5"/>
        </w:rPr>
        <w:t>2</w:t>
      </w:r>
      <w:r>
        <w:rPr>
          <w:sz w:val="20"/>
          <w:szCs w:val="20"/>
          <w:spacing w:val="-17"/>
        </w:rPr>
        <w:t xml:space="preserve"> </w:t>
      </w:r>
      <w:r>
        <w:rPr>
          <w:sz w:val="20"/>
          <w:szCs w:val="20"/>
          <w:spacing w:val="-5"/>
        </w:rPr>
        <w:t>1</w:t>
      </w:r>
      <w:r>
        <w:rPr>
          <w:sz w:val="20"/>
          <w:szCs w:val="20"/>
          <w:spacing w:val="-17"/>
        </w:rPr>
        <w:t xml:space="preserve"> </w:t>
      </w:r>
      <w:r>
        <w:rPr>
          <w:sz w:val="20"/>
          <w:szCs w:val="20"/>
          <w:spacing w:val="-5"/>
        </w:rPr>
        <w:t>1</w:t>
      </w:r>
      <w:r>
        <w:rPr>
          <w:sz w:val="20"/>
          <w:szCs w:val="20"/>
          <w:spacing w:val="-32"/>
        </w:rPr>
        <w:t xml:space="preserve"> </w:t>
      </w:r>
      <w:r>
        <w:rPr>
          <w:sz w:val="20"/>
          <w:szCs w:val="20"/>
          <w:spacing w:val="-5"/>
        </w:rPr>
        <w:t>4</w:t>
      </w:r>
      <w:r>
        <w:rPr>
          <w:sz w:val="20"/>
          <w:szCs w:val="20"/>
          <w:spacing w:val="-27"/>
        </w:rPr>
        <w:t xml:space="preserve"> </w:t>
      </w:r>
      <w:r>
        <w:rPr>
          <w:sz w:val="20"/>
          <w:szCs w:val="20"/>
          <w:spacing w:val="-5"/>
        </w:rPr>
        <w:t>万</w:t>
      </w:r>
      <w:r>
        <w:rPr>
          <w:sz w:val="20"/>
          <w:szCs w:val="20"/>
          <w:spacing w:val="-23"/>
        </w:rPr>
        <w:t xml:space="preserve"> </w:t>
      </w:r>
      <w:r>
        <w:rPr>
          <w:sz w:val="20"/>
          <w:szCs w:val="20"/>
          <w:spacing w:val="-5"/>
        </w:rPr>
        <w:t>吨</w:t>
      </w:r>
      <w:r>
        <w:rPr>
          <w:sz w:val="20"/>
          <w:szCs w:val="20"/>
          <w:spacing w:val="-15"/>
        </w:rPr>
        <w:t xml:space="preserve"> </w:t>
      </w:r>
      <w:r>
        <w:rPr>
          <w:sz w:val="20"/>
          <w:szCs w:val="20"/>
          <w:spacing w:val="-5"/>
        </w:rPr>
        <w:t>，</w:t>
      </w:r>
      <w:r>
        <w:rPr>
          <w:sz w:val="20"/>
          <w:szCs w:val="20"/>
          <w:spacing w:val="-28"/>
        </w:rPr>
        <w:t xml:space="preserve"> </w:t>
      </w:r>
      <w:r>
        <w:rPr>
          <w:sz w:val="20"/>
          <w:szCs w:val="20"/>
          <w:spacing w:val="-5"/>
        </w:rPr>
        <w:t>与</w:t>
      </w:r>
      <w:r>
        <w:rPr>
          <w:rFonts w:ascii="Times New Roman" w:hAnsi="Times New Roman" w:eastAsia="Times New Roman" w:cs="Times New Roman"/>
          <w:sz w:val="20"/>
          <w:szCs w:val="20"/>
          <w:spacing w:val="-5"/>
        </w:rPr>
        <w:t>B </w:t>
      </w:r>
      <w:r>
        <w:rPr>
          <w:sz w:val="20"/>
          <w:szCs w:val="20"/>
          <w:spacing w:val="-5"/>
        </w:rPr>
        <w:t>项最接近</w:t>
      </w:r>
      <w:r>
        <w:rPr>
          <w:sz w:val="20"/>
          <w:szCs w:val="20"/>
          <w:spacing w:val="-6"/>
        </w:rPr>
        <w:t>。故正确答案为</w:t>
      </w:r>
      <w:r>
        <w:rPr>
          <w:rFonts w:ascii="Times New Roman" w:hAnsi="Times New Roman" w:eastAsia="Times New Roman" w:cs="Times New Roman"/>
          <w:sz w:val="20"/>
          <w:szCs w:val="20"/>
          <w:spacing w:val="-6"/>
        </w:rPr>
        <w:t>B</w:t>
      </w:r>
      <w:r>
        <w:rPr>
          <w:sz w:val="20"/>
          <w:szCs w:val="20"/>
          <w:spacing w:val="-6"/>
        </w:rPr>
        <w:t>。</w:t>
      </w:r>
    </w:p>
    <w:p>
      <w:pPr>
        <w:pStyle w:val="BodyText"/>
        <w:ind w:left="449"/>
        <w:spacing w:before="183" w:line="219" w:lineRule="auto"/>
        <w:rPr>
          <w:rFonts w:ascii="Times New Roman" w:hAnsi="Times New Roman" w:eastAsia="Times New Roman" w:cs="Times New Roman"/>
          <w:sz w:val="20"/>
          <w:szCs w:val="20"/>
        </w:rPr>
      </w:pPr>
      <w:r>
        <w:rPr>
          <w:sz w:val="20"/>
          <w:szCs w:val="20"/>
          <w:spacing w:val="-3"/>
        </w:rPr>
        <w:t>107.参考答案：</w:t>
      </w:r>
      <w:r>
        <w:rPr>
          <w:sz w:val="20"/>
          <w:szCs w:val="20"/>
          <w:spacing w:val="-51"/>
        </w:rPr>
        <w:t xml:space="preserve"> </w:t>
      </w:r>
      <w:r>
        <w:rPr>
          <w:rFonts w:ascii="Times New Roman" w:hAnsi="Times New Roman" w:eastAsia="Times New Roman" w:cs="Times New Roman"/>
          <w:sz w:val="20"/>
          <w:szCs w:val="20"/>
          <w:spacing w:val="-3"/>
        </w:rPr>
        <w:t>A</w:t>
      </w:r>
    </w:p>
    <w:p>
      <w:pPr>
        <w:spacing w:line="219" w:lineRule="auto"/>
        <w:sectPr>
          <w:footerReference w:type="default" r:id="rId34"/>
          <w:pgSz w:w="11910" w:h="16840"/>
          <w:pgMar w:top="400" w:right="753" w:bottom="400" w:left="1069" w:header="0" w:footer="0" w:gutter="0"/>
        </w:sectPr>
        <w:rPr>
          <w:rFonts w:ascii="Times New Roman" w:hAnsi="Times New Roman" w:eastAsia="Times New Roman" w:cs="Times New Roman"/>
          <w:sz w:val="20"/>
          <w:szCs w:val="20"/>
        </w:rPr>
      </w:pP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pStyle w:val="BodyText"/>
        <w:ind w:left="3169"/>
        <w:spacing w:before="68" w:line="219" w:lineRule="auto"/>
        <w:rPr/>
      </w:pPr>
      <w:r>
        <w:rPr>
          <w:spacing w:val="4"/>
        </w:rPr>
        <w:t>解析：定位文字材料第一段可得：2023年，全国纸及纸板产量12965万</w:t>
      </w:r>
    </w:p>
    <w:p>
      <w:pPr>
        <w:pStyle w:val="BodyText"/>
        <w:ind w:left="10" w:right="221"/>
        <w:spacing w:before="170" w:line="356" w:lineRule="auto"/>
        <w:rPr/>
      </w:pPr>
      <w:r>
        <w:rPr>
          <w:spacing w:val="11"/>
        </w:rPr>
        <w:t>吨，与2022年的12425万吨相比同比增长4.35%,</w:t>
      </w:r>
      <w:r>
        <w:rPr>
          <w:spacing w:val="10"/>
        </w:rPr>
        <w:t>增速比2022年扩大了1.71个百分点；定位文字材料第</w:t>
      </w:r>
      <w:r>
        <w:rPr/>
        <w:t xml:space="preserve"> </w:t>
      </w:r>
      <w:r>
        <w:rPr>
          <w:spacing w:val="10"/>
        </w:rPr>
        <w:t>二段可得：2023年，全国纸及纸板消费量13165万吨，同比增长6</w:t>
      </w:r>
      <w:r>
        <w:rPr>
          <w:spacing w:val="9"/>
        </w:rPr>
        <w:t>.14%,增速比2022年扩大了8.08个百</w:t>
      </w:r>
      <w:r>
        <w:rPr/>
        <w:t xml:space="preserve"> </w:t>
      </w:r>
      <w:r>
        <w:rPr>
          <w:spacing w:val="6"/>
        </w:rPr>
        <w:t>分点。可得2022年全国纸及纸板消费量同比增速为6.14%-8.08%=-1.94%,产量同比增</w:t>
      </w:r>
      <w:r>
        <w:rPr>
          <w:spacing w:val="5"/>
        </w:rPr>
        <w:t>速为4.35%-</w:t>
      </w:r>
    </w:p>
    <w:p>
      <w:pPr>
        <w:pStyle w:val="BodyText"/>
        <w:ind w:left="10" w:right="213"/>
        <w:spacing w:before="13" w:line="362" w:lineRule="auto"/>
        <w:rPr/>
      </w:pPr>
      <w:r>
        <w:rPr>
          <w:spacing w:val="4"/>
        </w:rPr>
        <w:t>1.71%=2.64%,则消费量同比增速与产量同比增速的差为-1.94%-2.64%=-4.58%,因此，2022年全国纸及纸</w:t>
      </w:r>
      <w:r>
        <w:rPr>
          <w:spacing w:val="18"/>
        </w:rPr>
        <w:t xml:space="preserve"> </w:t>
      </w:r>
      <w:r>
        <w:rPr>
          <w:spacing w:val="3"/>
        </w:rPr>
        <w:t>板消费量同比增速与产量同比增速相比低4.58个百分点。故正确答案</w:t>
      </w:r>
      <w:r>
        <w:rPr>
          <w:spacing w:val="2"/>
        </w:rPr>
        <w:t>为A。</w:t>
      </w:r>
    </w:p>
    <w:p>
      <w:pPr>
        <w:pStyle w:val="BodyText"/>
        <w:ind w:left="439"/>
        <w:spacing w:line="219" w:lineRule="auto"/>
        <w:rPr>
          <w:rFonts w:ascii="Times New Roman" w:hAnsi="Times New Roman" w:eastAsia="Times New Roman" w:cs="Times New Roman"/>
        </w:rPr>
      </w:pPr>
      <w:r>
        <w:rPr>
          <w:spacing w:val="-4"/>
        </w:rPr>
        <w:t>108.参考答案：</w:t>
      </w:r>
      <w:r>
        <w:rPr>
          <w:rFonts w:ascii="Times New Roman" w:hAnsi="Times New Roman" w:eastAsia="Times New Roman" w:cs="Times New Roman"/>
          <w:spacing w:val="-4"/>
        </w:rPr>
        <w:t>C</w:t>
      </w:r>
    </w:p>
    <w:p>
      <w:pPr>
        <w:pStyle w:val="BodyText"/>
        <w:ind w:left="3139"/>
        <w:spacing w:before="151" w:line="220" w:lineRule="auto"/>
        <w:rPr/>
      </w:pPr>
      <w:r>
        <w:rPr>
          <w:spacing w:val="4"/>
        </w:rPr>
        <w:t>解析：略</w:t>
      </w:r>
    </w:p>
    <w:p>
      <w:pPr>
        <w:pStyle w:val="BodyText"/>
        <w:ind w:left="439"/>
        <w:spacing w:before="169" w:line="219" w:lineRule="auto"/>
        <w:rPr>
          <w:rFonts w:ascii="Times New Roman" w:hAnsi="Times New Roman" w:eastAsia="Times New Roman" w:cs="Times New Roman"/>
        </w:rPr>
      </w:pPr>
      <w:r>
        <w:rPr>
          <w:spacing w:val="-6"/>
        </w:rPr>
        <w:t>109.参考答案：</w:t>
      </w:r>
      <w:r>
        <w:rPr>
          <w:rFonts w:ascii="Times New Roman" w:hAnsi="Times New Roman" w:eastAsia="Times New Roman" w:cs="Times New Roman"/>
          <w:spacing w:val="-6"/>
        </w:rPr>
        <w:t>C</w:t>
      </w:r>
    </w:p>
    <w:p>
      <w:pPr>
        <w:pStyle w:val="BodyText"/>
        <w:ind w:right="30"/>
        <w:spacing w:before="157" w:line="216" w:lineRule="auto"/>
        <w:jc w:val="right"/>
        <w:rPr/>
      </w:pPr>
      <w:r>
        <w:rPr>
          <w:spacing w:val="3"/>
        </w:rPr>
        <w:t>解析：根据题干“2023年......与......相比约多”,结合选项为倍数，</w:t>
      </w:r>
    </w:p>
    <w:p>
      <w:pPr>
        <w:pStyle w:val="BodyText"/>
        <w:ind w:left="20"/>
        <w:spacing w:before="156" w:line="219" w:lineRule="auto"/>
        <w:rPr/>
      </w:pPr>
      <w:r>
        <w:rPr>
          <w:spacing w:val="3"/>
        </w:rPr>
        <w:t>且材料时间为2023年，可判定本题为现期倍数问题。</w:t>
      </w:r>
    </w:p>
    <w:p>
      <w:pPr>
        <w:pStyle w:val="BodyText"/>
        <w:ind w:left="20" w:right="228" w:firstLine="409"/>
        <w:spacing w:before="152" w:line="362" w:lineRule="auto"/>
        <w:rPr/>
      </w:pPr>
      <w:r>
        <w:drawing>
          <wp:anchor distT="0" distB="0" distL="0" distR="0" simplePos="0" relativeHeight="251734016" behindDoc="0" locked="0" layoutInCell="1" allowOverlap="1">
            <wp:simplePos x="0" y="0"/>
            <wp:positionH relativeFrom="column">
              <wp:posOffset>3536937</wp:posOffset>
            </wp:positionH>
            <wp:positionV relativeFrom="paragraph">
              <wp:posOffset>618132</wp:posOffset>
            </wp:positionV>
            <wp:extent cx="1581145" cy="370437"/>
            <wp:effectExtent l="0" t="0" r="0" b="0"/>
            <wp:wrapNone/>
            <wp:docPr id="72" name="IM 72"/>
            <wp:cNvGraphicFramePr/>
            <a:graphic>
              <a:graphicData uri="http://schemas.openxmlformats.org/drawingml/2006/picture">
                <pic:pic>
                  <pic:nvPicPr>
                    <pic:cNvPr id="72" name="IM 72"/>
                    <pic:cNvPicPr/>
                  </pic:nvPicPr>
                  <pic:blipFill>
                    <a:blip r:embed="rId42"/>
                    <a:stretch>
                      <a:fillRect/>
                    </a:stretch>
                  </pic:blipFill>
                  <pic:spPr>
                    <a:xfrm rot="0">
                      <a:off x="0" y="0"/>
                      <a:ext cx="1581145" cy="370437"/>
                    </a:xfrm>
                    <a:prstGeom prst="rect">
                      <a:avLst/>
                    </a:prstGeom>
                  </pic:spPr>
                </pic:pic>
              </a:graphicData>
            </a:graphic>
          </wp:anchor>
        </w:drawing>
      </w:r>
      <w:r>
        <w:rPr>
          <w:spacing w:val="3"/>
        </w:rPr>
        <w:t>方法一：定位文字材料第一段可得：2023年，我国......其中纸及纸板产量12965万吨：定位</w:t>
      </w:r>
      <w:r>
        <w:rPr>
          <w:spacing w:val="2"/>
        </w:rPr>
        <w:t>文字材</w:t>
      </w:r>
      <w:r>
        <w:rPr/>
        <w:t xml:space="preserve"> </w:t>
      </w:r>
      <w:r>
        <w:rPr>
          <w:spacing w:val="11"/>
        </w:rPr>
        <w:t>料第四段可得：2023年，我国东部地区11个省(区、市)纸及纸板产量为8843万吨，中部地区8个省占</w:t>
      </w:r>
    </w:p>
    <w:p>
      <w:pPr>
        <w:spacing w:line="375" w:lineRule="auto"/>
        <w:rPr>
          <w:rFonts w:ascii="Arial"/>
          <w:sz w:val="21"/>
        </w:rPr>
      </w:pPr>
      <w:r/>
    </w:p>
    <w:p>
      <w:pPr>
        <w:pStyle w:val="BodyText"/>
        <w:spacing w:before="68" w:line="219" w:lineRule="auto"/>
        <w:rPr/>
      </w:pPr>
      <w:r>
        <w:rPr>
          <w:spacing w:val="2"/>
        </w:rPr>
        <w:t>比为19.2%。根据公式：部分=整体×比重，则题干所求倍数</w:t>
      </w:r>
    </w:p>
    <w:p>
      <w:pPr>
        <w:spacing w:line="265" w:lineRule="auto"/>
        <w:rPr>
          <w:rFonts w:ascii="Arial"/>
          <w:sz w:val="21"/>
        </w:rPr>
      </w:pPr>
      <w:r>
        <w:drawing>
          <wp:anchor distT="0" distB="0" distL="0" distR="0" simplePos="0" relativeHeight="251732992" behindDoc="0" locked="0" layoutInCell="1" allowOverlap="1">
            <wp:simplePos x="0" y="0"/>
            <wp:positionH relativeFrom="column">
              <wp:posOffset>25381</wp:posOffset>
            </wp:positionH>
            <wp:positionV relativeFrom="paragraph">
              <wp:posOffset>110050</wp:posOffset>
            </wp:positionV>
            <wp:extent cx="3270370" cy="362327"/>
            <wp:effectExtent l="0" t="0" r="0" b="0"/>
            <wp:wrapNone/>
            <wp:docPr id="74" name="IM 74"/>
            <wp:cNvGraphicFramePr/>
            <a:graphic>
              <a:graphicData uri="http://schemas.openxmlformats.org/drawingml/2006/picture">
                <pic:pic>
                  <pic:nvPicPr>
                    <pic:cNvPr id="74" name="IM 74"/>
                    <pic:cNvPicPr/>
                  </pic:nvPicPr>
                  <pic:blipFill>
                    <a:blip r:embed="rId43"/>
                    <a:stretch>
                      <a:fillRect/>
                    </a:stretch>
                  </pic:blipFill>
                  <pic:spPr>
                    <a:xfrm rot="0">
                      <a:off x="0" y="0"/>
                      <a:ext cx="3270370" cy="362327"/>
                    </a:xfrm>
                    <a:prstGeom prst="rect">
                      <a:avLst/>
                    </a:prstGeom>
                  </pic:spPr>
                </pic:pic>
              </a:graphicData>
            </a:graphic>
          </wp:anchor>
        </w:drawing>
      </w:r>
      <w:r/>
    </w:p>
    <w:p>
      <w:pPr>
        <w:spacing w:line="265" w:lineRule="auto"/>
        <w:rPr>
          <w:rFonts w:ascii="Arial"/>
          <w:sz w:val="21"/>
        </w:rPr>
      </w:pPr>
      <w:r/>
    </w:p>
    <w:p>
      <w:pPr>
        <w:pStyle w:val="BodyText"/>
        <w:ind w:left="5270"/>
        <w:spacing w:before="69" w:line="219" w:lineRule="auto"/>
        <w:rPr/>
      </w:pPr>
      <w:r>
        <w:rPr>
          <w:spacing w:val="-2"/>
        </w:rPr>
        <w:t>倍，在</w:t>
      </w:r>
      <w:r>
        <w:rPr>
          <w:rFonts w:ascii="Times New Roman" w:hAnsi="Times New Roman" w:eastAsia="Times New Roman" w:cs="Times New Roman"/>
          <w:spacing w:val="-2"/>
        </w:rPr>
        <w:t>C </w:t>
      </w:r>
      <w:r>
        <w:rPr>
          <w:spacing w:val="-2"/>
        </w:rPr>
        <w:t>项范围内。</w:t>
      </w:r>
    </w:p>
    <w:p>
      <w:pPr>
        <w:pStyle w:val="BodyText"/>
        <w:ind w:left="10" w:right="228" w:firstLine="419"/>
        <w:spacing w:before="179" w:line="352" w:lineRule="auto"/>
        <w:rPr/>
      </w:pPr>
      <w:r>
        <w:rPr>
          <w:spacing w:val="3"/>
        </w:rPr>
        <w:t>方法二：定位文字材料第一段可得：2023年，我国......其中纸及纸板产量12965万吨；定位</w:t>
      </w:r>
      <w:r>
        <w:rPr>
          <w:spacing w:val="2"/>
        </w:rPr>
        <w:t>文字材</w:t>
      </w:r>
      <w:r>
        <w:rPr/>
        <w:t xml:space="preserve"> </w:t>
      </w:r>
      <w:r>
        <w:rPr>
          <w:spacing w:val="8"/>
        </w:rPr>
        <w:t>料第四段可得：2023年，我国东部地区11个省(区、市)纸及纸板产量占全国</w:t>
      </w:r>
      <w:r>
        <w:rPr>
          <w:spacing w:val="7"/>
        </w:rPr>
        <w:t>纸及纸板产量比例为</w:t>
      </w:r>
    </w:p>
    <w:p>
      <w:pPr>
        <w:pStyle w:val="BodyText"/>
        <w:ind w:left="10"/>
        <w:spacing w:before="1" w:line="218" w:lineRule="auto"/>
        <w:rPr/>
      </w:pPr>
      <w:r>
        <w:rPr>
          <w:spacing w:val="6"/>
        </w:rPr>
        <w:t>68.2%;中部地区8个省占比为19.2%。根据公式：部分=整体×比重，则题干所求倍数</w:t>
      </w:r>
    </w:p>
    <w:p>
      <w:pPr>
        <w:spacing w:line="285" w:lineRule="auto"/>
        <w:rPr>
          <w:rFonts w:ascii="Arial"/>
          <w:sz w:val="21"/>
        </w:rPr>
      </w:pPr>
      <w:r>
        <w:drawing>
          <wp:anchor distT="0" distB="0" distL="0" distR="0" simplePos="0" relativeHeight="251731968" behindDoc="0" locked="0" layoutInCell="1" allowOverlap="1">
            <wp:simplePos x="0" y="0"/>
            <wp:positionH relativeFrom="column">
              <wp:posOffset>31715</wp:posOffset>
            </wp:positionH>
            <wp:positionV relativeFrom="paragraph">
              <wp:posOffset>116204</wp:posOffset>
            </wp:positionV>
            <wp:extent cx="3670446" cy="375315"/>
            <wp:effectExtent l="0" t="0" r="0" b="0"/>
            <wp:wrapNone/>
            <wp:docPr id="76" name="IM 76"/>
            <wp:cNvGraphicFramePr/>
            <a:graphic>
              <a:graphicData uri="http://schemas.openxmlformats.org/drawingml/2006/picture">
                <pic:pic>
                  <pic:nvPicPr>
                    <pic:cNvPr id="76" name="IM 76"/>
                    <pic:cNvPicPr/>
                  </pic:nvPicPr>
                  <pic:blipFill>
                    <a:blip r:embed="rId44"/>
                    <a:stretch>
                      <a:fillRect/>
                    </a:stretch>
                  </pic:blipFill>
                  <pic:spPr>
                    <a:xfrm rot="0">
                      <a:off x="0" y="0"/>
                      <a:ext cx="3670446" cy="375315"/>
                    </a:xfrm>
                    <a:prstGeom prst="rect">
                      <a:avLst/>
                    </a:prstGeom>
                  </pic:spPr>
                </pic:pic>
              </a:graphicData>
            </a:graphic>
          </wp:anchor>
        </w:drawing>
      </w:r>
      <w:r/>
    </w:p>
    <w:p>
      <w:pPr>
        <w:spacing w:line="285" w:lineRule="auto"/>
        <w:rPr>
          <w:rFonts w:ascii="Arial"/>
          <w:sz w:val="21"/>
        </w:rPr>
      </w:pPr>
      <w:r/>
    </w:p>
    <w:p>
      <w:pPr>
        <w:pStyle w:val="BodyText"/>
        <w:ind w:left="5899"/>
        <w:spacing w:before="69" w:line="219" w:lineRule="auto"/>
        <w:rPr/>
      </w:pPr>
      <w:r>
        <w:rPr>
          <w:spacing w:val="1"/>
        </w:rPr>
        <w:t>倍，在</w:t>
      </w:r>
      <w:r>
        <w:rPr>
          <w:rFonts w:ascii="Times New Roman" w:hAnsi="Times New Roman" w:eastAsia="Times New Roman" w:cs="Times New Roman"/>
          <w:spacing w:val="1"/>
        </w:rPr>
        <w:t>C </w:t>
      </w:r>
      <w:r>
        <w:rPr>
          <w:spacing w:val="1"/>
        </w:rPr>
        <w:t>项范围内。故正确答案为</w:t>
      </w:r>
      <w:r>
        <w:rPr>
          <w:rFonts w:ascii="Times New Roman" w:hAnsi="Times New Roman" w:eastAsia="Times New Roman" w:cs="Times New Roman"/>
          <w:spacing w:val="1"/>
        </w:rPr>
        <w:t>C</w:t>
      </w:r>
      <w:r>
        <w:rPr>
          <w:spacing w:val="1"/>
        </w:rPr>
        <w:t>。</w:t>
      </w:r>
    </w:p>
    <w:p>
      <w:pPr>
        <w:pStyle w:val="BodyText"/>
        <w:ind w:left="449"/>
        <w:spacing w:before="171" w:line="219" w:lineRule="auto"/>
        <w:rPr>
          <w:rFonts w:ascii="Times New Roman" w:hAnsi="Times New Roman" w:eastAsia="Times New Roman" w:cs="Times New Roman"/>
        </w:rPr>
      </w:pPr>
      <w:r>
        <w:rPr>
          <w:spacing w:val="-5"/>
        </w:rPr>
        <w:t>110.参考答案：</w:t>
      </w:r>
      <w:r>
        <w:rPr>
          <w:rFonts w:ascii="Times New Roman" w:hAnsi="Times New Roman" w:eastAsia="Times New Roman" w:cs="Times New Roman"/>
          <w:spacing w:val="-5"/>
        </w:rPr>
        <w:t>D</w:t>
      </w:r>
    </w:p>
    <w:p>
      <w:pPr>
        <w:pStyle w:val="BodyText"/>
        <w:ind w:left="3169"/>
        <w:spacing w:before="159" w:line="219" w:lineRule="auto"/>
        <w:rPr/>
      </w:pPr>
      <w:r>
        <w:rPr>
          <w:spacing w:val="2"/>
        </w:rPr>
        <w:t>解析：</w:t>
      </w:r>
      <w:r>
        <w:rPr>
          <w:rFonts w:ascii="Times New Roman" w:hAnsi="Times New Roman" w:eastAsia="Times New Roman" w:cs="Times New Roman"/>
          <w:spacing w:val="2"/>
        </w:rPr>
        <w:t>A</w:t>
      </w:r>
      <w:r>
        <w:rPr>
          <w:spacing w:val="2"/>
        </w:rPr>
        <w:t>项：定位文字材料第一段可得：2023年，</w:t>
      </w:r>
      <w:r>
        <w:rPr>
          <w:spacing w:val="1"/>
        </w:rPr>
        <w:t>我国纸浆、纸及纸板</w:t>
      </w:r>
    </w:p>
    <w:p>
      <w:pPr>
        <w:pStyle w:val="BodyText"/>
        <w:ind w:left="20" w:right="377" w:hanging="10"/>
        <w:spacing w:before="162" w:line="360" w:lineRule="auto"/>
        <w:rPr/>
      </w:pPr>
      <w:r>
        <w:rPr>
          <w:spacing w:val="6"/>
        </w:rPr>
        <w:t>和纸制品产量合计29139万吨，纸及纸板产量12965万吨。材料并未给出2023年全国纸浆或纸制品产量</w:t>
      </w:r>
      <w:r>
        <w:rPr>
          <w:spacing w:val="10"/>
        </w:rPr>
        <w:t xml:space="preserve"> </w:t>
      </w:r>
      <w:r>
        <w:rPr>
          <w:spacing w:val="2"/>
        </w:rPr>
        <w:t>的相关数据，无法直接或间接计算2023年全国纸</w:t>
      </w:r>
      <w:r>
        <w:rPr>
          <w:spacing w:val="1"/>
        </w:rPr>
        <w:t>浆的产量，错误：</w:t>
      </w:r>
    </w:p>
    <w:p>
      <w:pPr>
        <w:pStyle w:val="BodyText"/>
        <w:ind w:right="1"/>
        <w:spacing w:before="1" w:line="218" w:lineRule="auto"/>
        <w:jc w:val="right"/>
        <w:rPr/>
      </w:pPr>
      <w:r>
        <w:rPr>
          <w:rFonts w:ascii="Times New Roman" w:hAnsi="Times New Roman" w:eastAsia="Times New Roman" w:cs="Times New Roman"/>
          <w:spacing w:val="7"/>
        </w:rPr>
        <w:t>B</w:t>
      </w:r>
      <w:r>
        <w:rPr>
          <w:spacing w:val="7"/>
        </w:rPr>
        <w:t>项：定位文字材料第二段可得：2023年，全国纸及纸板人均年消费量93.37千克，同比增长6</w:t>
      </w:r>
      <w:r>
        <w:rPr>
          <w:spacing w:val="6"/>
        </w:rPr>
        <w:t>.30%。</w:t>
      </w:r>
    </w:p>
    <w:p>
      <w:pPr>
        <w:ind w:firstLine="9"/>
        <w:spacing w:before="153" w:line="731" w:lineRule="exact"/>
        <w:rPr/>
      </w:pPr>
      <w:r>
        <w:rPr>
          <w:position w:val="-14"/>
        </w:rPr>
        <w:drawing>
          <wp:inline distT="0" distB="0" distL="0" distR="0">
            <wp:extent cx="6032586" cy="464261"/>
            <wp:effectExtent l="0" t="0" r="0" b="0"/>
            <wp:docPr id="78" name="IM 78"/>
            <wp:cNvGraphicFramePr/>
            <a:graphic>
              <a:graphicData uri="http://schemas.openxmlformats.org/drawingml/2006/picture">
                <pic:pic>
                  <pic:nvPicPr>
                    <pic:cNvPr id="78" name="IM 78"/>
                    <pic:cNvPicPr/>
                  </pic:nvPicPr>
                  <pic:blipFill>
                    <a:blip r:embed="rId45"/>
                    <a:stretch>
                      <a:fillRect/>
                    </a:stretch>
                  </pic:blipFill>
                  <pic:spPr>
                    <a:xfrm rot="0">
                      <a:off x="0" y="0"/>
                      <a:ext cx="6032586" cy="464261"/>
                    </a:xfrm>
                    <a:prstGeom prst="rect">
                      <a:avLst/>
                    </a:prstGeom>
                  </pic:spPr>
                </pic:pic>
              </a:graphicData>
            </a:graphic>
          </wp:inline>
        </w:drawing>
      </w:r>
    </w:p>
    <w:p>
      <w:pPr>
        <w:pStyle w:val="BodyText"/>
        <w:ind w:left="20"/>
        <w:spacing w:before="178" w:line="219" w:lineRule="auto"/>
        <w:rPr/>
      </w:pPr>
      <w:r>
        <w:rPr>
          <w:spacing w:val="2"/>
        </w:rPr>
        <w:t>千克，即人均年消费量低于90千克，错误；</w:t>
      </w:r>
    </w:p>
    <w:p>
      <w:pPr>
        <w:pStyle w:val="BodyText"/>
        <w:ind w:left="400"/>
        <w:spacing w:before="168" w:line="216" w:lineRule="auto"/>
        <w:rPr/>
      </w:pPr>
      <w:r>
        <w:rPr>
          <w:rFonts w:ascii="Times New Roman" w:hAnsi="Times New Roman" w:eastAsia="Times New Roman" w:cs="Times New Roman"/>
          <w:spacing w:val="12"/>
        </w:rPr>
        <w:t>C</w:t>
      </w:r>
      <w:r>
        <w:rPr>
          <w:spacing w:val="12"/>
        </w:rPr>
        <w:t>项：定位文字材料第四段可得：2023年，我国西部地区12个省</w:t>
      </w:r>
      <w:r>
        <w:rPr>
          <w:spacing w:val="11"/>
        </w:rPr>
        <w:t>(区、市)占比为12.6%,我国有</w:t>
      </w:r>
    </w:p>
    <w:p>
      <w:pPr>
        <w:pStyle w:val="BodyText"/>
        <w:ind w:left="20"/>
        <w:spacing w:before="156" w:line="368" w:lineRule="auto"/>
        <w:rPr/>
      </w:pPr>
      <w:r>
        <w:rPr>
          <w:spacing w:val="13"/>
        </w:rPr>
        <w:t>18个省(区、市)纸及纸板产量超过100万吨，产量合计12597万吨，占全国纸及纸板总产量的97</w:t>
      </w:r>
      <w:r>
        <w:rPr>
          <w:spacing w:val="12"/>
        </w:rPr>
        <w:t>.16%。</w:t>
      </w:r>
      <w:r>
        <w:rPr/>
        <w:t xml:space="preserve"> </w:t>
      </w:r>
      <w:r>
        <w:rPr>
          <w:spacing w:val="10"/>
        </w:rPr>
        <w:t>即纸及纸板产量未超过100万吨的省(区、市)占比总和仅为1-97.16%=2.84%,低于我国西部地区12个</w:t>
      </w:r>
    </w:p>
    <w:p>
      <w:pPr>
        <w:spacing w:line="368" w:lineRule="auto"/>
        <w:sectPr>
          <w:pgSz w:w="11910" w:h="16840"/>
          <w:pgMar w:top="400" w:right="884" w:bottom="400" w:left="1079" w:header="0" w:footer="0" w:gutter="0"/>
        </w:sectPr>
        <w:rPr/>
      </w:pP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pStyle w:val="BodyText"/>
        <w:ind w:left="30" w:right="316" w:firstLine="10"/>
        <w:spacing w:before="69" w:line="366" w:lineRule="auto"/>
        <w:rPr/>
      </w:pPr>
      <w:r>
        <w:rPr>
          <w:spacing w:val="17"/>
        </w:rPr>
        <w:t>省(区、市)占比12.6%,则2023年纸及纸板产量超过100万吨的18个省(区、市)一定有属于西部地</w:t>
      </w:r>
      <w:r>
        <w:rPr>
          <w:spacing w:val="15"/>
        </w:rPr>
        <w:t xml:space="preserve"> </w:t>
      </w:r>
      <w:r>
        <w:rPr>
          <w:spacing w:val="-7"/>
        </w:rPr>
        <w:t>区的，错误；</w:t>
      </w:r>
    </w:p>
    <w:p>
      <w:pPr>
        <w:pStyle w:val="BodyText"/>
        <w:ind w:left="439"/>
        <w:spacing w:line="218" w:lineRule="auto"/>
        <w:rPr/>
      </w:pPr>
      <w:r>
        <w:rPr>
          <w:rFonts w:ascii="Times New Roman" w:hAnsi="Times New Roman" w:eastAsia="Times New Roman" w:cs="Times New Roman"/>
          <w:spacing w:val="5"/>
        </w:rPr>
        <w:t>D</w:t>
      </w:r>
      <w:r>
        <w:rPr>
          <w:spacing w:val="5"/>
        </w:rPr>
        <w:t>项：定位文字材料第三段可得：2023年，全国2567家造纸及纸板生产企业的营业收入8019</w:t>
      </w:r>
      <w:r>
        <w:rPr>
          <w:spacing w:val="4"/>
        </w:rPr>
        <w:t>亿元，</w:t>
      </w:r>
    </w:p>
    <w:p>
      <w:pPr>
        <w:spacing w:line="81" w:lineRule="exact"/>
        <w:rPr/>
      </w:pPr>
      <w:r/>
    </w:p>
    <w:p>
      <w:pPr>
        <w:spacing w:line="81" w:lineRule="exact"/>
        <w:sectPr>
          <w:pgSz w:w="11910" w:h="16840"/>
          <w:pgMar w:top="400" w:right="894" w:bottom="400" w:left="1059" w:header="0" w:footer="0" w:gutter="0"/>
          <w:cols w:equalWidth="0" w:num="1">
            <w:col w:w="9956" w:space="0"/>
          </w:cols>
        </w:sectPr>
        <w:rPr/>
      </w:pPr>
    </w:p>
    <w:p>
      <w:pPr>
        <w:spacing w:line="429" w:lineRule="auto"/>
        <w:rPr>
          <w:rFonts w:ascii="Arial"/>
          <w:sz w:val="21"/>
        </w:rPr>
      </w:pPr>
      <w:r/>
    </w:p>
    <w:p>
      <w:pPr>
        <w:pStyle w:val="BodyText"/>
        <w:spacing w:before="69" w:line="219" w:lineRule="auto"/>
        <w:jc w:val="right"/>
        <w:rPr/>
      </w:pPr>
      <w:r>
        <w:rPr>
          <w:spacing w:val="-3"/>
        </w:rPr>
        <w:t>利润总额</w:t>
      </w:r>
    </w:p>
    <w:p>
      <w:pPr>
        <w:spacing w:line="145"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spacing w:before="40" w:line="680" w:lineRule="exact"/>
        <w:rPr/>
      </w:pPr>
      <w:r>
        <w:rPr>
          <w:position w:val="-13"/>
        </w:rPr>
        <w:drawing>
          <wp:inline distT="0" distB="0" distL="0" distR="0">
            <wp:extent cx="2419355" cy="431799"/>
            <wp:effectExtent l="0" t="0" r="0" b="0"/>
            <wp:docPr id="80" name="IM 80"/>
            <wp:cNvGraphicFramePr/>
            <a:graphic>
              <a:graphicData uri="http://schemas.openxmlformats.org/drawingml/2006/picture">
                <pic:pic>
                  <pic:nvPicPr>
                    <pic:cNvPr id="80" name="IM 80"/>
                    <pic:cNvPicPr/>
                  </pic:nvPicPr>
                  <pic:blipFill>
                    <a:blip r:embed="rId46"/>
                    <a:stretch>
                      <a:fillRect/>
                    </a:stretch>
                  </pic:blipFill>
                  <pic:spPr>
                    <a:xfrm rot="0">
                      <a:off x="0" y="0"/>
                      <a:ext cx="2419355" cy="431799"/>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428" w:lineRule="auto"/>
        <w:rPr>
          <w:rFonts w:ascii="Arial"/>
          <w:sz w:val="21"/>
        </w:rPr>
      </w:pPr>
      <w:r/>
    </w:p>
    <w:p>
      <w:pPr>
        <w:pStyle w:val="BodyText"/>
        <w:spacing w:before="68" w:line="219" w:lineRule="auto"/>
        <w:rPr/>
      </w:pPr>
      <w:r>
        <w:rPr>
          <w:spacing w:val="3"/>
        </w:rPr>
        <w:t>倍，即不超过利润总额的30倍，正确。故正确答案为</w:t>
      </w:r>
    </w:p>
    <w:p>
      <w:pPr>
        <w:spacing w:line="219" w:lineRule="auto"/>
        <w:sectPr>
          <w:type w:val="continuous"/>
          <w:pgSz w:w="11910" w:h="16840"/>
          <w:pgMar w:top="400" w:right="894" w:bottom="400" w:left="1059" w:header="0" w:footer="0" w:gutter="0"/>
          <w:cols w:equalWidth="0" w:num="3">
            <w:col w:w="861" w:space="69"/>
            <w:col w:w="3811" w:space="79"/>
            <w:col w:w="5136" w:space="0"/>
          </w:cols>
        </w:sectPr>
        <w:rPr/>
      </w:pPr>
    </w:p>
    <w:p>
      <w:pPr>
        <w:pStyle w:val="BodyText"/>
        <w:spacing w:before="185" w:line="178" w:lineRule="auto"/>
        <w:rPr/>
      </w:pPr>
      <w:r>
        <w:rPr>
          <w:rFonts w:ascii="Times New Roman" w:hAnsi="Times New Roman" w:eastAsia="Times New Roman" w:cs="Times New Roman"/>
          <w:spacing w:val="-2"/>
        </w:rPr>
        <w:t>D</w:t>
      </w:r>
      <w:r>
        <w:rPr>
          <w:spacing w:val="-2"/>
        </w:rPr>
        <w:t>。</w:t>
      </w:r>
    </w:p>
    <w:p>
      <w:pPr>
        <w:pStyle w:val="BodyText"/>
        <w:ind w:left="459"/>
        <w:spacing w:before="178" w:line="219" w:lineRule="auto"/>
        <w:rPr>
          <w:rFonts w:ascii="Times New Roman" w:hAnsi="Times New Roman" w:eastAsia="Times New Roman" w:cs="Times New Roman"/>
        </w:rPr>
      </w:pPr>
      <w:r>
        <w:rPr>
          <w:spacing w:val="-6"/>
        </w:rPr>
        <w:t>111.参考答案：</w:t>
      </w:r>
      <w:r>
        <w:rPr>
          <w:rFonts w:ascii="Times New Roman" w:hAnsi="Times New Roman" w:eastAsia="Times New Roman" w:cs="Times New Roman"/>
          <w:spacing w:val="-6"/>
        </w:rPr>
        <w:t>A</w:t>
      </w:r>
    </w:p>
    <w:p>
      <w:pPr>
        <w:pStyle w:val="BodyText"/>
        <w:ind w:left="3189"/>
        <w:spacing w:before="158" w:line="216" w:lineRule="auto"/>
        <w:rPr/>
      </w:pPr>
      <w:r>
        <w:rPr>
          <w:spacing w:val="4"/>
        </w:rPr>
        <w:t>解析：根据题干“2021年全国著作权登记总量约为”,结合材料时间为</w:t>
      </w:r>
    </w:p>
    <w:p>
      <w:pPr>
        <w:pStyle w:val="BodyText"/>
        <w:ind w:left="20" w:firstLine="10"/>
        <w:spacing w:before="155" w:line="392" w:lineRule="auto"/>
        <w:rPr/>
      </w:pPr>
      <w:r>
        <w:rPr>
          <w:spacing w:val="8"/>
        </w:rPr>
        <w:t>2023年，可判定本题为间隔基期问题。</w:t>
      </w:r>
      <w:r>
        <w:rPr>
          <w:spacing w:val="7"/>
        </w:rPr>
        <w:t>定位文字材料第一段可得：2023年全国著作权(包括作品著作权、</w:t>
      </w:r>
      <w:r>
        <w:rPr/>
        <w:t xml:space="preserve"> </w:t>
      </w:r>
      <w:r>
        <w:rPr>
          <w:spacing w:val="7"/>
        </w:rPr>
        <w:t>计算机软件著作权、著作权质权)登记总量达892</w:t>
      </w:r>
      <w:r>
        <w:rPr>
          <w:spacing w:val="6"/>
        </w:rPr>
        <w:t>3901件，同比增长40.46%</w:t>
      </w:r>
      <w:r>
        <w:rPr>
          <w:spacing w:val="-39"/>
        </w:rPr>
        <w:t xml:space="preserve"> </w:t>
      </w:r>
      <w:r>
        <w:rPr>
          <w:rFonts w:ascii="Times New Roman" w:hAnsi="Times New Roman" w:eastAsia="Times New Roman" w:cs="Times New Roman"/>
          <w:spacing w:val="6"/>
        </w:rPr>
        <w:t>(T1),       </w:t>
      </w:r>
      <w:r>
        <w:rPr>
          <w:spacing w:val="6"/>
        </w:rPr>
        <w:t>增速比上年同期增</w:t>
      </w:r>
      <w:r>
        <w:rPr/>
        <w:t xml:space="preserve">    </w:t>
      </w:r>
      <w:r>
        <w:rPr>
          <w:spacing w:val="4"/>
        </w:rPr>
        <w:t>加39个百分点。则2022年全国著作权登记总量的同比增速为40.46%-39%=1.46%</w:t>
      </w:r>
      <w:r>
        <w:rPr>
          <w:spacing w:val="-50"/>
        </w:rPr>
        <w:t xml:space="preserve"> </w:t>
      </w:r>
      <w:r>
        <w:rPr>
          <w:rFonts w:ascii="Times New Roman" w:hAnsi="Times New Roman" w:eastAsia="Times New Roman" w:cs="Times New Roman"/>
          <w:spacing w:val="4"/>
        </w:rPr>
        <w:t>(T2)</w:t>
      </w:r>
      <w:r>
        <w:rPr>
          <w:rFonts w:ascii="Times New Roman" w:hAnsi="Times New Roman" w:eastAsia="Times New Roman" w:cs="Times New Roman"/>
          <w:spacing w:val="-24"/>
        </w:rPr>
        <w:t xml:space="preserve"> </w:t>
      </w:r>
      <w:r>
        <w:rPr>
          <w:spacing w:val="4"/>
        </w:rPr>
        <w:t>。</w:t>
      </w:r>
      <w:r>
        <w:rPr>
          <w:spacing w:val="43"/>
        </w:rPr>
        <w:t xml:space="preserve">  </w:t>
      </w:r>
      <w:r>
        <w:rPr>
          <w:spacing w:val="4"/>
        </w:rPr>
        <w:t>根</w:t>
      </w:r>
      <w:r>
        <w:rPr>
          <w:spacing w:val="3"/>
        </w:rPr>
        <w:t>据公式：</w:t>
      </w:r>
    </w:p>
    <w:p>
      <w:pPr>
        <w:pStyle w:val="BodyText"/>
        <w:ind w:left="50"/>
        <w:spacing w:before="73" w:line="283" w:lineRule="exact"/>
        <w:rPr/>
      </w:pPr>
      <w:r>
        <w:rPr>
          <w:rFonts w:ascii="Times New Roman" w:hAnsi="Times New Roman" w:eastAsia="Times New Roman" w:cs="Times New Roman"/>
          <w:spacing w:val="4"/>
          <w:position w:val="2"/>
        </w:rPr>
        <w:t>r</w:t>
      </w:r>
      <w:r>
        <w:rPr>
          <w:rFonts w:ascii="Times New Roman" w:hAnsi="Times New Roman" w:eastAsia="Times New Roman" w:cs="Times New Roman"/>
          <w:spacing w:val="18"/>
          <w:position w:val="2"/>
        </w:rPr>
        <w:t xml:space="preserve"> </w:t>
      </w:r>
      <w:r>
        <w:rPr>
          <w:spacing w:val="4"/>
          <w:position w:val="2"/>
        </w:rPr>
        <w:t>间</w:t>
      </w:r>
      <w:r>
        <w:rPr>
          <w:rFonts w:ascii="Times New Roman" w:hAnsi="Times New Roman" w:eastAsia="Times New Roman" w:cs="Times New Roman"/>
          <w:spacing w:val="4"/>
          <w:position w:val="2"/>
        </w:rPr>
        <w:t>=   r¹+r²+r1×               r²,      </w:t>
      </w:r>
      <w:r>
        <w:rPr>
          <w:spacing w:val="4"/>
          <w:position w:val="2"/>
        </w:rPr>
        <w:t>则</w:t>
      </w:r>
      <w:r>
        <w:rPr>
          <w:rFonts w:ascii="Times New Roman" w:hAnsi="Times New Roman" w:eastAsia="Times New Roman" w:cs="Times New Roman"/>
          <w:spacing w:val="4"/>
          <w:position w:val="2"/>
        </w:rPr>
        <w:t>2023</w:t>
      </w:r>
      <w:r>
        <w:rPr>
          <w:spacing w:val="4"/>
          <w:position w:val="2"/>
        </w:rPr>
        <w:t>年全国著作权登记总量</w:t>
      </w:r>
      <w:r>
        <w:rPr>
          <w:spacing w:val="3"/>
          <w:position w:val="2"/>
        </w:rPr>
        <w:t>比</w:t>
      </w:r>
      <w:r>
        <w:rPr>
          <w:rFonts w:ascii="Times New Roman" w:hAnsi="Times New Roman" w:eastAsia="Times New Roman" w:cs="Times New Roman"/>
          <w:spacing w:val="3"/>
          <w:position w:val="2"/>
        </w:rPr>
        <w:t>2021</w:t>
      </w:r>
      <w:r>
        <w:rPr>
          <w:spacing w:val="3"/>
          <w:position w:val="2"/>
        </w:rPr>
        <w:t>年增长了</w:t>
      </w:r>
    </w:p>
    <w:p>
      <w:pPr>
        <w:pStyle w:val="BodyText"/>
        <w:ind w:left="30" w:right="377" w:firstLine="50"/>
        <w:spacing w:before="220" w:line="298" w:lineRule="auto"/>
        <w:rPr/>
      </w:pPr>
      <w:r>
        <w:rPr>
          <w:sz w:val="28"/>
          <w:szCs w:val="28"/>
          <w:spacing w:val="15"/>
        </w:rPr>
        <w:t>40.46%+1.46%+40.46%×1.46%≈41.92%+0.6%=42.52%(间)。根据公式：</w:t>
      </w:r>
      <w:r>
        <w:rPr>
          <w:sz w:val="28"/>
          <w:szCs w:val="28"/>
          <w:spacing w:val="4"/>
        </w:rPr>
        <w:t xml:space="preserve"> </w:t>
      </w:r>
      <w:r>
        <w:rPr>
          <w:spacing w:val="15"/>
        </w:rPr>
        <w:t>间隔基期</w:t>
      </w:r>
      <w:r>
        <w:rPr>
          <w:spacing w:val="-79"/>
        </w:rPr>
        <w:t xml:space="preserve"> </w:t>
      </w:r>
      <w:r>
        <w:rPr>
          <w:position w:val="-1"/>
        </w:rPr>
        <w:drawing>
          <wp:inline distT="0" distB="0" distL="0" distR="0">
            <wp:extent cx="882660" cy="501627"/>
            <wp:effectExtent l="0" t="0" r="0" b="0"/>
            <wp:docPr id="82" name="IM 82"/>
            <wp:cNvGraphicFramePr/>
            <a:graphic>
              <a:graphicData uri="http://schemas.openxmlformats.org/drawingml/2006/picture">
                <pic:pic>
                  <pic:nvPicPr>
                    <pic:cNvPr id="82" name="IM 82"/>
                    <pic:cNvPicPr/>
                  </pic:nvPicPr>
                  <pic:blipFill>
                    <a:blip r:embed="rId47"/>
                    <a:stretch>
                      <a:fillRect/>
                    </a:stretch>
                  </pic:blipFill>
                  <pic:spPr>
                    <a:xfrm rot="0">
                      <a:off x="0" y="0"/>
                      <a:ext cx="882660" cy="501627"/>
                    </a:xfrm>
                    <a:prstGeom prst="rect">
                      <a:avLst/>
                    </a:prstGeom>
                  </pic:spPr>
                </pic:pic>
              </a:graphicData>
            </a:graphic>
          </wp:inline>
        </w:drawing>
      </w:r>
      <w:r>
        <w:rPr>
          <w:spacing w:val="15"/>
        </w:rPr>
        <w:t>,则所求为</w:t>
      </w:r>
      <w:r>
        <w:rPr>
          <w:spacing w:val="-46"/>
        </w:rPr>
        <w:t xml:space="preserve"> </w:t>
      </w:r>
      <w:r>
        <w:rPr>
          <w:position w:val="5"/>
        </w:rPr>
        <w:drawing>
          <wp:inline distT="0" distB="0" distL="0" distR="0">
            <wp:extent cx="3086154" cy="393627"/>
            <wp:effectExtent l="0" t="0" r="0" b="0"/>
            <wp:docPr id="84" name="IM 84"/>
            <wp:cNvGraphicFramePr/>
            <a:graphic>
              <a:graphicData uri="http://schemas.openxmlformats.org/drawingml/2006/picture">
                <pic:pic>
                  <pic:nvPicPr>
                    <pic:cNvPr id="84" name="IM 84"/>
                    <pic:cNvPicPr/>
                  </pic:nvPicPr>
                  <pic:blipFill>
                    <a:blip r:embed="rId48"/>
                    <a:stretch>
                      <a:fillRect/>
                    </a:stretch>
                  </pic:blipFill>
                  <pic:spPr>
                    <a:xfrm rot="0">
                      <a:off x="0" y="0"/>
                      <a:ext cx="3086154" cy="393627"/>
                    </a:xfrm>
                    <a:prstGeom prst="rect">
                      <a:avLst/>
                    </a:prstGeom>
                  </pic:spPr>
                </pic:pic>
              </a:graphicData>
            </a:graphic>
          </wp:inline>
        </w:drawing>
      </w:r>
      <w:r>
        <w:rPr>
          <w:spacing w:val="15"/>
        </w:rPr>
        <w:t>万件，与</w:t>
      </w:r>
      <w:r>
        <w:rPr>
          <w:rFonts w:ascii="Times New Roman" w:hAnsi="Times New Roman" w:eastAsia="Times New Roman" w:cs="Times New Roman"/>
          <w:spacing w:val="15"/>
        </w:rPr>
        <w:t>A</w:t>
      </w:r>
      <w:r>
        <w:rPr>
          <w:spacing w:val="15"/>
        </w:rPr>
        <w:t>项</w:t>
      </w:r>
      <w:r>
        <w:rPr/>
        <w:t xml:space="preserve"> </w:t>
      </w:r>
      <w:r>
        <w:rPr>
          <w:spacing w:val="1"/>
        </w:rPr>
        <w:t>最接近。故正确答案为</w:t>
      </w:r>
      <w:r>
        <w:rPr>
          <w:rFonts w:ascii="Times New Roman" w:hAnsi="Times New Roman" w:eastAsia="Times New Roman" w:cs="Times New Roman"/>
          <w:spacing w:val="1"/>
        </w:rPr>
        <w:t>A</w:t>
      </w:r>
      <w:r>
        <w:rPr>
          <w:spacing w:val="1"/>
        </w:rPr>
        <w:t>。</w:t>
      </w:r>
    </w:p>
    <w:p>
      <w:pPr>
        <w:pStyle w:val="BodyText"/>
        <w:ind w:left="449"/>
        <w:spacing w:before="161" w:line="219" w:lineRule="auto"/>
        <w:rPr/>
      </w:pPr>
      <w:r>
        <w:rPr>
          <w:spacing w:val="-3"/>
        </w:rPr>
        <w:t>112.参考答案：C</w:t>
      </w:r>
    </w:p>
    <w:p>
      <w:pPr>
        <w:pStyle w:val="BodyText"/>
        <w:ind w:left="3189"/>
        <w:spacing w:before="139" w:line="219" w:lineRule="auto"/>
        <w:rPr/>
      </w:pPr>
      <w:r>
        <w:rPr>
          <w:spacing w:val="4"/>
        </w:rPr>
        <w:t>解析：根据题干"2022年美术作品、摄影作品、文字作品的著作权登记</w:t>
      </w:r>
    </w:p>
    <w:p>
      <w:pPr>
        <w:pStyle w:val="BodyText"/>
        <w:ind w:left="50" w:right="216" w:hanging="10"/>
        <w:spacing w:before="181" w:line="356" w:lineRule="auto"/>
        <w:jc w:val="both"/>
        <w:rPr/>
      </w:pPr>
      <w:r>
        <w:drawing>
          <wp:anchor distT="0" distB="0" distL="0" distR="0" simplePos="0" relativeHeight="251735040" behindDoc="0" locked="0" layoutInCell="1" allowOverlap="1">
            <wp:simplePos x="0" y="0"/>
            <wp:positionH relativeFrom="column">
              <wp:posOffset>31763</wp:posOffset>
            </wp:positionH>
            <wp:positionV relativeFrom="paragraph">
              <wp:posOffset>860582</wp:posOffset>
            </wp:positionV>
            <wp:extent cx="1047757" cy="444524"/>
            <wp:effectExtent l="0" t="0" r="0" b="0"/>
            <wp:wrapNone/>
            <wp:docPr id="86" name="IM 86"/>
            <wp:cNvGraphicFramePr/>
            <a:graphic>
              <a:graphicData uri="http://schemas.openxmlformats.org/drawingml/2006/picture">
                <pic:pic>
                  <pic:nvPicPr>
                    <pic:cNvPr id="86" name="IM 86"/>
                    <pic:cNvPicPr/>
                  </pic:nvPicPr>
                  <pic:blipFill>
                    <a:blip r:embed="rId49"/>
                    <a:stretch>
                      <a:fillRect/>
                    </a:stretch>
                  </pic:blipFill>
                  <pic:spPr>
                    <a:xfrm rot="0">
                      <a:off x="0" y="0"/>
                      <a:ext cx="1047757" cy="444524"/>
                    </a:xfrm>
                    <a:prstGeom prst="rect">
                      <a:avLst/>
                    </a:prstGeom>
                  </pic:spPr>
                </pic:pic>
              </a:graphicData>
            </a:graphic>
          </wp:anchor>
        </w:drawing>
      </w:r>
      <w:r>
        <w:rPr>
          <w:spacing w:val="5"/>
        </w:rPr>
        <w:t>量共约”,结合材料时间为2023年，可判定本题为基期计算问题。定位文字材料第一段可得：2023年全</w:t>
      </w:r>
      <w:r>
        <w:rPr>
          <w:spacing w:val="9"/>
        </w:rPr>
        <w:t xml:space="preserve">  </w:t>
      </w:r>
      <w:r>
        <w:rPr>
          <w:spacing w:val="5"/>
        </w:rPr>
        <w:t>国共完成作品著作权登记6428277件，同比增长42.30</w:t>
      </w:r>
      <w:r>
        <w:rPr>
          <w:spacing w:val="4"/>
        </w:rPr>
        <w:t>%;美术作品、摄影作品、文字作品的著作权登记量</w:t>
      </w:r>
      <w:r>
        <w:rPr/>
        <w:t xml:space="preserve"> </w:t>
      </w:r>
      <w:r>
        <w:rPr>
          <w:spacing w:val="6"/>
        </w:rPr>
        <w:t>占作品著作权登记总量的95.32%,该比例比上年同期增</w:t>
      </w:r>
      <w:r>
        <w:rPr>
          <w:spacing w:val="5"/>
        </w:rPr>
        <w:t>加4.86个百分点。根据公式：基期量</w:t>
      </w:r>
    </w:p>
    <w:p>
      <w:pPr>
        <w:pStyle w:val="BodyText"/>
        <w:ind w:right="10"/>
        <w:spacing w:before="67" w:line="693" w:lineRule="exact"/>
        <w:jc w:val="right"/>
        <w:rPr/>
      </w:pPr>
      <w:r>
        <w:rPr>
          <w:spacing w:val="13"/>
          <w:position w:val="-9"/>
        </w:rPr>
        <w:t>,则2022年全国共完成作品著作权登记量</w:t>
      </w:r>
      <w:r>
        <w:rPr>
          <w:spacing w:val="-14"/>
          <w:position w:val="-9"/>
        </w:rPr>
        <w:t xml:space="preserve"> </w:t>
      </w:r>
      <w:r>
        <w:rPr>
          <w:position w:val="-3"/>
        </w:rPr>
        <w:drawing>
          <wp:inline distT="0" distB="0" distL="0" distR="0">
            <wp:extent cx="2216306" cy="357446"/>
            <wp:effectExtent l="0" t="0" r="0" b="0"/>
            <wp:docPr id="88" name="IM 88"/>
            <wp:cNvGraphicFramePr/>
            <a:graphic>
              <a:graphicData uri="http://schemas.openxmlformats.org/drawingml/2006/picture">
                <pic:pic>
                  <pic:nvPicPr>
                    <pic:cNvPr id="88" name="IM 88"/>
                    <pic:cNvPicPr/>
                  </pic:nvPicPr>
                  <pic:blipFill>
                    <a:blip r:embed="rId50"/>
                    <a:stretch>
                      <a:fillRect/>
                    </a:stretch>
                  </pic:blipFill>
                  <pic:spPr>
                    <a:xfrm rot="0">
                      <a:off x="0" y="0"/>
                      <a:ext cx="2216306" cy="357446"/>
                    </a:xfrm>
                    <a:prstGeom prst="rect">
                      <a:avLst/>
                    </a:prstGeom>
                  </pic:spPr>
                </pic:pic>
              </a:graphicData>
            </a:graphic>
          </wp:inline>
        </w:drawing>
      </w:r>
      <w:r>
        <w:rPr>
          <w:spacing w:val="13"/>
          <w:position w:val="-9"/>
        </w:rPr>
        <w:t>万</w:t>
      </w:r>
      <w:r>
        <w:rPr>
          <w:spacing w:val="12"/>
          <w:position w:val="-9"/>
        </w:rPr>
        <w:t>件；</w:t>
      </w:r>
    </w:p>
    <w:p>
      <w:pPr>
        <w:pStyle w:val="BodyText"/>
        <w:ind w:left="30"/>
        <w:spacing w:before="167" w:line="219" w:lineRule="auto"/>
        <w:rPr/>
      </w:pPr>
      <w:r>
        <w:rPr>
          <w:spacing w:val="1"/>
        </w:rPr>
        <w:t>2022年美术作品、摄影作品、文字作品的著作权登记量占作品著作权登记总量的比重为</w:t>
      </w:r>
    </w:p>
    <w:p>
      <w:pPr>
        <w:pStyle w:val="BodyText"/>
        <w:ind w:left="30" w:right="1017" w:firstLine="50"/>
        <w:spacing w:before="191" w:line="363" w:lineRule="auto"/>
        <w:rPr/>
      </w:pPr>
      <w:r>
        <w:rPr>
          <w:spacing w:val="1"/>
        </w:rPr>
        <w:t>95.32%-4.86%≈90.5%。       。根据公式：部分=整</w:t>
      </w:r>
      <w:r>
        <w:rPr/>
        <w:t>体×比重，则题干所求为453×90</w:t>
      </w:r>
      <w:r>
        <w:rPr>
          <w:position w:val="4"/>
        </w:rPr>
        <w:t>.5%≈410 </w:t>
      </w:r>
      <w:r>
        <w:rPr>
          <w:spacing w:val="1"/>
        </w:rPr>
        <w:t>万件，与</w:t>
      </w:r>
      <w:r>
        <w:rPr>
          <w:rFonts w:ascii="Times New Roman" w:hAnsi="Times New Roman" w:eastAsia="Times New Roman" w:cs="Times New Roman"/>
          <w:spacing w:val="1"/>
        </w:rPr>
        <w:t>C </w:t>
      </w:r>
      <w:r>
        <w:rPr>
          <w:spacing w:val="1"/>
        </w:rPr>
        <w:t>项最接近。故正确答案为</w:t>
      </w:r>
      <w:r>
        <w:rPr>
          <w:rFonts w:ascii="Times New Roman" w:hAnsi="Times New Roman" w:eastAsia="Times New Roman" w:cs="Times New Roman"/>
          <w:spacing w:val="1"/>
        </w:rPr>
        <w:t>C</w:t>
      </w:r>
      <w:r>
        <w:rPr>
          <w:spacing w:val="1"/>
        </w:rPr>
        <w:t>。</w:t>
      </w:r>
    </w:p>
    <w:p>
      <w:pPr>
        <w:pStyle w:val="BodyText"/>
        <w:ind w:left="449"/>
        <w:spacing w:before="44" w:line="219" w:lineRule="auto"/>
        <w:rPr/>
      </w:pPr>
      <w:r>
        <w:rPr>
          <w:spacing w:val="-2"/>
        </w:rPr>
        <w:t>113.参考答案</w:t>
      </w:r>
      <w:r>
        <w:rPr>
          <w:spacing w:val="92"/>
        </w:rPr>
        <w:t xml:space="preserve"> </w:t>
      </w:r>
      <w:r>
        <w:rPr>
          <w:spacing w:val="-2"/>
        </w:rPr>
        <w:t>B</w:t>
      </w:r>
    </w:p>
    <w:p>
      <w:pPr>
        <w:pStyle w:val="BodyText"/>
        <w:ind w:left="3179"/>
        <w:spacing w:before="148" w:line="216" w:lineRule="auto"/>
        <w:rPr/>
      </w:pPr>
      <w:r>
        <w:rPr>
          <w:spacing w:val="8"/>
        </w:rPr>
        <w:t>解析：根据题干"......同比增长率情况的是......",可判定本题为</w:t>
      </w:r>
    </w:p>
    <w:p>
      <w:pPr>
        <w:pStyle w:val="BodyText"/>
        <w:ind w:left="30" w:right="254"/>
        <w:spacing w:before="166" w:line="299" w:lineRule="auto"/>
        <w:jc w:val="both"/>
        <w:rPr/>
      </w:pPr>
      <w:r>
        <w:rPr/>
        <w:t>一般增长率问题。定位文字材料第一段可知，根据各省、自治区、直辖市版权局和中国版权保护中心作品</w:t>
      </w:r>
      <w:r>
        <w:rPr>
          <w:spacing w:val="9"/>
        </w:rPr>
        <w:t xml:space="preserve"> </w:t>
      </w:r>
      <w:r>
        <w:rPr>
          <w:spacing w:val="6"/>
        </w:rPr>
        <w:t>登记信息统计，2023年登记量前五位的分别是：北京市1101072件，同比增加53802件；山东省873826</w:t>
      </w:r>
      <w:r>
        <w:rPr/>
        <w:t xml:space="preserve">  </w:t>
      </w:r>
      <w:r>
        <w:rPr>
          <w:spacing w:val="8"/>
        </w:rPr>
        <w:t>件，同比增加619459件；福建省710648件，同比增加42481</w:t>
      </w:r>
      <w:r>
        <w:rPr>
          <w:spacing w:val="7"/>
        </w:rPr>
        <w:t>4件；中国版权保护中心493070件，同比增</w:t>
      </w:r>
    </w:p>
    <w:p>
      <w:pPr>
        <w:spacing w:line="299" w:lineRule="auto"/>
        <w:sectPr>
          <w:type w:val="continuous"/>
          <w:pgSz w:w="11910" w:h="16840"/>
          <w:pgMar w:top="400" w:right="894" w:bottom="400" w:left="1059" w:header="0" w:footer="0" w:gutter="0"/>
          <w:cols w:equalWidth="0" w:num="1">
            <w:col w:w="9956" w:space="0"/>
          </w:cols>
        </w:sectPr>
        <w:rPr/>
      </w:pP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BodyText"/>
        <w:ind w:right="63"/>
        <w:spacing w:before="68" w:line="364" w:lineRule="auto"/>
        <w:rPr/>
      </w:pPr>
      <w:r>
        <w:rPr>
          <w:spacing w:val="10"/>
        </w:rPr>
        <w:t>加1476件；上海市412660件，同比增加30660件</w:t>
      </w:r>
      <w:r>
        <w:rPr>
          <w:spacing w:val="9"/>
        </w:rPr>
        <w:t>。根据公式：</w:t>
      </w:r>
      <w:r>
        <w:rPr>
          <w:spacing w:val="95"/>
        </w:rPr>
        <w:t xml:space="preserve"> </w:t>
      </w:r>
      <w:r>
        <w:rPr>
          <w:position w:val="6"/>
        </w:rPr>
        <w:drawing>
          <wp:inline distT="0" distB="0" distL="0" distR="0">
            <wp:extent cx="1581320" cy="396468"/>
            <wp:effectExtent l="0" t="0" r="0" b="0"/>
            <wp:docPr id="90" name="IM 90"/>
            <wp:cNvGraphicFramePr/>
            <a:graphic>
              <a:graphicData uri="http://schemas.openxmlformats.org/drawingml/2006/picture">
                <pic:pic>
                  <pic:nvPicPr>
                    <pic:cNvPr id="90" name="IM 90"/>
                    <pic:cNvPicPr/>
                  </pic:nvPicPr>
                  <pic:blipFill>
                    <a:blip r:embed="rId51"/>
                    <a:stretch>
                      <a:fillRect/>
                    </a:stretch>
                  </pic:blipFill>
                  <pic:spPr>
                    <a:xfrm rot="0">
                      <a:off x="0" y="0"/>
                      <a:ext cx="1581320" cy="396468"/>
                    </a:xfrm>
                    <a:prstGeom prst="rect">
                      <a:avLst/>
                    </a:prstGeom>
                  </pic:spPr>
                </pic:pic>
              </a:graphicData>
            </a:graphic>
          </wp:inline>
        </w:drawing>
      </w:r>
      <w:r>
        <w:rPr>
          <w:spacing w:val="-35"/>
        </w:rPr>
        <w:t xml:space="preserve"> </w:t>
      </w:r>
      <w:r>
        <w:rPr>
          <w:spacing w:val="9"/>
          <w:position w:val="1"/>
        </w:rPr>
        <w:t>,则2023年</w:t>
      </w:r>
      <w:r>
        <w:rPr>
          <w:position w:val="1"/>
        </w:rPr>
        <w:t xml:space="preserve"> </w:t>
      </w:r>
      <w:r>
        <w:rPr>
          <w:spacing w:val="-1"/>
        </w:rPr>
        <w:t>各省、自治区、直辖市版权局和中国版权保护中心作品著作权登记量前五位的同比增长率分别为：</w:t>
      </w:r>
    </w:p>
    <w:p>
      <w:pPr>
        <w:spacing w:line="398" w:lineRule="auto"/>
        <w:rPr>
          <w:rFonts w:ascii="Arial"/>
          <w:sz w:val="21"/>
        </w:rPr>
      </w:pPr>
      <w:r>
        <w:drawing>
          <wp:anchor distT="0" distB="0" distL="0" distR="0" simplePos="0" relativeHeight="251740160" behindDoc="0" locked="0" layoutInCell="1" allowOverlap="1">
            <wp:simplePos x="0" y="0"/>
            <wp:positionH relativeFrom="column">
              <wp:posOffset>857120</wp:posOffset>
            </wp:positionH>
            <wp:positionV relativeFrom="paragraph">
              <wp:posOffset>18571</wp:posOffset>
            </wp:positionV>
            <wp:extent cx="2692630" cy="365180"/>
            <wp:effectExtent l="0" t="0" r="0" b="0"/>
            <wp:wrapNone/>
            <wp:docPr id="92" name="IM 92"/>
            <wp:cNvGraphicFramePr/>
            <a:graphic>
              <a:graphicData uri="http://schemas.openxmlformats.org/drawingml/2006/picture">
                <pic:pic>
                  <pic:nvPicPr>
                    <pic:cNvPr id="92" name="IM 92"/>
                    <pic:cNvPicPr/>
                  </pic:nvPicPr>
                  <pic:blipFill>
                    <a:blip r:embed="rId52"/>
                    <a:stretch>
                      <a:fillRect/>
                    </a:stretch>
                  </pic:blipFill>
                  <pic:spPr>
                    <a:xfrm rot="0">
                      <a:off x="0" y="0"/>
                      <a:ext cx="2692630" cy="365180"/>
                    </a:xfrm>
                    <a:prstGeom prst="rect">
                      <a:avLst/>
                    </a:prstGeom>
                  </pic:spPr>
                </pic:pic>
              </a:graphicData>
            </a:graphic>
          </wp:anchor>
        </w:drawing>
      </w:r>
      <w:r/>
    </w:p>
    <w:p>
      <w:pPr>
        <w:pStyle w:val="BodyText"/>
        <w:ind w:left="429"/>
        <w:spacing w:before="68" w:line="219" w:lineRule="auto"/>
        <w:rPr/>
      </w:pPr>
      <w:r>
        <w:rPr>
          <w:spacing w:val="-7"/>
        </w:rPr>
        <w:t>北京市，</w:t>
      </w:r>
    </w:p>
    <w:p>
      <w:pPr>
        <w:spacing w:line="269" w:lineRule="auto"/>
        <w:rPr>
          <w:rFonts w:ascii="Arial"/>
          <w:sz w:val="21"/>
        </w:rPr>
      </w:pPr>
      <w:r>
        <w:drawing>
          <wp:anchor distT="0" distB="0" distL="0" distR="0" simplePos="0" relativeHeight="251738112" behindDoc="0" locked="0" layoutInCell="1" allowOverlap="1">
            <wp:simplePos x="0" y="0"/>
            <wp:positionH relativeFrom="column">
              <wp:posOffset>850711</wp:posOffset>
            </wp:positionH>
            <wp:positionV relativeFrom="paragraph">
              <wp:posOffset>108053</wp:posOffset>
            </wp:positionV>
            <wp:extent cx="2781682" cy="366372"/>
            <wp:effectExtent l="0" t="0" r="0" b="0"/>
            <wp:wrapNone/>
            <wp:docPr id="94" name="IM 94"/>
            <wp:cNvGraphicFramePr/>
            <a:graphic>
              <a:graphicData uri="http://schemas.openxmlformats.org/drawingml/2006/picture">
                <pic:pic>
                  <pic:nvPicPr>
                    <pic:cNvPr id="94" name="IM 94"/>
                    <pic:cNvPicPr/>
                  </pic:nvPicPr>
                  <pic:blipFill>
                    <a:blip r:embed="rId53"/>
                    <a:stretch>
                      <a:fillRect/>
                    </a:stretch>
                  </pic:blipFill>
                  <pic:spPr>
                    <a:xfrm rot="0">
                      <a:off x="0" y="0"/>
                      <a:ext cx="2781682" cy="366372"/>
                    </a:xfrm>
                    <a:prstGeom prst="rect">
                      <a:avLst/>
                    </a:prstGeom>
                  </pic:spPr>
                </pic:pic>
              </a:graphicData>
            </a:graphic>
          </wp:anchor>
        </w:drawing>
      </w:r>
      <w:r/>
    </w:p>
    <w:p>
      <w:pPr>
        <w:spacing w:line="270" w:lineRule="auto"/>
        <w:rPr>
          <w:rFonts w:ascii="Arial"/>
          <w:sz w:val="21"/>
        </w:rPr>
      </w:pPr>
      <w:r/>
    </w:p>
    <w:p>
      <w:pPr>
        <w:pStyle w:val="BodyText"/>
        <w:ind w:left="429"/>
        <w:spacing w:before="68" w:line="219" w:lineRule="auto"/>
        <w:rPr/>
      </w:pPr>
      <w:r>
        <w:rPr>
          <w:spacing w:val="-7"/>
        </w:rPr>
        <w:t>山东省，</w:t>
      </w:r>
    </w:p>
    <w:p>
      <w:pPr>
        <w:spacing w:line="269" w:lineRule="auto"/>
        <w:rPr>
          <w:rFonts w:ascii="Arial"/>
          <w:sz w:val="21"/>
        </w:rPr>
      </w:pPr>
      <w:r>
        <w:drawing>
          <wp:anchor distT="0" distB="0" distL="0" distR="0" simplePos="0" relativeHeight="251739136" behindDoc="0" locked="0" layoutInCell="1" allowOverlap="1">
            <wp:simplePos x="0" y="0"/>
            <wp:positionH relativeFrom="column">
              <wp:posOffset>850833</wp:posOffset>
            </wp:positionH>
            <wp:positionV relativeFrom="paragraph">
              <wp:posOffset>108455</wp:posOffset>
            </wp:positionV>
            <wp:extent cx="2781500" cy="364705"/>
            <wp:effectExtent l="0" t="0" r="0" b="0"/>
            <wp:wrapNone/>
            <wp:docPr id="96" name="IM 96"/>
            <wp:cNvGraphicFramePr/>
            <a:graphic>
              <a:graphicData uri="http://schemas.openxmlformats.org/drawingml/2006/picture">
                <pic:pic>
                  <pic:nvPicPr>
                    <pic:cNvPr id="96" name="IM 96"/>
                    <pic:cNvPicPr/>
                  </pic:nvPicPr>
                  <pic:blipFill>
                    <a:blip r:embed="rId54"/>
                    <a:stretch>
                      <a:fillRect/>
                    </a:stretch>
                  </pic:blipFill>
                  <pic:spPr>
                    <a:xfrm rot="0">
                      <a:off x="0" y="0"/>
                      <a:ext cx="2781500" cy="364705"/>
                    </a:xfrm>
                    <a:prstGeom prst="rect">
                      <a:avLst/>
                    </a:prstGeom>
                  </pic:spPr>
                </pic:pic>
              </a:graphicData>
            </a:graphic>
          </wp:anchor>
        </w:drawing>
      </w:r>
      <w:r/>
    </w:p>
    <w:p>
      <w:pPr>
        <w:spacing w:line="270" w:lineRule="auto"/>
        <w:rPr>
          <w:rFonts w:ascii="Arial"/>
          <w:sz w:val="21"/>
        </w:rPr>
      </w:pPr>
      <w:r/>
    </w:p>
    <w:p>
      <w:pPr>
        <w:pStyle w:val="BodyText"/>
        <w:ind w:left="429"/>
        <w:spacing w:before="68" w:line="219" w:lineRule="auto"/>
        <w:rPr/>
      </w:pPr>
      <w:r>
        <w:rPr>
          <w:spacing w:val="-11"/>
        </w:rPr>
        <w:t>福建省，</w:t>
      </w:r>
    </w:p>
    <w:p>
      <w:pPr>
        <w:spacing w:line="294" w:lineRule="auto"/>
        <w:rPr>
          <w:rFonts w:ascii="Arial"/>
          <w:sz w:val="21"/>
        </w:rPr>
      </w:pPr>
      <w:r/>
    </w:p>
    <w:p>
      <w:pPr>
        <w:spacing w:line="295" w:lineRule="auto"/>
        <w:rPr>
          <w:rFonts w:ascii="Arial"/>
          <w:sz w:val="21"/>
        </w:rPr>
      </w:pPr>
      <w:r/>
    </w:p>
    <w:p>
      <w:pPr>
        <w:pStyle w:val="BodyText"/>
        <w:ind w:left="429"/>
        <w:spacing w:before="69" w:line="219" w:lineRule="auto"/>
        <w:rPr/>
      </w:pPr>
      <w:r>
        <w:drawing>
          <wp:anchor distT="0" distB="0" distL="0" distR="0" simplePos="0" relativeHeight="251742208" behindDoc="0" locked="0" layoutInCell="1" allowOverlap="1">
            <wp:simplePos x="0" y="0"/>
            <wp:positionH relativeFrom="column">
              <wp:posOffset>1225559</wp:posOffset>
            </wp:positionH>
            <wp:positionV relativeFrom="paragraph">
              <wp:posOffset>-292180</wp:posOffset>
            </wp:positionV>
            <wp:extent cx="2635275" cy="393731"/>
            <wp:effectExtent l="0" t="0" r="0" b="0"/>
            <wp:wrapNone/>
            <wp:docPr id="98" name="IM 98"/>
            <wp:cNvGraphicFramePr/>
            <a:graphic>
              <a:graphicData uri="http://schemas.openxmlformats.org/drawingml/2006/picture">
                <pic:pic>
                  <pic:nvPicPr>
                    <pic:cNvPr id="98" name="IM 98"/>
                    <pic:cNvPicPr/>
                  </pic:nvPicPr>
                  <pic:blipFill>
                    <a:blip r:embed="rId55"/>
                    <a:stretch>
                      <a:fillRect/>
                    </a:stretch>
                  </pic:blipFill>
                  <pic:spPr>
                    <a:xfrm rot="0">
                      <a:off x="0" y="0"/>
                      <a:ext cx="2635275" cy="393731"/>
                    </a:xfrm>
                    <a:prstGeom prst="rect">
                      <a:avLst/>
                    </a:prstGeom>
                  </pic:spPr>
                </pic:pic>
              </a:graphicData>
            </a:graphic>
          </wp:anchor>
        </w:drawing>
      </w:r>
      <w:r>
        <w:rPr>
          <w:spacing w:val="-1"/>
        </w:rPr>
        <w:t>中国版权保护中心，</w:t>
      </w:r>
    </w:p>
    <w:p>
      <w:pPr>
        <w:spacing w:line="479" w:lineRule="auto"/>
        <w:rPr>
          <w:rFonts w:ascii="Arial"/>
          <w:sz w:val="21"/>
        </w:rPr>
      </w:pPr>
      <w:r>
        <w:drawing>
          <wp:anchor distT="0" distB="0" distL="0" distR="0" simplePos="0" relativeHeight="251741184" behindDoc="0" locked="0" layoutInCell="1" allowOverlap="1">
            <wp:simplePos x="0" y="0"/>
            <wp:positionH relativeFrom="column">
              <wp:posOffset>850827</wp:posOffset>
            </wp:positionH>
            <wp:positionV relativeFrom="paragraph">
              <wp:posOffset>69919</wp:posOffset>
            </wp:positionV>
            <wp:extent cx="2514777" cy="359298"/>
            <wp:effectExtent l="0" t="0" r="0" b="0"/>
            <wp:wrapNone/>
            <wp:docPr id="100" name="IM 100"/>
            <wp:cNvGraphicFramePr/>
            <a:graphic>
              <a:graphicData uri="http://schemas.openxmlformats.org/drawingml/2006/picture">
                <pic:pic>
                  <pic:nvPicPr>
                    <pic:cNvPr id="100" name="IM 100"/>
                    <pic:cNvPicPr/>
                  </pic:nvPicPr>
                  <pic:blipFill>
                    <a:blip r:embed="rId56"/>
                    <a:stretch>
                      <a:fillRect/>
                    </a:stretch>
                  </pic:blipFill>
                  <pic:spPr>
                    <a:xfrm rot="0">
                      <a:off x="0" y="0"/>
                      <a:ext cx="2514777" cy="359298"/>
                    </a:xfrm>
                    <a:prstGeom prst="rect">
                      <a:avLst/>
                    </a:prstGeom>
                  </pic:spPr>
                </pic:pic>
              </a:graphicData>
            </a:graphic>
          </wp:anchor>
        </w:drawing>
      </w:r>
      <w:r/>
    </w:p>
    <w:p>
      <w:pPr>
        <w:pStyle w:val="BodyText"/>
        <w:ind w:left="429"/>
        <w:spacing w:before="69" w:line="219" w:lineRule="auto"/>
        <w:rPr/>
      </w:pPr>
      <w:r>
        <w:rPr>
          <w:spacing w:val="-7"/>
        </w:rPr>
        <w:t>上海市，</w:t>
      </w:r>
    </w:p>
    <w:p>
      <w:pPr>
        <w:pStyle w:val="BodyText"/>
        <w:ind w:right="62" w:firstLine="429"/>
        <w:spacing w:before="180" w:line="345" w:lineRule="auto"/>
        <w:rPr/>
      </w:pPr>
      <w:r>
        <w:rPr>
          <w:spacing w:val="4"/>
        </w:rPr>
        <w:t>观察数据可知，山东省登记量同比增长率最大，则第2个点最高，排</w:t>
      </w:r>
      <w:r>
        <w:rPr>
          <w:spacing w:val="3"/>
        </w:rPr>
        <w:t>除</w:t>
      </w:r>
      <w:r>
        <w:rPr>
          <w:rFonts w:ascii="Times New Roman" w:hAnsi="Times New Roman" w:eastAsia="Times New Roman" w:cs="Times New Roman"/>
          <w:spacing w:val="3"/>
        </w:rPr>
        <w:t>D</w:t>
      </w:r>
      <w:r>
        <w:rPr>
          <w:spacing w:val="3"/>
        </w:rPr>
        <w:t>项；上海市登记量同比增长</w:t>
      </w:r>
      <w:r>
        <w:rPr/>
        <w:t xml:space="preserve"> </w:t>
      </w:r>
      <w:r>
        <w:rPr>
          <w:spacing w:val="5"/>
        </w:rPr>
        <w:t>率与北京市接近，且前者略高于后者，则第5个点略高于第1个点，仅B</w:t>
      </w:r>
      <w:r>
        <w:rPr>
          <w:spacing w:val="-19"/>
        </w:rPr>
        <w:t xml:space="preserve"> </w:t>
      </w:r>
      <w:r>
        <w:rPr>
          <w:spacing w:val="5"/>
        </w:rPr>
        <w:t>项满足。故正确答案为B。</w:t>
      </w:r>
    </w:p>
    <w:p>
      <w:pPr>
        <w:pStyle w:val="BodyText"/>
        <w:ind w:left="429"/>
        <w:spacing w:before="26" w:line="219" w:lineRule="auto"/>
        <w:rPr>
          <w:rFonts w:ascii="Times New Roman" w:hAnsi="Times New Roman" w:eastAsia="Times New Roman" w:cs="Times New Roman"/>
        </w:rPr>
      </w:pPr>
      <w:r>
        <w:rPr>
          <w:rFonts w:ascii="Times New Roman" w:hAnsi="Times New Roman" w:eastAsia="Times New Roman" w:cs="Times New Roman"/>
          <w:spacing w:val="-4"/>
        </w:rPr>
        <w:t>114.</w:t>
      </w:r>
      <w:r>
        <w:rPr>
          <w:rFonts w:ascii="Times New Roman" w:hAnsi="Times New Roman" w:eastAsia="Times New Roman" w:cs="Times New Roman"/>
          <w:spacing w:val="-11"/>
        </w:rPr>
        <w:t xml:space="preserve"> </w:t>
      </w:r>
      <w:r>
        <w:rPr>
          <w:spacing w:val="-4"/>
        </w:rPr>
        <w:t>参考答案：</w:t>
      </w:r>
      <w:r>
        <w:rPr>
          <w:rFonts w:ascii="Times New Roman" w:hAnsi="Times New Roman" w:eastAsia="Times New Roman" w:cs="Times New Roman"/>
          <w:spacing w:val="-4"/>
        </w:rPr>
        <w:t>C</w:t>
      </w:r>
    </w:p>
    <w:p>
      <w:pPr>
        <w:pStyle w:val="BodyText"/>
        <w:spacing w:before="157" w:line="216" w:lineRule="auto"/>
        <w:jc w:val="right"/>
        <w:rPr/>
      </w:pPr>
      <w:r>
        <w:rPr>
          <w:spacing w:val="4"/>
        </w:rPr>
        <w:t>解析：根据题干“2023年平均每件......比......高约”,结合材料时</w:t>
      </w:r>
    </w:p>
    <w:p>
      <w:pPr>
        <w:pStyle w:val="BodyText"/>
        <w:ind w:right="98"/>
        <w:spacing w:before="158" w:line="339" w:lineRule="auto"/>
        <w:rPr/>
      </w:pPr>
      <w:r>
        <w:rPr>
          <w:spacing w:val="4"/>
        </w:rPr>
        <w:t>间为2023年，且选项为具体值，可判定本题</w:t>
      </w:r>
      <w:r>
        <w:rPr>
          <w:spacing w:val="3"/>
        </w:rPr>
        <w:t>为现期平均数问题。定位文字材料第二段可得：2023年，计</w:t>
      </w:r>
      <w:r>
        <w:rPr/>
        <w:t xml:space="preserve"> </w:t>
      </w:r>
      <w:r>
        <w:rPr>
          <w:spacing w:val="8"/>
        </w:rPr>
        <w:t>算机软件著作权质权登记361件，涉及主债务金额917149.06万元；作</w:t>
      </w:r>
      <w:r>
        <w:rPr>
          <w:spacing w:val="7"/>
        </w:rPr>
        <w:t>品(除计算机软件之外)著作权质</w:t>
      </w:r>
    </w:p>
    <w:p>
      <w:pPr>
        <w:pStyle w:val="BodyText"/>
        <w:spacing w:line="818" w:lineRule="exact"/>
        <w:rPr/>
      </w:pPr>
      <w:r>
        <w:rPr>
          <w:spacing w:val="9"/>
          <w:position w:val="-12"/>
        </w:rPr>
        <w:t>权登记50件，涉及主债务金额78668.34万元。根</w:t>
      </w:r>
      <w:r>
        <w:rPr>
          <w:spacing w:val="8"/>
          <w:position w:val="-12"/>
        </w:rPr>
        <w:t>据公式：平均数</w:t>
      </w:r>
      <w:r>
        <w:rPr>
          <w:spacing w:val="-64"/>
          <w:position w:val="-12"/>
        </w:rPr>
        <w:t xml:space="preserve"> </w:t>
      </w:r>
      <w:r>
        <w:rPr>
          <w:position w:val="-14"/>
        </w:rPr>
        <w:drawing>
          <wp:inline distT="0" distB="0" distL="0" distR="0">
            <wp:extent cx="615918" cy="488902"/>
            <wp:effectExtent l="0" t="0" r="0" b="0"/>
            <wp:docPr id="102" name="IM 102"/>
            <wp:cNvGraphicFramePr/>
            <a:graphic>
              <a:graphicData uri="http://schemas.openxmlformats.org/drawingml/2006/picture">
                <pic:pic>
                  <pic:nvPicPr>
                    <pic:cNvPr id="102" name="IM 102"/>
                    <pic:cNvPicPr/>
                  </pic:nvPicPr>
                  <pic:blipFill>
                    <a:blip r:embed="rId57"/>
                    <a:stretch>
                      <a:fillRect/>
                    </a:stretch>
                  </pic:blipFill>
                  <pic:spPr>
                    <a:xfrm rot="0">
                      <a:off x="0" y="0"/>
                      <a:ext cx="615918" cy="488902"/>
                    </a:xfrm>
                    <a:prstGeom prst="rect">
                      <a:avLst/>
                    </a:prstGeom>
                  </pic:spPr>
                </pic:pic>
              </a:graphicData>
            </a:graphic>
          </wp:inline>
        </w:drawing>
      </w:r>
      <w:r>
        <w:rPr>
          <w:spacing w:val="8"/>
          <w:position w:val="-10"/>
        </w:rPr>
        <w:t>,则所求</w:t>
      </w:r>
    </w:p>
    <w:p>
      <w:pPr>
        <w:pStyle w:val="BodyText"/>
        <w:ind w:right="144" w:firstLine="40"/>
        <w:spacing w:before="103" w:line="308" w:lineRule="auto"/>
        <w:rPr/>
      </w:pPr>
      <w:r>
        <w:rPr>
          <w:position w:val="2"/>
        </w:rPr>
        <w:drawing>
          <wp:inline distT="0" distB="0" distL="0" distR="0">
            <wp:extent cx="4965691" cy="400040"/>
            <wp:effectExtent l="0" t="0" r="0" b="0"/>
            <wp:docPr id="104" name="IM 104"/>
            <wp:cNvGraphicFramePr/>
            <a:graphic>
              <a:graphicData uri="http://schemas.openxmlformats.org/drawingml/2006/picture">
                <pic:pic>
                  <pic:nvPicPr>
                    <pic:cNvPr id="104" name="IM 104"/>
                    <pic:cNvPicPr/>
                  </pic:nvPicPr>
                  <pic:blipFill>
                    <a:blip r:embed="rId58"/>
                    <a:stretch>
                      <a:fillRect/>
                    </a:stretch>
                  </pic:blipFill>
                  <pic:spPr>
                    <a:xfrm rot="0">
                      <a:off x="0" y="0"/>
                      <a:ext cx="4965691" cy="400040"/>
                    </a:xfrm>
                    <a:prstGeom prst="rect">
                      <a:avLst/>
                    </a:prstGeom>
                  </pic:spPr>
                </pic:pic>
              </a:graphicData>
            </a:graphic>
          </wp:inline>
        </w:drawing>
      </w:r>
      <w:r>
        <w:rPr>
          <w:spacing w:val="10"/>
        </w:rPr>
        <w:t>万元，与</w:t>
      </w:r>
      <w:r>
        <w:rPr>
          <w:rFonts w:ascii="Times New Roman" w:hAnsi="Times New Roman" w:eastAsia="Times New Roman" w:cs="Times New Roman"/>
          <w:spacing w:val="10"/>
        </w:rPr>
        <w:t>C</w:t>
      </w:r>
      <w:r>
        <w:rPr>
          <w:rFonts w:ascii="Times New Roman" w:hAnsi="Times New Roman" w:eastAsia="Times New Roman" w:cs="Times New Roman"/>
          <w:spacing w:val="-15"/>
        </w:rPr>
        <w:t xml:space="preserve"> </w:t>
      </w:r>
      <w:r>
        <w:rPr>
          <w:spacing w:val="10"/>
        </w:rPr>
        <w:t>项最接</w:t>
      </w:r>
      <w:r>
        <w:rPr/>
        <w:t xml:space="preserve"> </w:t>
      </w:r>
      <w:r>
        <w:rPr>
          <w:spacing w:val="1"/>
        </w:rPr>
        <w:t>近。故正确答案为</w:t>
      </w:r>
      <w:r>
        <w:rPr>
          <w:rFonts w:ascii="Times New Roman" w:hAnsi="Times New Roman" w:eastAsia="Times New Roman" w:cs="Times New Roman"/>
          <w:spacing w:val="1"/>
        </w:rPr>
        <w:t>C</w:t>
      </w:r>
      <w:r>
        <w:rPr>
          <w:spacing w:val="1"/>
        </w:rPr>
        <w:t>。</w:t>
      </w:r>
    </w:p>
    <w:p>
      <w:pPr>
        <w:pStyle w:val="BodyText"/>
        <w:ind w:left="429"/>
        <w:spacing w:before="159" w:line="219" w:lineRule="auto"/>
        <w:rPr>
          <w:rFonts w:ascii="Times New Roman" w:hAnsi="Times New Roman" w:eastAsia="Times New Roman" w:cs="Times New Roman"/>
        </w:rPr>
      </w:pPr>
      <w:r>
        <w:rPr>
          <w:rFonts w:ascii="Times New Roman" w:hAnsi="Times New Roman" w:eastAsia="Times New Roman" w:cs="Times New Roman"/>
          <w:spacing w:val="-4"/>
        </w:rPr>
        <w:t>115.</w:t>
      </w:r>
      <w:r>
        <w:rPr>
          <w:rFonts w:ascii="Times New Roman" w:hAnsi="Times New Roman" w:eastAsia="Times New Roman" w:cs="Times New Roman"/>
          <w:spacing w:val="-11"/>
        </w:rPr>
        <w:t xml:space="preserve"> </w:t>
      </w:r>
      <w:r>
        <w:rPr>
          <w:spacing w:val="-4"/>
        </w:rPr>
        <w:t>参考答案：</w:t>
      </w:r>
      <w:r>
        <w:rPr>
          <w:rFonts w:ascii="Times New Roman" w:hAnsi="Times New Roman" w:eastAsia="Times New Roman" w:cs="Times New Roman"/>
          <w:spacing w:val="-4"/>
        </w:rPr>
        <w:t>B</w:t>
      </w:r>
    </w:p>
    <w:p>
      <w:pPr>
        <w:pStyle w:val="BodyText"/>
        <w:ind w:left="3159"/>
        <w:spacing w:before="149" w:line="219" w:lineRule="auto"/>
        <w:rPr/>
      </w:pPr>
      <w:r>
        <w:rPr>
          <w:spacing w:val="5"/>
        </w:rPr>
        <w:t>解析：</w:t>
      </w:r>
      <w:r>
        <w:rPr>
          <w:rFonts w:ascii="Times New Roman" w:hAnsi="Times New Roman" w:eastAsia="Times New Roman" w:cs="Times New Roman"/>
          <w:spacing w:val="5"/>
        </w:rPr>
        <w:t>A</w:t>
      </w:r>
      <w:r>
        <w:rPr>
          <w:spacing w:val="5"/>
        </w:rPr>
        <w:t>项：定位文字材料第一段可得：2023年全国著作权(包括作品</w:t>
      </w:r>
    </w:p>
    <w:p>
      <w:pPr>
        <w:pStyle w:val="BodyText"/>
        <w:ind w:right="114"/>
        <w:spacing w:before="162" w:line="362" w:lineRule="auto"/>
        <w:jc w:val="both"/>
        <w:rPr/>
      </w:pPr>
      <w:r>
        <w:rPr>
          <w:spacing w:val="5"/>
        </w:rPr>
        <w:t>著作权、计算机软件著作权、著作权质权)登记总量达8923901件，全国共完成</w:t>
      </w:r>
      <w:r>
        <w:rPr>
          <w:spacing w:val="4"/>
        </w:rPr>
        <w:t>作品著作权登记6428277</w:t>
      </w:r>
      <w:r>
        <w:rPr/>
        <w:t xml:space="preserve"> </w:t>
      </w:r>
      <w:r>
        <w:rPr>
          <w:spacing w:val="6"/>
        </w:rPr>
        <w:t>件；定位文字材料第二段可得：2023年全国</w:t>
      </w:r>
      <w:r>
        <w:rPr>
          <w:spacing w:val="5"/>
        </w:rPr>
        <w:t>共完成著作权质权登记411件。故2023年全国共完成计算机</w:t>
      </w:r>
      <w:r>
        <w:rPr/>
        <w:t xml:space="preserve"> </w:t>
      </w:r>
      <w:r>
        <w:rPr>
          <w:spacing w:val="2"/>
        </w:rPr>
        <w:t>软件著作权登记8923901-6428277-411=249</w:t>
      </w:r>
      <w:r>
        <w:rPr>
          <w:spacing w:val="1"/>
        </w:rPr>
        <w:t>5213件，正确；</w:t>
      </w:r>
    </w:p>
    <w:p>
      <w:pPr>
        <w:spacing w:line="362" w:lineRule="auto"/>
        <w:sectPr>
          <w:pgSz w:w="11910" w:h="16840"/>
          <w:pgMar w:top="400" w:right="1107" w:bottom="400" w:left="1069" w:header="0" w:footer="0" w:gutter="0"/>
        </w:sectPr>
        <w:rPr/>
      </w:pP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419"/>
        <w:spacing w:before="59" w:line="219" w:lineRule="auto"/>
        <w:rPr>
          <w:sz w:val="18"/>
          <w:szCs w:val="18"/>
        </w:rPr>
      </w:pPr>
      <w:r>
        <w:rPr>
          <w:rFonts w:ascii="Times New Roman" w:hAnsi="Times New Roman" w:eastAsia="Times New Roman" w:cs="Times New Roman"/>
          <w:sz w:val="18"/>
          <w:szCs w:val="18"/>
          <w:spacing w:val="26"/>
        </w:rPr>
        <w:t>B</w:t>
      </w:r>
      <w:r>
        <w:rPr>
          <w:sz w:val="18"/>
          <w:szCs w:val="18"/>
          <w:spacing w:val="26"/>
        </w:rPr>
        <w:t>项：定位文字材料第</w:t>
      </w:r>
      <w:r>
        <w:rPr>
          <w:sz w:val="18"/>
          <w:szCs w:val="18"/>
          <w:spacing w:val="-35"/>
        </w:rPr>
        <w:t xml:space="preserve"> </w:t>
      </w:r>
      <w:r>
        <w:rPr>
          <w:sz w:val="18"/>
          <w:szCs w:val="18"/>
          <w:spacing w:val="26"/>
        </w:rPr>
        <w:t>一</w:t>
      </w:r>
      <w:r>
        <w:rPr>
          <w:sz w:val="18"/>
          <w:szCs w:val="18"/>
          <w:spacing w:val="-52"/>
        </w:rPr>
        <w:t xml:space="preserve"> </w:t>
      </w:r>
      <w:r>
        <w:rPr>
          <w:sz w:val="18"/>
          <w:szCs w:val="18"/>
          <w:spacing w:val="26"/>
        </w:rPr>
        <w:t>段可得：2023年全国作品著作权登记6428277件，同比增长42</w:t>
      </w:r>
      <w:r>
        <w:rPr>
          <w:sz w:val="18"/>
          <w:szCs w:val="18"/>
          <w:spacing w:val="-47"/>
        </w:rPr>
        <w:t xml:space="preserve"> </w:t>
      </w:r>
      <w:r>
        <w:rPr>
          <w:sz w:val="18"/>
          <w:szCs w:val="18"/>
          <w:spacing w:val="26"/>
        </w:rPr>
        <w:t>.</w:t>
      </w:r>
      <w:r>
        <w:rPr>
          <w:sz w:val="18"/>
          <w:szCs w:val="18"/>
          <w:spacing w:val="-49"/>
        </w:rPr>
        <w:t xml:space="preserve"> </w:t>
      </w:r>
      <w:r>
        <w:rPr>
          <w:sz w:val="18"/>
          <w:szCs w:val="18"/>
          <w:spacing w:val="26"/>
        </w:rPr>
        <w:t>30%。根据公</w:t>
      </w:r>
    </w:p>
    <w:p>
      <w:pPr>
        <w:pStyle w:val="BodyText"/>
        <w:ind w:left="10"/>
        <w:spacing w:before="149" w:line="242" w:lineRule="auto"/>
        <w:rPr>
          <w:sz w:val="18"/>
          <w:szCs w:val="18"/>
        </w:rPr>
      </w:pPr>
      <w:r>
        <w:rPr>
          <w:sz w:val="18"/>
          <w:szCs w:val="18"/>
          <w:spacing w:val="29"/>
          <w:position w:val="-2"/>
        </w:rPr>
        <w:t>式</w:t>
      </w:r>
      <w:r>
        <w:rPr>
          <w:sz w:val="18"/>
          <w:szCs w:val="18"/>
          <w:spacing w:val="-18"/>
          <w:position w:val="-2"/>
        </w:rPr>
        <w:t xml:space="preserve"> </w:t>
      </w:r>
      <w:r>
        <w:rPr>
          <w:sz w:val="18"/>
          <w:szCs w:val="18"/>
          <w:spacing w:val="29"/>
          <w:position w:val="-2"/>
        </w:rPr>
        <w:t>：</w:t>
      </w:r>
      <w:r>
        <w:rPr>
          <w:sz w:val="18"/>
          <w:szCs w:val="18"/>
          <w:spacing w:val="-36"/>
          <w:position w:val="-2"/>
        </w:rPr>
        <w:t xml:space="preserve"> </w:t>
      </w:r>
      <w:r>
        <w:rPr>
          <w:sz w:val="18"/>
          <w:szCs w:val="18"/>
          <w:spacing w:val="29"/>
          <w:position w:val="-2"/>
        </w:rPr>
        <w:t>增</w:t>
      </w:r>
      <w:r>
        <w:rPr>
          <w:sz w:val="18"/>
          <w:szCs w:val="18"/>
          <w:spacing w:val="-36"/>
          <w:position w:val="-2"/>
        </w:rPr>
        <w:t xml:space="preserve"> </w:t>
      </w:r>
      <w:r>
        <w:rPr>
          <w:sz w:val="18"/>
          <w:szCs w:val="18"/>
          <w:spacing w:val="29"/>
          <w:position w:val="-2"/>
        </w:rPr>
        <w:t>长</w:t>
      </w:r>
      <w:r>
        <w:rPr>
          <w:sz w:val="18"/>
          <w:szCs w:val="18"/>
          <w:position w:val="-2"/>
        </w:rPr>
        <w:drawing>
          <wp:inline distT="0" distB="0" distL="0" distR="0">
            <wp:extent cx="1194784" cy="457249"/>
            <wp:effectExtent l="0" t="0" r="0" b="0"/>
            <wp:docPr id="106" name="IM 106"/>
            <wp:cNvGraphicFramePr/>
            <a:graphic>
              <a:graphicData uri="http://schemas.openxmlformats.org/drawingml/2006/picture">
                <pic:pic>
                  <pic:nvPicPr>
                    <pic:cNvPr id="106" name="IM 106"/>
                    <pic:cNvPicPr/>
                  </pic:nvPicPr>
                  <pic:blipFill>
                    <a:blip r:embed="rId59"/>
                    <a:stretch>
                      <a:fillRect/>
                    </a:stretch>
                  </pic:blipFill>
                  <pic:spPr>
                    <a:xfrm rot="0">
                      <a:off x="0" y="0"/>
                      <a:ext cx="1194784" cy="457249"/>
                    </a:xfrm>
                    <a:prstGeom prst="rect">
                      <a:avLst/>
                    </a:prstGeom>
                  </pic:spPr>
                </pic:pic>
              </a:graphicData>
            </a:graphic>
          </wp:inline>
        </w:drawing>
      </w:r>
      <w:r>
        <w:rPr>
          <w:sz w:val="18"/>
          <w:szCs w:val="18"/>
          <w:spacing w:val="29"/>
        </w:rPr>
        <w:t>,则2023年全国作品著作权登记总量同比增量</w:t>
      </w:r>
    </w:p>
    <w:p>
      <w:pPr>
        <w:spacing w:line="330" w:lineRule="auto"/>
        <w:rPr>
          <w:rFonts w:ascii="Arial"/>
          <w:sz w:val="21"/>
        </w:rPr>
      </w:pPr>
      <w:r>
        <w:drawing>
          <wp:anchor distT="0" distB="0" distL="0" distR="0" simplePos="0" relativeHeight="251743232" behindDoc="0" locked="0" layoutInCell="1" allowOverlap="1">
            <wp:simplePos x="0" y="0"/>
            <wp:positionH relativeFrom="column">
              <wp:posOffset>6352</wp:posOffset>
            </wp:positionH>
            <wp:positionV relativeFrom="paragraph">
              <wp:posOffset>80336</wp:posOffset>
            </wp:positionV>
            <wp:extent cx="4546634" cy="469868"/>
            <wp:effectExtent l="0" t="0" r="0" b="0"/>
            <wp:wrapNone/>
            <wp:docPr id="108" name="IM 108"/>
            <wp:cNvGraphicFramePr/>
            <a:graphic>
              <a:graphicData uri="http://schemas.openxmlformats.org/drawingml/2006/picture">
                <pic:pic>
                  <pic:nvPicPr>
                    <pic:cNvPr id="108" name="IM 108"/>
                    <pic:cNvPicPr/>
                  </pic:nvPicPr>
                  <pic:blipFill>
                    <a:blip r:embed="rId60"/>
                    <a:stretch>
                      <a:fillRect/>
                    </a:stretch>
                  </pic:blipFill>
                  <pic:spPr>
                    <a:xfrm rot="0">
                      <a:off x="0" y="0"/>
                      <a:ext cx="4546634" cy="469868"/>
                    </a:xfrm>
                    <a:prstGeom prst="rect">
                      <a:avLst/>
                    </a:prstGeom>
                  </pic:spPr>
                </pic:pic>
              </a:graphicData>
            </a:graphic>
          </wp:anchor>
        </w:drawing>
      </w:r>
      <w:r/>
    </w:p>
    <w:p>
      <w:pPr>
        <w:spacing w:line="331" w:lineRule="auto"/>
        <w:rPr>
          <w:rFonts w:ascii="Arial"/>
          <w:sz w:val="21"/>
        </w:rPr>
      </w:pPr>
      <w:r/>
    </w:p>
    <w:p>
      <w:pPr>
        <w:pStyle w:val="BodyText"/>
        <w:ind w:left="7209"/>
        <w:spacing w:before="58" w:line="219" w:lineRule="auto"/>
        <w:rPr>
          <w:sz w:val="18"/>
          <w:szCs w:val="18"/>
        </w:rPr>
      </w:pPr>
      <w:r>
        <w:rPr>
          <w:sz w:val="18"/>
          <w:szCs w:val="18"/>
          <w:spacing w:val="18"/>
        </w:rPr>
        <w:t>万件，错误；</w:t>
      </w:r>
    </w:p>
    <w:p>
      <w:pPr>
        <w:pStyle w:val="BodyText"/>
        <w:ind w:left="409"/>
        <w:spacing w:before="166" w:line="21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9"/>
        </w:rPr>
        <w:t>C </w:t>
      </w:r>
      <w:r>
        <w:rPr>
          <w:sz w:val="18"/>
          <w:szCs w:val="18"/>
          <w:spacing w:val="29"/>
        </w:rPr>
        <w:t>项：定位文字材料第二段可得：2023年全国共完成著作权质权登记411件，同比增长17</w:t>
      </w:r>
      <w:r>
        <w:rPr>
          <w:sz w:val="18"/>
          <w:szCs w:val="18"/>
          <w:spacing w:val="-42"/>
        </w:rPr>
        <w:t xml:space="preserve"> </w:t>
      </w:r>
      <w:r>
        <w:rPr>
          <w:sz w:val="18"/>
          <w:szCs w:val="18"/>
          <w:spacing w:val="29"/>
        </w:rPr>
        <w:t>.</w:t>
      </w:r>
      <w:r>
        <w:rPr>
          <w:sz w:val="18"/>
          <w:szCs w:val="18"/>
          <w:spacing w:val="-49"/>
        </w:rPr>
        <w:t xml:space="preserve"> </w:t>
      </w:r>
      <w:r>
        <w:rPr>
          <w:sz w:val="18"/>
          <w:szCs w:val="18"/>
          <w:spacing w:val="29"/>
        </w:rPr>
        <w:t>43%</w:t>
      </w:r>
      <w:r>
        <w:rPr>
          <w:rFonts w:ascii="Times New Roman" w:hAnsi="Times New Roman" w:eastAsia="Times New Roman" w:cs="Times New Roman"/>
          <w:sz w:val="18"/>
          <w:szCs w:val="18"/>
          <w:spacing w:val="29"/>
        </w:rPr>
        <w:t>(b);</w:t>
      </w:r>
    </w:p>
    <w:p>
      <w:pPr>
        <w:pStyle w:val="BodyText"/>
        <w:ind w:left="20"/>
        <w:spacing w:before="232" w:line="219" w:lineRule="auto"/>
        <w:rPr>
          <w:sz w:val="18"/>
          <w:szCs w:val="18"/>
        </w:rPr>
      </w:pPr>
      <w:r>
        <w:rPr>
          <w:sz w:val="18"/>
          <w:szCs w:val="18"/>
          <w:spacing w:val="37"/>
        </w:rPr>
        <w:t>其中计算机软件著作权质权登记361件；作品(除计算机软件之外)著作权质权登记50件，</w:t>
      </w:r>
      <w:r>
        <w:rPr>
          <w:sz w:val="18"/>
          <w:szCs w:val="18"/>
          <w:spacing w:val="36"/>
        </w:rPr>
        <w:t>同比下降</w:t>
      </w:r>
    </w:p>
    <w:p>
      <w:pPr>
        <w:pStyle w:val="BodyText"/>
        <w:ind w:left="110" w:right="241" w:hanging="110"/>
        <w:spacing w:before="166" w:line="426" w:lineRule="auto"/>
        <w:rPr>
          <w:sz w:val="18"/>
          <w:szCs w:val="18"/>
        </w:rPr>
      </w:pPr>
      <w:r>
        <w:rPr>
          <w:rFonts w:ascii="Times New Roman" w:hAnsi="Times New Roman" w:eastAsia="Times New Roman" w:cs="Times New Roman"/>
          <w:sz w:val="18"/>
          <w:szCs w:val="18"/>
          <w:spacing w:val="15"/>
        </w:rPr>
        <w:t>26.47%(a)</w:t>
      </w:r>
      <w:r>
        <w:rPr>
          <w:rFonts w:ascii="Times New Roman" w:hAnsi="Times New Roman" w:eastAsia="Times New Roman" w:cs="Times New Roman"/>
          <w:sz w:val="18"/>
          <w:szCs w:val="18"/>
          <w:spacing w:val="-20"/>
        </w:rPr>
        <w:t xml:space="preserve"> </w:t>
      </w:r>
      <w:r>
        <w:rPr>
          <w:sz w:val="18"/>
          <w:szCs w:val="18"/>
          <w:spacing w:val="15"/>
        </w:rPr>
        <w:t>。</w:t>
      </w:r>
      <w:r>
        <w:rPr>
          <w:sz w:val="18"/>
          <w:szCs w:val="18"/>
          <w:spacing w:val="4"/>
        </w:rPr>
        <w:t xml:space="preserve">    </w:t>
      </w:r>
      <w:r>
        <w:rPr>
          <w:sz w:val="18"/>
          <w:szCs w:val="18"/>
          <w:spacing w:val="15"/>
        </w:rPr>
        <w:t>根据两期比重比较口诀：当部分的增长率</w:t>
      </w:r>
      <w:r>
        <w:rPr>
          <w:sz w:val="18"/>
          <w:szCs w:val="18"/>
          <w:spacing w:val="-35"/>
        </w:rPr>
        <w:t xml:space="preserve"> </w:t>
      </w:r>
      <w:r>
        <w:rPr>
          <w:rFonts w:ascii="Times New Roman" w:hAnsi="Times New Roman" w:eastAsia="Times New Roman" w:cs="Times New Roman"/>
          <w:sz w:val="18"/>
          <w:szCs w:val="18"/>
          <w:spacing w:val="15"/>
        </w:rPr>
        <w:t>(a)    </w:t>
      </w:r>
      <w:r>
        <w:rPr>
          <w:sz w:val="18"/>
          <w:szCs w:val="18"/>
          <w:spacing w:val="15"/>
        </w:rPr>
        <w:t>&lt;</w:t>
      </w:r>
      <w:r>
        <w:rPr>
          <w:sz w:val="18"/>
          <w:szCs w:val="18"/>
          <w:spacing w:val="-38"/>
        </w:rPr>
        <w:t xml:space="preserve"> </w:t>
      </w:r>
      <w:r>
        <w:rPr>
          <w:sz w:val="18"/>
          <w:szCs w:val="18"/>
          <w:spacing w:val="15"/>
        </w:rPr>
        <w:t>整</w:t>
      </w:r>
      <w:r>
        <w:rPr>
          <w:sz w:val="18"/>
          <w:szCs w:val="18"/>
          <w:spacing w:val="-38"/>
        </w:rPr>
        <w:t xml:space="preserve"> </w:t>
      </w:r>
      <w:r>
        <w:rPr>
          <w:sz w:val="18"/>
          <w:szCs w:val="18"/>
          <w:spacing w:val="15"/>
        </w:rPr>
        <w:t>体</w:t>
      </w:r>
      <w:r>
        <w:rPr>
          <w:sz w:val="18"/>
          <w:szCs w:val="18"/>
          <w:spacing w:val="-23"/>
        </w:rPr>
        <w:t xml:space="preserve"> </w:t>
      </w:r>
      <w:r>
        <w:rPr>
          <w:sz w:val="18"/>
          <w:szCs w:val="18"/>
          <w:spacing w:val="15"/>
        </w:rPr>
        <w:t>的</w:t>
      </w:r>
      <w:r>
        <w:rPr>
          <w:sz w:val="18"/>
          <w:szCs w:val="18"/>
          <w:spacing w:val="-37"/>
        </w:rPr>
        <w:t xml:space="preserve"> </w:t>
      </w:r>
      <w:r>
        <w:rPr>
          <w:sz w:val="18"/>
          <w:szCs w:val="18"/>
          <w:spacing w:val="15"/>
        </w:rPr>
        <w:t>增</w:t>
      </w:r>
      <w:r>
        <w:rPr>
          <w:sz w:val="18"/>
          <w:szCs w:val="18"/>
          <w:spacing w:val="-37"/>
        </w:rPr>
        <w:t xml:space="preserve"> </w:t>
      </w:r>
      <w:r>
        <w:rPr>
          <w:sz w:val="18"/>
          <w:szCs w:val="18"/>
          <w:spacing w:val="15"/>
        </w:rPr>
        <w:t>长</w:t>
      </w:r>
      <w:r>
        <w:rPr>
          <w:sz w:val="18"/>
          <w:szCs w:val="18"/>
          <w:spacing w:val="-37"/>
        </w:rPr>
        <w:t xml:space="preserve"> </w:t>
      </w:r>
      <w:r>
        <w:rPr>
          <w:sz w:val="18"/>
          <w:szCs w:val="18"/>
          <w:spacing w:val="15"/>
        </w:rPr>
        <w:t>率</w:t>
      </w:r>
      <w:r>
        <w:rPr>
          <w:sz w:val="18"/>
          <w:szCs w:val="18"/>
          <w:spacing w:val="-48"/>
        </w:rPr>
        <w:t xml:space="preserve"> </w:t>
      </w:r>
      <w:r>
        <w:rPr>
          <w:rFonts w:ascii="Times New Roman" w:hAnsi="Times New Roman" w:eastAsia="Times New Roman" w:cs="Times New Roman"/>
          <w:sz w:val="18"/>
          <w:szCs w:val="18"/>
          <w:spacing w:val="15"/>
        </w:rPr>
        <w:t>(b)     </w:t>
      </w:r>
      <w:r>
        <w:rPr>
          <w:sz w:val="18"/>
          <w:szCs w:val="18"/>
          <w:spacing w:val="15"/>
        </w:rPr>
        <w:t>时，比重下降。则作品</w:t>
      </w:r>
      <w:r>
        <w:rPr>
          <w:sz w:val="18"/>
          <w:szCs w:val="18"/>
        </w:rPr>
        <w:t xml:space="preserve"> </w:t>
      </w:r>
      <w:r>
        <w:rPr>
          <w:sz w:val="18"/>
          <w:szCs w:val="18"/>
          <w:spacing w:val="27"/>
        </w:rPr>
        <w:t>(除计算机软件之外)著作权质权登记件数的同比增速a(-26.47%) </w:t>
      </w:r>
      <w:r>
        <w:rPr>
          <w:sz w:val="18"/>
          <w:szCs w:val="18"/>
          <w:spacing w:val="26"/>
        </w:rPr>
        <w:t xml:space="preserve">  &lt;全国著作权质权登记件数的同比增</w:t>
      </w:r>
    </w:p>
    <w:p>
      <w:pPr>
        <w:pStyle w:val="BodyText"/>
        <w:ind w:left="30" w:hanging="30"/>
        <w:spacing w:before="1" w:line="429" w:lineRule="auto"/>
        <w:rPr>
          <w:sz w:val="18"/>
          <w:szCs w:val="18"/>
        </w:rPr>
      </w:pPr>
      <w:r>
        <w:rPr>
          <w:sz w:val="18"/>
          <w:szCs w:val="18"/>
          <w:spacing w:val="26"/>
        </w:rPr>
        <w:t>速</w:t>
      </w:r>
      <w:r>
        <w:rPr>
          <w:sz w:val="18"/>
          <w:szCs w:val="18"/>
          <w:spacing w:val="-13"/>
        </w:rPr>
        <w:t xml:space="preserve"> </w:t>
      </w:r>
      <w:r>
        <w:rPr>
          <w:rFonts w:ascii="Times New Roman" w:hAnsi="Times New Roman" w:eastAsia="Times New Roman" w:cs="Times New Roman"/>
          <w:sz w:val="18"/>
          <w:szCs w:val="18"/>
          <w:spacing w:val="26"/>
        </w:rPr>
        <w:t>b(17.43%),          </w:t>
      </w:r>
      <w:r>
        <w:rPr>
          <w:sz w:val="18"/>
          <w:szCs w:val="18"/>
          <w:spacing w:val="26"/>
        </w:rPr>
        <w:t>即</w:t>
      </w:r>
      <w:r>
        <w:rPr>
          <w:sz w:val="18"/>
          <w:szCs w:val="18"/>
          <w:spacing w:val="25"/>
        </w:rPr>
        <w:t>2023年作品(除计算机软件之外)著作权质权登记在著作权质权登记中比重同比下降。</w:t>
      </w:r>
      <w:r>
        <w:rPr>
          <w:sz w:val="18"/>
          <w:szCs w:val="18"/>
        </w:rPr>
        <w:t xml:space="preserve"> </w:t>
      </w:r>
      <w:r>
        <w:rPr>
          <w:sz w:val="18"/>
          <w:szCs w:val="18"/>
          <w:spacing w:val="33"/>
        </w:rPr>
        <w:t>由于全国共完成著作权质权登记件数=计算机软件著作权质权登记件数+</w:t>
      </w:r>
      <w:r>
        <w:rPr>
          <w:sz w:val="18"/>
          <w:szCs w:val="18"/>
          <w:spacing w:val="32"/>
        </w:rPr>
        <w:t>作品(除计算机软件之外)著作权</w:t>
      </w:r>
    </w:p>
    <w:p>
      <w:pPr>
        <w:pStyle w:val="BodyText"/>
        <w:ind w:left="10" w:right="323"/>
        <w:spacing w:before="1" w:line="421" w:lineRule="auto"/>
        <w:rPr>
          <w:sz w:val="18"/>
          <w:szCs w:val="18"/>
        </w:rPr>
      </w:pPr>
      <w:r>
        <w:rPr>
          <w:sz w:val="18"/>
          <w:szCs w:val="18"/>
          <w:spacing w:val="31"/>
        </w:rPr>
        <w:t>质权登记件数，则两部分的比重之和为100%,某部分比重下降，</w:t>
      </w:r>
      <w:r>
        <w:rPr>
          <w:sz w:val="18"/>
          <w:szCs w:val="18"/>
          <w:spacing w:val="30"/>
        </w:rPr>
        <w:t>则另</w:t>
      </w:r>
      <w:r>
        <w:rPr>
          <w:sz w:val="18"/>
          <w:szCs w:val="18"/>
          <w:spacing w:val="-47"/>
        </w:rPr>
        <w:t xml:space="preserve"> </w:t>
      </w:r>
      <w:r>
        <w:rPr>
          <w:sz w:val="18"/>
          <w:szCs w:val="18"/>
          <w:spacing w:val="30"/>
        </w:rPr>
        <w:t>一</w:t>
      </w:r>
      <w:r>
        <w:rPr>
          <w:sz w:val="18"/>
          <w:szCs w:val="18"/>
          <w:spacing w:val="-48"/>
        </w:rPr>
        <w:t xml:space="preserve"> </w:t>
      </w:r>
      <w:r>
        <w:rPr>
          <w:sz w:val="18"/>
          <w:szCs w:val="18"/>
          <w:spacing w:val="30"/>
        </w:rPr>
        <w:t>部分比重上升。故2023年计算机</w:t>
      </w:r>
      <w:r>
        <w:rPr>
          <w:sz w:val="18"/>
          <w:szCs w:val="18"/>
        </w:rPr>
        <w:t xml:space="preserve"> </w:t>
      </w:r>
      <w:r>
        <w:rPr>
          <w:sz w:val="18"/>
          <w:szCs w:val="18"/>
          <w:spacing w:val="28"/>
        </w:rPr>
        <w:t>软件著作权质权登记在著作权质权登记中比重同比</w:t>
      </w:r>
      <w:r>
        <w:rPr>
          <w:sz w:val="18"/>
          <w:szCs w:val="18"/>
          <w:spacing w:val="27"/>
        </w:rPr>
        <w:t>上升，正确；</w:t>
      </w:r>
    </w:p>
    <w:p>
      <w:pPr>
        <w:pStyle w:val="BodyText"/>
        <w:ind w:left="20" w:right="253" w:firstLine="389"/>
        <w:spacing w:before="3" w:line="415" w:lineRule="auto"/>
        <w:rPr>
          <w:sz w:val="18"/>
          <w:szCs w:val="18"/>
        </w:rPr>
      </w:pPr>
      <w:r>
        <w:rPr>
          <w:sz w:val="18"/>
          <w:szCs w:val="18"/>
          <w:spacing w:val="35"/>
        </w:rPr>
        <w:t>D</w:t>
      </w:r>
      <w:r>
        <w:rPr>
          <w:sz w:val="18"/>
          <w:szCs w:val="18"/>
          <w:spacing w:val="1"/>
        </w:rPr>
        <w:t xml:space="preserve"> </w:t>
      </w:r>
      <w:r>
        <w:rPr>
          <w:sz w:val="18"/>
          <w:szCs w:val="18"/>
          <w:spacing w:val="35"/>
        </w:rPr>
        <w:t>项：定位文字材料第二段可得，2023年作品(除计算机软件之外)著作权质权登记50件，同比下</w:t>
      </w:r>
      <w:r>
        <w:rPr>
          <w:sz w:val="18"/>
          <w:szCs w:val="18"/>
        </w:rPr>
        <w:t xml:space="preserve">  </w:t>
      </w:r>
      <w:r>
        <w:rPr>
          <w:sz w:val="18"/>
          <w:szCs w:val="18"/>
          <w:spacing w:val="20"/>
        </w:rPr>
        <w:t>降26</w:t>
      </w:r>
      <w:r>
        <w:rPr>
          <w:sz w:val="18"/>
          <w:szCs w:val="18"/>
          <w:spacing w:val="-38"/>
        </w:rPr>
        <w:t xml:space="preserve"> </w:t>
      </w:r>
      <w:r>
        <w:rPr>
          <w:sz w:val="18"/>
          <w:szCs w:val="18"/>
          <w:spacing w:val="20"/>
        </w:rPr>
        <w:t>.</w:t>
      </w:r>
      <w:r>
        <w:rPr>
          <w:sz w:val="18"/>
          <w:szCs w:val="18"/>
          <w:spacing w:val="-49"/>
        </w:rPr>
        <w:t xml:space="preserve"> </w:t>
      </w:r>
      <w:r>
        <w:rPr>
          <w:sz w:val="18"/>
          <w:szCs w:val="18"/>
          <w:spacing w:val="20"/>
        </w:rPr>
        <w:t>47%</w:t>
      </w:r>
      <w:r>
        <w:rPr>
          <w:sz w:val="18"/>
          <w:szCs w:val="18"/>
          <w:spacing w:val="-45"/>
        </w:rPr>
        <w:t xml:space="preserve"> </w:t>
      </w:r>
      <w:r>
        <w:rPr>
          <w:rFonts w:ascii="Times New Roman" w:hAnsi="Times New Roman" w:eastAsia="Times New Roman" w:cs="Times New Roman"/>
          <w:sz w:val="18"/>
          <w:szCs w:val="18"/>
          <w:spacing w:val="20"/>
        </w:rPr>
        <w:t>(b),      </w:t>
      </w:r>
      <w:r>
        <w:rPr>
          <w:sz w:val="18"/>
          <w:szCs w:val="18"/>
          <w:spacing w:val="20"/>
        </w:rPr>
        <w:t>涉及主债务金额78668</w:t>
      </w:r>
      <w:r>
        <w:rPr>
          <w:sz w:val="18"/>
          <w:szCs w:val="18"/>
          <w:spacing w:val="-45"/>
        </w:rPr>
        <w:t xml:space="preserve"> </w:t>
      </w:r>
      <w:r>
        <w:rPr>
          <w:sz w:val="18"/>
          <w:szCs w:val="18"/>
          <w:spacing w:val="20"/>
        </w:rPr>
        <w:t>.</w:t>
      </w:r>
      <w:r>
        <w:rPr>
          <w:sz w:val="18"/>
          <w:szCs w:val="18"/>
          <w:spacing w:val="-47"/>
        </w:rPr>
        <w:t xml:space="preserve"> </w:t>
      </w:r>
      <w:r>
        <w:rPr>
          <w:sz w:val="18"/>
          <w:szCs w:val="18"/>
          <w:spacing w:val="20"/>
        </w:rPr>
        <w:t>34万元，同比下降55</w:t>
      </w:r>
      <w:r>
        <w:rPr>
          <w:sz w:val="18"/>
          <w:szCs w:val="18"/>
          <w:spacing w:val="-46"/>
        </w:rPr>
        <w:t xml:space="preserve"> </w:t>
      </w:r>
      <w:r>
        <w:rPr>
          <w:sz w:val="18"/>
          <w:szCs w:val="18"/>
          <w:spacing w:val="20"/>
        </w:rPr>
        <w:t>.</w:t>
      </w:r>
      <w:r>
        <w:rPr>
          <w:sz w:val="18"/>
          <w:szCs w:val="18"/>
          <w:spacing w:val="-38"/>
        </w:rPr>
        <w:t xml:space="preserve"> </w:t>
      </w:r>
      <w:r>
        <w:rPr>
          <w:sz w:val="18"/>
          <w:szCs w:val="18"/>
          <w:spacing w:val="20"/>
        </w:rPr>
        <w:t>13%</w:t>
      </w:r>
      <w:r>
        <w:rPr>
          <w:sz w:val="18"/>
          <w:szCs w:val="18"/>
          <w:spacing w:val="-24"/>
        </w:rPr>
        <w:t xml:space="preserve"> </w:t>
      </w:r>
      <w:r>
        <w:rPr>
          <w:rFonts w:ascii="Times New Roman" w:hAnsi="Times New Roman" w:eastAsia="Times New Roman" w:cs="Times New Roman"/>
          <w:sz w:val="18"/>
          <w:szCs w:val="18"/>
          <w:spacing w:val="20"/>
        </w:rPr>
        <w:t>(a)</w:t>
      </w:r>
      <w:r>
        <w:rPr>
          <w:rFonts w:ascii="Times New Roman" w:hAnsi="Times New Roman" w:eastAsia="Times New Roman" w:cs="Times New Roman"/>
          <w:sz w:val="18"/>
          <w:szCs w:val="18"/>
          <w:spacing w:val="-20"/>
        </w:rPr>
        <w:t xml:space="preserve"> </w:t>
      </w:r>
      <w:r>
        <w:rPr>
          <w:sz w:val="18"/>
          <w:szCs w:val="18"/>
          <w:spacing w:val="20"/>
        </w:rPr>
        <w:t>。</w:t>
      </w:r>
      <w:r>
        <w:rPr>
          <w:sz w:val="18"/>
          <w:szCs w:val="18"/>
          <w:spacing w:val="39"/>
        </w:rPr>
        <w:t xml:space="preserve">  </w:t>
      </w:r>
      <w:r>
        <w:rPr>
          <w:sz w:val="18"/>
          <w:szCs w:val="18"/>
          <w:spacing w:val="20"/>
        </w:rPr>
        <w:t>根据两期平均数比较结论：当</w:t>
      </w:r>
      <w:r>
        <w:rPr>
          <w:sz w:val="18"/>
          <w:szCs w:val="18"/>
        </w:rPr>
        <w:t xml:space="preserve"> </w:t>
      </w:r>
      <w:r>
        <w:rPr>
          <w:sz w:val="18"/>
          <w:szCs w:val="18"/>
          <w:spacing w:val="18"/>
        </w:rPr>
        <w:t>分子的增长率</w:t>
      </w:r>
      <w:r>
        <w:rPr>
          <w:sz w:val="18"/>
          <w:szCs w:val="18"/>
          <w:spacing w:val="-48"/>
        </w:rPr>
        <w:t xml:space="preserve"> </w:t>
      </w:r>
      <w:r>
        <w:rPr>
          <w:rFonts w:ascii="Times New Roman" w:hAnsi="Times New Roman" w:eastAsia="Times New Roman" w:cs="Times New Roman"/>
          <w:sz w:val="18"/>
          <w:szCs w:val="18"/>
          <w:spacing w:val="18"/>
        </w:rPr>
        <w:t>(a)    </w:t>
      </w:r>
      <w:r>
        <w:rPr>
          <w:sz w:val="18"/>
          <w:szCs w:val="18"/>
          <w:spacing w:val="18"/>
        </w:rPr>
        <w:t>&lt;</w:t>
      </w:r>
      <w:r>
        <w:rPr>
          <w:sz w:val="18"/>
          <w:szCs w:val="18"/>
          <w:spacing w:val="-36"/>
        </w:rPr>
        <w:t xml:space="preserve"> </w:t>
      </w:r>
      <w:r>
        <w:rPr>
          <w:sz w:val="18"/>
          <w:szCs w:val="18"/>
          <w:spacing w:val="18"/>
        </w:rPr>
        <w:t>分</w:t>
      </w:r>
      <w:r>
        <w:rPr>
          <w:sz w:val="18"/>
          <w:szCs w:val="18"/>
          <w:spacing w:val="-38"/>
        </w:rPr>
        <w:t xml:space="preserve"> </w:t>
      </w:r>
      <w:r>
        <w:rPr>
          <w:sz w:val="18"/>
          <w:szCs w:val="18"/>
          <w:spacing w:val="18"/>
        </w:rPr>
        <w:t>母</w:t>
      </w:r>
      <w:r>
        <w:rPr>
          <w:sz w:val="18"/>
          <w:szCs w:val="18"/>
          <w:spacing w:val="-24"/>
        </w:rPr>
        <w:t xml:space="preserve"> </w:t>
      </w:r>
      <w:r>
        <w:rPr>
          <w:sz w:val="18"/>
          <w:szCs w:val="18"/>
          <w:spacing w:val="18"/>
        </w:rPr>
        <w:t>的</w:t>
      </w:r>
      <w:r>
        <w:rPr>
          <w:sz w:val="18"/>
          <w:szCs w:val="18"/>
          <w:spacing w:val="-37"/>
        </w:rPr>
        <w:t xml:space="preserve"> </w:t>
      </w:r>
      <w:r>
        <w:rPr>
          <w:sz w:val="18"/>
          <w:szCs w:val="18"/>
          <w:spacing w:val="18"/>
        </w:rPr>
        <w:t>增</w:t>
      </w:r>
      <w:r>
        <w:rPr>
          <w:sz w:val="18"/>
          <w:szCs w:val="18"/>
          <w:spacing w:val="-37"/>
        </w:rPr>
        <w:t xml:space="preserve"> </w:t>
      </w:r>
      <w:r>
        <w:rPr>
          <w:sz w:val="18"/>
          <w:szCs w:val="18"/>
          <w:spacing w:val="18"/>
        </w:rPr>
        <w:t>长</w:t>
      </w:r>
      <w:r>
        <w:rPr>
          <w:sz w:val="18"/>
          <w:szCs w:val="18"/>
          <w:spacing w:val="-37"/>
        </w:rPr>
        <w:t xml:space="preserve"> </w:t>
      </w:r>
      <w:r>
        <w:rPr>
          <w:sz w:val="18"/>
          <w:szCs w:val="18"/>
          <w:spacing w:val="18"/>
        </w:rPr>
        <w:t>率</w:t>
      </w:r>
      <w:r>
        <w:rPr>
          <w:rFonts w:ascii="Times New Roman" w:hAnsi="Times New Roman" w:eastAsia="Times New Roman" w:cs="Times New Roman"/>
          <w:sz w:val="18"/>
          <w:szCs w:val="18"/>
          <w:spacing w:val="18"/>
        </w:rPr>
        <w:t>(b)     </w:t>
      </w:r>
      <w:r>
        <w:rPr>
          <w:sz w:val="18"/>
          <w:szCs w:val="18"/>
          <w:spacing w:val="18"/>
        </w:rPr>
        <w:t>时，平均数下降。涉及主债务金</w:t>
      </w:r>
      <w:r>
        <w:rPr>
          <w:sz w:val="18"/>
          <w:szCs w:val="18"/>
          <w:spacing w:val="17"/>
        </w:rPr>
        <w:t>额的同比增速(</w:t>
      </w:r>
      <w:r>
        <w:rPr>
          <w:sz w:val="18"/>
          <w:szCs w:val="18"/>
          <w:spacing w:val="-50"/>
        </w:rPr>
        <w:t xml:space="preserve"> </w:t>
      </w:r>
      <w:r>
        <w:rPr>
          <w:sz w:val="18"/>
          <w:szCs w:val="18"/>
          <w:spacing w:val="17"/>
        </w:rPr>
        <w:t>-</w:t>
      </w:r>
      <w:r>
        <w:rPr>
          <w:sz w:val="18"/>
          <w:szCs w:val="18"/>
          <w:spacing w:val="-44"/>
        </w:rPr>
        <w:t xml:space="preserve"> </w:t>
      </w:r>
      <w:r>
        <w:rPr>
          <w:sz w:val="18"/>
          <w:szCs w:val="18"/>
          <w:spacing w:val="17"/>
        </w:rPr>
        <w:t>55</w:t>
      </w:r>
      <w:r>
        <w:rPr>
          <w:sz w:val="18"/>
          <w:szCs w:val="18"/>
          <w:spacing w:val="-44"/>
        </w:rPr>
        <w:t xml:space="preserve"> </w:t>
      </w:r>
      <w:r>
        <w:rPr>
          <w:sz w:val="18"/>
          <w:szCs w:val="18"/>
          <w:spacing w:val="17"/>
        </w:rPr>
        <w:t>.</w:t>
      </w:r>
      <w:r>
        <w:rPr>
          <w:sz w:val="18"/>
          <w:szCs w:val="18"/>
          <w:spacing w:val="-35"/>
        </w:rPr>
        <w:t xml:space="preserve"> </w:t>
      </w:r>
      <w:r>
        <w:rPr>
          <w:sz w:val="18"/>
          <w:szCs w:val="18"/>
          <w:spacing w:val="17"/>
        </w:rPr>
        <w:t>13%)&lt;登记</w:t>
      </w:r>
      <w:r>
        <w:rPr>
          <w:sz w:val="18"/>
          <w:szCs w:val="18"/>
        </w:rPr>
        <w:t xml:space="preserve">  </w:t>
      </w:r>
      <w:r>
        <w:rPr>
          <w:sz w:val="18"/>
          <w:szCs w:val="18"/>
          <w:spacing w:val="34"/>
        </w:rPr>
        <w:t>件数的同比增速(</w:t>
      </w:r>
      <w:r>
        <w:rPr>
          <w:sz w:val="18"/>
          <w:szCs w:val="18"/>
          <w:spacing w:val="-46"/>
        </w:rPr>
        <w:t xml:space="preserve"> </w:t>
      </w:r>
      <w:r>
        <w:rPr>
          <w:sz w:val="18"/>
          <w:szCs w:val="18"/>
          <w:spacing w:val="34"/>
        </w:rPr>
        <w:t>-</w:t>
      </w:r>
      <w:r>
        <w:rPr>
          <w:sz w:val="18"/>
          <w:szCs w:val="18"/>
          <w:spacing w:val="-43"/>
        </w:rPr>
        <w:t xml:space="preserve"> </w:t>
      </w:r>
      <w:r>
        <w:rPr>
          <w:sz w:val="18"/>
          <w:szCs w:val="18"/>
          <w:spacing w:val="34"/>
        </w:rPr>
        <w:t>26</w:t>
      </w:r>
      <w:r>
        <w:rPr>
          <w:sz w:val="18"/>
          <w:szCs w:val="18"/>
          <w:spacing w:val="-39"/>
        </w:rPr>
        <w:t xml:space="preserve"> </w:t>
      </w:r>
      <w:r>
        <w:rPr>
          <w:sz w:val="18"/>
          <w:szCs w:val="18"/>
          <w:spacing w:val="34"/>
        </w:rPr>
        <w:t>.</w:t>
      </w:r>
      <w:r>
        <w:rPr>
          <w:sz w:val="18"/>
          <w:szCs w:val="18"/>
          <w:spacing w:val="-46"/>
        </w:rPr>
        <w:t xml:space="preserve"> </w:t>
      </w:r>
      <w:r>
        <w:rPr>
          <w:sz w:val="18"/>
          <w:szCs w:val="18"/>
          <w:spacing w:val="34"/>
        </w:rPr>
        <w:t>47%),故2023年平均每件作品(除计算机软件之外</w:t>
      </w:r>
      <w:r>
        <w:rPr>
          <w:sz w:val="18"/>
          <w:szCs w:val="18"/>
          <w:spacing w:val="33"/>
        </w:rPr>
        <w:t>)著作权质权登记涉及主债务</w:t>
      </w:r>
      <w:r>
        <w:rPr>
          <w:sz w:val="18"/>
          <w:szCs w:val="18"/>
        </w:rPr>
        <w:t xml:space="preserve"> </w:t>
      </w:r>
      <w:r>
        <w:rPr>
          <w:sz w:val="18"/>
          <w:szCs w:val="18"/>
          <w:spacing w:val="28"/>
        </w:rPr>
        <w:t>金额同比下降，正确。本题为选非题，故正确</w:t>
      </w:r>
      <w:r>
        <w:rPr>
          <w:sz w:val="18"/>
          <w:szCs w:val="18"/>
          <w:spacing w:val="27"/>
        </w:rPr>
        <w:t>答案为</w:t>
      </w:r>
      <w:r>
        <w:rPr>
          <w:rFonts w:ascii="Times New Roman" w:hAnsi="Times New Roman" w:eastAsia="Times New Roman" w:cs="Times New Roman"/>
          <w:sz w:val="18"/>
          <w:szCs w:val="18"/>
          <w:spacing w:val="27"/>
        </w:rPr>
        <w:t>B</w:t>
      </w:r>
      <w:r>
        <w:rPr>
          <w:sz w:val="18"/>
          <w:szCs w:val="18"/>
          <w:spacing w:val="27"/>
        </w:rPr>
        <w:t>。</w:t>
      </w:r>
    </w:p>
    <w:p>
      <w:pPr>
        <w:pStyle w:val="BodyText"/>
        <w:ind w:left="439"/>
        <w:spacing w:before="5" w:line="219" w:lineRule="auto"/>
        <w:rPr>
          <w:sz w:val="18"/>
          <w:szCs w:val="18"/>
        </w:rPr>
      </w:pPr>
      <w:r>
        <w:rPr>
          <w:sz w:val="18"/>
          <w:szCs w:val="18"/>
          <w:spacing w:val="-4"/>
        </w:rPr>
        <w:t>116.</w:t>
      </w:r>
      <w:r>
        <w:rPr>
          <w:sz w:val="18"/>
          <w:szCs w:val="18"/>
          <w:spacing w:val="-21"/>
        </w:rPr>
        <w:t xml:space="preserve"> </w:t>
      </w:r>
      <w:r>
        <w:rPr>
          <w:sz w:val="19"/>
          <w:szCs w:val="19"/>
          <w:spacing w:val="-4"/>
        </w:rPr>
        <w:t>参考答案：</w:t>
      </w:r>
      <w:r>
        <w:rPr>
          <w:sz w:val="19"/>
          <w:szCs w:val="19"/>
          <w:spacing w:val="-25"/>
        </w:rPr>
        <w:t xml:space="preserve"> </w:t>
      </w:r>
      <w:r>
        <w:rPr>
          <w:sz w:val="18"/>
          <w:szCs w:val="18"/>
          <w:spacing w:val="-4"/>
        </w:rPr>
        <w:t>D</w:t>
      </w:r>
    </w:p>
    <w:p>
      <w:pPr>
        <w:pStyle w:val="BodyText"/>
        <w:ind w:left="3159"/>
        <w:spacing w:before="172" w:line="216" w:lineRule="auto"/>
        <w:rPr>
          <w:sz w:val="19"/>
          <w:szCs w:val="19"/>
        </w:rPr>
      </w:pPr>
      <w:r>
        <w:rPr>
          <w:sz w:val="19"/>
          <w:szCs w:val="19"/>
          <w:spacing w:val="17"/>
        </w:rPr>
        <w:t>解析：根据题干“2015-2022年期间......平均每家......</w:t>
      </w:r>
      <w:r>
        <w:rPr>
          <w:sz w:val="19"/>
          <w:szCs w:val="19"/>
          <w:spacing w:val="-37"/>
        </w:rPr>
        <w:t xml:space="preserve"> </w:t>
      </w:r>
      <w:r>
        <w:rPr>
          <w:sz w:val="19"/>
          <w:szCs w:val="19"/>
          <w:spacing w:val="17"/>
        </w:rPr>
        <w:t>”,结合材</w:t>
      </w:r>
    </w:p>
    <w:p>
      <w:pPr>
        <w:pStyle w:val="BodyText"/>
        <w:ind w:left="10"/>
        <w:spacing w:before="199" w:line="219" w:lineRule="auto"/>
        <w:rPr>
          <w:sz w:val="19"/>
          <w:szCs w:val="19"/>
        </w:rPr>
      </w:pPr>
      <w:r>
        <w:rPr>
          <w:sz w:val="19"/>
          <w:szCs w:val="19"/>
          <w:spacing w:val="21"/>
        </w:rPr>
        <w:t>料时间为2015-2022年，可判定本题为现期平均数问题。定位统计图可</w:t>
      </w:r>
      <w:r>
        <w:rPr>
          <w:sz w:val="19"/>
          <w:szCs w:val="19"/>
          <w:spacing w:val="20"/>
        </w:rPr>
        <w:t>得2015-2022年我国</w:t>
      </w:r>
      <w:r>
        <w:rPr>
          <w:rFonts w:ascii="Times New Roman" w:hAnsi="Times New Roman" w:eastAsia="Times New Roman" w:cs="Times New Roman"/>
          <w:sz w:val="18"/>
          <w:szCs w:val="18"/>
          <w:spacing w:val="20"/>
        </w:rPr>
        <w:t>A</w:t>
      </w:r>
      <w:r>
        <w:rPr>
          <w:rFonts w:ascii="Times New Roman" w:hAnsi="Times New Roman" w:eastAsia="Times New Roman" w:cs="Times New Roman"/>
          <w:sz w:val="18"/>
          <w:szCs w:val="18"/>
          <w:spacing w:val="-3"/>
        </w:rPr>
        <w:t xml:space="preserve"> </w:t>
      </w:r>
      <w:r>
        <w:rPr>
          <w:sz w:val="19"/>
          <w:szCs w:val="19"/>
          <w:spacing w:val="20"/>
        </w:rPr>
        <w:t>股市场新上</w:t>
      </w:r>
    </w:p>
    <w:p>
      <w:pPr>
        <w:spacing w:line="281" w:lineRule="auto"/>
        <w:rPr>
          <w:rFonts w:ascii="Arial"/>
          <w:sz w:val="21"/>
        </w:rPr>
      </w:pPr>
      <w:r/>
    </w:p>
    <w:p>
      <w:pPr>
        <w:pStyle w:val="BodyText"/>
        <w:ind w:left="30" w:right="222" w:hanging="10"/>
        <w:spacing w:before="131" w:line="309" w:lineRule="auto"/>
        <w:rPr>
          <w:sz w:val="19"/>
          <w:szCs w:val="19"/>
        </w:rPr>
      </w:pPr>
      <w:r>
        <w:rPr>
          <w:sz w:val="19"/>
          <w:szCs w:val="19"/>
          <w:spacing w:val="15"/>
          <w:position w:val="-3"/>
        </w:rPr>
        <w:t>市公司数量与首次募资金额情况。根据新上市公司平均每家首次募资金额</w:t>
      </w:r>
      <w:r>
        <w:rPr>
          <w:sz w:val="40"/>
          <w:szCs w:val="40"/>
          <w:spacing w:val="15"/>
          <w:position w:val="4"/>
        </w:rPr>
        <w:t>=新上公司数</w:t>
      </w:r>
      <w:r>
        <w:rPr>
          <w:sz w:val="40"/>
          <w:szCs w:val="40"/>
          <w:spacing w:val="-69"/>
          <w:position w:val="4"/>
        </w:rPr>
        <w:t xml:space="preserve"> </w:t>
      </w:r>
      <w:r>
        <w:rPr>
          <w:sz w:val="18"/>
          <w:szCs w:val="18"/>
          <w:spacing w:val="15"/>
          <w:position w:val="-5"/>
        </w:rPr>
        <w:t>, 可 得</w:t>
      </w:r>
      <w:r>
        <w:rPr>
          <w:sz w:val="18"/>
          <w:szCs w:val="18"/>
          <w:position w:val="-5"/>
        </w:rPr>
        <w:t xml:space="preserve"> </w:t>
      </w:r>
      <w:r>
        <w:rPr>
          <w:sz w:val="19"/>
          <w:szCs w:val="19"/>
          <w:spacing w:val="19"/>
        </w:rPr>
        <w:t>下列年份我国</w:t>
      </w:r>
      <w:r>
        <w:rPr>
          <w:rFonts w:ascii="Times New Roman" w:hAnsi="Times New Roman" w:eastAsia="Times New Roman" w:cs="Times New Roman"/>
          <w:sz w:val="18"/>
          <w:szCs w:val="18"/>
          <w:spacing w:val="19"/>
        </w:rPr>
        <w:t>A</w:t>
      </w:r>
      <w:r>
        <w:rPr>
          <w:sz w:val="19"/>
          <w:szCs w:val="19"/>
          <w:spacing w:val="19"/>
        </w:rPr>
        <w:t>股市场新上市公司平均每家首次募资金额分别为：</w:t>
      </w:r>
    </w:p>
    <w:p>
      <w:pPr>
        <w:pStyle w:val="BodyText"/>
        <w:ind w:left="419"/>
        <w:spacing w:before="60" w:line="683" w:lineRule="exact"/>
        <w:rPr>
          <w:sz w:val="18"/>
          <w:szCs w:val="18"/>
        </w:rPr>
      </w:pPr>
      <w:r>
        <w:rPr>
          <w:sz w:val="18"/>
          <w:szCs w:val="18"/>
          <w:spacing w:val="10"/>
          <w:position w:val="-9"/>
        </w:rPr>
        <w:t>2018年，  </w:t>
      </w:r>
      <w:r>
        <w:rPr>
          <w:sz w:val="18"/>
          <w:szCs w:val="18"/>
          <w:position w:val="-4"/>
        </w:rPr>
        <w:drawing>
          <wp:inline distT="0" distB="0" distL="0" distR="0">
            <wp:extent cx="889371" cy="357094"/>
            <wp:effectExtent l="0" t="0" r="0" b="0"/>
            <wp:docPr id="110" name="IM 110"/>
            <wp:cNvGraphicFramePr/>
            <a:graphic>
              <a:graphicData uri="http://schemas.openxmlformats.org/drawingml/2006/picture">
                <pic:pic>
                  <pic:nvPicPr>
                    <pic:cNvPr id="110" name="IM 110"/>
                    <pic:cNvPicPr/>
                  </pic:nvPicPr>
                  <pic:blipFill>
                    <a:blip r:embed="rId61"/>
                    <a:stretch>
                      <a:fillRect/>
                    </a:stretch>
                  </pic:blipFill>
                  <pic:spPr>
                    <a:xfrm rot="0">
                      <a:off x="0" y="0"/>
                      <a:ext cx="889371" cy="357094"/>
                    </a:xfrm>
                    <a:prstGeom prst="rect">
                      <a:avLst/>
                    </a:prstGeom>
                  </pic:spPr>
                </pic:pic>
              </a:graphicData>
            </a:graphic>
          </wp:inline>
        </w:drawing>
      </w:r>
      <w:r>
        <w:rPr>
          <w:sz w:val="18"/>
          <w:szCs w:val="18"/>
          <w:spacing w:val="8"/>
          <w:position w:val="-9"/>
        </w:rPr>
        <w:t xml:space="preserve"> </w:t>
      </w:r>
      <w:r>
        <w:rPr>
          <w:sz w:val="18"/>
          <w:szCs w:val="18"/>
          <w:spacing w:val="10"/>
          <w:position w:val="-9"/>
        </w:rPr>
        <w:t>亿元/家；</w:t>
      </w:r>
    </w:p>
    <w:p>
      <w:pPr>
        <w:pStyle w:val="BodyText"/>
        <w:ind w:left="400"/>
        <w:spacing w:before="157" w:line="683" w:lineRule="exact"/>
        <w:rPr>
          <w:sz w:val="18"/>
          <w:szCs w:val="18"/>
        </w:rPr>
      </w:pPr>
      <w:r>
        <w:rPr>
          <w:sz w:val="18"/>
          <w:szCs w:val="18"/>
          <w:spacing w:val="16"/>
          <w:position w:val="-10"/>
        </w:rPr>
        <w:t>2019年，  </w:t>
      </w:r>
      <w:r>
        <w:rPr>
          <w:sz w:val="18"/>
          <w:szCs w:val="18"/>
          <w:position w:val="-4"/>
        </w:rPr>
        <w:drawing>
          <wp:inline distT="0" distB="0" distL="0" distR="0">
            <wp:extent cx="902072" cy="357445"/>
            <wp:effectExtent l="0" t="0" r="0" b="0"/>
            <wp:docPr id="112" name="IM 112"/>
            <wp:cNvGraphicFramePr/>
            <a:graphic>
              <a:graphicData uri="http://schemas.openxmlformats.org/drawingml/2006/picture">
                <pic:pic>
                  <pic:nvPicPr>
                    <pic:cNvPr id="112" name="IM 112"/>
                    <pic:cNvPicPr/>
                  </pic:nvPicPr>
                  <pic:blipFill>
                    <a:blip r:embed="rId62"/>
                    <a:stretch>
                      <a:fillRect/>
                    </a:stretch>
                  </pic:blipFill>
                  <pic:spPr>
                    <a:xfrm rot="0">
                      <a:off x="0" y="0"/>
                      <a:ext cx="902072" cy="357445"/>
                    </a:xfrm>
                    <a:prstGeom prst="rect">
                      <a:avLst/>
                    </a:prstGeom>
                  </pic:spPr>
                </pic:pic>
              </a:graphicData>
            </a:graphic>
          </wp:inline>
        </w:drawing>
      </w:r>
      <w:r>
        <w:rPr>
          <w:sz w:val="18"/>
          <w:szCs w:val="18"/>
          <w:spacing w:val="16"/>
          <w:position w:val="-10"/>
        </w:rPr>
        <w:t>亿元/家；</w:t>
      </w:r>
    </w:p>
    <w:p>
      <w:pPr>
        <w:pStyle w:val="BodyText"/>
        <w:ind w:left="409"/>
        <w:spacing w:before="166" w:line="674" w:lineRule="exact"/>
        <w:rPr>
          <w:sz w:val="18"/>
          <w:szCs w:val="18"/>
        </w:rPr>
      </w:pPr>
      <w:r>
        <w:rPr>
          <w:sz w:val="18"/>
          <w:szCs w:val="18"/>
          <w:spacing w:val="10"/>
          <w:position w:val="-10"/>
        </w:rPr>
        <w:t>2021年，</w:t>
      </w:r>
      <w:r>
        <w:rPr>
          <w:sz w:val="18"/>
          <w:szCs w:val="18"/>
          <w:spacing w:val="14"/>
          <w:position w:val="-10"/>
        </w:rPr>
        <w:t xml:space="preserve">  </w:t>
      </w:r>
      <w:r>
        <w:rPr>
          <w:sz w:val="18"/>
          <w:szCs w:val="18"/>
          <w:position w:val="-6"/>
        </w:rPr>
        <w:drawing>
          <wp:inline distT="0" distB="0" distL="0" distR="0">
            <wp:extent cx="902242" cy="364204"/>
            <wp:effectExtent l="0" t="0" r="0" b="0"/>
            <wp:docPr id="114" name="IM 114"/>
            <wp:cNvGraphicFramePr/>
            <a:graphic>
              <a:graphicData uri="http://schemas.openxmlformats.org/drawingml/2006/picture">
                <pic:pic>
                  <pic:nvPicPr>
                    <pic:cNvPr id="114" name="IM 114"/>
                    <pic:cNvPicPr/>
                  </pic:nvPicPr>
                  <pic:blipFill>
                    <a:blip r:embed="rId63"/>
                    <a:stretch>
                      <a:fillRect/>
                    </a:stretch>
                  </pic:blipFill>
                  <pic:spPr>
                    <a:xfrm rot="0">
                      <a:off x="0" y="0"/>
                      <a:ext cx="902242" cy="364204"/>
                    </a:xfrm>
                    <a:prstGeom prst="rect">
                      <a:avLst/>
                    </a:prstGeom>
                  </pic:spPr>
                </pic:pic>
              </a:graphicData>
            </a:graphic>
          </wp:inline>
        </w:drawing>
      </w:r>
      <w:r>
        <w:rPr>
          <w:sz w:val="18"/>
          <w:szCs w:val="18"/>
          <w:spacing w:val="-30"/>
          <w:position w:val="-10"/>
        </w:rPr>
        <w:t xml:space="preserve"> </w:t>
      </w:r>
      <w:r>
        <w:rPr>
          <w:sz w:val="18"/>
          <w:szCs w:val="18"/>
          <w:spacing w:val="10"/>
          <w:position w:val="-10"/>
        </w:rPr>
        <w:t>亿元/家：</w:t>
      </w:r>
    </w:p>
    <w:p>
      <w:pPr>
        <w:pStyle w:val="BodyText"/>
        <w:ind w:left="400"/>
        <w:spacing w:before="167" w:line="683" w:lineRule="exact"/>
        <w:rPr>
          <w:sz w:val="18"/>
          <w:szCs w:val="18"/>
        </w:rPr>
      </w:pPr>
      <w:r>
        <w:rPr>
          <w:sz w:val="18"/>
          <w:szCs w:val="18"/>
          <w:spacing w:val="13"/>
          <w:position w:val="-9"/>
        </w:rPr>
        <w:t>2022年，  </w:t>
      </w:r>
      <w:r>
        <w:rPr>
          <w:sz w:val="18"/>
          <w:szCs w:val="18"/>
          <w:position w:val="-4"/>
        </w:rPr>
        <w:drawing>
          <wp:inline distT="0" distB="0" distL="0" distR="0">
            <wp:extent cx="908163" cy="357776"/>
            <wp:effectExtent l="0" t="0" r="0" b="0"/>
            <wp:docPr id="116" name="IM 116"/>
            <wp:cNvGraphicFramePr/>
            <a:graphic>
              <a:graphicData uri="http://schemas.openxmlformats.org/drawingml/2006/picture">
                <pic:pic>
                  <pic:nvPicPr>
                    <pic:cNvPr id="116" name="IM 116"/>
                    <pic:cNvPicPr/>
                  </pic:nvPicPr>
                  <pic:blipFill>
                    <a:blip r:embed="rId64"/>
                    <a:stretch>
                      <a:fillRect/>
                    </a:stretch>
                  </pic:blipFill>
                  <pic:spPr>
                    <a:xfrm rot="0">
                      <a:off x="0" y="0"/>
                      <a:ext cx="908163" cy="357776"/>
                    </a:xfrm>
                    <a:prstGeom prst="rect">
                      <a:avLst/>
                    </a:prstGeom>
                  </pic:spPr>
                </pic:pic>
              </a:graphicData>
            </a:graphic>
          </wp:inline>
        </w:drawing>
      </w:r>
      <w:r>
        <w:rPr>
          <w:sz w:val="18"/>
          <w:szCs w:val="18"/>
          <w:spacing w:val="-21"/>
          <w:position w:val="-9"/>
        </w:rPr>
        <w:t xml:space="preserve"> </w:t>
      </w:r>
      <w:r>
        <w:rPr>
          <w:sz w:val="18"/>
          <w:szCs w:val="18"/>
          <w:spacing w:val="13"/>
          <w:position w:val="-9"/>
        </w:rPr>
        <w:t>亿元/家。</w:t>
      </w:r>
    </w:p>
    <w:p>
      <w:pPr>
        <w:pStyle w:val="BodyText"/>
        <w:ind w:left="429"/>
        <w:spacing w:before="175" w:line="219" w:lineRule="auto"/>
        <w:rPr>
          <w:sz w:val="18"/>
          <w:szCs w:val="18"/>
        </w:rPr>
      </w:pPr>
      <w:r>
        <w:rPr>
          <w:sz w:val="18"/>
          <w:szCs w:val="18"/>
          <w:spacing w:val="30"/>
        </w:rPr>
        <w:t>比较可得，2022年我国</w:t>
      </w:r>
      <w:r>
        <w:rPr>
          <w:rFonts w:ascii="Times New Roman" w:hAnsi="Times New Roman" w:eastAsia="Times New Roman" w:cs="Times New Roman"/>
          <w:sz w:val="18"/>
          <w:szCs w:val="18"/>
          <w:spacing w:val="30"/>
        </w:rPr>
        <w:t>A</w:t>
      </w:r>
      <w:r>
        <w:rPr>
          <w:sz w:val="18"/>
          <w:szCs w:val="18"/>
          <w:spacing w:val="30"/>
        </w:rPr>
        <w:t>股市场新上市公司平均每家首次募资金额最大。故正确答</w:t>
      </w:r>
      <w:r>
        <w:rPr>
          <w:sz w:val="18"/>
          <w:szCs w:val="18"/>
          <w:spacing w:val="29"/>
        </w:rPr>
        <w:t>案为</w:t>
      </w:r>
      <w:r>
        <w:rPr>
          <w:rFonts w:ascii="Times New Roman" w:hAnsi="Times New Roman" w:eastAsia="Times New Roman" w:cs="Times New Roman"/>
          <w:sz w:val="18"/>
          <w:szCs w:val="18"/>
          <w:spacing w:val="29"/>
        </w:rPr>
        <w:t>D</w:t>
      </w:r>
      <w:r>
        <w:rPr>
          <w:sz w:val="18"/>
          <w:szCs w:val="18"/>
          <w:spacing w:val="29"/>
        </w:rPr>
        <w:t>。</w:t>
      </w:r>
    </w:p>
    <w:p>
      <w:pPr>
        <w:spacing w:line="219" w:lineRule="auto"/>
        <w:sectPr>
          <w:pgSz w:w="11910" w:h="16840"/>
          <w:pgMar w:top="400" w:right="900" w:bottom="400" w:left="1079" w:header="0" w:footer="0" w:gutter="0"/>
        </w:sectPr>
        <w:rPr>
          <w:sz w:val="18"/>
          <w:szCs w:val="18"/>
        </w:rPr>
      </w:pP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BodyText"/>
        <w:ind w:left="439"/>
        <w:spacing w:before="65" w:line="219" w:lineRule="auto"/>
        <w:rPr>
          <w:rFonts w:ascii="Times New Roman" w:hAnsi="Times New Roman" w:eastAsia="Times New Roman" w:cs="Times New Roman"/>
          <w:sz w:val="20"/>
          <w:szCs w:val="20"/>
        </w:rPr>
      </w:pPr>
      <w:r>
        <w:rPr>
          <w:sz w:val="20"/>
          <w:szCs w:val="20"/>
          <w:spacing w:val="-3"/>
        </w:rPr>
        <w:t>117.参考答案：</w:t>
      </w:r>
      <w:r>
        <w:rPr>
          <w:sz w:val="20"/>
          <w:szCs w:val="20"/>
          <w:spacing w:val="-51"/>
        </w:rPr>
        <w:t xml:space="preserve"> </w:t>
      </w:r>
      <w:r>
        <w:rPr>
          <w:rFonts w:ascii="Times New Roman" w:hAnsi="Times New Roman" w:eastAsia="Times New Roman" w:cs="Times New Roman"/>
          <w:sz w:val="20"/>
          <w:szCs w:val="20"/>
          <w:spacing w:val="-3"/>
        </w:rPr>
        <w:t>A</w:t>
      </w:r>
    </w:p>
    <w:p>
      <w:pPr>
        <w:pStyle w:val="BodyText"/>
        <w:ind w:left="3179"/>
        <w:spacing w:before="151" w:line="219" w:lineRule="auto"/>
        <w:rPr>
          <w:sz w:val="20"/>
          <w:szCs w:val="20"/>
        </w:rPr>
      </w:pPr>
      <w:r>
        <w:rPr>
          <w:sz w:val="20"/>
          <w:szCs w:val="20"/>
          <w:spacing w:val="11"/>
        </w:rPr>
        <w:t>解析：根据题干"2016-2022年期间......</w:t>
      </w:r>
      <w:r>
        <w:rPr>
          <w:sz w:val="20"/>
          <w:szCs w:val="20"/>
          <w:spacing w:val="-41"/>
        </w:rPr>
        <w:t xml:space="preserve"> </w:t>
      </w:r>
      <w:r>
        <w:rPr>
          <w:sz w:val="20"/>
          <w:szCs w:val="20"/>
          <w:spacing w:val="11"/>
        </w:rPr>
        <w:t>同比增长超过15%的年份</w:t>
      </w:r>
    </w:p>
    <w:p>
      <w:pPr>
        <w:pStyle w:val="BodyText"/>
        <w:ind w:left="30"/>
        <w:spacing w:before="181" w:line="216" w:lineRule="auto"/>
        <w:rPr>
          <w:sz w:val="20"/>
          <w:szCs w:val="20"/>
        </w:rPr>
      </w:pPr>
      <w:r>
        <w:rPr>
          <w:sz w:val="20"/>
          <w:szCs w:val="20"/>
          <w:spacing w:val="14"/>
        </w:rPr>
        <w:t>有”,可判定本题为一般增长率问题。定位统计图可知2015-202</w:t>
      </w:r>
      <w:r>
        <w:rPr>
          <w:sz w:val="20"/>
          <w:szCs w:val="20"/>
          <w:spacing w:val="13"/>
        </w:rPr>
        <w:t>2年我国</w:t>
      </w:r>
      <w:r>
        <w:rPr>
          <w:rFonts w:ascii="Times New Roman" w:hAnsi="Times New Roman" w:eastAsia="Times New Roman" w:cs="Times New Roman"/>
          <w:sz w:val="20"/>
          <w:szCs w:val="20"/>
          <w:spacing w:val="13"/>
        </w:rPr>
        <w:t>A</w:t>
      </w:r>
      <w:r>
        <w:rPr>
          <w:rFonts w:ascii="Times New Roman" w:hAnsi="Times New Roman" w:eastAsia="Times New Roman" w:cs="Times New Roman"/>
          <w:sz w:val="20"/>
          <w:szCs w:val="20"/>
          <w:spacing w:val="-13"/>
        </w:rPr>
        <w:t xml:space="preserve"> </w:t>
      </w:r>
      <w:r>
        <w:rPr>
          <w:sz w:val="20"/>
          <w:szCs w:val="20"/>
          <w:spacing w:val="13"/>
        </w:rPr>
        <w:t>股市场新上市公司的首次募资</w:t>
      </w:r>
    </w:p>
    <w:p>
      <w:pPr>
        <w:spacing w:line="90" w:lineRule="exact"/>
        <w:rPr/>
      </w:pPr>
      <w:r/>
    </w:p>
    <w:p>
      <w:pPr>
        <w:spacing w:line="90" w:lineRule="exact"/>
        <w:sectPr>
          <w:pgSz w:w="11910" w:h="16840"/>
          <w:pgMar w:top="400" w:right="928" w:bottom="400" w:left="1069" w:header="0" w:footer="0" w:gutter="0"/>
          <w:cols w:equalWidth="0" w:num="1">
            <w:col w:w="9912" w:space="0"/>
          </w:cols>
        </w:sectPr>
        <w:rPr/>
      </w:pPr>
    </w:p>
    <w:p>
      <w:pPr>
        <w:spacing w:line="265" w:lineRule="auto"/>
        <w:rPr>
          <w:rFonts w:ascii="Arial"/>
          <w:sz w:val="21"/>
        </w:rPr>
      </w:pPr>
      <w:r/>
    </w:p>
    <w:p>
      <w:pPr>
        <w:spacing w:line="265" w:lineRule="auto"/>
        <w:rPr>
          <w:rFonts w:ascii="Arial"/>
          <w:sz w:val="21"/>
        </w:rPr>
      </w:pPr>
      <w:r/>
    </w:p>
    <w:p>
      <w:pPr>
        <w:pStyle w:val="BodyText"/>
        <w:spacing w:before="65" w:line="219" w:lineRule="auto"/>
        <w:jc w:val="right"/>
        <w:rPr>
          <w:sz w:val="20"/>
          <w:szCs w:val="20"/>
        </w:rPr>
      </w:pPr>
      <w:r>
        <w:rPr>
          <w:sz w:val="20"/>
          <w:szCs w:val="20"/>
          <w:spacing w:val="2"/>
        </w:rPr>
        <w:t>金额。根据公式：</w:t>
      </w:r>
      <w:r>
        <w:rPr>
          <w:sz w:val="20"/>
          <w:szCs w:val="20"/>
          <w:spacing w:val="-18"/>
        </w:rPr>
        <w:t xml:space="preserve"> </w:t>
      </w:r>
      <w:r>
        <w:rPr>
          <w:sz w:val="20"/>
          <w:szCs w:val="20"/>
          <w:spacing w:val="2"/>
        </w:rPr>
        <w:t>一般增长率</w:t>
      </w:r>
    </w:p>
    <w:p>
      <w:pPr>
        <w:spacing w:line="22"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spacing w:before="38" w:line="720" w:lineRule="exact"/>
        <w:rPr/>
      </w:pPr>
      <w:r>
        <w:rPr>
          <w:position w:val="-14"/>
        </w:rPr>
        <w:drawing>
          <wp:inline distT="0" distB="0" distL="0" distR="0">
            <wp:extent cx="1568459" cy="457249"/>
            <wp:effectExtent l="0" t="0" r="0" b="0"/>
            <wp:docPr id="118" name="IM 118"/>
            <wp:cNvGraphicFramePr/>
            <a:graphic>
              <a:graphicData uri="http://schemas.openxmlformats.org/drawingml/2006/picture">
                <pic:pic>
                  <pic:nvPicPr>
                    <pic:cNvPr id="118" name="IM 118"/>
                    <pic:cNvPicPr/>
                  </pic:nvPicPr>
                  <pic:blipFill>
                    <a:blip r:embed="rId65"/>
                    <a:stretch>
                      <a:fillRect/>
                    </a:stretch>
                  </pic:blipFill>
                  <pic:spPr>
                    <a:xfrm rot="0">
                      <a:off x="0" y="0"/>
                      <a:ext cx="1568459" cy="457249"/>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259" w:lineRule="auto"/>
        <w:rPr>
          <w:rFonts w:ascii="Arial"/>
          <w:sz w:val="21"/>
        </w:rPr>
      </w:pPr>
      <w:r/>
    </w:p>
    <w:p>
      <w:pPr>
        <w:spacing w:line="259" w:lineRule="auto"/>
        <w:rPr>
          <w:rFonts w:ascii="Arial"/>
          <w:sz w:val="21"/>
        </w:rPr>
      </w:pPr>
      <w:r/>
    </w:p>
    <w:p>
      <w:pPr>
        <w:pStyle w:val="BodyText"/>
        <w:spacing w:before="65" w:line="219" w:lineRule="auto"/>
        <w:rPr>
          <w:sz w:val="20"/>
          <w:szCs w:val="20"/>
        </w:rPr>
      </w:pPr>
      <w:r>
        <w:rPr>
          <w:sz w:val="20"/>
          <w:szCs w:val="20"/>
          <w:spacing w:val="15"/>
        </w:rPr>
        <w:t>则2016-2022年期间，我国</w:t>
      </w:r>
      <w:r>
        <w:rPr>
          <w:rFonts w:ascii="Times New Roman" w:hAnsi="Times New Roman" w:eastAsia="Times New Roman" w:cs="Times New Roman"/>
          <w:sz w:val="20"/>
          <w:szCs w:val="20"/>
          <w:spacing w:val="15"/>
        </w:rPr>
        <w:t>A</w:t>
      </w:r>
      <w:r>
        <w:rPr>
          <w:sz w:val="20"/>
          <w:szCs w:val="20"/>
          <w:spacing w:val="15"/>
        </w:rPr>
        <w:t>股市场</w:t>
      </w:r>
      <w:r>
        <w:rPr>
          <w:sz w:val="20"/>
          <w:szCs w:val="20"/>
          <w:spacing w:val="14"/>
        </w:rPr>
        <w:t>新上市公</w:t>
      </w:r>
    </w:p>
    <w:p>
      <w:pPr>
        <w:spacing w:line="219" w:lineRule="auto"/>
        <w:sectPr>
          <w:type w:val="continuous"/>
          <w:pgSz w:w="11910" w:h="16840"/>
          <w:pgMar w:top="400" w:right="928" w:bottom="400" w:left="1069" w:header="0" w:footer="0" w:gutter="0"/>
          <w:cols w:equalWidth="0" w:num="3">
            <w:col w:w="2740" w:space="20"/>
            <w:col w:w="2490" w:space="100"/>
            <w:col w:w="4563" w:space="0"/>
          </w:cols>
        </w:sectPr>
        <w:rPr>
          <w:sz w:val="20"/>
          <w:szCs w:val="20"/>
        </w:rPr>
      </w:pPr>
    </w:p>
    <w:p>
      <w:pPr>
        <w:pStyle w:val="BodyText"/>
        <w:ind w:left="40"/>
        <w:spacing w:before="170" w:line="219" w:lineRule="auto"/>
        <w:rPr>
          <w:sz w:val="20"/>
          <w:szCs w:val="20"/>
        </w:rPr>
      </w:pPr>
      <w:r>
        <w:rPr>
          <w:sz w:val="20"/>
          <w:szCs w:val="20"/>
          <w:spacing w:val="5"/>
        </w:rPr>
        <w:t>司的首次募资金额同比增长率分别为：</w:t>
      </w:r>
    </w:p>
    <w:p>
      <w:pPr>
        <w:pStyle w:val="BodyText"/>
        <w:ind w:left="429"/>
        <w:spacing w:before="162" w:line="674" w:lineRule="exact"/>
        <w:rPr>
          <w:sz w:val="20"/>
          <w:szCs w:val="20"/>
        </w:rPr>
      </w:pPr>
      <w:r>
        <w:rPr>
          <w:sz w:val="20"/>
          <w:szCs w:val="20"/>
          <w:spacing w:val="8"/>
          <w:position w:val="-9"/>
        </w:rPr>
        <w:t>2016年，</w:t>
      </w:r>
      <w:r>
        <w:rPr>
          <w:sz w:val="20"/>
          <w:szCs w:val="20"/>
          <w:spacing w:val="60"/>
          <w:position w:val="-9"/>
        </w:rPr>
        <w:t xml:space="preserve"> </w:t>
      </w:r>
      <w:r>
        <w:rPr>
          <w:sz w:val="20"/>
          <w:szCs w:val="20"/>
          <w:position w:val="-4"/>
        </w:rPr>
        <w:drawing>
          <wp:inline distT="0" distB="0" distL="0" distR="0">
            <wp:extent cx="1232431" cy="352063"/>
            <wp:effectExtent l="0" t="0" r="0" b="0"/>
            <wp:docPr id="120" name="IM 120"/>
            <wp:cNvGraphicFramePr/>
            <a:graphic>
              <a:graphicData uri="http://schemas.openxmlformats.org/drawingml/2006/picture">
                <pic:pic>
                  <pic:nvPicPr>
                    <pic:cNvPr id="120" name="IM 120"/>
                    <pic:cNvPicPr/>
                  </pic:nvPicPr>
                  <pic:blipFill>
                    <a:blip r:embed="rId66"/>
                    <a:stretch>
                      <a:fillRect/>
                    </a:stretch>
                  </pic:blipFill>
                  <pic:spPr>
                    <a:xfrm rot="0">
                      <a:off x="0" y="0"/>
                      <a:ext cx="1232431" cy="352063"/>
                    </a:xfrm>
                    <a:prstGeom prst="rect">
                      <a:avLst/>
                    </a:prstGeom>
                  </pic:spPr>
                </pic:pic>
              </a:graphicData>
            </a:graphic>
          </wp:inline>
        </w:drawing>
      </w:r>
      <w:r>
        <w:rPr>
          <w:sz w:val="20"/>
          <w:szCs w:val="20"/>
          <w:spacing w:val="-20"/>
          <w:position w:val="-9"/>
        </w:rPr>
        <w:t xml:space="preserve"> </w:t>
      </w:r>
      <w:r>
        <w:rPr>
          <w:sz w:val="20"/>
          <w:szCs w:val="20"/>
          <w:spacing w:val="8"/>
          <w:position w:val="-9"/>
        </w:rPr>
        <w:t>,不符合；</w:t>
      </w:r>
    </w:p>
    <w:p>
      <w:pPr>
        <w:pStyle w:val="BodyText"/>
        <w:ind w:left="429"/>
        <w:spacing w:before="138" w:line="692" w:lineRule="exact"/>
        <w:rPr>
          <w:sz w:val="20"/>
          <w:szCs w:val="20"/>
        </w:rPr>
      </w:pPr>
      <w:r>
        <w:rPr>
          <w:sz w:val="20"/>
          <w:szCs w:val="20"/>
          <w:spacing w:val="11"/>
          <w:position w:val="-9"/>
        </w:rPr>
        <w:t>2017年，</w:t>
      </w:r>
      <w:r>
        <w:rPr>
          <w:sz w:val="20"/>
          <w:szCs w:val="20"/>
          <w:spacing w:val="40"/>
          <w:position w:val="-9"/>
        </w:rPr>
        <w:t xml:space="preserve"> </w:t>
      </w:r>
      <w:r>
        <w:rPr>
          <w:sz w:val="20"/>
          <w:szCs w:val="20"/>
          <w:position w:val="-9"/>
        </w:rPr>
        <w:drawing>
          <wp:inline distT="0" distB="0" distL="0" distR="0">
            <wp:extent cx="2209789" cy="393624"/>
            <wp:effectExtent l="0" t="0" r="0" b="0"/>
            <wp:docPr id="122" name="IM 122"/>
            <wp:cNvGraphicFramePr/>
            <a:graphic>
              <a:graphicData uri="http://schemas.openxmlformats.org/drawingml/2006/picture">
                <pic:pic>
                  <pic:nvPicPr>
                    <pic:cNvPr id="122" name="IM 122"/>
                    <pic:cNvPicPr/>
                  </pic:nvPicPr>
                  <pic:blipFill>
                    <a:blip r:embed="rId67"/>
                    <a:stretch>
                      <a:fillRect/>
                    </a:stretch>
                  </pic:blipFill>
                  <pic:spPr>
                    <a:xfrm rot="0">
                      <a:off x="0" y="0"/>
                      <a:ext cx="2209789" cy="393624"/>
                    </a:xfrm>
                    <a:prstGeom prst="rect">
                      <a:avLst/>
                    </a:prstGeom>
                  </pic:spPr>
                </pic:pic>
              </a:graphicData>
            </a:graphic>
          </wp:inline>
        </w:drawing>
      </w:r>
      <w:r>
        <w:rPr>
          <w:sz w:val="20"/>
          <w:szCs w:val="20"/>
          <w:spacing w:val="11"/>
          <w:position w:val="-9"/>
        </w:rPr>
        <w:t>,符合；</w:t>
      </w:r>
    </w:p>
    <w:p>
      <w:pPr>
        <w:spacing w:line="168" w:lineRule="exact"/>
        <w:rPr/>
      </w:pPr>
      <w:r/>
    </w:p>
    <w:tbl>
      <w:tblPr>
        <w:tblStyle w:val="TableNormal"/>
        <w:tblW w:w="5379" w:type="dxa"/>
        <w:tblInd w:w="41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69"/>
        <w:gridCol w:w="4510"/>
      </w:tblGrid>
      <w:tr>
        <w:trPr>
          <w:trHeight w:val="753" w:hRule="atLeast"/>
        </w:trPr>
        <w:tc>
          <w:tcPr>
            <w:tcW w:w="869" w:type="dxa"/>
            <w:vAlign w:val="top"/>
          </w:tcPr>
          <w:p>
            <w:pPr>
              <w:spacing w:line="381" w:lineRule="auto"/>
              <w:rPr>
                <w:rFonts w:ascii="Arial"/>
                <w:sz w:val="21"/>
              </w:rPr>
            </w:pPr>
            <w:r/>
          </w:p>
          <w:p>
            <w:pPr>
              <w:pStyle w:val="TableText"/>
              <w:spacing w:before="65" w:line="219" w:lineRule="auto"/>
              <w:jc w:val="right"/>
              <w:rPr>
                <w:sz w:val="20"/>
                <w:szCs w:val="20"/>
              </w:rPr>
            </w:pPr>
            <w:r>
              <w:rPr>
                <w:sz w:val="20"/>
                <w:szCs w:val="20"/>
                <w:spacing w:val="8"/>
              </w:rPr>
              <w:t>2018年，</w:t>
            </w:r>
          </w:p>
        </w:tc>
        <w:tc>
          <w:tcPr>
            <w:tcW w:w="4510" w:type="dxa"/>
            <w:vAlign w:val="top"/>
          </w:tcPr>
          <w:p>
            <w:pPr>
              <w:pStyle w:val="TableText"/>
              <w:ind w:left="110"/>
              <w:spacing w:line="689" w:lineRule="exact"/>
              <w:rPr>
                <w:sz w:val="20"/>
                <w:szCs w:val="20"/>
              </w:rPr>
            </w:pPr>
            <w:r>
              <w:rPr>
                <w:sz w:val="20"/>
                <w:szCs w:val="20"/>
                <w:position w:val="-4"/>
              </w:rPr>
              <w:drawing>
                <wp:inline distT="0" distB="0" distL="0" distR="0">
                  <wp:extent cx="1238527" cy="362826"/>
                  <wp:effectExtent l="0" t="0" r="0" b="0"/>
                  <wp:docPr id="124" name="IM 124"/>
                  <wp:cNvGraphicFramePr/>
                  <a:graphic>
                    <a:graphicData uri="http://schemas.openxmlformats.org/drawingml/2006/picture">
                      <pic:pic>
                        <pic:nvPicPr>
                          <pic:cNvPr id="124" name="IM 124"/>
                          <pic:cNvPicPr/>
                        </pic:nvPicPr>
                        <pic:blipFill>
                          <a:blip r:embed="rId68"/>
                          <a:stretch>
                            <a:fillRect/>
                          </a:stretch>
                        </pic:blipFill>
                        <pic:spPr>
                          <a:xfrm rot="0">
                            <a:off x="0" y="0"/>
                            <a:ext cx="1238527" cy="362826"/>
                          </a:xfrm>
                          <a:prstGeom prst="rect">
                            <a:avLst/>
                          </a:prstGeom>
                        </pic:spPr>
                      </pic:pic>
                    </a:graphicData>
                  </a:graphic>
                </wp:inline>
              </w:drawing>
            </w:r>
            <w:r>
              <w:rPr>
                <w:sz w:val="20"/>
                <w:szCs w:val="20"/>
                <w:spacing w:val="-21"/>
                <w:position w:val="-9"/>
              </w:rPr>
              <w:t xml:space="preserve"> </w:t>
            </w:r>
            <w:r>
              <w:rPr>
                <w:sz w:val="20"/>
                <w:szCs w:val="20"/>
                <w:spacing w:val="16"/>
                <w:position w:val="-9"/>
              </w:rPr>
              <w:t>,不符合；</w:t>
            </w:r>
          </w:p>
        </w:tc>
      </w:tr>
      <w:tr>
        <w:trPr>
          <w:trHeight w:val="841" w:hRule="atLeast"/>
        </w:trPr>
        <w:tc>
          <w:tcPr>
            <w:tcW w:w="869" w:type="dxa"/>
            <w:vAlign w:val="top"/>
          </w:tcPr>
          <w:p>
            <w:pPr>
              <w:spacing w:line="477" w:lineRule="auto"/>
              <w:rPr>
                <w:rFonts w:ascii="Arial"/>
                <w:sz w:val="21"/>
              </w:rPr>
            </w:pPr>
            <w:r/>
          </w:p>
          <w:p>
            <w:pPr>
              <w:pStyle w:val="TableText"/>
              <w:spacing w:before="65" w:line="219" w:lineRule="auto"/>
              <w:jc w:val="right"/>
              <w:rPr>
                <w:sz w:val="20"/>
                <w:szCs w:val="20"/>
              </w:rPr>
            </w:pPr>
            <w:r>
              <w:rPr>
                <w:sz w:val="20"/>
                <w:szCs w:val="20"/>
                <w:spacing w:val="8"/>
              </w:rPr>
              <w:t>2019年，</w:t>
            </w:r>
          </w:p>
        </w:tc>
        <w:tc>
          <w:tcPr>
            <w:tcW w:w="4510" w:type="dxa"/>
            <w:vAlign w:val="top"/>
          </w:tcPr>
          <w:p>
            <w:pPr>
              <w:pStyle w:val="TableText"/>
              <w:ind w:left="110"/>
              <w:spacing w:before="97" w:line="669" w:lineRule="exact"/>
              <w:rPr>
                <w:sz w:val="20"/>
                <w:szCs w:val="20"/>
              </w:rPr>
            </w:pPr>
            <w:r>
              <w:rPr>
                <w:sz w:val="20"/>
                <w:szCs w:val="20"/>
                <w:position w:val="-5"/>
              </w:rPr>
              <w:drawing>
                <wp:inline distT="0" distB="0" distL="0" distR="0">
                  <wp:extent cx="2178109" cy="355555"/>
                  <wp:effectExtent l="0" t="0" r="0" b="0"/>
                  <wp:docPr id="126" name="IM 126"/>
                  <wp:cNvGraphicFramePr/>
                  <a:graphic>
                    <a:graphicData uri="http://schemas.openxmlformats.org/drawingml/2006/picture">
                      <pic:pic>
                        <pic:nvPicPr>
                          <pic:cNvPr id="126" name="IM 126"/>
                          <pic:cNvPicPr/>
                        </pic:nvPicPr>
                        <pic:blipFill>
                          <a:blip r:embed="rId69"/>
                          <a:stretch>
                            <a:fillRect/>
                          </a:stretch>
                        </pic:blipFill>
                        <pic:spPr>
                          <a:xfrm rot="0">
                            <a:off x="0" y="0"/>
                            <a:ext cx="2178109" cy="355555"/>
                          </a:xfrm>
                          <a:prstGeom prst="rect">
                            <a:avLst/>
                          </a:prstGeom>
                        </pic:spPr>
                      </pic:pic>
                    </a:graphicData>
                  </a:graphic>
                </wp:inline>
              </w:drawing>
            </w:r>
            <w:r>
              <w:rPr>
                <w:sz w:val="20"/>
                <w:szCs w:val="20"/>
                <w:spacing w:val="-39"/>
                <w:position w:val="-9"/>
              </w:rPr>
              <w:t xml:space="preserve"> </w:t>
            </w:r>
            <w:r>
              <w:rPr>
                <w:sz w:val="20"/>
                <w:szCs w:val="20"/>
                <w:spacing w:val="-8"/>
                <w:position w:val="-9"/>
              </w:rPr>
              <w:t>,</w:t>
            </w:r>
            <w:r>
              <w:rPr>
                <w:sz w:val="20"/>
                <w:szCs w:val="20"/>
                <w:spacing w:val="-41"/>
                <w:position w:val="-9"/>
              </w:rPr>
              <w:t xml:space="preserve"> </w:t>
            </w:r>
            <w:r>
              <w:rPr>
                <w:sz w:val="20"/>
                <w:szCs w:val="20"/>
                <w:spacing w:val="-8"/>
                <w:position w:val="-9"/>
              </w:rPr>
              <w:t>符</w:t>
            </w:r>
            <w:r>
              <w:rPr>
                <w:sz w:val="20"/>
                <w:szCs w:val="20"/>
                <w:spacing w:val="-42"/>
                <w:position w:val="-9"/>
              </w:rPr>
              <w:t xml:space="preserve"> </w:t>
            </w:r>
            <w:r>
              <w:rPr>
                <w:sz w:val="20"/>
                <w:szCs w:val="20"/>
                <w:spacing w:val="-8"/>
                <w:position w:val="-9"/>
              </w:rPr>
              <w:t>合</w:t>
            </w:r>
            <w:r>
              <w:rPr>
                <w:sz w:val="20"/>
                <w:szCs w:val="20"/>
                <w:spacing w:val="-51"/>
                <w:position w:val="-9"/>
              </w:rPr>
              <w:t xml:space="preserve"> </w:t>
            </w:r>
            <w:r>
              <w:rPr>
                <w:sz w:val="20"/>
                <w:szCs w:val="20"/>
                <w:spacing w:val="-8"/>
                <w:position w:val="-9"/>
              </w:rPr>
              <w:t>；</w:t>
            </w:r>
          </w:p>
        </w:tc>
      </w:tr>
      <w:tr>
        <w:trPr>
          <w:trHeight w:val="845" w:hRule="atLeast"/>
        </w:trPr>
        <w:tc>
          <w:tcPr>
            <w:tcW w:w="869" w:type="dxa"/>
            <w:vAlign w:val="top"/>
          </w:tcPr>
          <w:p>
            <w:pPr>
              <w:spacing w:line="476" w:lineRule="auto"/>
              <w:rPr>
                <w:rFonts w:ascii="Arial"/>
                <w:sz w:val="21"/>
              </w:rPr>
            </w:pPr>
            <w:r/>
          </w:p>
          <w:p>
            <w:pPr>
              <w:pStyle w:val="TableText"/>
              <w:spacing w:before="65" w:line="219" w:lineRule="auto"/>
              <w:jc w:val="right"/>
              <w:rPr>
                <w:sz w:val="20"/>
                <w:szCs w:val="20"/>
              </w:rPr>
            </w:pPr>
            <w:r>
              <w:rPr>
                <w:sz w:val="20"/>
                <w:szCs w:val="20"/>
                <w:spacing w:val="8"/>
              </w:rPr>
              <w:t>2020年，</w:t>
            </w:r>
          </w:p>
        </w:tc>
        <w:tc>
          <w:tcPr>
            <w:tcW w:w="4510" w:type="dxa"/>
            <w:vAlign w:val="top"/>
          </w:tcPr>
          <w:p>
            <w:pPr>
              <w:pStyle w:val="TableText"/>
              <w:ind w:left="110"/>
              <w:spacing w:before="95" w:line="670" w:lineRule="exact"/>
              <w:rPr>
                <w:sz w:val="20"/>
                <w:szCs w:val="20"/>
              </w:rPr>
            </w:pPr>
            <w:r>
              <w:rPr>
                <w:sz w:val="20"/>
                <w:szCs w:val="20"/>
                <w:position w:val="-6"/>
              </w:rPr>
              <w:drawing>
                <wp:inline distT="0" distB="0" distL="0" distR="0">
                  <wp:extent cx="2171683" cy="362733"/>
                  <wp:effectExtent l="0" t="0" r="0" b="0"/>
                  <wp:docPr id="128" name="IM 128"/>
                  <wp:cNvGraphicFramePr/>
                  <a:graphic>
                    <a:graphicData uri="http://schemas.openxmlformats.org/drawingml/2006/picture">
                      <pic:pic>
                        <pic:nvPicPr>
                          <pic:cNvPr id="128" name="IM 128"/>
                          <pic:cNvPicPr/>
                        </pic:nvPicPr>
                        <pic:blipFill>
                          <a:blip r:embed="rId70"/>
                          <a:stretch>
                            <a:fillRect/>
                          </a:stretch>
                        </pic:blipFill>
                        <pic:spPr>
                          <a:xfrm rot="0">
                            <a:off x="0" y="0"/>
                            <a:ext cx="2171683" cy="362733"/>
                          </a:xfrm>
                          <a:prstGeom prst="rect">
                            <a:avLst/>
                          </a:prstGeom>
                        </pic:spPr>
                      </pic:pic>
                    </a:graphicData>
                  </a:graphic>
                </wp:inline>
              </w:drawing>
            </w:r>
            <w:r>
              <w:rPr>
                <w:sz w:val="20"/>
                <w:szCs w:val="20"/>
                <w:spacing w:val="-19"/>
                <w:position w:val="-9"/>
              </w:rPr>
              <w:t xml:space="preserve"> </w:t>
            </w:r>
            <w:r>
              <w:rPr>
                <w:sz w:val="20"/>
                <w:szCs w:val="20"/>
                <w:spacing w:val="17"/>
                <w:position w:val="-9"/>
              </w:rPr>
              <w:t>,符合；</w:t>
            </w:r>
          </w:p>
        </w:tc>
      </w:tr>
      <w:tr>
        <w:trPr>
          <w:trHeight w:val="824" w:hRule="atLeast"/>
        </w:trPr>
        <w:tc>
          <w:tcPr>
            <w:tcW w:w="869" w:type="dxa"/>
            <w:vAlign w:val="top"/>
          </w:tcPr>
          <w:p>
            <w:pPr>
              <w:spacing w:line="461" w:lineRule="auto"/>
              <w:rPr>
                <w:rFonts w:ascii="Arial"/>
                <w:sz w:val="21"/>
              </w:rPr>
            </w:pPr>
            <w:r/>
          </w:p>
          <w:p>
            <w:pPr>
              <w:pStyle w:val="TableText"/>
              <w:spacing w:before="65" w:line="219" w:lineRule="auto"/>
              <w:jc w:val="right"/>
              <w:rPr>
                <w:sz w:val="20"/>
                <w:szCs w:val="20"/>
              </w:rPr>
            </w:pPr>
            <w:r>
              <w:rPr>
                <w:sz w:val="20"/>
                <w:szCs w:val="20"/>
                <w:spacing w:val="8"/>
              </w:rPr>
              <w:t>2021年，</w:t>
            </w:r>
          </w:p>
        </w:tc>
        <w:tc>
          <w:tcPr>
            <w:tcW w:w="4510" w:type="dxa"/>
            <w:vAlign w:val="top"/>
          </w:tcPr>
          <w:p>
            <w:pPr>
              <w:pStyle w:val="TableText"/>
              <w:spacing w:before="100" w:line="680" w:lineRule="exact"/>
              <w:jc w:val="right"/>
              <w:rPr>
                <w:sz w:val="20"/>
                <w:szCs w:val="20"/>
              </w:rPr>
            </w:pPr>
            <w:r>
              <w:rPr>
                <w:sz w:val="20"/>
                <w:szCs w:val="20"/>
                <w:position w:val="-5"/>
              </w:rPr>
              <w:drawing>
                <wp:inline distT="0" distB="0" distL="0" distR="0">
                  <wp:extent cx="2122947" cy="362732"/>
                  <wp:effectExtent l="0" t="0" r="0" b="0"/>
                  <wp:docPr id="130" name="IM 130"/>
                  <wp:cNvGraphicFramePr/>
                  <a:graphic>
                    <a:graphicData uri="http://schemas.openxmlformats.org/drawingml/2006/picture">
                      <pic:pic>
                        <pic:nvPicPr>
                          <pic:cNvPr id="130" name="IM 130"/>
                          <pic:cNvPicPr/>
                        </pic:nvPicPr>
                        <pic:blipFill>
                          <a:blip r:embed="rId71"/>
                          <a:stretch>
                            <a:fillRect/>
                          </a:stretch>
                        </pic:blipFill>
                        <pic:spPr>
                          <a:xfrm rot="0">
                            <a:off x="0" y="0"/>
                            <a:ext cx="2122947" cy="362732"/>
                          </a:xfrm>
                          <a:prstGeom prst="rect">
                            <a:avLst/>
                          </a:prstGeom>
                        </pic:spPr>
                      </pic:pic>
                    </a:graphicData>
                  </a:graphic>
                </wp:inline>
              </w:drawing>
            </w:r>
            <w:r>
              <w:rPr>
                <w:sz w:val="20"/>
                <w:szCs w:val="20"/>
                <w:spacing w:val="-21"/>
                <w:position w:val="-9"/>
              </w:rPr>
              <w:t xml:space="preserve"> </w:t>
            </w:r>
            <w:r>
              <w:rPr>
                <w:sz w:val="20"/>
                <w:szCs w:val="20"/>
                <w:spacing w:val="15"/>
                <w:position w:val="-9"/>
              </w:rPr>
              <w:t>,不符合；</w:t>
            </w:r>
          </w:p>
        </w:tc>
      </w:tr>
      <w:tr>
        <w:trPr>
          <w:trHeight w:val="762" w:hRule="atLeast"/>
        </w:trPr>
        <w:tc>
          <w:tcPr>
            <w:tcW w:w="869" w:type="dxa"/>
            <w:vAlign w:val="top"/>
          </w:tcPr>
          <w:p>
            <w:pPr>
              <w:spacing w:line="477" w:lineRule="auto"/>
              <w:rPr>
                <w:rFonts w:ascii="Arial"/>
                <w:sz w:val="21"/>
              </w:rPr>
            </w:pPr>
            <w:r/>
          </w:p>
          <w:p>
            <w:pPr>
              <w:pStyle w:val="TableText"/>
              <w:spacing w:before="65" w:line="191" w:lineRule="auto"/>
              <w:jc w:val="right"/>
              <w:rPr>
                <w:sz w:val="20"/>
                <w:szCs w:val="20"/>
              </w:rPr>
            </w:pPr>
            <w:r>
              <w:rPr>
                <w:sz w:val="20"/>
                <w:szCs w:val="20"/>
                <w:spacing w:val="11"/>
              </w:rPr>
              <w:t>2022年，</w:t>
            </w:r>
          </w:p>
        </w:tc>
        <w:tc>
          <w:tcPr>
            <w:tcW w:w="4510" w:type="dxa"/>
            <w:vAlign w:val="top"/>
          </w:tcPr>
          <w:p>
            <w:pPr>
              <w:pStyle w:val="TableText"/>
              <w:ind w:left="90"/>
              <w:spacing w:before="76" w:line="218" w:lineRule="auto"/>
              <w:rPr>
                <w:sz w:val="20"/>
                <w:szCs w:val="20"/>
              </w:rPr>
            </w:pPr>
            <w:r>
              <w:rPr>
                <w:sz w:val="20"/>
                <w:szCs w:val="20"/>
                <w:position w:val="2"/>
              </w:rPr>
              <w:drawing>
                <wp:inline distT="0" distB="0" distL="0" distR="0">
                  <wp:extent cx="2114572" cy="394191"/>
                  <wp:effectExtent l="0" t="0" r="0" b="0"/>
                  <wp:docPr id="132" name="IM 132"/>
                  <wp:cNvGraphicFramePr/>
                  <a:graphic>
                    <a:graphicData uri="http://schemas.openxmlformats.org/drawingml/2006/picture">
                      <pic:pic>
                        <pic:nvPicPr>
                          <pic:cNvPr id="132" name="IM 132"/>
                          <pic:cNvPicPr/>
                        </pic:nvPicPr>
                        <pic:blipFill>
                          <a:blip r:embed="rId72"/>
                          <a:stretch>
                            <a:fillRect/>
                          </a:stretch>
                        </pic:blipFill>
                        <pic:spPr>
                          <a:xfrm rot="0">
                            <a:off x="0" y="0"/>
                            <a:ext cx="2114572" cy="394191"/>
                          </a:xfrm>
                          <a:prstGeom prst="rect">
                            <a:avLst/>
                          </a:prstGeom>
                        </pic:spPr>
                      </pic:pic>
                    </a:graphicData>
                  </a:graphic>
                </wp:inline>
              </w:drawing>
            </w:r>
            <w:r>
              <w:rPr>
                <w:sz w:val="20"/>
                <w:szCs w:val="20"/>
                <w:spacing w:val="31"/>
              </w:rPr>
              <w:t>,不符合。</w:t>
            </w:r>
          </w:p>
        </w:tc>
      </w:tr>
    </w:tbl>
    <w:p>
      <w:pPr>
        <w:pStyle w:val="BodyText"/>
        <w:ind w:left="429"/>
        <w:spacing w:before="213" w:line="219" w:lineRule="auto"/>
        <w:rPr>
          <w:sz w:val="20"/>
          <w:szCs w:val="20"/>
        </w:rPr>
      </w:pPr>
      <w:r>
        <w:rPr>
          <w:sz w:val="20"/>
          <w:szCs w:val="20"/>
          <w:spacing w:val="16"/>
        </w:rPr>
        <w:t>因此，同比增长率超过15%的年份有2017年、2019年、2020年，共3个。故正确答</w:t>
      </w:r>
      <w:r>
        <w:rPr>
          <w:sz w:val="20"/>
          <w:szCs w:val="20"/>
          <w:spacing w:val="15"/>
        </w:rPr>
        <w:t>案为A。</w:t>
      </w:r>
    </w:p>
    <w:p>
      <w:pPr>
        <w:pStyle w:val="BodyText"/>
        <w:ind w:left="439"/>
        <w:spacing w:before="173" w:line="219" w:lineRule="auto"/>
        <w:rPr>
          <w:sz w:val="20"/>
          <w:szCs w:val="20"/>
        </w:rPr>
      </w:pPr>
      <w:r>
        <w:rPr>
          <w:sz w:val="20"/>
          <w:szCs w:val="20"/>
          <w:spacing w:val="5"/>
        </w:rPr>
        <w:t>118.参考答案</w:t>
      </w:r>
      <w:r>
        <w:rPr>
          <w:sz w:val="20"/>
          <w:szCs w:val="20"/>
          <w:spacing w:val="94"/>
        </w:rPr>
        <w:t xml:space="preserve"> </w:t>
      </w:r>
      <w:r>
        <w:rPr>
          <w:sz w:val="20"/>
          <w:szCs w:val="20"/>
          <w:spacing w:val="5"/>
        </w:rPr>
        <w:t>C</w:t>
      </w:r>
    </w:p>
    <w:p>
      <w:pPr>
        <w:pStyle w:val="BodyText"/>
        <w:spacing w:before="170" w:line="216" w:lineRule="auto"/>
        <w:jc w:val="right"/>
        <w:rPr>
          <w:sz w:val="20"/>
          <w:szCs w:val="20"/>
        </w:rPr>
      </w:pPr>
      <w:r>
        <w:rPr>
          <w:sz w:val="20"/>
          <w:szCs w:val="20"/>
          <w:spacing w:val="11"/>
        </w:rPr>
        <w:t>解析：根据题干“2023年上半年....</w:t>
      </w:r>
      <w:r>
        <w:rPr>
          <w:sz w:val="20"/>
          <w:szCs w:val="20"/>
          <w:spacing w:val="10"/>
        </w:rPr>
        <w:t>..平均募资金额同比增量......”,</w:t>
      </w:r>
    </w:p>
    <w:p>
      <w:pPr>
        <w:pStyle w:val="BodyText"/>
        <w:ind w:left="40"/>
        <w:spacing w:before="167" w:line="219" w:lineRule="auto"/>
        <w:rPr>
          <w:sz w:val="20"/>
          <w:szCs w:val="20"/>
        </w:rPr>
      </w:pPr>
      <w:r>
        <w:rPr>
          <w:sz w:val="20"/>
          <w:szCs w:val="20"/>
          <w:spacing w:val="13"/>
        </w:rPr>
        <w:t>可判定本题为平均数的增长量问题。定位统计</w:t>
      </w:r>
      <w:r>
        <w:rPr>
          <w:sz w:val="20"/>
          <w:szCs w:val="20"/>
          <w:spacing w:val="12"/>
        </w:rPr>
        <w:t>表可得，2023年上半年北交所新上市公司42家，募资金额</w:t>
      </w:r>
    </w:p>
    <w:p>
      <w:pPr>
        <w:spacing w:line="307" w:lineRule="auto"/>
        <w:rPr>
          <w:rFonts w:ascii="Arial"/>
          <w:sz w:val="21"/>
        </w:rPr>
      </w:pPr>
      <w:r>
        <w:drawing>
          <wp:anchor distT="0" distB="0" distL="0" distR="0" simplePos="0" relativeHeight="251748352" behindDoc="0" locked="0" layoutInCell="1" allowOverlap="1">
            <wp:simplePos x="0" y="0"/>
            <wp:positionH relativeFrom="column">
              <wp:posOffset>5263938</wp:posOffset>
            </wp:positionH>
            <wp:positionV relativeFrom="paragraph">
              <wp:posOffset>111852</wp:posOffset>
            </wp:positionV>
            <wp:extent cx="959076" cy="419047"/>
            <wp:effectExtent l="0" t="0" r="0" b="0"/>
            <wp:wrapNone/>
            <wp:docPr id="134" name="IM 134"/>
            <wp:cNvGraphicFramePr/>
            <a:graphic>
              <a:graphicData uri="http://schemas.openxmlformats.org/drawingml/2006/picture">
                <pic:pic>
                  <pic:nvPicPr>
                    <pic:cNvPr id="134" name="IM 134"/>
                    <pic:cNvPicPr/>
                  </pic:nvPicPr>
                  <pic:blipFill>
                    <a:blip r:embed="rId73"/>
                    <a:stretch>
                      <a:fillRect/>
                    </a:stretch>
                  </pic:blipFill>
                  <pic:spPr>
                    <a:xfrm rot="0">
                      <a:off x="0" y="0"/>
                      <a:ext cx="959076" cy="419047"/>
                    </a:xfrm>
                    <a:prstGeom prst="rect">
                      <a:avLst/>
                    </a:prstGeom>
                  </pic:spPr>
                </pic:pic>
              </a:graphicData>
            </a:graphic>
          </wp:anchor>
        </w:drawing>
      </w:r>
      <w:r/>
    </w:p>
    <w:p>
      <w:pPr>
        <w:spacing w:line="308" w:lineRule="auto"/>
        <w:rPr>
          <w:rFonts w:ascii="Arial"/>
          <w:sz w:val="21"/>
        </w:rPr>
      </w:pPr>
      <w:r/>
    </w:p>
    <w:p>
      <w:pPr>
        <w:pStyle w:val="BodyText"/>
        <w:spacing w:before="66" w:line="219" w:lineRule="auto"/>
        <w:rPr>
          <w:sz w:val="20"/>
          <w:szCs w:val="20"/>
        </w:rPr>
      </w:pPr>
      <w:r>
        <w:rPr>
          <w:sz w:val="20"/>
          <w:szCs w:val="20"/>
          <w:spacing w:val="19"/>
        </w:rPr>
        <w:t>81亿元；2022年上半年新上市公司19家，募资金额29亿元。根据公式：平均募资金额</w:t>
      </w:r>
    </w:p>
    <w:p>
      <w:pPr>
        <w:pStyle w:val="BodyText"/>
        <w:ind w:left="10"/>
        <w:spacing w:before="134"/>
        <w:rPr>
          <w:sz w:val="20"/>
          <w:szCs w:val="20"/>
        </w:rPr>
      </w:pPr>
      <w:r>
        <w:rPr>
          <w:sz w:val="20"/>
          <w:szCs w:val="20"/>
          <w:position w:val="-6"/>
        </w:rPr>
        <w:drawing>
          <wp:inline distT="0" distB="0" distL="0" distR="0">
            <wp:extent cx="2800372" cy="438108"/>
            <wp:effectExtent l="0" t="0" r="0" b="0"/>
            <wp:docPr id="136" name="IM 136"/>
            <wp:cNvGraphicFramePr/>
            <a:graphic>
              <a:graphicData uri="http://schemas.openxmlformats.org/drawingml/2006/picture">
                <pic:pic>
                  <pic:nvPicPr>
                    <pic:cNvPr id="136" name="IM 136"/>
                    <pic:cNvPicPr/>
                  </pic:nvPicPr>
                  <pic:blipFill>
                    <a:blip r:embed="rId74"/>
                    <a:stretch>
                      <a:fillRect/>
                    </a:stretch>
                  </pic:blipFill>
                  <pic:spPr>
                    <a:xfrm rot="0">
                      <a:off x="0" y="0"/>
                      <a:ext cx="2800372" cy="438108"/>
                    </a:xfrm>
                    <a:prstGeom prst="rect">
                      <a:avLst/>
                    </a:prstGeom>
                  </pic:spPr>
                </pic:pic>
              </a:graphicData>
            </a:graphic>
          </wp:inline>
        </w:drawing>
      </w:r>
      <w:r>
        <w:rPr>
          <w:sz w:val="20"/>
          <w:szCs w:val="20"/>
          <w:spacing w:val="10"/>
        </w:rPr>
        <w:t>亿元，在</w:t>
      </w:r>
      <w:r>
        <w:rPr>
          <w:rFonts w:ascii="Times New Roman" w:hAnsi="Times New Roman" w:eastAsia="Times New Roman" w:cs="Times New Roman"/>
          <w:sz w:val="20"/>
          <w:szCs w:val="20"/>
          <w:spacing w:val="10"/>
        </w:rPr>
        <w:t>C</w:t>
      </w:r>
      <w:r>
        <w:rPr>
          <w:rFonts w:ascii="Times New Roman" w:hAnsi="Times New Roman" w:eastAsia="Times New Roman" w:cs="Times New Roman"/>
          <w:sz w:val="20"/>
          <w:szCs w:val="20"/>
          <w:spacing w:val="-12"/>
        </w:rPr>
        <w:t xml:space="preserve"> </w:t>
      </w:r>
      <w:r>
        <w:rPr>
          <w:sz w:val="20"/>
          <w:szCs w:val="20"/>
          <w:spacing w:val="10"/>
        </w:rPr>
        <w:t>项范围内。故正确答案为</w:t>
      </w:r>
      <w:r>
        <w:rPr>
          <w:rFonts w:ascii="Times New Roman" w:hAnsi="Times New Roman" w:eastAsia="Times New Roman" w:cs="Times New Roman"/>
          <w:sz w:val="20"/>
          <w:szCs w:val="20"/>
          <w:spacing w:val="10"/>
        </w:rPr>
        <w:t>C</w:t>
      </w:r>
      <w:r>
        <w:rPr>
          <w:sz w:val="20"/>
          <w:szCs w:val="20"/>
          <w:spacing w:val="10"/>
        </w:rPr>
        <w:t>。</w:t>
      </w:r>
    </w:p>
    <w:p>
      <w:pPr>
        <w:pStyle w:val="BodyText"/>
        <w:ind w:left="449"/>
        <w:spacing w:before="199" w:line="219" w:lineRule="auto"/>
        <w:rPr>
          <w:rFonts w:ascii="Times New Roman" w:hAnsi="Times New Roman" w:eastAsia="Times New Roman" w:cs="Times New Roman"/>
          <w:sz w:val="20"/>
          <w:szCs w:val="20"/>
        </w:rPr>
      </w:pPr>
      <w:r>
        <w:rPr>
          <w:sz w:val="20"/>
          <w:szCs w:val="20"/>
          <w:spacing w:val="-3"/>
        </w:rPr>
        <w:t>119.参考答案：</w:t>
      </w:r>
      <w:r>
        <w:rPr>
          <w:sz w:val="20"/>
          <w:szCs w:val="20"/>
          <w:spacing w:val="-51"/>
        </w:rPr>
        <w:t xml:space="preserve"> </w:t>
      </w:r>
      <w:r>
        <w:rPr>
          <w:rFonts w:ascii="Times New Roman" w:hAnsi="Times New Roman" w:eastAsia="Times New Roman" w:cs="Times New Roman"/>
          <w:sz w:val="20"/>
          <w:szCs w:val="20"/>
          <w:spacing w:val="-3"/>
        </w:rPr>
        <w:t>D</w:t>
      </w:r>
    </w:p>
    <w:p>
      <w:pPr>
        <w:pStyle w:val="BodyText"/>
        <w:ind w:left="3189"/>
        <w:spacing w:before="149" w:line="216" w:lineRule="auto"/>
        <w:rPr>
          <w:sz w:val="20"/>
          <w:szCs w:val="20"/>
        </w:rPr>
      </w:pPr>
      <w:r>
        <w:rPr>
          <w:sz w:val="20"/>
          <w:szCs w:val="20"/>
          <w:spacing w:val="10"/>
        </w:rPr>
        <w:t>解析：根据题干“......2023年上半年......</w:t>
      </w:r>
      <w:r>
        <w:rPr>
          <w:sz w:val="20"/>
          <w:szCs w:val="20"/>
          <w:spacing w:val="-42"/>
        </w:rPr>
        <w:t xml:space="preserve"> </w:t>
      </w:r>
      <w:r>
        <w:rPr>
          <w:sz w:val="20"/>
          <w:szCs w:val="20"/>
          <w:spacing w:val="10"/>
        </w:rPr>
        <w:t>占比情况的是”,结合表</w:t>
      </w:r>
    </w:p>
    <w:p>
      <w:pPr>
        <w:pStyle w:val="BodyText"/>
        <w:ind w:left="20" w:right="95"/>
        <w:spacing w:before="188" w:line="314" w:lineRule="auto"/>
        <w:rPr>
          <w:sz w:val="20"/>
          <w:szCs w:val="20"/>
        </w:rPr>
      </w:pPr>
      <w:r>
        <w:rPr>
          <w:sz w:val="20"/>
          <w:szCs w:val="20"/>
          <w:spacing w:val="16"/>
        </w:rPr>
        <w:t>格材料时间为2023年上半年，可判定本题为现期比重问题。定位表1可得，2023年上半年我国</w:t>
      </w:r>
      <w:r>
        <w:rPr>
          <w:rFonts w:ascii="Times New Roman" w:hAnsi="Times New Roman" w:eastAsia="Times New Roman" w:cs="Times New Roman"/>
          <w:sz w:val="20"/>
          <w:szCs w:val="20"/>
          <w:spacing w:val="16"/>
        </w:rPr>
        <w:t>A</w:t>
      </w:r>
      <w:r>
        <w:rPr>
          <w:sz w:val="20"/>
          <w:szCs w:val="20"/>
          <w:spacing w:val="16"/>
        </w:rPr>
        <w:t>股市场</w:t>
      </w:r>
      <w:r>
        <w:rPr>
          <w:sz w:val="20"/>
          <w:szCs w:val="20"/>
          <w:spacing w:val="1"/>
        </w:rPr>
        <w:t xml:space="preserve">  </w:t>
      </w:r>
      <w:r>
        <w:rPr>
          <w:sz w:val="20"/>
          <w:szCs w:val="20"/>
          <w:spacing w:val="18"/>
        </w:rPr>
        <w:t>新上市公司中主板38家、科创板41家、创业板52家、北交所42家。其中，科创板新上市公司数量与北</w:t>
      </w:r>
      <w:r>
        <w:rPr>
          <w:sz w:val="20"/>
          <w:szCs w:val="20"/>
          <w:spacing w:val="7"/>
        </w:rPr>
        <w:t xml:space="preserve">  </w:t>
      </w:r>
      <w:r>
        <w:rPr>
          <w:sz w:val="20"/>
          <w:szCs w:val="20"/>
          <w:spacing w:val="10"/>
        </w:rPr>
        <w:t>交所非常接近，A、B、C</w:t>
      </w:r>
      <w:r>
        <w:rPr>
          <w:sz w:val="20"/>
          <w:szCs w:val="20"/>
          <w:spacing w:val="72"/>
        </w:rPr>
        <w:t xml:space="preserve"> </w:t>
      </w:r>
      <w:r>
        <w:rPr>
          <w:sz w:val="20"/>
          <w:szCs w:val="20"/>
          <w:spacing w:val="10"/>
        </w:rPr>
        <w:t>三项中两者均存在明显</w:t>
      </w:r>
      <w:r>
        <w:rPr>
          <w:sz w:val="20"/>
          <w:szCs w:val="20"/>
          <w:spacing w:val="9"/>
        </w:rPr>
        <w:t>倍数关系，排除；只有</w:t>
      </w:r>
      <w:r>
        <w:rPr>
          <w:sz w:val="20"/>
          <w:szCs w:val="20"/>
          <w:spacing w:val="-40"/>
        </w:rPr>
        <w:t xml:space="preserve"> </w:t>
      </w:r>
      <w:r>
        <w:rPr>
          <w:sz w:val="20"/>
          <w:szCs w:val="20"/>
          <w:spacing w:val="9"/>
        </w:rPr>
        <w:t>D 项符合，当选。故正确答案为D.</w:t>
      </w:r>
    </w:p>
    <w:p>
      <w:pPr>
        <w:spacing w:line="314" w:lineRule="auto"/>
        <w:sectPr>
          <w:type w:val="continuous"/>
          <w:pgSz w:w="11910" w:h="16840"/>
          <w:pgMar w:top="400" w:right="928" w:bottom="400" w:left="1069" w:header="0" w:footer="0" w:gutter="0"/>
          <w:cols w:equalWidth="0" w:num="1">
            <w:col w:w="9912" w:space="0"/>
          </w:cols>
        </w:sectPr>
        <w:rPr>
          <w:sz w:val="20"/>
          <w:szCs w:val="20"/>
        </w:rPr>
      </w:pP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BodyText"/>
        <w:ind w:left="459"/>
        <w:spacing w:before="62" w:line="219" w:lineRule="auto"/>
        <w:rPr>
          <w:rFonts w:ascii="Times New Roman" w:hAnsi="Times New Roman" w:eastAsia="Times New Roman" w:cs="Times New Roman"/>
          <w:sz w:val="19"/>
          <w:szCs w:val="19"/>
        </w:rPr>
      </w:pPr>
      <w:r>
        <w:rPr>
          <w:sz w:val="19"/>
          <w:szCs w:val="19"/>
          <w:spacing w:val="-4"/>
        </w:rPr>
        <w:t>120.</w:t>
      </w:r>
      <w:r>
        <w:rPr>
          <w:sz w:val="19"/>
          <w:szCs w:val="19"/>
          <w:spacing w:val="-47"/>
        </w:rPr>
        <w:t xml:space="preserve"> </w:t>
      </w:r>
      <w:r>
        <w:rPr>
          <w:sz w:val="19"/>
          <w:szCs w:val="19"/>
          <w:spacing w:val="-4"/>
        </w:rPr>
        <w:t>参考答案： </w:t>
      </w:r>
      <w:r>
        <w:rPr>
          <w:rFonts w:ascii="Times New Roman" w:hAnsi="Times New Roman" w:eastAsia="Times New Roman" w:cs="Times New Roman"/>
          <w:sz w:val="19"/>
          <w:szCs w:val="19"/>
          <w:spacing w:val="-4"/>
        </w:rPr>
        <w:t>B</w:t>
      </w:r>
    </w:p>
    <w:p>
      <w:pPr>
        <w:pStyle w:val="BodyText"/>
        <w:ind w:left="3189"/>
        <w:spacing w:before="174" w:line="219" w:lineRule="auto"/>
        <w:rPr>
          <w:sz w:val="19"/>
          <w:szCs w:val="19"/>
        </w:rPr>
      </w:pPr>
      <w:r>
        <w:rPr>
          <w:sz w:val="19"/>
          <w:szCs w:val="19"/>
          <w:spacing w:val="19"/>
        </w:rPr>
        <w:t>解析：</w:t>
      </w:r>
      <w:r>
        <w:rPr>
          <w:rFonts w:ascii="Times New Roman" w:hAnsi="Times New Roman" w:eastAsia="Times New Roman" w:cs="Times New Roman"/>
          <w:sz w:val="19"/>
          <w:szCs w:val="19"/>
          <w:spacing w:val="19"/>
        </w:rPr>
        <w:t>A </w:t>
      </w:r>
      <w:r>
        <w:rPr>
          <w:sz w:val="19"/>
          <w:szCs w:val="19"/>
          <w:spacing w:val="19"/>
        </w:rPr>
        <w:t>项：定位统计图可知，2022</w:t>
      </w:r>
      <w:r>
        <w:rPr>
          <w:sz w:val="19"/>
          <w:szCs w:val="19"/>
          <w:spacing w:val="18"/>
        </w:rPr>
        <w:t>年我国</w:t>
      </w:r>
      <w:r>
        <w:rPr>
          <w:rFonts w:ascii="Times New Roman" w:hAnsi="Times New Roman" w:eastAsia="Times New Roman" w:cs="Times New Roman"/>
          <w:sz w:val="19"/>
          <w:szCs w:val="19"/>
          <w:spacing w:val="18"/>
        </w:rPr>
        <w:t>A</w:t>
      </w:r>
      <w:r>
        <w:rPr>
          <w:rFonts w:ascii="Times New Roman" w:hAnsi="Times New Roman" w:eastAsia="Times New Roman" w:cs="Times New Roman"/>
          <w:sz w:val="19"/>
          <w:szCs w:val="19"/>
          <w:spacing w:val="-13"/>
        </w:rPr>
        <w:t xml:space="preserve"> </w:t>
      </w:r>
      <w:r>
        <w:rPr>
          <w:sz w:val="19"/>
          <w:szCs w:val="19"/>
          <w:spacing w:val="18"/>
        </w:rPr>
        <w:t>股市场新上市公司首次募</w:t>
      </w:r>
    </w:p>
    <w:p>
      <w:pPr>
        <w:pStyle w:val="BodyText"/>
        <w:ind w:left="50" w:right="253"/>
        <w:spacing w:before="184" w:line="398" w:lineRule="auto"/>
        <w:rPr>
          <w:sz w:val="19"/>
          <w:szCs w:val="19"/>
        </w:rPr>
      </w:pPr>
      <w:r>
        <w:rPr>
          <w:sz w:val="19"/>
          <w:szCs w:val="19"/>
          <w:spacing w:val="23"/>
        </w:rPr>
        <w:t>资金额为5870亿元；定位统计表可知20</w:t>
      </w:r>
      <w:r>
        <w:rPr>
          <w:sz w:val="19"/>
          <w:szCs w:val="19"/>
          <w:spacing w:val="22"/>
        </w:rPr>
        <w:t>22年上半年我国</w:t>
      </w:r>
      <w:r>
        <w:rPr>
          <w:rFonts w:ascii="Times New Roman" w:hAnsi="Times New Roman" w:eastAsia="Times New Roman" w:cs="Times New Roman"/>
          <w:sz w:val="19"/>
          <w:szCs w:val="19"/>
          <w:spacing w:val="22"/>
        </w:rPr>
        <w:t>A</w:t>
      </w:r>
      <w:r>
        <w:rPr>
          <w:rFonts w:ascii="Times New Roman" w:hAnsi="Times New Roman" w:eastAsia="Times New Roman" w:cs="Times New Roman"/>
          <w:sz w:val="19"/>
          <w:szCs w:val="19"/>
          <w:spacing w:val="-3"/>
        </w:rPr>
        <w:t xml:space="preserve"> </w:t>
      </w:r>
      <w:r>
        <w:rPr>
          <w:sz w:val="19"/>
          <w:szCs w:val="19"/>
          <w:spacing w:val="22"/>
        </w:rPr>
        <w:t>股市场主板、科创板、创业板、北交所新上市</w:t>
      </w:r>
      <w:r>
        <w:rPr>
          <w:sz w:val="19"/>
          <w:szCs w:val="19"/>
        </w:rPr>
        <w:t xml:space="preserve"> </w:t>
      </w:r>
      <w:r>
        <w:rPr>
          <w:sz w:val="19"/>
          <w:szCs w:val="19"/>
          <w:spacing w:val="21"/>
        </w:rPr>
        <w:t>公司首次募资金额。2022年上半年我国</w:t>
      </w:r>
      <w:r>
        <w:rPr>
          <w:rFonts w:ascii="Times New Roman" w:hAnsi="Times New Roman" w:eastAsia="Times New Roman" w:cs="Times New Roman"/>
          <w:sz w:val="19"/>
          <w:szCs w:val="19"/>
          <w:spacing w:val="21"/>
        </w:rPr>
        <w:t>A</w:t>
      </w:r>
      <w:r>
        <w:rPr>
          <w:sz w:val="19"/>
          <w:szCs w:val="19"/>
          <w:spacing w:val="21"/>
        </w:rPr>
        <w:t>股市场新上市公司首次募</w:t>
      </w:r>
      <w:r>
        <w:rPr>
          <w:sz w:val="19"/>
          <w:szCs w:val="19"/>
          <w:spacing w:val="20"/>
        </w:rPr>
        <w:t>资总金额为</w:t>
      </w:r>
    </w:p>
    <w:p>
      <w:pPr>
        <w:pStyle w:val="BodyText"/>
        <w:ind w:left="100"/>
        <w:spacing w:line="229" w:lineRule="auto"/>
        <w:rPr>
          <w:rFonts w:ascii="Times New Roman" w:hAnsi="Times New Roman" w:eastAsia="Times New Roman" w:cs="Times New Roman"/>
          <w:sz w:val="19"/>
          <w:szCs w:val="19"/>
        </w:rPr>
      </w:pPr>
      <w:r>
        <w:rPr>
          <w:sz w:val="19"/>
          <w:szCs w:val="19"/>
          <w:spacing w:val="7"/>
          <w:position w:val="2"/>
        </w:rPr>
        <w:t>1064+1156+871+29≈1060+1160+870+30=3120                              </w:t>
      </w:r>
      <w:r>
        <w:rPr>
          <w:sz w:val="19"/>
          <w:szCs w:val="19"/>
          <w:spacing w:val="7"/>
          <w:position w:val="-6"/>
        </w:rPr>
        <w:t>亿元，则2022年下半年我国</w:t>
      </w:r>
      <w:r>
        <w:rPr>
          <w:rFonts w:ascii="Times New Roman" w:hAnsi="Times New Roman" w:eastAsia="Times New Roman" w:cs="Times New Roman"/>
          <w:sz w:val="19"/>
          <w:szCs w:val="19"/>
          <w:spacing w:val="7"/>
          <w:position w:val="-6"/>
        </w:rPr>
        <w:t>A</w:t>
      </w:r>
    </w:p>
    <w:p>
      <w:pPr>
        <w:pStyle w:val="BodyText"/>
        <w:spacing w:before="184" w:line="219" w:lineRule="auto"/>
        <w:jc w:val="right"/>
        <w:rPr>
          <w:sz w:val="19"/>
          <w:szCs w:val="19"/>
        </w:rPr>
      </w:pPr>
      <w:r>
        <w:rPr>
          <w:sz w:val="19"/>
          <w:szCs w:val="19"/>
          <w:spacing w:val="25"/>
        </w:rPr>
        <w:t>股市场新上市公司首次募资总金额为587</w:t>
      </w:r>
      <w:r>
        <w:rPr>
          <w:sz w:val="19"/>
          <w:szCs w:val="19"/>
          <w:spacing w:val="24"/>
        </w:rPr>
        <w:t>0-3120=2750亿元，则2022年下半年低于2022年上半年，错误：</w:t>
      </w:r>
    </w:p>
    <w:p>
      <w:pPr>
        <w:pStyle w:val="BodyText"/>
        <w:ind w:left="40" w:right="207" w:firstLine="380"/>
        <w:spacing w:before="186" w:line="376" w:lineRule="auto"/>
        <w:rPr>
          <w:sz w:val="19"/>
          <w:szCs w:val="19"/>
        </w:rPr>
      </w:pPr>
      <w:r>
        <w:rPr>
          <w:sz w:val="19"/>
          <w:szCs w:val="19"/>
          <w:spacing w:val="24"/>
        </w:rPr>
        <w:t>B</w:t>
      </w:r>
      <w:r>
        <w:rPr>
          <w:sz w:val="19"/>
          <w:szCs w:val="19"/>
          <w:spacing w:val="-27"/>
        </w:rPr>
        <w:t xml:space="preserve"> </w:t>
      </w:r>
      <w:r>
        <w:rPr>
          <w:sz w:val="19"/>
          <w:szCs w:val="19"/>
          <w:spacing w:val="24"/>
        </w:rPr>
        <w:t>项：定位统计图可知，2022年我国A</w:t>
      </w:r>
      <w:r>
        <w:rPr>
          <w:sz w:val="19"/>
          <w:szCs w:val="19"/>
          <w:spacing w:val="-19"/>
        </w:rPr>
        <w:t xml:space="preserve"> </w:t>
      </w:r>
      <w:r>
        <w:rPr>
          <w:sz w:val="19"/>
          <w:szCs w:val="19"/>
          <w:spacing w:val="24"/>
        </w:rPr>
        <w:t>股市场新上市公司数量为428家；定位统计表可知2</w:t>
      </w:r>
      <w:r>
        <w:rPr>
          <w:sz w:val="19"/>
          <w:szCs w:val="19"/>
          <w:spacing w:val="23"/>
        </w:rPr>
        <w:t>022年上</w:t>
      </w:r>
      <w:r>
        <w:rPr>
          <w:sz w:val="19"/>
          <w:szCs w:val="19"/>
        </w:rPr>
        <w:t xml:space="preserve">  </w:t>
      </w:r>
      <w:r>
        <w:rPr>
          <w:sz w:val="19"/>
          <w:szCs w:val="19"/>
          <w:spacing w:val="21"/>
        </w:rPr>
        <w:t>半年我国</w:t>
      </w:r>
      <w:r>
        <w:rPr>
          <w:rFonts w:ascii="Times New Roman" w:hAnsi="Times New Roman" w:eastAsia="Times New Roman" w:cs="Times New Roman"/>
          <w:sz w:val="19"/>
          <w:szCs w:val="19"/>
          <w:spacing w:val="21"/>
        </w:rPr>
        <w:t>A</w:t>
      </w:r>
      <w:r>
        <w:rPr>
          <w:rFonts w:ascii="Times New Roman" w:hAnsi="Times New Roman" w:eastAsia="Times New Roman" w:cs="Times New Roman"/>
          <w:sz w:val="19"/>
          <w:szCs w:val="19"/>
          <w:spacing w:val="-14"/>
        </w:rPr>
        <w:t xml:space="preserve"> </w:t>
      </w:r>
      <w:r>
        <w:rPr>
          <w:sz w:val="19"/>
          <w:szCs w:val="19"/>
          <w:spacing w:val="21"/>
        </w:rPr>
        <w:t>股市场主板、科创板、创业板、北交所新上市公司数量；根据本</w:t>
      </w:r>
      <w:r>
        <w:rPr>
          <w:sz w:val="19"/>
          <w:szCs w:val="19"/>
          <w:spacing w:val="20"/>
        </w:rPr>
        <w:t>题</w:t>
      </w:r>
      <w:r>
        <w:rPr>
          <w:rFonts w:ascii="Times New Roman" w:hAnsi="Times New Roman" w:eastAsia="Times New Roman" w:cs="Times New Roman"/>
          <w:sz w:val="19"/>
          <w:szCs w:val="19"/>
          <w:spacing w:val="20"/>
        </w:rPr>
        <w:t>A</w:t>
      </w:r>
      <w:r>
        <w:rPr>
          <w:rFonts w:ascii="Times New Roman" w:hAnsi="Times New Roman" w:eastAsia="Times New Roman" w:cs="Times New Roman"/>
          <w:sz w:val="19"/>
          <w:szCs w:val="19"/>
          <w:spacing w:val="-13"/>
        </w:rPr>
        <w:t xml:space="preserve"> </w:t>
      </w:r>
      <w:r>
        <w:rPr>
          <w:sz w:val="19"/>
          <w:szCs w:val="19"/>
          <w:spacing w:val="20"/>
        </w:rPr>
        <w:t>项可知，2022年下半年我</w:t>
      </w:r>
      <w:r>
        <w:rPr>
          <w:sz w:val="19"/>
          <w:szCs w:val="19"/>
        </w:rPr>
        <w:t xml:space="preserve"> </w:t>
      </w:r>
      <w:r>
        <w:rPr>
          <w:sz w:val="19"/>
          <w:szCs w:val="19"/>
          <w:spacing w:val="23"/>
        </w:rPr>
        <w:t>国</w:t>
      </w:r>
      <w:r>
        <w:rPr>
          <w:sz w:val="19"/>
          <w:szCs w:val="19"/>
          <w:spacing w:val="-39"/>
        </w:rPr>
        <w:t xml:space="preserve"> </w:t>
      </w:r>
      <w:r>
        <w:rPr>
          <w:rFonts w:ascii="Times New Roman" w:hAnsi="Times New Roman" w:eastAsia="Times New Roman" w:cs="Times New Roman"/>
          <w:sz w:val="19"/>
          <w:szCs w:val="19"/>
          <w:spacing w:val="23"/>
        </w:rPr>
        <w:t>A</w:t>
      </w:r>
      <w:r>
        <w:rPr>
          <w:sz w:val="19"/>
          <w:szCs w:val="19"/>
          <w:spacing w:val="23"/>
        </w:rPr>
        <w:t>股市场新上市公司首次募资总金额为2750亿元。2022年上半</w:t>
      </w:r>
      <w:r>
        <w:rPr>
          <w:sz w:val="19"/>
          <w:szCs w:val="19"/>
          <w:spacing w:val="22"/>
        </w:rPr>
        <w:t>年我国</w:t>
      </w:r>
      <w:r>
        <w:rPr>
          <w:rFonts w:ascii="Times New Roman" w:hAnsi="Times New Roman" w:eastAsia="Times New Roman" w:cs="Times New Roman"/>
          <w:sz w:val="19"/>
          <w:szCs w:val="19"/>
          <w:spacing w:val="22"/>
        </w:rPr>
        <w:t>A</w:t>
      </w:r>
      <w:r>
        <w:rPr>
          <w:sz w:val="19"/>
          <w:szCs w:val="19"/>
          <w:spacing w:val="22"/>
        </w:rPr>
        <w:t>股市场新上市公司总数量为</w:t>
      </w:r>
    </w:p>
    <w:p>
      <w:pPr>
        <w:ind w:firstLine="10"/>
        <w:spacing w:line="760" w:lineRule="exact"/>
        <w:rPr/>
      </w:pPr>
      <w:r>
        <w:rPr>
          <w:position w:val="-15"/>
        </w:rPr>
        <w:drawing>
          <wp:inline distT="0" distB="0" distL="0" distR="0">
            <wp:extent cx="5422865" cy="482699"/>
            <wp:effectExtent l="0" t="0" r="0" b="0"/>
            <wp:docPr id="138" name="IM 138"/>
            <wp:cNvGraphicFramePr/>
            <a:graphic>
              <a:graphicData uri="http://schemas.openxmlformats.org/drawingml/2006/picture">
                <pic:pic>
                  <pic:nvPicPr>
                    <pic:cNvPr id="138" name="IM 138"/>
                    <pic:cNvPicPr/>
                  </pic:nvPicPr>
                  <pic:blipFill>
                    <a:blip r:embed="rId75"/>
                    <a:stretch>
                      <a:fillRect/>
                    </a:stretch>
                  </pic:blipFill>
                  <pic:spPr>
                    <a:xfrm rot="0">
                      <a:off x="0" y="0"/>
                      <a:ext cx="5422865" cy="482699"/>
                    </a:xfrm>
                    <a:prstGeom prst="rect">
                      <a:avLst/>
                    </a:prstGeom>
                  </pic:spPr>
                </pic:pic>
              </a:graphicData>
            </a:graphic>
          </wp:inline>
        </w:drawing>
      </w:r>
    </w:p>
    <w:p>
      <w:pPr>
        <w:spacing w:line="291" w:lineRule="auto"/>
        <w:rPr>
          <w:rFonts w:ascii="Arial"/>
          <w:sz w:val="21"/>
        </w:rPr>
      </w:pPr>
      <w:r>
        <w:drawing>
          <wp:anchor distT="0" distB="0" distL="0" distR="0" simplePos="0" relativeHeight="251756544" behindDoc="0" locked="0" layoutInCell="1" allowOverlap="1">
            <wp:simplePos x="0" y="0"/>
            <wp:positionH relativeFrom="column">
              <wp:posOffset>31764</wp:posOffset>
            </wp:positionH>
            <wp:positionV relativeFrom="paragraph">
              <wp:posOffset>107933</wp:posOffset>
            </wp:positionV>
            <wp:extent cx="1111209" cy="400040"/>
            <wp:effectExtent l="0" t="0" r="0" b="0"/>
            <wp:wrapNone/>
            <wp:docPr id="140" name="IM 140"/>
            <wp:cNvGraphicFramePr/>
            <a:graphic>
              <a:graphicData uri="http://schemas.openxmlformats.org/drawingml/2006/picture">
                <pic:pic>
                  <pic:nvPicPr>
                    <pic:cNvPr id="140" name="IM 140"/>
                    <pic:cNvPicPr/>
                  </pic:nvPicPr>
                  <pic:blipFill>
                    <a:blip r:embed="rId76"/>
                    <a:stretch>
                      <a:fillRect/>
                    </a:stretch>
                  </pic:blipFill>
                  <pic:spPr>
                    <a:xfrm rot="0">
                      <a:off x="0" y="0"/>
                      <a:ext cx="1111209" cy="400040"/>
                    </a:xfrm>
                    <a:prstGeom prst="rect">
                      <a:avLst/>
                    </a:prstGeom>
                  </pic:spPr>
                </pic:pic>
              </a:graphicData>
            </a:graphic>
          </wp:anchor>
        </w:drawing>
      </w:r>
      <w:r/>
    </w:p>
    <w:p>
      <w:pPr>
        <w:spacing w:line="291" w:lineRule="auto"/>
        <w:rPr>
          <w:rFonts w:ascii="Arial"/>
          <w:sz w:val="21"/>
        </w:rPr>
      </w:pPr>
      <w:r/>
    </w:p>
    <w:p>
      <w:pPr>
        <w:pStyle w:val="BodyText"/>
        <w:ind w:left="1849"/>
        <w:spacing w:before="63" w:line="220" w:lineRule="auto"/>
        <w:rPr>
          <w:sz w:val="19"/>
          <w:szCs w:val="19"/>
        </w:rPr>
      </w:pPr>
      <w:r>
        <w:rPr>
          <w:sz w:val="19"/>
          <w:szCs w:val="19"/>
          <w:spacing w:val="10"/>
        </w:rPr>
        <w:t>亿元，正确；</w:t>
      </w:r>
    </w:p>
    <w:p>
      <w:pPr>
        <w:pStyle w:val="BodyText"/>
        <w:ind w:left="420"/>
        <w:spacing w:before="173" w:line="219" w:lineRule="auto"/>
        <w:rPr>
          <w:sz w:val="19"/>
          <w:szCs w:val="19"/>
        </w:rPr>
      </w:pPr>
      <w:r>
        <w:drawing>
          <wp:anchor distT="0" distB="0" distL="0" distR="0" simplePos="0" relativeHeight="251754496" behindDoc="0" locked="0" layoutInCell="1" allowOverlap="1">
            <wp:simplePos x="0" y="0"/>
            <wp:positionH relativeFrom="column">
              <wp:posOffset>44358</wp:posOffset>
            </wp:positionH>
            <wp:positionV relativeFrom="paragraph">
              <wp:posOffset>358394</wp:posOffset>
            </wp:positionV>
            <wp:extent cx="1435720" cy="407125"/>
            <wp:effectExtent l="0" t="0" r="0" b="0"/>
            <wp:wrapNone/>
            <wp:docPr id="142" name="IM 142"/>
            <wp:cNvGraphicFramePr/>
            <a:graphic>
              <a:graphicData uri="http://schemas.openxmlformats.org/drawingml/2006/picture">
                <pic:pic>
                  <pic:nvPicPr>
                    <pic:cNvPr id="142" name="IM 142"/>
                    <pic:cNvPicPr/>
                  </pic:nvPicPr>
                  <pic:blipFill>
                    <a:blip r:embed="rId77"/>
                    <a:stretch>
                      <a:fillRect/>
                    </a:stretch>
                  </pic:blipFill>
                  <pic:spPr>
                    <a:xfrm rot="0">
                      <a:off x="0" y="0"/>
                      <a:ext cx="1435720" cy="407125"/>
                    </a:xfrm>
                    <a:prstGeom prst="rect">
                      <a:avLst/>
                    </a:prstGeom>
                  </pic:spPr>
                </pic:pic>
              </a:graphicData>
            </a:graphic>
          </wp:anchor>
        </w:drawing>
      </w:r>
      <w:r>
        <w:rPr>
          <w:sz w:val="19"/>
          <w:szCs w:val="19"/>
          <w:spacing w:val="21"/>
        </w:rPr>
        <w:t>C</w:t>
      </w:r>
      <w:r>
        <w:rPr>
          <w:sz w:val="19"/>
          <w:szCs w:val="19"/>
          <w:spacing w:val="-14"/>
        </w:rPr>
        <w:t xml:space="preserve"> </w:t>
      </w:r>
      <w:r>
        <w:rPr>
          <w:sz w:val="19"/>
          <w:szCs w:val="19"/>
          <w:spacing w:val="21"/>
        </w:rPr>
        <w:t>项：定位统计图可知2015-2022年我国A</w:t>
      </w:r>
      <w:r>
        <w:rPr>
          <w:sz w:val="19"/>
          <w:szCs w:val="19"/>
          <w:spacing w:val="-19"/>
        </w:rPr>
        <w:t xml:space="preserve"> </w:t>
      </w:r>
      <w:r>
        <w:rPr>
          <w:sz w:val="19"/>
          <w:szCs w:val="19"/>
          <w:spacing w:val="21"/>
        </w:rPr>
        <w:t>股市</w:t>
      </w:r>
      <w:r>
        <w:rPr>
          <w:sz w:val="19"/>
          <w:szCs w:val="19"/>
          <w:spacing w:val="20"/>
        </w:rPr>
        <w:t>场新上市公司数量。根据公式：增长率</w:t>
      </w:r>
    </w:p>
    <w:p>
      <w:pPr>
        <w:spacing w:before="91"/>
        <w:rPr/>
      </w:pPr>
      <w:r/>
    </w:p>
    <w:p>
      <w:pPr>
        <w:spacing w:before="90"/>
        <w:rPr/>
      </w:pPr>
      <w:r/>
    </w:p>
    <w:p>
      <w:pPr>
        <w:sectPr>
          <w:pgSz w:w="11910" w:h="16840"/>
          <w:pgMar w:top="400" w:right="905" w:bottom="400" w:left="1059" w:header="0" w:footer="0" w:gutter="0"/>
          <w:cols w:equalWidth="0" w:num="1">
            <w:col w:w="9945" w:space="0"/>
          </w:cols>
        </w:sectPr>
        <w:rPr/>
      </w:pPr>
    </w:p>
    <w:p>
      <w:pPr>
        <w:pStyle w:val="BodyText"/>
        <w:ind w:left="2429"/>
        <w:spacing w:before="38" w:line="216" w:lineRule="auto"/>
        <w:rPr>
          <w:sz w:val="19"/>
          <w:szCs w:val="19"/>
        </w:rPr>
      </w:pPr>
      <w:r>
        <w:rPr>
          <w:sz w:val="19"/>
          <w:szCs w:val="19"/>
          <w:spacing w:val="26"/>
        </w:rPr>
        <w:t>,可得2019年我国</w:t>
      </w:r>
      <w:r>
        <w:rPr>
          <w:rFonts w:ascii="Times New Roman" w:hAnsi="Times New Roman" w:eastAsia="Times New Roman" w:cs="Times New Roman"/>
          <w:sz w:val="19"/>
          <w:szCs w:val="19"/>
          <w:spacing w:val="26"/>
        </w:rPr>
        <w:t>A</w:t>
      </w:r>
      <w:r>
        <w:rPr>
          <w:rFonts w:ascii="Times New Roman" w:hAnsi="Times New Roman" w:eastAsia="Times New Roman" w:cs="Times New Roman"/>
          <w:sz w:val="19"/>
          <w:szCs w:val="19"/>
          <w:spacing w:val="-3"/>
        </w:rPr>
        <w:t xml:space="preserve"> </w:t>
      </w:r>
      <w:r>
        <w:rPr>
          <w:sz w:val="19"/>
          <w:szCs w:val="19"/>
          <w:spacing w:val="26"/>
        </w:rPr>
        <w:t>股市场新上市公司数量</w:t>
      </w:r>
      <w:r>
        <w:rPr>
          <w:sz w:val="19"/>
          <w:szCs w:val="19"/>
          <w:spacing w:val="25"/>
        </w:rPr>
        <w:t>同比增长率</w:t>
      </w:r>
    </w:p>
    <w:p>
      <w:pPr>
        <w:ind w:firstLine="69"/>
        <w:spacing w:before="171" w:line="563" w:lineRule="exact"/>
        <w:rPr/>
      </w:pPr>
      <w:r>
        <w:drawing>
          <wp:anchor distT="0" distB="0" distL="0" distR="0" simplePos="0" relativeHeight="251753472" behindDoc="0" locked="0" layoutInCell="1" allowOverlap="1">
            <wp:simplePos x="0" y="0"/>
            <wp:positionH relativeFrom="column">
              <wp:posOffset>1905006</wp:posOffset>
            </wp:positionH>
            <wp:positionV relativeFrom="paragraph">
              <wp:posOffset>108857</wp:posOffset>
            </wp:positionV>
            <wp:extent cx="2997180" cy="407125"/>
            <wp:effectExtent l="0" t="0" r="0" b="0"/>
            <wp:wrapNone/>
            <wp:docPr id="144" name="IM 144"/>
            <wp:cNvGraphicFramePr/>
            <a:graphic>
              <a:graphicData uri="http://schemas.openxmlformats.org/drawingml/2006/picture">
                <pic:pic>
                  <pic:nvPicPr>
                    <pic:cNvPr id="144" name="IM 144"/>
                    <pic:cNvPicPr/>
                  </pic:nvPicPr>
                  <pic:blipFill>
                    <a:blip r:embed="rId78"/>
                    <a:stretch>
                      <a:fillRect/>
                    </a:stretch>
                  </pic:blipFill>
                  <pic:spPr>
                    <a:xfrm rot="0">
                      <a:off x="0" y="0"/>
                      <a:ext cx="2997180" cy="407125"/>
                    </a:xfrm>
                    <a:prstGeom prst="rect">
                      <a:avLst/>
                    </a:prstGeom>
                  </pic:spPr>
                </pic:pic>
              </a:graphicData>
            </a:graphic>
          </wp:anchor>
        </w:drawing>
      </w:r>
      <w:r>
        <w:rPr>
          <w:position w:val="-11"/>
        </w:rPr>
        <w:drawing>
          <wp:inline distT="0" distB="0" distL="0" distR="0">
            <wp:extent cx="1784501" cy="357445"/>
            <wp:effectExtent l="0" t="0" r="0" b="0"/>
            <wp:docPr id="146" name="IM 146"/>
            <wp:cNvGraphicFramePr/>
            <a:graphic>
              <a:graphicData uri="http://schemas.openxmlformats.org/drawingml/2006/picture">
                <pic:pic>
                  <pic:nvPicPr>
                    <pic:cNvPr id="146" name="IM 146"/>
                    <pic:cNvPicPr/>
                  </pic:nvPicPr>
                  <pic:blipFill>
                    <a:blip r:embed="rId79"/>
                    <a:stretch>
                      <a:fillRect/>
                    </a:stretch>
                  </pic:blipFill>
                  <pic:spPr>
                    <a:xfrm rot="0">
                      <a:off x="0" y="0"/>
                      <a:ext cx="1784501" cy="357445"/>
                    </a:xfrm>
                    <a:prstGeom prst="rect">
                      <a:avLst/>
                    </a:prstGeom>
                  </pic:spPr>
                </pic:pic>
              </a:graphicData>
            </a:graphic>
          </wp:inline>
        </w:drawing>
      </w:r>
    </w:p>
    <w:p>
      <w:pPr>
        <w:spacing w:line="111" w:lineRule="exact"/>
        <w:rPr/>
      </w:pPr>
      <w:r/>
    </w:p>
    <w:p>
      <w:pPr>
        <w:spacing w:line="14" w:lineRule="auto"/>
        <w:rPr>
          <w:rFonts w:ascii="Arial"/>
          <w:sz w:val="2"/>
        </w:rPr>
      </w:pPr>
      <w:r>
        <w:rPr>
          <w:rFonts w:ascii="Arial" w:hAnsi="Arial" w:eastAsia="Arial" w:cs="Arial"/>
          <w:sz w:val="2"/>
          <w:szCs w:val="2"/>
        </w:rPr>
        <w:br w:type="column"/>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pStyle w:val="BodyText"/>
        <w:spacing w:before="62" w:line="216" w:lineRule="auto"/>
        <w:rPr>
          <w:sz w:val="19"/>
          <w:szCs w:val="19"/>
        </w:rPr>
      </w:pPr>
      <w:r>
        <w:rPr>
          <w:sz w:val="19"/>
          <w:szCs w:val="19"/>
          <w:spacing w:val="27"/>
        </w:rPr>
        <w:t>,2019年同比增长率</w:t>
      </w:r>
    </w:p>
    <w:p>
      <w:pPr>
        <w:spacing w:line="216" w:lineRule="auto"/>
        <w:sectPr>
          <w:type w:val="continuous"/>
          <w:pgSz w:w="11910" w:h="16840"/>
          <w:pgMar w:top="400" w:right="905" w:bottom="400" w:left="1059" w:header="0" w:footer="0" w:gutter="0"/>
          <w:cols w:equalWidth="0" w:num="2">
            <w:col w:w="7710" w:space="100"/>
            <w:col w:w="2135" w:space="0"/>
          </w:cols>
        </w:sectPr>
        <w:rPr>
          <w:sz w:val="19"/>
          <w:szCs w:val="19"/>
        </w:rPr>
      </w:pPr>
    </w:p>
    <w:p>
      <w:pPr>
        <w:pStyle w:val="BodyText"/>
        <w:ind w:left="40"/>
        <w:spacing w:before="195" w:line="219" w:lineRule="auto"/>
        <w:rPr>
          <w:sz w:val="19"/>
          <w:szCs w:val="19"/>
        </w:rPr>
      </w:pPr>
      <w:r>
        <w:rPr>
          <w:sz w:val="19"/>
          <w:szCs w:val="19"/>
          <w:spacing w:val="24"/>
        </w:rPr>
        <w:t>小于2020年，2019年同比增长率并非最大，错误；</w:t>
      </w:r>
    </w:p>
    <w:p>
      <w:pPr>
        <w:pStyle w:val="BodyText"/>
        <w:ind w:right="239" w:firstLine="420"/>
        <w:spacing w:before="162" w:line="388" w:lineRule="auto"/>
        <w:rPr>
          <w:sz w:val="19"/>
          <w:szCs w:val="19"/>
        </w:rPr>
      </w:pPr>
      <w:r>
        <w:rPr>
          <w:rFonts w:ascii="Times New Roman" w:hAnsi="Times New Roman" w:eastAsia="Times New Roman" w:cs="Times New Roman"/>
          <w:sz w:val="19"/>
          <w:szCs w:val="19"/>
          <w:spacing w:val="22"/>
        </w:rPr>
        <w:t>D</w:t>
      </w:r>
      <w:r>
        <w:rPr>
          <w:rFonts w:ascii="Times New Roman" w:hAnsi="Times New Roman" w:eastAsia="Times New Roman" w:cs="Times New Roman"/>
          <w:sz w:val="19"/>
          <w:szCs w:val="19"/>
          <w:spacing w:val="-11"/>
        </w:rPr>
        <w:t xml:space="preserve"> </w:t>
      </w:r>
      <w:r>
        <w:rPr>
          <w:sz w:val="19"/>
          <w:szCs w:val="19"/>
          <w:spacing w:val="22"/>
        </w:rPr>
        <w:t>项：定位统计表可知2023年上半年我国</w:t>
      </w:r>
      <w:r>
        <w:rPr>
          <w:rFonts w:ascii="Times New Roman" w:hAnsi="Times New Roman" w:eastAsia="Times New Roman" w:cs="Times New Roman"/>
          <w:sz w:val="19"/>
          <w:szCs w:val="19"/>
          <w:spacing w:val="22"/>
        </w:rPr>
        <w:t>A</w:t>
      </w:r>
      <w:r>
        <w:rPr>
          <w:sz w:val="19"/>
          <w:szCs w:val="19"/>
          <w:spacing w:val="22"/>
        </w:rPr>
        <w:t>股市场主板、</w:t>
      </w:r>
      <w:r>
        <w:rPr>
          <w:sz w:val="19"/>
          <w:szCs w:val="19"/>
          <w:spacing w:val="21"/>
        </w:rPr>
        <w:t>科创板、创业板、北交所新上市公司数量。</w:t>
      </w:r>
      <w:r>
        <w:rPr>
          <w:sz w:val="19"/>
          <w:szCs w:val="19"/>
        </w:rPr>
        <w:t xml:space="preserve"> </w:t>
      </w:r>
      <w:r>
        <w:rPr>
          <w:sz w:val="19"/>
          <w:szCs w:val="19"/>
          <w:spacing w:val="22"/>
        </w:rPr>
        <w:t>根据本题</w:t>
      </w:r>
      <w:r>
        <w:rPr>
          <w:rFonts w:ascii="Times New Roman" w:hAnsi="Times New Roman" w:eastAsia="Times New Roman" w:cs="Times New Roman"/>
          <w:sz w:val="19"/>
          <w:szCs w:val="19"/>
          <w:spacing w:val="22"/>
        </w:rPr>
        <w:t>B </w:t>
      </w:r>
      <w:r>
        <w:rPr>
          <w:sz w:val="19"/>
          <w:szCs w:val="19"/>
          <w:spacing w:val="22"/>
        </w:rPr>
        <w:t>项可知，2022年上半年我国</w:t>
      </w:r>
      <w:r>
        <w:rPr>
          <w:rFonts w:ascii="Times New Roman" w:hAnsi="Times New Roman" w:eastAsia="Times New Roman" w:cs="Times New Roman"/>
          <w:sz w:val="19"/>
          <w:szCs w:val="19"/>
          <w:spacing w:val="22"/>
        </w:rPr>
        <w:t>A</w:t>
      </w:r>
      <w:r>
        <w:rPr>
          <w:rFonts w:ascii="Times New Roman" w:hAnsi="Times New Roman" w:eastAsia="Times New Roman" w:cs="Times New Roman"/>
          <w:sz w:val="19"/>
          <w:szCs w:val="19"/>
          <w:spacing w:val="-13"/>
        </w:rPr>
        <w:t xml:space="preserve"> </w:t>
      </w:r>
      <w:r>
        <w:rPr>
          <w:sz w:val="19"/>
          <w:szCs w:val="19"/>
          <w:spacing w:val="22"/>
        </w:rPr>
        <w:t>股市场新上市公司总数量为17</w:t>
      </w:r>
      <w:r>
        <w:rPr>
          <w:sz w:val="19"/>
          <w:szCs w:val="19"/>
          <w:spacing w:val="21"/>
        </w:rPr>
        <w:t>1家。2023年上半年我国</w:t>
      </w:r>
      <w:r>
        <w:rPr>
          <w:rFonts w:ascii="Times New Roman" w:hAnsi="Times New Roman" w:eastAsia="Times New Roman" w:cs="Times New Roman"/>
          <w:sz w:val="19"/>
          <w:szCs w:val="19"/>
          <w:spacing w:val="21"/>
        </w:rPr>
        <w:t>A</w:t>
      </w:r>
      <w:r>
        <w:rPr>
          <w:rFonts w:ascii="Times New Roman" w:hAnsi="Times New Roman" w:eastAsia="Times New Roman" w:cs="Times New Roman"/>
          <w:sz w:val="19"/>
          <w:szCs w:val="19"/>
          <w:spacing w:val="-3"/>
        </w:rPr>
        <w:t xml:space="preserve"> </w:t>
      </w:r>
      <w:r>
        <w:rPr>
          <w:sz w:val="19"/>
          <w:szCs w:val="19"/>
          <w:spacing w:val="21"/>
        </w:rPr>
        <w:t>股</w:t>
      </w:r>
      <w:r>
        <w:rPr>
          <w:sz w:val="19"/>
          <w:szCs w:val="19"/>
          <w:spacing w:val="-24"/>
        </w:rPr>
        <w:t xml:space="preserve"> </w:t>
      </w:r>
      <w:r>
        <w:rPr>
          <w:sz w:val="19"/>
          <w:szCs w:val="19"/>
          <w:spacing w:val="21"/>
        </w:rPr>
        <w:t>市</w:t>
      </w:r>
      <w:r>
        <w:rPr>
          <w:sz w:val="19"/>
          <w:szCs w:val="19"/>
        </w:rPr>
        <w:t xml:space="preserve">  </w:t>
      </w:r>
      <w:r>
        <w:rPr>
          <w:sz w:val="19"/>
          <w:szCs w:val="19"/>
          <w:spacing w:val="22"/>
        </w:rPr>
        <w:t>场新上市公司总数量为38+41+52+42=173家，则2023年上半年大于2022年上半年，错误。故正确答案为</w:t>
      </w:r>
      <w:r>
        <w:rPr>
          <w:sz w:val="19"/>
          <w:szCs w:val="19"/>
          <w:spacing w:val="1"/>
        </w:rPr>
        <w:t xml:space="preserve"> </w:t>
      </w:r>
      <w:r>
        <w:rPr>
          <w:rFonts w:ascii="Times New Roman" w:hAnsi="Times New Roman" w:eastAsia="Times New Roman" w:cs="Times New Roman"/>
          <w:sz w:val="19"/>
          <w:szCs w:val="19"/>
          <w:spacing w:val="-2"/>
        </w:rPr>
        <w:t>B</w:t>
      </w:r>
      <w:r>
        <w:rPr>
          <w:sz w:val="19"/>
          <w:szCs w:val="19"/>
          <w:spacing w:val="-2"/>
        </w:rPr>
        <w:t>。</w:t>
      </w:r>
    </w:p>
    <w:p>
      <w:pPr>
        <w:pStyle w:val="BodyText"/>
        <w:ind w:left="459"/>
        <w:spacing w:before="56" w:line="219" w:lineRule="auto"/>
        <w:rPr>
          <w:rFonts w:ascii="Times New Roman" w:hAnsi="Times New Roman" w:eastAsia="Times New Roman" w:cs="Times New Roman"/>
          <w:sz w:val="19"/>
          <w:szCs w:val="19"/>
        </w:rPr>
      </w:pPr>
      <w:r>
        <w:rPr>
          <w:sz w:val="19"/>
          <w:szCs w:val="19"/>
          <w:spacing w:val="-1"/>
        </w:rPr>
        <w:t>121.参考答案： </w:t>
      </w:r>
      <w:r>
        <w:rPr>
          <w:rFonts w:ascii="Times New Roman" w:hAnsi="Times New Roman" w:eastAsia="Times New Roman" w:cs="Times New Roman"/>
          <w:sz w:val="19"/>
          <w:szCs w:val="19"/>
          <w:spacing w:val="-1"/>
        </w:rPr>
        <w:t>A</w:t>
      </w:r>
    </w:p>
    <w:p>
      <w:pPr>
        <w:pStyle w:val="BodyText"/>
        <w:ind w:left="3179"/>
        <w:spacing w:before="182" w:line="216" w:lineRule="auto"/>
        <w:rPr>
          <w:sz w:val="19"/>
          <w:szCs w:val="19"/>
        </w:rPr>
      </w:pPr>
      <w:r>
        <w:rPr>
          <w:sz w:val="19"/>
          <w:szCs w:val="19"/>
          <w:spacing w:val="21"/>
        </w:rPr>
        <w:t>解析：根据题干“2022年......在以下哪个范围”,结合材料时</w:t>
      </w:r>
      <w:r>
        <w:rPr>
          <w:sz w:val="19"/>
          <w:szCs w:val="19"/>
          <w:spacing w:val="20"/>
        </w:rPr>
        <w:t>间为</w:t>
      </w:r>
    </w:p>
    <w:p>
      <w:pPr>
        <w:pStyle w:val="BodyText"/>
        <w:ind w:left="30"/>
        <w:spacing w:before="189" w:line="219" w:lineRule="auto"/>
        <w:rPr>
          <w:sz w:val="19"/>
          <w:szCs w:val="19"/>
        </w:rPr>
      </w:pPr>
      <w:r>
        <w:rPr>
          <w:sz w:val="19"/>
          <w:szCs w:val="19"/>
          <w:spacing w:val="21"/>
        </w:rPr>
        <w:t>2023年，可判定本题为基期计算问题。定位文字材料可得：2023年，我国软件</w:t>
      </w:r>
      <w:r>
        <w:rPr>
          <w:sz w:val="19"/>
          <w:szCs w:val="19"/>
          <w:spacing w:val="20"/>
        </w:rPr>
        <w:t>业务收入12.33万亿元：</w:t>
      </w:r>
    </w:p>
    <w:p>
      <w:pPr>
        <w:spacing w:line="315" w:lineRule="auto"/>
        <w:rPr>
          <w:rFonts w:ascii="Arial"/>
          <w:sz w:val="21"/>
        </w:rPr>
      </w:pPr>
      <w:r>
        <w:drawing>
          <wp:anchor distT="0" distB="0" distL="0" distR="0" simplePos="0" relativeHeight="251755520" behindDoc="0" locked="0" layoutInCell="1" allowOverlap="1">
            <wp:simplePos x="0" y="0"/>
            <wp:positionH relativeFrom="column">
              <wp:posOffset>4876827</wp:posOffset>
            </wp:positionH>
            <wp:positionV relativeFrom="paragraph">
              <wp:posOffset>93302</wp:posOffset>
            </wp:positionV>
            <wp:extent cx="1149474" cy="458960"/>
            <wp:effectExtent l="0" t="0" r="0" b="0"/>
            <wp:wrapNone/>
            <wp:docPr id="148" name="IM 148"/>
            <wp:cNvGraphicFramePr/>
            <a:graphic>
              <a:graphicData uri="http://schemas.openxmlformats.org/drawingml/2006/picture">
                <pic:pic>
                  <pic:nvPicPr>
                    <pic:cNvPr id="148" name="IM 148"/>
                    <pic:cNvPicPr/>
                  </pic:nvPicPr>
                  <pic:blipFill>
                    <a:blip r:embed="rId80"/>
                    <a:stretch>
                      <a:fillRect/>
                    </a:stretch>
                  </pic:blipFill>
                  <pic:spPr>
                    <a:xfrm rot="0">
                      <a:off x="0" y="0"/>
                      <a:ext cx="1149474" cy="458960"/>
                    </a:xfrm>
                    <a:prstGeom prst="rect">
                      <a:avLst/>
                    </a:prstGeom>
                  </pic:spPr>
                </pic:pic>
              </a:graphicData>
            </a:graphic>
          </wp:anchor>
        </w:drawing>
      </w:r>
      <w:r/>
    </w:p>
    <w:p>
      <w:pPr>
        <w:spacing w:line="315" w:lineRule="auto"/>
        <w:rPr>
          <w:rFonts w:ascii="Arial"/>
          <w:sz w:val="21"/>
        </w:rPr>
      </w:pPr>
      <w:r/>
    </w:p>
    <w:p>
      <w:pPr>
        <w:pStyle w:val="BodyText"/>
        <w:ind w:left="50"/>
        <w:spacing w:before="62" w:line="219" w:lineRule="auto"/>
        <w:rPr>
          <w:sz w:val="19"/>
          <w:szCs w:val="19"/>
        </w:rPr>
      </w:pPr>
      <w:r>
        <w:rPr>
          <w:sz w:val="19"/>
          <w:szCs w:val="19"/>
          <w:spacing w:val="19"/>
        </w:rPr>
        <w:t>定位统计表可得：2023年我国软件业务收入同比增速为13.40%。根据公式：基期量</w:t>
      </w:r>
    </w:p>
    <w:p>
      <w:pPr>
        <w:spacing w:line="117" w:lineRule="exact"/>
        <w:rPr/>
      </w:pPr>
      <w:r/>
    </w:p>
    <w:p>
      <w:pPr>
        <w:spacing w:line="117" w:lineRule="exact"/>
        <w:sectPr>
          <w:type w:val="continuous"/>
          <w:pgSz w:w="11910" w:h="16840"/>
          <w:pgMar w:top="400" w:right="905" w:bottom="400" w:left="1059" w:header="0" w:footer="0" w:gutter="0"/>
          <w:cols w:equalWidth="0" w:num="1">
            <w:col w:w="9945" w:space="0"/>
          </w:cols>
        </w:sectPr>
        <w:rPr/>
      </w:pPr>
    </w:p>
    <w:p>
      <w:pPr>
        <w:spacing w:line="432" w:lineRule="auto"/>
        <w:rPr>
          <w:rFonts w:ascii="Arial"/>
          <w:sz w:val="21"/>
        </w:rPr>
      </w:pPr>
      <w:r/>
    </w:p>
    <w:p>
      <w:pPr>
        <w:pStyle w:val="BodyText"/>
        <w:spacing w:before="63" w:line="219" w:lineRule="auto"/>
        <w:jc w:val="right"/>
        <w:rPr>
          <w:sz w:val="19"/>
          <w:szCs w:val="19"/>
        </w:rPr>
      </w:pPr>
      <w:r>
        <w:rPr>
          <w:sz w:val="19"/>
          <w:szCs w:val="19"/>
          <w:spacing w:val="23"/>
        </w:rPr>
        <w:t>则2022年我国软件业务收入</w:t>
      </w:r>
    </w:p>
    <w:p>
      <w:pPr>
        <w:spacing w:line="25"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spacing w:before="37" w:line="563" w:lineRule="exact"/>
        <w:rPr/>
      </w:pPr>
      <w:r>
        <w:rPr>
          <w:position w:val="-11"/>
        </w:rPr>
        <w:drawing>
          <wp:inline distT="0" distB="0" distL="0" distR="0">
            <wp:extent cx="2330737" cy="357445"/>
            <wp:effectExtent l="0" t="0" r="0" b="0"/>
            <wp:docPr id="150" name="IM 150"/>
            <wp:cNvGraphicFramePr/>
            <a:graphic>
              <a:graphicData uri="http://schemas.openxmlformats.org/drawingml/2006/picture">
                <pic:pic>
                  <pic:nvPicPr>
                    <pic:cNvPr id="150" name="IM 150"/>
                    <pic:cNvPicPr/>
                  </pic:nvPicPr>
                  <pic:blipFill>
                    <a:blip r:embed="rId81"/>
                    <a:stretch>
                      <a:fillRect/>
                    </a:stretch>
                  </pic:blipFill>
                  <pic:spPr>
                    <a:xfrm rot="0">
                      <a:off x="0" y="0"/>
                      <a:ext cx="2330737" cy="357445"/>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431" w:lineRule="auto"/>
        <w:rPr>
          <w:rFonts w:ascii="Arial"/>
          <w:sz w:val="21"/>
        </w:rPr>
      </w:pPr>
      <w:r/>
    </w:p>
    <w:p>
      <w:pPr>
        <w:pStyle w:val="BodyText"/>
        <w:spacing w:before="63" w:line="219" w:lineRule="auto"/>
        <w:rPr>
          <w:sz w:val="19"/>
          <w:szCs w:val="19"/>
        </w:rPr>
      </w:pPr>
      <w:r>
        <w:rPr>
          <w:sz w:val="19"/>
          <w:szCs w:val="19"/>
          <w:spacing w:val="21"/>
        </w:rPr>
        <w:t>万亿元，在</w:t>
      </w:r>
      <w:r>
        <w:rPr>
          <w:rFonts w:ascii="Times New Roman" w:hAnsi="Times New Roman" w:eastAsia="Times New Roman" w:cs="Times New Roman"/>
          <w:sz w:val="19"/>
          <w:szCs w:val="19"/>
          <w:spacing w:val="21"/>
        </w:rPr>
        <w:t>A</w:t>
      </w:r>
      <w:r>
        <w:rPr>
          <w:rFonts w:ascii="Times New Roman" w:hAnsi="Times New Roman" w:eastAsia="Times New Roman" w:cs="Times New Roman"/>
          <w:sz w:val="19"/>
          <w:szCs w:val="19"/>
          <w:spacing w:val="-4"/>
        </w:rPr>
        <w:t xml:space="preserve"> </w:t>
      </w:r>
      <w:r>
        <w:rPr>
          <w:sz w:val="19"/>
          <w:szCs w:val="19"/>
          <w:spacing w:val="21"/>
        </w:rPr>
        <w:t>项范围内。故正确答</w:t>
      </w:r>
    </w:p>
    <w:p>
      <w:pPr>
        <w:spacing w:line="219" w:lineRule="auto"/>
        <w:sectPr>
          <w:type w:val="continuous"/>
          <w:pgSz w:w="11910" w:h="16840"/>
          <w:pgMar w:top="400" w:right="905" w:bottom="400" w:left="1059" w:header="0" w:footer="0" w:gutter="0"/>
          <w:cols w:equalWidth="0" w:num="3">
            <w:col w:w="2639" w:space="61"/>
            <w:col w:w="3671" w:space="39"/>
            <w:col w:w="3535" w:space="0"/>
          </w:cols>
        </w:sectPr>
        <w:rPr>
          <w:sz w:val="19"/>
          <w:szCs w:val="19"/>
        </w:rPr>
      </w:pPr>
    </w:p>
    <w:p>
      <w:pPr>
        <w:pStyle w:val="BodyText"/>
        <w:ind w:left="30"/>
        <w:spacing w:before="183" w:line="220" w:lineRule="auto"/>
        <w:rPr>
          <w:sz w:val="19"/>
          <w:szCs w:val="19"/>
        </w:rPr>
      </w:pPr>
      <w:r>
        <w:rPr>
          <w:sz w:val="19"/>
          <w:szCs w:val="19"/>
          <w:spacing w:val="-7"/>
        </w:rPr>
        <w:t>案</w:t>
      </w:r>
      <w:r>
        <w:rPr>
          <w:sz w:val="19"/>
          <w:szCs w:val="19"/>
          <w:spacing w:val="-25"/>
        </w:rPr>
        <w:t xml:space="preserve"> </w:t>
      </w:r>
      <w:r>
        <w:rPr>
          <w:sz w:val="19"/>
          <w:szCs w:val="19"/>
          <w:spacing w:val="-7"/>
        </w:rPr>
        <w:t>为A。</w:t>
      </w:r>
    </w:p>
    <w:p>
      <w:pPr>
        <w:pStyle w:val="BodyText"/>
        <w:ind w:left="449"/>
        <w:spacing w:before="183" w:line="184" w:lineRule="auto"/>
        <w:rPr>
          <w:sz w:val="19"/>
          <w:szCs w:val="19"/>
        </w:rPr>
      </w:pPr>
      <w:r>
        <w:rPr>
          <w:sz w:val="19"/>
          <w:szCs w:val="19"/>
          <w:spacing w:val="-4"/>
        </w:rPr>
        <w:t>122.</w:t>
      </w:r>
      <w:r>
        <w:rPr>
          <w:sz w:val="19"/>
          <w:szCs w:val="19"/>
          <w:spacing w:val="-37"/>
        </w:rPr>
        <w:t xml:space="preserve"> </w:t>
      </w:r>
      <w:r>
        <w:rPr>
          <w:sz w:val="19"/>
          <w:szCs w:val="19"/>
          <w:spacing w:val="-4"/>
        </w:rPr>
        <w:t>参考答案： D</w:t>
      </w:r>
    </w:p>
    <w:p>
      <w:pPr>
        <w:spacing w:line="184" w:lineRule="auto"/>
        <w:sectPr>
          <w:type w:val="continuous"/>
          <w:pgSz w:w="11910" w:h="16840"/>
          <w:pgMar w:top="400" w:right="905" w:bottom="400" w:left="1059" w:header="0" w:footer="0" w:gutter="0"/>
          <w:cols w:equalWidth="0" w:num="1">
            <w:col w:w="9945" w:space="0"/>
          </w:cols>
        </w:sectPr>
        <w:rPr>
          <w:sz w:val="19"/>
          <w:szCs w:val="19"/>
        </w:rPr>
      </w:pP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pStyle w:val="BodyText"/>
        <w:ind w:left="20" w:right="107" w:firstLine="529"/>
        <w:spacing w:before="68" w:line="357" w:lineRule="auto"/>
        <w:rPr/>
      </w:pPr>
      <w:r>
        <w:rPr>
          <w:spacing w:val="1"/>
        </w:rPr>
        <w:t>解析：定位表格材料可得：2019-2023年，互联网业务收入同比增速分引为21.40%、12.50</w:t>
      </w:r>
      <w:r>
        <w:rPr/>
        <w:t>%、21.20 </w:t>
      </w:r>
      <w:r>
        <w:rPr>
          <w:spacing w:val="4"/>
        </w:rPr>
        <w:t>%、-1.10%、6.80%;2019-2023年，电子信息制造业</w:t>
      </w:r>
      <w:r>
        <w:rPr>
          <w:spacing w:val="3"/>
        </w:rPr>
        <w:t>增加值同比增速分别为9.30%、7.70%、15.70%、7.</w:t>
      </w:r>
      <w:r>
        <w:rPr/>
        <w:t xml:space="preserve">  </w:t>
      </w:r>
      <w:r>
        <w:rPr>
          <w:spacing w:val="2"/>
        </w:rPr>
        <w:t>60%、3.40%。则2019-2023年，互联网业务收入同比增速高于电子信息制造增加值同比增速的年份有</w:t>
      </w:r>
    </w:p>
    <w:p>
      <w:pPr>
        <w:pStyle w:val="BodyText"/>
        <w:ind w:left="10"/>
        <w:spacing w:line="212" w:lineRule="auto"/>
        <w:rPr>
          <w:rFonts w:ascii="Times New Roman" w:hAnsi="Times New Roman" w:eastAsia="Times New Roman" w:cs="Times New Roman"/>
        </w:rPr>
      </w:pPr>
      <w:r>
        <w:rPr>
          <w:spacing w:val="9"/>
        </w:rPr>
        <w:t>2019年、2020年、2021年、2023年，共4个年份。故正确答案为</w:t>
      </w:r>
      <w:r>
        <w:rPr>
          <w:rFonts w:ascii="Times New Roman" w:hAnsi="Times New Roman" w:eastAsia="Times New Roman" w:cs="Times New Roman"/>
          <w:spacing w:val="9"/>
        </w:rPr>
        <w:t>D,</w:t>
      </w:r>
    </w:p>
    <w:p>
      <w:pPr>
        <w:pStyle w:val="BodyText"/>
        <w:ind w:left="429"/>
        <w:spacing w:before="172" w:line="219" w:lineRule="auto"/>
        <w:rPr>
          <w:rFonts w:ascii="Times New Roman" w:hAnsi="Times New Roman" w:eastAsia="Times New Roman" w:cs="Times New Roman"/>
        </w:rPr>
      </w:pPr>
      <w:r>
        <w:rPr>
          <w:spacing w:val="-3"/>
        </w:rPr>
        <w:t>123.参考答案：</w:t>
      </w:r>
      <w:r>
        <w:rPr>
          <w:rFonts w:ascii="Times New Roman" w:hAnsi="Times New Roman" w:eastAsia="Times New Roman" w:cs="Times New Roman"/>
          <w:spacing w:val="-3"/>
        </w:rPr>
        <w:t>B</w:t>
      </w:r>
    </w:p>
    <w:p>
      <w:pPr>
        <w:pStyle w:val="BodyText"/>
        <w:ind w:left="10" w:right="204" w:firstLine="539"/>
        <w:spacing w:before="166" w:line="359" w:lineRule="auto"/>
        <w:jc w:val="both"/>
        <w:rPr/>
      </w:pPr>
      <w:r>
        <w:rPr>
          <w:spacing w:val="10"/>
        </w:rPr>
        <w:t>解析：根据题干“按照2023年的同比增速，2025年..  在以下哪个范围”,可判定本题为现期</w:t>
      </w:r>
      <w:r>
        <w:rPr>
          <w:spacing w:val="7"/>
        </w:rPr>
        <w:t xml:space="preserve"> </w:t>
      </w:r>
      <w:r>
        <w:rPr>
          <w:spacing w:val="5"/>
        </w:rPr>
        <w:t>计算问题。定位文字材料可得：2023年互联网业务收入1.75万亿元；定位表格材</w:t>
      </w:r>
      <w:r>
        <w:rPr>
          <w:spacing w:val="4"/>
        </w:rPr>
        <w:t>料可得：2023年我国</w:t>
      </w:r>
      <w:r>
        <w:rPr/>
        <w:t xml:space="preserve"> </w:t>
      </w:r>
      <w:r>
        <w:rPr>
          <w:spacing w:val="1"/>
        </w:rPr>
        <w:t>互联网业务收入同比增速为6.80%。根据公式：现期量</w:t>
      </w:r>
    </w:p>
    <w:p>
      <w:pPr>
        <w:pStyle w:val="BodyText"/>
        <w:ind w:left="40"/>
        <w:spacing w:before="54" w:line="226" w:lineRule="auto"/>
        <w:rPr/>
      </w:pPr>
      <w:r>
        <w:rPr>
          <w:spacing w:val="8"/>
          <w:position w:val="8"/>
        </w:rPr>
        <w:t>= 基 期 量 ×</w:t>
      </w:r>
      <w:r>
        <w:rPr>
          <w:spacing w:val="40"/>
          <w:position w:val="8"/>
        </w:rPr>
        <w:t xml:space="preserve"> </w:t>
      </w:r>
      <w:r>
        <w:rPr>
          <w:spacing w:val="8"/>
          <w:position w:val="8"/>
        </w:rPr>
        <w:t>( 1 +</w:t>
      </w:r>
      <w:r>
        <w:rPr>
          <w:rFonts w:ascii="Times New Roman" w:hAnsi="Times New Roman" w:eastAsia="Times New Roman" w:cs="Times New Roman"/>
          <w:spacing w:val="8"/>
          <w:position w:val="8"/>
        </w:rPr>
        <w:t>r)"    </w:t>
      </w:r>
      <w:r>
        <w:rPr>
          <w:spacing w:val="8"/>
          <w:position w:val="-3"/>
        </w:rPr>
        <w:t>,可得2025年</w:t>
      </w:r>
      <w:r>
        <w:rPr>
          <w:spacing w:val="7"/>
          <w:position w:val="-3"/>
        </w:rPr>
        <w:t>互联业务收入=1.75×(1+6.8%)²</w:t>
      </w:r>
    </w:p>
    <w:p>
      <w:pPr>
        <w:ind w:firstLine="50"/>
        <w:spacing w:before="169" w:line="590" w:lineRule="exact"/>
        <w:rPr/>
      </w:pPr>
      <w:r>
        <w:rPr>
          <w:position w:val="-11"/>
        </w:rPr>
        <w:drawing>
          <wp:inline distT="0" distB="0" distL="0" distR="0">
            <wp:extent cx="6089606" cy="374696"/>
            <wp:effectExtent l="0" t="0" r="0" b="0"/>
            <wp:docPr id="152" name="IM 152"/>
            <wp:cNvGraphicFramePr/>
            <a:graphic>
              <a:graphicData uri="http://schemas.openxmlformats.org/drawingml/2006/picture">
                <pic:pic>
                  <pic:nvPicPr>
                    <pic:cNvPr id="152" name="IM 152"/>
                    <pic:cNvPicPr/>
                  </pic:nvPicPr>
                  <pic:blipFill>
                    <a:blip r:embed="rId82"/>
                    <a:stretch>
                      <a:fillRect/>
                    </a:stretch>
                  </pic:blipFill>
                  <pic:spPr>
                    <a:xfrm rot="0">
                      <a:off x="0" y="0"/>
                      <a:ext cx="6089606" cy="374696"/>
                    </a:xfrm>
                    <a:prstGeom prst="rect">
                      <a:avLst/>
                    </a:prstGeom>
                  </pic:spPr>
                </pic:pic>
              </a:graphicData>
            </a:graphic>
          </wp:inline>
        </w:drawing>
      </w:r>
    </w:p>
    <w:p>
      <w:pPr>
        <w:pStyle w:val="BodyText"/>
        <w:ind w:left="60"/>
        <w:spacing w:before="100" w:line="221" w:lineRule="auto"/>
        <w:rPr/>
      </w:pPr>
      <w:r>
        <w:rPr>
          <w:spacing w:val="7"/>
          <w:position w:val="2"/>
        </w:rPr>
        <w:t>&lt;1.869+1.87×0.07=1.9999          </w:t>
      </w:r>
      <w:r>
        <w:rPr>
          <w:spacing w:val="7"/>
          <w:position w:val="-2"/>
        </w:rPr>
        <w:t>,略小于1.9999,在</w:t>
      </w:r>
      <w:r>
        <w:rPr>
          <w:rFonts w:ascii="Times New Roman" w:hAnsi="Times New Roman" w:eastAsia="Times New Roman" w:cs="Times New Roman"/>
          <w:spacing w:val="7"/>
          <w:position w:val="-2"/>
        </w:rPr>
        <w:t>B</w:t>
      </w:r>
      <w:r>
        <w:rPr>
          <w:rFonts w:ascii="Times New Roman" w:hAnsi="Times New Roman" w:eastAsia="Times New Roman" w:cs="Times New Roman"/>
          <w:spacing w:val="-9"/>
          <w:position w:val="-2"/>
        </w:rPr>
        <w:t xml:space="preserve"> </w:t>
      </w:r>
      <w:r>
        <w:rPr>
          <w:spacing w:val="7"/>
          <w:position w:val="-2"/>
        </w:rPr>
        <w:t>项</w:t>
      </w:r>
      <w:r>
        <w:rPr>
          <w:spacing w:val="6"/>
          <w:position w:val="-2"/>
        </w:rPr>
        <w:t>范围内。故正确答案为</w:t>
      </w:r>
      <w:r>
        <w:rPr>
          <w:rFonts w:ascii="Times New Roman" w:hAnsi="Times New Roman" w:eastAsia="Times New Roman" w:cs="Times New Roman"/>
          <w:spacing w:val="6"/>
          <w:position w:val="-2"/>
        </w:rPr>
        <w:t>B</w:t>
      </w:r>
      <w:r>
        <w:rPr>
          <w:spacing w:val="6"/>
          <w:position w:val="-2"/>
        </w:rPr>
        <w:t>。</w:t>
      </w:r>
    </w:p>
    <w:p>
      <w:pPr>
        <w:pStyle w:val="BodyText"/>
        <w:ind w:left="429"/>
        <w:spacing w:before="167" w:line="219" w:lineRule="auto"/>
        <w:rPr>
          <w:rFonts w:ascii="Times New Roman" w:hAnsi="Times New Roman" w:eastAsia="Times New Roman" w:cs="Times New Roman"/>
        </w:rPr>
      </w:pPr>
      <w:r>
        <w:rPr>
          <w:spacing w:val="-3"/>
        </w:rPr>
        <w:t>124.参考答案：</w:t>
      </w:r>
      <w:r>
        <w:rPr>
          <w:rFonts w:ascii="Times New Roman" w:hAnsi="Times New Roman" w:eastAsia="Times New Roman" w:cs="Times New Roman"/>
          <w:spacing w:val="-3"/>
        </w:rPr>
        <w:t>A</w:t>
      </w:r>
    </w:p>
    <w:p>
      <w:pPr>
        <w:pStyle w:val="BodyText"/>
        <w:ind w:left="10" w:firstLine="539"/>
        <w:spacing w:before="162" w:line="360" w:lineRule="auto"/>
        <w:rPr/>
      </w:pPr>
      <w:r>
        <w:rPr>
          <w:spacing w:val="1"/>
        </w:rPr>
        <w:t>解析：定位统计表可得选项中各数字经济指标2019-2023年的同比增速，观察折线图可知，该数字经</w:t>
      </w:r>
      <w:r>
        <w:rPr>
          <w:spacing w:val="4"/>
        </w:rPr>
        <w:t xml:space="preserve"> </w:t>
      </w:r>
      <w:r>
        <w:rPr>
          <w:spacing w:val="-1"/>
        </w:rPr>
        <w:t>济指标同比增速在整体上呈现下降-上升-下降的趋势；2021年的同比增速最高，2023年的同比</w:t>
      </w:r>
      <w:r>
        <w:rPr>
          <w:spacing w:val="-2"/>
        </w:rPr>
        <w:t>增速最低，</w:t>
      </w:r>
    </w:p>
    <w:p>
      <w:pPr>
        <w:pStyle w:val="BodyText"/>
        <w:ind w:left="10" w:right="47" w:firstLine="30"/>
        <w:spacing w:line="356" w:lineRule="auto"/>
        <w:rPr/>
      </w:pPr>
      <w:r>
        <w:rPr>
          <w:spacing w:val="4"/>
        </w:rPr>
        <w:t>且2020年和2022年同比增速接近。只有电子信息制造业增加值同比增速符合折线图所示。故正确答案为 </w:t>
      </w:r>
      <w:r>
        <w:rPr>
          <w:rFonts w:ascii="Times New Roman" w:hAnsi="Times New Roman" w:eastAsia="Times New Roman" w:cs="Times New Roman"/>
          <w:spacing w:val="-1"/>
        </w:rPr>
        <w:t>A</w:t>
      </w:r>
      <w:r>
        <w:rPr>
          <w:spacing w:val="-1"/>
        </w:rPr>
        <w:t>。</w:t>
      </w:r>
    </w:p>
    <w:p>
      <w:pPr>
        <w:pStyle w:val="BodyText"/>
        <w:ind w:left="429"/>
        <w:spacing w:line="219" w:lineRule="auto"/>
        <w:rPr>
          <w:rFonts w:ascii="Times New Roman" w:hAnsi="Times New Roman" w:eastAsia="Times New Roman" w:cs="Times New Roman"/>
        </w:rPr>
      </w:pPr>
      <w:r>
        <w:rPr>
          <w:spacing w:val="-3"/>
        </w:rPr>
        <w:t>125.参考答案：</w:t>
      </w:r>
      <w:r>
        <w:rPr>
          <w:rFonts w:ascii="Times New Roman" w:hAnsi="Times New Roman" w:eastAsia="Times New Roman" w:cs="Times New Roman"/>
          <w:spacing w:val="-3"/>
        </w:rPr>
        <w:t>B</w:t>
      </w:r>
    </w:p>
    <w:p>
      <w:pPr>
        <w:pStyle w:val="BodyText"/>
        <w:ind w:left="20" w:right="143" w:firstLine="529"/>
        <w:spacing w:before="161" w:line="356" w:lineRule="auto"/>
        <w:rPr/>
      </w:pPr>
      <w:r>
        <w:rPr>
          <w:spacing w:val="1"/>
        </w:rPr>
        <w:t>解析：A</w:t>
      </w:r>
      <w:r>
        <w:rPr>
          <w:spacing w:val="-34"/>
        </w:rPr>
        <w:t xml:space="preserve"> </w:t>
      </w:r>
      <w:r>
        <w:rPr>
          <w:spacing w:val="1"/>
        </w:rPr>
        <w:t>项：定位文字材料可得：2023年，高技术制造业、高技术服务业投资分别同比增长9.9%、</w:t>
      </w:r>
      <w:r>
        <w:rPr/>
        <w:t xml:space="preserve"> </w:t>
      </w:r>
      <w:r>
        <w:rPr>
          <w:spacing w:val="2"/>
        </w:rPr>
        <w:t>11.4%,但无投资额具体数值，无法推出，错误；</w:t>
      </w:r>
    </w:p>
    <w:p>
      <w:pPr>
        <w:pStyle w:val="BodyText"/>
        <w:ind w:right="41" w:firstLine="410"/>
        <w:spacing w:line="380" w:lineRule="auto"/>
        <w:rPr/>
      </w:pPr>
      <w:r>
        <w:drawing>
          <wp:anchor distT="0" distB="0" distL="0" distR="0" simplePos="0" relativeHeight="251758592" behindDoc="1" locked="0" layoutInCell="1" allowOverlap="1">
            <wp:simplePos x="0" y="0"/>
            <wp:positionH relativeFrom="column">
              <wp:posOffset>2336769</wp:posOffset>
            </wp:positionH>
            <wp:positionV relativeFrom="paragraph">
              <wp:posOffset>496352</wp:posOffset>
            </wp:positionV>
            <wp:extent cx="1803437" cy="393624"/>
            <wp:effectExtent l="0" t="0" r="0" b="0"/>
            <wp:wrapNone/>
            <wp:docPr id="154" name="IM 154"/>
            <wp:cNvGraphicFramePr/>
            <a:graphic>
              <a:graphicData uri="http://schemas.openxmlformats.org/drawingml/2006/picture">
                <pic:pic>
                  <pic:nvPicPr>
                    <pic:cNvPr id="154" name="IM 154"/>
                    <pic:cNvPicPr/>
                  </pic:nvPicPr>
                  <pic:blipFill>
                    <a:blip r:embed="rId83"/>
                    <a:stretch>
                      <a:fillRect/>
                    </a:stretch>
                  </pic:blipFill>
                  <pic:spPr>
                    <a:xfrm rot="0">
                      <a:off x="0" y="0"/>
                      <a:ext cx="1803437" cy="393624"/>
                    </a:xfrm>
                    <a:prstGeom prst="rect">
                      <a:avLst/>
                    </a:prstGeom>
                  </pic:spPr>
                </pic:pic>
              </a:graphicData>
            </a:graphic>
          </wp:anchor>
        </w:drawing>
      </w:r>
      <w:r>
        <w:rPr>
          <w:rFonts w:ascii="Times New Roman" w:hAnsi="Times New Roman" w:eastAsia="Times New Roman" w:cs="Times New Roman"/>
          <w:spacing w:val="3"/>
        </w:rPr>
        <w:t>B</w:t>
      </w:r>
      <w:r>
        <w:rPr>
          <w:spacing w:val="3"/>
        </w:rPr>
        <w:t>项：定位柱状图可得：2021-2023年新兴业务收入分别为0</w:t>
      </w:r>
      <w:r>
        <w:rPr>
          <w:spacing w:val="2"/>
        </w:rPr>
        <w:t>.2372万亿元、0.3060-万亿元、0.3564</w:t>
      </w:r>
      <w:r>
        <w:rPr/>
        <w:t xml:space="preserve">  </w:t>
      </w:r>
      <w:r>
        <w:rPr>
          <w:spacing w:val="7"/>
        </w:rPr>
        <w:t>万亿元；电信业务收入分别为1.47万亿元</w:t>
      </w:r>
      <w:r>
        <w:rPr>
          <w:spacing w:val="6"/>
        </w:rPr>
        <w:t>、1.58万亿元、1.68万亿元。则2021-2023年新兴业务收入与</w:t>
      </w:r>
    </w:p>
    <w:p>
      <w:pPr>
        <w:spacing w:line="325" w:lineRule="auto"/>
        <w:rPr>
          <w:rFonts w:ascii="Arial"/>
          <w:sz w:val="21"/>
        </w:rPr>
      </w:pPr>
      <w:r/>
    </w:p>
    <w:p>
      <w:pPr>
        <w:pStyle w:val="BodyText"/>
        <w:ind w:left="50"/>
        <w:spacing w:before="69" w:line="219" w:lineRule="auto"/>
        <w:rPr/>
      </w:pPr>
      <w:r>
        <w:rPr>
          <w:spacing w:val="4"/>
        </w:rPr>
        <w:t>电信业务收入的比值分别为：2021年，                           ;2022年，</w:t>
      </w:r>
    </w:p>
    <w:p>
      <w:pPr>
        <w:pStyle w:val="BodyText"/>
        <w:ind w:left="60"/>
        <w:spacing w:before="112" w:line="728" w:lineRule="exact"/>
        <w:rPr/>
      </w:pPr>
      <w:r>
        <w:rPr>
          <w:position w:val="-7"/>
        </w:rPr>
        <w:drawing>
          <wp:inline distT="0" distB="0" distL="0" distR="0">
            <wp:extent cx="1822419" cy="387421"/>
            <wp:effectExtent l="0" t="0" r="0" b="0"/>
            <wp:docPr id="156" name="IM 156"/>
            <wp:cNvGraphicFramePr/>
            <a:graphic>
              <a:graphicData uri="http://schemas.openxmlformats.org/drawingml/2006/picture">
                <pic:pic>
                  <pic:nvPicPr>
                    <pic:cNvPr id="156" name="IM 156"/>
                    <pic:cNvPicPr/>
                  </pic:nvPicPr>
                  <pic:blipFill>
                    <a:blip r:embed="rId84"/>
                    <a:stretch>
                      <a:fillRect/>
                    </a:stretch>
                  </pic:blipFill>
                  <pic:spPr>
                    <a:xfrm rot="0">
                      <a:off x="0" y="0"/>
                      <a:ext cx="1822419" cy="387421"/>
                    </a:xfrm>
                    <a:prstGeom prst="rect">
                      <a:avLst/>
                    </a:prstGeom>
                  </pic:spPr>
                </pic:pic>
              </a:graphicData>
            </a:graphic>
          </wp:inline>
        </w:drawing>
      </w:r>
      <w:r>
        <w:rPr>
          <w:spacing w:val="4"/>
          <w:position w:val="-10"/>
        </w:rPr>
        <w:t>;2023年，</w:t>
      </w:r>
      <w:r>
        <w:rPr>
          <w:spacing w:val="97"/>
          <w:position w:val="-10"/>
        </w:rPr>
        <w:t xml:space="preserve"> </w:t>
      </w:r>
      <w:r>
        <w:rPr>
          <w:position w:val="-8"/>
        </w:rPr>
        <w:drawing>
          <wp:inline distT="0" distB="0" distL="0" distR="0">
            <wp:extent cx="1784379" cy="400039"/>
            <wp:effectExtent l="0" t="0" r="0" b="0"/>
            <wp:docPr id="158" name="IM 158"/>
            <wp:cNvGraphicFramePr/>
            <a:graphic>
              <a:graphicData uri="http://schemas.openxmlformats.org/drawingml/2006/picture">
                <pic:pic>
                  <pic:nvPicPr>
                    <pic:cNvPr id="158" name="IM 158"/>
                    <pic:cNvPicPr/>
                  </pic:nvPicPr>
                  <pic:blipFill>
                    <a:blip r:embed="rId85"/>
                    <a:stretch>
                      <a:fillRect/>
                    </a:stretch>
                  </pic:blipFill>
                  <pic:spPr>
                    <a:xfrm rot="0">
                      <a:off x="0" y="0"/>
                      <a:ext cx="1784379" cy="400039"/>
                    </a:xfrm>
                    <a:prstGeom prst="rect">
                      <a:avLst/>
                    </a:prstGeom>
                  </pic:spPr>
                </pic:pic>
              </a:graphicData>
            </a:graphic>
          </wp:inline>
        </w:drawing>
      </w:r>
      <w:r>
        <w:rPr>
          <w:spacing w:val="-36"/>
          <w:position w:val="-10"/>
        </w:rPr>
        <w:t xml:space="preserve"> </w:t>
      </w:r>
      <w:r>
        <w:rPr>
          <w:spacing w:val="4"/>
          <w:position w:val="-10"/>
        </w:rPr>
        <w:t>。故2021-2023年新兴业务收</w:t>
      </w:r>
    </w:p>
    <w:p>
      <w:pPr>
        <w:pStyle w:val="BodyText"/>
        <w:ind w:left="10"/>
        <w:spacing w:before="170" w:line="219" w:lineRule="auto"/>
        <w:rPr/>
      </w:pPr>
      <w:r>
        <w:rPr>
          <w:spacing w:val="-2"/>
        </w:rPr>
        <w:t>入与电信业务收入的比值逐年正升，正确；</w:t>
      </w:r>
    </w:p>
    <w:p>
      <w:pPr>
        <w:pStyle w:val="BodyText"/>
        <w:ind w:left="20" w:right="59" w:firstLine="409"/>
        <w:spacing w:before="149" w:line="312" w:lineRule="auto"/>
        <w:rPr/>
      </w:pPr>
      <w:r>
        <w:rPr>
          <w:spacing w:val="7"/>
        </w:rPr>
        <w:t>C项：定位文字材料可得：2023年，电信业务收入1.68万</w:t>
      </w:r>
      <w:r>
        <w:rPr>
          <w:spacing w:val="6"/>
        </w:rPr>
        <w:t>亿元；互联网业务收入1.75万亿元；软件</w:t>
      </w:r>
      <w:r>
        <w:rPr/>
        <w:t xml:space="preserve"> </w:t>
      </w:r>
      <w:r>
        <w:rPr>
          <w:spacing w:val="7"/>
        </w:rPr>
        <w:t>业务收入12.33万亿元。电信业务收入与互联网业务收入之和(1.68+1.7</w:t>
      </w:r>
      <w:r>
        <w:rPr>
          <w:spacing w:val="6"/>
        </w:rPr>
        <w:t>5=3.43万亿元)&lt;软件业务收入</w:t>
      </w:r>
      <w:r>
        <w:rPr/>
        <w:t xml:space="preserve"> </w:t>
      </w:r>
      <w:r>
        <w:rPr>
          <w:spacing w:val="16"/>
        </w:rPr>
        <w:t>(12.33万亿元),并非高于，错误；</w:t>
      </w:r>
    </w:p>
    <w:p>
      <w:pPr>
        <w:pStyle w:val="BodyText"/>
        <w:ind w:left="410"/>
        <w:spacing w:before="166" w:line="219" w:lineRule="auto"/>
        <w:rPr/>
      </w:pPr>
      <w:r>
        <w:rPr>
          <w:spacing w:val="2"/>
        </w:rPr>
        <w:t>D</w:t>
      </w:r>
      <w:r>
        <w:rPr>
          <w:spacing w:val="-56"/>
        </w:rPr>
        <w:t xml:space="preserve"> </w:t>
      </w:r>
      <w:r>
        <w:rPr>
          <w:spacing w:val="2"/>
        </w:rPr>
        <w:t>项：定位表格材料可得：2021-2023年计算机、通信和其他电子</w:t>
      </w:r>
      <w:r>
        <w:rPr>
          <w:spacing w:val="1"/>
        </w:rPr>
        <w:t>设备制造业投资同比增速分别为</w:t>
      </w:r>
    </w:p>
    <w:p>
      <w:pPr>
        <w:pStyle w:val="BodyText"/>
        <w:spacing w:before="159" w:line="216" w:lineRule="auto"/>
        <w:rPr/>
      </w:pPr>
      <w:r>
        <w:rPr>
          <w:spacing w:val="8"/>
        </w:rPr>
        <w:t>22.30%、18.80%、9.30%。根据公式：现期量=基期量×(1+增长率),有2023年投资额=2020年投资额×</w:t>
      </w:r>
    </w:p>
    <w:p>
      <w:pPr>
        <w:spacing w:line="216" w:lineRule="auto"/>
        <w:sectPr>
          <w:pgSz w:w="11910" w:h="16840"/>
          <w:pgMar w:top="400" w:right="1101" w:bottom="400" w:left="1069" w:header="0" w:footer="0" w:gutter="0"/>
        </w:sectPr>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drawing>
          <wp:anchor distT="0" distB="0" distL="0" distR="0" simplePos="0" relativeHeight="251765760" behindDoc="0" locked="0" layoutInCell="1" allowOverlap="1">
            <wp:simplePos x="0" y="0"/>
            <wp:positionH relativeFrom="column">
              <wp:posOffset>2622412</wp:posOffset>
            </wp:positionH>
            <wp:positionV relativeFrom="paragraph">
              <wp:posOffset>44319</wp:posOffset>
            </wp:positionV>
            <wp:extent cx="1041560" cy="402094"/>
            <wp:effectExtent l="0" t="0" r="0" b="0"/>
            <wp:wrapNone/>
            <wp:docPr id="160" name="IM 160"/>
            <wp:cNvGraphicFramePr/>
            <a:graphic>
              <a:graphicData uri="http://schemas.openxmlformats.org/drawingml/2006/picture">
                <pic:pic>
                  <pic:nvPicPr>
                    <pic:cNvPr id="160" name="IM 160"/>
                    <pic:cNvPicPr/>
                  </pic:nvPicPr>
                  <pic:blipFill>
                    <a:blip r:embed="rId86"/>
                    <a:stretch>
                      <a:fillRect/>
                    </a:stretch>
                  </pic:blipFill>
                  <pic:spPr>
                    <a:xfrm rot="0">
                      <a:off x="0" y="0"/>
                      <a:ext cx="1041560" cy="402094"/>
                    </a:xfrm>
                    <a:prstGeom prst="rect">
                      <a:avLst/>
                    </a:prstGeom>
                  </pic:spPr>
                </pic:pic>
              </a:graphicData>
            </a:graphic>
          </wp:anchor>
        </w:drawing>
      </w:r>
      <w:r/>
    </w:p>
    <w:p>
      <w:pPr>
        <w:spacing w:line="249" w:lineRule="auto"/>
        <w:rPr>
          <w:rFonts w:ascii="Arial"/>
          <w:sz w:val="21"/>
        </w:rPr>
      </w:pPr>
      <w:r/>
    </w:p>
    <w:p>
      <w:pPr>
        <w:pStyle w:val="BodyText"/>
        <w:ind w:left="90"/>
        <w:spacing w:before="65" w:line="216" w:lineRule="auto"/>
        <w:rPr>
          <w:sz w:val="20"/>
          <w:szCs w:val="20"/>
        </w:rPr>
      </w:pPr>
      <w:r>
        <w:rPr>
          <w:sz w:val="20"/>
          <w:szCs w:val="20"/>
          <w:spacing w:val="22"/>
        </w:rPr>
        <w:t>(1+22</w:t>
      </w:r>
      <w:r>
        <w:rPr>
          <w:sz w:val="20"/>
          <w:szCs w:val="20"/>
          <w:spacing w:val="-59"/>
        </w:rPr>
        <w:t xml:space="preserve"> </w:t>
      </w:r>
      <w:r>
        <w:rPr>
          <w:sz w:val="20"/>
          <w:szCs w:val="20"/>
          <w:spacing w:val="22"/>
        </w:rPr>
        <w:t>.30%)(1+18</w:t>
      </w:r>
      <w:r>
        <w:rPr>
          <w:sz w:val="20"/>
          <w:szCs w:val="20"/>
          <w:spacing w:val="-59"/>
        </w:rPr>
        <w:t xml:space="preserve"> </w:t>
      </w:r>
      <w:r>
        <w:rPr>
          <w:sz w:val="20"/>
          <w:szCs w:val="20"/>
          <w:spacing w:val="22"/>
        </w:rPr>
        <w:t>.80%)(1</w:t>
      </w:r>
      <w:r>
        <w:rPr>
          <w:sz w:val="20"/>
          <w:szCs w:val="20"/>
          <w:spacing w:val="21"/>
        </w:rPr>
        <w:t>+9</w:t>
      </w:r>
      <w:r>
        <w:rPr>
          <w:sz w:val="20"/>
          <w:szCs w:val="20"/>
          <w:spacing w:val="-58"/>
        </w:rPr>
        <w:t xml:space="preserve"> </w:t>
      </w:r>
      <w:r>
        <w:rPr>
          <w:sz w:val="20"/>
          <w:szCs w:val="20"/>
          <w:spacing w:val="21"/>
        </w:rPr>
        <w:t>.30%),则</w:t>
      </w:r>
    </w:p>
    <w:p>
      <w:pPr>
        <w:spacing w:line="273" w:lineRule="auto"/>
        <w:rPr>
          <w:rFonts w:ascii="Arial"/>
          <w:sz w:val="21"/>
        </w:rPr>
      </w:pPr>
      <w:r>
        <w:drawing>
          <wp:anchor distT="0" distB="0" distL="0" distR="0" simplePos="0" relativeHeight="251764736" behindDoc="0" locked="0" layoutInCell="1" allowOverlap="1">
            <wp:simplePos x="0" y="0"/>
            <wp:positionH relativeFrom="column">
              <wp:posOffset>0</wp:posOffset>
            </wp:positionH>
            <wp:positionV relativeFrom="paragraph">
              <wp:posOffset>89438</wp:posOffset>
            </wp:positionV>
            <wp:extent cx="5264121" cy="400146"/>
            <wp:effectExtent l="0" t="0" r="0" b="0"/>
            <wp:wrapNone/>
            <wp:docPr id="162" name="IM 162"/>
            <wp:cNvGraphicFramePr/>
            <a:graphic>
              <a:graphicData uri="http://schemas.openxmlformats.org/drawingml/2006/picture">
                <pic:pic>
                  <pic:nvPicPr>
                    <pic:cNvPr id="162" name="IM 162"/>
                    <pic:cNvPicPr/>
                  </pic:nvPicPr>
                  <pic:blipFill>
                    <a:blip r:embed="rId87"/>
                    <a:stretch>
                      <a:fillRect/>
                    </a:stretch>
                  </pic:blipFill>
                  <pic:spPr>
                    <a:xfrm rot="0">
                      <a:off x="0" y="0"/>
                      <a:ext cx="5264121" cy="400146"/>
                    </a:xfrm>
                    <a:prstGeom prst="rect">
                      <a:avLst/>
                    </a:prstGeom>
                  </pic:spPr>
                </pic:pic>
              </a:graphicData>
            </a:graphic>
          </wp:anchor>
        </w:drawing>
      </w:r>
      <w:r/>
    </w:p>
    <w:p>
      <w:pPr>
        <w:spacing w:line="274" w:lineRule="auto"/>
        <w:rPr>
          <w:rFonts w:ascii="Arial"/>
          <w:sz w:val="21"/>
        </w:rPr>
      </w:pPr>
      <w:r/>
    </w:p>
    <w:p>
      <w:pPr>
        <w:pStyle w:val="BodyText"/>
        <w:spacing w:before="65" w:line="216" w:lineRule="auto"/>
        <w:jc w:val="right"/>
        <w:rPr>
          <w:sz w:val="20"/>
          <w:szCs w:val="20"/>
        </w:rPr>
      </w:pPr>
      <w:r>
        <w:rPr>
          <w:sz w:val="20"/>
          <w:szCs w:val="20"/>
          <w:spacing w:val="-17"/>
        </w:rPr>
        <w:t>, 即</w:t>
      </w:r>
      <w:r>
        <w:rPr>
          <w:sz w:val="20"/>
          <w:szCs w:val="20"/>
          <w:spacing w:val="-20"/>
        </w:rPr>
        <w:t xml:space="preserve"> </w:t>
      </w:r>
      <w:r>
        <w:rPr>
          <w:sz w:val="20"/>
          <w:szCs w:val="20"/>
          <w:spacing w:val="-17"/>
        </w:rPr>
        <w:t>不</w:t>
      </w:r>
      <w:r>
        <w:rPr>
          <w:sz w:val="20"/>
          <w:szCs w:val="20"/>
          <w:spacing w:val="-21"/>
        </w:rPr>
        <w:t xml:space="preserve"> </w:t>
      </w:r>
      <w:r>
        <w:rPr>
          <w:sz w:val="20"/>
          <w:szCs w:val="20"/>
          <w:spacing w:val="-17"/>
        </w:rPr>
        <w:t>到</w:t>
      </w:r>
      <w:r>
        <w:rPr>
          <w:sz w:val="20"/>
          <w:szCs w:val="20"/>
          <w:spacing w:val="-24"/>
        </w:rPr>
        <w:t xml:space="preserve"> </w:t>
      </w:r>
      <w:r>
        <w:rPr>
          <w:sz w:val="20"/>
          <w:szCs w:val="20"/>
          <w:spacing w:val="-17"/>
        </w:rPr>
        <w:t>2</w:t>
      </w:r>
      <w:r>
        <w:rPr>
          <w:sz w:val="20"/>
          <w:szCs w:val="20"/>
          <w:spacing w:val="-26"/>
        </w:rPr>
        <w:t xml:space="preserve"> </w:t>
      </w:r>
      <w:r>
        <w:rPr>
          <w:sz w:val="20"/>
          <w:szCs w:val="20"/>
          <w:spacing w:val="-17"/>
        </w:rPr>
        <w:t>倍</w:t>
      </w:r>
      <w:r>
        <w:rPr>
          <w:sz w:val="20"/>
          <w:szCs w:val="20"/>
          <w:spacing w:val="-34"/>
        </w:rPr>
        <w:t xml:space="preserve"> </w:t>
      </w:r>
      <w:r>
        <w:rPr>
          <w:sz w:val="20"/>
          <w:szCs w:val="20"/>
          <w:spacing w:val="-17"/>
        </w:rPr>
        <w:t>，</w:t>
      </w:r>
    </w:p>
    <w:p>
      <w:pPr>
        <w:pStyle w:val="BodyText"/>
        <w:spacing w:before="168" w:line="219" w:lineRule="auto"/>
        <w:rPr>
          <w:sz w:val="20"/>
          <w:szCs w:val="20"/>
        </w:rPr>
      </w:pPr>
      <w:r>
        <w:rPr>
          <w:sz w:val="20"/>
          <w:szCs w:val="20"/>
          <w:spacing w:val="8"/>
        </w:rPr>
        <w:t>并非翻一番，错误。故正确答案为</w:t>
      </w:r>
      <w:r>
        <w:rPr>
          <w:rFonts w:ascii="Times New Roman" w:hAnsi="Times New Roman" w:eastAsia="Times New Roman" w:cs="Times New Roman"/>
          <w:sz w:val="20"/>
          <w:szCs w:val="20"/>
          <w:spacing w:val="8"/>
        </w:rPr>
        <w:t>B</w:t>
      </w:r>
      <w:r>
        <w:rPr>
          <w:sz w:val="20"/>
          <w:szCs w:val="20"/>
          <w:spacing w:val="8"/>
        </w:rPr>
        <w:t>。</w:t>
      </w:r>
    </w:p>
    <w:sectPr>
      <w:pgSz w:w="11910" w:h="16840"/>
      <w:pgMar w:top="400" w:right="909" w:bottom="400" w:left="111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9"/>
      <w:spacing w:line="210" w:lineRule="auto"/>
      <w:rPr/>
    </w:pPr>
    <w:r>
      <w:rPr>
        <w:spacing w:val="-3"/>
      </w:rPr>
      <w:t>第二步：逐一分析选项。</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0"/>
      <w:spacing w:before="1"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rPr>
      <w:t>C</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09" w:lineRule="auto"/>
      <w:rPr>
        <w:sz w:val="20"/>
        <w:szCs w:val="20"/>
      </w:rPr>
    </w:pPr>
    <w:r>
      <w:rPr>
        <w:sz w:val="20"/>
        <w:szCs w:val="20"/>
        <w:spacing w:val="5"/>
      </w:rPr>
      <w:t>系，与题干逻辑关系不一致，排除；</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1"/>
      <w:szCs w:val="21"/>
      <w:lang w:val="en-US" w:eastAsia="en-US" w:bidi="ar-SA"/>
    </w:rPr>
  </w:style>
  <w:style w:type="paragraph" w:styleId="TableText">
    <w:name w:val="Table Text"/>
    <w:basedOn w:val="Normal"/>
    <w:semiHidden/>
    <w:qFormat/>
    <w:pPr/>
    <w:rPr>
      <w:rFonts w:ascii="SimSun" w:hAnsi="SimSun" w:eastAsia="SimSun" w:cs="SimSun"/>
      <w:sz w:val="17"/>
      <w:szCs w:val="17"/>
      <w:lang w:val="en-US" w:eastAsia="en-US" w:bidi="ar-SA"/>
    </w:rPr>
  </w:style>
</w:styles>
</file>

<file path=word/_rels/document.xml.rels><?xml version="1.0" encoding="UTF-8" standalone="yes"?>
<Relationships xmlns="http://schemas.openxmlformats.org/package/2006/relationships"><Relationship Id="rId90" Type="http://schemas.openxmlformats.org/officeDocument/2006/relationships/fontTable" Target="fontTable.xml"/><Relationship Id="rId9" Type="http://schemas.openxmlformats.org/officeDocument/2006/relationships/image" Target="media/image9.png"/><Relationship Id="rId89" Type="http://schemas.openxmlformats.org/officeDocument/2006/relationships/styles" Target="styles.xml"/><Relationship Id="rId88" Type="http://schemas.openxmlformats.org/officeDocument/2006/relationships/settings" Target="settings.xml"/><Relationship Id="rId87" Type="http://schemas.openxmlformats.org/officeDocument/2006/relationships/image" Target="media/image81.png"/><Relationship Id="rId86" Type="http://schemas.openxmlformats.org/officeDocument/2006/relationships/image" Target="media/image80.png"/><Relationship Id="rId85" Type="http://schemas.openxmlformats.org/officeDocument/2006/relationships/image" Target="media/image79.png"/><Relationship Id="rId84" Type="http://schemas.openxmlformats.org/officeDocument/2006/relationships/image" Target="media/image78.png"/><Relationship Id="rId83" Type="http://schemas.openxmlformats.org/officeDocument/2006/relationships/image" Target="media/image77.png"/><Relationship Id="rId82" Type="http://schemas.openxmlformats.org/officeDocument/2006/relationships/image" Target="media/image76.png"/><Relationship Id="rId81" Type="http://schemas.openxmlformats.org/officeDocument/2006/relationships/image" Target="media/image75.png"/><Relationship Id="rId80" Type="http://schemas.openxmlformats.org/officeDocument/2006/relationships/image" Target="media/image74.png"/><Relationship Id="rId8" Type="http://schemas.openxmlformats.org/officeDocument/2006/relationships/image" Target="media/image8.png"/><Relationship Id="rId79" Type="http://schemas.openxmlformats.org/officeDocument/2006/relationships/image" Target="media/image73.png"/><Relationship Id="rId78" Type="http://schemas.openxmlformats.org/officeDocument/2006/relationships/image" Target="media/image72.png"/><Relationship Id="rId77" Type="http://schemas.openxmlformats.org/officeDocument/2006/relationships/image" Target="media/image71.png"/><Relationship Id="rId76" Type="http://schemas.openxmlformats.org/officeDocument/2006/relationships/image" Target="media/image70.png"/><Relationship Id="rId75" Type="http://schemas.openxmlformats.org/officeDocument/2006/relationships/image" Target="media/image69.png"/><Relationship Id="rId74" Type="http://schemas.openxmlformats.org/officeDocument/2006/relationships/image" Target="media/image68.png"/><Relationship Id="rId73" Type="http://schemas.openxmlformats.org/officeDocument/2006/relationships/image" Target="media/image67.png"/><Relationship Id="rId72" Type="http://schemas.openxmlformats.org/officeDocument/2006/relationships/image" Target="media/image66.png"/><Relationship Id="rId71" Type="http://schemas.openxmlformats.org/officeDocument/2006/relationships/image" Target="media/image65.png"/><Relationship Id="rId70" Type="http://schemas.openxmlformats.org/officeDocument/2006/relationships/image" Target="media/image64.png"/><Relationship Id="rId7" Type="http://schemas.openxmlformats.org/officeDocument/2006/relationships/image" Target="media/image7.png"/><Relationship Id="rId69" Type="http://schemas.openxmlformats.org/officeDocument/2006/relationships/image" Target="media/image63.png"/><Relationship Id="rId68" Type="http://schemas.openxmlformats.org/officeDocument/2006/relationships/image" Target="media/image62.png"/><Relationship Id="rId67" Type="http://schemas.openxmlformats.org/officeDocument/2006/relationships/image" Target="media/image61.png"/><Relationship Id="rId66" Type="http://schemas.openxmlformats.org/officeDocument/2006/relationships/image" Target="media/image60.png"/><Relationship Id="rId65" Type="http://schemas.openxmlformats.org/officeDocument/2006/relationships/image" Target="media/image59.png"/><Relationship Id="rId64" Type="http://schemas.openxmlformats.org/officeDocument/2006/relationships/image" Target="media/image58.png"/><Relationship Id="rId63" Type="http://schemas.openxmlformats.org/officeDocument/2006/relationships/image" Target="media/image57.png"/><Relationship Id="rId62" Type="http://schemas.openxmlformats.org/officeDocument/2006/relationships/image" Target="media/image56.png"/><Relationship Id="rId61" Type="http://schemas.openxmlformats.org/officeDocument/2006/relationships/image" Target="media/image55.png"/><Relationship Id="rId60" Type="http://schemas.openxmlformats.org/officeDocument/2006/relationships/image" Target="media/image54.png"/><Relationship Id="rId6" Type="http://schemas.openxmlformats.org/officeDocument/2006/relationships/image" Target="media/image6.png"/><Relationship Id="rId59" Type="http://schemas.openxmlformats.org/officeDocument/2006/relationships/image" Target="media/image53.png"/><Relationship Id="rId58" Type="http://schemas.openxmlformats.org/officeDocument/2006/relationships/image" Target="media/image52.png"/><Relationship Id="rId57" Type="http://schemas.openxmlformats.org/officeDocument/2006/relationships/image" Target="media/image51.png"/><Relationship Id="rId56"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image" Target="media/image5.png"/><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image" Target="media/image4.png"/><Relationship Id="rId39" Type="http://schemas.openxmlformats.org/officeDocument/2006/relationships/footer" Target="footer4.xml"/><Relationship Id="rId38" Type="http://schemas.openxmlformats.org/officeDocument/2006/relationships/image" Target="media/image33.jpeg"/><Relationship Id="rId37" Type="http://schemas.openxmlformats.org/officeDocument/2006/relationships/image" Target="media/image32.jpeg"/><Relationship Id="rId36" Type="http://schemas.openxmlformats.org/officeDocument/2006/relationships/image" Target="media/image31.jpeg"/><Relationship Id="rId35" Type="http://schemas.openxmlformats.org/officeDocument/2006/relationships/footer" Target="footer3.xml"/><Relationship Id="rId34" Type="http://schemas.openxmlformats.org/officeDocument/2006/relationships/footer" Target="footer2.xml"/><Relationship Id="rId33" Type="http://schemas.openxmlformats.org/officeDocument/2006/relationships/footer" Target="footer1.xml"/><Relationship Id="rId32" Type="http://schemas.openxmlformats.org/officeDocument/2006/relationships/image" Target="media/image30.jpeg"/><Relationship Id="rId31" Type="http://schemas.openxmlformats.org/officeDocument/2006/relationships/header" Target="header2.xml"/><Relationship Id="rId30" Type="http://schemas.openxmlformats.org/officeDocument/2006/relationships/image" Target="media/image29.png"/><Relationship Id="rId3" Type="http://schemas.openxmlformats.org/officeDocument/2006/relationships/image" Target="media/image3.png"/><Relationship Id="rId29" Type="http://schemas.openxmlformats.org/officeDocument/2006/relationships/image" Target="media/image28.png"/><Relationship Id="rId28" Type="http://schemas.openxmlformats.org/officeDocument/2006/relationships/image" Target="media/image27.png"/><Relationship Id="rId27" Type="http://schemas.openxmlformats.org/officeDocument/2006/relationships/image" Target="media/image26.png"/><Relationship Id="rId26" Type="http://schemas.openxmlformats.org/officeDocument/2006/relationships/image" Target="media/image25.png"/><Relationship Id="rId25" Type="http://schemas.openxmlformats.org/officeDocument/2006/relationships/image" Target="media/image24.png"/><Relationship Id="rId24" Type="http://schemas.openxmlformats.org/officeDocument/2006/relationships/image" Target="media/image23.jpeg"/><Relationship Id="rId23" Type="http://schemas.openxmlformats.org/officeDocument/2006/relationships/image" Target="media/image22.png"/><Relationship Id="rId22" Type="http://schemas.openxmlformats.org/officeDocument/2006/relationships/image" Target="media/image21.png"/><Relationship Id="rId21" Type="http://schemas.openxmlformats.org/officeDocument/2006/relationships/header" Target="header1.xml"/><Relationship Id="rId20" Type="http://schemas.openxmlformats.org/officeDocument/2006/relationships/image" Target="media/image20.png"/><Relationship Id="rId2" Type="http://schemas.openxmlformats.org/officeDocument/2006/relationships/image" Target="media/image2.png"/><Relationship Id="rId19" Type="http://schemas.openxmlformats.org/officeDocument/2006/relationships/image" Target="media/image19.png"/><Relationship Id="rId18" Type="http://schemas.openxmlformats.org/officeDocument/2006/relationships/image" Target="media/image18.png"/><Relationship Id="rId17" Type="http://schemas.openxmlformats.org/officeDocument/2006/relationships/image" Target="media/image17.png"/><Relationship Id="rId16" Type="http://schemas.openxmlformats.org/officeDocument/2006/relationships/image" Target="media/image16.png"/><Relationship Id="rId15" Type="http://schemas.openxmlformats.org/officeDocument/2006/relationships/image" Target="media/image15.png"/><Relationship Id="rId14" Type="http://schemas.openxmlformats.org/officeDocument/2006/relationships/image" Target="media/image14.png"/><Relationship Id="rId13" Type="http://schemas.openxmlformats.org/officeDocument/2006/relationships/image" Target="media/image13.jpeg"/><Relationship Id="rId12" Type="http://schemas.openxmlformats.org/officeDocument/2006/relationships/image" Target="media/image12.png"/><Relationship Id="rId11" Type="http://schemas.openxmlformats.org/officeDocument/2006/relationships/image" Target="media/image11.png"/><Relationship Id="rId10" Type="http://schemas.openxmlformats.org/officeDocument/2006/relationships/image" Target="media/image10.png"/><Relationship Id="rId1" Type="http://schemas.openxmlformats.org/officeDocument/2006/relationships/image" Target="media/image1.pn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2025-03-24T22:49:40Z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2025-03-24T22:49:46</vt:filetime>
  </property>
  <property fmtid="{D5CDD505-2E9C-101B-9397-08002B2CF9AE}" pid="4" name="UsrData">
    <vt:lpwstr>67e170fe428e8c0020c615a7wl</vt:lpwstr>
  </property>
</Properties>
</file>