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2017年8月西藏自治区事业单位招聘考试《综合应用能力》D类（一批）（网友回忆版）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  案例一</w:t>
      </w:r>
    </w:p>
    <w:p>
      <w:pPr>
        <w:pStyle w:val="pStyle"/>
      </w:pPr>
      <w:r>
        <w:rPr/>
        <w:t xml:space="preserve">  小兰是一个十分聪明的孩子，成绩很好，尤其是数学，几乎都是一听就懂，计算题做得又快准确率又高，每次的小测验都能取得理想的成绩，在班里数学一直是第一名，还曾经获得市里数学单科竞赛冠军。当然，小兰也有不理想的地方，就是无论她多么努力，作文也总是写不好。小兰的父母总拿小兰的作文与他们班里作文最好的那个同学相比，经常批评小兰没有想象力，缺少语言组织能力等等。小兰本来还想多看一些课外书，弥补自己的不足，提高作文的水平，但听到爸妈多次批评自己之后，小兰也开始承认自己没有写作能力了，并对作文开始厌恶。</w:t>
      </w:r>
    </w:p>
    <w:p>
      <w:pPr>
        <w:pStyle w:val="pStyle"/>
      </w:pPr>
      <w:r>
        <w:rPr/>
        <w:t xml:space="preserve">  一次，在期中考试时，小兰由于感冒发烧没有考好，成绩下滑，受到了老师的批评（老师不知她带病考试）。此后，每当考试时小兰都很紧张。在考试前几天就开始担心，害怕考试失败，为了能考好，她考前每天都复习到很晚。考试时，小兰经常感到注意力很难集中，脑子里也一片空白，明明掌握的知识也都忘记了。同时还伴随着紧张、心慌、手发抖、出汗、小便急、全身绷紧等症状。可考后她发现这些题目都会做，只是由于没发挥好而失败，因而更加害怕考试。为此，小兰非常痛苦，不知道如何摆脱。</w:t>
      </w:r>
    </w:p>
    <w:p>
      <w:pPr>
        <w:pStyle w:val="pStyle"/>
      </w:pPr>
      <w:r>
        <w:rPr/>
        <w:t xml:space="preserve">  案例二</w:t>
      </w:r>
    </w:p>
    <w:p>
      <w:pPr>
        <w:pStyle w:val="pStyle"/>
      </w:pPr>
      <w:r>
        <w:rPr/>
        <w:t xml:space="preserve">  小榆平时沉默寡言，不愿意与别人交往和聊天，甚至不愿意和老师进行交流。有一天，他意外地把自己的一个简报拿来给何老师欣赏，问老师觉得简报怎么样？“简报上既有丰富的文字，又有清晰的照片和图片资料，而且简报的主题非常鲜明，每一个字都写得认真、漂亮，老师觉得你做简报时花了很多工夫，很想让全班同学都看看，欣赏一下你的作品！”这时，何老师意外地发现，小榆第一次在老师面前展露了她灿烂的笑容。之后，小榆经常会拿一些自己的作品给老师看，学习能力不断增强，同时也渐渐地向老师和同学们开启自己的心灵。</w:t>
      </w:r>
    </w:p>
    <w:p>
      <w:pPr>
        <w:pStyle w:val="pStyle"/>
      </w:pPr>
      <w:r>
        <w:rPr/>
        <w:t xml:space="preserve">  新学期开学以来，班主任李老师发现班上学生中存在这样的情况：发生不少因为给同学起不雅绰号打架事件；因为“三好学生”评比也发生冲突；某某不认真完成作业，被课代表批评后破口大骂等冲突。</w:t>
      </w:r>
    </w:p>
    <w:p>
      <w:pPr>
        <w:pStyle w:val="pStyle"/>
      </w:pPr>
      <w:r>
        <w:rPr/>
        <w:t xml:space="preserve">1. (2017西藏)  </w:t>
      </w:r>
      <w:r>
        <w:rPr>
          <w:rStyle w:val="colorRedText"/>
        </w:rPr>
        <w:t xml:space="preserve">有人认为，动机强度与动机效果之间是正相关，动机强度高，学习积极性强，学习效率一定高。请对这一观点作出判断和评析。</w:t>
      </w:r>
    </w:p>
    <w:p>
      <w:pPr>
        <w:pStyle w:val="pStyle"/>
      </w:pPr>
      <w:r>
        <w:rPr/>
        <w:t xml:space="preserve">  要求：判断准确、观点明确、分析合理、条理清晰，字数不超过400字。</w:t>
      </w:r>
    </w:p>
    <w:p/>
    <w:p>
      <w:pPr>
        <w:pStyle w:val="pStyle"/>
      </w:pPr>
      <w:r>
        <w:rPr/>
        <w:t xml:space="preserve">2. (2017西藏)  </w:t>
      </w:r>
      <w:r>
        <w:rPr>
          <w:rStyle w:val="colorRedText"/>
        </w:rPr>
        <w:t xml:space="preserve">请根据以上案例，回答下列问题。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1.针对案例一中小兰的问题，该采取什么教育措施？</w:t>
      </w:r>
    </w:p>
    <w:p>
      <w:pPr>
        <w:pStyle w:val="pStyle"/>
      </w:pPr>
      <w:r>
        <w:rPr/>
        <w:t xml:space="preserve">  要求：方法得当、措施合理、条理清晰，字数不超过300字。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2.根据案例二分析强化法值得借鉴的地方有哪些？</w:t>
      </w:r>
    </w:p>
    <w:p>
      <w:pPr>
        <w:pStyle w:val="pStyle"/>
      </w:pPr>
      <w:r>
        <w:rPr/>
        <w:t xml:space="preserve">  要求：准确、简明、条理清晰，字数不超过 300 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3.根据两则案例谈谈如何因材施教？</w:t>
      </w:r>
    </w:p>
    <w:p>
      <w:pPr>
        <w:pStyle w:val="pStyle"/>
      </w:pPr>
      <w:r>
        <w:rPr/>
        <w:t xml:space="preserve">  要求:全面、准确、条理清晰，字数不超过400字。</w:t>
      </w:r>
    </w:p>
    <w:p/>
    <w:p>
      <w:pPr>
        <w:pStyle w:val="pStyle"/>
      </w:pPr>
      <w:r>
        <w:rPr/>
        <w:t xml:space="preserve">3. (2017西藏)  </w:t>
      </w:r>
      <w:r>
        <w:rPr>
          <w:rStyle w:val="colorRedText"/>
        </w:rPr>
        <w:t xml:space="preserve">假如你是李老师，请针对材料中班级冲突增多，学生不会处理与调解，设计一个教育活动方案（至少包括主题、设计依据、目标、内容与过程、预计效果和检验方法等）。</w:t>
      </w:r>
    </w:p>
    <w:p>
      <w:pPr>
        <w:pStyle w:val="pStyle"/>
      </w:pPr>
      <w:r>
        <w:rPr/>
        <w:t xml:space="preserve">  要求:</w:t>
      </w:r>
    </w:p>
    <w:p>
      <w:pPr>
        <w:pStyle w:val="pStyle"/>
      </w:pPr>
      <w:r>
        <w:rPr/>
        <w:t xml:space="preserve">  （1）自选一个学段（小学、初中、高中）并注明；</w:t>
      </w:r>
    </w:p>
    <w:p>
      <w:pPr>
        <w:pStyle w:val="pStyle"/>
      </w:pPr>
      <w:r>
        <w:rPr/>
        <w:t xml:space="preserve">  （2）主题鲜明，依据合理，方案具有针对性和可操作性；</w:t>
      </w:r>
    </w:p>
    <w:p>
      <w:pPr>
        <w:pStyle w:val="pStyle"/>
      </w:pPr>
      <w:r>
        <w:rPr/>
        <w:t xml:space="preserve">  （3）逻辑严谨，条理清晰；</w:t>
      </w:r>
    </w:p>
    <w:p>
      <w:pPr>
        <w:pStyle w:val="pStyle"/>
      </w:pPr>
      <w:r>
        <w:rPr/>
        <w:t xml:space="preserve">  （4）总字数800~1000字。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      答：题目观点错误，并不是学习动机越强，学习效率一定高。</w:t>
      </w:r>
    </w:p>
    <w:p>
      <w:pPr>
        <w:pStyle w:val="pStyle"/>
      </w:pPr>
      <w:r>
        <w:rPr/>
        <w:t xml:space="preserve">         根据耶克斯多德森定律，学习动机与学习效率之间关系并不是一种线性关系，而是倒U形曲线关系。中等强度的动机最有利于任务的完成，即动机强度处于中等水平时，工作效率最高。同时，学习动机和学习效率之间低关系还与任务难度相关。当任务较容易学习动机强度的最佳水平点会高些，当学习较复杂的问题时，动机强度的最佳水平点会低些。</w:t>
      </w:r>
    </w:p>
    <w:p>
      <w:pPr>
        <w:pStyle w:val="pStyle"/>
      </w:pPr>
      <w:r>
        <w:rPr/>
        <w:t xml:space="preserve">         学习动机与学习效果的关系并不是直接的，它们之间往往以学习行为为中介。学习行为的好坏一部分程度上决定了学习效果的高低。只有当学习动机强，学习行为好，学习效果才会好。学习动机是影响学习行为、提高学习效果的一个重要因素，但不是决定学习活动的唯一条件。</w:t>
      </w:r>
    </w:p>
    <w:p>
      <w:pPr>
        <w:pStyle w:val="pStyle"/>
      </w:pPr>
      <w:r>
        <w:rPr/>
        <w:t xml:space="preserve">         综上所述，教师在教学的时候应该根据课题难度，适当激发学生的学习动机，培养学生良好的学习行为，进而提高学生的学习效果。</w:t>
      </w:r>
    </w:p>
    <w:p>
      <w:pPr>
        <w:pStyle w:val="pStyle"/>
      </w:pPr>
      <w:r>
        <w:rPr/>
        <w:t xml:space="preserve">【来源】 2017年8月西藏自治区事业单位招聘考试《综合应用能力》D类（一批）（网友回忆版）第1题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1. </w:t>
      </w:r>
    </w:p>
    <w:p>
      <w:pPr>
        <w:pStyle w:val="pStyle"/>
      </w:pPr>
      <w:r>
        <w:rPr/>
        <w:t xml:space="preserve">         答：1.正确认识偏科，重建自信心。教师可以通过正面激励、赞扬和奖励，鼓励小兰在自己的优势领域继续努力，并提醒她不要过于担心考试成绩，放宽心态。</w:t>
      </w:r>
    </w:p>
    <w:p>
      <w:pPr>
        <w:pStyle w:val="pStyle"/>
      </w:pPr>
      <w:r>
        <w:rPr/>
        <w:t xml:space="preserve">         2.减轻考试焦虑。考前紧张、注意力无法集中等都是考试焦虑的表现，要帮助小兰调整期待水平，不要给自己过高的心理压力，同时传授考前放松技巧，运用肌肉放松、系统脱敏等方法，缓解自身焦虑。</w:t>
      </w:r>
    </w:p>
    <w:p>
      <w:pPr>
        <w:pStyle w:val="pStyle"/>
      </w:pPr>
      <w:r>
        <w:rPr/>
        <w:t xml:space="preserve">         3.调整家庭教育方式。教师应主动与家长沟通，共同指导小兰制定合理的学习计划，培养自主学习和时间管理的能力。同时，传授学习应对考试的策略，例如做好预习复习，掌握解题技巧等。</w:t>
      </w:r>
    </w:p>
    <w:p>
      <w:pPr>
        <w:pStyle w:val="pStyle"/>
      </w:pPr>
      <w:r>
        <w:rPr/>
        <w:t xml:space="preserve">  2. </w:t>
      </w:r>
    </w:p>
    <w:p>
      <w:pPr>
        <w:pStyle w:val="pStyle"/>
      </w:pPr>
      <w:r>
        <w:rPr/>
        <w:t xml:space="preserve">         答：案例二主要采用正强化的方式，及时对学生的良好行为进行强化，让学生形成良性循环。</w:t>
      </w:r>
    </w:p>
    <w:p>
      <w:pPr>
        <w:pStyle w:val="pStyle"/>
      </w:pPr>
      <w:r>
        <w:rPr/>
        <w:t xml:space="preserve">         1.运用反馈原理，强化学习动机。何老师对小榆的简报给予了积极的反馈和赞赏。他直接表达了自己对小榆作品的欣赏，并且表示想让全班同学都看看，增强其自我效能感，进一步提高小榆的兴趣。2.注重内部，针对奖励。何老师夸赞简报的丰富性、文字的认真与漂亮以及图片的清晰性等优点，让小榆亲身体验认真学习后的愉快感、自豪感，以此转化为持久的内部动力。3.细心耐心，正确引导。何老师面对小榆的特殊情况，并未不耐烦解决，反而认真给出建议，积极引导其展开心扉，促进好同学之间的交流，教育取得了良好的效果。</w:t>
      </w:r>
    </w:p>
    <w:p>
      <w:pPr>
        <w:pStyle w:val="pStyle"/>
      </w:pPr>
      <w:r>
        <w:rPr/>
        <w:t xml:space="preserve">  3. </w:t>
      </w:r>
    </w:p>
    <w:p>
      <w:pPr>
        <w:pStyle w:val="pStyle"/>
      </w:pPr>
      <w:r>
        <w:rPr/>
        <w:t xml:space="preserve">         答：首先，关注学生个体差异，提供个性化指导。教师要认识到每个学生的差异性，包括兴趣、能力和学习方式等。接下来，采取适合不同学生特点的教育方式，促使其发挥出自己的特长，逐渐改善先天的不足，协调健康地成长。 </w:t>
      </w:r>
    </w:p>
    <w:p>
      <w:pPr>
        <w:pStyle w:val="pStyle"/>
      </w:pPr>
      <w:r>
        <w:rPr/>
        <w:t xml:space="preserve">         其次，提供支持和帮助，肯定学生的进步。教师对待学生的成绩和努力进行积极肯定和鼓励，同时，要避免将学生与班级同学进行过度比较，而是注重个人的进步和成长。对于学习方面的困难，教师可以给予学生更多的指导和支持，对于学生的进步之处，教师应给予积极认可，一方面增强学生的自信心，另一方面激发学生主动交流和表达的动力。</w:t>
      </w:r>
    </w:p>
    <w:p>
      <w:pPr>
        <w:pStyle w:val="pStyle"/>
      </w:pPr>
      <w:r>
        <w:rPr/>
        <w:t xml:space="preserve">         最后，主动进行家校合作，提升教育的针对性。通过家校合作，家长和教师共同关注学生的情绪和学习压力，并提供积极的支持和理解。同时，可以采取一些考试准备的方法，如分阶段复习、放松训练等，帮助学生缓解考试压力，提高学生应对心理问题的能力。</w:t>
      </w:r>
    </w:p>
    <w:p>
      <w:pPr>
        <w:pStyle w:val="pStyle"/>
      </w:pPr>
      <w:r>
        <w:rPr/>
        <w:t xml:space="preserve">【来源】 2017年8月西藏自治区事业单位招聘考试《综合应用能力》D类（一批）（网友回忆版）第2题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【参考设计】</w:t>
      </w:r>
    </w:p>
    <w:p>
      <w:pPr>
        <w:pStyle w:val="pStyle"/>
      </w:pPr>
      <w:r>
        <w:rPr/>
        <w:t xml:space="preserve">         活动主题：正确处理矛盾，共建和谐班级（小学/初中）</w:t>
      </w:r>
    </w:p>
    <w:p>
      <w:pPr>
        <w:pStyle w:val="pStyle"/>
      </w:pPr>
      <w:r>
        <w:rPr/>
        <w:t xml:space="preserve">         设计依据：现阶段的学生年轻气盛，行事鲁莽，经常因为一点小矛盾出口成脏，大打出手，给同学们的身心造成严重伤害，为帮学生学会理解他人，和谐相处，营造良好的学习环境，特召开此次班会。</w:t>
      </w:r>
    </w:p>
    <w:p>
      <w:pPr>
        <w:pStyle w:val="pStyle"/>
      </w:pPr>
      <w:r>
        <w:rPr/>
        <w:t xml:space="preserve">         活动目标：1.认知目标：了解人际冲突产生的危害，掌握与他人和谐相处的方法；2.行为目标：运用人际交往的艺术巧妙化解矛盾；3.情感目标：树立正确的交往理念，珍惜友谊。 </w:t>
      </w:r>
    </w:p>
    <w:p>
      <w:pPr>
        <w:pStyle w:val="pStyle"/>
      </w:pPr>
      <w:r>
        <w:rPr/>
        <w:t xml:space="preserve">         活动内容与过程：</w:t>
      </w:r>
    </w:p>
    <w:p>
      <w:pPr>
        <w:pStyle w:val="pStyle"/>
      </w:pPr>
      <w:r>
        <w:rPr/>
        <w:t xml:space="preserve">         1.直接点明主题。班主任发言：“我们是一个大家庭，同学之间需要友好相处，宽容相待。俗话说，牙齿还有碰到嘴唇的时候，我们天天在一起学习，难免会有小磨擦出现，产生一些矛盾。遇到这种情况，我们应该怎么处理呢?今天，我们就来共同探讨这个问题。”引发学生思考，顺势引出主题班会。</w:t>
      </w:r>
    </w:p>
    <w:p>
      <w:pPr>
        <w:pStyle w:val="pStyle"/>
      </w:pPr>
      <w:r>
        <w:rPr/>
        <w:t xml:space="preserve">         2.情景深入分析。请事先准备好的两组同学上台呈现“发生矛盾的两种不同处理方式”情景表演。引起同学深入思考，反思自身偏向哪种处理方式，提问学生：“为什么会产生矛盾？危害有哪些？”师生共同得出结论：不尊重理解他人、斤斤计较、说话太直都会导致我们产生矛盾，矛盾会带来冲突，不利于人际关系和学习生活。</w:t>
      </w:r>
    </w:p>
    <w:p>
      <w:pPr>
        <w:pStyle w:val="pStyle"/>
      </w:pPr>
      <w:r>
        <w:rPr/>
        <w:t xml:space="preserve">         3.分组商讨做法。组织学生围绕“如何处理矛盾？”分3组展开讨论，8分钟后代表发言，小组一：“树立正确的交往意识，对他人宽容，对自己严格”；小组二：“换位思考，保持冷静，宽容待人”；小组三：“避免嫉妒，为他人的成功喝彩”。</w:t>
      </w:r>
    </w:p>
    <w:p>
      <w:pPr>
        <w:pStyle w:val="pStyle"/>
      </w:pPr>
      <w:r>
        <w:rPr/>
        <w:t xml:space="preserve">         4.手抄进行比赛。请同学们进行主题手抄报绘画制作，班级内民主评比并进行奖励，张贴在墙上进行展示。</w:t>
      </w:r>
    </w:p>
    <w:p>
      <w:pPr>
        <w:pStyle w:val="pStyle"/>
      </w:pPr>
      <w:r>
        <w:rPr/>
        <w:t xml:space="preserve">         5.寄语以表期望。班主任寄语：“只要宽容，我们一定能够拥有一个和谐的班级；我们一定能够拥有一份珍贵的友谊；我们一定能够拥有更美好的明天!”</w:t>
      </w:r>
    </w:p>
    <w:p>
      <w:pPr>
        <w:pStyle w:val="pStyle"/>
      </w:pPr>
      <w:r>
        <w:rPr/>
        <w:t xml:space="preserve">         预设效果：班内大部分同学能明确理解和宽容他人的意义，掌握正确处理矛盾的技巧，树立正确的交往观，营造良好的班级氛围。</w:t>
      </w:r>
    </w:p>
    <w:p>
      <w:pPr>
        <w:pStyle w:val="pStyle"/>
      </w:pPr>
      <w:r>
        <w:rPr/>
        <w:t xml:space="preserve">         效果检验方法：1.观察法。观察学生日常表现，确认其冲突矛盾行为是否减少；2.调查法。发放调查问卷，了解学生的交往观念是否正确，是否理解宽容、尊重他人的真正含义。</w:t>
      </w:r>
    </w:p>
    <w:p>
      <w:pPr>
        <w:pStyle w:val="pStyle"/>
      </w:pPr>
      <w:r>
        <w:rPr/>
        <w:t xml:space="preserve">【来源】 2017年8月西藏自治区事业单位招聘考试《综合应用能力》D类（一批）（网友回忆版）第3题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2023-12-26T11:27:36+08:00</dcterms:created>
  <dcterms:modified xsi:type="dcterms:W3CDTF">2023-12-26T11:27:36+08:00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