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2020年9月广东省广州市南沙区事业单位招聘考试《综合知识Ⅰ》（主观题）（网友回忆版）</w:t>
      </w:r>
    </w:p>
    <w:p>
      <w:pPr>
        <w:pStyle w:val="titleStyle"/>
      </w:pPr>
      <w:r>
        <w:rPr>
          <w:rStyle w:val="answerTitleStyle"/>
        </w:rPr>
        <w:t xml:space="preserve">第一部分  主观题</w:t>
      </w:r>
    </w:p>
    <w:p>
      <w:pPr/>
      <w:r>
        <w:rPr>
          <w:rStyle w:val="answerTitleStyle"/>
        </w:rPr>
        <w:t xml:space="preserve">一、主观题（本大题共4小题，第1-2题10分，第3题5分，第4题9分，共计34分）</w:t>
      </w:r>
    </w:p>
    <w:p>
      <w:pPr>
        <w:pStyle w:val="pStyle"/>
      </w:pPr>
      <w:r>
        <w:rPr/>
        <w:t xml:space="preserve">党的十九届四中全会指出，坚持和完善中国特色社会主义制度、推进国家治理体系和治理能力现代化，是全党的重大战略任务。</w:t>
      </w:r>
    </w:p>
    <w:p>
      <w:pPr>
        <w:pStyle w:val="pStyle"/>
      </w:pPr>
      <w:r>
        <w:rPr/>
        <w:t xml:space="preserve">  国家治理体系和治理能力现代化是实现社会主义现代化的题中应有之义。国家治理体系包括“党的领导体系”“法治体系”“社会治理体系”（即共建共治共享的社会治理制度）等13大治理体系。社会治理体系是国家治理体系的重要组成部分，而市域社会治理体系是社会治理体系的重要构成内容。</w:t>
      </w:r>
    </w:p>
    <w:p>
      <w:pPr>
        <w:pStyle w:val="pStyle"/>
      </w:pPr>
      <w:r>
        <w:rPr/>
        <w:t xml:space="preserve">  市域处于统筹城乡和承上启下的特殊位置，对上承担贯彻党中央决策部署的重要责任，对下指导基层一线工作，是推动基层治理的组织者，领导者。推进市域社会治理是防范重大风险，化解突出矛盾、推进国家治理体系和治理现代化的战略抓手。</w:t>
      </w:r>
    </w:p>
    <w:p>
      <w:pPr>
        <w:pStyle w:val="pStyle"/>
      </w:pPr>
      <w:r>
        <w:rPr/>
        <w:t xml:space="preserve">近年来，A市以大数据应用为手段和支撑，探索构建以社区治理一体化平台为“末梢”、以市区街联动指挥平台为“中枢”的大数据平台体系，推动实现风险隐患实时感知、突发事件快速响应、工作指令精准落地。</w:t>
      </w:r>
    </w:p>
    <w:p>
      <w:pPr>
        <w:pStyle w:val="pStyle"/>
      </w:pPr>
      <w:r>
        <w:rPr/>
        <w:t xml:space="preserve">  2017年，A市开发上线“社区治理一体化平台”，网格员可通过手机终端采集居民、企业的基础信息，及时掌握老年居民、低保家庭、残障人士等困难人员以及各类重点人员的情况。</w:t>
      </w:r>
    </w:p>
    <w:p>
      <w:pPr>
        <w:pStyle w:val="pStyle"/>
      </w:pPr>
      <w:r>
        <w:rPr/>
        <w:t xml:space="preserve">  2019年，A市对该平台进行智能化升级，完善信息采集、网格巡查、社区服务、重点监管、党建工作、考核管理等九大类业务模块，让网格员工作任务做到指令化、清晰化、节点化。居民也可通过手机终端平台的社区服务模块，在线办理居住证、犬证、尊老金、低保等各类业务。</w:t>
      </w:r>
    </w:p>
    <w:p>
      <w:pPr>
        <w:pStyle w:val="pStyle"/>
      </w:pPr>
      <w:r>
        <w:rPr/>
        <w:t xml:space="preserve">  此外，A市还分别在市、区、街道建立三级平台，构成大数据体系的“决策中枢”，实现全覆盖排查、全领域研判、全过程监管，确保各类风险隐患早识别、早防范、早控制。如Q区联动指挥平台整合数字城管、12345政务等16个部门，集信息汇总、预警监测、数据分析、指挥调度、监督考核5大功能于一体：街道分平台集成视频监控、网格员定位、在线呼叫等功能，承技区级下派任务，收集网格员上报信息，调度街道范围内各类问题。</w:t>
      </w:r>
    </w:p>
    <w:p>
      <w:pPr>
        <w:pStyle w:val="pStyle"/>
      </w:pPr>
      <w:r>
        <w:rPr/>
        <w:t xml:space="preserve">  同时，A市在划分全市12545个网格基础上，创新“网格+党建”“网格+警格”“网格+安全生产”“网格+小区”等一系列社会治理新形态，探索构建社会治理共同体，推动资源在网格内联用、问题在网格内联治、服务在网格内联动。</w:t>
      </w:r>
    </w:p>
    <w:p>
      <w:pPr>
        <w:pStyle w:val="pStyle"/>
      </w:pPr>
      <w:r>
        <w:rPr/>
        <w:t xml:space="preserve">  不仅如此，A市还坚持党建引领，将党支部、党小组建在网格，将党建服务点设在网格，强化党对基层组织在社会治理工作中的引领作用。</w:t>
      </w:r>
    </w:p>
    <w:p>
      <w:pPr>
        <w:pStyle w:val="pStyle"/>
      </w:pPr>
      <w:r>
        <w:rPr/>
        <w:t xml:space="preserve">  作为A市“网格+党建”先进典型，X区建设130多个党群之家、村民小组党群驿站等基层“红色阵地”。其中，D街道党群服务中心设置为老服务乐龄馆、社会组织服务馆、党员政治生活馆等区域，划分党誓厅、党史厅、党建厅、党群厅等8个功能区，辐射服务12所高校、23万人口和近1800家驻街单位。</w:t>
      </w:r>
    </w:p>
    <w:p>
      <w:pPr>
        <w:pStyle w:val="pStyle"/>
      </w:pPr>
      <w:r>
        <w:rPr/>
        <w:t xml:space="preserve">  X区借助“党建云社区”在线服务，按照“群众在哪里，党的工作和党员作用就要在哪里”原则，深度嵌入基层社会，走好网上党的群众路线，通过微信群等新方式，党组织牵头组织开展为民办事等线上议事。</w:t>
      </w:r>
    </w:p>
    <w:p>
      <w:pPr>
        <w:pStyle w:val="pStyle"/>
      </w:pPr>
      <w:r>
        <w:rPr/>
        <w:t xml:space="preserve">  2019年，A市在原有综合网格框架下，叠加设置了应急管理网格（应急格）、安全生产监管网格（安监格）两种安全生产专业网格，推动街镇安监人员、派驻派出所消防特勤、企业安全管理人员等专业力量进网格。</w:t>
      </w:r>
    </w:p>
    <w:p>
      <w:pPr>
        <w:pStyle w:val="pStyle"/>
      </w:pPr>
      <w:r>
        <w:rPr/>
        <w:t xml:space="preserve">  对于住宅小区，A市构建社区党委领导，居委会、业委会、物业企业、志愿者等参与的政社联动多元治理体系。如Y区成立社区网格巡回法庭，方便群众线上立案，建设青少年法治教育基地，打造“无讼社区”。L区着力构建以党建为引领、网格为基础、自治法治德治相结合的“1+1+3”现代乡村治理体系。</w:t>
      </w:r>
    </w:p>
    <w:p>
      <w:pPr>
        <w:pStyle w:val="pStyle"/>
      </w:pPr>
      <w:r>
        <w:rPr/>
        <w:t xml:space="preserve">  在新冠疫情防控中，A市发挥多元化治理优势，在全省率先全面实施住宅小区分类管理。对3008个有物业管理的小区，发挥物业企业主体责任，利用物业管理信息化系统，对进出车辆和人员进行监控；业主委员会通过业主微信群等协助社区和物业进行疫情防控提醒。</w:t>
      </w:r>
    </w:p>
    <w:p>
      <w:pPr>
        <w:pStyle w:val="pStyle"/>
      </w:pPr>
      <w:r>
        <w:rPr/>
        <w:t xml:space="preserve">1. (2020广东)  </w:t>
      </w:r>
      <w:r>
        <w:rPr>
          <w:rStyle w:val="colorRedText"/>
        </w:rPr>
        <w:t xml:space="preserve">习近平总书记指出，“要针对主要矛盾的变化，理清工作思路，推动减贫战略和工作体系平稳转型，统筹纳入乡村振兴战略，建立长短结合、标本兼治的体制机制”。试述如何以脱贫摘帽为新起点，接续推进全面脱贫与乡村振兴有效衔接。（10分）</w:t>
      </w:r>
    </w:p>
    <w:p/>
    <w:p>
      <w:pPr>
        <w:pStyle w:val="pStyle"/>
      </w:pPr>
      <w:r>
        <w:rPr/>
        <w:t xml:space="preserve">2. (2020广东)  </w:t>
      </w:r>
      <w:r>
        <w:rPr>
          <w:rStyle w:val="colorRedText"/>
        </w:rPr>
        <w:t xml:space="preserve">2018年，甲区被确立为A市民营经济综合改革示范试点。以此为契机，甲区大胆改革、锐意创新，在民营经济综合改革中做出一揽子探索。</w:t>
      </w:r>
    </w:p>
    <w:p>
      <w:pPr>
        <w:pStyle w:val="pStyle"/>
      </w:pPr>
      <w:r>
        <w:rPr/>
        <w:t xml:space="preserve">  </w:t>
      </w:r>
      <w:r>
        <w:rPr>
          <w:rStyle w:val="colorRedText"/>
        </w:rPr>
        <w:t xml:space="preserve">为支持甲区开展民营经济综合改革示范试点，2020年6月，A市人民政府决定向甲区下放10项市级行政权力事项，涉及规划和自然资源、环境保护、城市管理、人防建设等领域，由甲区政府按有关管理权限承接。同时，要求市政府有关部门要及时与甲区政府承接部门交接，加强业务指导，防止出现审批脱节、管理缺位问题；提出按照放管结合要求，落实监管责任，加强事中事后监管。此外，要求甲区政府责成有关承接部门规范管理措施，优化审批流程、精简审批环节、提高审批效能。</w:t>
      </w:r>
    </w:p>
    <w:p>
      <w:pPr>
        <w:pStyle w:val="pStyle"/>
      </w:pPr>
      <w:r>
        <w:rPr/>
        <w:t xml:space="preserve">  </w:t>
      </w:r>
      <w:r>
        <w:rPr>
          <w:rStyle w:val="colorRedText"/>
        </w:rPr>
        <w:t xml:space="preserve">问题：请你代A市人民政府撰写这份决定。（10分）</w:t>
      </w:r>
    </w:p>
    <w:p>
      <w:pPr>
        <w:pStyle w:val="pStyle"/>
      </w:pPr>
      <w:r>
        <w:rPr/>
        <w:t xml:space="preserve">  要求：格式正确，用语得当；其它未定事项由考生自定。</w:t>
      </w:r>
    </w:p>
    <w:p/>
    <w:p>
      <w:pPr>
        <w:pStyle w:val="pStyle"/>
      </w:pPr>
      <w:r>
        <w:rPr/>
        <w:t xml:space="preserve">3. (2020广东)  </w:t>
      </w:r>
      <w:r>
        <w:rPr>
          <w:rStyle w:val="colorRedText"/>
        </w:rPr>
        <w:t xml:space="preserve">根据材料</w:t>
      </w:r>
      <w:r>
        <w:rPr/>
        <w:t xml:space="preserve">1</w:t>
      </w:r>
      <w:r>
        <w:rPr>
          <w:rStyle w:val="colorRedText"/>
        </w:rPr>
        <w:t xml:space="preserve">，阐述为何国家治理体系和治理能力现代化是实现社会主义现代化的题中应有之义。（5分）</w:t>
      </w:r>
    </w:p>
    <w:p/>
    <w:p>
      <w:pPr>
        <w:pStyle w:val="pStyle"/>
      </w:pPr>
      <w:r>
        <w:rPr/>
        <w:t xml:space="preserve">4. (2020广东)  </w:t>
      </w:r>
      <w:r>
        <w:rPr>
          <w:rStyle w:val="colorRedText"/>
        </w:rPr>
        <w:t xml:space="preserve">根据材料</w:t>
      </w:r>
      <w:r>
        <w:rPr/>
        <w:t xml:space="preserve">2</w:t>
      </w:r>
      <w:r>
        <w:rPr>
          <w:rStyle w:val="colorRedText"/>
        </w:rPr>
        <w:t xml:space="preserve">，分析A市实践“大数据+网格化+铁脚板”社会治理新机制的经验对全国各城市推动市域社会治理现代化的启示意义。（9分）</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1.打好脱贫攻坚战，确保如期收官。将脱贫攻坚实施乡村振兴战略作为优先任务，全力以赴确保到2020年现行标准下的农村贫困人口全部脱贫。</w:t>
      </w:r>
    </w:p>
    <w:p>
      <w:pPr>
        <w:pStyle w:val="pStyle"/>
      </w:pPr>
      <w:r>
        <w:rPr/>
        <w:t xml:space="preserve">         2.针对新的矛盾变化，理清工作思路。适时调整扶贫工作重心和方式，由解决绝对贫困转向解决相对贫困，由集中作战调整为常态推进。</w:t>
      </w:r>
    </w:p>
    <w:p>
      <w:pPr>
        <w:pStyle w:val="pStyle"/>
      </w:pPr>
      <w:r>
        <w:rPr/>
        <w:t xml:space="preserve">         3.推动减贫战略和工作体系平稳转型。通过财政转移支付、金融扶贫、产业帮扶等措施，持续推动一二三产深度融合发展，构建现代农业经济体系。</w:t>
      </w:r>
    </w:p>
    <w:p>
      <w:pPr>
        <w:pStyle w:val="pStyle"/>
      </w:pPr>
      <w:r>
        <w:rPr/>
        <w:t xml:space="preserve">         4.建立长短结合、标本兼治的体制机制。加强党的全面领导，针对相对贫困问题进行顶层设计，建立健全城乡融合发展等制度体系，统筹纳入乡村振兴战略。</w:t>
      </w:r>
    </w:p>
    <w:p>
      <w:pPr>
        <w:pStyle w:val="pStyle"/>
      </w:pPr>
      <w:r>
        <w:rPr/>
        <w:t xml:space="preserve">      </w:t>
      </w:r>
      <w:r>
        <w:rPr>
          <w:rStyle w:val="colorRedText"/>
        </w:rPr>
        <w:t xml:space="preserve">   参考答案说明：</w:t>
      </w:r>
      <w:r>
        <w:rPr/>
        <w:t xml:space="preserve">本参考答案从“确保如期收官”“理清工作思路”“推动平稳转型”和“建立体制机制”四个方面进行分条撰写，结合实际进行适当延展，内容整体较为灵活。各条要点之间在内容上相互并列，互不交叉。</w:t>
      </w:r>
    </w:p>
    <w:p>
      <w:pPr>
        <w:pStyle w:val="pStyle"/>
      </w:pPr>
      <w:r>
        <w:rPr/>
        <w:t xml:space="preserve">  </w:t>
      </w:r>
      <w:r>
        <w:pict>
          <v:shape type="#_x0000_t75" style="width:350pt; height:150.43415340087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习近平总书记指出，“要&lt;line&gt;针对主要矛盾的变化&lt;/line&gt;，&lt;line&gt;理清工作思路&lt;/line&gt;，&lt;line&gt;推动减贫战略和工作体系平稳转型&lt;/line&gt;，统筹纳入乡村振兴战略，&lt;line&gt;建立长短结合&lt;/line&gt;、&lt;line&gt;标本兼治的体制机制&lt;/line&gt;”。试述&lt;line&gt;如何以脱贫摘帽为新起点&lt;/line&gt;，&lt;line&gt;接续推进全面脱贫与乡村振兴有效衔接&lt;/line&gt;【（1）“如何……有效衔接”提示本题为案例分析题，作答要素是“对策”，主题为“连续推进全面脱贫与乡村振兴有效衔接”。（2）由于本题没有给出有效材料，所以我们在作答时，需要结合实际和生活经验，分析推导出相关对策。】。（10分）</w:t>
      </w:r>
    </w:p>
    <w:p>
      <w:pPr>
        <w:pStyle w:val="pStyle"/>
      </w:pPr>
      <w:r>
        <w:rPr/>
        <w:t xml:space="preserve">  </w:t>
      </w:r>
    </w:p>
    <w:p>
      <w:pPr>
        <w:pStyle w:val="pStyle"/>
      </w:pPr>
      <w:r>
        <w:rPr/>
        <w:t xml:space="preserve">  </w:t>
      </w:r>
      <w:r>
        <w:rPr>
          <w:rStyle w:val="colorRedText"/>
        </w:rPr>
        <w:t xml:space="preserve">第二步——按题目要求整理要点</w:t>
      </w:r>
    </w:p>
    <w:p>
      <w:pPr>
        <w:pStyle w:val="pStyle"/>
      </w:pPr>
      <w:r>
        <w:rPr/>
        <w:t xml:space="preserve">  【回扣题干，有效思考，可以考虑从题干中获得解题思路，即“如何理清工作思路”“如何推动减贫工作平稳转型”“如何建立体制机制”和“如何确保脱贫工作如期收官”等四个方面展开论述，逐条撰写答案。】</w:t>
      </w:r>
    </w:p>
    <w:p>
      <w:pPr>
        <w:pStyle w:val="pStyle"/>
      </w:pPr>
      <w:r>
        <w:rPr/>
        <w:t xml:space="preserve">  【“连续推进全面脱贫与乡村振兴有效衔接”应首先确保脱贫工作顺利收官，优先实现战略任务，保障收官之年贫困人口全部脱贫。】1.打好脱贫攻坚战，确保如期收官。将脱贫攻坚实施乡村振兴战略作为优先任务，全力以赴确保到2020年现行标准下的农村贫困人口全部脱贫。</w:t>
      </w:r>
    </w:p>
    <w:p>
      <w:pPr>
        <w:pStyle w:val="pStyle"/>
      </w:pPr>
      <w:r>
        <w:rPr/>
        <w:t xml:space="preserve">  【“连续推进全面脱贫与乡村振兴有效衔接”要考虑新的矛盾，重整工作思路。需适时调整工作重心，将脱贫攻坚工作作为常态化推进。】2.针对新的矛盾变化，理清工作思路。适时调整扶贫工作重心和方式，由解决绝对贫困转向解决相对贫困，由集中作战调整为常态推进。</w:t>
      </w:r>
    </w:p>
    <w:p>
      <w:pPr>
        <w:pStyle w:val="pStyle"/>
      </w:pPr>
      <w:r>
        <w:rPr/>
        <w:t xml:space="preserve">  【“连续推进全面脱贫与乡村振兴有效衔接”要推动脱贫工作与乡村振兴工作平稳转型过渡。需结合财政转移支付、金融扶贫、产业帮扶等措施推动产业融合发展。】3.推动减贫战略和工作体系平稳转型。通过财政转移支付、金融扶贫、产业帮扶等措施，持续推动一二三产深度融合发展，构建现代农业经济体系。</w:t>
      </w:r>
    </w:p>
    <w:p>
      <w:pPr>
        <w:pStyle w:val="pStyle"/>
      </w:pPr>
      <w:r>
        <w:rPr/>
        <w:t xml:space="preserve">  【“连续推进全面脱贫与乡村振兴有效衔接”要建立长短结合、标本兼治的机制。需加强顶层设计，建立城乡融合发展体制，从而确保乡村振兴战略长效发展。】4.建立长短结合、标本兼治的体制机制。加强党的全面领导，针对相对贫困问题进行顶层设计，建立健全城乡融合发展等制度体系，统筹纳入乡村振兴战略。</w:t>
      </w:r>
    </w:p>
    <w:p>
      <w:pPr>
        <w:pStyle w:val="pStyle"/>
      </w:pPr>
      <w:r>
        <w:rPr/>
        <w:t xml:space="preserve">【来源】 2020年9月广东省广州市南沙区事业单位招聘考试《综合知识Ⅰ》（主观题）（网友回忆版）第1题</w:t>
      </w:r>
    </w:p>
    <w:p/>
    <w:p>
      <w:pPr/>
      <w:r>
        <w:rPr/>
        <w:t xml:space="preserve">第2题</w:t>
      </w:r>
    </w:p>
    <w:p>
      <w:pPr/>
      <w:r>
        <w:rPr/>
        <w:t xml:space="preserve">【知识点】 公文写作</w:t>
      </w:r>
    </w:p>
    <w:p>
      <w:pPr>
        <w:pStyle w:val="pStyle"/>
      </w:pPr>
      <w:r>
        <w:rPr/>
        <w:t xml:space="preserve">【答案】 &lt;tcenter&gt;A市人民政府关于向甲区下放10项市级行政权力等事项的决定&lt;/tcenter&gt;  甲区人民政府：</w:t>
      </w:r>
    </w:p>
    <w:p>
      <w:pPr>
        <w:pStyle w:val="pStyle"/>
      </w:pPr>
      <w:r>
        <w:rPr/>
        <w:t xml:space="preserve">         2018年，甲区被确立为A市民营经济综合改革示范试点。以此为契机，甲区大胆改革、锐意创新，在民营经济综合改革中做出一揽子探索。为了支持甲区开展民营经济综合改革示范试点，A市人民政府决定向甲区下放10项市级行政权力等事项，具体如下：</w:t>
      </w:r>
    </w:p>
    <w:p>
      <w:pPr>
        <w:pStyle w:val="pStyle"/>
      </w:pPr>
      <w:r>
        <w:rPr/>
        <w:t xml:space="preserve">         （一）下放10项市级行政权力事项，涉及规划和自然资源、环境保护、城市管理、人防建设等领域，由甲区政府按有关管理权限承接。</w:t>
      </w:r>
    </w:p>
    <w:p>
      <w:pPr>
        <w:pStyle w:val="pStyle"/>
      </w:pPr>
      <w:r>
        <w:rPr/>
        <w:t xml:space="preserve">         （二）要求市政府有关部门要及时与甲区政府承接部门交接，加强业务指导，防止出现审批脱节、管理缺位问题；提出按照放管结合要求，落实监管责任，加强事中事后监管。</w:t>
      </w:r>
    </w:p>
    <w:p>
      <w:pPr>
        <w:pStyle w:val="pStyle"/>
      </w:pPr>
      <w:r>
        <w:rPr/>
        <w:t xml:space="preserve">         （三）要求甲区政府责成有关承接部门规范管理措施，优化审批流程、精简审批环节、提高审批效能。</w:t>
      </w:r>
    </w:p>
    <w:p>
      <w:pPr>
        <w:pStyle w:val="pStyle"/>
      </w:pPr>
      <w:r>
        <w:rPr/>
        <w:t xml:space="preserve">         希望市政府、区政府及有关单位主动配合甲区有关部门，做好民营经济综合改革的相关工作，推动全市民营经济发展再上新台阶。</w:t>
      </w:r>
    </w:p>
    <w:p>
      <w:pPr>
        <w:pStyle w:val="pStyle"/>
      </w:pPr>
      <w:r>
        <w:rPr/>
        <w:t xml:space="preserve">  </w:t>
      </w:r>
    </w:p>
    <w:p>
      <w:pPr>
        <w:pStyle w:val="pStyle"/>
      </w:pPr>
      <w:r>
        <w:rPr/>
        <w:t xml:space="preserve">A市人民政府  2020年6月XX日  </w:t>
      </w:r>
    </w:p>
    <w:p>
      <w:pPr>
        <w:pStyle w:val="pStyle"/>
      </w:pPr>
      <w:r>
        <w:rPr/>
        <w:t xml:space="preserve">        </w:t>
      </w:r>
      <w:r>
        <w:rPr>
          <w:rStyle w:val="colorRedText"/>
        </w:rPr>
        <w:t xml:space="preserve"> 参考答案说明：</w:t>
      </w:r>
      <w:r>
        <w:rPr/>
        <w:t xml:space="preserve">（1）格式方面，本参考答案写到了“标题”“称谓”“正文”“落款（发文机关+发文日期）”。（2）正文部分，一方面从内容来看，开头包含了“决定”的背景、目的，主体部分说明了决定的具体内容，包括甲区下放10项市级行政权力的具体事项和其他相关要求，结尾结合了决定的一般结尾方式进行书写，表达了对下级政府的期望以及总体部署要求。另一方面，从形式上来看，本参考答案做到了分段、分条撰写，整体上条理较为清晰。</w:t>
      </w:r>
    </w:p>
    <w:p>
      <w:pPr>
        <w:pStyle w:val="pStyle"/>
      </w:pPr>
      <w:r>
        <w:rPr/>
        <w:t xml:space="preserve">  </w:t>
      </w:r>
      <w:r>
        <w:pict>
          <v:shape type="#_x0000_t75" style="width:350pt; height:197.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lt;line&gt;2018年&lt;/line&gt;，&lt;line&gt;甲区被确立为A市民营经济综合改革示范试点&lt;/line&gt;。&lt;line&gt;以此为契机&lt;/line&gt;，&lt;line&gt;甲区大胆改革&lt;/line&gt;、&lt;line&gt;锐意创新&lt;/line&gt;，&lt;line&gt;在民营经济综合改革中做出一揽子探索&lt;/line&gt;。</w:t>
      </w:r>
    </w:p>
    <w:p>
      <w:pPr>
        <w:pStyle w:val="pStyle"/>
      </w:pPr>
      <w:r>
        <w:rPr/>
        <w:t xml:space="preserve">  &lt;line&gt;为支持甲区开展民营经济综合改革示范试点&lt;/line&gt;，2020年6月，&lt;line&gt;A市人民政府决定向甲区下放10项市级行政权力事项&lt;/line&gt;，&lt;line&gt;涉及规划和自然资源、环境保护、城市管理、人防建设等领域&lt;/line&gt;，&lt;line&gt;由甲区政府按有关管理权限承接&lt;/line&gt;。同时，&lt;line&gt;要求市政府有关部门要及时与甲区政府承接部门交接&lt;/line&gt;，&lt;line&gt;加强业务指导&lt;/line&gt;，&lt;line&gt;防止出现审批脱节&lt;/line&gt;、&lt;line&gt;管理缺位问题&lt;/line&gt;；&lt;line&gt;提出按照放管结合要求&lt;/line&gt;，&lt;line&gt;落实监管责任&lt;/line&gt;，&lt;line&gt;加强事中事后监管&lt;/line&gt;。此外，&lt;line&gt;要求甲区政府责成有关承接部门规范管理措施&lt;/line&gt;，&lt;line&gt;优化审批流程&lt;/line&gt;、&lt;line&gt;精简审批环节&lt;/line&gt;、&lt;line&gt;提高审批效能&lt;/line&gt;。</w:t>
      </w:r>
    </w:p>
    <w:p>
      <w:pPr>
        <w:pStyle w:val="pStyle"/>
      </w:pPr>
      <w:r>
        <w:rPr/>
        <w:t xml:space="preserve">  问题：请你&lt;line&gt;代A市人民政府撰写这份决定&lt;/line&gt;【（1）“决定”提示本题为公文题，公文文种为决定，作答时应注意格式和正文两部分。（2）格式一般包括：标题+主送机关/称谓+落款（发文机关/署名和发文日期）。其中：标题一般为“发文机关+关于+主题词+文种”，本题可以写为“A市人民政府关于向甲区下放10项市级行政权力等事项的决定”；主送机关/称谓是发文的对象，本题是写给甲区人民政府，可以写为“甲区人民政府”；发文机关/署名是自身身份：A市人民政府；发文日期若题干或材料中有，则用题干或材料中的日期；若无，则可写为XXXX年XX月XX日，或者写考试当天的日期；（3）正文部分可以写为：开头（可涉及决定的背景、目的等，引出主体内容））+主体（结合题干，可以判断主体内容应为上级政府决定的具体内容，包括甲区下放10项市级行政权力的具体事项和其他要求等）+结尾（表达对决定履行单位的期望或对总体决定的概括等）。】。（10分）</w:t>
      </w:r>
    </w:p>
    <w:p>
      <w:pPr>
        <w:pStyle w:val="pStyle"/>
      </w:pPr>
      <w:r>
        <w:rPr/>
        <w:t xml:space="preserve">  要求：格式正确，用语得当；其它未定事项由考生自定【“未定事项由考生自定”说明该部分作答内容较为灵活，符合实际即可】。</w:t>
      </w:r>
    </w:p>
    <w:p>
      <w:pPr>
        <w:pStyle w:val="pStyle"/>
      </w:pPr>
      <w:r>
        <w:rPr/>
        <w:t xml:space="preserve">  </w:t>
      </w:r>
    </w:p>
    <w:p>
      <w:pPr>
        <w:pStyle w:val="pStyle"/>
      </w:pPr>
      <w:r>
        <w:rPr/>
        <w:t xml:space="preserve">  </w:t>
      </w:r>
      <w:r>
        <w:rPr>
          <w:rStyle w:val="colorRedText"/>
        </w:rPr>
        <w:t xml:space="preserve">第二步——按题目要求整理要点</w:t>
      </w:r>
    </w:p>
    <w:p>
      <w:pPr>
        <w:pStyle w:val="pStyle"/>
      </w:pPr>
      <w:r>
        <w:rPr/>
        <w:t xml:space="preserve">  【回扣题干，按照答题思路“标题+称谓+开头（决定的背景、目的等）+主体（甲区下放10项市级行政权力等具体事项和要求）+结尾”整理要点，适当添加引导语、逻辑关联词，形成答案。】</w:t>
      </w:r>
    </w:p>
    <w:p>
      <w:pPr>
        <w:pStyle w:val="pStyle"/>
      </w:pPr>
      <w:r>
        <w:rPr/>
        <w:t xml:space="preserve">  标题：A市人民政府关于向甲区下放10项市级行政权力等事项的决定【标题一般写法是发文机关+关于+事由+文种。结合题干“A市人民政府决定向甲区下放10项市级行政权力事项”可知决定的事由为甲区下放10项市级行政权力事项，由此可拟定标题为：A市人民政府关于向甲区下放10项市级行政权力等事项的决定。】</w:t>
      </w:r>
    </w:p>
    <w:p>
      <w:pPr>
        <w:pStyle w:val="pStyle"/>
      </w:pPr>
      <w:r>
        <w:rPr/>
        <w:t xml:space="preserve">  称谓：甲区人民政府【结合题干“A市人民政府决定向甲区下放10项市级行政权力事项”可知此文书下达的单位为甲区人民政府，因此称谓是：甲区人民政府。】</w:t>
      </w:r>
    </w:p>
    <w:p>
      <w:pPr>
        <w:pStyle w:val="pStyle"/>
      </w:pPr>
      <w:r>
        <w:rPr/>
        <w:t xml:space="preserve">  正文：</w:t>
      </w:r>
    </w:p>
    <w:p>
      <w:pPr>
        <w:pStyle w:val="pStyle"/>
      </w:pPr>
      <w:r>
        <w:rPr/>
        <w:t xml:space="preserve">  【结合题干“2018年，甲区被确立为A市民营经济综合改革示范试点。以此为契机，甲区大胆改革、锐意创新，在民营经济综合改革中做出一揽子探索”可知这是A市政府下达决定的背景；题干中关键信息“为支持甲区开展民营经济综合改革示范试点，2020年6月，A市人民政府决定向甲区下放10项市级行政权力事项”为下达决定的目的。因此，可作为背景和目的整理后放在公文开头。】2018年，甲区被确立为A市民营经济综合改革示范试点。以此为契机，甲区大胆改革、锐意创新，在民营经济综合改革中做出一揽子探索。为了支持甲区开展民营经济综合改革示范试点，A市人民政府决定向甲区下放10项市级行政权力等事项，具体如下：</w:t>
      </w:r>
    </w:p>
    <w:p>
      <w:pPr>
        <w:pStyle w:val="pStyle"/>
      </w:pPr>
      <w:r>
        <w:rPr/>
        <w:t xml:space="preserve">  【结合题干关键信息“A市人民政府决定……有关管理权限承接”可知A市政府关于甲区下放10项市级行政权力事项中包含的具体内容。】（一）下放10项市级行政权力事项，涉及规划和自然资源、环境保护、城市管理、人防建设等领域，由甲区政府按有关管理权限承接。</w:t>
      </w:r>
    </w:p>
    <w:p>
      <w:pPr>
        <w:pStyle w:val="pStyle"/>
      </w:pPr>
      <w:r>
        <w:rPr/>
        <w:t xml:space="preserve">  【结合题干关键信息“要求市政府有关部门……事后监管”可知A市政府关于甲区下放10项市级行政权力事项做出的具体要求。】（二）要求市政府有关部门要及时与甲区政府承接部门交接，加强业务指导，防止出现审批脱节、管理缺位问题；提出按照放管结合要求，落实监管责任，加强事中事后监管。</w:t>
      </w:r>
    </w:p>
    <w:p>
      <w:pPr>
        <w:pStyle w:val="pStyle"/>
      </w:pPr>
      <w:r>
        <w:rPr/>
        <w:t xml:space="preserve">  【结合题干关键信息“要求甲区政府责成……提高审批效能”可知A市政府对于甲区政府的具体要求。】（三）要求甲区政府责成有关承接部门规范管理措施，优化审批流程、精简审批环节、提高审批效能。</w:t>
      </w:r>
    </w:p>
    <w:p>
      <w:pPr>
        <w:pStyle w:val="pStyle"/>
      </w:pPr>
      <w:r>
        <w:rPr/>
        <w:t xml:space="preserve">  【作为上级向下级传达的决定，可在结尾处表达对下级政府的期望以及总体部署要求。】希望市政府、区政府及有关单位主动配合甲区有关部门，做好民营经济综合改革的相关工作，推动全市民营经济发展再上新台阶。</w:t>
      </w:r>
    </w:p>
    <w:p>
      <w:pPr>
        <w:pStyle w:val="pStyle"/>
      </w:pPr>
      <w:r>
        <w:rPr/>
        <w:t xml:space="preserve">  落款：</w:t>
      </w:r>
    </w:p>
    <w:p>
      <w:pPr>
        <w:pStyle w:val="pStyle"/>
      </w:pPr>
      <w:r>
        <w:rPr/>
        <w:t xml:space="preserve">  发文机关署名：A市人民政府【结合题干“代A市人民政府撰写这份决定”可知发文机关是A市人民政府。】</w:t>
      </w:r>
    </w:p>
    <w:p>
      <w:pPr>
        <w:pStyle w:val="pStyle"/>
      </w:pPr>
      <w:r>
        <w:rPr/>
        <w:t xml:space="preserve">  发文日期：2020年6月XX日【结合题干“2020年6月，A市人民政府决定向甲区下放10项市级行政权力事项”可知发文日期为2020年6月XX日。】</w:t>
      </w:r>
    </w:p>
    <w:p>
      <w:pPr>
        <w:pStyle w:val="pStyle"/>
      </w:pPr>
      <w:r>
        <w:rPr/>
        <w:t xml:space="preserve">【来源】 2020年9月广东省广州市南沙区事业单位招聘考试《综合知识Ⅰ》（主观题）（网友回忆版）第2题</w:t>
      </w:r>
    </w:p>
    <w:p/>
    <w:p>
      <w:pPr/>
      <w:r>
        <w:rPr/>
        <w:t xml:space="preserve">第3题</w:t>
      </w:r>
    </w:p>
    <w:p>
      <w:pPr/>
      <w:r>
        <w:rPr/>
        <w:t xml:space="preserve">【知识点】 分析概括</w:t>
      </w:r>
    </w:p>
    <w:p>
      <w:pPr>
        <w:pStyle w:val="pStyle"/>
      </w:pPr>
      <w:r>
        <w:rPr/>
        <w:t xml:space="preserve">【答案】          1.推进国家治理体系和治理能力现代化是实现社会主义现代化建设的时代之需。新时代我党面临多重考验，要实现社会主义现代化就必须具备系统化、法治化、制度化的制度体系和社会治理的能力，这是全党的重大战略任务。</w:t>
      </w:r>
    </w:p>
    <w:p>
      <w:pPr>
        <w:pStyle w:val="pStyle"/>
      </w:pPr>
      <w:r>
        <w:rPr/>
        <w:t xml:space="preserve">         2.国家治理体系和治理能力现代化为实现社会主义现代化提供坚强的制度与能力保障。国家治理体系是在党领导下管理国家的制度体系，包含13大治理体系，国家治理能力则是运用国家制度管理社会各方面事务的能力，二者相辅相成，为实现社会主义现代化保驾护航。</w:t>
      </w:r>
    </w:p>
    <w:p>
      <w:pPr>
        <w:pStyle w:val="pStyle"/>
      </w:pPr>
      <w:r>
        <w:rPr/>
        <w:t xml:space="preserve">       </w:t>
      </w:r>
      <w:r>
        <w:rPr>
          <w:rStyle w:val="colorRedText"/>
        </w:rPr>
        <w:t xml:space="preserve">  参考答案说明：</w:t>
      </w:r>
      <w:r>
        <w:rPr/>
        <w:t xml:space="preserve">本参考答案从“时代需求”“提供保障”两个方面阐述了国家治理体系和治理能力现代化是实现社会主义现代化的应有之义的原因，并做到了分类、分条撰写。各条要点之间分类清晰，无交叉。</w:t>
      </w:r>
    </w:p>
    <w:p>
      <w:pPr>
        <w:pStyle w:val="pStyle"/>
      </w:pPr>
      <w:r>
        <w:rPr/>
        <w:t xml:space="preserve">  </w:t>
      </w:r>
      <w:r>
        <w:pict>
          <v:shape type="#_x0000_t75" style="width:350pt; height:79.5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根据材料&lt;/line&gt;1【出现“根据”提示本题只需阅读材料1即可】，阐述&lt;line&gt;为何国家治理体系和治理能力现代化是实现社会主义现代化的题中应有之义&lt;/line&gt;【“阐述为何……”提示本题为案例分析题，考查原因要素。“国家治理体系和治理能力是社会主义现代化的题中应有之义”的原因，即需要解释“国家治理体系和治理能力现代化”对于实现社会主义现代化的重要性、必要性，在阅读材料时一方面需要重点关注与“国家治理体系和治理能力”有关的原因表述信息，另一方面也可结合与主题相关的时政信息进行补充说明，具体需结合材料而定】。（5分）</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&lt;line&gt;党的十九届四中全会指出&lt;/line&gt;，&lt;line&gt;坚持和完善中国特色社会主义制度、推进国家治理体系和治理能力现代化&lt;/line&gt;，&lt;line&gt;是全党的重大战略任务&lt;/line&gt;。</w:t>
      </w:r>
    </w:p>
    <w:p>
      <w:pPr>
        <w:pStyle w:val="pStyle"/>
      </w:pPr>
      <w:r>
        <w:rPr/>
        <w:t xml:space="preserve">  〖本段主要阐述了完善制度、推进国家治理体系和治理能力现代化的时代背景。“党的十九届四中全会指出……是全党的项重大战略任务”的表述反映了“国家治理体系和治理能力现代化”是全党需要实现的重要战略任务。同时联系社会实际可知，实现社会主义现代化是国家目前发展的必然趋势，而实现这一目标，就需要完善的制度体系和治理能力保驾护航，因此可概括为要点：</w:t>
      </w:r>
      <w:r>
        <w:rPr>
          <w:rStyle w:val="colorRedText"/>
        </w:rPr>
        <w:t xml:space="preserve">①推进国家治理体系和治理能力现代化是实现社会主义现代化建设的时代之需。新时代我党面临多重考验，要实现社会主义现代化就必须具备系统化、法治化、制度化的制度体系和社会治理的能力，这是全党的重大战略任务。</w:t>
      </w:r>
      <w:r>
        <w:rPr/>
        <w:t xml:space="preserve">〗</w:t>
      </w:r>
    </w:p>
    <w:p>
      <w:pPr>
        <w:pStyle w:val="pStyle"/>
      </w:pPr>
      <w:r>
        <w:rPr/>
        <w:t xml:space="preserve">  </w:t>
      </w:r>
      <w:r>
        <w:rPr>
          <w:rStyle w:val="colorRedText"/>
        </w:rPr>
        <w:t xml:space="preserve">段2：</w:t>
      </w:r>
      <w:r>
        <w:rPr/>
        <w:t xml:space="preserve">&lt;line&gt;国家治理体系和治理能力现代化是实现社会主义现代化的题中应有之义&lt;/line&gt;。&lt;line&gt;国家治理体系包括“党的领导体系”“法治体系”“社会治理体系”（即共建共治共享的社会治理制度）等13大治理体系&lt;/line&gt;。社会治理体系是国家治理体系的重要组成部分，而市域社会治理体系是社会治理体系的重要构成内容。</w:t>
      </w:r>
    </w:p>
    <w:p>
      <w:pPr>
        <w:pStyle w:val="pStyle"/>
      </w:pPr>
      <w:r>
        <w:rPr/>
        <w:t xml:space="preserve">  〖（1）“国家治理体系和治理能力现代化是实现社会主义现代化的题中应有之义”“国家治理体系包括……13大治理体系”的表述反映了目前我国具有完整的治理体系，该体系为实现社会主义现代化提供了制度保障；（2）联系实际可知，“治理能力”就是指运用国家制度管理国家事务和社会事务、管理经济和文化事业的能力，也就是制度的执行能力。完善的国家治理体系有助于提升治理能力，实现“治理能力的现代化”，而“现代化的治理能力”又有助于充分发挥国家治理体系的效能，二者相辅相成，共同助力社会主义现代化事业，因此可分析推导为要点：</w:t>
      </w:r>
      <w:r>
        <w:rPr>
          <w:rStyle w:val="colorRedText"/>
        </w:rPr>
        <w:t xml:space="preserve">②国家治理体系和治理能力现代化为实现社会主义现代化提供坚强的制度与能力保障。国家治理体系是在党领导下管理国家的制度体系，包含13大治理体系，国家治理能力则是运用国家制度管理社会各方面事务的能力，二者相辅相成，为实现社会主义现代化保驾护航。</w:t>
      </w:r>
      <w:r>
        <w:rPr/>
        <w:t xml:space="preserve">〗</w:t>
      </w:r>
    </w:p>
    <w:p>
      <w:pPr>
        <w:pStyle w:val="pStyle"/>
      </w:pPr>
      <w:r>
        <w:rPr/>
        <w:t xml:space="preserve">  </w:t>
      </w:r>
      <w:r>
        <w:rPr>
          <w:rStyle w:val="colorRedText"/>
        </w:rPr>
        <w:t xml:space="preserve">段3：</w:t>
      </w:r>
      <w:r>
        <w:rPr/>
        <w:t xml:space="preserve">市域处于统筹城乡和承上启下的特殊位置，对上承担贯彻党中央决策部署的重要责任，对下指导基层一线工作，是推动基层治理的组织者，领导者。推进市域社会治理是防范重大风险，化解突出矛盾、推进国家治理体系和治理现代化的战略抓手。</w:t>
      </w:r>
    </w:p>
    <w:p>
      <w:pPr>
        <w:pStyle w:val="pStyle"/>
      </w:pPr>
      <w:r>
        <w:rPr/>
        <w:t xml:space="preserve">  〖本段主要介绍了市域社会治理体系对于推进国家治理体系现代化的作用，未从“国家治理体系和治理能力现代化”的角度展开阐述，无要点，可略读。〗</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【梳理各个要点，按照材料及要点间的逻辑关系，可从“时代需求”“提供保障”两个方面进行分类，分条撰写。】</w:t>
      </w:r>
    </w:p>
    <w:p>
      <w:pPr>
        <w:pStyle w:val="pStyle"/>
      </w:pPr>
      <w:r>
        <w:rPr/>
        <w:t xml:space="preserve">  【要点①是围绕着“时代需求”方面而展开的要点】推进国家治理体系和治理能力现代化是实现社会主义现代化建设的时代之需。新时代我党面临多重考验，要实现社会主义现代化就必须具备系统化、法治化、制度化的制度体系和社会治理的能力，这是全党的重大战略任务。</w:t>
      </w:r>
    </w:p>
    <w:p>
      <w:pPr>
        <w:pStyle w:val="pStyle"/>
      </w:pPr>
      <w:r>
        <w:rPr/>
        <w:t xml:space="preserve">  【要点②是围绕着“提供保障”方面而展开的要点】国家治理体系和治理能力现代化为实现社会主义现代化提供坚强的制度与能力保障。国家治理体系是在党领导下管理国家的制度体系，包含13大治理体系，国家治理能力则是运用国家制度管理社会各方面事务的能力，二者相辅相成，为实现社会主义现代化保驾护航。</w:t>
      </w:r>
    </w:p>
    <w:p>
      <w:pPr>
        <w:pStyle w:val="pStyle"/>
      </w:pPr>
      <w:r>
        <w:rPr/>
        <w:t xml:space="preserve">【来源】 2020年9月广东省广州市南沙区事业单位招聘考试《综合知识Ⅰ》（主观题）（网友回忆版）第3题</w:t>
      </w:r>
    </w:p>
    <w:p/>
    <w:p>
      <w:pPr/>
      <w:r>
        <w:rPr/>
        <w:t xml:space="preserve">第4题</w:t>
      </w:r>
    </w:p>
    <w:p>
      <w:pPr/>
      <w:r>
        <w:rPr/>
        <w:t xml:space="preserve">【知识点】 分析概括</w:t>
      </w:r>
    </w:p>
    <w:p>
      <w:pPr>
        <w:pStyle w:val="pStyle"/>
      </w:pPr>
      <w:r>
        <w:rPr/>
        <w:t xml:space="preserve">【答案】          1.活用大数据实现市域“一网”全覆盖。以大数据应用为手段和支撑，探索构建以社区治理一体化平台为“末梢”、以市区街联动指挥平台为“中枢”的大数据平台体系；采集基础信息，进行智能优化，完善业务板块；实现全覆盖排查、全领域研判、全过程监管。推动实现风险隐患实时感知、突发事件快速响应、工作指令精准落地。</w:t>
      </w:r>
    </w:p>
    <w:p>
      <w:pPr>
        <w:pStyle w:val="pStyle"/>
      </w:pPr>
      <w:r>
        <w:rPr/>
        <w:t xml:space="preserve">         2.创新“网格+”社会治理新形态。探索构建社会治理共同体，推动资源在网格内联用、问题在网格内联治、服务在网格内联动；坚持党建引领，将党建服务点设在网格，强化党对基层组织在社会治理工作中的引领作用；构建政社联动多元治理体系，发挥多元化治理优势。</w:t>
      </w:r>
    </w:p>
    <w:p>
      <w:pPr>
        <w:pStyle w:val="pStyle"/>
      </w:pPr>
      <w:r>
        <w:rPr/>
        <w:t xml:space="preserve">         3.练就“铁脚板”锻造高素质人才队伍。打造网格员队伍，设置应急管理和安全生产监管网格，推动街镇安监人员、派驻派出所消防特勤、企业安全管理人员等专业力量进网格；推动党员干部下沉一线常态化；加强专业化培训，提升人才队伍服务能力。</w:t>
      </w:r>
    </w:p>
    <w:p>
      <w:pPr>
        <w:pStyle w:val="pStyle"/>
      </w:pPr>
      <w:r>
        <w:rPr/>
        <w:t xml:space="preserve">     </w:t>
      </w:r>
      <w:r>
        <w:rPr>
          <w:rStyle w:val="colorRedText"/>
        </w:rPr>
        <w:t xml:space="preserve">    参考答案说明：</w:t>
      </w:r>
      <w:r>
        <w:rPr/>
        <w:t xml:space="preserve">本参考答案从“大数据”“网格化”“人才队伍”三个方面分析了A市社会治理新机制的经验对全国各城市推动市域社会治理现代化的启示意义，并做到了分类、分条撰写。各条要点之间分类清晰，无交叉。</w:t>
      </w:r>
    </w:p>
    <w:p>
      <w:pPr>
        <w:pStyle w:val="pStyle"/>
      </w:pPr>
      <w:r>
        <w:rPr/>
        <w:t xml:space="preserve">  </w:t>
      </w:r>
      <w:r>
        <w:pict>
          <v:shape type="#_x0000_t75" style="width:350pt; height:141pt; margin-left:0pt; margin-top:0pt; mso-position-horizontal:left; mso-position-vertical:top; mso-position-horizontal-relative:char; mso-position-vertical-relative:line;">
            <w10:wrap type="inline"/>
            <v:imagedata r:id="rId10"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根据材料&lt;/line&gt;2【出现“根据”提示作答本题需阅读材料2】，分析&lt;line&gt;A市实践“大数据+网格化+铁脚板”社会治理新机制的经验对全国各城市推动市域社会治理现代化的启示意义&lt;/line&gt;【“分析……启示意义”说明本题考查案例分析题的对策要素，主题为“‘大数据+网格化+铁脚板’社会治理新机制”。在阅读材料时需重点关注与A市“大数据+网格化+铁脚板”社会治理新机制相关的标志性动词出现的段落、词句，同时在组织答案时一方面要注意提炼出的对策需符合普适性原则，另一方面要注意答案逻辑分类可参考题目中提示的大数据、网格化以及铁脚板，具体情况需视材料而定】。（9分）</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近年来，A市&lt;line&gt;以大数据应用为手段和支撑&lt;/line&gt;，&lt;line&gt;探索构建以社区治理一体化平台为“末梢”、以市区街联动指挥平台为“中枢”的大数据平台体系&lt;/line&gt;，&lt;line&gt;推动实现风险隐患实时感知、突发事件快速响应、工作指令精准落地&lt;/line&gt;。</w:t>
      </w:r>
    </w:p>
    <w:p>
      <w:pPr>
        <w:pStyle w:val="pStyle"/>
      </w:pPr>
      <w:r>
        <w:rPr/>
        <w:t xml:space="preserve">  〖“以大数据应用为手段和支撑，探索构建以社区治理……精准落地”中“以……为手段”“构建”“推动”等动作性表述提示要点，反映了A市借助大数据构建平台推动市域社会治理的具体做法，此处表述规范，可摘抄为要点：</w:t>
      </w:r>
      <w:r>
        <w:rPr>
          <w:rStyle w:val="colorRedText"/>
        </w:rPr>
        <w:t xml:space="preserve">①以大数据应用为手段和支撑，探索构建以社区治理一体化平台为“末梢”、以市区街联动指挥平台为“中枢”的大数据平台体系；②推动实现风险隐患实时感知、突发事件快速响应、工作指令精准落地。</w:t>
      </w:r>
      <w:r>
        <w:rPr/>
        <w:t xml:space="preserve">〗</w:t>
      </w:r>
    </w:p>
    <w:p>
      <w:pPr>
        <w:pStyle w:val="pStyle"/>
      </w:pPr>
      <w:r>
        <w:rPr/>
        <w:t xml:space="preserve">  </w:t>
      </w:r>
      <w:r>
        <w:rPr>
          <w:rStyle w:val="colorRedText"/>
        </w:rPr>
        <w:t xml:space="preserve">段2：</w:t>
      </w:r>
      <w:r>
        <w:rPr/>
        <w:t xml:space="preserve">2017年，A市&lt;line&gt;开发上线“社区治理一体化平台”&lt;/line&gt;，&lt;line&gt;网格员可通过手机终端采集居民、企业的基础信息&lt;/line&gt;，及时掌握老年居民、低保家庭、残障人士等困难人员以及各类重点人员的情况。</w:t>
      </w:r>
    </w:p>
    <w:p>
      <w:pPr>
        <w:pStyle w:val="pStyle"/>
      </w:pPr>
      <w:r>
        <w:rPr/>
        <w:t xml:space="preserve">  </w:t>
      </w:r>
      <w:r>
        <w:rPr>
          <w:rStyle w:val="colorRedText"/>
        </w:rPr>
        <w:t xml:space="preserve">段3：</w:t>
      </w:r>
      <w:r>
        <w:rPr/>
        <w:t xml:space="preserve">2019年，A市&lt;line&gt;对该平台进行智能化升级&lt;/line&gt;，&lt;line&gt;完善信息采集、网格巡查、社区服务、重点监管、党建工作、考核管理等九大类业务模块&lt;/line&gt;，让网格员工作任务做到指令化、清晰化、节点化。居民也可通过手机终端平台的社区服务模块，在线办理居住证、犬证、尊老金、低保等各类业务。</w:t>
      </w:r>
    </w:p>
    <w:p>
      <w:pPr>
        <w:pStyle w:val="pStyle"/>
      </w:pPr>
      <w:r>
        <w:rPr/>
        <w:t xml:space="preserve">  〖段2-段3均在阐述社区治理一体化平台，内容有联系，可合并阅读。具体来看：（1）“开发上线‘社区治理一体化平台’……采集居民、企业的基础信息”中“开发”“采集”的动作性表述提示要点，反映了市域社会治理可通过开发平台采集信息进行管理，因“社区治理一体化平台”已在上文要点①出现，故此处最终可概括为要点：</w:t>
      </w:r>
      <w:r>
        <w:rPr>
          <w:rStyle w:val="colorRedText"/>
        </w:rPr>
        <w:t xml:space="preserve">③采集基础信息；</w:t>
      </w:r>
      <w:r>
        <w:rPr/>
        <w:t xml:space="preserve">（2）“对该平台进行智能化升级，完善……九大类业务模块”中“升级”“完善”等动作性表述提示要点，反映了不仅需要开发平台还需要不断完善平台功能，“智能化升级”“业务模块”表述规范，可摘抄为要点：</w:t>
      </w:r>
      <w:r>
        <w:rPr>
          <w:rStyle w:val="colorRedText"/>
        </w:rPr>
        <w:t xml:space="preserve">④进行智能优化，完善业务板块。</w:t>
      </w:r>
      <w:r>
        <w:rPr/>
        <w:t xml:space="preserve">〗</w:t>
      </w:r>
    </w:p>
    <w:p>
      <w:pPr>
        <w:pStyle w:val="pStyle"/>
      </w:pPr>
      <w:r>
        <w:rPr/>
        <w:t xml:space="preserve">  </w:t>
      </w:r>
      <w:r>
        <w:rPr>
          <w:rStyle w:val="colorRedText"/>
        </w:rPr>
        <w:t xml:space="preserve">段4：</w:t>
      </w:r>
      <w:r>
        <w:rPr/>
        <w:t xml:space="preserve">此外，A市还分别&lt;line&gt;在市、区、街道建立三级平台&lt;/line&gt;，&lt;line&gt;构成大数据体系的“决策中枢”&lt;/line&gt;，&lt;line&gt;实现全覆盖排查、全领域研判、全过程监管&lt;/line&gt;，确保各类风险隐患早识别、早防范、早控制。如Q区联动指挥平台整合数字城管、12345政务等16个部门，集信息汇总、预警监测、数据分析、指挥调度、监督考核5大功能于一体：街道分平台集成视频监控、网格员定位、在线呼叫等功能，承技区级下派任务，收集网格员上报信息，调度街道范围内各类问题。</w:t>
      </w:r>
    </w:p>
    <w:p>
      <w:pPr>
        <w:pStyle w:val="pStyle"/>
      </w:pPr>
      <w:r>
        <w:rPr/>
        <w:t xml:space="preserve">  〖本段主要阐述了市区街三级平台体系。“在市、区、街道建立三级平台……全过程监管”中“建立”“构成”“排查”等动作性表述提示要点，反映了推进市域社会治理需要建立三级大数据体系，全面排查、监管，其中“市、区、街道建立三级平台”已经在上文要点①出现，故最终可摘抄为要点：</w:t>
      </w:r>
      <w:r>
        <w:rPr>
          <w:rStyle w:val="colorRedText"/>
        </w:rPr>
        <w:t xml:space="preserve">⑤实现全覆盖排查、全领域研判、全过程监管。</w:t>
      </w:r>
      <w:r>
        <w:rPr/>
        <w:t xml:space="preserve">〗</w:t>
      </w:r>
    </w:p>
    <w:p>
      <w:pPr>
        <w:pStyle w:val="pStyle"/>
      </w:pPr>
      <w:r>
        <w:rPr/>
        <w:t xml:space="preserve">  </w:t>
      </w:r>
      <w:r>
        <w:rPr>
          <w:rStyle w:val="colorRedText"/>
        </w:rPr>
        <w:t xml:space="preserve">段5：</w:t>
      </w:r>
      <w:r>
        <w:rPr/>
        <w:t xml:space="preserve">同时，A市在划分全市12545个网格基础上，&lt;line&gt;创新“网格+党建”“网格+警格”“网格+安全生产”“网格+小区”等一系列社会治理新形态&lt;/line&gt;，&lt;line&gt;探索构建社会治理共同体&lt;/line&gt;，&lt;line&gt;推动资源在网格内联用、问题在网格内联治、服务在网格内联动&lt;/line&gt;。</w:t>
      </w:r>
    </w:p>
    <w:p>
      <w:pPr>
        <w:pStyle w:val="pStyle"/>
      </w:pPr>
      <w:r>
        <w:rPr/>
        <w:t xml:space="preserve">  〖本段主要阐述了A市探索网格化社会治理模式。“创新……一系列社会治理新形态，探索构建社会治理共同体……网格内联动”中“创新”“构建”“推动”等动作性表述反映了推进市域社会治理需要创新治理形态，网格联动治理，此处表述规范，可摘抄为要点：</w:t>
      </w:r>
      <w:r>
        <w:rPr>
          <w:rStyle w:val="colorRedText"/>
        </w:rPr>
        <w:t xml:space="preserve">⑥创新“网格+”社会治理新形态。探索构建社会治理共同体，推动资源在网格内联用、问题在网格内联治、服务在网格内联动。</w:t>
      </w:r>
      <w:r>
        <w:rPr/>
        <w:t xml:space="preserve">〗</w:t>
      </w:r>
    </w:p>
    <w:p>
      <w:pPr>
        <w:pStyle w:val="pStyle"/>
      </w:pPr>
      <w:r>
        <w:rPr/>
        <w:t xml:space="preserve">  </w:t>
      </w:r>
      <w:r>
        <w:rPr>
          <w:rStyle w:val="colorRedText"/>
        </w:rPr>
        <w:t xml:space="preserve">段6：</w:t>
      </w:r>
      <w:r>
        <w:rPr/>
        <w:t xml:space="preserve">不仅如此，A市还&lt;line&gt;坚持党建引领&lt;/line&gt;，&lt;line&gt;将党支部、党小组建在网格&lt;/line&gt;，&lt;line&gt;将党建服务点设在网格，强化党对基层组织在社会治理工作中的引领作用&lt;/line&gt;。</w:t>
      </w:r>
    </w:p>
    <w:p>
      <w:pPr>
        <w:pStyle w:val="pStyle"/>
      </w:pPr>
      <w:r>
        <w:rPr/>
        <w:t xml:space="preserve">  </w:t>
      </w:r>
      <w:r>
        <w:rPr>
          <w:rStyle w:val="colorRedText"/>
        </w:rPr>
        <w:t xml:space="preserve">段7：</w:t>
      </w:r>
      <w:r>
        <w:rPr/>
        <w:t xml:space="preserve">作为A市“网格+党建”先进典型，X区建设130多个党群之家、村民小组党群驿站等基层“红色阵地”。其中，D街道党群服务中心设置为老服务乐龄馆、社会组织服务馆、党员政治生活馆等区域，划分党誓厅、党史厅、党建厅、党群厅等8个功能区，辐射服务12所高校、23万人口和近1800家驻街单位。</w:t>
      </w:r>
    </w:p>
    <w:p>
      <w:pPr>
        <w:pStyle w:val="pStyle"/>
      </w:pPr>
      <w:r>
        <w:rPr/>
        <w:t xml:space="preserve">  </w:t>
      </w:r>
      <w:r>
        <w:rPr>
          <w:rStyle w:val="colorRedText"/>
        </w:rPr>
        <w:t xml:space="preserve">段8：</w:t>
      </w:r>
      <w:r>
        <w:rPr/>
        <w:t xml:space="preserve">X区借助“党建云社区”在线服务，&lt;line&gt;按照“群众在哪里&lt;/line&gt;，&lt;line&gt;党的工作和党员作用就要在哪里”原则&lt;/line&gt;，&lt;line&gt;深度嵌入基层社会&lt;/line&gt;，&lt;line&gt;走好网上党的群众路线&lt;/line&gt;，通过微信群等新方式，党组织牵头组织开展为民办事等线上议事。</w:t>
      </w:r>
    </w:p>
    <w:p>
      <w:pPr>
        <w:pStyle w:val="pStyle"/>
      </w:pPr>
      <w:r>
        <w:rPr/>
        <w:t xml:space="preserve">  〖段6-段8均阐述的是“网格+党建”，内容有联系，可合并阅读。（1）段6中的“坚持党建引领……基层组织在社会治理工作中的引领作用”中“引领”“设”“强化”等动作性表述反映了市域社会治理需要将党建工作与网格化管理相结合，此处表述规范，可摘抄为要点：</w:t>
      </w:r>
      <w:r>
        <w:rPr>
          <w:rStyle w:val="colorRedText"/>
        </w:rPr>
        <w:t xml:space="preserve">⑦坚持党建引领，将党建服务点设在网格，强化党对基层组织在社会治理工作中的引领作用。</w:t>
      </w:r>
      <w:r>
        <w:rPr/>
        <w:t xml:space="preserve">（2）段7承接上文介绍了A市“网格+党建”的典型事例，可略读；（3）段8“按照‘群众在哪里，党的工作和党员作用就要在哪里’原则，深度嵌入基层社会……”的表述可知“网格+党建”需要党员干部下沉基层服务群众，由此可概括为要点：</w:t>
      </w:r>
      <w:r>
        <w:rPr>
          <w:rStyle w:val="colorRedText"/>
        </w:rPr>
        <w:t xml:space="preserve">⑧推动党员干部下沉一线常态化。</w:t>
      </w:r>
      <w:r>
        <w:rPr/>
        <w:t xml:space="preserve">〗</w:t>
      </w:r>
    </w:p>
    <w:p>
      <w:pPr>
        <w:pStyle w:val="pStyle"/>
      </w:pPr>
      <w:r>
        <w:rPr/>
        <w:t xml:space="preserve">  </w:t>
      </w:r>
      <w:r>
        <w:rPr>
          <w:rStyle w:val="colorRedText"/>
        </w:rPr>
        <w:t xml:space="preserve">段9：</w:t>
      </w:r>
      <w:r>
        <w:rPr/>
        <w:t xml:space="preserve">2019年，A市在原有综合网格框架下，叠加&lt;line&gt;设置了应急管理网格（应急格）、安全生产监管网格（安监格）两种安全生产专业网格&lt;/line&gt;，&lt;line&gt;推动街镇安监人员、派驻派出所消防特勤、企业安全管理人员等专业力量进网格&lt;/line&gt;。</w:t>
      </w:r>
    </w:p>
    <w:p>
      <w:pPr>
        <w:pStyle w:val="pStyle"/>
      </w:pPr>
      <w:r>
        <w:rPr/>
        <w:t xml:space="preserve">  〖本段主要阐述了A市组建专业化的网格人员推进安全网格治理。具体来看：“设置了应急管理网格……推动街镇安监人员……专业力量进网格”中“设置”“推动”等动作性表述以及“安全”的高频词提示要点，反映了该市着力打造安全生产网格，并且打造专业网格队伍，可概括为要点：</w:t>
      </w:r>
      <w:r>
        <w:rPr>
          <w:rStyle w:val="colorRedText"/>
        </w:rPr>
        <w:t xml:space="preserve">⑨打造网格员队伍，设置应急管理和安全生产监管网格，推动街镇安监人员、派驻派出所消防特勤、企业安全管理人员等专业力量进网格。</w:t>
      </w:r>
      <w:r>
        <w:rPr/>
        <w:t xml:space="preserve">同时，联系上文可知，任何形式的“网格+”治理模式都需要对应的专业力量进入，而为了更好的发挥“网格+”治理模式的效能，就需对加入的力量进行专业化的培训，从而提升能力，完善服务，因此可分析推导为要点：</w:t>
      </w:r>
      <w:r>
        <w:rPr>
          <w:rStyle w:val="colorRedText"/>
        </w:rPr>
        <w:t xml:space="preserve">⑩加强专业化培训，提升人才队伍服务能力。</w:t>
      </w:r>
      <w:r>
        <w:rPr/>
        <w:t xml:space="preserve">〗</w:t>
      </w:r>
    </w:p>
    <w:p>
      <w:pPr>
        <w:pStyle w:val="pStyle"/>
      </w:pPr>
      <w:r>
        <w:rPr/>
        <w:t xml:space="preserve">  </w:t>
      </w:r>
      <w:r>
        <w:rPr>
          <w:rStyle w:val="colorRedText"/>
        </w:rPr>
        <w:t xml:space="preserve">段10：</w:t>
      </w:r>
      <w:r>
        <w:rPr/>
        <w:t xml:space="preserve">对于住宅小区，A市&lt;line&gt;构建社区党委领导，居委会、业委会、物业企业、志愿者等参与的政社联动多元治理体系&lt;/line&gt;。如Y区成立社区网格巡回法庭，方便群众线上立案，建设青少年法治教育基地，打造“无讼社区”。L区着力构建以党建为引领、网格为基础、自治法治德治相结合的“1+1+3”现代乡村治理体系。</w:t>
      </w:r>
    </w:p>
    <w:p>
      <w:pPr>
        <w:pStyle w:val="pStyle"/>
      </w:pPr>
      <w:r>
        <w:rPr/>
        <w:t xml:space="preserve">  </w:t>
      </w:r>
      <w:r>
        <w:rPr>
          <w:rStyle w:val="colorRedText"/>
        </w:rPr>
        <w:t xml:space="preserve">段11：</w:t>
      </w:r>
      <w:r>
        <w:rPr/>
        <w:t xml:space="preserve">在新冠疫情防控中，A市&lt;line&gt;发挥多元化治理优势&lt;/line&gt;，&lt;line&gt;在全省率先全面实施住宅小区分类管理。&lt;/line&gt;对3008个有物业管理的小区，发挥物业企业主体责任，利用物业管理信息化系统，对进出车辆和人员进行监控；业主委员会通过业主微信群等协助社区和物业进行疫情防控提醒。</w:t>
      </w:r>
    </w:p>
    <w:p>
      <w:pPr>
        <w:pStyle w:val="pStyle"/>
      </w:pPr>
      <w:r>
        <w:rPr/>
        <w:t xml:space="preserve">  〖段10-段11均阐述了A市在住宅小区方面的治理措施，内容有联系，可合并阅读。“构建社区党委领导……政社联动多元治理体系”“发挥多元化治理优势，在全省率先全面实施住宅小区分类管理”中“构建”“发挥”等动作性表述提示要点，反映了在市域社会治理中需要构建多元治理体系，发挥治理优势，此处表述规范，可摘抄为要点：</w:t>
      </w:r>
      <w:r>
        <w:rPr>
          <w:rStyle w:val="colorRedText"/>
        </w:rPr>
        <w:t xml:space="preserve">⑪构建政社联动多元治理体系，发挥多元化治理优势。</w:t>
      </w:r>
      <w:r>
        <w:rPr/>
        <w:t xml:space="preserve">〗</w:t>
      </w:r>
    </w:p>
    <w:p>
      <w:pPr>
        <w:pStyle w:val="pStyle"/>
      </w:pPr>
      <w:r>
        <w:rPr/>
        <w:t xml:space="preserve">  </w:t>
      </w:r>
      <w:r>
        <w:rPr>
          <w:rStyle w:val="colorRedText"/>
        </w:rPr>
        <w:t xml:space="preserve">第三步——整理要点，确立答案结构</w:t>
      </w:r>
    </w:p>
    <w:p>
      <w:pPr>
        <w:pStyle w:val="pStyle"/>
      </w:pPr>
      <w:r>
        <w:rPr/>
        <w:t xml:space="preserve">  【梳理各个要点，按照材料及要点间的逻辑关系，可以发现题目中“大数据+网格化+铁脚板”社会治理新机制是指借助大数据平台、“网格+”治理形态、专业化网格人才等多方联合进行社会治理，所以答案可从“大数据”“网格化”“人才队伍”三个方面进行分类，分条撰写。】</w:t>
      </w:r>
    </w:p>
    <w:p>
      <w:pPr>
        <w:pStyle w:val="pStyle"/>
      </w:pPr>
      <w:r>
        <w:rPr/>
        <w:t xml:space="preserve">  【要点①②③④⑤都是围绕着“大数据覆盖全域”而展开的要点，可合并为一条书写，概括出“活用大数据实现市域‘一网’全覆盖”作为前置总括词】活用大数据实现市域“一网”全覆盖。以大数据应用为手段和支撑，探索构建以社区治理一体化平台为“末梢”、以市区街联动指挥平台为“中枢”的大数据平台体系；采集基础信息，进行智能优化，完善业务板块；实现全覆盖排查、全领域研判、全过程监管。推动实现风险隐患实时感知、突发事件快速响应、工作指令精准落地。</w:t>
      </w:r>
    </w:p>
    <w:p>
      <w:pPr>
        <w:pStyle w:val="pStyle"/>
      </w:pPr>
      <w:r>
        <w:rPr/>
        <w:t xml:space="preserve">  【要点⑥⑦⑪都是围绕着“创新网格化治理”而展开的要点，可合并为一条书写，其中“创新‘网格+’社会治理新形态”概括性强，可作为前置总括词】创新“网格+”社会治理新形态。探索构建社会治理共同体，推动资源在网格内联用、问题在网格内联治、服务在网格内联动；坚持党建引领，将党建服务点设在网格，强化党对基层组织在社会治理工作中的引领作用；构建政社联动多元治理体系，发挥多元化治理优势。</w:t>
      </w:r>
    </w:p>
    <w:p>
      <w:pPr>
        <w:pStyle w:val="pStyle"/>
      </w:pPr>
      <w:r>
        <w:rPr/>
        <w:t xml:space="preserve">  【要点⑧⑨⑩都是围绕着“网格人才队伍”而展开的要点，可合并为一条书写，概括出“练就‘铁脚板’锻造高素质人才队伍”作为前置总括词】练就“铁脚板”锻造高素质人才队伍。打造网格员队伍，设置应急管理和安全生产监管网格，推动街镇安监人员、派驻派出所消防特勤、企业安全管理人员等专业力量进网格；推动党员干部下沉一线常态化；加强专业化培训，提升人才队伍服务能力。</w:t>
      </w:r>
    </w:p>
    <w:p>
      <w:pPr>
        <w:pStyle w:val="pStyle"/>
      </w:pPr>
      <w:r>
        <w:rPr/>
        <w:t xml:space="preserve">【来源】 2020年9月广东省广州市南沙区事业单位招聘考试《综合知识Ⅰ》（主观题）（网友回忆版）第4题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2023-12-27T11:07:34+08:00</dcterms:created>
  <dcterms:modified xsi:type="dcterms:W3CDTF">2023-12-27T11:07:34+08:00</dcterms:modified>
</cp:coreProperties>
</file>

<file path=docProps/custom.xml><?xml version="1.0" encoding="utf-8"?>
<Properties xmlns="http://schemas.openxmlformats.org/officeDocument/2006/custom-properties" xmlns:vt="http://schemas.openxmlformats.org/officeDocument/2006/docPropsVTypes"/>
</file>