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2013年安徽公务员考试《申论》真题（B卷）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周刊一出版，中国工人的灿烂笑容，瞬间给处于经济低迷的世界带来希望。他们坚毅的目光，质朴的外表，倔强的神态，真实地反映了中国工人的性格，这种性格，为“中国制造”贴上了光亮的标签。中国工人一直以勤劳、坚韧的姿态出现在历史各个时期。建国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做出了不可磨灭的贡献。工人的内心骄傲是那么强烈，归属感油然而生。</w:t>
      </w:r>
    </w:p>
    <w:p>
      <w:pPr>
        <w:pStyle w:val="pStyle"/>
      </w:pPr>
      <w:r>
        <w:rPr/>
        <w:t xml:space="preserve">  随着时代的更替，社会条件发生转变，生产方式进行了变更。在一段历史时期，农民工成为中国独有的劳动用工方式，一定程度上消化了农村剩余劳动力，以低成本支持着工业化发展。改革开放早期，农民工是一批将外出务工作为副业的农村人口，由外出务工而带来的财富转移在一定程度上起到了平衡城乡差距的作用。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“她们太没有责任心了，上班的时候还玩手机，聊天，哪像我们啊。”谢紫头一扭，提高声调对着李婧舒说，李婧舒笑了笑，不做声。</w:t>
      </w:r>
    </w:p>
    <w:p>
      <w:pPr>
        <w:pStyle w:val="pStyle"/>
      </w:pPr>
      <w:r>
        <w:rPr/>
        <w:t xml:space="preserve">  这是条小小的商业街，有可供歇脚的长凳，时近黄昏，“70后”谢紫和“90后”李婧舒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10年前就来到这里的湖南人谢紫是目睹者，就连她自己，也是几进几出，换厂、结婚、生孩子，在生活中，她以家乡为据点，在工作中，她以这里为据点，两边穿梭，沉默又坚韧。</w:t>
      </w:r>
    </w:p>
    <w:p>
      <w:pPr>
        <w:pStyle w:val="pStyle"/>
      </w:pPr>
      <w:r>
        <w:rPr/>
        <w:t xml:space="preserve">  去年刚刚高中毕业的李婧舒是新一批的落脚者，她说她也认同谢紫对她们年轻人的看法，但时代不同了，现在的选择多多啊，年轻人可没有那么好的耐性，绝大部分人的志向并不在那些单调枯燥的生产线上，不愿干了就走呗。像她这样的年轻人，如今已经成为她所在的城区外来务工人员的主流。这个庞大而年轻的外来工群体的归依，正在给中国社会的发展提出越来越现实的挑战。</w:t>
      </w:r>
    </w:p>
    <w:p>
      <w:pPr>
        <w:pStyle w:val="pStyle"/>
      </w:pPr>
      <w:r>
        <w:rPr/>
        <w:t xml:space="preserve">  来自湖北荆州，现在在这个工业区一家外资企业打工的一名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的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这家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达10万人之多。如今它偏居一隅，隐藏在一段年久失修的小路最深处，周围只有几处零散的小作坊。“盛昌曾是横岗地区知名的企业，除了耐克，盛昌也为其他跨国公司代工。”该厂安全负责人沈先生介绍，“现在只能接到一些小品牌的零散订单，这在以前根本不会接。现在用工成本很高，熟练工的工资涨得更快。对我们来说，加薪是找死，不加薪是等死。现在耐克将代工企业逐步外迁，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全国何止成千上万个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把为世界品牌代工视为骄傲的工厂，现在不得不面临疲于维持的状态，甚至走上破产的命运。中国的工业化发展似乎陷入了某种困境，靠廉价劳动力优势支撑起来的国家经济发展，如同竭泽而渔。</w:t>
      </w:r>
    </w:p>
    <w:p>
      <w:pPr>
        <w:pStyle w:val="pStyle"/>
      </w:pPr>
      <w:r>
        <w:rPr/>
        <w:t xml:space="preserve">  A市是长三角经济圈中一个重要的新兴工业城市，以制造业为主体，经济发达。近年，A市的制造业一样面临劳动力成本上升的制约因素，过去以代工制造为主导的发展模式越来越受到挑战。如何实现产业结构转型升级，A市探索在向产品发展设计、研发和营销向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之中，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lt;line&gt;&gt;劳动力短缺对于未来中国发展来说是个积极的信号&lt;/line&gt;。短缺的劳动力市场会使我们开始关注劳动力资源对于中国崛起梦想的重要性。只有当为这种稀缺的劳动力资源支付更高的报酬时，我们才会认识到人力资本投资的重要性，而技术创新也会随之绽放。他说，如今有的人在谈论中国崛起之际，总爱用那些以廉价劳动力堆积出来的GDP和羽翼渐丰的国际影响力作为他们的例证，这是一种认识的误区。他介绍到，世界银行资深经济学家杰里夫·萨克斯教授发现了一个非常有趣的“资源诅咒”现象：自然资源丰富的国家并没有获得想象中的高速经济增长，比如，拥有丰富资源的尼日利亚和委内瑞拉正经历着较低增长或者还在痛苦的经济增长中挣扎；而相反的是，韩国、新加坡和瑞士等自然资源相对匮乏的国家，经济却表现出异常的稳定性和持续性。现在看来，拥有丰富石油资源的俄罗斯也已陷入“石油诅咒”的陷阱之中。究其原因，就在于这些顺取逆守的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陷阱，但是非常担忧会陷入‘&lt;line&gt;&gt;人口诅咒&lt;/line&gt;’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美国占据主导地位的时候，越来越多的人沉迷于金融市场的海洋里，实体经济不可避免地受到冲击。在“次贷危机”引发的国际金融风暴里，发达国家从高速增长一下子跌入茫茫沼泽地。经此一劫，发达国家认识到：脱离制造业的虚拟经济“虚火”，是酿成危机进而造成全球经济长期低迷的主因。卢·兰奇是美国通用电气家电业务的设计主管，他说：“过去我们曾认为我们负责设计然后控制销售就万事大吉，现在我们发现这是个错误，一旦你把生产转移出去，就很可能再也回不来了。而这种变化是一点点显现的：当你第一次把烤面包机和热水器转移到海外生产时，你还知道如何制作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现在，回归实业几乎成为欧美等发达经济体共同的战略选择。美国从2009年到2012年，先后推出了《美国制造业振兴法案》、“购买美国货”、“五年出口倍增计划”、“降低制造业的税收负担”等多项政策措施，推动美国制造业复兴和回归实体经济。到2012年1月，美国制造业的经济活动连续30个月保持增长，总体经济活动连续32个月保持增长。制造业出口一直稳步上升，2011年约占出口总额的52%。失业率从2009年10月的10.2%降至7.9%，制造业贡献了超过40万个就业岗位。这些数据表明，美国制造业正走在“回归”的路上。另一方面，美国制造业“回归”走的是高端路线，旨在打造先进制造业，基建和科研、教育、可再生能源及节能项目、智能电网、医疗信息化、环境保护等是其投资的重点。</w:t>
      </w:r>
    </w:p>
    <w:p>
      <w:pPr>
        <w:pStyle w:val="pStyle"/>
      </w:pPr>
      <w:r>
        <w:rPr/>
        <w:t xml:space="preserve">  早在1999年，学者冯艾盟就指出制造业是未来经济繁荣的关键，他认为，与先进的服务业相比，制造业所能创造的就业岗位组合要好得多——每个人都能从制造业中获得工作，从蓝领工人到工程师、科学家，乃至顶级高管。先进的制造商可以积累大量秘密的生产诀窍，这些诀窍要通过一代又一代人“从做中学”，拥有这些诀窍能避免其受到来自于拥有廉价劳动力的海外竞争对手的威胁。按单位产能，制造业公司的出口能力比服务业公司强大近10倍。制造业的出口能力之所以表现优异，是因为制造业产品在整个世界范围内的出售几乎不会遇到适应性的问题，而服务业产品如电脑软件，需要付出高昂的代价，才能满足海外市场上不同的文化需求。</w:t>
      </w:r>
    </w:p>
    <w:p>
      <w:pPr>
        <w:pStyle w:val="pStyle"/>
      </w:pPr>
      <w:r>
        <w:rPr/>
        <w:t xml:space="preserve">  在战后经济复兴的过程中，日本政府制定了“产业合理化计划”，把综合机械加工、冶金和化工等制造业作为发展出口的主力产业。早在1958年，日本就制定了职业训练法，重视劳动力素质和职业教育的做法一直延续至今。正是日本的制造业中有一大批以技术为自豪的劳动者，使许多日本产品精致异常，日本产品形象深入人心，制造业不断得以发展。进入20世纪80年代，日本企业开始进军欧美市场，在当地成立公司，当地采购、当地生产。1985年以后，日元急剧升值，日本产品的价格竞争力相对下降，为降低生产成本，出口企业纷纷将工厂迁往人工费低廉的亚洲各国，随着制造业基地对外转移，引起国内制造业的萎缩，出现了所谓“产业空洞化”现象，日本国内看似继续引领研发，却离工厂越来越远，创造力越来越弱，日本的有识之士惊呼“我们正处于空前的空心化危机中”。</w:t>
      </w:r>
    </w:p>
    <w:p>
      <w:pPr>
        <w:pStyle w:val="pStyle"/>
      </w:pPr>
      <w:r>
        <w:rPr/>
        <w:t xml:space="preserve">  “德国制造”125年的历史就像一个童话，它是德国在“二战”后崛起的密码，世界金融危机中挺立不倒的依靠，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的制造业与美英制造业最大的不同在于，德国重视以人为主导的生产，而美英重视以资本为主导的生产。在金融危机期间，美英国家的制造业部门大量裁员，而德国政府通过政府扶持和补贴等手段，尽量维持制造业的就业稳定。因为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克里斯蒂安的初中同学大学毕业后起码26岁，6年大学的开销最少4万欧元，毕业后还一贫如洗的时候，他的存折上已经有5位数字的存款了。</w:t>
      </w:r>
    </w:p>
    <w:p>
      <w:pPr>
        <w:pStyle w:val="pStyle"/>
      </w:pPr>
      <w:r>
        <w:rPr/>
        <w:t xml:space="preserve">  德国制造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中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破了“丝攻短牙（拔牙）项目”，让该公司每年仅这个工序就节约了10多万的生产线成本。“作为生产工人，最关心的就是产品的合格率。我这样做，只是坚持了我的工作准则，尽量降低产品的废品率，节约生产成本。”老梁这样理解自己的自主创新，“我是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五成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的体系，职工创新奖励从10元到100万元。“机器不能代替人，中国工人在任何时代都是有力量的，关键在于怎样激发他们的创造力。”上海市总工会主席认为，宝钢“蓝领创新”，就是现代企业制度下如何依靠职工的最好诠释。</w:t>
      </w:r>
    </w:p>
    <w:p>
      <w:pPr>
        <w:pStyle w:val="pStyle"/>
      </w:pPr>
      <w:r>
        <w:rPr>
          <w:rStyle w:val="colorRedText"/>
        </w:rPr>
        <w:t xml:space="preserve">材料8</w:t>
      </w:r>
    </w:p>
    <w:p>
      <w:pPr>
        <w:pStyle w:val="pStyle"/>
      </w:pPr>
      <w:r>
        <w:rPr/>
        <w:t xml:space="preserve">    “一招鲜，吃遍天”，“有了金刚钻，揽得瓷器活”，这些充满生活智慧的俗语，揭示了一个道理：知识和技能最重要，而劳动者知识和技能的提升，离不开职业培训。</w:t>
      </w:r>
    </w:p>
    <w:p>
      <w:pPr>
        <w:pStyle w:val="pStyle"/>
      </w:pPr>
      <w:r>
        <w:rPr/>
        <w:t xml:space="preserve">  近年来，我国不断加大劳动者职业培训力度，“十一五”期间，全国共培训劳动者达8600万人次。但总的来看，我国劳动力总体素质偏低，还难以适应经济发展和结构调整的需要。2010年10月，国务院印发《关于加强职业培训促进就业的意见》，明确提出了建立职业培训工作新机制、健全面向全体劳动者的职业培训制度。要贯彻落实好《意见》要求，进一步健全职业培训体系，积极开展职前和在职全程培训，全面提高劳动者素质。</w:t>
      </w:r>
    </w:p>
    <w:p>
      <w:pPr>
        <w:pStyle w:val="pStyle"/>
      </w:pPr>
      <w:r>
        <w:rPr/>
        <w:t xml:space="preserve">1. (2013安徽)  “给定资料3”陈述了我国部分制造业企业两种不同的发展模式，请用简洁的语言，分别给这两种模式冠名，并对其特征加以说明。</w:t>
      </w:r>
    </w:p>
    <w:p>
      <w:pPr>
        <w:pStyle w:val="pStyle"/>
      </w:pPr>
      <w:r>
        <w:rPr/>
        <w:t xml:space="preserve">  要求：（17分）</w:t>
      </w:r>
    </w:p>
    <w:p>
      <w:pPr>
        <w:pStyle w:val="pStyle"/>
      </w:pPr>
      <w:r>
        <w:rPr/>
        <w:t xml:space="preserve">  （1）分开表述；</w:t>
      </w:r>
    </w:p>
    <w:p>
      <w:pPr>
        <w:pStyle w:val="pStyle"/>
      </w:pPr>
      <w:r>
        <w:rPr/>
        <w:t xml:space="preserve">  （2）内容准确有条理；</w:t>
      </w:r>
    </w:p>
    <w:p>
      <w:pPr>
        <w:pStyle w:val="pStyle"/>
      </w:pPr>
      <w:r>
        <w:rPr/>
        <w:t xml:space="preserve">  （3）超过300字。</w:t>
      </w:r>
    </w:p>
    <w:p/>
    <w:p>
      <w:pPr>
        <w:pStyle w:val="pStyle"/>
      </w:pPr>
      <w:r>
        <w:rPr/>
        <w:t xml:space="preserve">2. (2013安徽)  </w:t>
      </w:r>
      <w:r>
        <w:rPr>
          <w:rStyle w:val="colorRedText"/>
        </w:rPr>
        <w:t xml:space="preserve">根据“资料</w:t>
      </w:r>
      <w:r>
        <w:rPr/>
        <w:t xml:space="preserve">6</w:t>
      </w:r>
      <w:r>
        <w:rPr>
          <w:rStyle w:val="colorRedText"/>
        </w:rPr>
        <w:t xml:space="preserve">”分析归纳职业技术教育在德国成功的原因。</w:t>
      </w:r>
    </w:p>
    <w:p>
      <w:pPr>
        <w:pStyle w:val="pStyle"/>
      </w:pPr>
      <w:r>
        <w:rPr/>
        <w:t xml:space="preserve">  要求：全面准确，条理清楚，250字左右。（18分)</w:t>
      </w:r>
    </w:p>
    <w:p/>
    <w:p>
      <w:pPr>
        <w:pStyle w:val="pStyle"/>
      </w:pPr>
      <w:r>
        <w:rPr/>
        <w:t xml:space="preserve">3. (2013安徽)  </w:t>
      </w:r>
      <w:r>
        <w:rPr>
          <w:rStyle w:val="colorRedText"/>
        </w:rPr>
        <w:t xml:space="preserve">假设某市总工会领导阅读了“资料</w:t>
      </w:r>
      <w:r>
        <w:rPr/>
        <w:t xml:space="preserve">7</w:t>
      </w:r>
      <w:r>
        <w:rPr>
          <w:rStyle w:val="colorRedText"/>
        </w:rPr>
        <w:t xml:space="preserve">”后，拟在全市制造业中开展“蓝领创新”活动，请以“XX市总工会”的名义，代写一份倡议书。</w:t>
      </w:r>
    </w:p>
    <w:p>
      <w:pPr>
        <w:pStyle w:val="pStyle"/>
      </w:pPr>
      <w:r>
        <w:rPr/>
        <w:t xml:space="preserve">  要求：定位准确，内容全面，语言生动，具有号召力。（400-450字)（20分）</w:t>
      </w:r>
    </w:p>
    <w:p/>
    <w:p>
      <w:pPr>
        <w:pStyle w:val="pStyle"/>
      </w:pPr>
      <w:r>
        <w:rPr/>
        <w:t xml:space="preserve">4. (2013安徽)  给定资料7中“其实只要给我们工人一个杠杆，我们同样能撬动地球！”根据对这句话的理解，参考给定资料，自拟标题，自选角度，写一篇不少于800字的文章。（45分）</w:t>
      </w:r>
    </w:p>
    <w:p>
      <w:pPr>
        <w:pStyle w:val="pStyle"/>
      </w:pPr>
      <w:r>
        <w:rPr/>
        <w:t xml:space="preserve">  要求：</w:t>
      </w:r>
    </w:p>
    <w:p>
      <w:pPr>
        <w:pStyle w:val="pStyle"/>
      </w:pPr>
      <w:r>
        <w:rPr/>
        <w:t xml:space="preserve">  （1）中心明确，思想深刻；</w:t>
      </w:r>
    </w:p>
    <w:p>
      <w:pPr>
        <w:pStyle w:val="pStyle"/>
      </w:pPr>
      <w:r>
        <w:rPr/>
        <w:t xml:space="preserve">  （2）内容充实，论证有力；</w:t>
      </w:r>
    </w:p>
    <w:p>
      <w:pPr>
        <w:pStyle w:val="pStyle"/>
      </w:pPr>
      <w:r>
        <w:rPr/>
        <w:t xml:space="preserve">  （3）思路清晰，语言流畅。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以盛昌为代表的代工制造发展方式，是一种传统的制造业发展模式。这种发展方式1.技术含量低，依靠劳动密集型产业链，曾盛极一时；2.随着用工成本增加，廉价劳动力优势的逐渐丧失，就会艰难维持，甚至破产。</w:t>
      </w:r>
    </w:p>
    <w:p>
      <w:pPr>
        <w:pStyle w:val="pStyle"/>
      </w:pPr>
      <w:r>
        <w:rPr/>
        <w:t xml:space="preserve">         二、以A市为代表的实现制造业转型升级的发展方式，是一种现代的制造业发展模式。这种方式1.探索向产品设计、研发和营销两头延伸；2.在现代制造业中拓展现代服务业，实现二三产业分离，走专业化、社会化、市场化发展道路；3助推现代制造业发展，也实现产业整体转型升级；4.提升企业自主创新力，塑造品牌，助推企业做大做强。</w:t>
      </w:r>
    </w:p>
    <w:p>
      <w:pPr>
        <w:pStyle w:val="pStyle"/>
      </w:pPr>
      <w:r>
        <w:rPr/>
        <w:t xml:space="preserve">         因此，我们要摒弃传统制造业发展方式，学习A市，积极创新，推动产业结构转型升级，发展现代制造业。</w:t>
      </w:r>
    </w:p>
    <w:p>
      <w:pPr>
        <w:pStyle w:val="pStyle"/>
      </w:pPr>
      <w:r>
        <w:rPr/>
        <w:t xml:space="preserve">【来源】 2013年安徽公务员考试《申论》真题（B卷）第1题</w:t>
      </w:r>
    </w:p>
    <w:p/>
    <w:p>
      <w:pPr/>
      <w:r>
        <w:rPr/>
        <w:t xml:space="preserve">第2题</w:t>
      </w:r>
    </w:p>
    <w:p>
      <w:pPr/>
      <w:r>
        <w:rPr/>
        <w:t xml:space="preserve">【知识点】 </w:t>
      </w:r>
    </w:p>
    <w:p>
      <w:pPr>
        <w:pStyle w:val="pStyle"/>
      </w:pPr>
      <w:r>
        <w:rPr/>
        <w:t xml:space="preserve">【答案】          1.政府重视发展。搭建法律框架，认可培训岗位，监管商会活动；提供资金支持，给与经费补贴；科学设立课程；保障教师待遇。2.企业积极配合。提供实习场所；给学生发放生活费；设立职业培训中心，按企业需求承担学徒“校外培养”任务；不断创新、更新职业培训岗位，提名专家参与规则制定。3.协会参与监管。负责核实资质、监管培训、登记合同、管理考试、发放证书等，同时提供咨询，在企业与学徒产生纠纷时充当调解人角色。4.社会认同感高。技术工人待遇高，受人尊重，晋升渠道通畅。</w:t>
      </w:r>
    </w:p>
    <w:p>
      <w:pPr>
        <w:pStyle w:val="pStyle"/>
      </w:pPr>
      <w:r>
        <w:rPr/>
        <w:t xml:space="preserve">  </w:t>
      </w:r>
      <w:r>
        <w:rPr>
          <w:rStyle w:val="colorRedText"/>
        </w:rPr>
        <w:t xml:space="preserve">       参考答案说明</w:t>
      </w:r>
      <w:r>
        <w:rPr/>
        <w:t xml:space="preserve">：本答案从“政府”“企业”“协会”“社会”等不同的主体，对职业技术教育在德国取得成功的原因进行了分条撰写。各条要点之间在内容上是并列关系，且每一条要点以“总括词+具体小点”的形式书写。</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2013年安徽公务员考试《申论》真题（B卷）第2题</w:t>
      </w:r>
    </w:p>
    <w:p/>
    <w:p>
      <w:pPr/>
      <w:r>
        <w:rPr/>
        <w:t xml:space="preserve">第3题</w:t>
      </w:r>
    </w:p>
    <w:p>
      <w:pPr/>
      <w:r>
        <w:rPr/>
        <w:t xml:space="preserve">【知识点】 </w:t>
      </w:r>
    </w:p>
    <w:p>
      <w:pPr>
        <w:pStyle w:val="pStyle"/>
      </w:pPr>
      <w:r>
        <w:rPr/>
        <w:t xml:space="preserve">【答案】 &lt;tcenter&gt;关于开展“蓝领创新”活动的倡议书&lt;/tcenter&gt;  广大职工朋友们：</w:t>
      </w:r>
    </w:p>
    <w:p>
      <w:pPr>
        <w:pStyle w:val="pStyle"/>
      </w:pPr>
      <w:r>
        <w:rPr/>
        <w:t xml:space="preserve">         创新是民族进步的灵魂，是国家兴旺发达的不竭动力，也是企业可持续发展的必然要求。职工是企业的力量之基、活力之源。目前我市制造业正处于转型升级的攻关期，为了企业能够顺利转型，走上高质量的发展之路，也为实现我们新时代工人的自身价值，我会决定在全市制造企业中开展“蓝领创新”活动，鼓励一线工人自主创新，激发蓝领工人的创造性。</w:t>
      </w:r>
    </w:p>
    <w:p>
      <w:pPr>
        <w:pStyle w:val="pStyle"/>
      </w:pPr>
      <w:r>
        <w:rPr/>
        <w:t xml:space="preserve">         在此倡议各位在岗职工：一、转变观念，发挥自主性和创造性，开拓创新。二、爱岗敬业，坚持工作准则，节约生产成本。三、立足本职岗位不断学习、钻研，相互带动。四、针对工作中出现的各种疑难杂症，勇于提出合理化建议，积极改进生产工艺，申请专利，创造更大的经济和社会效益。另外，企业也要建立和完善创新激励的机制体系，以物质、精神等多种方式，激发职工的创新动力，依靠职工，实现可持续发展。</w:t>
      </w:r>
    </w:p>
    <w:p>
      <w:pPr>
        <w:pStyle w:val="pStyle"/>
      </w:pPr>
      <w:r>
        <w:rPr/>
        <w:t xml:space="preserve">         “蓝领创新”是时代之势，是发展所需。希望各位工友积极投身到“蓝领创新”的活动中来，在本职岗位上发挥自己的聪明才智，实现自身理想与价值！</w:t>
      </w:r>
    </w:p>
    <w:p>
      <w:pPr>
        <w:pStyle w:val="pStyle"/>
      </w:pPr>
      <w:r>
        <w:rPr/>
        <w:t xml:space="preserve">                                                            市总工会                                                  XX年XX月XX日</w:t>
      </w:r>
    </w:p>
    <w:p>
      <w:pPr>
        <w:pStyle w:val="pStyle"/>
      </w:pPr>
      <w:r>
        <w:rPr/>
        <w:t xml:space="preserve">【来源】 2013年安徽公务员考试《申论》真题（B卷）第3题</w:t>
      </w:r>
    </w:p>
    <w:p/>
    <w:p>
      <w:pPr/>
      <w:r>
        <w:rPr/>
        <w:t xml:space="preserve">第4题</w:t>
      </w:r>
    </w:p>
    <w:p>
      <w:pPr/>
      <w:r>
        <w:rPr/>
        <w:t xml:space="preserve">【知识点】 </w:t>
      </w:r>
    </w:p>
    <w:p>
      <w:pPr>
        <w:pStyle w:val="pStyle"/>
      </w:pPr>
      <w:r>
        <w:rPr/>
        <w:t xml:space="preserve">【答案】 &lt;tcenter&gt;论发挥工人创造力的三个杠杆&lt;/tcenter&gt;        中国的工人地位很尴尬：干着最脏最累的活，拿着最低的报酬，屡被拖欠着工资，受着城里人歧视，生活在城市的最底层，经常面临着失业的窘境，这就是新时代工人的写照。但是工人的内心很坚强，不卑不亢，自强不息！正是这个群体发出了铿锵有力的呐喊：只要给我们工人一个杠杆，我们同样能够撬动地球！这种精神令我们惭愧，更令我们汗颜，不禁让我们反思，工人到底需要什么的杠杆呢？</w:t>
      </w:r>
    </w:p>
    <w:p>
      <w:pPr>
        <w:pStyle w:val="pStyle"/>
      </w:pPr>
      <w:r>
        <w:rPr/>
        <w:t xml:space="preserve">         只有关注工人诉求，突破制约工人创造力发挥的瓶颈，才能破解难题。他们不仅需要人性的工作环境，需要完善的制度设计，更需要社会的尊重和认同。工作环境、技术提升、制度设计是工人创造力发挥的三大杠杆。</w:t>
      </w:r>
    </w:p>
    <w:p>
      <w:pPr>
        <w:pStyle w:val="pStyle"/>
      </w:pPr>
      <w:r>
        <w:rPr/>
        <w:t xml:space="preserve">         改善工作环境，提高工资待遇水平，是新工人创造力发挥的前提。建筑工人、环卫工人、技术人员……他们在最脏最累的工作岗位上埋头苦干，他们用双手清洁了城市，给城市整洁的市容市貌，但是工资水平在国家规定的最低工资标准线上徘徊；同时，更应关注的是工人的工作环境缺乏人性化，例如：吉林的德惠禽业公司大火烧死烧伤近200人，致命原因是车间大门紧锁，大火燃起时很多工人被活活烧死在门口，如此环境是何等的缺乏人性！企业必须转变观念，主动提高工人工资待遇，创造宽松人性化的工作环境。</w:t>
      </w:r>
    </w:p>
    <w:p>
      <w:pPr>
        <w:pStyle w:val="pStyle"/>
      </w:pPr>
      <w:r>
        <w:rPr/>
        <w:t xml:space="preserve">         加强职业技术培训，完善创新激励机制，是发挥工人创造力的保障。依靠廉价劳动力创造城市经济发展奇迹的时代已经过去，自主创新、塑造高端品牌的时代已经到来，如果不能实现自主创新、技术升级、产业结构调整，中国的制造业、中国的经济只能沦为建立在沙子上的王国。企业和政府必须搭建自主创新的平台，完善创新的激励机制。既要完善职业教育政策、体系和内容，又要将制造业和制造工人上升到发展战略的高度予以重视；既要给与创新的工人物质的奖励，又要给与精神的表彰；既要完善创新的体制机制，更要形成工人争先恐后创新的氛围。只有如此，才能够激发工人的工作热情和积极性，视产品质量为企业生命线，主动创新，提升产品质量。</w:t>
      </w:r>
    </w:p>
    <w:p>
      <w:pPr>
        <w:pStyle w:val="pStyle"/>
      </w:pPr>
      <w:r>
        <w:rPr/>
        <w:t xml:space="preserve">         社会尊重，城市包容，时代认同是新工人发挥创造力的关键。当前工人受到的歧视和排斥，主要来自于户籍制度的限制。随着时代的更替，社会条件转变，生产方式的变更，农民工群体的代际变化，新一代农民工户籍在农村但客观上已经无法回到农村，人在城市却难以融入城市。严重的户籍制度障碍，导致工人没有在城市买车买房的权利，他们的孩子享受不到城市高素质的教育，城市的社会保障更是遥不可及。试问，如何让农民工去感觉自己是城市的主人？如何增强群众的归属感？稳定推进户籍制度改革刻不容缓！</w:t>
      </w:r>
    </w:p>
    <w:p>
      <w:pPr>
        <w:pStyle w:val="pStyle"/>
      </w:pPr>
      <w:r>
        <w:rPr/>
        <w:t xml:space="preserve">         尊重工人，尊重劳动，尊重创新不是一句空话一句口号，更要落实到行动！让全社会共同努力，在改善工作条件，创新激励机制、推进户籍制度改革的同时，推动民族的创新和产业结构的调整，进而实现中华民族百年复兴的梦想！</w:t>
      </w:r>
    </w:p>
    <w:p>
      <w:pPr>
        <w:pStyle w:val="pStyle"/>
      </w:pPr>
      <w:r>
        <w:rPr/>
        <w:t xml:space="preserve">【来源】 2013年安徽公务员考试《申论》真题（B卷）第4题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2023-12-28T11:48:16+08:00</dcterms:created>
  <dcterms:modified xsi:type="dcterms:W3CDTF">2023-12-28T11:48:16+08:00</dcterms:modified>
</cp:coreProperties>
</file>

<file path=docProps/custom.xml><?xml version="1.0" encoding="utf-8"?>
<Properties xmlns="http://schemas.openxmlformats.org/officeDocument/2006/custom-properties" xmlns:vt="http://schemas.openxmlformats.org/officeDocument/2006/docPropsVTypes"/>
</file>