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2014年陕西政法干警考试《申论》真题（专科）</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1、智慧城市的各种智慧应用使城市的各个关键系统和参与者能够进行和谐高效地协作，对城市各方面需求做出智能的响应，以创造美好的城市生活。</w:t>
      </w:r>
    </w:p>
    <w:p>
      <w:pPr>
        <w:pStyle w:val="pStyle"/>
      </w:pPr>
      <w:r>
        <w:rPr/>
        <w:t xml:space="preserve">  “蠡湖家园50号门外发现一处车辆违停，请即刻前往处理。”在W市蠡湖街道综合管理指挥中心的大厅里，语音播报的同时，超大屏幕上直接显示出了违停车辆的画面。不到1分钟，社区城管队员已出现在了违停车辆旁。“你的爱车正在位移，请尽快检查是否发生异常。”家住梅荆花苑的朱敏，收到了“车卫士”发送的警告短信，赶到停车点发现电动车丢失。派出所接到报警后，根据“车卫士”反馈的车辆移动线路，半小时后在小区门口将窃贼抓获。“车卫士智能终端，对车主常用动作进行记录、识别，一旦车辆锁定后发生位移，安装在电动车内的防盗传感终端就会立即将报警短信发送给车主手机。”某物联网研究院综合部章经理介绍说，目前W市安装“车卫士”智能终端的电动车已有4.88万台，通过“车卫士”已查破电动车盗窃案件190起，侦破同类案件420起。</w:t>
      </w:r>
    </w:p>
    <w:p>
      <w:pPr>
        <w:pStyle w:val="pStyle"/>
      </w:pPr>
      <w:r>
        <w:rPr/>
        <w:t xml:space="preserve">  “以前，每周都要上一趟医院去测血糖、量血压，现在，只要在家里就能一天测两次。血压仪测出的数据，只要点点鼠标，就能被上传到社区健康医疗数据中心。”家住W市新区新安街道的华阿姨告诉记者，“家里安装了健康保姆系统后，社区医院的医生对我的病情信息尽在掌握，我利用手机或电脑还可以直接在线跟社区医院的医生交流，让医生给出初步的诊断。”</w:t>
      </w:r>
    </w:p>
    <w:p>
      <w:pPr>
        <w:pStyle w:val="pStyle"/>
      </w:pPr>
      <w:r>
        <w:rPr/>
        <w:t xml:space="preserve">  不久前，H市一位老人突然呼吸困难，安装了120院前急救信息化平台的救护车一赶到现场，马上将患者抬进车。上车之后，急救医生接通各种仪器后，在一个平板电脑输入患者身份证号，迅速调出了患者的电子健康档案，血型、既往病史、过敏药物等一目了然。与此同时，救护车监护仪上所有生命体征信息也通过蓝牙同步到电脑上。为进一步研判病情，急救医生又与目的地医院、120指挥中心进行视频会诊，各方在清晰看到患者并共享监护数据的情况下，诊断出患者为心梗，甚至准确定位了心梗的位置。患者一送到医院，立刻被推进了手术室，及时地抢救了过来。</w:t>
      </w:r>
    </w:p>
    <w:p>
      <w:pPr>
        <w:pStyle w:val="pStyle"/>
      </w:pPr>
      <w:r>
        <w:rPr/>
        <w:t xml:space="preserve">  “有了爱城市·智慧公交，可以实时查询公交车到站时间，再也不用伸长脖子等车了。”L市市民小周对记者说，“使用这种全新的智能化掌上智慧公交应用系统，只需在‘线路’查询选项里输入准备乘坐的公交车线路，即可显示就近车辆离我有多远、还有多少时间到站；在‘站点’查询选项里，输入需要查询的站点名关键字，立刻显示相应的站点，选择某个站点便可查询出所有经过该站点的公交线路及其车辆到站信息；输入起点站名及终点站名，则可显示出相应的车辆换乘方式。现在，我乘车前能做到心中有数，大冷天不用在车站里‘傻等’了。”</w:t>
      </w:r>
    </w:p>
    <w:p>
      <w:pPr>
        <w:pStyle w:val="pStyle"/>
      </w:pPr>
      <w:r>
        <w:rPr/>
        <w:t xml:space="preserve">  蟹农们养螃蟹十分辛苦，守在塘边整宿不睡查看增氧器几乎是家常便饭。“现在，我在手机上就可以随时操控设在塘边的增氧器，不仅不用半夜往蟹塘跑了，每年光电费就能省8000多元。”蟹农老吕高兴地说，“现在只要动动鼠标或者手机按键，足不出户就能轻松管理我近百亩的蟹塘了。”这就是J省物联网水产养殖基地的功劳，通过采用先进的物联网技术、网络监控、传感设备，让蟹农们切身体验了一把“智能养蟹”。蟹农们只要通过互联网、手机终端登录“水产养殖监控管理系统”，就可随时随地了解养殖塘内的溶氧量、温度、水质等指标参数。一旦发现某区域溶氧指标预警，只需点击“开启增氧器”，就可实现远程操控。</w:t>
      </w:r>
    </w:p>
    <w:p>
      <w:pPr>
        <w:pStyle w:val="pStyle"/>
      </w:pPr>
      <w:r>
        <w:rPr>
          <w:rStyle w:val="colorRedText"/>
        </w:rPr>
        <w:t xml:space="preserve">材料2</w:t>
      </w:r>
    </w:p>
    <w:p>
      <w:pPr>
        <w:pStyle w:val="pStyle"/>
      </w:pPr>
      <w:r>
        <w:rPr/>
        <w:t xml:space="preserve">    2、2011年6月韩国推出了“智能首尔2015”计划。该计划的一个关键支柱是提高智能设备的接入以及教会新用户如何操作它们，从而确保能够听到每个市民发出的声音。2012年，首尔开始鼓励市民在购买新的设备时捐赠旧设备，旧设备经过厂家的检查和修复后被免费分发给弱势群体。在首尔，一个持有智能方位侦测设备的孩子、残疾人、老人、阿尔茨海默症患者等离开指定区域或拨动呼救按钮时，报警信号将以文本形式发送给监护人、警察以及闭路电视监控中心，使之得到及时的帮助。首尔市政府的在线预订系统为市民提供实时的公共服务搜寻、预订及支付。预订系统列有150多项业务，分别隶属于教育、基础设施、文化旅游、商品以及医疗等项目。该在线预订系统最终将要纳入3万多项公共服务，分别由首尔市政府及其附属机构提供。首尔市政府公开其所有行政信息，并通过公共应用大奖赛来对私营部门或市民应用此类信息进行奖励，最佳应用还将免费向大众提供。高科技路灯降低了能耗，还能播放语音，为居民提供无线互联网接入。一份数字新闻报向居民和乘客提供新闻、公交车时间表以及其他实用信息。由一个传感器网络来监控水和空气质量，并直接将信息发送至各媒体和市民起居室里的接收设备。</w:t>
      </w:r>
    </w:p>
    <w:p>
      <w:pPr>
        <w:pStyle w:val="pStyle"/>
      </w:pPr>
      <w:r>
        <w:rPr/>
        <w:t xml:space="preserve">  在瑞典，驾车进出斯德哥尔摩市区，将会被按时段征收“道路堵塞税”。不过车辆用不着在收费站前面大排长龙，也看不到收费员，甚至无须停车，一切都在车辆经过路口的时候通过智能系统自动完成了：当车辆经过控制站时，控制站的摄像头会被激活，拍下车牌照片，控制站和机动车上的传感器之间会交换信号，记录下时间、日期和缴税金额，然后直接从驾驶人的授权银行账户中扣除，当然，如果你的账户里没有钱，或者没有指定的账户的话，也会收到账单，你可以自己去银行交钱。司机通过这个系统能够实时掌握哪里的交通路况最糟糕，也使得交通拥堵降低了25%，温室气体排放量减少了40%。在斯德哥尔摩近郊的哈姆滨湖城，能看见一排电子垃圾桶，分别用于接收食物垃圾、可燃物垃圾以及废旧报纸等不同类别的垃圾。垃圾桶通过各自的阀门与同一条地下管道相连，阀门分别在每天自动打开两次，不同类别的垃圾进入地下管道，并以每小时70公里的速度被输送到远郊，在电脑的控制下自动分离并疏散到不同的容器里，按需要循环利用，全过程无人值守，由电脑自动控制。</w:t>
      </w:r>
    </w:p>
    <w:p>
      <w:pPr>
        <w:pStyle w:val="pStyle"/>
      </w:pPr>
      <w:r>
        <w:rPr/>
        <w:t xml:space="preserve">  在美国迪比克，利用物联网技术，将城市的所有资源（包括水、电、油、气、交通、公共服务等）数字化并连接起来，监测、分析和整合各种数据，进而使政府和企业智能化地响应市民的需求并降低城市的能耗和成本。比如为所有住户和商铺安装数控水电计量器，其中包含低流量传感器技术，防止水电泄漏造成的浪费。同时搭建综合监测平台，及时对数据进行分析、整合和展示，使整个城市对资源的使用情况一目了然。更重要的是，迪比克市将这些信息向个人和企业公布，使他们对自己的耗能有更清晰认识，对可持续发展有更多的责任感。</w:t>
      </w:r>
    </w:p>
    <w:p>
      <w:pPr>
        <w:pStyle w:val="pStyle"/>
      </w:pPr>
      <w:r>
        <w:rPr>
          <w:rStyle w:val="colorRedText"/>
        </w:rPr>
        <w:t xml:space="preserve">材料3</w:t>
      </w:r>
    </w:p>
    <w:p>
      <w:pPr>
        <w:pStyle w:val="pStyle"/>
      </w:pPr>
      <w:r>
        <w:rPr/>
        <w:t xml:space="preserve">    3、近日，西部某省的B县政府发布了《B县“智慧城市”发展规划（2013—2016年）》，其中指出，到2016年“智慧城市”建设基本形成“基础设施布局合理、示范带动效应突出、相关产业转型升级、信息安全总体可控”的良好局面，力争使构建“智慧城市”成为该县发展的新模式、社会生活的新方式和经济发展的新动力。对此，网友们纷纷吐槽：</w:t>
      </w:r>
    </w:p>
    <w:p>
      <w:pPr>
        <w:pStyle w:val="pStyle"/>
      </w:pPr>
      <w:r>
        <w:rPr/>
        <w:t xml:space="preserve">  网友甲：我们B县是贫困县，终于也要现代化、信息化了，变成聪明城市我们的生活会好些吗？不过听说现在各地的智慧城市建设都是政府投入，我们县除了水泥厂、茶厂、酒厂之外也没什么产业，政府哪来那么多钱建智慧城市啊？而且还规划在三年内建成“基础设施布局合理、示范带动效应突出、相关产业转型升级、信息安全总体可控”的格局，既然县里没有产业，示范什么又带动什么，转什么型升什么级啊，看不懂……</w:t>
      </w:r>
    </w:p>
    <w:p>
      <w:pPr>
        <w:pStyle w:val="pStyle"/>
      </w:pPr>
      <w:r>
        <w:rPr/>
        <w:t xml:space="preserve">  网友乙：在一些地方政府领导看来，没钱又有什么关系呢，只要与学术界和咨询行业合作编制好智慧城市的漂亮规划，再将规划向外发布，就表明地方政府有大气魄，能紧跟潮流。至于规划如何落实、什么时候落实，再慢慢说明。据消息人士称，一些大城市大力宣传的智慧城市工程项目就是由于政府资金无法到位、投标企业不堪重负而出现了项目暂停或延后的情况。</w:t>
      </w:r>
    </w:p>
    <w:p>
      <w:pPr>
        <w:pStyle w:val="pStyle"/>
      </w:pPr>
      <w:r>
        <w:rPr/>
        <w:t xml:space="preserve">  网友丙：我们市已建成了智慧公交了，不过智慧公交并不智慧啊。3月4日，我晚上加班，下班后到达公交车站时，已是晚上10:30，公交智能站牌显示“552路距离本站3站”。我十分欣喜：“终于赶上了末班车了”，于是一直在站台翘首苦候，直到晚上11时多，552路还是迟迟未来。一位热心的骑车人停下来问我：“你在等公交车吗？这站牌的提示不准的，你还是别等了。”不得已只好打车回家，结果出租车费翻番，都是智能站牌误导了我！第二天上网一查才知道，早有记者报道我市近一半的公交站牌存在着发布信息不准确或不及时的问题，有的智能显示屏还未通电，没有任何信息。</w:t>
      </w:r>
    </w:p>
    <w:p>
      <w:pPr>
        <w:pStyle w:val="pStyle"/>
      </w:pPr>
      <w:r>
        <w:rPr/>
        <w:t xml:space="preserve">  网友丁：现在智慧城市就是一个筐，什么都可以往里装嘛。一些城市将涉及道路、管网建设以及安防系统的一般性投资均划入智慧城市的信息化投资中，而实际上这些基础设施建成后不能并入信息进出设施网络，也无法实现智能化公共管理系统的升级，这些工程采纳国外厂商的解决方案，并依托国外厂商建设城市重要领域的信息系统，芯片、元器件、网络设备、通用协议和标准的90%以上依赖进口，防火墙、加密机等信息安全产品65%源于进口，这很可能会存在一些不可控的隐蔽后门。</w:t>
      </w:r>
    </w:p>
    <w:p>
      <w:pPr>
        <w:pStyle w:val="pStyle"/>
      </w:pPr>
      <w:r>
        <w:rPr/>
        <w:t xml:space="preserve">  网友戊：现在中央多部委和地方政府各部门大多是各做各的建设标准和规划，一些城市中交通、安防、医疗等各个系统以及电网、燃气、自来水等城市公共系统单独推动，未联网形成信息孤岛，这也让智慧政府联合办公、统一服务存在困难。一些城市管理其实就是办事手段电脑化了，并没有体现出有多么智慧。有一次我去行政大厅办证，被告知停电了无法办公，无奈返回。你说，我市都智慧化四年了，为什么就不能在网上直接办证呢？智慧城市建设涉及人与人、人与机构、市民和市政空间之间的关系，而在这所有关系之中，人总是位于中心地位。</w:t>
      </w:r>
    </w:p>
    <w:p>
      <w:pPr>
        <w:pStyle w:val="pStyle"/>
      </w:pPr>
      <w:r>
        <w:rPr>
          <w:rStyle w:val="colorRedText"/>
        </w:rPr>
        <w:t xml:space="preserve">材料4</w:t>
      </w:r>
    </w:p>
    <w:p>
      <w:pPr>
        <w:pStyle w:val="pStyle"/>
      </w:pPr>
      <w:r>
        <w:rPr/>
        <w:t xml:space="preserve">    4、汪女士在淘宝开网店，专门卖羊毛衫。2013年11月13日下午，有人发来一条信息，对方说：“我在微信上看到朋友发了几件衣服好漂亮哦，不知道你的店里有没有？有的话我全部拍下来。款式图片在这个二维码里，麻烦你扫一下，看有没有你家的宝贝。”汪女士也没多想，就用手机扫了一下。但点开链接后，手机网页一直没有显示出来，汪女士产生怀疑，立马用电脑查看支付宝账户，发现密码已被修改了，支付宝及其绑定银行卡中的5000多元被转走，余额宝以及阿里信用贷款中的几万块钱也都被转走了。汪女士迅速冻结了账号，并前往派出所报案。谁知，在做笔录期间，对方又转走了12多万元的信用贷款。民警介绍，犯罪分子通过一个云端软件，不仅获取了汪女士的手机号码、密码等信息，而且也能截取淘宝平台上发来的信息，如验证码等。在汪女士冻结账户之后，骗子通过拦截淘宝网发来的验证码信息来解冻，并快速转钱。</w:t>
      </w:r>
    </w:p>
    <w:p>
      <w:pPr>
        <w:pStyle w:val="pStyle"/>
      </w:pPr>
      <w:r>
        <w:rPr/>
        <w:t xml:space="preserve">  余某是某商业银行人力资源部的员工，利用个人邮箱发送了一封公务电子邮件。这封邮件中包含了单位员工的工资卡卡号、身份证号码等信息。2014年3月，李某在某商业银行网上商城的论坛内看到一个名为jack33的用户名（正是余某），尝试用该用户名的后六位数作为登录密码成功进入该账户，发现两个电子邮箱，这两个邮箱都属于余某，且登录密码都是845555。李某成功进入余某的邮箱后，获得了近300条某商业银行相关人员的银行卡卡号、持卡人名字、身份证信息，立即登录某商业银行的网上银行，成功将7张银行卡内总计55634元转入自己的账户。</w:t>
      </w:r>
    </w:p>
    <w:p>
      <w:pPr>
        <w:pStyle w:val="pStyle"/>
      </w:pPr>
      <w:r>
        <w:rPr/>
        <w:t xml:space="preserve">  2014年3月4日晚，王先生乘飞机从香港回北京，刚落地开机便接收到银行短信提醒，称他的卡分两笔交易了8万余元。 “他立即找卡，发现卡还在身上，赶紧打银行客服电话了解，发现卡在澳门的大富珠宝公司被盗刷，赶紧挂失、报案。”谢清海说，王先生之前曾在香港一POS机上多次刷卡消费，将小票丢弃在垃圾箱里，警方怀疑卡片信息被盗，被人克隆复制，在异地刷卡消费。</w:t>
      </w:r>
    </w:p>
    <w:p>
      <w:pPr>
        <w:pStyle w:val="pStyle"/>
      </w:pPr>
      <w:r>
        <w:rPr/>
        <w:t xml:space="preserve">  2013年12月25日上午10时，某款手机在其官网上公开发售，开售仅一分钟就售罄，小李喜欢这款手机，在一家搜索网站上输入了该手机型号，排在首位的就是该手机的“限时限量，火爆预售”的推广链接，没有多加怀疑，小李随即点击进入。他用网银成功支付了798元后，却发现查询不到订单，他立即拨打了该手机公司的客服电话咨询，仍是查不到交易记录，而原先的购物网站页面却已经变成“该网页无法显示”，安全专家表示，诈骗分子往往通过即时通讯软件推广发送网站的链接，实现以假乱真的效果。</w:t>
      </w:r>
    </w:p>
    <w:p>
      <w:pPr>
        <w:pStyle w:val="pStyle"/>
      </w:pPr>
      <w:r>
        <w:rPr/>
        <w:t xml:space="preserve">  2014年3月17日，一位通过网络刚认识一周的“好友”小曾约张先生出去吃饭，他欣然答应。饭桌上，小曾和她的朋友使用各种招数将张先生灌醉，然后拉着他到某酒店包房打牌。被灌了太多酒的张先生头重脚轻地跟着去了。牌打到凌晨，张先生身上的4万元都输光了，还欠了小曾等人1万多元。由于对方催其还款，张先生只好打电话向朋友求助，朋友听到来龙去脉后觉得十分蹊跷，便报了警，辖区派出所民警接报后埋伏在酒店门口，将小曾等4人抓获，4名嫌疑人对犯罪事实供认不讳。</w:t>
      </w:r>
    </w:p>
    <w:p>
      <w:pPr>
        <w:pStyle w:val="pStyle"/>
      </w:pPr>
      <w:r>
        <w:rPr>
          <w:rStyle w:val="colorRedText"/>
        </w:rPr>
        <w:t xml:space="preserve">材料5</w:t>
      </w:r>
    </w:p>
    <w:p>
      <w:pPr>
        <w:pStyle w:val="pStyle"/>
      </w:pPr>
      <w:r>
        <w:rPr/>
        <w:t xml:space="preserve">    5、小朱是一名公司白领，每天乘坐地铁上下班。在地铁上她都会关注朋友圈，看朋友晒孩子、出游、美食等照片，不亦乐乎。她告诉记者，现在自己几乎每天睁眼第一件事就是拿手机，吃饭的时候看手机，开会的时候偷着看手机，睡觉前不看手机睡不着，连上厕所都要“争分夺秒”地刷屏。“只要关上手机就基本与外界切断了联系。在没有手机网络时，我觉得自己只是繁华社会中一个渺小的个体，一旦手机连接上网络，就有一种世界讯息尽在掌握的快感：从网上查找讯息、答疑解惑，到购物、找美食、订酒店……莫不让人感觉到这个‘一站式’服务平台所涵盖的无限能量。现在我离不开它了，没有手机的生活简直无法想象。”</w:t>
      </w:r>
    </w:p>
    <w:p>
      <w:pPr>
        <w:pStyle w:val="pStyle"/>
      </w:pPr>
      <w:r>
        <w:rPr/>
        <w:t xml:space="preserve">  小王周末下午回家，发现电梯因小区电路检修停了，他用10分钟爬上了18层他的家。进了家门纠结了：该干点啥呢，通常他回到家，用电脑和音响听音乐，或用电子书看书或报刊，或者用手机和网络聊天，这一停电就都没戏了，电子书没电了（在公交车上看书耗没了），手机还残留着最后的10%的电，但是欠了费还上不去网……他不知道能干点什么了。最后只有睡觉了。”</w:t>
      </w:r>
    </w:p>
    <w:p>
      <w:pPr>
        <w:pStyle w:val="pStyle"/>
      </w:pPr>
      <w:r>
        <w:rPr/>
        <w:t xml:space="preserve">  私家车车主陈先生告诉记者，他经常会在开车过程中看手机，有时候等红绿灯时间很长，就顺便刷刷屏，没有回复就觉得心情很不舒服，有些私家车车主对于“开车玩手机”纷纷表示，“已习惯了，就是管不住自己。前面没什么车，反正眼睛盯着呢，刷一下屏没事。”记者从交管部门得知，开车打电话、刷屏等引发的交通事故不胜枚举。</w:t>
      </w:r>
    </w:p>
    <w:p>
      <w:pPr>
        <w:pStyle w:val="pStyle"/>
      </w:pPr>
      <w:r>
        <w:rPr/>
        <w:t xml:space="preserve">  石小姐由于工作的需要和外界联系频繁，手机便成为她形影不离的得力助手。前段时间，石小姐工作进行了调动，接入的电话骤然减少，一向对工作热情很高的石小姐开始感到十分焦虑，郁郁寡欢，时不时拿出手机来看是否有未接电话，还经常把别人的电话铃声当成是自己手机在响，不愿意关闭手机，频繁给手机充电，甚至莫名其妙地发火。心理咨询张老师认为，过度使用智能手机会让很多人出现健康问题，石小姐就是典型的“手机依赖症”。</w:t>
      </w:r>
    </w:p>
    <w:p>
      <w:pPr>
        <w:pStyle w:val="pStyle"/>
      </w:pPr>
      <w:r>
        <w:rPr/>
        <w:t xml:space="preserve">  2012年10月，张先生与弟弟妹妹相约去爷爷家吃晚饭，饭桌上老人多次想和孙子孙女说说话，但是坐在面前的孩子们却一个个拿着手机玩，老人受到冷落后，一怒之下摔了盘子离席。而大四学生小曹也说，如今的同学聚会俨然成了“手机聚会”。坐下后不一会每个人都会掏出手机鼓捣着，有的时候，明明就坐在旁边，却用手机上的社交软件相互发着信息进行交流；有的时候，在网络上聊得火热的同学，见面时却说不上几句话；有的时候想跟朋友多聊聊天，叙叙旧，可是他总是盯着手机，聊天也是有一句没一句的。有网友调侃道：“世界上最遥远的距离，不是生与死，而是我就在你身边，你却在玩手机。”</w:t>
      </w:r>
    </w:p>
    <w:p>
      <w:pPr>
        <w:pStyle w:val="pStyle"/>
      </w:pPr>
      <w:r>
        <w:rPr/>
        <w:t xml:space="preserve">  如今在地铁、公交车里、马路上等场合那些低头看屏幕的人，有的看手机，有的掏出平板电脑或笔记本电脑上网页、玩游戏、看视频、逛网店、看小说，等等，每个人都想通过盯住屏幕的方式，把零碎的时间填满。由于低着头看屏幕是这一群体的共同特征，“低头族”由此而得名。目前“低头族”正在低龄化。调查显示，中国未成年人使用互联网的比例高达96.8%；北京市妇联发布的《2013年中国城市儿童生活形态报告》也显示：4岁至6岁孩子中，约有53%会上网，将近八成的未成年人使用移动终端上网。任女士给5岁女儿买了一台平板电脑，现在女儿经常拿着它玩游戏，一坐几个小时不与父母交流说话。如果强行收走，女儿还会不高兴，甚至哭闹不止。“这样低头专注于屏幕，除了少儿的视力下降，可能诱发颈椎、睡眠等方面疾病外，其对儿童心智发育的负面影响更令人担忧。”某儿童医院的院长说。</w:t>
      </w:r>
    </w:p>
    <w:p>
      <w:pPr>
        <w:pStyle w:val="pStyle"/>
      </w:pPr>
      <w:r>
        <w:rPr/>
        <w:t xml:space="preserve">  2013年10月23日《北京青年报》上发表了一篇为《科技战胜人类的噩梦》中提到“博客代替着论文，微博代替着博客，碎片代替着体系，掷地喷饭的段子代替了掷地有声的思想……信息数量与传播的速度代替着真实性、确切性、深刻性、独创性、严肃性……海量化的真伪莫辨、良莠不齐的信息可能成为佐酒的谈资与搞笑搞恶的素材，却很少能体现高深伟大的学问智慧。加速的信息传播造成习以为常的轻飘、浮躁、急功近利、盲从起哄。”“超级的智能技术，使电脑或者手机牵着多数人的鼻子走，舒舒服服地弱化着一大批人的智力，而当人们只会用耳朵、眼球、舌头、鼻孔、皮肉来接收信息的时候，很可能意味着头脑的猥琐与灵魂的干瘪，意味着白痴时代、低智商时代的噩梦缓缓逼近……”</w:t>
      </w:r>
    </w:p>
    <w:p>
      <w:pPr>
        <w:pStyle w:val="pStyle"/>
      </w:pPr>
      <w:r>
        <w:rPr/>
        <w:t xml:space="preserve">1. (2014陕西)  </w:t>
      </w:r>
      <w:r>
        <w:rPr>
          <w:rStyle w:val="colorRedText"/>
        </w:rPr>
        <w:t xml:space="preserve">请概括“给定材料3“中网友们所反映的智慧城市建设中存在的问题。（25分）</w:t>
      </w:r>
    </w:p>
    <w:p>
      <w:pPr>
        <w:pStyle w:val="pStyle"/>
      </w:pPr>
      <w:r>
        <w:rPr/>
        <w:t xml:space="preserve">  要求：分条归纳、全面准确，不超过200字。</w:t>
      </w:r>
    </w:p>
    <w:p/>
    <w:p>
      <w:pPr>
        <w:pStyle w:val="pStyle"/>
      </w:pPr>
      <w:r>
        <w:rPr/>
        <w:t xml:space="preserve">2. (2014陕西)  </w:t>
      </w:r>
      <w:r>
        <w:rPr>
          <w:rStyle w:val="colorRedText"/>
        </w:rPr>
        <w:t xml:space="preserve">假设你是某市公安局的工作人员，请针对“给定资料四”所反映的信息安全问题，撰写一份“警情提示”，提醒市民做好防范工作。（30分）</w:t>
      </w:r>
    </w:p>
    <w:p>
      <w:pPr>
        <w:pStyle w:val="pStyle"/>
      </w:pPr>
      <w:r>
        <w:rPr/>
        <w:t xml:space="preserve">  要求：</w:t>
      </w:r>
    </w:p>
    <w:p>
      <w:pPr>
        <w:pStyle w:val="pStyle"/>
      </w:pPr>
      <w:r>
        <w:rPr/>
        <w:t xml:space="preserve">  （1）内容具体，符合实际；</w:t>
      </w:r>
    </w:p>
    <w:p>
      <w:pPr>
        <w:pStyle w:val="pStyle"/>
      </w:pPr>
      <w:r>
        <w:rPr/>
        <w:t xml:space="preserve">  （2）方法得当，切合主题；</w:t>
      </w:r>
    </w:p>
    <w:p>
      <w:pPr>
        <w:pStyle w:val="pStyle"/>
      </w:pPr>
      <w:r>
        <w:rPr/>
        <w:t xml:space="preserve">  （3）条理清楚，语言流畅；</w:t>
      </w:r>
    </w:p>
    <w:p>
      <w:pPr>
        <w:pStyle w:val="pStyle"/>
      </w:pPr>
      <w:r>
        <w:rPr/>
        <w:t xml:space="preserve">  （4）不超过500字。</w:t>
      </w:r>
    </w:p>
    <w:p/>
    <w:p>
      <w:pPr>
        <w:pStyle w:val="pStyle"/>
      </w:pPr>
      <w:r>
        <w:rPr/>
        <w:t xml:space="preserve">3. (2014陕西)  </w:t>
      </w:r>
      <w:r>
        <w:rPr>
          <w:rStyle w:val="colorRedText"/>
        </w:rPr>
        <w:t xml:space="preserve">“给定材料5”中谈到“当人们只会用身体、眼神、舌头、鼻孔、皮肉来接收信息的时候，很可能意味着头脑的萎缩和灵魂的干瘪，意味着白痴时代、低智商时代的噩梦缓缓逼近……”请根据你对这段文字的理解，联系社会现实，自选角度、自拟标题，写一篇1000字左右的文章。（45分）</w:t>
      </w:r>
    </w:p>
    <w:p>
      <w:pPr>
        <w:pStyle w:val="pStyle"/>
      </w:pPr>
      <w:r>
        <w:rPr/>
        <w:t xml:space="preserve">  要求：</w:t>
      </w:r>
    </w:p>
    <w:p>
      <w:pPr>
        <w:pStyle w:val="pStyle"/>
      </w:pPr>
      <w:r>
        <w:rPr/>
        <w:t xml:space="preserve">  （1）中心明确，思路深刻；</w:t>
      </w:r>
    </w:p>
    <w:p>
      <w:pPr>
        <w:pStyle w:val="pStyle"/>
      </w:pPr>
      <w:r>
        <w:rPr/>
        <w:t xml:space="preserve">  （2）内容充实，论证有力；</w:t>
      </w:r>
    </w:p>
    <w:p>
      <w:pPr>
        <w:pStyle w:val="pStyle"/>
      </w:pPr>
      <w:r>
        <w:rPr/>
        <w:t xml:space="preserve">  （3）思路清晰，语言流畅。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缺乏统一规划，导致信息孤岛；二、重建设投资，轻应用服务；三、缺乏完善的信息安全保障体系，存在信息安全隐患；四、运营和管理能力不足；五、建设目的不明确，建设思路不清晰，导致建设压力和投资风险。</w:t>
      </w:r>
    </w:p>
    <w:p>
      <w:pPr>
        <w:pStyle w:val="pStyle"/>
      </w:pPr>
      <w:r>
        <w:rPr/>
        <w:t xml:space="preserve">【来源】 2014年陕西政法干警考试《申论》真题（专科）第1题</w:t>
      </w:r>
    </w:p>
    <w:p/>
    <w:p>
      <w:pPr/>
      <w:r>
        <w:rPr/>
        <w:t xml:space="preserve">第2题</w:t>
      </w:r>
    </w:p>
    <w:p>
      <w:pPr/>
      <w:r>
        <w:rPr/>
        <w:t xml:space="preserve">【知识点】 </w:t>
      </w:r>
    </w:p>
    <w:p>
      <w:pPr>
        <w:pStyle w:val="pStyle"/>
      </w:pPr>
      <w:r>
        <w:rPr/>
        <w:t xml:space="preserve">【答案】 &lt;tcenter&gt;警情提示：谨防互联网诈骗&lt;/tcenter&gt;  广大市民朋友们：</w:t>
      </w:r>
    </w:p>
    <w:p>
      <w:pPr>
        <w:pStyle w:val="pStyle"/>
      </w:pPr>
      <w:r>
        <w:rPr/>
        <w:t xml:space="preserve">         网络在给人们带来便利的同时，也为犯罪分子实施诈骗提供便利。为提高市民防范意识，我市公安局汇总常见网络诈骗方式，希望市民提高警惕，谨防上当。主要的诈骗方式有：</w:t>
      </w:r>
    </w:p>
    <w:p>
      <w:pPr>
        <w:pStyle w:val="pStyle"/>
      </w:pPr>
      <w:r>
        <w:rPr/>
        <w:t xml:space="preserve">         一、二维码诈骗。骗子假称购买商品，向交易方发送植入病毒的二维码，盗取事主信息，盗取事主钱财。警方提示：扫描二维码时，必须查看对方信誉度，再让对方传送物品照片，取消账户与手机绑定后再扫描。</w:t>
      </w:r>
    </w:p>
    <w:p>
      <w:pPr>
        <w:pStyle w:val="pStyle"/>
      </w:pPr>
      <w:r>
        <w:rPr/>
        <w:t xml:space="preserve">         二、侵入电子邮箱。通过侵入邮箱，盗取用户信息，实施犯罪行为。警方提示：避免使用私人邮箱发送工作邮件；设置复杂的邮箱密码；多个账户密码避免重复。</w:t>
      </w:r>
    </w:p>
    <w:p>
      <w:pPr>
        <w:pStyle w:val="pStyle"/>
      </w:pPr>
      <w:r>
        <w:rPr/>
        <w:t xml:space="preserve">         三、克隆复制银行卡。利用刷卡交易小票信息，克隆复制银行卡，进行盗刷。警方提醒：不要随意丢弃刷卡消费交易票据，以免他人克隆复制银行卡。</w:t>
      </w:r>
    </w:p>
    <w:p>
      <w:pPr>
        <w:pStyle w:val="pStyle"/>
      </w:pPr>
      <w:r>
        <w:rPr/>
        <w:t xml:space="preserve">         四、假网站推广链接。设计钓鱼网站或非法网络链接，进行虚假交易以盗取财物。警方提示：网购时，通过官方销售渠道，并核实域名后再进入，避免使用搜索引擎直接购买商品。</w:t>
      </w:r>
    </w:p>
    <w:p>
      <w:pPr>
        <w:pStyle w:val="pStyle"/>
      </w:pPr>
      <w:r>
        <w:rPr/>
        <w:t xml:space="preserve">         五、网络交友。以见面等形式进行团伙作案，骗取被害人财物。警方提示：网络交友需谨慎，遭遇受骗，及时报警。</w:t>
      </w:r>
    </w:p>
    <w:p>
      <w:pPr>
        <w:pStyle w:val="pStyle"/>
      </w:pPr>
      <w:r>
        <w:rPr/>
        <w:t xml:space="preserve">××市公安局××××年××月××日</w:t>
      </w:r>
    </w:p>
    <w:p>
      <w:pPr>
        <w:pStyle w:val="pStyle"/>
      </w:pPr>
      <w:r>
        <w:rPr/>
        <w:t xml:space="preserve">【来源】 2014年陕西政法干警考试《申论》真题（专科）第2题</w:t>
      </w:r>
    </w:p>
    <w:p/>
    <w:p>
      <w:pPr/>
      <w:r>
        <w:rPr/>
        <w:t xml:space="preserve">第3题</w:t>
      </w:r>
    </w:p>
    <w:p>
      <w:pPr/>
      <w:r>
        <w:rPr/>
        <w:t xml:space="preserve">【知识点】 </w:t>
      </w:r>
    </w:p>
    <w:p>
      <w:pPr>
        <w:pStyle w:val="pStyle"/>
      </w:pPr>
      <w:r>
        <w:rPr/>
        <w:t xml:space="preserve">【答案】 &lt;tcenter&gt;面对被手机绑架的时代&lt;/tcenter&gt;         智能手机的快速发展，正潜移默化地改变着人们的生活方式，带给人们无限的便捷与快感，看手机、刷微博、收发邮件，甚至上网购物……但同时，也导致人们对手机的依赖，智能手机正在悄悄地“接管”甚至“绑架”一些人的生活，让其深陷其中不能自拔。“世界上最遥远的距离不是生与死，而是我就在你身边，你却在旁边玩手机。”这种调侃背后所隐藏的悲凉，正是“手机依赖症”的表现，也预示着科技战胜人类这一噩梦的开始。</w:t>
      </w:r>
    </w:p>
    <w:p>
      <w:pPr>
        <w:pStyle w:val="pStyle"/>
      </w:pPr>
      <w:r>
        <w:rPr/>
        <w:t xml:space="preserve">         面对这一噩梦，作家王蒙精辟地指出，当人们只会用身体、眼神、舌头、鼻孔、皮肉来接收信息的时候，很可能意味着头脑的萎缩和灵魂的干瘪，意味着白痴时代、低智商时代的噩梦缓缓逼近……我认为这并非危言耸听。人区别于其他高级哺乳动物的关键在于：人是一种具有思维能动性的社会性动物。因此，人必须具备独立思考的能力，以及社会交往能力。但是，智能手机却在抹杀人的这两个属性，令人痛心。</w:t>
      </w:r>
    </w:p>
    <w:p>
      <w:pPr>
        <w:pStyle w:val="pStyle"/>
      </w:pPr>
      <w:r>
        <w:rPr/>
        <w:t xml:space="preserve">         被手机绑架，会降低人的思考力和记忆力。手机网络上的海量信息，确实有助于我们方便快捷地获得各种需要的信息，但这一过程也轻而易举地代替了主动思考的冲动。“百度一下，你就知道了。”这是人们遇到问题时普遍的反应。于是，从问题到答案之间原本蜿蜒曲折的程，被几个按键所取代。这带来的是大脑皮层短暂的兴奋，却失去了苦苦思索与绞尽脑汁的“痛苦”，以及豁然开朗的激动。同时，白色荧光中闪烁的字体，却难有白纸黑字蕴藏的墨香，只能短暂地从视线中滑过，惊不起任何涟漪。加之，充斥于网络的不是娱乐八卦，就是网络段子。这些真伪莫辨、良莠不齐的信息只能成为佐酒的谈资与搞笑的素材，却藏不下有内涵的学问和智慧。</w:t>
      </w:r>
    </w:p>
    <w:p>
      <w:pPr>
        <w:pStyle w:val="pStyle"/>
      </w:pPr>
      <w:r>
        <w:rPr/>
        <w:t xml:space="preserve">         被手机绑架，会让社会人际关系变得冷漠。都市中无处不在的压力，使得个人身陷各种无力、无助、无奈感之中。在科技时代，人们排解压力的方式，由酒精、毒品等方式转换成“电子毒瘾”。这种高科技对于人性弱点的攻击性，以一种人们无法察觉地方式侵蚀着社会精神、信仰、意志、伦理等文化肌体的健康，也给人们提供了一个自我封闭的绝佳机会。曾几何时，热闹的家庭聚会，变成了手机展示会；刷微博代替了言语交流；天伦之乐代替了相顾无言，唯有低头刷手机。于是，每个人都于虚拟中寻找慰藉，人与人之间只剩下冰冷的文字。当人与人之间的关系不断弱化，社会的生命力也会不断削减。 </w:t>
      </w:r>
    </w:p>
    <w:p>
      <w:pPr>
        <w:pStyle w:val="pStyle"/>
      </w:pPr>
      <w:r>
        <w:rPr/>
        <w:t xml:space="preserve">         如何规避上述问题，回归健康的生活方式，我们不妨听听专家的意见：一是加强公共服务。政府要承担起宏观教育与科学规则的设计实施责任，扭转先进文化层面关于电子产品使用上无标准、无引导的局面，形成符合心理行为科学规律的、有文化导向的综合环境。二是各种社会文化组织积极组织读书、交流等文化活动，丰富人们的业余文化生活；三是个人应养成合理的使用手机的习惯，增强自制力。同时，多参加集体活动，拓宽社交网络。只有这样，才能让人们重新仰望星空、脚踏实地、心有阳光、拥抱亲情。</w:t>
      </w:r>
    </w:p>
    <w:p>
      <w:pPr>
        <w:pStyle w:val="pStyle"/>
      </w:pPr>
      <w:r>
        <w:rPr/>
        <w:t xml:space="preserve">         手机作为先进科技在人类交流沟通领域的应用，原是为了方便人们联络，增进彼此情感。我们怎能被手机“绑架”，而忘记“最初的梦想”呢？因此，分清现实与虚拟世界的边界，正确、合理地使用手机，才能让人类在通信技术高度发展的今天，更好地面对手机时代。</w:t>
      </w:r>
    </w:p>
    <w:p>
      <w:pPr>
        <w:pStyle w:val="pStyle"/>
      </w:pPr>
      <w:r>
        <w:rPr/>
        <w:t xml:space="preserve">【来源】 2014年陕西政法干警考试《申论》真题（专科）第3题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2023-12-28T12:08:15+08:00</dcterms:created>
  <dcterms:modified xsi:type="dcterms:W3CDTF">2023-12-28T12:08:15+08:00</dcterms:modified>
</cp:coreProperties>
</file>

<file path=docProps/custom.xml><?xml version="1.0" encoding="utf-8"?>
<Properties xmlns="http://schemas.openxmlformats.org/officeDocument/2006/custom-properties" xmlns:vt="http://schemas.openxmlformats.org/officeDocument/2006/docPropsVTypes"/>
</file>