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2015年江西公务员考试《申论》真题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食物烹饪器等等，用户能想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的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30日，英国《经济学家》杂志刊发的一篇题为《中国制造》的文章让中国“创客”成为焦点。该文章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rStyle w:val="colorRedText"/>
        </w:rPr>
        <w:t xml:space="preserve">材料2</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贾先生一直为儿子小学毕业上哪所初中犯愁。同事给他支招，赶紧找人托关系打招呼，该花钱就花钱。贾先生知道，这是多年来老百姓为孩子上学求人的“惯例”。即使心里一万个不乐意，可是为了孩子，求人花钱，也是正常。谁知今年区里实行了“新政”，学区内八成小学生通过电脑派位的形式进入学区初级中学学习。学生可填报两次志愿，学生在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材料3</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到，看来光埋怨农民是不能解决问题的，焚烧秸秆是农民多年的习惯做法，省时省力又省心，一时很难改掉。随着PM2.5环境检测的升级，焚烧对空气的负面影响日益显著，田间秸秆的出路究竟在哪里呢？</w:t>
      </w:r>
    </w:p>
    <w:p>
      <w:pPr>
        <w:pStyle w:val="pStyle"/>
      </w:pPr>
      <w:r>
        <w:rPr>
          <w:rStyle w:val="colorRedText"/>
        </w:rPr>
        <w:t xml:space="preserve">材料4</w:t>
      </w:r>
    </w:p>
    <w:p>
      <w:pPr>
        <w:pStyle w:val="pStyle"/>
      </w:pPr>
      <w:r>
        <w:rPr/>
        <w:t xml:space="preserve">    “魂断最是春来日，一齐弹泪过清明。”清明时节，与家人一道前往先人坟茔所在，先点燃一挂鞭炮“告知”逝者亲人来祭，再焚烧纸钱，祭品供逝者“享用”，最后磕头作揖，插上香烛与逝者“辞别”，这几乎是许多人在扫墓时约定俗成的一套“仪规”。</w:t>
      </w:r>
    </w:p>
    <w:p>
      <w:pPr>
        <w:pStyle w:val="pStyle"/>
      </w:pPr>
      <w:r>
        <w:rPr/>
        <w:t xml:space="preserve">  数据显示，以往每年清明、冬至期间，平均每天有22万人次出入南昌瀛上墓区，最高峰时近40万人，因燃放鞭炮、焚烧祭品产生的垃圾300多万吨。每次祭扫结束后，瀛上墓区要花许多钱请大量人员清理垃圾，清扫墓区。</w:t>
      </w:r>
    </w:p>
    <w:p>
      <w:pPr>
        <w:pStyle w:val="pStyle"/>
      </w:pPr>
      <w:r>
        <w:rPr/>
        <w:t xml:space="preserve">  “烧纸放炮会产生大量的污染物，很容易导致局部甚至区域空气污染。”位于南昌经济技术开发区的省林科所点是南昌市九个空气子站之一，离瀛上墓区很近。南昌市环境监测站统计了2011年至2013年清明节及冬至日的监测数据，发现该点位在清明期间二氧化硫污染物三年平均浓度比南昌市高出15.9%。</w:t>
      </w:r>
    </w:p>
    <w:p>
      <w:pPr>
        <w:pStyle w:val="pStyle"/>
      </w:pPr>
      <w:r>
        <w:rPr/>
        <w:t xml:space="preserve">  2014年3月21日，南昌市民政局召开听证会，听取社会各界对《关于清明、冬至期间在上瀛墓区禁止燃放鞭炮、焚烧祭品的通告（征求意见稿）》的意见。3月24日，南昌市正式发布了《关于清明、冬至期间在瀛上墓区禁止燃放鞭炮、焚烧祭品的通告》，明确规定清明、冬至期间在瀛上墓区禁止燃放、销售鞭炮；禁止焚烧、销售纸扎祭祀品、纸钱和冥币等丧葬用品。同时，还安排和部署执法人员及志愿者对城区河道、河堤、绿化区、居民小区、楼道等公共场所进行重点管理，发现焚烧纸钱等祭祀行为及时劝导，引导其选择更加文明的祭祀方式。南昌市民开始与这套传统的“仪规”说起了“再见”。</w:t>
      </w:r>
    </w:p>
    <w:p>
      <w:pPr>
        <w:pStyle w:val="pStyle"/>
      </w:pPr>
      <w:r>
        <w:rPr/>
        <w:t xml:space="preserve">  自2014年南昌市全面实行墓区内“禁燃、禁鞭、禁售”以来，传统的风俗已经悄然“转身”，文明祭扫的观念逐渐深入人心。</w:t>
      </w:r>
    </w:p>
    <w:p>
      <w:pPr>
        <w:pStyle w:val="pStyle"/>
      </w:pPr>
      <w:r>
        <w:rPr/>
        <w:t xml:space="preserve">  “婆婆，我们开始放鞭炮了。”记者循着声音望去，发现了说话的男子，正当记者准备上前劝说时，男子从口袋里拿出了一部手机，随后一连串鞭炮声便从手机里传来，用手机“放鞭炮”的崔先生自己向记者解释说：“传统习俗祭扫是要放鞭炮的，南昌实行‘禁燃禁鞭’，我们就想到通过播放鞭炮声的方式来替代，既保留了习惯，也不污染环境。”记者随后在墓园里看到了另外一位市民也采用了和崔先生同样的方式祭扫。“去年冬至的时候，我就准备好录音机了。”徐女士说，以前每次祭扫，她总是被墓区里的烟呛得生病，全身还沾满了烟灰。“我真的很喜欢这种祭扫的方式，你看现在空气多好，一点灰尘都没有。”</w:t>
      </w:r>
    </w:p>
    <w:p>
      <w:pPr>
        <w:pStyle w:val="pStyle"/>
      </w:pPr>
      <w:r>
        <w:rPr/>
        <w:t xml:space="preserve">  “文明祭扫，不仅仅是一种行为，更是一种习惯。作为一名土生土长的南昌人，我愿意带着我的家人用行动共同拥护文明祭扫。”某机关公职人员王某表示。</w:t>
      </w:r>
    </w:p>
    <w:p>
      <w:pPr>
        <w:pStyle w:val="pStyle"/>
      </w:pPr>
      <w:r>
        <w:rPr/>
        <w:t xml:space="preserve">  “清明是向先人寄托哀思的节日，传统的祭扫方式已经成为过去。‘焚香烧纸’也应该与时俱进。”江西某大学胡同学表示。</w:t>
      </w:r>
    </w:p>
    <w:p>
      <w:pPr>
        <w:pStyle w:val="pStyle"/>
      </w:pPr>
      <w:r>
        <w:rPr/>
        <w:t xml:space="preserve">    “墓区是公共场所，随意燃放爆竹，污染环境的同时，稍有不慎还会误伤他人。民俗文明转身，新型的祭扫方式，为全市文明迈出了可喜可贺的一步。”退休干部赵某说。 </w:t>
      </w:r>
    </w:p>
    <w:p>
      <w:pPr>
        <w:pStyle w:val="pStyle"/>
      </w:pPr>
      <w:r>
        <w:rPr>
          <w:rStyle w:val="colorRedText"/>
        </w:rPr>
        <w:t xml:space="preserve">材料5</w:t>
      </w:r>
    </w:p>
    <w:p>
      <w:pPr>
        <w:pStyle w:val="pStyle"/>
      </w:pPr>
      <w:r>
        <w:rPr/>
        <w:t xml:space="preserve">    3月18日下午，南昌市召开2015年清明瀛上墓区“禁鞭、禁燃、禁售”工作新闻发布会。会上，南昌市殡葬管理处某负责人介绍称，去年清明祭扫以来，瀛上墓区开展的“禁鞭、禁燃、禁售”工作，得到了广大市民的理解与支持，取得了良好的成效，瀛上墓区的环境面貌也得到了质的提升。今年清明期间，瀛上墓区将继续实行“禁鞭、禁燃、禁售”。同时，以后政府不再提供鲜花换祭品。另外，市民政局还将在墓区内搭建临时公厕，向市民发放垃圾袋，为祭扫提供便利。</w:t>
      </w:r>
    </w:p>
    <w:p>
      <w:pPr>
        <w:pStyle w:val="pStyle"/>
      </w:pPr>
      <w:r>
        <w:rPr/>
        <w:t xml:space="preserve">  全市各单位、各部门加大了对文明祭扫活动的宣传、引导、动员，倡导全市党员干部及广大市民积极参与，为“禁鞭、禁燃、禁售”工作营造良好氛围，使广大市民自觉开展文明祭扫活动，使文明祭扫、绿色祭扫成为常态、成为风尚。</w:t>
      </w:r>
    </w:p>
    <w:p>
      <w:pPr>
        <w:pStyle w:val="pStyle"/>
      </w:pPr>
      <w:r>
        <w:rPr/>
        <w:t xml:space="preserve">  南昌市殡葬管理处在网站上开设了网上祭祀活动专栏，将纪念馆与公墓“搬”到网上，方便人们随时随地祭奠已经逝去的亲人。由用户注册网名，自主创建纪念馆和网上陵墓，可以直接用鼠标点击和拖拉“贡品”和“祭品”，逼真地模拟献花、点烛、烧香、敬茶、敬酒、烧祭品等传统祭奠过程；还可以用鼠标点击和拖拉相关“物品”，完成点祈福灯、系黄丝带、折千纸鹤等现代纪念活动；在网上进行祭拜，撰写感言体会，表达对先辈的感恩和怀念之情；在网上开微博、博客或专题论坛，通过传播文明、环保、低碳的祭祀方式，引导人们接受这种新型文明的祭祀方式。</w:t>
      </w:r>
    </w:p>
    <w:p>
      <w:pPr>
        <w:pStyle w:val="pStyle"/>
      </w:pPr>
      <w:r>
        <w:rPr/>
        <w:t xml:space="preserve">  南昌市某区民政局与文明办提前下发了《2015年我的节日·清明节工作方案》，发放宣传海报1500张，宣传文明祭扫理念，切实保障清明祭扫文明安全；组织各社区（村）委会通过举办追思会、网络祭扫、鲜花祭扫、踏青遥祭等文明低碳的现代祭扫方式来纪念祖先，通过开展缅怀烈士为主题的爱国主义教育活动，引导居民继承先烈遗志、珍惜幸福生活、立志报效祖国；号召党员干部带头文明低碳祭扫，教育和引导亲属、朋友和周围群众抵制陈规陋俗，自觉抵制低俗的祭扫用品，创造文明低碳祭扫的良好社会环境。</w:t>
      </w:r>
    </w:p>
    <w:p>
      <w:pPr>
        <w:pStyle w:val="pStyle"/>
      </w:pPr>
      <w:r>
        <w:rPr>
          <w:rStyle w:val="colorRedText"/>
        </w:rPr>
        <w:t xml:space="preserve">材料6</w:t>
      </w:r>
    </w:p>
    <w:p>
      <w:pPr>
        <w:pStyle w:val="pStyle"/>
      </w:pPr>
      <w:r>
        <w:rPr/>
        <w:t xml:space="preserve">    以下是根据一位资深广告人在某会议上的发言记录整理出的内容：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你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lt;line&gt;&gt;但我能有今天就是因为我读书少&lt;/line&gt;，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(2015江西)  </w:t>
      </w:r>
      <w:r>
        <w:rPr>
          <w:rStyle w:val="colorRedText"/>
        </w:rPr>
        <w:t xml:space="preserve">根据“材料</w:t>
      </w:r>
      <w:r>
        <w:rPr/>
        <w:t xml:space="preserve">1</w:t>
      </w:r>
      <w:r>
        <w:rPr>
          <w:rStyle w:val="colorRedText"/>
        </w:rPr>
        <w:t xml:space="preserve">”，概括在中国迅猛发展的“创客运动”产生的积极效果。（15分）</w:t>
      </w:r>
    </w:p>
    <w:p>
      <w:pPr>
        <w:pStyle w:val="pStyle"/>
      </w:pPr>
      <w:r>
        <w:rPr/>
        <w:t xml:space="preserve">  要求：全面、准确、简明、有条理。不超过150字。</w:t>
      </w:r>
    </w:p>
    <w:p/>
    <w:p>
      <w:pPr>
        <w:pStyle w:val="pStyle"/>
      </w:pPr>
      <w:r>
        <w:rPr/>
        <w:t xml:space="preserve">2. (2015江西)  </w:t>
      </w:r>
      <w:r>
        <w:rPr>
          <w:rStyle w:val="colorRedText"/>
        </w:rPr>
        <w:t xml:space="preserve">阅读“材料</w:t>
      </w:r>
      <w:r>
        <w:rPr/>
        <w:t xml:space="preserve">6</w:t>
      </w:r>
      <w:r>
        <w:rPr>
          <w:rStyle w:val="colorRedText"/>
        </w:rPr>
        <w:t xml:space="preserve">”，谈谈你对其中画线部分“我能有今天就是因为我读书少”的理解。</w:t>
      </w:r>
      <w:r>
        <w:rPr>
          <w:rStyle w:val="colorRedText"/>
        </w:rPr>
        <w:t xml:space="preserve">（20分）</w:t>
      </w:r>
    </w:p>
    <w:p>
      <w:pPr>
        <w:pStyle w:val="pStyle"/>
      </w:pPr>
      <w:r>
        <w:rPr/>
        <w:t xml:space="preserve">  要求：全面、准确，解读充分，条理清楚。不超过300字。</w:t>
      </w:r>
    </w:p>
    <w:p/>
    <w:p>
      <w:pPr>
        <w:pStyle w:val="pStyle"/>
      </w:pPr>
      <w:r>
        <w:rPr/>
        <w:t xml:space="preserve">3. (2015江西)  </w:t>
      </w:r>
      <w:r>
        <w:rPr>
          <w:rStyle w:val="colorRedText"/>
        </w:rPr>
        <w:t xml:space="preserve">“材料</w:t>
      </w:r>
      <w:r>
        <w:rPr/>
        <w:t xml:space="preserve">3</w:t>
      </w:r>
      <w:r>
        <w:rPr>
          <w:rStyle w:val="colorRedText"/>
        </w:rPr>
        <w:t xml:space="preserve">”中小黄和小丽的“苦恼”反映了社会“新惯例、新做法”确立与发展过程中所面临的“困境”，请对“困境”进行分析，并根据给定资料就如何破解“困境”提出建议。（25分）</w:t>
      </w:r>
    </w:p>
    <w:p>
      <w:pPr>
        <w:pStyle w:val="pStyle"/>
      </w:pPr>
      <w:r>
        <w:rPr/>
        <w:t xml:space="preserve">  要求：分析准确，建议合理、可行，有针对性。不超过500字。</w:t>
      </w:r>
    </w:p>
    <w:p/>
    <w:p>
      <w:pPr>
        <w:pStyle w:val="pStyle"/>
      </w:pPr>
      <w:r>
        <w:rPr/>
        <w:t xml:space="preserve">4. (2015江西)  </w:t>
      </w:r>
      <w:r>
        <w:rPr>
          <w:rStyle w:val="colorRedText"/>
        </w:rPr>
        <w:t xml:space="preserve">从“给定材料”可以看出，随着社会发展进步，很多“习惯”发生了改变。请依据你对此的认识，自选角度，自拟标题，写一篇议论文。（40分）</w:t>
      </w:r>
    </w:p>
    <w:p>
      <w:pPr>
        <w:pStyle w:val="pStyle"/>
      </w:pPr>
      <w:r>
        <w:rPr/>
        <w:t xml:space="preserve">  要求：结合给定资料，观点准确，内容充实，结构完整，语言流畅。1000-1200字。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2015年江西公务员考试《申论》真题第1题</w:t>
      </w:r>
    </w:p>
    <w:p/>
    <w:p>
      <w:pPr/>
      <w:r>
        <w:rPr/>
        <w:t xml:space="preserve">第2题</w:t>
      </w:r>
    </w:p>
    <w:p>
      <w:pPr/>
      <w:r>
        <w:rPr/>
        <w:t xml:space="preserve">【知识点】 词句分析</w:t>
      </w:r>
    </w:p>
    <w:p>
      <w:pPr>
        <w:pStyle w:val="pStyle"/>
      </w:pPr>
      <w:r>
        <w:rPr/>
        <w:t xml:space="preserve">【答案】 因为读书少，不会的东西多，反而束缚少，更容易以“归零”的心态，从零开始，取得成功。</w:t>
      </w:r>
    </w:p>
    <w:p>
      <w:pPr>
        <w:pStyle w:val="pStyle"/>
      </w:pPr>
      <w:r>
        <w:rPr/>
        <w:t xml:space="preserve">        “归零”的心态具有重要意义：1.能回到原点，审视自身，做最好的自己；2.以平民化的视角，发现具体但重要的问题，培养创意思维；3.勇于尝试，接受新的挑战；4.突破固有的习惯，将事情做的更好；5.敢于犯错，不怕失败，从错误中发现成长的动力。</w:t>
      </w:r>
    </w:p>
    <w:p>
      <w:pPr>
        <w:pStyle w:val="pStyle"/>
      </w:pPr>
      <w:r>
        <w:rPr/>
        <w:t xml:space="preserve">         因此，我们应以“归零”的心态，学会从零开始，摆脱原有习惯、思维的束缚，不断突破，勇于挑战，开拓创新。</w:t>
      </w:r>
    </w:p>
    <w:p>
      <w:pPr>
        <w:pStyle w:val="pStyle"/>
      </w:pPr>
      <w:r>
        <w:rPr/>
        <w:t xml:space="preserve">【来源】 2015年江西公务员考试《申论》真题第2题</w:t>
      </w:r>
    </w:p>
    <w:p/>
    <w:p>
      <w:pPr/>
      <w:r>
        <w:rPr/>
        <w:t xml:space="preserve">第3题</w:t>
      </w:r>
    </w:p>
    <w:p>
      <w:pPr/>
      <w:r>
        <w:rPr/>
        <w:t xml:space="preserve">【知识点】 问题加对策</w:t>
      </w:r>
    </w:p>
    <w:p>
      <w:pPr>
        <w:pStyle w:val="pStyle"/>
      </w:pPr>
      <w:r>
        <w:rPr/>
        <w:t xml:space="preserve">【答案】 基层管理工作遇到的困境：1.居民垃圾分类自觉性差，厨余垃圾干湿两类准确投放率低；2.废品回收不受重视，回收价格低，影响民众积极性，可回收垃圾被随意弃置；3.环卫工人素质较低，混运垃圾；4.政府补贴力度不足，投入少；5.农民燃烧秸秆，缺少合适的秸秆处理渠道，习惯性做法难改掉；6.企业参与度低，不回收秸秆。</w:t>
      </w:r>
    </w:p>
    <w:p>
      <w:pPr>
        <w:pStyle w:val="pStyle"/>
      </w:pPr>
      <w:r>
        <w:rPr/>
        <w:t xml:space="preserve">         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2015年江西公务员考试《申论》真题第3题</w:t>
      </w:r>
    </w:p>
    <w:p/>
    <w:p>
      <w:pPr/>
      <w:r>
        <w:rPr/>
        <w:t xml:space="preserve">第4题</w:t>
      </w:r>
    </w:p>
    <w:p>
      <w:pPr/>
      <w:r>
        <w:rPr/>
        <w:t xml:space="preserve">【知识点】 未给定限定条件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2023-12-27T13:38:54+08:00</dcterms:created>
  <dcterms:modified xsi:type="dcterms:W3CDTF">2023-12-27T13:38:54+08:00</dcterms:modified>
</cp:coreProperties>
</file>

<file path=docProps/custom.xml><?xml version="1.0" encoding="utf-8"?>
<Properties xmlns="http://schemas.openxmlformats.org/officeDocument/2006/custom-properties" xmlns:vt="http://schemas.openxmlformats.org/officeDocument/2006/docPropsVTypes"/>
</file>