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2016年河南公务员考试《申论》真题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我国已进入改革发展的关键时期，空前的社会变革带来了巨大活力，同时也带来了各种矛盾和挑战。要化解这些矛盾、应对这些挑战，就必须深入推进基层社会治理创新。</w:t>
      </w:r>
    </w:p>
    <w:p>
      <w:pPr>
        <w:pStyle w:val="pStyle"/>
      </w:pPr>
      <w:r>
        <w:rPr/>
        <w:t xml:space="preserve">  在创新基层社会治理的过程中，政府要在原有体系的基础上，不断调整力量架构，建立更具开放性和包容性的治理体系，从控制型政府向服务型政府转变，成为社会需求的收集者、社会服务的遴选者、社会服务资金的提供者、社会秩序的维护者。</w:t>
      </w:r>
    </w:p>
    <w:p>
      <w:pPr>
        <w:pStyle w:val="pStyle"/>
      </w:pPr>
      <w:r>
        <w:rPr/>
        <w:t xml:space="preserve">  十八大以来，以习近平同志为核心的新一届中央领导集体高度关注中国基层发展，围绕基层实践与顶层设计关系、基层改革创新、基层干部培养等重要问题提出了许多新论断。习总书记指出，全面深化改革任务越重，越要重视基层探索实践，中央通过的改革方案落地生根，必须鼓励和允许不同地方进行差别化探索。习总书记强调，党的工作最坚实的力量支撑在基层，经济社会发展和民生最突出的矛盾和问题也在基层，基层是一切工作的落脚点，社会治理的重心必须落实到城乡、社区。必须把抓基层打基础作为长远之计和固定之策，丝毫不能放松。</w:t>
      </w:r>
    </w:p>
    <w:p>
      <w:pPr>
        <w:pStyle w:val="pStyle"/>
      </w:pPr>
      <w:r>
        <w:rPr>
          <w:rStyle w:val="colorRedText"/>
        </w:rPr>
        <w:t xml:space="preserve">材料2</w:t>
      </w:r>
    </w:p>
    <w:p>
      <w:pPr>
        <w:pStyle w:val="pStyle"/>
      </w:pPr>
      <w:r>
        <w:rPr/>
        <w:t xml:space="preserve">    A市政协会同市委、市政府多个部门，以“加强农村基层治理现代化建设，改善农民生产生活条件”为题，先后赶赴7个郊县，通过听取汇报、实地调查、问卷调查、座谈讨论等形式，进行了深入调研。</w:t>
      </w:r>
    </w:p>
    <w:p>
      <w:pPr>
        <w:pStyle w:val="pStyle"/>
      </w:pPr>
      <w:r>
        <w:rPr/>
        <w:t xml:space="preserve">  调研发现，A市在加强农村基层治理现代化建设、改善农民生产生活条件、建设社会主义新农村、促进城乡一体化工作等方面已迈出了坚实的步伐，并取得了一定的成绩。</w:t>
      </w:r>
    </w:p>
    <w:p>
      <w:pPr>
        <w:pStyle w:val="pStyle"/>
      </w:pPr>
      <w:r>
        <w:rPr/>
        <w:t xml:space="preserve">  同时，调研中还发现，A市部分农村地区在发展过程中还存在着一些问题。以下材料是调研情况的摘编。</w:t>
      </w:r>
    </w:p>
    <w:p>
      <w:pPr>
        <w:pStyle w:val="pStyle"/>
      </w:pPr>
      <w:r>
        <w:rPr/>
        <w:t xml:space="preserve">  近些年来，一些地方施行撤点并校。撤点并校在改善乡村学校办学条件、提高办学效益和质量的同时，也带来了部分学生上下学路程远、交通安全隐患多、生活成本增加等新问题。</w:t>
      </w:r>
    </w:p>
    <w:p>
      <w:pPr>
        <w:pStyle w:val="pStyle"/>
      </w:pPr>
      <w:r>
        <w:rPr/>
        <w:t xml:space="preserve">  新农保制度已实施多年，但保障水平低。据估算，即便按每年500元的档次缴费，农民每月能领取的养老金数额也仅有129元。基层卫生院缺乏必要的检测设备，部分医疗设备陈旧、老化，不能满足人民群众的需要。病房床位少，一般乡镇卫生院的床位都在100个以内，每300～500个农民才能有一个医疗床位，而村级卫生室基本没有医疗床位。</w:t>
      </w:r>
    </w:p>
    <w:p>
      <w:pPr>
        <w:pStyle w:val="pStyle"/>
      </w:pPr>
      <w:r>
        <w:rPr/>
        <w:t xml:space="preserve">  通过福利彩票、体育彩票基金，有条件的地方建设了一些文化、体育设施，但平时基本处于闲置状态。最有进步的活动就是广场舞，从城镇发展到农村，成为农村文化事业发展的极少数亮点之一。农村书屋、农村电影基本都是为完成任务所进行的例行工作，花了钱，却没有效果。</w:t>
      </w:r>
    </w:p>
    <w:p>
      <w:pPr>
        <w:pStyle w:val="pStyle"/>
      </w:pPr>
      <w:r>
        <w:rPr/>
        <w:t xml:space="preserve">  农村的房舍、街道建设散乱无序，农民迫切希望整治村庄环境。农村通行条件差，给农民的生产生活带来诸多不便，农民迫切希望加强乡村道路建设，提高管理水平，实现公交村村通。此外，由于缺少配套的公共设施，导致垃圾污染严重，农民迫切希望提高饮水质量，喝上清洁卫生的自来水，用上清洁能源。</w:t>
      </w:r>
    </w:p>
    <w:p>
      <w:pPr>
        <w:pStyle w:val="pStyle"/>
      </w:pPr>
      <w:r>
        <w:rPr/>
        <w:t xml:space="preserve">  当问到“您对你们村的发展有何期待和建议”时，83.7%的农民最希望政府加强用水、道路、住宅、生态、绿化等建设。尤其是条件落后的偏僻村组，希望继续完成农村道路硬化和改善农村环境。71.3%的受访农民期望解决好农田水利基本建设，并加强管理和维护，为农田正常灌溉保驾护航。</w:t>
      </w:r>
    </w:p>
    <w:p>
      <w:pPr>
        <w:pStyle w:val="pStyle"/>
      </w:pPr>
      <w:r>
        <w:rPr/>
        <w:t xml:space="preserve">  乡村“空心化”问题日益凸显。乡村“空心化”使乡村治安情况出现了一些新特点，包括盗窃侵财类案件发案率高、由邻里纠纷和家庭矛盾引发的治安案件增加、村霸乡霸活动抬头等。一位农民对实地调研人员这样总结农村治安状况的恶化：“如果养猪，就要每天晚上守在猪圈旁；如果养牛，也要每晚守在牛棚旁，根本想都不敢想在家睡觉。”调查还发现，犯罪团伙在农村地区的影响增加。有些犯罪团伙在村子之间流窜作案，有些则长期驻留。一些地方团伙制造假货、非法开设枪支制造工厂，甚至制造毒品，以此来快速脱贫。一些城市犯罪团伙在遭到公安部门的打击后，转入农村活动，因为农村地区地域广，更容易隐匿违法活动。此外，许多村庄的劳动力全部外出打工，留下老人和孩子，而他们很容易受到不法人员的侵害。由于没有父母的有效监管，农村留守儿童的违法活动增多。</w:t>
      </w:r>
    </w:p>
    <w:p>
      <w:pPr>
        <w:pStyle w:val="pStyle"/>
      </w:pPr>
      <w:r>
        <w:rPr/>
        <w:t xml:space="preserve">  伴随城镇化进程的推进，许多高污染企业不断向乡村和山区转移。在一些经济发展比较好的郊县，乡村已变成“大工厂”，工业废气、废水、固体废弃物随意排放，乡村水污染十分严重，并且因此引发了多起群体性事件。此外，还存在农村资源过度开发、禽畜养殖污染物随意排放、生活垃圾大幅增加、农药化肥使用不合理、城市垃圾在郊区农村简单填埋等环境问题。</w:t>
      </w:r>
    </w:p>
    <w:p>
      <w:pPr>
        <w:pStyle w:val="pStyle"/>
      </w:pPr>
      <w:r>
        <w:rPr/>
        <w:t xml:space="preserve">  B县作为一个典型的丘陵地区，农民人均耕地少。但大片的良田长满荒草，耕作的土地和抛荒的土地相当，有些地方抛荒的土地甚至比耕作的土地还多。通过走访，发现其主要原因是农产品价格低廉，导致农民种地积极性不高。以水稻为例，100斤的水稻收购价为120～140元，亩产水稻900斤，一亩地收入不超过1200元，除去化肥、农药成本，加上国家各种补贴，一户农户种一亩水稻也只有几百元的收入，如果要算劳动力成本的话，在家种水稻一天收入不超过10元。而在外打工一个月的收入远远超过在家种一年水稻的纯收入。由此可见，在家种田最多只能解决自家温饱问题，谈不上改善生活，更谈不上发家致富。</w:t>
      </w:r>
    </w:p>
    <w:p>
      <w:pPr>
        <w:pStyle w:val="pStyle"/>
      </w:pPr>
      <w:r>
        <w:rPr>
          <w:rStyle w:val="colorRedText"/>
        </w:rPr>
        <w:t xml:space="preserve">材料3</w:t>
      </w:r>
    </w:p>
    <w:p>
      <w:pPr>
        <w:pStyle w:val="pStyle"/>
      </w:pPr>
      <w:r>
        <w:rPr/>
        <w:t xml:space="preserve">    C省近年来推行乡村治理现代化试验区建设，取得了显著的效果，归结起来大体上有两种模式：一种是“能人治理”模式；一种是“乡村典章”模式。</w:t>
      </w:r>
    </w:p>
    <w:p>
      <w:pPr>
        <w:pStyle w:val="pStyle"/>
      </w:pPr>
      <w:r>
        <w:rPr/>
        <w:t xml:space="preserve">  模式一：“能人治理”模式</w:t>
      </w:r>
    </w:p>
    <w:p>
      <w:pPr>
        <w:pStyle w:val="pStyle"/>
      </w:pPr>
      <w:r>
        <w:rPr/>
        <w:t xml:space="preserve">  村民自治制度改变了传统任命干部的做法，干部由村民选举产生，这就为一些有能力、有才干的地方乡村精英成为基层组织的当家人提供了机会。据调查，D市大多数村委会主任来自村办企业管理者、私营企业主和个体户。由于这些地方乡村精英往往个人能力突出，在经济或社会活动方面具有突出的才干，使得个人的主要意志和能力在处理农村事务和村民自治组织建设中起到了主导作用，甚至个别能人在村级治理实际过程中居支配性地位。</w:t>
      </w:r>
    </w:p>
    <w:p>
      <w:pPr>
        <w:pStyle w:val="pStyle"/>
      </w:pPr>
      <w:r>
        <w:rPr/>
        <w:t xml:space="preserve">  从实践来看，经济能人在自身发展经济能力比较强的情况下，能够带动村民发展经济、走向致富，一旦这个人在带领村民发展经济方面取得了一定的成绩，人们对他便产生了一种依赖感、崇拜感，许多人甚至把发展经济作为评价村干部的唯一标准，认为只要村干部能够带领村民致富、发展经济，其他的问题可以不管。在村民们这样的心态下，经济能人在村一级事务中有着绝对的权威，有些能人村干部的不良作风开始滋长。</w:t>
      </w:r>
    </w:p>
    <w:p>
      <w:pPr>
        <w:pStyle w:val="pStyle"/>
      </w:pPr>
      <w:r>
        <w:rPr/>
        <w:t xml:space="preserve">  能人治理村庄相对于以前的道德权威治理村庄，两者的相似之处在于，无论是道德权威还是经济能人，人们之所以认同他们，把治理村庄的大权交到他们手上，是因为人们认为这些人值得大家尊重。对道德权威来说，人们尊重的是他们的道德品质和优良的个人品性；对经济能人来说，人们尊重的是他们发展经济、发家致富的能力。</w:t>
      </w:r>
    </w:p>
    <w:p>
      <w:pPr>
        <w:pStyle w:val="pStyle"/>
      </w:pPr>
      <w:r>
        <w:rPr/>
        <w:t xml:space="preserve">  模式二：“乡村典章”模式</w:t>
      </w:r>
    </w:p>
    <w:p>
      <w:pPr>
        <w:pStyle w:val="pStyle"/>
      </w:pPr>
      <w:r>
        <w:rPr/>
        <w:t xml:space="preserve">  村两委是村中国共产党支部委员会和村民委员会的简称，习惯上前者简称为村支部，后者简称为村委会。村民委员会组织法中虽明确了村党支部是农村工作的领导核心，但其核心地位如何体现却缺乏明确的实施细则。有的村委会主任上任后自行其是，一人说了算，集体资产随意处理，根本不与村党支部商量。村支书或村主任个人权力过大、村两委权力“一边倒”等现象在E县农村不在少数，在E县以往的400多个村中，村两委会关系比较协调、党支部战斗力比较强的仅占三四成。</w:t>
      </w:r>
    </w:p>
    <w:p>
      <w:pPr>
        <w:pStyle w:val="pStyle"/>
      </w:pPr>
      <w:r>
        <w:rPr/>
        <w:t xml:space="preserve">  2006年6月，E县决定在村两委矛盾较突出、干群关系较紧张的F村试点，引导、帮助农民制定一套对村级组织和全体村民具有普遍约束力的村务运作机制。经过问卷调查、上门访谈、座谈讨论等程序，历经一个半月形成了《F村典章》初稿，再由村两委会、两委扩大会议、村民代表会议进行梳理分析，随后张榜公布，挨家挨户收集意见，最后由全体村民公决，正式通过C省首部“乡村典章”，并将典章印成小册子发到每家每户。典章内容主要涉及村级组织职责、村务议事及决策、村级财务管理、村务公开制度、村干部违规追究办法等，典章按重要程度及数额大小将村务分为“重大村务”“重要村务”和“一般村务”，哪一级村务须由哪一个组织研究决定、哪一类开支如何审批等，都规定得清清楚楚。典章明确了对村干部的监督机制，村干部如果违反典章，按违章次数予以不同处置，直至被依法罢免。如果违反程序造成集体损失还必须赔偿。典章把党组织的领导核心地位进一步细化和具体化。“乡村典章”的推行改变了党在农村基层的执政方式，由为民做主的“父母官”变成让民做主的“服务员”，党在农村基层的威信大大提高了。</w:t>
      </w:r>
    </w:p>
    <w:p>
      <w:pPr>
        <w:pStyle w:val="pStyle"/>
      </w:pPr>
      <w:r>
        <w:rPr/>
        <w:t xml:space="preserve">  典章中的决策议事规则弥补了政策法律盲点，一方面有效遏制了村民代表会议组成对象针对选举进行拉票、搞宗派势力等现象，规定本村各级人大代表、政协委员、党代表及各片负责人都可通过公决成为村民代表；另一方面丰富了村民代表的表决方式，针对外出务工者众多、村民代表会议难以召开的问题，典章规定，外出村民可采用书面或其他远程通信方式参加表决。</w:t>
      </w:r>
    </w:p>
    <w:p>
      <w:pPr>
        <w:pStyle w:val="pStyle"/>
      </w:pPr>
      <w:r>
        <w:rPr/>
        <w:t xml:space="preserve">  E县至今已有70多个村推出各自的典章。在S村，典章出台之前，一张发票要4个人签字，现在则要经过10个人的手：经手人、证明人、会计、出纳、村经济合作社社长，以及5名村务监督小组成员。有村干部说：“现在章程说了算，都按典章办，大家就没那么多闲话了，但是经常因为一个小小的事情要找那么多人，则会耽误事。”</w:t>
      </w:r>
    </w:p>
    <w:p>
      <w:pPr>
        <w:pStyle w:val="pStyle"/>
      </w:pPr>
      <w:r>
        <w:rPr>
          <w:rStyle w:val="colorRedText"/>
        </w:rPr>
        <w:t xml:space="preserve">材料4</w:t>
      </w:r>
    </w:p>
    <w:p>
      <w:pPr>
        <w:pStyle w:val="pStyle"/>
      </w:pPr>
      <w:r>
        <w:rPr/>
        <w:t xml:space="preserve">    刘某是县委宣传部下派到某村的挂点干部，以下内容是刘某的一篇博客文章。</w:t>
      </w:r>
    </w:p>
    <w:p>
      <w:pPr>
        <w:pStyle w:val="pStyle"/>
      </w:pPr>
      <w:r>
        <w:rPr/>
        <w:t xml:space="preserve">  沿着崎岖不平的小路，我来到挂点村重点联系户冯师傅的家门口，见一小姑娘，于是扯开嗓子喊道：“小姑娘，请问这是冯师傅家吗？”</w:t>
      </w:r>
    </w:p>
    <w:p>
      <w:pPr>
        <w:pStyle w:val="pStyle"/>
      </w:pPr>
      <w:r>
        <w:rPr/>
        <w:t xml:space="preserve">  “是的，你有事吗？”</w:t>
      </w:r>
    </w:p>
    <w:p>
      <w:pPr>
        <w:pStyle w:val="pStyle"/>
      </w:pPr>
      <w:r>
        <w:rPr/>
        <w:t xml:space="preserve">  “哦，我是村里的挂点干部，上回没见到你的父母，这一次专门拜访。”</w:t>
      </w:r>
    </w:p>
    <w:p>
      <w:pPr>
        <w:pStyle w:val="pStyle"/>
      </w:pPr>
      <w:r>
        <w:rPr/>
        <w:t xml:space="preserve">  三言两语过后，我和冯师傅便聊开了，并越聊越投机。</w:t>
      </w:r>
    </w:p>
    <w:p>
      <w:pPr>
        <w:pStyle w:val="pStyle"/>
      </w:pPr>
      <w:r>
        <w:rPr/>
        <w:t xml:space="preserve">  “刘干部，还是兄弟你好啊！来了我这儿，会喝我家的茶。”听到冯师傅这句话，我赶紧又喝了一大口茶。</w:t>
      </w:r>
    </w:p>
    <w:p>
      <w:pPr>
        <w:pStyle w:val="pStyle"/>
      </w:pPr>
      <w:r>
        <w:rPr/>
        <w:t xml:space="preserve">  “兄弟，我要向你诉一下苦啊！去年，我们村许多农户买了一个本村苗木种子商贩的杉树种子，结果无一发芽，唉！”</w:t>
      </w:r>
    </w:p>
    <w:p>
      <w:pPr>
        <w:pStyle w:val="pStyle"/>
      </w:pPr>
      <w:r>
        <w:rPr/>
        <w:t xml:space="preserve">  “后来怎样？”</w:t>
      </w:r>
    </w:p>
    <w:p>
      <w:pPr>
        <w:pStyle w:val="pStyle"/>
      </w:pPr>
      <w:r>
        <w:rPr/>
        <w:t xml:space="preserve">  “只赔了我家一千块钱！”</w:t>
      </w:r>
    </w:p>
    <w:p>
      <w:pPr>
        <w:pStyle w:val="pStyle"/>
      </w:pPr>
      <w:r>
        <w:rPr/>
        <w:t xml:space="preserve">  “冯师傅，我认为解决这件事只有两种途径：一是法律途径解决，但要看他的经济状况，如果他的经济状况很差，也没有实际效果。虽然法院判了，但他拿不出这么多钱，也没办法如你所愿。二是协商解决，既不伤和气，又能解决问题。”</w:t>
      </w:r>
    </w:p>
    <w:p>
      <w:pPr>
        <w:pStyle w:val="pStyle"/>
      </w:pPr>
      <w:r>
        <w:rPr/>
        <w:t xml:space="preserve">  “兄弟，你说的我都考虑过，也是按你说的去做的。现在说一说也就是诉诉苦而已。”</w:t>
      </w:r>
    </w:p>
    <w:p>
      <w:pPr>
        <w:pStyle w:val="pStyle"/>
      </w:pPr>
      <w:r>
        <w:rPr/>
        <w:t xml:space="preserve">  不知不觉，已是中午12点30分了。我赶忙起身告辞，冯师傅再三留我吃午饭，我亦再三感谢，表示纪律要求不能到群众家吃饭。最后，冯师傅说：“那你再喝一杯茶。”我又赶紧将一杯茶一饮而尽。</w:t>
      </w:r>
    </w:p>
    <w:p>
      <w:pPr>
        <w:pStyle w:val="pStyle"/>
      </w:pPr>
      <w:r>
        <w:rPr/>
        <w:t xml:space="preserve">  “茶风就是作风！兄弟，从你喝我的茶可以看出你是一个非常好打交道的人。”冯师傅送我到门口时非常真诚地对我说。我一时语塞，只能紧紧地握着冯师傅的手，感觉两人的心很近很近。</w:t>
      </w:r>
    </w:p>
    <w:p>
      <w:pPr>
        <w:pStyle w:val="pStyle"/>
      </w:pPr>
      <w:r>
        <w:rPr/>
        <w:t xml:space="preserve">  “茶风就是作风！”返回的路上，我一直琢磨，越想越觉得很有哲理。是啊，什么时候，我们每一个干部都认识到“</w:t>
      </w:r>
      <w:r>
        <w:rPr>
          <w:rStyle w:val="colorRedText"/>
        </w:rPr>
        <w:t xml:space="preserve">茶风就是作风！</w:t>
      </w:r>
      <w:r>
        <w:rPr/>
        <w:t xml:space="preserve">”的含义，我们干部和群众的关系就会越来越和谐，这个社会也会越来越和谐。</w:t>
      </w:r>
    </w:p>
    <w:p>
      <w:pPr>
        <w:pStyle w:val="pStyle"/>
      </w:pPr>
      <w:r>
        <w:rPr>
          <w:rStyle w:val="colorRedText"/>
        </w:rPr>
        <w:t xml:space="preserve">材料5</w:t>
      </w:r>
    </w:p>
    <w:p>
      <w:pPr>
        <w:pStyle w:val="pStyle"/>
      </w:pPr>
      <w:r>
        <w:rPr/>
        <w:t xml:space="preserve">    2015年4月，X市市长热线受理平台共受理有效诉求8884件，比上个月增加148件，增长1.7%。其中，电话平台受理热线8214件，市长信箱受理83件，市民留言受理587件。</w:t>
      </w:r>
    </w:p>
    <w:p>
      <w:pPr>
        <w:pStyle w:val="pStyle"/>
      </w:pPr>
      <w:r>
        <w:rPr/>
        <w:t xml:space="preserve">  从诉求类型看，投诉类5170件，占58.2%；咨询类2816件，占31.7%；求助类249件，占2.8%；建议类258件，占2.9%；其他类391件，占4.4%。</w:t>
      </w:r>
    </w:p>
    <w:p>
      <w:pPr>
        <w:pStyle w:val="pStyle"/>
      </w:pPr>
      <w:r>
        <w:rPr/>
        <w:t xml:space="preserve">  从诉求数量看，居前五位的分别是劳动保障、道路交通、环境保护、农林水利、城市管理；诉求增幅居前五位的分别是城市管理、环境保护、水电气讯、城建维护、市场监管。从诉求内容看，4月份因降雨积水，致居民出行不便的诉求明显增多，夜间噪声污染的投诉十分强烈，因路桥建设引起的占用耕地、震损房屋等问题引发的诉求也显著增加。</w:t>
      </w:r>
    </w:p>
    <w:p>
      <w:pPr>
        <w:pStyle w:val="pStyle"/>
      </w:pPr>
      <w:r>
        <w:rPr/>
        <w:t xml:space="preserve">  X市群众对市长热线受理平台的期望值很高，一些并非政府管辖的业务也都希望通过市长热线受理平台得到解决。比如小区物业无人管理、楼下聚众娱乐扰民、宠物丢失、楼道扶梯无人维修，甚至寻人启事、邻里纠纷、家庭矛盾等生活琐事都会拨打热线电话。</w:t>
      </w:r>
    </w:p>
    <w:p>
      <w:pPr>
        <w:pStyle w:val="pStyle"/>
      </w:pPr>
      <w:r>
        <w:rPr/>
        <w:t xml:space="preserve">  由于群众反映、求助的问题过多、过杂，而市长信箱的有效回复内容少，加上平台网页信息更新速度慢导致及时性不强，市长热线受理平台渐渐沦为“摆设”，群众因此很不满意。为此，领导决定派相关人员到Y市学习考察相关做法。</w:t>
      </w:r>
    </w:p>
    <w:p>
      <w:pPr>
        <w:pStyle w:val="pStyle"/>
      </w:pPr>
      <w:r>
        <w:rPr>
          <w:rStyle w:val="colorRedText"/>
        </w:rPr>
        <w:t xml:space="preserve">材料6</w:t>
      </w:r>
    </w:p>
    <w:p>
      <w:pPr>
        <w:pStyle w:val="pStyle"/>
      </w:pPr>
      <w:r>
        <w:rPr/>
        <w:t xml:space="preserve">    Y市市民服务中心成立于2002年3月，是市委、市政府为进一步推进公共服务体系建设而建立的一个公共服务信息平台。2009年8月启用全市统一的求助电话号码81890（“拨一拨就灵”的谐音），此外，还有一个求助服务网站和一个民声快递服务平台。2011年12月与市长热线实现全面整合，并与全市41个非紧急公共服务电话实行“一号通”，目前服务区域已覆盖全市六个区，每天可解决市民的求助3000多件。到去年为止，通过这个网络系统，共为社会办理了505万件服务事项。</w:t>
      </w:r>
    </w:p>
    <w:p>
      <w:pPr>
        <w:pStyle w:val="pStyle"/>
      </w:pPr>
      <w:r>
        <w:rPr/>
        <w:t xml:space="preserve">  市民服务中心拥有300多家各类加盟服务企业及100多名81890志愿者，提供家政服务、维修服务等15个便民服务大类、120多个服务项目，以满足广大市民的求助需求。此外，服务中心还设立了“月嫂俱乐部”“加盟商之家”“失物招领中心”等服务项目。</w:t>
      </w:r>
    </w:p>
    <w:p>
      <w:pPr>
        <w:pStyle w:val="pStyle"/>
      </w:pPr>
      <w:r>
        <w:rPr/>
        <w:t xml:space="preserve">  以下是81890公共服务平台的案例集锦。</w:t>
      </w:r>
    </w:p>
    <w:p>
      <w:pPr>
        <w:pStyle w:val="pStyle"/>
      </w:pPr>
      <w:r>
        <w:rPr/>
        <w:t xml:space="preserve">  1.2015-05-08，王女士来电询问：如何脱离母子关系？</w:t>
      </w:r>
    </w:p>
    <w:p>
      <w:pPr>
        <w:pStyle w:val="pStyle"/>
      </w:pPr>
      <w:r>
        <w:rPr/>
        <w:t xml:space="preserve">  81890接线员接到电话，经询问12348法律援助中心，给予回复：不能脱离，除非是拟制血亲关系，也就是基于收养、再婚的法律行为以及事实上的抚养关系而形成的血亲关系，法律认可通过制定协议或双方在子女成年后达成一致解除关系，否则法律不支持，公证处也不予公证。</w:t>
      </w:r>
    </w:p>
    <w:p>
      <w:pPr>
        <w:pStyle w:val="pStyle"/>
      </w:pPr>
      <w:r>
        <w:rPr/>
        <w:t xml:space="preserve">  2.2015-05-10，市民打来电话表扬龚师傅，说龚师傅态度很好，不仅修好了水龙头，而且还不肯收维修费，她十分感谢81890和龚师傅。原来，上午8点多的时候该市民家水龙头坏了，她马上打了81890电话，我们马上帮她联系了龚师傅，龚师傅知道她有爱心服务卡，就只收了工本费。</w:t>
      </w:r>
    </w:p>
    <w:p>
      <w:pPr>
        <w:pStyle w:val="pStyle"/>
      </w:pPr>
      <w:r>
        <w:rPr/>
        <w:t xml:space="preserve">  3.2015-05-22，滨江小区的胡先生来电询问：要在自己家里装一套防盗装置，不知道本地有没有专门装这种设备的人？</w:t>
      </w:r>
    </w:p>
    <w:p>
      <w:pPr>
        <w:pStyle w:val="pStyle"/>
      </w:pPr>
      <w:r>
        <w:rPr/>
        <w:t xml:space="preserve">  81890受理后，即刻联系了下属的金弋家电，它是通过工商注册，正式对外营业的红外线或防盗设备专门服务点，能为企业或个人提供防盗设备装置。第二天，81890回访时，胡先生高兴地说：“防盗设备已经装好，测试了一下，还挺有效果的，这下可放心多了，而且价格还不贵。”</w:t>
      </w:r>
    </w:p>
    <w:p>
      <w:pPr>
        <w:pStyle w:val="pStyle"/>
      </w:pPr>
      <w:r>
        <w:rPr/>
        <w:t xml:space="preserve">  4.2015-05-25，办理护照要带什么资料，如何办理？</w:t>
      </w:r>
    </w:p>
    <w:p>
      <w:pPr>
        <w:pStyle w:val="pStyle"/>
      </w:pPr>
      <w:r>
        <w:rPr/>
        <w:t xml:space="preserve">  工作人员告知：可以拿着身份证、户口本到招宝山街道中山路4号出入境窗口办理。具体可咨询：XXXXXXX</w:t>
      </w:r>
    </w:p>
    <w:p>
      <w:pPr>
        <w:pStyle w:val="pStyle"/>
      </w:pPr>
      <w:r>
        <w:rPr/>
        <w:t xml:space="preserve">  5.2015-06-02，胡女士来电说她的户口在农村，她在城市工作多年，单位也给她交了三金，现在失业了，她想知道像她这种情况能不能申请失业金，若可以的话到哪里领取？</w:t>
      </w:r>
    </w:p>
    <w:p>
      <w:pPr>
        <w:pStyle w:val="pStyle"/>
      </w:pPr>
      <w:r>
        <w:rPr/>
        <w:t xml:space="preserve">  接到求助后，工作人员立即咨询社保中心得知，农村户口的失业金是一次性领取的，为城镇居民的一半。居民可带上单位终止劳动合同证明、户籍证明到企业所在地的就业管理处办理。工作人员将上述信息告知胡女士，胡女士表示非常感谢！</w:t>
      </w:r>
    </w:p>
    <w:p>
      <w:pPr>
        <w:pStyle w:val="pStyle"/>
      </w:pPr>
      <w:r>
        <w:rPr/>
        <w:t xml:space="preserve">  6.2015-06-12，孙女士来电咨询，驾驶证领证不到一年，可以上高速吗？</w:t>
      </w:r>
    </w:p>
    <w:p>
      <w:pPr>
        <w:pStyle w:val="pStyle"/>
      </w:pPr>
      <w:r>
        <w:rPr/>
        <w:t xml:space="preserve">  工作人员回复：我国已经取消了禁止实习驾驶人上高速行驶的规定，实习驾驶人可以上高速公路行驶，但是应遵守如下规定：必须悬挂实习标志。《道路交通安全法实施条例》第22条规定：机动车驾驶证的有效期为6年。机动车驾驶人初次申领机动车驾驶证后的12个月为实习期，在实习期内驾驶机动车的，应当在车身后部粘贴或者悬挂统一式样的实习标志。</w:t>
      </w:r>
    </w:p>
    <w:p>
      <w:pPr>
        <w:pStyle w:val="pStyle"/>
      </w:pPr>
      <w:r>
        <w:rPr/>
        <w:t xml:space="preserve">1. (2016河南)  </w:t>
      </w:r>
      <w:r>
        <w:rPr>
          <w:rStyle w:val="colorRedText"/>
        </w:rPr>
        <w:t xml:space="preserve">结合“给定资料</w:t>
      </w:r>
      <w:r>
        <w:rPr/>
        <w:t xml:space="preserve">2</w:t>
      </w:r>
      <w:r>
        <w:rPr>
          <w:rStyle w:val="colorRedText"/>
        </w:rPr>
        <w:t xml:space="preserve">”，对A市部分农村地区发展过程中存在的问题进行梳理概括。（20分）</w:t>
      </w:r>
    </w:p>
    <w:p>
      <w:pPr>
        <w:pStyle w:val="pStyle"/>
      </w:pPr>
      <w:r>
        <w:rPr/>
        <w:t xml:space="preserve">  要求：紧扣资料，内容全面；简明扼要，条理清晰；不超过300字。</w:t>
      </w:r>
    </w:p>
    <w:p/>
    <w:p>
      <w:pPr>
        <w:pStyle w:val="pStyle"/>
      </w:pPr>
      <w:r>
        <w:rPr/>
        <w:t xml:space="preserve">2. (2016河南)  </w:t>
      </w:r>
      <w:r>
        <w:rPr>
          <w:rStyle w:val="colorRedText"/>
        </w:rPr>
        <w:t xml:space="preserve">请分析“给定资料</w:t>
      </w:r>
      <w:r>
        <w:rPr/>
        <w:t xml:space="preserve">3</w:t>
      </w:r>
      <w:r>
        <w:rPr>
          <w:rStyle w:val="colorRedText"/>
        </w:rPr>
        <w:t xml:space="preserve">”中提及的两种乡村治理模式在管理理念、价值取向和实施效果上的不同之处。（20分）</w:t>
      </w:r>
    </w:p>
    <w:p>
      <w:pPr>
        <w:pStyle w:val="pStyle"/>
      </w:pPr>
      <w:r>
        <w:rPr/>
        <w:t xml:space="preserve">  要求：全面，准确，深入；不超过250字。</w:t>
      </w:r>
    </w:p>
    <w:p/>
    <w:p>
      <w:pPr>
        <w:pStyle w:val="pStyle"/>
      </w:pPr>
      <w:r>
        <w:rPr/>
        <w:t xml:space="preserve">3. (2016河南)  </w:t>
      </w:r>
      <w:r>
        <w:rPr>
          <w:rStyle w:val="colorRedText"/>
        </w:rPr>
        <w:t xml:space="preserve">假如你是被派往Y市考察的X市“市长热线受理平台”的工作人员，请结合“给定资料</w:t>
      </w:r>
      <w:r>
        <w:rPr/>
        <w:t xml:space="preserve">5</w:t>
      </w:r>
      <w:r>
        <w:rPr>
          <w:rStyle w:val="colorRedText"/>
        </w:rPr>
        <w:t xml:space="preserve">”和“给定资料</w:t>
      </w:r>
      <w:r>
        <w:rPr/>
        <w:t xml:space="preserve">6</w:t>
      </w:r>
      <w:r>
        <w:rPr>
          <w:rStyle w:val="colorRedText"/>
        </w:rPr>
        <w:t xml:space="preserve">”，给领导写一份改进工作的建议。（20分）</w:t>
      </w:r>
    </w:p>
    <w:p>
      <w:pPr>
        <w:pStyle w:val="pStyle"/>
      </w:pPr>
      <w:r>
        <w:rPr/>
        <w:t xml:space="preserve">  要求：条理清晰，有针对性，不考虑格式；不超过300字。</w:t>
      </w:r>
    </w:p>
    <w:p/>
    <w:p>
      <w:pPr>
        <w:pStyle w:val="pStyle"/>
      </w:pPr>
      <w:r>
        <w:rPr/>
        <w:t xml:space="preserve">4. (2016河南)  </w:t>
      </w:r>
      <w:r>
        <w:rPr>
          <w:rStyle w:val="colorRedText"/>
        </w:rPr>
        <w:t xml:space="preserve">请深入理解“给定资料</w:t>
      </w:r>
      <w:r>
        <w:rPr/>
        <w:t xml:space="preserve">4</w:t>
      </w:r>
      <w:r>
        <w:rPr>
          <w:rStyle w:val="colorRedText"/>
        </w:rPr>
        <w:t xml:space="preserve">”中黑体字“茶风就是作风”的含义，并联系实际，自选角度，自拟题目，写一篇议论文。（40分）</w:t>
      </w:r>
    </w:p>
    <w:p>
      <w:pPr>
        <w:pStyle w:val="pStyle"/>
      </w:pPr>
      <w:r>
        <w:rPr/>
        <w:t xml:space="preserve">  要求：观点鲜明，内容充实；结构完整，逻辑合理；语言流畅；1000～1200字。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问题：1.公共事业发展不足。(1)撤点并校带来路程远、安全隐患多、成本增加等问题；(2)新农保保障水平低，部分医疗设施设备陈旧、老化、不足；(3)文化、体育设施闲置；文化工作流于形式，亮点少，没效果；(4)用水、道路、住宅、生态、绿化、水利等建设不足，管理和维护有待加强。2.生态环境问题突出。(1)企业随意排放污染物，引发群体性事件；(2)资源过度开发，养殖和农药化肥污染严重；(3)水、垃圾、能源污染严重；(4)人均耕地少与土地抛荒问题并存。3.空心化问题凸显。(1)农产品价格低，农民种地积极性不高，劳动力流失；(2)盗窃侵财类发案率高，治安案件增加，村霸乡霸活动抬头等；(3)犯罪团伙违法活动隐匿，影响增加；(4)留守儿童违法增多，老人、孩子易受侵害。</w:t>
      </w:r>
    </w:p>
    <w:p>
      <w:pPr>
        <w:pStyle w:val="pStyle"/>
      </w:pPr>
      <w:r>
        <w:rPr/>
        <w:t xml:space="preserve">【来源】 2016年河南公务员考试《申论》真题第1题</w:t>
      </w:r>
    </w:p>
    <w:p/>
    <w:p>
      <w:pPr/>
      <w:r>
        <w:rPr/>
        <w:t xml:space="preserve">第2题</w:t>
      </w:r>
    </w:p>
    <w:p>
      <w:pPr/>
      <w:r>
        <w:rPr/>
        <w:t xml:space="preserve">【知识点】 其他分析</w:t>
      </w:r>
    </w:p>
    <w:p>
      <w:pPr>
        <w:pStyle w:val="pStyle"/>
      </w:pPr>
      <w:r>
        <w:rPr/>
        <w:t xml:space="preserve">【答案】 能人治理和乡村典章模式的不同之处：1.管理理念：前者依靠地方精英的意志和能力进行管理；后者依托制度、法律规范，规定明确具体，注重监督干部、按章办事；细化、具体化党的核心地位。2.价值取向：前者注重经济发展；后者解决两委矛盾、密切干群关系。3.实施效果：前者带动经济发展；人们易对村干部产生依赖感、崇拜感，建立了绝对权威，易滋长不良作风；后者改变了党的执政方式，提高威信；弥补政策法律盲点，遏制违规选举，丰富表决方式；民众信服度高；办事效率降低。</w:t>
      </w:r>
    </w:p>
    <w:p>
      <w:pPr>
        <w:pStyle w:val="pStyle"/>
      </w:pPr>
      <w:r>
        <w:rPr/>
        <w:t xml:space="preserve">         由此可见，后者优于前者。要继续深入基层，推行法制建设。</w:t>
      </w:r>
    </w:p>
    <w:p>
      <w:pPr>
        <w:pStyle w:val="pStyle"/>
      </w:pPr>
      <w:r>
        <w:rPr/>
        <w:t xml:space="preserve">【来源】 2016年河南公务员考试《申论》真题第2题</w:t>
      </w:r>
    </w:p>
    <w:p/>
    <w:p>
      <w:pPr/>
      <w:r>
        <w:rPr/>
        <w:t xml:space="preserve">第3题</w:t>
      </w:r>
    </w:p>
    <w:p>
      <w:pPr/>
      <w:r>
        <w:rPr/>
        <w:t xml:space="preserve">【知识点】 一般应用文</w:t>
      </w:r>
    </w:p>
    <w:p>
      <w:pPr>
        <w:pStyle w:val="pStyle"/>
      </w:pPr>
      <w:r>
        <w:rPr/>
        <w:t xml:space="preserve">【答案】 &lt;tcenter&gt;关于“市长热线受理平台”改进工作的建议&lt;/tcenter&gt;         由于群众求助问题过多、过杂，我市市长热线有效回复内容少，更新慢、不及时，导致群众满意度低。</w:t>
      </w:r>
    </w:p>
    <w:p>
      <w:pPr>
        <w:pStyle w:val="pStyle"/>
      </w:pPr>
      <w:r>
        <w:rPr/>
        <w:t xml:space="preserve">         建议：一、建立公共服务信息平台，设立全市统一求助电话、服务网站、民声快递服务平台；全面整合各类服务热线，提高网络系统的服务区域覆盖面。二、积极鼓励服务企业加盟，联合志愿者，提供分类服务，丰富服务项目，满足群众需求，保障质优价廉。三、明确责任，不推诿本职工作，及时提供规范专业的服务，回复内容应明确具体、有针对性，有法律依据。四、通过电话反馈收集信息，完善服务。</w:t>
      </w:r>
    </w:p>
    <w:p>
      <w:pPr>
        <w:pStyle w:val="pStyle"/>
      </w:pPr>
      <w:r>
        <w:rPr/>
        <w:t xml:space="preserve">【来源】 2016年河南公务员考试《申论》真题第3题</w:t>
      </w:r>
    </w:p>
    <w:p/>
    <w:p>
      <w:pPr/>
      <w:r>
        <w:rPr/>
        <w:t xml:space="preserve">第4题</w:t>
      </w:r>
    </w:p>
    <w:p>
      <w:pPr/>
      <w:r>
        <w:rPr/>
        <w:t xml:space="preserve">【知识点】 给定限定条件</w:t>
      </w:r>
    </w:p>
    <w:p>
      <w:pPr>
        <w:pStyle w:val="pStyle"/>
      </w:pPr>
      <w:r>
        <w:rPr/>
        <w:t xml:space="preserve">【答案】 着力念好基层管理的“聚”字诀</w:t>
      </w:r>
    </w:p>
    <w:p>
      <w:pPr>
        <w:pStyle w:val="pStyle"/>
      </w:pPr>
      <w:r>
        <w:rPr/>
        <w:t xml:space="preserve">——由“茶风就是作风”说开去</w:t>
      </w:r>
    </w:p>
    <w:p>
      <w:pPr>
        <w:pStyle w:val="pStyle"/>
      </w:pPr>
      <w:r>
        <w:rPr/>
        <w:t xml:space="preserve">基层领导干部喝老百姓的一杯茶，不等于“吃拿卡要”，也不是“走马观花”，更不是“敷衍了事”。接过茶杯，拉近与老百姓的距离；端起茶杯，增进与老百姓的沟通；饮过茶水，给老百姓吃下定心丸。茶风是鱼水情深、深入实际、体恤百姓、怀揣民生的工作作风，是当前务基层管理的务实作风，更是突破当前基层管理桎梏，迎来社会治理希望之光的有力武器。（开头要解释“茶风就是作风”）</w:t>
      </w:r>
    </w:p>
    <w:p>
      <w:pPr>
        <w:pStyle w:val="pStyle"/>
      </w:pPr>
      <w:r>
        <w:rPr/>
        <w:t xml:space="preserve">饮茶，喝下的是老百姓心中的苦，发现的是基层管理中的难。如今，全面建设小康社会的布局已经进入攻坚拔寨、爬坡过坎的新阶段，但是城乡、社区、农村的文化体育发展滞后，村庄生态环境恶劣，乡村“空心化”趋势明显，农民增收难，社会保障水平低等客观问题仍然存在。因此，必须着力念好“聚”字诀，把抓基层打基础作为长远之计和固定之策，丝毫不能放松。（分析段，过渡。）</w:t>
      </w:r>
    </w:p>
    <w:p>
      <w:pPr>
        <w:pStyle w:val="pStyle"/>
      </w:pPr>
      <w:r>
        <w:rPr/>
        <w:t xml:space="preserve">盯紧目标，精准聚焦，保持基层管理正确靶向。基层管理的目标即实现基层安定团结，为基层经济发展营造良好的社会环境，必须聚焦基层的实际问题。一方面，应积极做好“回头看”，警惕曾经的个人主义、宗派势力、管理缺失等问题重新抬头；另一方面，应认真做到“向前看”，针对当前乡村“空心化”、基础设施落后、环境脏乱差等具体问题，通过“能人治理”、“乡村典章”治理等方式，充分发掘基层治理的智慧，激发基层管理的活力。（对策段1）</w:t>
      </w:r>
    </w:p>
    <w:p>
      <w:pPr>
        <w:pStyle w:val="pStyle"/>
      </w:pPr>
      <w:r>
        <w:rPr/>
        <w:t xml:space="preserve">协调联动，广泛聚力，凝合基层管理强大力量。基层管理是一盘棋，牵动的力量涉及方方面面，只有广泛聚力，充分调动基层管理的强大力量，才能盘活棋局，旗开得胜。为此，对内要鼓劲施力，善于选择乡村能人，代表基层，通过能人的示范效应带动乡民干劲，激活更多“能人细胞”，培育更多能人；对外要联络联动，既要勇于借鉴学习先进基层的成熟管理经验，又要敢于开辟新渠道、新通路，打通民众表达诉求、建言献策的“最后一公里”，形成团结一致、上下齐心的生动局面。（对策段2）</w:t>
      </w:r>
    </w:p>
    <w:p>
      <w:pPr>
        <w:pStyle w:val="pStyle"/>
      </w:pPr>
      <w:r>
        <w:rPr/>
        <w:t xml:space="preserve">稳步推进，扎实聚蓄，巩固基层管理现实成效。基层情况复杂，每一个管理成效来之不易，必须进一寸夯实一寸。一来要巩固现有“真成果”。通过宣传教育、营造舆论，让民众从内心深处感受当前基层管理新局面所带来的实实在在的好处，自觉成为基层管理的推动者、实施者、守护者；二来积极创造“新业绩”。基层管理只有进行时，没有完成时，持续利用新思维、创造新模式、运用新办法，换取基层管理工作“新常态”。（对策段3）</w:t>
      </w:r>
    </w:p>
    <w:p>
      <w:pPr>
        <w:pStyle w:val="pStyle"/>
      </w:pPr>
      <w:r>
        <w:rPr/>
        <w:t xml:space="preserve">基层管理是社会治理的重要组成部分。只有念好“聚”字诀，切实做到精准聚焦、广泛聚力、扎实聚蓄，端稳老百姓递过来的茶杯，品味老百姓心目中的诉求，发现基层工作存在的问题，努力开创基层管理工作的新局面，才能迎来社会治理的希望之光。（结尾收）</w:t>
      </w:r>
    </w:p>
    <w:p>
      <w:pPr>
        <w:pStyle w:val="pStyle"/>
      </w:pPr>
      <w:r>
        <w:rPr/>
        <w:t xml:space="preserve">【来源】 2016年河南公务员考试《申论》真题第4题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2023-12-27T16:22:16+08:00</dcterms:created>
  <dcterms:modified xsi:type="dcterms:W3CDTF">2023-12-27T16:22:16+08:00</dcterms:modified>
</cp:coreProperties>
</file>

<file path=docProps/custom.xml><?xml version="1.0" encoding="utf-8"?>
<Properties xmlns="http://schemas.openxmlformats.org/officeDocument/2006/custom-properties" xmlns:vt="http://schemas.openxmlformats.org/officeDocument/2006/docPropsVTypes"/>
</file>