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2019年天津公务员考试《申论》真题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人无信不立，业无信不兴。诚信不仅是个人安身立命的根本，也是社会良序发展的基石。</w:t>
      </w:r>
    </w:p>
    <w:p>
      <w:pPr>
        <w:pStyle w:val="pStyle"/>
      </w:pPr>
      <w:r>
        <w:rPr/>
        <w:t xml:space="preserve">  党的十八大以来，党和国家高度重视诚信建设。习近平总书记在多个不同场合围绕诚信主题发表了一系列重要论述，从战略高度为新时代中国的诚信建设提供了基本遵循。他从历史维度、价值维度、实践维度对诚信问题进行了深刻阐述，进一步指出中华文化关于诚信的思想和理念，不论过去还是现在，都有其鲜明的民族特色，都有其永不褪色的时代价值。他强调，要运用法治手段解决道德领域突出问题。对突出的诚信缺失问题，既要抓紧建立覆盖全社会的诚信系统，又要完善守法诚信褒奖机制和违法失信惩戒机制，使人不敢失信、不能失信。对见利忘义、制假售假的违法行为，要加大执法力度，让败德违法者受到惩治、付出代价。</w:t>
      </w:r>
    </w:p>
    <w:p>
      <w:pPr>
        <w:pStyle w:val="pStyle"/>
      </w:pPr>
      <w:r>
        <w:rPr/>
        <w:t xml:space="preserve">   为全面推进诚信建设，党和国家作出了一系列重要部署。中共中央办公厅印发的《关于培育和践行社会主义核心价值观的意见》强调：“以诚信建设为重点，加强社会公德、职业道德、家庭美德、个人品德教育，形成修身律己、崇德向善、礼让宽容的道德风尚。”中央文明委发布《关于推进诚信建设制度化的意见》，明确规定通过曝光失信当事人、限制严重失信者高消费行为等手段打击失信行为。这是我国第一份强调从制度层面推进国家诚信建设的中央文件。国务院先后发布《关于建立完善守信联合激励和失信联合惩戒制度加快推进社会诚信建设的指导意见》《关于加快推进失信被执行人信用监督、警示和惩戒机制建设的意见》，建立起社会诚信奖惩制度，并进一步完善了失信惩戒制度。诚信建设从注重教育走向教育与制度建设并重。</w:t>
      </w:r>
    </w:p>
    <w:p>
      <w:pPr>
        <w:pStyle w:val="pStyle"/>
      </w:pPr>
      <w:r>
        <w:rPr>
          <w:rStyle w:val="colorRedText"/>
        </w:rPr>
        <w:t xml:space="preserve">材料2</w:t>
      </w:r>
    </w:p>
    <w:p>
      <w:pPr>
        <w:pStyle w:val="pStyle"/>
      </w:pPr>
      <w:r>
        <w:rPr/>
        <w:t xml:space="preserve">    一年前，小张从北京到杭州工作，在租房时，她惊喜地被中介告知，由于她的信用记录良好，所以不用缴纳两倍于月租的租房押金；而北京的胡先生，却遇上了一件让他颜面尽失的事情。原本在假期准备租辆宝马车和朋友外出自驾游玩，没想到却被租车公司拒绝。原来，胡先生由于欠款许久未还，已经被列入了“老赖”名单，导致自己的信用数据不佳，被禁止租车。</w:t>
      </w:r>
    </w:p>
    <w:p>
      <w:pPr>
        <w:pStyle w:val="pStyle"/>
      </w:pPr>
      <w:r>
        <w:rPr/>
        <w:t xml:space="preserve">  2018年2月起，到E市妇女儿童医疗中心就诊的病患们发现，只要自己的信用度足够好，在医疗中心就可以“先诊疗后付费”，而无需一次次在诊室、检查室和交费处之间奔波，大大节省了自己的时间和精力。</w:t>
      </w:r>
    </w:p>
    <w:p>
      <w:pPr>
        <w:pStyle w:val="pStyle"/>
      </w:pPr>
      <w:r>
        <w:rPr/>
        <w:t xml:space="preserve">   信用骑车、信用住店、信用借书、公交车扫码乘车……这一幕一幕，都是真真切切正在我们身边发生的场景，告诉我们中国正在迈进信用社会。随着大数据时代的来临，信用成为每个人的“第二张身份证”。每个人、每个机构的信用度都可以被量化，曾经“看不见”“摸不到”的信用，正在逐步“变现”。</w:t>
      </w:r>
    </w:p>
    <w:p>
      <w:pPr>
        <w:pStyle w:val="pStyle"/>
      </w:pPr>
      <w:r>
        <w:rPr/>
        <w:t xml:space="preserve">  信用也提升了交易效率，为新经济提供支撑。对于废旧手机回收利用创业者向先生而言，信用就为他解决了“先收手机还是先付款”的难题。“先收手机，用户不放心。先付款，我们也怕损失。”向先生说，引入信用后，对高分用户优先付款，不仅订单量上浮一倍，也没有出现违约情况。</w:t>
      </w:r>
    </w:p>
    <w:p>
      <w:pPr>
        <w:pStyle w:val="pStyle"/>
      </w:pPr>
      <w:r>
        <w:rPr/>
        <w:t xml:space="preserve">   有了信用的助力，企业经营效率变得更高。目前，多家共享单车企业已实现信用免押金，大大方便了新用户开通使用。一些共享汽车、共享租衣企业也在研究信用梯度收费等模式，最大限度吸引用户。用户对信用的珍视也令人惊喜。以租车为例，引入信用分后，行业租金欠款率下降了52%，违章罚款欠款率下降了27%。</w:t>
      </w:r>
    </w:p>
    <w:p>
      <w:pPr>
        <w:pStyle w:val="pStyle"/>
      </w:pPr>
      <w:r>
        <w:rPr/>
        <w:t xml:space="preserve">  在网络高度发达的今天，资源的分布不再局限于有形市场，很多资源分布在网络上。资金资源不再集中在类似于银行这种金融机构身上，而是通过互联网分散分布。一个人只要拥有足够的信用水平，在网络上就能够筹集到资金。所以，信用社会给予了人们一个公平发展的环境。“信用既是商业社会的内在原则，也创造价值和财富。”某研究员说，随着信用体系不断完善，每个人都能在社会中获得公平发展的机会，这将大大激发全社会创业创新热情。</w:t>
      </w:r>
    </w:p>
    <w:p>
      <w:pPr>
        <w:pStyle w:val="pStyle"/>
      </w:pPr>
      <w:r>
        <w:rPr/>
        <w:t xml:space="preserve">  在某信用机构负责人看来，10年后，国内绝大多数城市都将成为信用城市。诚实守信的市民和商家，会享受到非常大的便利，政府的管理效率也将大大提高。信用体系的建立可以推动整个社会综合治理的发展。</w:t>
      </w:r>
    </w:p>
    <w:p>
      <w:pPr>
        <w:pStyle w:val="pStyle"/>
      </w:pPr>
      <w:r>
        <w:rPr/>
        <w:t xml:space="preserve">  在S市，26万老人领取养老金不用亲自跑腿去现场，只需要在手机上进行一次信用认证。购房者提取公积金时也不需要准备大量证明材料，柜台的人脸识别系统扫描后，他的相关信用信息迅速呈现。在促进政务精细化管理方面，“信用”正在发挥越来越重要的作用，有着高信用值的市民在通过实名认证之后，越来越多的政务服务都可以通过互联网进行办理，“刷脸”即可，而无需到窗口排队。</w:t>
      </w:r>
    </w:p>
    <w:p>
      <w:pPr>
        <w:pStyle w:val="pStyle"/>
      </w:pPr>
      <w:r>
        <w:rPr/>
        <w:t xml:space="preserve">  凑一堆人就走的“中国式过马路”、不走寻常路玩“跨越”、开车煲电话粥、没事打开远光灯……这些交通违规行为带来安全隐患，给城市管理增加了困难。当前，有的城市把这些交通违规行为纳入个人信用记录，已经能实现这样的应用场景：一名过马路闯红灯的路人，被监控系统识别身份，达到一定次数将扣除相应信用分，降低信用等级，严重的甚至影响贷款。这种做法背后的逻辑是，一个不尊重交规的人，也可能做出不尊重其他公共规则的行为。个人信用信息就是对个人的一种人格勾勒。在一个公民素质发育成熟的社会，对公民的信用评估，往往是以公民在公共事务中的态度和做法为基本出发点的。信用既是一种道德品质，也是一种制度和规则。信用体系全面建立的意义不仅在于解决押金带来的纠纷，更在于塑造一个和谐的社会，换言之，每个人都更规矩——因为违反社会规则，将令你寸步难行。</w:t>
      </w:r>
    </w:p>
    <w:p>
      <w:pPr>
        <w:pStyle w:val="pStyle"/>
      </w:pPr>
      <w:r>
        <w:rPr>
          <w:rStyle w:val="colorRedText"/>
        </w:rPr>
        <w:t xml:space="preserve">材料3</w:t>
      </w:r>
    </w:p>
    <w:p>
      <w:pPr>
        <w:pStyle w:val="pStyle"/>
      </w:pPr>
      <w:r>
        <w:rPr/>
        <w:t xml:space="preserve">    “不乱扔杂物、不乱搭乱建、不违规饲养宠物，倡导邻里文明停车、和睦共处，积极配合社区的各项工作，共筑美丽幸福家园，争做诚信居民，为‘信用社区’贡献力量！”在先锋街道举行的“争做诚信居民，共建信用社区”千人誓师大会上，社区居民代表一起郑重宣誓。</w:t>
      </w:r>
    </w:p>
    <w:p>
      <w:pPr>
        <w:pStyle w:val="pStyle"/>
      </w:pPr>
      <w:r>
        <w:rPr/>
        <w:t xml:space="preserve">  经历4年探索实践，C市今年成功获批社会信用示范城市。地处市中心的先锋街道围绕如何让信用管理走进群众日常生活，开展了一系列基层管理创新，全面开展了诚信社区建设活动，将诚信建设向社区延伸。</w:t>
      </w:r>
    </w:p>
    <w:p>
      <w:pPr>
        <w:pStyle w:val="pStyle"/>
      </w:pPr>
      <w:r>
        <w:rPr/>
        <w:t xml:space="preserve">  “我们街道的光明社区2015年就率先开展了征信体系建设工作，4000名常住居民每人都有‘诚信身份证’！”街道办事处负责人介绍，光明社区是C市首个建立征信管理体系的社区。3年来，社区居民对征信有了实实在在的认识。随着征信体系的建立和完善，征信已经渗透到光明社区每个角落，扎根在每一个居民心中。“信用信息平台里的分数高，好处很多。自己的口碑好，别人都爱和你交往。”社区居民毕女士说。孟先生开办了社区国画公益课堂并担任授课老师，免费教授居民国画。提起创建国画公益课程的初衷，他说：“我本身就是搞美术的，所以想让更多居民喜欢、了解国画。”让孟先生没有想到的是，一心做好的“份内事”竟然让自己得到20分的征信加分，成为社区居民学习的榜样。“我开办国画公益课堂不是为了加分，但是街道和社区给了这份荣誉，我也特别高兴。”孟先生说。</w:t>
      </w:r>
    </w:p>
    <w:p>
      <w:pPr>
        <w:pStyle w:val="pStyle"/>
      </w:pPr>
      <w:r>
        <w:rPr/>
        <w:t xml:space="preserve">  先锋街道的上岭社区也积极响应建设“诚信社区”活动的号召，开展“诚信社区”创建活动。社区及时成立“诚信社区”创建领导小组，由社区书记担任组长，主任担任副组长。领导小组深入研究社区的实际情况，针对社区内商家和工厂较多的情况，决定以这些商家和工厂的诚信建设为重点，带动诚信社区的全面建设。</w:t>
      </w:r>
    </w:p>
    <w:p>
      <w:pPr>
        <w:pStyle w:val="pStyle"/>
      </w:pPr>
      <w:r>
        <w:rPr/>
        <w:t xml:space="preserve">  社区安排工作人员对辖区20余家经营门店发放了“诚信经营”倡议书，并对辖区的超市、餐饮门店等开展食品安全检查。在检查中，社区工作人员还向广大商户大力宣传《食品安全法》等法律知识，增强食品经营户的法律意识，强化守法经营理念。社区联合C市市场监督管理局在菜市场门前举办“百城万店讲诚信”主题活动，通过设置咨询台、投诉举报台、发放宣传资料、现场讲解等方式，向广大群众普及了安全消费、识药用药、生产等常识，引导消费者养成科学、健康、文明的消费习惯，倡导广大商家和群众争做诚信的传播者、践行者与维护者。</w:t>
      </w:r>
    </w:p>
    <w:p>
      <w:pPr>
        <w:pStyle w:val="pStyle"/>
      </w:pPr>
      <w:r>
        <w:rPr>
          <w:rStyle w:val="colorRedText"/>
        </w:rPr>
        <w:t xml:space="preserve">材料4</w:t>
      </w:r>
    </w:p>
    <w:p>
      <w:pPr>
        <w:pStyle w:val="pStyle"/>
      </w:pPr>
      <w:r>
        <w:rPr/>
        <w:t xml:space="preserve">    “我做网店这么多年，深知经营者一旦失信，市场就会被扰乱，当你的客户不再相信你时，网店也到了尽头。所以我们必须诚信经营，这样市场才会越做越活，路子越走越远。”凭着多年的努力，为满足客户需求上下求索，诚信经营，40岁农民张某走出了自己的电商致富路。</w:t>
      </w:r>
    </w:p>
    <w:p>
      <w:pPr>
        <w:pStyle w:val="pStyle"/>
      </w:pPr>
      <w:r>
        <w:rPr/>
        <w:t xml:space="preserve">  张某夫妇2014年创办了网店，主要销售地区特色农产品。在张某的心中，做电商想要销路好，最关键的是“诚信”。对于客户提出的问题和要求，他做到有问必答；对于电商上做得不好的细节，他有错必改，直到客户满意。有一次，张某发送给广东的“菜煎饼”专用饼，客户在收到货后，发现饼已经变质。客户把这一问题反映过来后，张某立即查阅物流信息，发现货物在途中多耽误了两天。但是，不管责任在谁，绝不能让客户受到损失，张某毫不犹豫地给客户补发了货物。客户知道原因后要求和他共同承担责任，被他坚决拒绝了。从此，客户对他的产品更加青睐了。从一穷二白做起，凭着诚信经营，张某的网店经营范围逐步扩大，卖出的产品越来越多，收到的好评也越来越多，新客户、回头客络绎不绝。</w:t>
      </w:r>
    </w:p>
    <w:p>
      <w:pPr>
        <w:pStyle w:val="pStyle"/>
      </w:pPr>
      <w:r>
        <w:rPr/>
        <w:t xml:space="preserve">  近年来，随着大数据、云计算等互联网技术的大规模应用，电子商务迅猛发展，已成为我国国民经济的组成部分和重要增长点。对电子商务而言，诚信是其健康发展的重要基础，这已成为众多电商的行业共识。多家电商平台联合成立诚信联盟，签署《电子商务诚信公约》。该联盟旨在通过互联网手段促进行业自律。根据约定，联盟将建立信息共享机制，设立专属网站，实现联盟成员之间的信息互通，并向公众公开联盟工作成果。</w:t>
      </w:r>
    </w:p>
    <w:p>
      <w:pPr>
        <w:pStyle w:val="pStyle"/>
      </w:pPr>
      <w:r>
        <w:rPr/>
        <w:t xml:space="preserve">  多家电子商务平台也以各自的方式开展诚信建设活动。某平台推出企业诚信查询平台。用户登录后，只需在网站输入企业名称或法定代表人信息，就能查询其信用等级以及企业相关情况。该平台还发布处罚公告，宣布永久关闭平台上36家以不正当手段谋取利益的商家店铺。</w:t>
      </w:r>
    </w:p>
    <w:p>
      <w:pPr>
        <w:pStyle w:val="pStyle"/>
      </w:pPr>
      <w:r>
        <w:rPr/>
        <w:t xml:space="preserve">  为了使用户享有便捷、可信、有保障的二手车服务，某二手车平台推出三大透明计划，检测报告、委托/交易合同、服务内容收费标准100%全公开，并做出三大必赔保障承诺：车况不符、车价赚差价、服务费不实必赔。另外，平台会分别通过管理、技术、监管等多个角度对车商进行识别筛除，要求平台的加盟商家签署《诚信商家承诺书》。</w:t>
      </w:r>
    </w:p>
    <w:p>
      <w:pPr>
        <w:pStyle w:val="pStyle"/>
      </w:pPr>
      <w:r>
        <w:rPr/>
        <w:t xml:space="preserve">  “电商诚信问题有时候不是道德问题，而是技术能力和服务水平的问题。”一家电子商务平台的负责人说。电子商务让消费者头疼的一个问题就是售后服务跟不上。为此该平台专门设立只卖服务产品的社区店，围绕平台经营做好售后服务工作；同时，也为周边居民提供家装、维修和保洁等综合服务。在个人隐私保护方面，某快递公司也设计了加密运单，让个人信息不再随包裹“裸奔”。据介绍，作为加密运单的快件，在派件时只有当班次出仓快件的收派员，才能通过手持智能终端扫描看到收件人的电话信息，而在快件运输环节中，没有人能看到隐藏的信息，保证了收寄件人的信息安全。</w:t>
      </w:r>
    </w:p>
    <w:p>
      <w:pPr>
        <w:pStyle w:val="pStyle"/>
      </w:pPr>
      <w:r>
        <w:rPr/>
        <w:t xml:space="preserve">  为促进电商市场的健康发展，国家接连出台法规和政策，推动电子商务领域诚信体系建设。2017年1月，国家发改委等九部门发布《关于全面加强电子商务领域诚信建设的指导意见》。2018 年7月，商务部印发《2018年商务信用建设工作要点》，部署了包括电子商务在内的四个重点领域的信用工作。2018年8月31日，十三届全国人大常委会第五次会议表决通过《电子商务法》，明确提出要“推进电子商务诚信体系建设”。</w:t>
      </w:r>
    </w:p>
    <w:p>
      <w:pPr>
        <w:pStyle w:val="pStyle"/>
      </w:pPr>
      <w:r>
        <w:rPr/>
        <w:t xml:space="preserve">  地方政府也在积极响应。2018年8月，Y市正式出台了《全面加强电子商务领域诚信建设的实施意见》，逐步建立统一的电子商务信用评价体系。该市的茶叶电商办协会负责人说：“电商具有非常明显的跨地域性，不像传统线下商务那么直接、容易受到属地政府部门或者行业组织的监管。电商平台模式对平台方信用程度的要求更高，政府部门、行业组织或信用机构依法进行信用监管，是维护电子商务良好秩序的关键。”</w:t>
      </w:r>
    </w:p>
    <w:p>
      <w:pPr>
        <w:pStyle w:val="pStyle"/>
      </w:pPr>
      <w:r>
        <w:rPr>
          <w:rStyle w:val="colorRedText"/>
        </w:rPr>
        <w:t xml:space="preserve">材料5</w:t>
      </w:r>
    </w:p>
    <w:p>
      <w:pPr>
        <w:pStyle w:val="pStyle"/>
      </w:pPr>
      <w:r>
        <w:rPr/>
        <w:t xml:space="preserve">    随着社会的发展，旅游已成为一种美好的生活需求，是老百姓生活中的一道亮丽风景线。N市山川雄伟，拥有丰富的历史文化资源，而且经济发展迅速，市民收入水平高，具有得天独厚的发展旅游业的条件。该市旅游业正在飞速发展，相关企业、从业人员和游客数量众多，旅游市场庞大。但遗憾的是，该市的旅游市场一直比较混乱，经常受到诟病。</w:t>
      </w:r>
    </w:p>
    <w:p>
      <w:pPr>
        <w:pStyle w:val="pStyle"/>
      </w:pPr>
      <w:r>
        <w:rPr/>
        <w:t xml:space="preserve">  余先生近日报名参加了一家旅行社组织的环城周边三日游。“仅仅在一家景区就进了七八个购物店，导游一直向我们推荐玉石和银器，我们进店不买东西导游就不肯带队离开，有一个购物店我们足足待了2个小时。行程安排上的景点多数只停留一刻钟，拍拍照就草草结束了，标榜的‘豪华游’最终变成了购物游。”余先生说，有的团员没有购买任何东西，导游不仅不给好脸色，还对游客进行言语攻击。</w:t>
      </w:r>
    </w:p>
    <w:p>
      <w:pPr>
        <w:pStyle w:val="pStyle"/>
      </w:pPr>
      <w:r>
        <w:rPr/>
        <w:t xml:space="preserve">  李先生一家利用孩子放暑假的机会报名参加了某旅行社的亲子游。旅游即将结束时，导游向他们推荐不在旅游范围内的另一个风景点。在听了天花乱坠的“描述性推介”后，听说每个人只要150元，李先生一家觉得价钱好像也不贵，而且时间也正巧来得及，就决定掏钱一游。回来后李先生在网上一查，原来到那个风景点去旅游最高也就90元，李先生连呼“上当”，旅游的好心情顿时化为乌有。</w:t>
      </w:r>
    </w:p>
    <w:p>
      <w:pPr>
        <w:pStyle w:val="pStyle"/>
      </w:pPr>
      <w:r>
        <w:rPr/>
        <w:t xml:space="preserve">  此类现象缘何屡禁不止？在N市经营旅行社的王经理认为：“某些旅行社管理混乱，不重视服务质量，一味以低价诱惑顾客，导致旅游行业很不规范。”随着旅游成为朝阳产业，旅行社犹如春笋般破土而出，近两年，N市大大小小旅行社达百余家，其中难免鱼龙混杂，泥沙俱下。在王经理看来，有些旅行社根本就是“不怕你不上当，就怕你不来。”报价低得出奇，不可能有利润，就是想引诱顾客，然后千方百计“宰客”。他们多做“一锤子买卖”，不指望什么“回头客”。旅行社经营秩序混乱的问题，已引起有关部门重视，旅游部门整顿过很多次。但是，这些旅行社往往抱着“逮着了认罚、没逮着我狠”的态度，我行我素，大不了换身行头重新登场。“很重要的原因就是惩罚太轻，违法成本太低。”该市旅游协会曾会长说，一些不合理低价游已经形成了灰色利益链条。受利益驱动，很多旅行社把“宝”全部押在游客身上，有的甚至将游客“转卖”给导游，收取人头费牟利，导游需要先期支付现款，一旦游客不买或买得少，导游就难以获得回扣，这个团就难以获利，甚至有可能大面积亏损。导游为了赚回成本及利润，就不得不依靠回扣，设法让游客多购物。游客购物多，导游服务态度就好；购物少，导游便冷嘲热讽。</w:t>
      </w:r>
    </w:p>
    <w:p>
      <w:pPr>
        <w:pStyle w:val="pStyle"/>
      </w:pPr>
      <w:r>
        <w:rPr/>
        <w:t xml:space="preserve">   最近，N市提出打造文明旅游城市。但没有良好的旅游市场，文明旅游城市只能是空中楼阁。曾会长说，守住底线关键在于增加失信违法的成本。专家建议，将处罚责任具体到人，并通过全国联网的信用记录等方式，“让失信者寸步难行”。监管和维权体系要更广泛，不仅政府要发挥自身职能，还应包括行业组织。在欧洲一些国家，相关的行业组织以行业自律形式切实为消费者维权，拒不履行义务的企业有可能面临“市场禁入”的严惩。古诗有云“人面桃花相映红”。桃花再红，也需“人”来欣赏；人与风景同在，旅途才会更美。相信在各方的共同推动下，N市的风景会更靓丽。</w:t>
      </w:r>
    </w:p>
    <w:p>
      <w:pPr>
        <w:pStyle w:val="pStyle"/>
      </w:pPr>
      <w:r>
        <w:rPr>
          <w:rStyle w:val="colorRedText"/>
        </w:rPr>
        <w:t xml:space="preserve">材料6</w:t>
      </w:r>
    </w:p>
    <w:p>
      <w:pPr>
        <w:pStyle w:val="pStyle"/>
      </w:pPr>
      <w:r>
        <w:rPr/>
        <w:t xml:space="preserve">     “你有多少分了？”正成为F市市民茶余饭后的话题，这里的“分”指的是个人信用积分。信用积分高的市民，可在24小时自助图书馆免押金借书，还可享受部分公交线路票价八折优惠、部分医院就医优先等。“信用越来越有用”，恰如网友评价，信用正成为个人和社会的一笔宝贵财富，“无形”的信用给守信者带来“有形”的便利。</w:t>
      </w:r>
    </w:p>
    <w:p>
      <w:pPr>
        <w:pStyle w:val="pStyle"/>
      </w:pPr>
      <w:r>
        <w:rPr/>
        <w:t xml:space="preserve">  与此同时，在动车上吸烟、在飞机上寻衅滋事、逾期未履行行政罚没款缴纳义务……这些长期以来为人们深恶痛绝的行为，将面临“寸步难行”的处罚。近日，123名限制乘坐火车严重失信人和381名限制乘坐民用航空器严重失信人名单新载入“诚信中国网站”最新公示的名单上。“干得漂亮！就是要让失信者寸步难行！”网友的评论，代表了广大群众的心声。</w:t>
      </w:r>
    </w:p>
    <w:p>
      <w:pPr>
        <w:pStyle w:val="pStyle"/>
      </w:pPr>
      <w:r>
        <w:rPr/>
        <w:t xml:space="preserve">  伴随着我国现代化进程的加快，传统“熟人社会”逐渐瓦解，利益主体更趋多元，经济社会交往常常在陌生地、陌生人之间进行，对全社会诚信水平提出了更高要求。党的十八大以来，从制定全国统一的信用信息采集和分类管理标准，到初步形成守信联合激励和失信联合惩戒机制，再到全面实施统一社会信用代码制度，基本建成统一的信用信息共享平台，国家社会信用体系建设的步伐明显加快。“一处失信、处处受限”的联合惩戒大格局逐步呈现，“守信受益、失信难行”的良好势头初步形成：在法院执行领域，254万失信被执行人慑于信用惩戒，主动履行义务；在税收征管领域，各级税务机关累计公布税收违法“黑名单”案件9341件，共有1170户“黑名单”当事人在主动缴清税款、滞纳金和罚款后，被从“黑名单”中撤出；在电子商务领域，发布电子商务领域失信“黑名单”，共计987家企业，并通过全国信用信息共享平台推送至地方开展专项治理工作……基于制度建设的社会信用体系正呼之欲出。</w:t>
      </w:r>
    </w:p>
    <w:p>
      <w:pPr>
        <w:pStyle w:val="pStyle"/>
      </w:pPr>
      <w:r>
        <w:rPr/>
        <w:t xml:space="preserve">  但是我们也要看到社会信用体系建设依然任重道远，与社会期望还存在一定差距。在不少地方，类似机动车交通违章、社区违建、路边非法占道经营等行为，并没有纳入信用体系；而对于一些企业来说，招聘财务、中高级管理岗位等职位时，也常常因为难以获得有效个人信用信息，不得不消耗大量精力调查应聘者的职业素养。</w:t>
      </w:r>
    </w:p>
    <w:p>
      <w:pPr>
        <w:pStyle w:val="pStyle"/>
      </w:pPr>
      <w:r>
        <w:rPr/>
        <w:t xml:space="preserve">  根据一家咨询公司数据，我国信用体系覆盖人口大约三到四亿，覆盖度约为35%。“民间征信系统虽然吸收了更全面的互联网信用信息，但多集中在购物消费、金融信贷方面，角度比较单一，难以真正反映一个人的信用状况，与规模巨大的市场需求相比仍然杯水车薪。”一家信用机构的负责人说，目前我国信用应用场景仅仅开发了1%，还有很多人对信用信息不够重视，不知道运用信用信息。</w:t>
      </w:r>
    </w:p>
    <w:p>
      <w:pPr>
        <w:pStyle w:val="pStyle"/>
      </w:pPr>
      <w:r>
        <w:rPr/>
        <w:t xml:space="preserve">  建立社会信用体系离不开对信用信息的征集，过去我国的征信工作主要由政府和银行主导，随着时代的发展，这已越来越不能满足社会的需要，放开市场引进民营征信机构势在必行。民营机构做个人征信会否泄露个人信息，成为公众关注的焦点。一家网站的专题调查显示，3000多名投票网友里六成不看好民营征信发展前景，绝大部分都是出于对个人信息保护的担忧。“个人信息泄露了谁来负责？”这是网友问得最多的问题。信用体系建设，既要获取更多数据勾勒人格特征，也要注重保护每个人的隐私。对个人隐私的保护，不仅考验企业的技术能力，也考验企业的责任感和担当感。有专家说，“即便用户授权，也只采集合法、相关、必要的信息。”我国现在尚无专门的隐私权保护法，对于哪些数据涉及隐私权需要保护，缺乏明确的法律界定。“作为新生事物，对民营征信公司不宜求全责备，但相关立法和监管工作要加紧跟上。”</w:t>
      </w:r>
    </w:p>
    <w:p>
      <w:pPr>
        <w:pStyle w:val="pStyle"/>
      </w:pPr>
      <w:r>
        <w:rPr/>
        <w:t xml:space="preserve">1. (2019天津)  </w:t>
      </w:r>
      <w:r>
        <w:rPr>
          <w:rStyle w:val="colorRedText"/>
        </w:rPr>
        <w:t xml:space="preserve">“给定资料</w:t>
      </w:r>
      <w:r>
        <w:rPr/>
        <w:t xml:space="preserve">2</w:t>
      </w:r>
      <w:r>
        <w:rPr>
          <w:rStyle w:val="colorRedText"/>
        </w:rPr>
        <w:t xml:space="preserve">”中提到“随着大数据时代的来临，信用成为每个人的‘第二张身份证’”，请你谈谈对这句话的理解。(15分)</w:t>
      </w:r>
    </w:p>
    <w:p>
      <w:pPr>
        <w:pStyle w:val="pStyle"/>
      </w:pPr>
      <w:r>
        <w:rPr/>
        <w:t xml:space="preserve">  要求：全面、准确、简明，有条理，字数不超过250字。</w:t>
      </w:r>
    </w:p>
    <w:p/>
    <w:p>
      <w:pPr>
        <w:pStyle w:val="pStyle"/>
      </w:pPr>
      <w:r>
        <w:rPr/>
        <w:t xml:space="preserve">2. (2019天津)  </w:t>
      </w:r>
      <w:r>
        <w:rPr>
          <w:rStyle w:val="colorRedText"/>
        </w:rPr>
        <w:t xml:space="preserve">根据“给定资料</w:t>
      </w:r>
      <w:r>
        <w:rPr/>
        <w:t xml:space="preserve">4</w:t>
      </w:r>
      <w:r>
        <w:rPr>
          <w:rStyle w:val="colorRedText"/>
        </w:rPr>
        <w:t xml:space="preserve">”，假定你是某市市场监督管理局的工作人员，请就加强本市电商诚信体系建设提出对策建议。(20分)</w:t>
      </w:r>
    </w:p>
    <w:p>
      <w:pPr>
        <w:pStyle w:val="pStyle"/>
      </w:pPr>
      <w:r>
        <w:rPr/>
        <w:t xml:space="preserve">  要求：</w:t>
      </w:r>
    </w:p>
    <w:p>
      <w:pPr>
        <w:pStyle w:val="pStyle"/>
      </w:pPr>
      <w:r>
        <w:rPr/>
        <w:t xml:space="preserve">  （1）紧扣资料，内容具体；</w:t>
      </w:r>
    </w:p>
    <w:p>
      <w:pPr>
        <w:pStyle w:val="pStyle"/>
      </w:pPr>
      <w:r>
        <w:rPr/>
        <w:t xml:space="preserve">  （2）层次分明，建议可行；</w:t>
      </w:r>
    </w:p>
    <w:p>
      <w:pPr>
        <w:pStyle w:val="pStyle"/>
      </w:pPr>
      <w:r>
        <w:rPr/>
        <w:t xml:space="preserve">  （3）字数不超过300字。</w:t>
      </w:r>
    </w:p>
    <w:p/>
    <w:p>
      <w:pPr>
        <w:pStyle w:val="pStyle"/>
      </w:pPr>
      <w:r>
        <w:rPr/>
        <w:t xml:space="preserve">3. (2019天津)  </w:t>
      </w:r>
      <w:r>
        <w:rPr>
          <w:rStyle w:val="colorRedText"/>
        </w:rPr>
        <w:t xml:space="preserve">根据“给定资料</w:t>
      </w:r>
      <w:r>
        <w:rPr/>
        <w:t xml:space="preserve">5</w:t>
      </w:r>
      <w:r>
        <w:rPr>
          <w:rStyle w:val="colorRedText"/>
        </w:rPr>
        <w:t xml:space="preserve">”，假定你是N市旅游协会的会长，请对全市旅游企业写一份“加强行业自律，为创建文明旅游城市出力”的倡议书。(25分)</w:t>
      </w:r>
    </w:p>
    <w:p>
      <w:pPr>
        <w:pStyle w:val="pStyle"/>
      </w:pPr>
      <w:r>
        <w:rPr/>
        <w:t xml:space="preserve">  要求：</w:t>
      </w:r>
    </w:p>
    <w:p>
      <w:pPr>
        <w:pStyle w:val="pStyle"/>
      </w:pPr>
      <w:r>
        <w:rPr/>
        <w:t xml:space="preserve">  （1）紧扣资料，内容具体；</w:t>
      </w:r>
    </w:p>
    <w:p>
      <w:pPr>
        <w:pStyle w:val="pStyle"/>
      </w:pPr>
      <w:r>
        <w:rPr/>
        <w:t xml:space="preserve">  （2）条理清楚，层次分明；</w:t>
      </w:r>
    </w:p>
    <w:p>
      <w:pPr>
        <w:pStyle w:val="pStyle"/>
      </w:pPr>
      <w:r>
        <w:rPr/>
        <w:t xml:space="preserve">  （3）字数不超过500字。</w:t>
      </w:r>
    </w:p>
    <w:p/>
    <w:p>
      <w:pPr>
        <w:pStyle w:val="pStyle"/>
      </w:pPr>
      <w:r>
        <w:rPr/>
        <w:t xml:space="preserve">4. (2019天津)  </w:t>
      </w:r>
      <w:r>
        <w:rPr>
          <w:rStyle w:val="colorRedText"/>
        </w:rPr>
        <w:t xml:space="preserve">“给定资料</w:t>
      </w:r>
      <w:r>
        <w:rPr/>
        <w:t xml:space="preserve">6</w:t>
      </w:r>
      <w:r>
        <w:rPr>
          <w:rStyle w:val="colorRedText"/>
        </w:rPr>
        <w:t xml:space="preserve">”中提到，“信用体系建设，既要获取更多数据勾勒人格特征，也要注重保护每个人的隐私”。请你根据对这句话的理解，自拟题目，写一篇议论性文章。(40分)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大数据技术的不断发展和应用，个人和机构的信用信息可以被全面搜集、分析和评估，从而为信用融入经济社会中提供了可能。方便民众生活，节省时间、精力，减轻生活负担；支撑新经济发展，提升交易、经营效率，降低经营风险；促进社会公平，利于筹集资金，激发创业热情；推动社会治理综合发展，提高管理效率，促进政务精细化、数字化；塑造和谐社会，惩戒失信者，倒逼公民守信。我们要利用大数据推动信用社会建设。</w:t>
      </w:r>
    </w:p>
    <w:p>
      <w:pPr>
        <w:pStyle w:val="pStyle"/>
      </w:pPr>
      <w:r>
        <w:rPr/>
        <w:t xml:space="preserve">【来源】 2019年天津公务员考试《申论》真题第1题</w:t>
      </w:r>
    </w:p>
    <w:p/>
    <w:p>
      <w:pPr/>
      <w:r>
        <w:rPr/>
        <w:t xml:space="preserve">第2题</w:t>
      </w:r>
    </w:p>
    <w:p>
      <w:pPr/>
      <w:r>
        <w:rPr/>
        <w:t xml:space="preserve">【知识点】 对策</w:t>
      </w:r>
    </w:p>
    <w:p>
      <w:pPr>
        <w:pStyle w:val="pStyle"/>
      </w:pPr>
      <w:r>
        <w:rPr/>
        <w:t xml:space="preserve">【答案】 1.加强宣传教育。引导电商诚信经营，及时响应，满足用户需求，不断优化细节，提高客户满意度；引导电商主动承担责任，保障客户利益；成立诚信联盟，签署诚信公约，建立信息共享机制，内部信息互通，公开工作成果；推出企业诚信查询平台，永久关闭不正当谋利店铺；全面优化服务，服务信息、赔偿标准公开透明。2.推广先进技术。借助大数据、云计算等技术手段，建立信息共享机制，联盟成员之间信息互通，提高市场监管的效能，及时发现和处理诚信问题。3.加强监督管理。建立统一的电子商务信用评价体系；建立电子商务诚信监管机制，推动政府部门、行业组织和信用机构依法开展信用监管工作，加强对电商平台方信用程度的评估和管理，维护市场秩序。</w:t>
      </w:r>
    </w:p>
    <w:p>
      <w:pPr>
        <w:pStyle w:val="pStyle"/>
      </w:pPr>
      <w:r>
        <w:rPr/>
        <w:t xml:space="preserve">【来源】 2019年天津公务员考试《申论》真题第2题</w:t>
      </w:r>
    </w:p>
    <w:p/>
    <w:p>
      <w:pPr/>
      <w:r>
        <w:rPr/>
        <w:t xml:space="preserve">第3题</w:t>
      </w:r>
    </w:p>
    <w:p>
      <w:pPr/>
      <w:r>
        <w:rPr/>
        <w:t xml:space="preserve">【知识点】 一般应用文</w:t>
      </w:r>
    </w:p>
    <w:p>
      <w:pPr>
        <w:pStyle w:val="pStyle"/>
      </w:pPr>
      <w:r>
        <w:rPr/>
        <w:t xml:space="preserve">【答案】 企业加强行业自律 创建文明旅游城市</w:t>
      </w:r>
    </w:p>
    <w:p>
      <w:pPr>
        <w:pStyle w:val="pStyle"/>
      </w:pPr>
      <w:r>
        <w:rPr/>
        <w:t xml:space="preserve">全市旅游企业：</w:t>
      </w:r>
    </w:p>
    <w:p>
      <w:pPr>
        <w:pStyle w:val="pStyle"/>
      </w:pPr>
      <w:r>
        <w:rPr/>
        <w:t xml:space="preserve">       我市山川雄伟，拥有丰富的历史文化资源，而且经济发展迅速，市民收入水平高，具有得天独厚的发展旅游业的条件。但是旅游业一直比较混乱，经常受到诟病。现发出如下倡议：</w:t>
      </w:r>
    </w:p>
    <w:p>
      <w:pPr>
        <w:pStyle w:val="pStyle"/>
      </w:pPr>
      <w:r>
        <w:rPr/>
        <w:t xml:space="preserve">       一、诚信守法经营。以诚信为准则，合法合规地开展经营活动，自觉接受有关部门监督，履行企业义务；不随意变更服务内容，不欺骗消费者。</w:t>
      </w:r>
    </w:p>
    <w:p>
      <w:pPr>
        <w:pStyle w:val="pStyle"/>
      </w:pPr>
      <w:r>
        <w:rPr/>
        <w:t xml:space="preserve">       二、真实合理定价。对商品和服务的宣传要客观真实，不做虚假广告；规范旅行社报价，做到质价相符；坚决抵制恶性竞争，维护市场正向竞争。</w:t>
      </w:r>
    </w:p>
    <w:p>
      <w:pPr>
        <w:pStyle w:val="pStyle"/>
      </w:pPr>
      <w:r>
        <w:rPr/>
        <w:t xml:space="preserve">       三、细致周到服务。重视商品和服务质量，确保其符合行业标准；提升导游素质，文明热情待客，服务细致周到。</w:t>
      </w:r>
    </w:p>
    <w:p>
      <w:pPr>
        <w:pStyle w:val="pStyle"/>
      </w:pPr>
      <w:r>
        <w:rPr/>
        <w:t xml:space="preserve">       希望各企业响应倡议，让我市风景更靓丽！</w:t>
      </w:r>
    </w:p>
    <w:p>
      <w:pPr>
        <w:pStyle w:val="pStyle"/>
      </w:pPr>
      <w:r>
        <w:rPr/>
        <w:t xml:space="preserve">N市旅游协会会长×××</w:t>
      </w:r>
    </w:p>
    <w:p>
      <w:pPr>
        <w:pStyle w:val="pStyle"/>
      </w:pPr>
      <w:r>
        <w:rPr/>
        <w:t xml:space="preserve">××年×月×日</w:t>
      </w:r>
    </w:p>
    <w:p>
      <w:pPr>
        <w:pStyle w:val="pStyle"/>
      </w:pPr>
      <w:r>
        <w:rPr/>
        <w:t xml:space="preserve">【来源】 2019年天津公务员考试《申论》真题第3题</w:t>
      </w:r>
    </w:p>
    <w:p/>
    <w:p>
      <w:pPr/>
      <w:r>
        <w:rPr/>
        <w:t xml:space="preserve">第4题</w:t>
      </w:r>
    </w:p>
    <w:p>
      <w:pPr/>
      <w:r>
        <w:rPr/>
        <w:t xml:space="preserve">【知识点】 给定限定条件</w:t>
      </w:r>
    </w:p>
    <w:p>
      <w:pPr>
        <w:pStyle w:val="pStyle"/>
      </w:pPr>
      <w:r>
        <w:rPr/>
        <w:t xml:space="preserve">【答案】 勾勒人格特征 保护个人隐私 建设信用体系</w:t>
      </w:r>
    </w:p>
    <w:p>
      <w:pPr>
        <w:pStyle w:val="pStyle"/>
      </w:pPr>
      <w:r>
        <w:rPr/>
        <w:t xml:space="preserve">       在当今高度互联互通的社会中，勾勒人格特征、保护个人隐私并建设信用体系成为了迫切需要关注的问题。每个人都有其独特的人格特征，这些特征塑造了我们的行为方式和价值观，印证了我们的个性和个人价值。然而，随着信息和通信技术的发展，个人隐私日益受到侵犯和泄露的威胁。因此，我们必须思考如何平衡个人特征的勾勒、个人隐私的保护以及建设信用体系的重要性，并采取一系列措施来实现这一目标。</w:t>
      </w:r>
    </w:p>
    <w:p>
      <w:pPr>
        <w:pStyle w:val="pStyle"/>
      </w:pPr>
      <w:r>
        <w:rPr/>
        <w:t xml:space="preserve">       信用体系建设，要获取更多数据，勾勒更全面的人格特征。信用体系的建设离不开数据的支撑，通过大数据分析和挖掘，可以得到更准确的人格特征，从而为风险评估提供更有效的依据。例如，利用人工智能和机器学习算法，可以对个人的消费行为、社交关系、信用记录等进行深度分析，形成相对全面的个人画像。这不仅有助于识别个人的诚信程度，还可以为金融机构、企业及社会公众提供参考，促进社会信用的形成和发展。</w:t>
      </w:r>
    </w:p>
    <w:p>
      <w:pPr>
        <w:pStyle w:val="pStyle"/>
      </w:pPr>
      <w:r>
        <w:rPr/>
        <w:t xml:space="preserve">       信用体系建设，要加快隐私立法，划定更清晰的隐私界限。在获取更多数据的同时，也必须加强对个人隐私的保护。当前，我国的隐私保护制度还不够完善，针对个人隐私权的保护法律尚未形成较为全面的框架。因此，必须加强隐私立法，明确个人隐私的范围和界限，规范数据收集、使用和分享等行为，确保个人信息不被滥用和泄露。只有在保护个人隐私的基础上，信用体系建设才能取得人们的信任和支持。</w:t>
      </w:r>
    </w:p>
    <w:p>
      <w:pPr>
        <w:pStyle w:val="pStyle"/>
      </w:pPr>
      <w:r>
        <w:rPr/>
        <w:t xml:space="preserve">       信用体系建设，既要勾勒人格特征，也要保护个人信息。在信用体系建设中，勾勒人格特征不仅是了解个体诚信程度的一种手段，更是维护社会秩序和公平正义的需要。然而，随着技术的发展，搜集和分析个人信息的方式已经超出了合理的范围，引起了个人隐私保护的关切。因此，我们要在建设信用体系的同时，注重平衡个人隐私和社会公共利益的关系，确保勾勒人格特征时不侵犯个人隐私权。</w:t>
      </w:r>
    </w:p>
    <w:p>
      <w:pPr>
        <w:pStyle w:val="pStyle"/>
      </w:pPr>
      <w:r>
        <w:rPr/>
        <w:t xml:space="preserve">       为了实现信用体系的有效建设，我们不能只注重勾勒人格特征，更必须确保个人隐私的保护。在获取更多数据的同时，要加强隐私立法，划定清晰的隐私界限，防止个人信息的滥用和泄露。这样才能使信用体系建设得到社会的普遍认可，实现长远的发展。相信通过合理、公正地建设信用体系，我们可以促进社会秩序的稳定，推动经济的健康发展，为国家和个人带来更多福祉。</w:t>
      </w:r>
    </w:p>
    <w:p>
      <w:pPr>
        <w:pStyle w:val="pStyle"/>
      </w:pPr>
      <w:r>
        <w:rPr/>
        <w:t xml:space="preserve">【来源】 2019年天津公务员考试《申论》真题第4题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2023-12-28T09:36:34+08:00</dcterms:created>
  <dcterms:modified xsi:type="dcterms:W3CDTF">2023-12-28T09:36:34+08:00</dcterms:modified>
</cp:coreProperties>
</file>

<file path=docProps/custom.xml><?xml version="1.0" encoding="utf-8"?>
<Properties xmlns="http://schemas.openxmlformats.org/officeDocument/2006/custom-properties" xmlns:vt="http://schemas.openxmlformats.org/officeDocument/2006/docPropsVTypes"/>
</file>