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2019年重庆公务员考试《申论》真题（一卷）</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一年前，小张从北京到杭州工作，在租房时，她惊喜地被中介告知，由于她的信用记录良好，所以不用缴纳两倍于月租的租房押金。而北京的胡先生，却遇上了一件让他颜面尽失的事情：原本在假期准备租辆宝马车和朋友外出自驾游玩，没想到却被租车公司拒绝。原来，胡先生由于欠款许久未还，已经被列入了“老赖”的名单，导致自己的信用数据不佳，被禁止租车。</w:t>
      </w:r>
    </w:p>
    <w:p>
      <w:pPr>
        <w:pStyle w:val="pStyle"/>
      </w:pPr>
      <w:r>
        <w:rPr/>
        <w:t xml:space="preserve">  2018年2月起，到E市妇女儿童医疗中心就诊的病患们发现，只要自己的信用度足够好，在医疗中心就可以“先诊疗后付费”，而无需一次次在诊室、检查室和交费处之间奔波，大大节省了自己的时间和精力。</w:t>
      </w:r>
    </w:p>
    <w:p>
      <w:pPr>
        <w:pStyle w:val="pStyle"/>
      </w:pPr>
      <w:r>
        <w:rPr/>
        <w:t xml:space="preserve">  信用骑车、信用住店、信用借书、公交车扫码乘车……这一幕一幕都告诉我们中国正在迈进信用社会。随着大数据时代的来临，信用成为每个人的“第二张身份证”。每个人、每个机构的信用度都可以被量化，曾经“看不见”“摸不到”的信用，正在逐步“变现”。</w:t>
      </w:r>
    </w:p>
    <w:p>
      <w:pPr>
        <w:pStyle w:val="pStyle"/>
      </w:pPr>
      <w:r>
        <w:rPr/>
        <w:t xml:space="preserve">  信用也提升了交易效率，为新经济提供支撑。对于废旧手机回收利用创业者向先生而言，信用就为他解决了“先收手机还是先付款”的难题。“先收手机，用户不放心。先付款，我们也怕损失。”向先生说，引入信用后，对高分用户优先付款，订单量上浮一倍，也没有出现违约情况。</w:t>
      </w:r>
    </w:p>
    <w:p>
      <w:pPr>
        <w:pStyle w:val="pStyle"/>
      </w:pPr>
      <w:r>
        <w:rPr/>
        <w:t xml:space="preserve">  有了信用的助力，企业经营效率变得更高。目前，多家共享单车企业已实现信用免押金，大大方便了新用户开通使用。一些共享汽车、共享租衣企业也在研究信用梯度收费等模式，最大限度吸引用户。用户对信用的珍视也令人惊喜。以租车为例，引入信用分后，行业租金欠款率下降了52%，违章罚款欠款率下降了27%。</w:t>
      </w:r>
    </w:p>
    <w:p>
      <w:pPr>
        <w:pStyle w:val="pStyle"/>
      </w:pPr>
      <w:r>
        <w:rPr/>
        <w:t xml:space="preserve">  在网络高度发达的今天，资源的分布不再局限于有形市场，很多资源分布在网络上。资金资源不再集中在类似于银行这种金融机构身上，而是通过互联网分散分布。一个人只要拥有足够的信用水平，在网络上就能够筹集到资金。所以，信用社会给予人们一个公平发展的环境。“信用既是商业社会的内在原则，也创造价值和财富。”某研究员说，随着信用体系不断完善，每个人都能在社会中获得公平发展的机会，这将大大激发全社会创业创新热情。</w:t>
      </w:r>
    </w:p>
    <w:p>
      <w:pPr>
        <w:pStyle w:val="pStyle"/>
      </w:pPr>
      <w:r>
        <w:rPr/>
        <w:t xml:space="preserve">  在某信用机构负责人看来，10年后，国内绝大多数城市都将成为信用城市。诚实守信的市民和商家，会享受到非常大的便利，政府的管理效率也将大大提高。信用体系的建立可以推动整个社会综合治理的发展。</w:t>
      </w:r>
    </w:p>
    <w:p>
      <w:pPr>
        <w:pStyle w:val="pStyle"/>
      </w:pPr>
      <w:r>
        <w:rPr/>
        <w:t xml:space="preserve">  在S市，26万老人领取养老金不用亲自跑腿去现场，只需要在手机上进行一次信用认证。购房者提取公积金时也不需要准备大量证明材料，柜台的人脸识别系统扫描后，他的相关信用信息迅速呈现……在促进政务精细化管理方面，“信用”正在发挥越来越重要的作用，有着高信用值的市民在通过实名认证之后，越来越多的业务都可以通过互联网进行办理，“刷脸”即可，而无需到窗口排队。</w:t>
      </w:r>
    </w:p>
    <w:p>
      <w:pPr>
        <w:pStyle w:val="pStyle"/>
      </w:pPr>
      <w:r>
        <w:rPr/>
        <w:t xml:space="preserve">  凑一堆人就走的“中国式过马路”、不走寻常路玩“跨越”、开车煲电话粥、没事打开远光灯……这些交通违规行为带来安全隐患，给城市管理增加了困难。当前，有的城市把这些交通违规行为纳入个人信用记录，已经能实现这样的应用场景：一名过马路闯红灯的路人，被监控系统识别身份，达到一定次数将扣除相应信用分，降低信用等级，严重的甚至会影响贷款。这种做法背后的逻辑是：一个不尊重交规的人，也可能做出不尊重其他公共规则的行为。个人信用信息就是对个人的一种人格勾勒。在一个公民素质发育成熟的社会，对公民的信用评估，往往是以公民在公共事务中的态度和做法为基本出发点的。信用既是一种道德品质，也是一种制度和规则。信用体系全面建立的意义不仅在于解决押金带来的纠纷，更在于塑造一个和谐的社会，换言之，每个人都更规矩——因为违反社会规则，将令你寸步难行。</w:t>
      </w:r>
    </w:p>
    <w:p>
      <w:pPr>
        <w:pStyle w:val="pStyle"/>
      </w:pPr>
      <w:r>
        <w:rPr>
          <w:rStyle w:val="colorRedText"/>
        </w:rPr>
        <w:t xml:space="preserve">材料2</w:t>
      </w:r>
    </w:p>
    <w:p>
      <w:pPr>
        <w:pStyle w:val="pStyle"/>
      </w:pPr>
      <w:r>
        <w:rPr/>
        <w:t xml:space="preserve">    “不乱扔杂物、不乱搭乱建、不违规饲养宠物，倡导邻里文明停车、和睦共处，积极配合社区的各项工作，共筑美丽幸福家园，争做诚信居民，为‘信用社区’贡献力量！”在先锋街道举行的“争做诚信居民，共建信用社区”千人誓师大会上，各社区居民代表一起郑重宣誓。</w:t>
      </w:r>
    </w:p>
    <w:p>
      <w:pPr>
        <w:pStyle w:val="pStyle"/>
      </w:pPr>
      <w:r>
        <w:rPr/>
        <w:t xml:space="preserve">  经历4年探索实践，C市今年成功获批社会信用示范城市。地处市中心的先锋街道围绕如何让信用管理走进群众日常生活，开展了一系列基层管理创新和诚信社区建设活动，将诚信建设向社区延伸。</w:t>
      </w:r>
    </w:p>
    <w:p>
      <w:pPr>
        <w:pStyle w:val="pStyle"/>
      </w:pPr>
      <w:r>
        <w:rPr/>
        <w:t xml:space="preserve">  “我们街道的光明社区2015年就率先开展了征信体系建设工作，4000名常住居民每人都有‘诚信身份证’！”街道办事处负责人介绍，光明社区是C市首个建立征信管理体系的社区。这几年来，社区居民对征信有了实实在在的认识。随着征信体系的建成和完善，征信已经渗透到光明社区的每个角落，扎根在每一个居民心中。“信用信息平台里的分数高，好处很多。自己的口碑好，别人都爱和你交往。”社区居民毕女士说。孟先生开办了社区国画公益课堂并担任授课老师，免费教授居民国画。提起创建国画公益课堂的初衷，他说：“我本身就是搞美术的，所以想让更多居民喜欢、了解国画。”让孟先生没有想到的是，这样的“份内事”竟然让自己得到20分的征信加分，成为社区居民学习的榜样。“我开办国画公益课堂不是为了加分，但是街道和社区给了这份荣誉，我也特别高兴。”孟先生说。</w:t>
      </w:r>
    </w:p>
    <w:p>
      <w:pPr>
        <w:pStyle w:val="pStyle"/>
      </w:pPr>
      <w:r>
        <w:rPr/>
        <w:t xml:space="preserve">  光明社区的居民征信条款是与市征信办多次沟通协调后最终制定的，社区征信管理有一套严格的流程和评价体系。社区搭建了社会信用信息共享平台及门户网站，并与市信用平台对接。社区通过平台和网站推进信用信息归集，已归集行政许可和行政处罚公示数据20169条，信用数据4187条，“红黑”名单数据311条。居民信用等级根据分数不同，分为五星级、四星级、三星级、二星级和一星级。居民信用等级的高低可在政策扶持、岗位招考、评先选优、发展党员、银行贷款等领域作为考量指标。居民在好人好事、保护社区环境等方面有所作为的，每次加5分。相反，有随意倾倒杂物或者造谣生事等行为的，每次扣5分。行为更加恶劣的，还要提报市级征信平台。社区负责人介绍，社区正在开展“诚信楼宇”“诚信家庭”“诚信个人”“诚信商铺”等活动，通过展示墙、电子宣传栏等展播诚信事迹，“我们要充分发挥榜样的激励作用，尤其要发挥党员干部的先锋带头作用。今后我们还要推动窗口单位和工作人员的政务诚信建设，把基层管理和服务融入到诚信社区的建设中。”</w:t>
      </w:r>
    </w:p>
    <w:p>
      <w:pPr>
        <w:pStyle w:val="pStyle"/>
      </w:pPr>
      <w:r>
        <w:rPr/>
        <w:t xml:space="preserve">  先锋街道的上岭社区也积极响应建设“诚信社区”活动的号召，积极开展“诚信社区”的创建活动。社区及时成立诚信社区领导小组，由社区书记担任组长，主任担任副组长。领导小组深入研究社区的实际情况，针对社区内商家和工厂较多的情况，决定以这些商家和工厂的诚信建设为重点，带动诚信社区的全面建设。</w:t>
      </w:r>
    </w:p>
    <w:p>
      <w:pPr>
        <w:pStyle w:val="pStyle"/>
      </w:pPr>
      <w:r>
        <w:rPr/>
        <w:t xml:space="preserve">  社区安排工作人员对辖区20余家经营门店发放了“诚信经营”倡议书，并对辖区的超市、餐饮门店等开展食品安全检查。在检查中，社区工作人员还向广大商户大力宣传《食品安全法》等法律知识，增强食品经营户的法律意识，强化守法经营理念。社区联合C市市场监督管理局在菜市场门前举办“百城万店讲诚信”主题活动，通过设置咨询台、投诉举报台，发放宣传资料、现场讲解等方式，向广大群众普及了安全消费、识药用药、生产等常识，引导消费者养成科学、健康、文明的消费习惯，倡导广大商家和群众争做诚信的传播者、践行者与维护者。</w:t>
      </w:r>
    </w:p>
    <w:p>
      <w:pPr>
        <w:pStyle w:val="pStyle"/>
      </w:pPr>
      <w:r>
        <w:rPr/>
        <w:t xml:space="preserve">  上岭社区联合市场监督管理局等有关部门对社区各商户和菜市场各个摊位进行多次巡查。经过巡查，社区内商户全部诚信经营，信誉良好，得到了周围居民的一致好评。各有关部门还在菜市场进行“诚信经营”大走访活动，对市场内商家的交易秤进行检查。结果显示，菜市场商家都能够做到诚信经营。</w:t>
      </w:r>
    </w:p>
    <w:p>
      <w:pPr>
        <w:pStyle w:val="pStyle"/>
      </w:pPr>
      <w:r>
        <w:rPr/>
        <w:t xml:space="preserve">  上岭社区联合社区各企业开展“质量第一，诚信做产品”活动。社区书记讲解了开展活动的目标、内容和意义。随后，企业负责人就提高产品质量、诚信做产品等方面做的工作进行了介绍，并与员工签订了《产品质量诚信承诺书》。通过此次活动，进一步强化了生产企业的信用观念。</w:t>
      </w:r>
    </w:p>
    <w:p>
      <w:pPr>
        <w:pStyle w:val="pStyle"/>
      </w:pPr>
      <w:r>
        <w:rPr>
          <w:rStyle w:val="colorRedText"/>
        </w:rPr>
        <w:t xml:space="preserve">材料3</w:t>
      </w:r>
    </w:p>
    <w:p>
      <w:pPr>
        <w:pStyle w:val="pStyle"/>
      </w:pPr>
      <w:r>
        <w:rPr/>
        <w:t xml:space="preserve">    为帮助大学生树立科学的消费观，推动年轻人群信用意识升级和诚信体系的搭建，团中央、教育部、银监会等多部门联合发起“金融安全专家校园行”活动。活动将调动全国3000余所高校的团组织共同参与，邀请金融安全专家走进校园，常年举办信用安全讲堂以及校园金融风险识别路演。</w:t>
      </w:r>
    </w:p>
    <w:p>
      <w:pPr>
        <w:pStyle w:val="pStyle"/>
      </w:pPr>
      <w:r>
        <w:rPr/>
        <w:t xml:space="preserve">  王先生是互联网金融服务公司L集团的运营官，作为活动嘉宾来到Z大学，向在场近300名学生传递信用安全的重要性及如何管理和保护个人信用。“信用是一个人的终身档案和隐形简历。”在演讲中，王先生建议，年轻人要学会保护个人信用，小心各类信用诈骗；同时也要学会管理个人信用，“越早建立个人信用，随着时间推移，其信用分值会越积越高。”</w:t>
      </w:r>
    </w:p>
    <w:p>
      <w:pPr>
        <w:pStyle w:val="pStyle"/>
      </w:pPr>
      <w:r>
        <w:rPr/>
        <w:t xml:space="preserve">  此次“金融安全专家校园行”活动在形式上也有所创新，除了演讲外，现场还设置了问答及有奖竞猜环节。学生们积极踊跃地参与互动和答题，三名同学幸运地获得了手机大奖。</w:t>
      </w:r>
    </w:p>
    <w:p>
      <w:pPr>
        <w:pStyle w:val="pStyle"/>
      </w:pPr>
      <w:r>
        <w:rPr/>
        <w:t xml:space="preserve">  校团委老师表示：“自己平时对信用安全方面的知识基本没有了解过，更不知道迟交手机通讯费和水电费都会影响到信用。可以想象大学生们对这方面的了解更是少之又少，今天的讲座收获满满，希望以后开展更多这样有益于大学生信用安全的活动。”</w:t>
      </w:r>
    </w:p>
    <w:p>
      <w:pPr>
        <w:pStyle w:val="pStyle"/>
      </w:pPr>
      <w:r>
        <w:rPr/>
        <w:t xml:space="preserve">  现场大学生感言：“通过讲座我了解了如何保护自己的信息，也知道了如何避免生活中的一些陷阱骗局，明白了如何选择正确平台，保证自己财物和信息的安全。”</w:t>
      </w:r>
    </w:p>
    <w:p>
      <w:pPr>
        <w:pStyle w:val="pStyle"/>
      </w:pPr>
      <w:r>
        <w:rPr/>
        <w:t xml:space="preserve">  某大学发布的《全国大学生信用认知调研报告》显示，当前有近六成大学生缺乏信用知识，逾八成的大学生没听说过或不了解个人信用报告。而发生在校园的大部分金融欺诈行为，都和学生的信用安全意识、法律意识薄弱有关。大学生兼职刷单、用信用卡违规套现……“有些大学生缺乏基本的信用意识，对自己的征信信息并不珍惜，在这些学生眼中，个人征信信息是可以拿去做交易的筹码，甚至对欠贷不还将给自己今后造成的信用污点毫不了解。”有专家认为，加大信用教育的力度，拓宽常识教育的广度，建立信用约束机制和监管制度，已成为时代对高校思想政治工作和管理职责的要求。“举办这类交流讲座，很好地弥补了学生们的知识空白。这不仅有助于从根源上防范校园金融欺诈，也有利于培养具有法制意识和契约精神的现代公民。”</w:t>
      </w:r>
    </w:p>
    <w:p>
      <w:pPr>
        <w:pStyle w:val="pStyle"/>
      </w:pPr>
      <w:r>
        <w:rPr>
          <w:rStyle w:val="colorRedText"/>
        </w:rPr>
        <w:t xml:space="preserve">材料4</w:t>
      </w:r>
    </w:p>
    <w:p>
      <w:pPr>
        <w:pStyle w:val="pStyle"/>
      </w:pPr>
      <w:r>
        <w:rPr/>
        <w:t xml:space="preserve">    随着大数据、云计算等互联网技术的大规模应用，电子商务迅猛发展，已成为我国国民经济的组成部分和重要增长点。对电子商务而言，诚信是其健康发展的重要基础，这已成为众多电商的行业共识。多家电商平台联合成立诚信联盟，签署《电子商务诚信公约》。该联盟旨在通过互联网手段促进行业自律。根据约定，联盟将建立信息共享机制，设立专属网站，实现联盟成员之间的信息互通，并向公众公开联盟工作成果。</w:t>
      </w:r>
    </w:p>
    <w:p>
      <w:pPr>
        <w:pStyle w:val="pStyle"/>
      </w:pPr>
      <w:r>
        <w:rPr/>
        <w:t xml:space="preserve">  多家电子商务平台也以各自的方式开展诚信建设活动。某平台推出企业诚信查询平台，用户登录后，只需在网站输入企业名称和法定代表人信息，就能查询其信用等级以及企业相关情况。该平台还发布了处罚公告，宣布永久关闭平台上36家以不正当手段谋取利益的商家店铺。</w:t>
      </w:r>
    </w:p>
    <w:p>
      <w:pPr>
        <w:pStyle w:val="pStyle"/>
      </w:pPr>
      <w:r>
        <w:rPr/>
        <w:t xml:space="preserve">  为了用户享有便捷、可信、有保障的二手车服务，某二手车平台推出三大透明计划，检测报告、委托/交易合同、服务内容收费标准100%全公开，并做出三大必赔保障承诺：车况不符、车价赚差价、服务费不实必赔。另外，平台会分别通过管理、技术、监管等多个角度对车商进行识别筛除，要求平台的加盟商家签署《诚信商家承诺书》。</w:t>
      </w:r>
    </w:p>
    <w:p>
      <w:pPr>
        <w:pStyle w:val="pStyle"/>
      </w:pPr>
      <w:r>
        <w:rPr/>
        <w:t xml:space="preserve">  “电商诚信问题有时候不是道德问题，而是技术能力和服务水平的问题。”一家电子商务平台的负责人说。电子商务让消费者头疼的一个问题就是售后服务跟不上。为此该平台专门设立只卖服务产品的社区店，围绕平台经营做好售后服务工作；同时，也为周边居民提供家装、维修和保洁等综合服务。在个人隐私保护方面，某快递公司也设计了加密运单，让个人信息不再随包裹“裸奔”。据介绍，作为加密运单的快件，在派件时只有当班次出仓快件的收派员，才能通过手持智能终端扫描看到收件人的电话信息；而在快件运输的环节中，没有人能看到隐藏的信息，这保证了收寄件人的信息安全。</w:t>
      </w:r>
    </w:p>
    <w:p>
      <w:pPr>
        <w:pStyle w:val="pStyle"/>
      </w:pPr>
      <w:r>
        <w:rPr>
          <w:rStyle w:val="colorRedText"/>
        </w:rPr>
        <w:t xml:space="preserve">材料5</w:t>
      </w:r>
    </w:p>
    <w:p>
      <w:pPr>
        <w:pStyle w:val="pStyle"/>
      </w:pPr>
      <w:r>
        <w:rPr/>
        <w:t xml:space="preserve">    “你有多少分了？”正成为F市市民茶余饭后的话题，这里的“分”指的是个人信用积分。信用积分高的居民，可在24小时自助图书馆免押金借书，还可享受部分公交线路票价八折优惠、部分医院就医优先等。“信用越来越有用”，恰如网友评价，信用正成为个人和社会的一笔宝贵财富，“无形”的信用给守信者带来“有形”的便利。</w:t>
      </w:r>
    </w:p>
    <w:p>
      <w:pPr>
        <w:pStyle w:val="pStyle"/>
      </w:pPr>
      <w:r>
        <w:rPr/>
        <w:t xml:space="preserve">  与此同时，在动车上吸烟、在飞机上寻衅滋事、逾期不履行行政罚款缴纳义务……这些长期以来为人们深恶痛绝的行为，将面临“寸步难行”的处罚。近日，123名限制乘坐火车严重失信人和381名限制乘坐民用航空器严重失信人新增入“信用中国网站”最新公示的名单上。“干得漂亮！就是要让失信者寸步难行！”网友的评论，代表了广大群众的心声。</w:t>
      </w:r>
    </w:p>
    <w:p>
      <w:pPr>
        <w:pStyle w:val="pStyle"/>
      </w:pPr>
      <w:r>
        <w:rPr/>
        <w:t xml:space="preserve">  伴随着我国现代化进程的加快，传统“熟人社会”逐渐瓦解，利益主体更趋多元，经济社会交往常常在陌生地、陌生人之间进行，对全社会诚信水平提出了更高要求。党的十八大以来，从制定全国统一的信用信息采集和分类管理标准，到初步形成守信联合激励和失信联合惩戒机制，再到全面实施统一社会信用代码制度，基本建成统一的信用信息共享平台。国家还运用法治手段解决道德领域突出问题。</w:t>
      </w:r>
    </w:p>
    <w:p>
      <w:pPr>
        <w:pStyle w:val="pStyle"/>
      </w:pPr>
      <w:r>
        <w:rPr/>
        <w:t xml:space="preserve">  对突出的诚信缺失问题，既需要抓紧建立覆盖全社会的征信系统，又需要完善守法诚信褒奖机制和违法失信惩戒机制，使人不敢失信、不能失信。对见利忘义、制假售假的违法行为，要加大执法力度，让败德违法者受到惩治、付出代价。中央文明委发布《关于推进诚信建设制度化的意见》，诚信建设从注重教育走向教育与制度建设并重。“一处失信、处处受限”的联合惩戒大格局逐步呈现，“守信受益、失信难行”的良好势头初步形成：在法院执行领域，254万失信被执行人慑于信用惩戒，主动履行义务；在税收征管领域，各级税务机关累计公布税收违法“黑名单”案件9341件，共有1170户“黑名单”当事人因主动缴清税款、滞纳金和罚款后，被从“黑名单”中撤出；在电子商务领域，发布失信“黑名单”，共计987家企业，并通过全国信用信息共享平台推送至地方开展专项治理工作。</w:t>
      </w:r>
    </w:p>
    <w:p>
      <w:pPr>
        <w:pStyle w:val="pStyle"/>
      </w:pPr>
      <w:r>
        <w:rPr/>
        <w:t xml:space="preserve">  但是我们也要看到社会信用体系建设依然任重道远，与社会期望还存在一定的差距。在不少地方，类似机动车交通违章、社区违建、路边非法占道经营等行为，并没有纳入信用体系；而对于一些企业来说，招聘财务、中高级管理岗位等职位时，也常常因为难以获得有效个人信用信息，不得不耗费大量精力调查应聘者的职业素养。</w:t>
      </w:r>
    </w:p>
    <w:p>
      <w:pPr>
        <w:pStyle w:val="pStyle"/>
      </w:pPr>
      <w:r>
        <w:rPr/>
        <w:t xml:space="preserve">  根据一家咨询公司数据，我国信用体系覆盖人口大约三到四亿，覆盖度约为35%。“民间征信系统虽然吸收了更全面的互联网信用信息，但多集中在购物消费、金融信贷方面，角度比较单一，难以真正反映一个人的信用状况，相对于规模巨大的市场需求仍然杯水车薪。”一家信用机构的负责人说，目前我国信用应用场景仅仅开发了1%，还有很多人对信用信息不够重视，不知道运用信用信息。</w:t>
      </w:r>
    </w:p>
    <w:p>
      <w:pPr>
        <w:pStyle w:val="pStyle"/>
      </w:pPr>
      <w:r>
        <w:rPr/>
        <w:t xml:space="preserve">  建立社会信用体系离不开对信用信息的征集，过去我国的征信工作主要由政府和银行主导，但随着时代的发展，这已越来越不能满足社会的需要，放开市场引进民营征信机构势在必行。民营机构做个人征信会否泄露个人信息，成为公众最为关注的焦点。一家网站的专题调查显示，3000多名投票网友里六成不看好民营征信发展前景，绝大部分都是出于对个人信息保护的担忧。“个人信息泄露了谁来负责？”这是网友问得最多的问题。信用体系建设，既要获取更多数据勾勒人格特征，也要注重保护每个人的隐私。对个人隐私的保护，不仅考验企业的技术能力，也考验企业的责任感和担当感。有专家说，“即便用户授权，也只采集合法、相关、必要的信息。”我国现在尚无专门的隐私权保护法，对于哪些数据涉及隐私权需要保护，缺乏明确的法律界定。“作为新生事物，对民营征信公司不宜求全责备，但相关立法和监管工作要加紧跟上。”</w:t>
      </w:r>
    </w:p>
    <w:p>
      <w:pPr>
        <w:pStyle w:val="pStyle"/>
      </w:pPr>
      <w:r>
        <w:rPr/>
        <w:t xml:space="preserve">1. (2019重庆)  </w:t>
      </w:r>
      <w:r>
        <w:rPr>
          <w:rStyle w:val="colorRedText"/>
        </w:rPr>
        <w:t xml:space="preserve">“给定资料</w:t>
      </w:r>
      <w:r>
        <w:rPr/>
        <w:t xml:space="preserve">1</w:t>
      </w:r>
      <w:r>
        <w:rPr>
          <w:rStyle w:val="colorRedText"/>
        </w:rPr>
        <w:t xml:space="preserve">”中提到“随着大数据时代的来临，信用成为每个人的‘第二张身份证’”，请你谈谈对这句话的理解。（20分）</w:t>
      </w:r>
    </w:p>
    <w:p>
      <w:pPr>
        <w:pStyle w:val="pStyle"/>
      </w:pPr>
      <w:r>
        <w:rPr/>
        <w:t xml:space="preserve">  要求：紧扣给定资料1，全面、准确、简明，有条理，不超过150字。</w:t>
      </w:r>
    </w:p>
    <w:p/>
    <w:p>
      <w:pPr>
        <w:pStyle w:val="pStyle"/>
      </w:pPr>
      <w:r>
        <w:rPr/>
        <w:t xml:space="preserve">2. (2019重庆)  </w:t>
      </w:r>
      <w:r>
        <w:rPr>
          <w:rStyle w:val="colorRedText"/>
        </w:rPr>
        <w:t xml:space="preserve">C市将于近期召开信用社区建设经验交流会，假定你是先锋街道的工作人员，请根据“给定资料</w:t>
      </w:r>
      <w:r>
        <w:rPr/>
        <w:t xml:space="preserve">2</w:t>
      </w:r>
      <w:r>
        <w:rPr>
          <w:rStyle w:val="colorRedText"/>
        </w:rPr>
        <w:t xml:space="preserve">”起草一份发言提纲。（30分）</w:t>
      </w:r>
    </w:p>
    <w:p>
      <w:pPr>
        <w:pStyle w:val="pStyle"/>
      </w:pPr>
      <w:r>
        <w:rPr/>
        <w:t xml:space="preserve">  要求：全面、准确、简明，有条理，不超过400字。</w:t>
      </w:r>
    </w:p>
    <w:p/>
    <w:p>
      <w:pPr>
        <w:pStyle w:val="pStyle"/>
      </w:pPr>
      <w:r>
        <w:rPr/>
        <w:t xml:space="preserve">3. (2019重庆)  </w:t>
      </w:r>
      <w:r>
        <w:rPr>
          <w:rStyle w:val="colorRedText"/>
        </w:rPr>
        <w:t xml:space="preserve">“给定资料</w:t>
      </w:r>
      <w:r>
        <w:rPr/>
        <w:t xml:space="preserve">5</w:t>
      </w:r>
      <w:r>
        <w:rPr>
          <w:rStyle w:val="colorRedText"/>
        </w:rPr>
        <w:t xml:space="preserve">”中提到，“信用体系建设，既要获取更多数据勾勒人格特征，也要注重保护每个人的隐私”。请你根据对这句话的理解，自拟题目，写一篇文章。（50分）</w:t>
      </w:r>
    </w:p>
    <w:p>
      <w:pPr>
        <w:pStyle w:val="pStyle"/>
      </w:pPr>
      <w:r>
        <w:rPr/>
        <w:t xml:space="preserve">   要求：</w:t>
      </w:r>
    </w:p>
    <w:p>
      <w:pPr>
        <w:pStyle w:val="pStyle"/>
      </w:pPr>
      <w:r>
        <w:rPr/>
        <w:t xml:space="preserve">  （1）自选角度，立意明确；</w:t>
      </w:r>
    </w:p>
    <w:p>
      <w:pPr>
        <w:pStyle w:val="pStyle"/>
      </w:pPr>
      <w:r>
        <w:rPr/>
        <w:t xml:space="preserve">  （2）联系实际，不拘泥于“给定资料”；</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词句分析</w:t>
      </w:r>
    </w:p>
    <w:p>
      <w:pPr>
        <w:pStyle w:val="pStyle"/>
      </w:pPr>
      <w:r>
        <w:rPr/>
        <w:t xml:space="preserve">【答案】 大数据技术的不断发展和应用，个人和机构的信用信息可以被全面搜集、分析和评估，从而为信用融入经济社会中提供了可能。方便民众生活，节省时间、精力，减轻生活负担；支撑新经济发展，提升交易、经营效率，降低经营风险；促进社会公平，利于筹集资金，激发创业热情；推动社会治理综合发展，提高管理效率，促进政务精细化、数字化；塑造和谐社会，惩戒失信者，倒逼公民守信。我们要利用大数据推动信用社会建设。</w:t>
      </w:r>
    </w:p>
    <w:p>
      <w:pPr>
        <w:pStyle w:val="pStyle"/>
      </w:pPr>
      <w:r>
        <w:rPr/>
        <w:t xml:space="preserve">【来源】 2019年重庆公务员考试《申论》真题（一卷）第1题</w:t>
      </w:r>
    </w:p>
    <w:p/>
    <w:p>
      <w:pPr/>
      <w:r>
        <w:rPr/>
        <w:t xml:space="preserve">第2题</w:t>
      </w:r>
    </w:p>
    <w:p>
      <w:pPr/>
      <w:r>
        <w:rPr/>
        <w:t xml:space="preserve">【知识点】 一般应用文</w:t>
      </w:r>
    </w:p>
    <w:p>
      <w:pPr>
        <w:pStyle w:val="pStyle"/>
      </w:pPr>
      <w:r>
        <w:rPr/>
        <w:t xml:space="preserve">【答案】 关于信用社区建设经验交流会的发言提纲        </w:t>
      </w:r>
    </w:p>
    <w:p>
      <w:pPr>
        <w:pStyle w:val="pStyle"/>
      </w:pPr>
      <w:r>
        <w:rPr/>
        <w:t xml:space="preserve">       背景：先锋街道围绕让信用管理走进群众生活，开展了一系列基层管理创新和诚信社区建设活动。</w:t>
      </w:r>
    </w:p>
    <w:p>
      <w:pPr>
        <w:pStyle w:val="pStyle"/>
      </w:pPr>
      <w:r>
        <w:rPr/>
        <w:t xml:space="preserve">       经验： 一、建立征信体系。发动全部居民办理诚信身份证；搭建信用信息共享平台及门户网站，对接市信用平台；全面归集信用信息，公示行政许可、行政处罚数据，划分信用等级作为考量指标，并制定奖惩措施。二、成立领导小组。因地制宜，以商家和工厂诚信建设为重点。三、加强宣传教育。宣传形式多，召开千人誓师大会；多形式传播诚信事迹，发挥榜样激励作用；发放倡议书并开展食品安全检查；宣传法律知识，增强法律意识和守法经营理念；举办活动，倡导大家传播、践行、维护诚信；开展巡查和政企交流活动，强化企业信用观念。</w:t>
      </w:r>
    </w:p>
    <w:p>
      <w:pPr>
        <w:pStyle w:val="pStyle"/>
      </w:pPr>
      <w:r>
        <w:rPr/>
        <w:t xml:space="preserve">【来源】 2019年重庆公务员考试《申论》真题（一卷）第2题</w:t>
      </w:r>
    </w:p>
    <w:p/>
    <w:p>
      <w:pPr/>
      <w:r>
        <w:rPr/>
        <w:t xml:space="preserve">第3题</w:t>
      </w:r>
    </w:p>
    <w:p>
      <w:pPr/>
      <w:r>
        <w:rPr/>
        <w:t xml:space="preserve">【知识点】 给定限定条件</w:t>
      </w:r>
    </w:p>
    <w:p>
      <w:pPr>
        <w:pStyle w:val="pStyle"/>
      </w:pPr>
      <w:r>
        <w:rPr/>
        <w:t xml:space="preserve">【答案】 勾勒人格特征 保护个人隐私 建设信用体系</w:t>
      </w:r>
    </w:p>
    <w:p>
      <w:pPr>
        <w:pStyle w:val="pStyle"/>
      </w:pPr>
      <w:r>
        <w:rPr/>
        <w:t xml:space="preserve">       在当今高度互联互通的社会中，勾勒人格特征、保护个人隐私并建设信用体系成为了迫切需要关注的问题。每个人都有其独特的人格特征，这些特征塑造了我们的行为方式和价值观，印证了我们的个性和个人价值。然而，随着信息和通信技术的发展，个人隐私日益受到侵犯和泄露的威胁。因此，我们必须思考如何平衡个人特征的勾勒、个人隐私的保护以及建设信用体系的重要性，并采取一系列措施来实现这一目标。</w:t>
      </w:r>
    </w:p>
    <w:p>
      <w:pPr>
        <w:pStyle w:val="pStyle"/>
      </w:pPr>
      <w:r>
        <w:rPr/>
        <w:t xml:space="preserve">       信用体系建设，要获取更多数据，勾勒更全面的人格特征。信用体系的建设离不开数据的支撑，通过大数据分析和挖掘，可以得到更准确的人格特征，从而为风险评估提供更有效的依据。例如，利用人工智能和机器学习算法，可以对个人的消费行为、社交关系、信用记录等进行深度分析，形成相对全面的个人画像。这不仅有助于识别个人的诚信程度，还可以为金融机构、企业及社会公众提供参考，促进社会信用的形成和发展。</w:t>
      </w:r>
    </w:p>
    <w:p>
      <w:pPr>
        <w:pStyle w:val="pStyle"/>
      </w:pPr>
      <w:r>
        <w:rPr/>
        <w:t xml:space="preserve">       信用体系建设，要加快隐私立法，划定更清晰的隐私界限。在获取更多数据的同时，也必须加强对个人隐私的保护。当前，我国的隐私保护制度还不够完善，针对个人隐私权的保护法律尚未形成较为全面的框架。因此，必须加强隐私立法，明确个人隐私的范围和界限，规范数据收集、使用和分享等行为，确保个人信息不被滥用和泄露。只有在保护个人隐私的基础上，信用体系建设才能取得人们的信任和支持。</w:t>
      </w:r>
    </w:p>
    <w:p>
      <w:pPr>
        <w:pStyle w:val="pStyle"/>
      </w:pPr>
      <w:r>
        <w:rPr/>
        <w:t xml:space="preserve">       信用体系建设，既要勾勒人格特征，也要保护个人信息。在信用体系建设中，勾勒人格特征不仅是了解个体诚信程度的一种手段，更是维护社会秩序和公平正义的需要。然而，随着技术的发展，搜集和分析个人信息的方式已经超出了合理的范围，引起了个人隐私保护的关切。因此，我们要在建设信用体系的同时，注重平衡个人隐私和社会公共利益的关系，确保勾勒人格特征时不侵犯个人隐私权。</w:t>
      </w:r>
    </w:p>
    <w:p>
      <w:pPr>
        <w:pStyle w:val="pStyle"/>
      </w:pPr>
      <w:r>
        <w:rPr/>
        <w:t xml:space="preserve">       为了实现信用体系的有效建设，我们不能只注重勾勒人格特征，更必须确保个人隐私的保护。在获取更多数据的同时，要加强隐私立法，划定清晰的隐私界限，防止个人信息的滥用和泄露。这样才能使信用体系建设得到社会的普遍认可，实现长远的发展。相信通过合理、公正地建设信用体系，我们可以促进社会秩序的稳定，推动经济的健康发展，为国家和个人带来更多福祉。</w:t>
      </w:r>
    </w:p>
    <w:p>
      <w:pPr>
        <w:pStyle w:val="pStyle"/>
      </w:pPr>
      <w:r>
        <w:rPr/>
        <w:t xml:space="preserve">【来源】 2019年重庆公务员考试《申论》真题（一卷）第3题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2023-12-28T10:15:26+08:00</dcterms:created>
  <dcterms:modified xsi:type="dcterms:W3CDTF">2023-12-28T10:15:26+08:00</dcterms:modified>
</cp:coreProperties>
</file>

<file path=docProps/custom.xml><?xml version="1.0" encoding="utf-8"?>
<Properties xmlns="http://schemas.openxmlformats.org/officeDocument/2006/custom-properties" xmlns:vt="http://schemas.openxmlformats.org/officeDocument/2006/docPropsVTypes"/>
</file>