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2020年安徽选调生考试《申论》真题</w:t>
      </w:r>
    </w:p>
    <w:p>
      <w:pPr>
        <w:pStyle w:val="titleStyle"/>
      </w:pPr>
      <w:r>
        <w:rPr>
          <w:rStyle w:val="answerTitleStyle"/>
        </w:rPr>
        <w:t xml:space="preserve">第一部分  主观题</w:t>
      </w:r>
    </w:p>
    <w:p>
      <w:pPr/>
      <w:r>
        <w:rPr>
          <w:rStyle w:val="answerTitleStyle"/>
        </w:rPr>
        <w:t xml:space="preserve">一、主观题（本大题共2小题，第1题25分，第2题40分，共计65分）</w:t>
      </w:r>
    </w:p>
    <w:p>
      <w:pPr>
        <w:pStyle w:val="pStyle"/>
      </w:pPr>
      <w:r>
        <w:rPr>
          <w:rStyle w:val="colorRedText"/>
        </w:rPr>
        <w:t xml:space="preserve">材料1</w:t>
      </w:r>
    </w:p>
    <w:p>
      <w:pPr>
        <w:pStyle w:val="pStyle"/>
      </w:pPr>
      <w:r>
        <w:rPr/>
        <w:t xml:space="preserve">    2016年3月5日，习近平总书记参加十二届全国人大四次会议上海代表团审议时指出：“基层是一切工作的落脚点，社会治理的重心必须落实到城乡、社区。”今年5月，中办印发《关于加强和改进城市基层党的建设工作的意见》，明确提出“推动街道党（工）委聚焦主责主业，集中精力抓党建、抓治理、抓服务”。今年11月初，习近平总书记在上海考察时再次指出，城市治理是推进国家治理体系和治理能力现代化的重要内容。衣食住行、教育就业、医疗养老、文化体育、生活环境、社会秩序等方面都体现着城市管理水平和服务质量。</w:t>
      </w:r>
    </w:p>
    <w:p>
      <w:pPr>
        <w:pStyle w:val="pStyle"/>
      </w:pPr>
      <w:r>
        <w:rPr/>
        <w:t xml:space="preserve">  党的十九大报告提出，要完善党委领导、政府负责、社会协同、公众参与、法治保障的社会治理体制，实现政府治理和社会调节、居民自治良性互动，打造共建共治共享的社会治理格局。</w:t>
      </w:r>
    </w:p>
    <w:p>
      <w:pPr>
        <w:pStyle w:val="pStyle"/>
      </w:pPr>
      <w:r>
        <w:rPr/>
        <w:t xml:space="preserve">  今年10月，党的十九届四中全会专题研究坚持和完善中国特色社会主义制度、推进国家治理体系和治理能力现代化问题，提出社会治理是国家治理的重要方面，必须加强和创新社会治理，强调要完善“党委领导、政府负责、民主协商、社会协同、公众参与、法治保障、科技支撑的社会治理体系”，提出要建设“人人有责、人人尽责、人人享有”的社会治理共同体。“社会治理共同体”是对党的十九大提出的“打造共建共治共享的社会治理格局”的进一步创新和丰富，为我国社会治理现代化建设指明了方向。十九届四中全会审议通过的《中共中央关于坚持和完善中国特色社会主义制度  推进国家治理体系和治理能力现代化若干重大问题的决定》同时指出，要完善群众参与基层社会治理的制度化渠道，健全党组织领导的自治、法治、德治相结合的城乡基层治理体系，健全社区管理和服务机制，发挥群团组织、社会组织作用，发挥行业协会商会自律功能，夯实基层社会治理基础。推动社会治理和服务重心向基层下移，把更多资源下沉到基层，更好提供精准化、精细化服务，注重发挥家庭家教家风在基层社会治理中的重要作用，构建基层社会治理新格局。</w:t>
      </w:r>
    </w:p>
    <w:p>
      <w:pPr>
        <w:pStyle w:val="pStyle"/>
      </w:pPr>
      <w:r>
        <w:rPr>
          <w:rStyle w:val="colorRedText"/>
        </w:rPr>
        <w:t xml:space="preserve">材料2</w:t>
      </w:r>
    </w:p>
    <w:p>
      <w:pPr>
        <w:pStyle w:val="pStyle"/>
      </w:pPr>
      <w:r>
        <w:rPr/>
        <w:t xml:space="preserve">    20世纪60年代初，浙江枫桥的干部群众在社会主义教育运动中创造了“发动和依靠群众，坚持矛盾不上交，就地解决，实现捕人少、治安好”的做法。1963年11月20日，毛泽东同志对这一做法作出批示，要求在全国学习推广，“枫桥经验”由此诞生。</w:t>
      </w:r>
    </w:p>
    <w:p>
      <w:pPr>
        <w:pStyle w:val="pStyle"/>
      </w:pPr>
      <w:r>
        <w:rPr/>
        <w:t xml:space="preserve">  2013年10月9日，在“枫桥经验”诞生50周年前夕，习近平总书记作出批示：“各级党委和政府要充分认识‘枫桥经验’的重大意义，发扬优良作风，适应时代要求，创新群众工作方法，善于运用法治思维和法治方式解决涉及群众切身利益的矛盾和问题，把‘枫桥经验’坚持好、发展好，把党的群众路线坚持好、贯彻好。”</w:t>
      </w:r>
    </w:p>
    <w:p>
      <w:pPr>
        <w:pStyle w:val="pStyle"/>
      </w:pPr>
      <w:r>
        <w:rPr/>
        <w:t xml:space="preserve">  党的一切工作特别是群众工作必须从基础抓起，要抓好基础、筑牢基础，否则“基础不牢，地动山摇”。习近平总书记指出，“枫桥经验”虽然诞生在农村，其强化基层基础、就地解决问题的基本精神具有普遍的指导意义。</w:t>
      </w:r>
    </w:p>
    <w:p>
      <w:pPr>
        <w:pStyle w:val="pStyle"/>
      </w:pPr>
      <w:r>
        <w:rPr>
          <w:rStyle w:val="colorRedText"/>
        </w:rPr>
        <w:t xml:space="preserve">材料3</w:t>
      </w:r>
    </w:p>
    <w:p>
      <w:pPr>
        <w:pStyle w:val="pStyle"/>
      </w:pPr>
      <w:r>
        <w:rPr/>
        <w:t xml:space="preserve">    近年来，我国基层治理的重心正逐步由经济发展向社会治理转型，基层治理的中心工作日益向社会治理聚焦。改革开放四十多年来，我国在经济发展与市场监管方面取得显著成效，积累了丰富经验，但是社会建设和社会治理的水平相比之下还存在一定的滞后性。作为更具复杂性和丰富性的治理活动，社会治理不仅包括单向的、以行政手段为主的政府管治，更多地包括政府与社会形成良性互动、协同共治的过程，以及政府培育和提升社会组织和民众参与水平，激发社会自主治理的能力。</w:t>
      </w:r>
    </w:p>
    <w:p>
      <w:pPr>
        <w:pStyle w:val="pStyle"/>
      </w:pPr>
      <w:r>
        <w:rPr/>
        <w:t xml:space="preserve">  我国正处于剧烈的社会转型期，基层社会治理面临的重大挑战，就是适应社会主要矛盾变化，以基层治理的实际效能，满足人民群众对美好生活的追求。人民群众的美好生活，是由无数日常化的小事和具体化的需求构成的，既有赖于国家公共服务体系的精准对接，也有赖于基层社会治理的有效保障。</w:t>
      </w:r>
    </w:p>
    <w:p>
      <w:pPr>
        <w:pStyle w:val="pStyle"/>
      </w:pPr>
      <w:r>
        <w:rPr/>
        <w:t xml:space="preserve">  在乡村治理领域，大量公共资源投入极大改善了农民生产生活的硬件条件，但在解决农民文化生活匮乏和养老照料等问题上仍然缺少有效措施。乡村组织和基层干部卷入大量行政性事务，其对基层社会的动员能力和组织能力并没有显著提升。在城市社区治理领域，政府投入大量资源，为社区居民提供公共服务，可社区居民认同度低、存在感弱以及参与率低的局面并未根本改观。群众自我组织能力的提升，显然不是简单的政府放权就可以实现，而需要政府创新理念，从单纯的政府负责，向“人人有责、人人尽责”转变，从单纯的多元主体共治，向更具凝聚力的“社会治理共同体”提升。</w:t>
      </w:r>
    </w:p>
    <w:p>
      <w:pPr>
        <w:pStyle w:val="pStyle"/>
      </w:pPr>
      <w:r>
        <w:rPr/>
        <w:t xml:space="preserve">  近年来，在地方实践中，推进社会治理重心下移，把资源、服务、管理下放到基层的新探索不断涌现，从浙江省基层治理“四个平台”建设，到上海市取消街道招商引资职能、强化社会治理的改革，都在一定程度上反映了基层社会治理令人欣喜的新趋势。除此以外，“民主恳谈”“村民说事”“四议两公开”等因地制宜的基层民主探索，提出了“提、议、调、督、评”“说、谈、问、办、评”等一系列相对制度化的做法，有效补充了村（居）民（代表）大会、党员代表大会等民主载体的不足，让民众真正参与到基层的日常治理之中。这既激发了民众参与基层治理的热情，也丰富了基层民主决策、民主管理、民主监督的内涵。同时，以前基层苦于“上面千条线、下面一根针”，随着“互联网+治理”的应用，“治理一张网”的新格局正在形成，既实现了党建、综治、便民服务、公众参与等信息及时共享、一网通办，也打通了信息采集、事件处置、大数据研判等基层工作环节，实现治理数字化转型，为基层赋权赋能。</w:t>
      </w:r>
    </w:p>
    <w:p>
      <w:pPr>
        <w:pStyle w:val="pStyle"/>
      </w:pPr>
      <w:r>
        <w:rPr>
          <w:rStyle w:val="colorRedText"/>
        </w:rPr>
        <w:t xml:space="preserve">材料4</w:t>
      </w:r>
    </w:p>
    <w:p>
      <w:pPr>
        <w:pStyle w:val="pStyle"/>
      </w:pPr>
      <w:r>
        <w:rPr/>
        <w:t xml:space="preserve">    近年来，北京市着力提升城市精细化管理水平，积极探索党建引领基层治理体制机制创新，形成了一系列行之有效的做法，归纳起来就是“街乡吹哨、部门报到”。长期以来，街道乡镇虽处于基层治理一线，但受制于条块分割、权责利不统一等问题，出现了“五指分散不成拳”“八个大盖帽管不了一个破草帽”等普遍性现象。为了解决这些问题，必须发挥街乡党（工）委领导核心作用，使其成为统筹区域治理、有效联接各方、协调指挥有力的坚强“轴心”。</w:t>
      </w:r>
    </w:p>
    <w:p>
      <w:pPr>
        <w:pStyle w:val="pStyle"/>
      </w:pPr>
      <w:r>
        <w:rPr/>
        <w:t xml:space="preserve">  目前，“街乡吹哨、部门报到”已在全市169个街道乡镇推进。这项改革是平谷区首创，2017年1月平谷在金海湖镇开展“乡镇吹哨、部门报到”工作试点，要求乡镇“吹哨”后，各相关执法部门必须在30分钟内“报到”。为了让街乡有权管事，北京坚持向基层赋权，乡镇街道在党（工）委领导下，加强社区治理，以到基层一线解决问题为导向，统筹协调、指挥调度区政府工作部门及其派出机构、承担公共服务职能的企业事业单位等，围绕群众诉求、重点工作、综合执法、应急处置等反映集中、难以解决的事项，共同做好辖区服务管理工作。</w:t>
      </w:r>
    </w:p>
    <w:p>
      <w:pPr>
        <w:pStyle w:val="pStyle"/>
      </w:pPr>
      <w:r>
        <w:rPr>
          <w:rStyle w:val="colorRedText"/>
        </w:rPr>
        <w:t xml:space="preserve">材料5</w:t>
      </w:r>
    </w:p>
    <w:p>
      <w:pPr>
        <w:pStyle w:val="pStyle"/>
      </w:pPr>
      <w:r>
        <w:rPr/>
        <w:t xml:space="preserve">    安徽各地在推动基层社会治理的实践中，涌现了一大批好的做法、好的典型，积累了很多很好的经验，取得了明显的治理成效。</w:t>
      </w:r>
    </w:p>
    <w:p>
      <w:pPr>
        <w:pStyle w:val="pStyle"/>
      </w:pPr>
      <w:r>
        <w:rPr/>
        <w:t xml:space="preserve">  合肥市包河区滨湖世纪社区整合辖区单位和资源，成立由50多家驻地单位参与的社区共治理事会，发掘热心社区治理的居民400多人，凝聚志愿者3000多人，形成联动共治的工作格局。铜陵市铜官区鹞山社区地处中心城区，该社区发挥辖区内市直区直单位多的优势，创建社区党建联盟，推动社会治理向“末端”延伸。目前铜官区已组建17个社区党建联盟，2198名在职党员到社区报到服务，今年以来已累计解决各类问题600多件。</w:t>
      </w:r>
    </w:p>
    <w:p>
      <w:pPr>
        <w:pStyle w:val="pStyle"/>
      </w:pPr>
      <w:r>
        <w:rPr/>
        <w:t xml:space="preserve">  合肥市包河区太湖新村社区探索建立“1+6+X”小区议事协商机制，由社区党组织牵头，社居委、居委监督委员会、物业公司、社会组织、“乡贤”居民代表等参加，邀请相关利益方参与，常态化开展协商议事，有效解决了广场舞扰民、不文明养犬、停车位分配等小区治理难题，实现连续多年无诉讼、无上访、无治安案件。六安市裕安区苏埠镇苏南村把民主协商贯穿到村务治理各个方面，广大村民积极性得到充分调动，踊跃参与到乡村治理中来，苏南村成为全国民主法治示范村，老支部书记深有感触地说：“民主协商越深入、越充分，居民的行动就越自觉。”</w:t>
      </w:r>
    </w:p>
    <w:p>
      <w:pPr>
        <w:pStyle w:val="pStyle"/>
      </w:pPr>
      <w:r>
        <w:rPr/>
        <w:t xml:space="preserve">  六安市金安区清水河街道李台子社区引入社会养老服务机构，成立社区康养中心，为社区老人提供日常托管照料、老年康复、心理疏导，以及助餐助浴助行助医等全天候全方位服务，深受社区居民欢迎。铜陵市郊区社会工作创新发展园引入安康通公司，采集了辖区内4万多名老人的基本信息，根据老人需求，开展线上线下包括紧急救助、家政、陪护等居家养老服务，深受辖区内老人的欢迎。</w:t>
      </w:r>
    </w:p>
    <w:p>
      <w:pPr>
        <w:pStyle w:val="pStyle"/>
      </w:pPr>
      <w:r>
        <w:rPr/>
        <w:t xml:space="preserve">  铜陵市义安区胥坝乡群心村红色文化积淀深厚，这里走出了多位老红军、老战士和革命先烈，村里注重传承红色精神，制定村规民约，建设乡贤文化馆、创建家风家训示范街，乡风文明焕然一新，村里老书记自豪地说，别看村里才2400多人，已涌现出中国好人1人、全国“孝亲敬老之星”1人、安徽好人1人，崇德向善蔚然成风。安庆、淮南、淮北、亳州等地充分发挥“和事佬”“老娘舅”“乡贤”在基层社会治理中的独特优势，有效化解了大量矛盾纠纷。六安、宣城等地发挥“五老”人员（老党员、老干部、老模范、老教师、老政法干警）人熟地熟情况熟、群众威望高的优势，解决了大量基层矛盾和问题。</w:t>
      </w:r>
    </w:p>
    <w:p>
      <w:pPr>
        <w:pStyle w:val="pStyle"/>
      </w:pPr>
      <w:r>
        <w:rPr/>
        <w:t xml:space="preserve">  合肥市积极推进社会服务管理信息化平台建设，整合各部门便民便企服务事项，303个办事项网上运行，246个办事项下沉社区办理，实现全人群覆盖、全区域通办。大力推进“雪亮工程”，全市已建成高清探头1.8万个，整合社会视频资源1.6万余路，视频图像已接入公安、城管、环保、应急、人防、市政等10余个政府部门，今年以来全市可防性案件发案同比下降39%。在试点基础上，2014年安徽省两办印发《关于加强社会服务管理信息化建设的指导意见》，全面推进安徽省社会服务管理信息化建设。目前，已实现全省社会服务管理信息化全覆盖。</w:t>
      </w:r>
    </w:p>
    <w:p>
      <w:pPr>
        <w:pStyle w:val="pStyle"/>
      </w:pPr>
      <w:r>
        <w:rPr/>
        <w:t xml:space="preserve">  安徽各地基层社会治理的积极探索为全省经济社会发展营造了良好的社会环境。全省十万人命案发案数连续9年保持全国最低水平，群众安全感连续7年、满意度连续6年上升，平安建设工作连续10年全国先进。</w:t>
      </w:r>
    </w:p>
    <w:p>
      <w:pPr>
        <w:pStyle w:val="pStyle"/>
      </w:pPr>
      <w:r>
        <w:rPr/>
        <w:t xml:space="preserve">1. (2020安徽)  </w:t>
      </w:r>
      <w:r>
        <w:rPr>
          <w:rStyle w:val="colorRedText"/>
        </w:rPr>
        <w:t xml:space="preserve">仔细阅读给定资料</w:t>
      </w:r>
      <w:r>
        <w:rPr>
          <w:rStyle w:val="colorRedText"/>
        </w:rPr>
        <w:t xml:space="preserve">4</w:t>
      </w:r>
      <w:r>
        <w:rPr>
          <w:rStyle w:val="colorRedText"/>
        </w:rPr>
        <w:t xml:space="preserve">和给定资料</w:t>
      </w:r>
      <w:r>
        <w:rPr>
          <w:rStyle w:val="colorRedText"/>
        </w:rPr>
        <w:t xml:space="preserve">5</w:t>
      </w:r>
      <w:r>
        <w:rPr>
          <w:rStyle w:val="colorRedText"/>
        </w:rPr>
        <w:t xml:space="preserve">，归纳总结当前实践中推进基层社会治理工作的主要经验。</w:t>
      </w:r>
      <w:r>
        <w:rPr/>
        <w:t xml:space="preserve">（25分）</w:t>
      </w:r>
    </w:p>
    <w:p>
      <w:pPr>
        <w:pStyle w:val="pStyle"/>
      </w:pPr>
      <w:r>
        <w:rPr/>
        <w:t xml:space="preserve">  要求：</w:t>
      </w:r>
    </w:p>
    <w:p>
      <w:pPr>
        <w:pStyle w:val="pStyle"/>
      </w:pPr>
      <w:r>
        <w:rPr/>
        <w:t xml:space="preserve">  （1）归纳总结准确；</w:t>
      </w:r>
    </w:p>
    <w:p>
      <w:pPr>
        <w:pStyle w:val="pStyle"/>
      </w:pPr>
      <w:r>
        <w:rPr/>
        <w:t xml:space="preserve">  （2）分条列项作答；</w:t>
      </w:r>
    </w:p>
    <w:p>
      <w:pPr>
        <w:pStyle w:val="pStyle"/>
      </w:pPr>
      <w:r>
        <w:rPr/>
        <w:t xml:space="preserve">  （3）语言精炼，不超过120字。</w:t>
      </w:r>
    </w:p>
    <w:p/>
    <w:p>
      <w:pPr>
        <w:pStyle w:val="pStyle"/>
      </w:pPr>
      <w:r>
        <w:rPr/>
        <w:t xml:space="preserve">2. (2020安徽)  </w:t>
      </w:r>
      <w:r>
        <w:rPr>
          <w:rStyle w:val="colorRedText"/>
        </w:rPr>
        <w:t xml:space="preserve">结合给定资料，以</w:t>
      </w:r>
      <w:r>
        <w:rPr>
          <w:rStyle w:val="colorRedText"/>
        </w:rPr>
        <w:t xml:space="preserve">“建设人人有责、人人尽责、人人享有的社会治理共同体”为主题，自拟标题，写一篇议论文。</w:t>
      </w:r>
      <w:r>
        <w:rPr/>
        <w:t xml:space="preserve">（40分）</w:t>
      </w:r>
    </w:p>
    <w:p>
      <w:pPr>
        <w:pStyle w:val="pStyle"/>
      </w:pPr>
      <w:r>
        <w:rPr/>
        <w:t xml:space="preserve">  要求：</w:t>
      </w:r>
    </w:p>
    <w:p>
      <w:pPr>
        <w:pStyle w:val="pStyle"/>
      </w:pPr>
      <w:r>
        <w:rPr/>
        <w:t xml:space="preserve">  （1）观点鲜明，论证充分；</w:t>
      </w:r>
    </w:p>
    <w:p>
      <w:pPr>
        <w:pStyle w:val="pStyle"/>
      </w:pPr>
      <w:r>
        <w:rPr/>
        <w:t xml:space="preserve">  （2）层次清晰，结构严谨；</w:t>
      </w:r>
    </w:p>
    <w:p>
      <w:pPr>
        <w:pStyle w:val="pStyle"/>
      </w:pPr>
      <w:r>
        <w:rPr/>
        <w:t xml:space="preserve">  （3）语言简洁流畅，1000字左右。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经验：1. 充分发挥领导核心作用，赋予基层更多的权力，确保治理工作及时有效。2. 实现联动共治，成立组织并发掘群众的力量，共同推进治理工作。3. 建立议事协商机制，调动群众积极参与，实现民主协商。4. 引入社会机构，提供专业全面的服务，为治理工作提供有力支持。</w:t>
      </w:r>
    </w:p>
    <w:p>
      <w:pPr>
        <w:pStyle w:val="pStyle"/>
      </w:pPr>
      <w:r>
        <w:rPr/>
        <w:t xml:space="preserve">5. 树立榜样，改善乡风，化解纠纷矛盾。6. 建立信息化服务管理平台，实现信息全覆盖，提高治理工作的效率和精度。</w:t>
      </w:r>
    </w:p>
    <w:p>
      <w:pPr>
        <w:pStyle w:val="pStyle"/>
      </w:pPr>
      <w:r>
        <w:rPr/>
        <w:t xml:space="preserve">【来源】 2020年安徽选调生考试《申论》真题第1题</w:t>
      </w:r>
    </w:p>
    <w:p/>
    <w:p>
      <w:pPr/>
      <w:r>
        <w:rPr/>
        <w:t xml:space="preserve">第2题</w:t>
      </w:r>
    </w:p>
    <w:p>
      <w:pPr/>
      <w:r>
        <w:rPr/>
        <w:t xml:space="preserve">【知识点】 给定限定条件</w:t>
      </w:r>
    </w:p>
    <w:p>
      <w:pPr>
        <w:pStyle w:val="pStyle"/>
      </w:pPr>
      <w:r>
        <w:rPr/>
        <w:t xml:space="preserve">【答案】 建设人人有责、人人尽责、人人享有的社会治理共同体</w:t>
      </w:r>
    </w:p>
    <w:p>
      <w:pPr>
        <w:pStyle w:val="pStyle"/>
      </w:pPr>
      <w:r>
        <w:rPr/>
        <w:t xml:space="preserve">       在当今社会，人人有责、人人尽责、人人享有的社会治理共同体成为了我们追求的目标和愿景。新时代的到来，给予我们更多的机遇和责任，每个人都应该以亲历者、建设者的角色出发，积极参与社会治理，努力推动社会的进步和发展。通过共同承担责任、共同奋斗、共享成果，我们可以构建一个更加公平、和谐、可持续的社会环境，实现人人有责、人人尽责、人人享有的社会治理共同体的梦想。</w:t>
      </w:r>
    </w:p>
    <w:p>
      <w:pPr>
        <w:pStyle w:val="pStyle"/>
      </w:pPr>
      <w:r>
        <w:rPr/>
        <w:t xml:space="preserve">       人人有责。每个人都应承担起新时代的见证者、开创者、建设者的责任。新时代意味着历史的转折点，我们作为时代的见证者要对过去进行反思，对现在进行观察，对未来进行展望。我们应积极记录和传承历史，了解历史的经验教训，以便我们能够在现实中找到合适的路径和方法。同时，我们也应该成为新时代的开创者和建设者，通过创新思维和实践行动推动社会的进步和发展。</w:t>
      </w:r>
    </w:p>
    <w:p>
      <w:pPr>
        <w:pStyle w:val="pStyle"/>
      </w:pPr>
      <w:r>
        <w:rPr/>
        <w:t xml:space="preserve">       人人尽责。每个人都应该奋发努力、主动作为，为社会治理共同体的建设贡献自己的力量。这意味着我们不仅要做好自己的本职工作，还要积极参与社会事务，关心公共利益，为社会发展做出积极贡献。我们可以通过参与社会组织、参与志愿服务、提出建设性的意见和建议等方式来发挥自己的作用。只有人人尽责，社会才能实现良好的治理和发展。</w:t>
      </w:r>
    </w:p>
    <w:p>
      <w:pPr>
        <w:pStyle w:val="pStyle"/>
      </w:pPr>
      <w:r>
        <w:rPr/>
        <w:t xml:space="preserve">       人人享有。每个人都应有平等的机会和权利去共享社会的发展成果。这意味着我们要追求社会的公平正义，打破阶级和地区的差异，让每个人都能够享受到教育、医疗、就业、住房等基本的权益。同时，我们也要保护弱势群体的权益，关心他们的需求和利益，使社会的发展成果真正惠及全体人民。</w:t>
      </w:r>
    </w:p>
    <w:p>
      <w:pPr>
        <w:pStyle w:val="pStyle"/>
      </w:pPr>
      <w:r>
        <w:rPr/>
        <w:t xml:space="preserve">       在我们共同努力下，一个充满活力、公正和包容的社会治理共同体将逐渐形成。每个人都应该发挥自己的作用，主动参与社会事务，为社区、城市和国家的发展做出贡献。只有通过共同合作、互相扶持，我们才能实现更美好的明天。让我们携起手来，以更高的责任心和使命感，坚定不移地推进社会治理的创新与改革，促使社会各方面更加平等、公正、民主，让每个人都能享受到尊严、安全和幸福。相信在大家的共同努力下，我们终将实现一个人人有责、人人尽责、人人享有的社会治理共同体的美好愿景。让我们携手建设一个更加美好、繁荣和可持续的社会！</w:t>
      </w:r>
    </w:p>
    <w:p>
      <w:pPr>
        <w:pStyle w:val="pStyle"/>
      </w:pPr>
      <w:r>
        <w:rPr/>
        <w:t xml:space="preserve">【来源】 2020年安徽选调生考试《申论》真题第2题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2023-12-28T10:59:22+08:00</dcterms:created>
  <dcterms:modified xsi:type="dcterms:W3CDTF">2023-12-28T10:59:22+08:00</dcterms:modified>
</cp:coreProperties>
</file>

<file path=docProps/custom.xml><?xml version="1.0" encoding="utf-8"?>
<Properties xmlns="http://schemas.openxmlformats.org/officeDocument/2006/custom-properties" xmlns:vt="http://schemas.openxmlformats.org/officeDocument/2006/docPropsVTypes"/>
</file>