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2020年山东公务员考试《申论》真题（B类）</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中国共产党有一个非常优秀的传统，也是中国共产党的巨大优势，就是始终坚持用与时俱进的理论指导实践。习近平总书记在庆祝改革开放40周年大会上指出：“40年来，我们始终坚持解放思想、实事求是、与时俱进、求真务实，坚持马克思主义指导地位不动摇，坚持科学社会主义基本原则不动摇。勇敢推进理论创新、实践创新、制度创新、文化创新以及各方面创新，不断赋予中国特色社会主义以鲜明的实践特色、理论特色、民族特色、时代特色，形成了中国特色社会主义道路、理论、制度、文化，以不可辩驳的事实彰显了科学社会主义的鲜活生命力，社会主义的伟大旗帜始终在中国大地上高高飘扬！”</w:t>
      </w:r>
    </w:p>
    <w:p>
      <w:pPr>
        <w:pStyle w:val="pStyle"/>
      </w:pPr>
      <w:r>
        <w:rPr/>
        <w:t xml:space="preserve">  我国经济发展进入新常态后，虽然经济增长速度从高速增长转为中高速增长，但经济发展方式从规模速度型粗放增长转向质量效率型集约增长，经济结构从增量扩能为主转向调整存量、做优增量并举的深度调整，经济增长点从传统增长点转向新的增长点，因此，我们仍处于可以大有作为的重要战略机遇期。</w:t>
      </w:r>
    </w:p>
    <w:p>
      <w:pPr>
        <w:pStyle w:val="pStyle"/>
      </w:pPr>
      <w:r>
        <w:rPr/>
        <w:t xml:space="preserve">  当前，国际产业竞争日趋激烈，核心竞争力不足、资源环境约束强化、要素成本上升等矛盾日益突出，尤其是一场突如其来的新冠肺炎疫情，对我国经济社会发展产生了较大影响。在统筹推进新冠肺炎疫情防控和经济社会发展工作部署会议上，习近平总书记强调，越是在这个时候，越要用全面、辩证、长远的眼光看待我国发展，越要增强信心、坚定信心。</w:t>
      </w:r>
    </w:p>
    <w:p>
      <w:pPr>
        <w:pStyle w:val="pStyle"/>
      </w:pPr>
      <w:r>
        <w:rPr>
          <w:rStyle w:val="colorRedText"/>
        </w:rPr>
        <w:t xml:space="preserve">材料2</w:t>
      </w:r>
    </w:p>
    <w:p>
      <w:pPr>
        <w:pStyle w:val="pStyle"/>
      </w:pPr>
      <w:r>
        <w:rPr/>
        <w:t xml:space="preserve">    过去，我国绝大多数农产品都是通过批发商进行销售的。受新冠肺炎疫情影响，大量农产品线下销售渠道受阻，出现滞销情况。不少地方干部纷纷选择网络直播带货的方式，为本地产品代言，帮助当地农民打开销路。</w:t>
      </w:r>
    </w:p>
    <w:p>
      <w:pPr>
        <w:pStyle w:val="pStyle"/>
      </w:pPr>
      <w:r>
        <w:rPr/>
        <w:t xml:space="preserve">  Q县自古以来就盛产柑橘，拳头产品是椪柑，有“亚洲宽皮橘之王”的美誉。2020年2月19日晚9点，某电商平台的助农直播间里来了一位特殊的主播，Q县唐县长出现在镜头前，给全国网友当了一回“客服”。他手上拿着半个剥开的椪柑，从Q县柑橘种植史开始娓娓讲起。Q县柑橘生产要追溯到1400多年前，最早记载于北魏郦道元的《水经注》中。到1984年，当地的椪柑种植面积已经跃居全国首位。元旦至春节前后是椪柑的最佳食用期。由于汁多味浓、肉质脆嫩，椪柑的价格比当地其他柑橘品种高出五成左右，不仅销往北京上海等一线城市，还远销俄罗斯、加拿大等国家。</w:t>
      </w:r>
    </w:p>
    <w:p>
      <w:pPr>
        <w:pStyle w:val="pStyle"/>
      </w:pPr>
      <w:r>
        <w:rPr/>
        <w:t xml:space="preserve">  “我们热心助农的唐县长好棒”“县长亲自上阵，为了抗击疫情帮扶农民也是拼了”......手机屏幕上，不断滚动着全国各地网友的评价，唐县长与网友一一互动并热情回答问题：“一箱毛重10斤，盒子6两”“椪柑好保存，阴凉通风处1个月，冰箱冷藏2个月”“原价29元一箱，今天特价17.9元”......</w:t>
      </w:r>
    </w:p>
    <w:p>
      <w:pPr>
        <w:pStyle w:val="pStyle"/>
      </w:pPr>
      <w:r>
        <w:rPr/>
        <w:t xml:space="preserve">  直播活动上线不到两个小时，直播间观看人数就达到了53.26万，原定的2万件10斤装椪柑很快卖完，随后又紧急补货1万件，观看直播的消费者可以通过手机应用程序首页焦点图、限时秒杀等入口，以及搜索“助农”“爱心助农”“农货”等关键词直达助农专区，以平台补贴后的最优惠价格购买产地直发的助农产品。</w:t>
      </w:r>
    </w:p>
    <w:p>
      <w:pPr>
        <w:pStyle w:val="pStyle"/>
      </w:pPr>
      <w:r>
        <w:rPr/>
        <w:t xml:space="preserve">  这次活动得到了电商平台的专项补贴，椪柑在平台上的售价低至每斤1.79元，“不能让果农一年的辛苦白费，也要让消费者吃上质优价廉的水果”，该电商平台一位工作人员表示，“过去，传统的电商平台在农村实现了‘工业品下乡’这一功能，而我们新电商平台打造了中国农货的上行体系，重塑了农产品供应链模式，将大大助力中国农业农村现代化的进程。”</w:t>
      </w:r>
    </w:p>
    <w:p>
      <w:pPr>
        <w:pStyle w:val="pStyle"/>
      </w:pPr>
      <w:r>
        <w:rPr/>
        <w:t xml:space="preserve">  在唐县长的带动下，Q县各乡镇纷纷跟进，大杨村党支部王书记尝试通过短视频平台参与“战疫助农”活动，帮助村民销售农产品。“我经常下户，也愿意走市场，发现特色农产品好销售，我们身边已经有不少种植大户、特色产业户开始利用微信、淘宝这些电子商务平台销售产品，形势逼着我们必须这样去做了。”王书记一边对记者说，一边走进一户村民家，仔细询问近期的收成如何。该村民高兴地说：“我们村民有什么困难，都找党支部，这次网上直播，我家卖的钱最多，多亏了党支部帮我们搞销售。”</w:t>
      </w:r>
    </w:p>
    <w:p>
      <w:pPr>
        <w:pStyle w:val="pStyle"/>
      </w:pPr>
      <w:r>
        <w:rPr/>
        <w:t xml:space="preserve">  “农户每次虽然卖不了多少钱，但是他们特别开心，幸福感也特别强。而且，我发现自从帮农民卖东西后，更拉近了我们的关系，我们有一个专门的微信群，每天群里的内容就是谁家有什么产品多少斤，以什么方式交给村两委，等等”，王书记说，“现在，村民对我们这种销售方式都非常认可，我们也会尽快加大努力让村民持续增收致富。下一步，我们想对有网上销售意向的农户进行培训，带动农户把手机也当作生产工具，不仅会种植，还会做电商。”</w:t>
      </w:r>
    </w:p>
    <w:p>
      <w:pPr>
        <w:pStyle w:val="pStyle"/>
      </w:pPr>
      <w:r>
        <w:rPr/>
        <w:t xml:space="preserve">  一位近期协助干部开展公益直播的电商人士则带有疑惑地说，有的县直播仓促上马，只能聘请当地文化传媒公司策划。这些公司缺少电商直播经验，公益直播照搬电视直播套路，县长直播流程千篇一律。也有基层干部担忧，如果不重视创新和长效机制，不少直播账号就会最终沦为“僵尸号”。</w:t>
      </w:r>
    </w:p>
    <w:p>
      <w:pPr>
        <w:pStyle w:val="pStyle"/>
      </w:pPr>
      <w:r>
        <w:rPr/>
        <w:t xml:space="preserve">  网络新媒体研究专家指出：“互联网可以抹平信息差，快速精准地连接供需两端，而移动互联网电商更是能够通过拼团购物、万人团秒杀、直播等新玩法，进一步缩短供需的距离。”唐县长也认为：“经过这次合作，不少果农尝到了新电商的甜头，心态和经营上逐渐从依赖批发商转变为主动出击，开始拥抱移动互联网。”</w:t>
      </w:r>
    </w:p>
    <w:p>
      <w:pPr>
        <w:pStyle w:val="pStyle"/>
      </w:pPr>
      <w:r>
        <w:rPr>
          <w:rStyle w:val="colorRedText"/>
        </w:rPr>
        <w:t xml:space="preserve">材料3</w:t>
      </w:r>
    </w:p>
    <w:p>
      <w:pPr>
        <w:pStyle w:val="pStyle"/>
      </w:pPr>
      <w:r>
        <w:rPr/>
        <w:t xml:space="preserve">    某地产业结构调整，大量失去功能的旧工业建筑处于闲置状态，将其进行拆除必然会对“资源”造成严重浪费。旧城改造办公室指派小王一行外出调研，学习先进地区的经验做法。</w:t>
      </w:r>
    </w:p>
    <w:p>
      <w:pPr>
        <w:pStyle w:val="pStyle"/>
      </w:pPr>
      <w:r>
        <w:rPr/>
        <w:t xml:space="preserve">  在A市，小王一行走进了高30米、最长距离超100米、红砖砌筑成的铸造厂大型厂房，经过密密麻麻的塔林管线，看到一座冲天炉立在其中。小王得知，在2007年，冲天炉浇铸完最后一个鼓风机壳，铸造厂整体搬迁，留下了服役半个多世纪的厂房和设备。所在地的区委区政府经过反复调研论证，决定将铸造厂的一车间改造成铸造博物馆。</w:t>
      </w:r>
    </w:p>
    <w:p>
      <w:pPr>
        <w:pStyle w:val="pStyle"/>
      </w:pPr>
      <w:r>
        <w:rPr/>
        <w:t xml:space="preserve">  在家待业的厂宣传骨干栾师傅，接受区里邀请，重新回到了这熟悉的地方，成为博物馆的一名解说员。他深情地向调研团介绍了悬挂在博物馆通史馆展厅中的一枚直径2米的国徽：“在1950年9月，铸造厂的全体工人怀着激动的心情承接了铸造新中国第一枚金属国徽的任务。尽管当时生产条件艰难，从模具制作到浇铸成型全凭工人们手工操作……历经千辛万苦，他们终于提前20天圆满完成了金属国徽的铸造任务。次年5月1日，凝结着工人心血、智慧和爱国深情的第一枚金属国徽悬挂在了天安门城楼上。如今，这枚国徽虽历经几十年的风雨，依旧熠熠生辉。”</w:t>
      </w:r>
    </w:p>
    <w:p>
      <w:pPr>
        <w:pStyle w:val="pStyle"/>
      </w:pPr>
      <w:r>
        <w:rPr/>
        <w:t xml:space="preserve">  现在，在原铸造博物馆基础上扩建而成的中国工业博物馆，属于4A级景区，有5个常设展馆和冶金机械展区，馆藏我国第一根无缝钢管、第一台1.2万吨水压机、第一个铸造用机械手等1.5万件藏品，定级文物300余件。馆内展出的历史上一个又一个“中国第一”，浓缩了中国工业的发展与结构变迁，呈现着A市百年的工业记忆，蕴含着整整一个时代的精神。该博物馆已成为全国爱国主义教育基地，每年吸引着30多万海内外游客，平均每天大约有1000人参观。</w:t>
      </w:r>
    </w:p>
    <w:p>
      <w:pPr>
        <w:pStyle w:val="pStyle"/>
      </w:pPr>
      <w:r>
        <w:rPr/>
        <w:t xml:space="preserve">  “工业展览要有浓厚的工业文化氛围”， 某文化公司杨经理说，“我曾用10年时间、5000张照片记录A市的工业遗存，就是为了留住A市这座大工业城市的时代记忆。很多50后、60后来参观时激动万分，他们能感受到曾经的辉煌。像我这样生长在工人家庭的孩子，对工业文化有发自肺腑的执着和热爱。然而，更多的80后、90后和00后，没有工业文化成长氛围，这就需要加大工业文化的宣传力度，让更多的年轻人了解到A市工业文化的底蕴。”</w:t>
      </w:r>
    </w:p>
    <w:p>
      <w:pPr>
        <w:pStyle w:val="pStyle"/>
      </w:pPr>
      <w:r>
        <w:rPr/>
        <w:t xml:space="preserve">  在B市，小王一行来到位于这里的“晨光1865创意产业园”。行走在园区，看到青砖墙面上保留着光绪年间建的“炎铜厂”“卷铜厂”“木厂大楼”的招牌，另一边的外秦淮河则将目光带向古老的城墙。若不是路边停靠的车辆提示所处的时代，小王恍惚间不知今夕何夕了。</w:t>
      </w:r>
    </w:p>
    <w:p>
      <w:pPr>
        <w:pStyle w:val="pStyle"/>
      </w:pPr>
      <w:r>
        <w:rPr/>
        <w:t xml:space="preserve">  熟知此地历史的老宋是“晨光1865创意园”的老员工。他介绍说，2007年，经所在地区政府和晨光集团的共同打造，原军工项目搬迁、腾空的老厂房开始保护性修缮、滨河风光带上棚户区拆除，新中国建筑界的一些“泰斗”级人物也为滨河风光带上几栋新建的仿民国建筑出谋划策。这些位于园区外围的仿民国建筑，如今主要用作餐饮酒店，进一步便利了市民，丰富了城市生活。</w:t>
      </w:r>
    </w:p>
    <w:p>
      <w:pPr>
        <w:pStyle w:val="pStyle"/>
      </w:pPr>
      <w:r>
        <w:rPr/>
        <w:t xml:space="preserve">  老宋还介绍说，在旧址改造中，“晨光 1865创意园”还将园区成片的近现代厂房转化使用功能，开设了新媒体、摄影、影视等工作室以及茶艺馆、艺术教育中心、咖啡馆等。由于位置优越，环境宜人，大批市民和游客来这里游玩参观，这吸引了不少青年学生前来创业。政府加大了创业补贴，同时联系引入风险投资，培育出不少具有市场竞争力的品牌，成为远近闻名的产业孵化园。</w:t>
      </w:r>
    </w:p>
    <w:p>
      <w:pPr>
        <w:pStyle w:val="pStyle"/>
      </w:pPr>
      <w:r>
        <w:rPr/>
        <w:t xml:space="preserve">  “晨光1865创意园”利用历史文化资源优势，在文化传承和文化保护方面打造出了品牌。在走访中，看到一位老人迎面走来，老宋介绍说：“这位是林散之的长子，他的工作室也在园区里。他之所以来到这里，就是考虑到不少艺术家在这里租工作室，便于相互交流，互通信息。”</w:t>
      </w:r>
    </w:p>
    <w:p>
      <w:pPr>
        <w:pStyle w:val="pStyle"/>
      </w:pPr>
      <w:r>
        <w:rPr/>
        <w:t xml:space="preserve">  位于“晨光1865创意园”的“羽空间”是相对较早来到此处的，“羽空间”的主人韩某是陈大羽的后人。1912 年出生的陈大羽早年就读于上海美术专科学校，后拜齐白石为师，专攻大写意花鸟画，1958 年开始任南京艺术学院美术系教授。“羽空间”顾名思义有纪念陈大羽之意。走进“羽空间”，高挑的工厂空间被改造分隔为2层，楼下为画廊空间，楼上为办公区域。</w:t>
      </w:r>
    </w:p>
    <w:p>
      <w:pPr>
        <w:pStyle w:val="pStyle"/>
      </w:pPr>
      <w:r>
        <w:rPr/>
        <w:t xml:space="preserve">  春节将近，韩某正在写“福”字，画室里一派过年的气氛，她搁下笔和小王从过年写“福”字的传统聊起了“晨光1865创意园”对传统文化保护上的支持。说到“羽空间”，她说：“我们是从北京搬来的，相比起来，这里安静了许多。我们的空间除展览陈大羽先生的作品外，也吸引了一些年轻艺术家来进行文化创业。”</w:t>
      </w:r>
    </w:p>
    <w:p>
      <w:pPr>
        <w:pStyle w:val="pStyle"/>
      </w:pPr>
      <w:r>
        <w:rPr>
          <w:rStyle w:val="colorRedText"/>
        </w:rPr>
        <w:t xml:space="preserve">材料4</w:t>
      </w:r>
    </w:p>
    <w:p>
      <w:pPr>
        <w:pStyle w:val="pStyle"/>
      </w:pPr>
      <w:r>
        <w:rPr/>
        <w:t xml:space="preserve">    “&lt;line&gt;&gt;凡益之道，与时偕行&lt;/line&gt;”，这启示我们要变通趋时，把握时机，做出适于时代需要的判断和选择。</w:t>
      </w:r>
    </w:p>
    <w:p>
      <w:pPr>
        <w:pStyle w:val="pStyle"/>
      </w:pPr>
      <w:r>
        <w:rPr/>
        <w:t xml:space="preserve">  山东的改革发展历程，就是一个与机遇相会相知，紧紧牵手的过程，在一些重要历史时期、关键节点，勤劳智慧的山东人民抢抓机遇，加快发展，全省经济总量连续跨上几个大台阶，城乡面貌发生翻天覆地的变化，人民群众生活水平不断提高。</w:t>
      </w:r>
    </w:p>
    <w:p>
      <w:pPr>
        <w:pStyle w:val="pStyle"/>
      </w:pPr>
      <w:r>
        <w:rPr/>
        <w:t xml:space="preserve">  传统产业转型不断深化，新旧动能转换稳步推进。浪潮以云计算、大数据，人工智能为新动能的主要发展方向，为百度、阿里巴巴、腾讯、奇虎、搜狗、科大讯飞、今日头条等提供人工智能软件和算法优化服务。据统计，浪潮在人工智能计算领域的市场份额已经接近60%， BAT (百度、阿里巴巴、腾讯)90%的人工智能计算支持来自浪潮。数商，将继电商之后，成为推动我国产业转型的新力量。浪潮基于大量的大数据实践与积累，根据“公司+农户”独创了“公司+创客”模式，首创A/B创客模式，即围绕“数据生产-数据交易-数据应用”的产业链条，以天元数据(网、库)为依托，支撑A创客(从事大数据应用开发)和B创客(从事大数据采集)创新创业，培育千万“中国数商”，为各领域、行业的创新发展持续提供源动力。目前，浪潮已在全国建立36个大数据创客中心，投资6家大数据公司，发展A创客1553 家，B创客超过1万名，带动直接就业5万人，间接就业30万人。</w:t>
      </w:r>
    </w:p>
    <w:p>
      <w:pPr>
        <w:pStyle w:val="pStyle"/>
      </w:pPr>
      <w:r>
        <w:rPr/>
        <w:t xml:space="preserve">  海尔集团董事局主席、首席执行官张瑞敏在今年举行的工业互联网专题报告会上与大家分享，没有一个行业会成为“老大”，因为没有一个行业可以满足用户所有的需求，所有的行业必须链接起来。未来产品会被场景替代，行业会被生态覆盖，企业必须向工业互联网转型，否则只会出局。工业互联网是互联网的下半场，是继移动互联网之后最大的经济机会。李克强总理曾专程考察海尔中德冰箱互联工厂。在听到海尔卡奥斯工业互联网平台的介绍时，总理说:“你们不仅把自己的工厂做成了‘灯塔’ ，也赋能其他企业，帮助他们提高了效率，降低了库存。你们用工业的思路来赋能农业，把农民的智慧也融合进来，把餐桌上的需求和农业基地链接起来，这是创新！你们把医疗物资、房车、旅游等生态汇聚到平台上，让他们联动起来，获得很大增值，这做得很好，你们抓住了机会！”</w:t>
      </w:r>
    </w:p>
    <w:p>
      <w:pPr>
        <w:pStyle w:val="pStyle"/>
      </w:pPr>
      <w:r>
        <w:rPr/>
        <w:t xml:space="preserve">  改革只有进行时、没有完成时，思想解放、观念更新永无止境。我们只有思想再解放，才能更加清醒地认识发展趋势，把握发展大势，更加精准地贯彻党中央决策部署，在更大范围内汇聚起推进新旧动能转换的强大合力。正如山东省委书记刘家义在2018年新旧动能转换动员大会上所说:“如果我们的发展方式涛声依旧，产业结构还是那张旧船票，就永远登不上高质量发展的巨轮。”</w:t>
      </w:r>
    </w:p>
    <w:p>
      <w:pPr>
        <w:pStyle w:val="pStyle"/>
      </w:pPr>
      <w:r>
        <w:rPr/>
        <w:t xml:space="preserve">1. (2020山东)  </w:t>
      </w:r>
      <w:r>
        <w:rPr>
          <w:rStyle w:val="colorRedText"/>
        </w:rPr>
        <w:t xml:space="preserve">请根据</w:t>
      </w:r>
      <w:r>
        <w:rPr>
          <w:rStyle w:val="colorRedText"/>
        </w:rPr>
        <w:t xml:space="preserve">“给定资料</w:t>
      </w:r>
      <w:r>
        <w:rPr/>
        <w:t xml:space="preserve">2</w:t>
      </w:r>
      <w:r>
        <w:rPr>
          <w:rStyle w:val="colorRedText"/>
        </w:rPr>
        <w:t xml:space="preserve">”,谈谈你对Q县干部直播带货的认识。(20分)</w:t>
      </w:r>
    </w:p>
    <w:p>
      <w:pPr>
        <w:pStyle w:val="pStyle"/>
      </w:pPr>
      <w:r>
        <w:rPr/>
        <w:t xml:space="preserve">  要求：观点明确，分析全面，条理清晰；不超过350字。</w:t>
      </w:r>
    </w:p>
    <w:p/>
    <w:p>
      <w:pPr>
        <w:pStyle w:val="pStyle"/>
      </w:pPr>
      <w:r>
        <w:rPr/>
        <w:t xml:space="preserve">2. (2020山东)  </w:t>
      </w:r>
      <w:r>
        <w:rPr>
          <w:rStyle w:val="colorRedText"/>
        </w:rPr>
        <w:t xml:space="preserve">假如你是小王，请根据</w:t>
      </w:r>
      <w:r>
        <w:rPr>
          <w:rStyle w:val="colorRedText"/>
        </w:rPr>
        <w:t xml:space="preserve">“给定资料</w:t>
      </w:r>
      <w:r>
        <w:rPr/>
        <w:t xml:space="preserve">3</w:t>
      </w:r>
      <w:r>
        <w:rPr>
          <w:rStyle w:val="colorRedText"/>
        </w:rPr>
        <w:t xml:space="preserve">”，就所调研区域的经验做法写一篇调研报告提纲。(30分)</w:t>
      </w:r>
    </w:p>
    <w:p>
      <w:pPr>
        <w:pStyle w:val="pStyle"/>
      </w:pPr>
      <w:r>
        <w:rPr/>
        <w:t xml:space="preserve">  要求：概括全面，思路清晰，表达准确；不超过450字。</w:t>
      </w:r>
    </w:p>
    <w:p/>
    <w:p>
      <w:pPr>
        <w:pStyle w:val="pStyle"/>
      </w:pPr>
      <w:r>
        <w:rPr/>
        <w:t xml:space="preserve">3. (2020山东)  </w:t>
      </w:r>
      <w:r>
        <w:rPr>
          <w:rStyle w:val="colorRedText"/>
        </w:rPr>
        <w:t xml:space="preserve">请结合全部给定资料，进一步思考</w:t>
      </w:r>
      <w:r>
        <w:rPr>
          <w:rStyle w:val="colorRedText"/>
        </w:rPr>
        <w:t xml:space="preserve">“给定资料4中的划线句子“凡益之道，与时偕行”，自选角度，自拟题目，写一篇文章。(50分)</w:t>
      </w:r>
    </w:p>
    <w:p>
      <w:pPr>
        <w:pStyle w:val="pStyle"/>
      </w:pPr>
      <w:r>
        <w:rPr/>
        <w:t xml:space="preserve">  要求：</w:t>
      </w:r>
    </w:p>
    <w:p>
      <w:pPr>
        <w:pStyle w:val="pStyle"/>
      </w:pPr>
      <w:r>
        <w:rPr/>
        <w:t xml:space="preserve">  （1）主题明确，结构完整，条理清楚，语言流畅；</w:t>
      </w:r>
    </w:p>
    <w:p>
      <w:pPr>
        <w:pStyle w:val="pStyle"/>
      </w:pPr>
      <w:r>
        <w:rPr/>
        <w:t xml:space="preserve">  （2）参考给定资料，但不拘泥于给定资料；</w:t>
      </w:r>
    </w:p>
    <w:p>
      <w:pPr>
        <w:pStyle w:val="pStyle"/>
      </w:pPr>
      <w:r>
        <w:rPr/>
        <w:t xml:space="preserve">  （3）字数1000字左右。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现象分析</w:t>
      </w:r>
    </w:p>
    <w:p>
      <w:pPr>
        <w:pStyle w:val="pStyle"/>
      </w:pPr>
      <w:r>
        <w:rPr/>
        <w:t xml:space="preserve">【答案】 受疫情影响，农产品线下销售渠道受阻。Q县干部直播带货，消费者通过手机应用程序购买，平台设置助农专区，给予价格补贴，产地直发助农产品，各方合力帮助农民打开销路，这种新的营销方式应一分为二看待。</w:t>
      </w:r>
    </w:p>
    <w:p>
      <w:pPr>
        <w:pStyle w:val="pStyle"/>
      </w:pPr>
      <w:r>
        <w:rPr/>
        <w:t xml:space="preserve">一部分县乡干部深谙直播之道，担任直播客服，展示实物，讲述产品文化内涵，介绍产品特色优势，与网友热情互动，聚集了人气，促销成效明显，维护了果农利益，缩短供需距离，给消费者提供质优价廉的产品，加强了村民的认同感和幸福感，拉近了干群关系。而一部分地方催促上马，外聘文化传媒公司，缺少电商直播经验，照搬电视直播套路，流程千篇一律，直播账号沦为“僵尸号”。</w:t>
      </w:r>
    </w:p>
    <w:p>
      <w:pPr>
        <w:pStyle w:val="pStyle"/>
      </w:pPr>
      <w:r>
        <w:rPr/>
        <w:t xml:space="preserve">因此，要加强农户电商销售培训，重视电商直播创新，建立长效机制，打造农货上行体系，重塑农产品供应链模式，助力农业农村现代化进程。</w:t>
      </w:r>
    </w:p>
    <w:p>
      <w:pPr>
        <w:pStyle w:val="pStyle"/>
      </w:pPr>
      <w:r>
        <w:rPr/>
        <w:t xml:space="preserve">【来源】 2020年山东公务员考试《申论》真题（B类）第1题</w:t>
      </w:r>
    </w:p>
    <w:p/>
    <w:p>
      <w:pPr/>
      <w:r>
        <w:rPr/>
        <w:t xml:space="preserve">第2题</w:t>
      </w:r>
    </w:p>
    <w:p>
      <w:pPr/>
      <w:r>
        <w:rPr/>
        <w:t xml:space="preserve">【知识点】 一般应用文</w:t>
      </w:r>
    </w:p>
    <w:p>
      <w:pPr>
        <w:pStyle w:val="pStyle"/>
      </w:pPr>
      <w:r>
        <w:rPr/>
        <w:t xml:space="preserve">【答案】 关于A市和B市旧城改造的调研报告提纲</w:t>
      </w:r>
    </w:p>
    <w:p>
      <w:pPr>
        <w:pStyle w:val="pStyle"/>
      </w:pPr>
      <w:r>
        <w:rPr/>
        <w:t xml:space="preserve">背景:我地因产业结构调整，大量失去功能的旧工业建筑处于闲置状态，为充分利用闲置资源，特前往先进地区A市和B市调研学习其旧城改造的经验做法。</w:t>
      </w:r>
    </w:p>
    <w:p>
      <w:pPr>
        <w:pStyle w:val="pStyle"/>
      </w:pPr>
      <w:r>
        <w:rPr/>
        <w:t xml:space="preserve">经验做法：1.改造扩建工业遗存。经反复调研论证，A市将车间改造为铸造博物馆，邀请待业的厂宣传骨干担任解说员，激发其热情，传播地方特色历史文化；后扩建为中国工业博物馆，打造成旅游景区，进行工业展览，发挥爱国教育基地功能。2.营造工业文化氛围。保留A市大工业城市的时代记忆，加大工业文化宣传力度，让年轻人了解A市工业文化底蕴。3.保护和改造相结合。B市政府</w:t>
      </w:r>
    </w:p>
    <w:p>
      <w:pPr>
        <w:pStyle w:val="pStyle"/>
      </w:pPr>
      <w:r>
        <w:rPr/>
        <w:t xml:space="preserve">加强与企业合作，对军工老厂房进行保护性修缮，拆除棚户区，重视专业人士意见，便利市民，丰富城市生活；吸引市民、游客、创业青年；政府加大创业补贴，联系引入风险投资，培育品牌，打造产业孵化园区。4.发展文化产业。利用历史文化资源，打造文化保护和传承的品牌，吸引艺术家创作创业，相互交流，互通信息。</w:t>
      </w:r>
    </w:p>
    <w:p>
      <w:pPr>
        <w:pStyle w:val="pStyle"/>
      </w:pPr>
      <w:r>
        <w:rPr/>
        <w:t xml:space="preserve">【来源】 2020年山东公务员考试《申论》真题（B类）第2题</w:t>
      </w:r>
    </w:p>
    <w:p/>
    <w:p>
      <w:pPr/>
      <w:r>
        <w:rPr/>
        <w:t xml:space="preserve">第3题</w:t>
      </w:r>
    </w:p>
    <w:p>
      <w:pPr/>
      <w:r>
        <w:rPr/>
        <w:t xml:space="preserve">【知识点】 给定限定条件</w:t>
      </w:r>
    </w:p>
    <w:p>
      <w:pPr>
        <w:pStyle w:val="pStyle"/>
      </w:pPr>
      <w:r>
        <w:rPr/>
        <w:t xml:space="preserve">【答案】 【参考范文-入门】</w:t>
      </w:r>
    </w:p>
    <w:p>
      <w:pPr>
        <w:pStyle w:val="pStyle"/>
      </w:pPr>
      <w:r>
        <w:rPr/>
        <w:t xml:space="preserve">与时偕行 未来可期</w:t>
      </w:r>
    </w:p>
    <w:p>
      <w:pPr>
        <w:pStyle w:val="pStyle"/>
      </w:pPr>
      <w:r>
        <w:rPr/>
        <w:t xml:space="preserve">17公考 欧艳</w:t>
      </w:r>
    </w:p>
    <w:p>
      <w:pPr>
        <w:pStyle w:val="pStyle"/>
      </w:pPr>
      <w:r>
        <w:rPr/>
        <w:t xml:space="preserve">一切事物处于运动变化中，世界就是顺应着趋势构成的，时代潮流不可阻挡。“凡益之道，与时偕行”，一句话道出了在时代大潮中的发展之道，更道出了对“顺势而为，利益共享”发展方向的深刻展望。当前，国际产业竞争激烈、资源环境约束、新冠疫情等对我国经济社会发展产生较大影响。习近平总书记强调，越是在这个时候，越要用全面、辩证、长远的眼光看待我国发展。只有顺应历史潮流, 积极应变，主动求变，共享互生，才能始终立于时代潮头。未来可期，这是历史发展的深刻结论。</w:t>
      </w:r>
    </w:p>
    <w:p>
      <w:pPr>
        <w:pStyle w:val="pStyle"/>
      </w:pPr>
      <w:r>
        <w:rPr/>
        <w:t xml:space="preserve">与时偕行，转变发展思路，是赋能企业创新升级的必然选择。......</w:t>
      </w:r>
    </w:p>
    <w:p>
      <w:pPr>
        <w:pStyle w:val="pStyle"/>
      </w:pPr>
      <w:r>
        <w:rPr/>
        <w:t xml:space="preserve">与时偕行，新旧动能转换，是传统产业转型深化的必要条件。......</w:t>
      </w:r>
    </w:p>
    <w:p>
      <w:pPr>
        <w:pStyle w:val="pStyle"/>
      </w:pPr>
      <w:r>
        <w:rPr/>
        <w:t xml:space="preserve">与时偕行，改革持续推进，是国家高质量发展的必然要求。......</w:t>
      </w:r>
    </w:p>
    <w:p>
      <w:pPr>
        <w:pStyle w:val="pStyle"/>
      </w:pPr>
      <w:r>
        <w:rPr/>
        <w:t xml:space="preserve">总之，与时偕行，需要转变发展思路，盘活旧资源，创新资源利用方式，引入新的技术，让已有产业焕发二次生；也需要与时偕行，需要善用科技赋能，创新发展，促进新动能转换，激活传统产业发展活力，创造发展新机遇；更需要与时偕行，共享互生，促进产业联动、行业互通，发挥优势企业带动作用，搭建联动平台，汇集人民智慧,偕同成长，互利共赢。有了这份勇气、魄力、果敢、闯劲，相信以奋斗者的姿态，紧随时代，就终将走出一个与人民共享增益的美好未来。</w:t>
      </w:r>
    </w:p>
    <w:p>
      <w:pPr>
        <w:pStyle w:val="pStyle"/>
      </w:pPr>
      <w:r>
        <w:rPr/>
        <w:t xml:space="preserve">【来源】 2020年山东公务员考试《申论》真题（B类）第3题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2023-12-27T10:11:18+08:00</dcterms:created>
  <dcterms:modified xsi:type="dcterms:W3CDTF">2023-12-27T10:11:18+08:00</dcterms:modified>
</cp:coreProperties>
</file>

<file path=docProps/custom.xml><?xml version="1.0" encoding="utf-8"?>
<Properties xmlns="http://schemas.openxmlformats.org/officeDocument/2006/custom-properties" xmlns:vt="http://schemas.openxmlformats.org/officeDocument/2006/docPropsVTypes"/>
</file>