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2020年广西公务员考试《申论》真题（C卷）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一、主观题（本大题共4小题，第1-2题20分，第3题25分，第4题35分，共计100分）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民警小童的微信头像，很是特别，除了一张工作照，还有姓名、联系电话、地址，以及以下文字：“如果你需要办理户口、居住证，或调解家庭、邻里纠纷，请添加此微信号进行咨询和预约办理。”</w:t>
      </w:r>
    </w:p>
    <w:p>
      <w:pPr>
        <w:pStyle w:val="pStyle"/>
      </w:pPr>
      <w:r>
        <w:rPr/>
        <w:t xml:space="preserve">  小童是云沟派出所的一名社区民警，他的日常工作内容都浓缩到这张小小的头像里了。“再以传统的思维方式工作，可就跟不上时代啦。现在大人小孩都会玩微信，辖区里越来越多的大爷大妈玩得比我还好！我的工作方式和方法必须有所改变。”小童手机里存着近5千个居民的手机号码，微信好友中有近3千名居民，几乎覆盖了整个辖区。</w:t>
      </w:r>
    </w:p>
    <w:p>
      <w:pPr>
        <w:pStyle w:val="pStyle"/>
      </w:pPr>
      <w:r>
        <w:rPr/>
        <w:t xml:space="preserve">  前不久，一位已经办理过居住证的居民，在微信上紧急呼叫小童。原来，他去车管所办理轿车年审业务，但由于忘了居住证年审而无法正常完成业务办理，按照过去的做法，要来回奔波50多公里。小童让他立即将居住证的正面通过微信拍照传回处理，只花了一分钟就解决了问题。还有一次，一位现住外地的本社区居民，需要开具无违法犯罪记录证明，但是不知具体该怎么办，最终，在小童的微信指点下，这位居民顺利办理了事项。</w:t>
      </w:r>
    </w:p>
    <w:p>
      <w:pPr>
        <w:pStyle w:val="pStyle"/>
      </w:pPr>
      <w:r>
        <w:rPr/>
        <w:t xml:space="preserve">  社区工作面广、事杂。一方面，群众临时有事或者出门在外，往往不知道如何联系上民警；另一方面，由于流动性大，民警在进行人口、房屋、场所、行业等信息登记时，也常联系不到人。怎样才能加强和居民的联系呢？“与群众一对一联系是最好的，虽然花的时间多，但是更到位。”小童利用上门签订治安管理责任书的机会，与居民见面时互加微信、留手机号，又“打入”小区所有微信群，凭借特点突出、颇具诚意的微信头像，一个个加好友。慢慢地，群众有事就直接通过微信联系他，小小的微信头像也成了一张为群众信任的名片。</w:t>
      </w:r>
    </w:p>
    <w:p>
      <w:pPr>
        <w:pStyle w:val="pStyle"/>
      </w:pPr>
      <w:r>
        <w:rPr/>
        <w:t xml:space="preserve">  通过微信，小童还建立了一些跟主体工作有关的微信群，翻开他的微信群，有社区治安群，社区意见箱群，还有“党声群”。小童说：“在‘党声群’中，我还可以将最新的党的方针政策，以最快的方式传给社区群众。”小童还聚拢了治安群内的热心居民，组建起“红袖标”队伍，现在这支队伍已经从最初的46人发展到了270人。当谈到花费大量的时间看微信群会不会增加工作量时，他认为，“从表面上看花费时间是多了，实际上工作起来反而更加快捷。”他反问道：“有些问题，是发生了再去处理，还是将问题直接杜绝在萌芽状态？”</w:t>
      </w:r>
    </w:p>
    <w:p>
      <w:pPr>
        <w:pStyle w:val="pStyle"/>
      </w:pPr>
      <w:r>
        <w:rPr/>
        <w:t xml:space="preserve">  “创新，为了更贴心；贴心，才能够创新。”说到自己的工作秘笈，小童笑言都在微信头像里。基层警务人少事多，只有不断创新工作方式才能更好地为群众服务，而创新的动力恰恰来自于解决群众生活中痛点、堵点的责任感。将满足群众需求作为群众服务的落脚点，才能不断推陈出新，找到更准确、高效的服务路径，也才能赢得群众更多的满意回应。“我们都是小童的粉丝，社区好了大家都好！”居民张大姐说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杨家村是深度贫困村，经过几年的努力，村里绝大多数贫困户已经圆了脱贫梦。为了稳定增收，杨家村决心借助山清水秀的景致发展乡村旅游。2019年年初，在政府和帮扶单位专项资金支持下，杨家村的美丽乡村项目顺利开工。水泥道路通村入户，古建民居修葺一新，竹木栅栏、青石台阶、小桥流水的景观设计，让这个昔日的深度贫困村华丽转身，好似世外桃源。</w:t>
      </w:r>
    </w:p>
    <w:p>
      <w:pPr>
        <w:pStyle w:val="pStyle"/>
      </w:pPr>
      <w:r>
        <w:rPr/>
        <w:t xml:space="preserve">  村里漂亮了，可是人居环境却是个“老大难”。远远望去村容村貌焕然一新，可是走进老百姓家里一看，庭院乱堆放、杂物遍地是。以前村干部也多次上门做工作，但是群众认为这是自家的事，村干部管不着。关键时刻，省建筑工程集团公司的驻村第一书记小梁发挥聪明才智，为村里“量身设计”了一套解决方案。</w:t>
      </w:r>
    </w:p>
    <w:p>
      <w:pPr>
        <w:pStyle w:val="pStyle"/>
      </w:pPr>
      <w:r>
        <w:rPr/>
        <w:t xml:space="preserve">  8月的一天，一场“积分兑换心愿，勤劳改变习惯”的文明习惯养成活动在杨家村拉开帷幕。小梁和村干部一起向村民征集有关家居环境改善的“微心愿”，并精心设计了十项涵盖个人卫生和居家环境的评分细则，每周公布评分结果，最终按照积分排名兑现前20名的“微心愿”。“我们想通过‘微心愿’来激发村民的内生动力，帮助大家养成好习惯，形成新风尚。”小梁说。</w:t>
      </w:r>
    </w:p>
    <w:p>
      <w:pPr>
        <w:pStyle w:val="pStyle"/>
      </w:pPr>
      <w:r>
        <w:rPr/>
        <w:t xml:space="preserve">  村民们纷纷讲出了自己改善家居的愿望。“要是有台大彩电，忙完一天的农活，就可以陪孙子看动画片了!”村民张大娘说。“要是有台大冰箱，我家就能天天吃到新鲜饭菜了!”村民张伯伯说。他们的这些心愿，配上摄影师为他们拍摄的生活照，被制成精美的海报，张贴在村里醒目的位置。其中一张海报是65岁的唐大妈笑呵呵地在做针线活。“在整洁、干净的屋里做针线活儿，我心里那叫一个美啊！”海报上印着两行大字，这是唐大妈的感言。看着邻里乡亲竟然也能像明星一样登上如此精美的海报，村民们的荣誉感更强烈了。为了督促村民改变卫生习惯，实行有奖举报制度，发现谁家乱倒垃圾可以向村委会举报，调查属实的给举报者奖励一袋面粉。在大家共同努力下，改善家居环境一时间蔚然成风。小梁说，几个月来，从锅碗瓢盆、个人起居，到房前屋后、禽畜养殖，杨家村变化很大。</w:t>
      </w:r>
    </w:p>
    <w:p>
      <w:pPr>
        <w:pStyle w:val="pStyle"/>
      </w:pPr>
      <w:r>
        <w:rPr/>
        <w:t xml:space="preserve">  村民夏姐的丈夫常年在外打工，她自己留在村里种地看孩子。一个人忙里忙外，难免顾不上收拾屋子。“自从参加活动以来，养成了好习惯，房前屋后都干净了，自己住着也舒服。”她说。</w:t>
      </w:r>
    </w:p>
    <w:p>
      <w:pPr>
        <w:pStyle w:val="pStyle"/>
      </w:pPr>
      <w:r>
        <w:rPr/>
        <w:t xml:space="preserve">  从爱美之心人皆有之，到护美之行人人为之，杨家村这个新建成的美丽乡村，处处透着美的气息。小梁也如约为表现优异的家庭兑现了“微心愿”，夏姐领到了心仪的热水器，脸上露出了开心的笑容。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乡间公路，两米多宽，刚好供一辆轿车通行。不巧的是，路中“长”出一根电线杆，占了路面近半米。车行至此，弯转不得，直行也不畅，一长段出村的道路成了摆设，J县星火村的村民们没少为废旧电线杆的事儿烦心。</w:t>
      </w:r>
    </w:p>
    <w:p>
      <w:pPr>
        <w:pStyle w:val="pStyle"/>
      </w:pPr>
      <w:r>
        <w:rPr/>
        <w:t xml:space="preserve">  “开车到这里，傻眼，只好倒回去。”顺着星火村党总支马副书记指的方向看过去——道路两旁、宅前屋后、田间地头，架空线杆不时见到，分布极不规则，还有不少已经闲置废弃。最近的杆子离村民家宅不过数米，村民们开玩笑抱怨，道路拓宽、房屋翻建，还都得看杆子的“脸色”。</w:t>
      </w:r>
    </w:p>
    <w:p>
      <w:pPr>
        <w:pStyle w:val="pStyle"/>
      </w:pPr>
      <w:r>
        <w:rPr/>
        <w:t xml:space="preserve">  废旧电线杆碍事，为啥不给挪个地儿？“想请走，没那么容易。”星火村党总支奚书记细数电线杆的“娘家”，“电力、电信、联通、移动、有线电视……就连小灵通的杆子现在还竖着呢!”这么多单位的电线杆，要挪，得一家家打电话咨询、打报告申请，电话那头听完诉求，都是先报价格，估算下来，废弃不用的杆，拔走，3000块钱一根；挪地方，更贵，一根得1万多块钱，而且流程走下来，移杆周期至少也得两三个月。星火村共34根废弃空杆要拔除，81根尚在使用的电线杆要挪移，算算账，这笔钱对基层来说可不是个小数目。这件事，尽管村民们常有反映，可几年下来，也只解决了几根。</w:t>
      </w:r>
    </w:p>
    <w:p>
      <w:pPr>
        <w:pStyle w:val="pStyle"/>
      </w:pPr>
      <w:r>
        <w:rPr/>
        <w:t xml:space="preserve">  拔根电线杆，事儿不大，却因“杆出多门”，多头管理，在基层治理中反倒成了“盲区”。据县建设局调研统计，辖区内农村地区95%以上的架空线杆竖在村民的宅前屋后、村主干道旁或田间地头，有的废弃线杆权属单位为减少处理废杆的成本，任由废杆随意丢弃。“解决不好这个问题，村子村容村貌受影响，会给整个美丽乡村建设拖后腿。”奚书记说。</w:t>
      </w:r>
    </w:p>
    <w:p>
      <w:pPr>
        <w:pStyle w:val="pStyle"/>
      </w:pPr>
      <w:r>
        <w:rPr/>
        <w:t xml:space="preserve">  去年J县大调研，乡村废弃电线杆的处理问题被县建设局上报到了县政府，被定性为典型的跨地区、跨部门、跨事权的“三跨”问题。县里立即启动复杂重大问题处理机制，迅速进入上报、流转、解决流程。“三跨”问题多出现在基层治理的薄弱区域、盲点区域，通过大调研解决复杂重大问题的过程，也是推动建立健全体制机制的过程。</w:t>
      </w:r>
    </w:p>
    <w:p>
      <w:pPr>
        <w:pStyle w:val="pStyle"/>
      </w:pPr>
      <w:r>
        <w:rPr/>
        <w:t xml:space="preserve">  打开J县探索建立的复杂重大问题统筹协调推进“流程图”，这类疑难问题有着明确的流转规定。在“流程图”上可以看到，问题进入上报环节后，需立即在有关会议上进行统筹协调、责任分工；随后进入流转环节，协调单位对问题进行全面深入了解，确定问题办理的协同单位、时间进度、阶段性工作等内容；最后由协调相关单位依据授权发挥牵头协调作用，多方攥起拳头，形成解决问题的合力。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2017年2月，东部F市与西部D市两地政府签订《东西部扶贫协作框架协议》，确定共同实施劳务输转技能培训暨大中专生就业协作计划。3年来，F市走出了一条帮助D市群众全方位、立体式的就业脱贫路，探索出FD两地扶贫劳务协作模式，入选了110个“全球减贫案例”。</w:t>
      </w:r>
    </w:p>
    <w:p>
      <w:pPr>
        <w:pStyle w:val="pStyle"/>
      </w:pPr>
      <w:r>
        <w:rPr/>
        <w:t xml:space="preserve">  32岁的小周与他的妻子小张，是D市建档立卡贫困户。在两地有关部门的组织下，夫妇俩于2019年年初来F市务工，现在是某塑胶有限公司的员工。“我一个月工资五六千元吧，我老婆也差不多。这样下去，我们的日子有奔头了！”说起这份工作，小周十分满意。他说，除了工资，只要务工半年以上，还可以享受到F市为每人发放的一万多元的各种补贴，十分可观。目前他们每人已经领取到了4500元补贴，其余补贴将陆续发放。此外，公司专门为他们安排了免费的夫妻房，洗手间、厨房、空调等配套设施一应俱全，让他们在F市安下了一个温暖的家。像小周夫妇这样的D市贫困劳动力，3年来，F市已输转了近万人次。</w:t>
      </w:r>
    </w:p>
    <w:p>
      <w:pPr>
        <w:pStyle w:val="pStyle"/>
      </w:pPr>
      <w:r>
        <w:rPr/>
        <w:t xml:space="preserve">  F市和D市相距2000多公里，为实现“输转一人、就业一人、脱贫一户”的目标，F市多措并举，从政策保障、薪酬待遇等方面，为务工人员提供良好的务工环境。针对D市建档立卡贫困户劳动力普遍年龄偏大、缺乏技能、工作效率低、工资待遇不高等实际情况，F市出台政策规定：D市建档立卡贫困户劳动力来F市就业的，认定为F市就业困难对象，享受F市本地建档贫困户同等的社保补贴、职业培训补贴等政策，首次来F市就业且就业满1个月的，发放交通补贴500元和一次性生活补贴1000元；借鉴公益性岗位开发扶贫经验，探索以劳务补助方式实施“企业千岗定向D市精准脱贫计划”，每年在F市扶贫就业基地企业新开发2000个优质岗位，定向招聘D市建档立卡贫困户劳动力，除企业工资外，在最初6个月内每人每月补贴600元。到2019年，务工半年以上的D市贫困家庭劳动力，每人可享受F市各类补贴13500元。</w:t>
      </w:r>
    </w:p>
    <w:p>
      <w:pPr>
        <w:pStyle w:val="pStyle"/>
      </w:pPr>
      <w:r>
        <w:rPr/>
        <w:t xml:space="preserve">  为了鼓励企业安排D市户籍务工人员就业，F市遴选一批企业创建了就业扶贫示范基地，对吸纳一定人数以上D市劳动力的就业基地（企业），予以一次性奖励。F市还开展D市优秀员工评选表彰奖励，每年评选100名D市优秀员工并给予奖励，目前已有200名员工获评，进一步提升了他们的获得感、幸福感。为了让D市员工吃得惯、住得好、留得下，F市在食宿条件、岗位安排、薪酬待遇、工作时间等方面进一步提升优化，体现对他们的特别关爱，真正做到“感情留人、待遇留人、政策留人、环境留人”。</w:t>
      </w:r>
    </w:p>
    <w:p>
      <w:pPr>
        <w:pStyle w:val="pStyle"/>
      </w:pPr>
      <w:r>
        <w:rPr/>
        <w:t xml:space="preserve">  贫困劳动力可以到F市务工，他们的子女如何帮扶？F市坚持渔鱼兼授，实施智力扶贫。针对部分建档立卡户学生初中、高中毕业后辍学在家、缺乏技能等问题，F市发挥技师学院优势，资助D市户籍建档立卡贫困家庭初、高中毕业生到技师学院免费就读，使他们能够学到一技之长，更好地建设和服务家乡，帮助家乡人民早日脱贫。这些学生在F市上学期间，可以免交学费、学杂费和住宿费，每位学生每年还可以享受交通往返补贴2000元、生活补助8000元、国家助学金2000元。对于一些即将毕业的技校学子，F市积极搭建平台，组织多家企业开展校园招聘活动，为他们学习锻炼和就业创造条件。目前已有200多名学生在多家企业顶岗实习。F市每年还腾出一批事业单位和市属国有企业岗位，面向D市建档立卡贫困家庭高校毕业生招聘，并根据实际情况适当降低学历、放宽专业限制，目前已招聘近300名贫困学子来F市工作。“我要扎根F市努力工作，以良好的工作业绩回报当地人民的关爱。”D市贫困学子小黄感动地说。</w:t>
      </w:r>
    </w:p>
    <w:p>
      <w:pPr>
        <w:pStyle w:val="pStyle"/>
      </w:pPr>
      <w:r>
        <w:rPr/>
        <w:t xml:space="preserve">  对于离乡外出有难度的贫困户，F市将工厂车间“搬”到他们家门口，让他们实现就地就业、稳定增收。说起在某服装公司扶贫车间上班，贫困户小何满心欢喜，“原来出去打工，照顾不到家里，现在在家门口打工，每月4000多元工资，老婆也有2000多元，我们俩既赚了钱，也顾了家。”目前在这家服装公司的扶贫车间已安排了140名当地群众就业，其中建档立卡贫困户100人。截至2019年底，F市已推进25家企业在D市落地，建设“扶贫车间”89个，带动1800多名建档立卡贫困户就近就地就业。</w:t>
      </w:r>
    </w:p>
    <w:p>
      <w:pPr>
        <w:pStyle w:val="pStyle"/>
      </w:pPr>
      <w:r>
        <w:rPr/>
        <w:t xml:space="preserve">  F市与D市结对帮扶以来，两地扶贫劳务协作工作取得显著成效，初步形成了党委政府主导、职能部门主抓、企业和群众发挥主体作用的扶贫劳务协作“FD模式”。目前，已累计组织输转D市贫困劳动力就业上万人次，直接带动2万多名D市贫困人口脱贫，组织输转建档立卡贫困劳动力占东部地区帮扶贫困地区总数近一半。</w:t>
      </w:r>
    </w:p>
    <w:p>
      <w:pPr>
        <w:pStyle w:val="pStyle"/>
      </w:pPr>
      <w:r>
        <w:rPr/>
        <w:t xml:space="preserve">  FD扶贫劳务协作模式，成为国务院扶贫办举办的全国携手奔小康培训班唯一教学案例，为推动全国东西部扶贫工作优化升级贡献了“东部智慧”。</w:t>
      </w:r>
    </w:p>
    <w:p>
      <w:pPr>
        <w:pStyle w:val="pStyle"/>
      </w:pPr>
      <w:r>
        <w:rPr/>
        <w:t xml:space="preserve">1. (2020广西)  </w:t>
      </w:r>
      <w:r>
        <w:rPr>
          <w:rStyle w:val="colorRedText"/>
        </w:rPr>
        <w:t xml:space="preserve">根据给定资料</w:t>
      </w:r>
      <w:r>
        <w:rPr/>
        <w:t xml:space="preserve">1</w:t>
      </w:r>
      <w:r>
        <w:rPr>
          <w:rStyle w:val="colorRedText"/>
        </w:rPr>
        <w:t xml:space="preserve">，分析民警小童采用特别的微信头像的原因。（20分）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（1）紧扣资料，全面准确；</w:t>
      </w:r>
    </w:p>
    <w:p>
      <w:pPr>
        <w:pStyle w:val="pStyle"/>
      </w:pPr>
      <w:r>
        <w:rPr/>
        <w:t xml:space="preserve">  （2）分析透彻，条理清晰；</w:t>
      </w:r>
    </w:p>
    <w:p>
      <w:pPr>
        <w:pStyle w:val="pStyle"/>
      </w:pPr>
      <w:r>
        <w:rPr/>
        <w:t xml:space="preserve">  （3）不超过300字。</w:t>
      </w:r>
    </w:p>
    <w:p/>
    <w:p>
      <w:pPr>
        <w:pStyle w:val="pStyle"/>
      </w:pPr>
      <w:r>
        <w:rPr/>
        <w:t xml:space="preserve">2. (2020广西)  </w:t>
      </w:r>
      <w:r>
        <w:rPr>
          <w:rStyle w:val="colorRedText"/>
        </w:rPr>
        <w:t xml:space="preserve">根据给定资料</w:t>
      </w:r>
      <w:r>
        <w:rPr/>
        <w:t xml:space="preserve">2</w:t>
      </w:r>
      <w:r>
        <w:rPr>
          <w:rStyle w:val="colorRedText"/>
        </w:rPr>
        <w:t xml:space="preserve">，分析小梁成功解决卫生“老大难”问题的</w:t>
      </w:r>
      <w:r>
        <w:rPr>
          <w:rStyle w:val="colorRedText"/>
        </w:rPr>
        <w:t xml:space="preserve">措施。（</w:t>
      </w:r>
      <w:r>
        <w:rPr>
          <w:rStyle w:val="colorRedText"/>
        </w:rPr>
        <w:t xml:space="preserve">20分）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（1）紧扣资料，内容完整；</w:t>
      </w:r>
    </w:p>
    <w:p>
      <w:pPr>
        <w:pStyle w:val="pStyle"/>
      </w:pPr>
      <w:r>
        <w:rPr/>
        <w:t xml:space="preserve">  （2）条理清晰，措施可行；</w:t>
      </w:r>
    </w:p>
    <w:p>
      <w:pPr>
        <w:pStyle w:val="pStyle"/>
      </w:pPr>
      <w:r>
        <w:rPr/>
        <w:t xml:space="preserve">  （3）字数不超过200字。</w:t>
      </w:r>
    </w:p>
    <w:p/>
    <w:p>
      <w:pPr>
        <w:pStyle w:val="pStyle"/>
      </w:pPr>
      <w:r>
        <w:rPr/>
        <w:t xml:space="preserve">3. (2020广西)  </w:t>
      </w:r>
      <w:r>
        <w:rPr>
          <w:rStyle w:val="colorRedText"/>
        </w:rPr>
        <w:t xml:space="preserve">根据给定资料</w:t>
      </w:r>
      <w:r>
        <w:rPr/>
        <w:t xml:space="preserve">3</w:t>
      </w:r>
      <w:r>
        <w:rPr>
          <w:rStyle w:val="colorRedText"/>
        </w:rPr>
        <w:t xml:space="preserve">，请你提出整治J县乡村电线杆乱象的具体措施。（25分）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（1）紧扣资料，内容完整；</w:t>
      </w:r>
    </w:p>
    <w:p>
      <w:pPr>
        <w:pStyle w:val="pStyle"/>
      </w:pPr>
      <w:r>
        <w:rPr/>
        <w:t xml:space="preserve">  （2）条理清晰，措施可行；</w:t>
      </w:r>
    </w:p>
    <w:p>
      <w:pPr>
        <w:pStyle w:val="pStyle"/>
      </w:pPr>
      <w:r>
        <w:rPr/>
        <w:t xml:space="preserve">  （3）字数不超过400字。</w:t>
      </w:r>
    </w:p>
    <w:p/>
    <w:p>
      <w:pPr>
        <w:pStyle w:val="pStyle"/>
      </w:pPr>
      <w:r>
        <w:rPr/>
        <w:t xml:space="preserve">4. (2020广西)  </w:t>
      </w:r>
      <w:r>
        <w:rPr>
          <w:rStyle w:val="colorRedText"/>
        </w:rPr>
        <w:t xml:space="preserve">根据给定资料</w:t>
      </w:r>
      <w:r>
        <w:rPr/>
        <w:t xml:space="preserve">4</w:t>
      </w:r>
      <w:r>
        <w:rPr>
          <w:rStyle w:val="colorRedText"/>
        </w:rPr>
        <w:t xml:space="preserve">，请就东西部扶贫劳务协作“FD模式”的基本</w:t>
      </w:r>
      <w:r>
        <w:rPr>
          <w:rStyle w:val="colorRedText"/>
        </w:rPr>
        <w:t xml:space="preserve">做法拟写一份工作简报。</w:t>
      </w:r>
      <w:r>
        <w:rPr>
          <w:rStyle w:val="colorRedText"/>
        </w:rPr>
        <w:t xml:space="preserve">（</w:t>
      </w:r>
      <w:r>
        <w:rPr>
          <w:rStyle w:val="colorRedText"/>
        </w:rPr>
        <w:t xml:space="preserve">35分</w:t>
      </w:r>
      <w:r>
        <w:rPr>
          <w:rStyle w:val="colorRedText"/>
        </w:rPr>
        <w:t xml:space="preserve">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（1）紧扣资料，内容完整；</w:t>
      </w:r>
    </w:p>
    <w:p>
      <w:pPr>
        <w:pStyle w:val="pStyle"/>
      </w:pPr>
      <w:r>
        <w:rPr/>
        <w:t xml:space="preserve">  （2）条理清晰，语言准确；</w:t>
      </w:r>
    </w:p>
    <w:p>
      <w:pPr>
        <w:pStyle w:val="pStyle"/>
      </w:pPr>
      <w:r>
        <w:rPr/>
        <w:t xml:space="preserve">  （3）字数在500~600字。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其他分析</w:t>
      </w:r>
    </w:p>
    <w:p>
      <w:pPr>
        <w:pStyle w:val="pStyle"/>
      </w:pPr>
      <w:r>
        <w:rPr/>
        <w:t xml:space="preserve">【答案】 原因：1、创新工作方式。浓缩了日常工作的内容，引导群众咨询和预约办理，能够更准确、高效地解决群众生活中的痛点、堵点，提供贴心服务，满足群众需求。2、紧跟时代发展。居民都会玩微信，微信好友可基本覆盖整个辖区，传统工作思维已跟不上时代。3、方便联系群众。微信头像特点突出、颇具诚意，能赢得群众信任；方便民警与群众一对一联系，解决群众临时有事、外出、流动性大等造成的联系不畅问题，使工作更到位。4、提高工作效率。基层警务人少事多，头像信息明确了服务事项和责任范畴，方便民警精准解决群众难题，快速传达最新的方针政策，聚拢热心群众参与社区事务，将问题杜绝在萌芽状态。</w:t>
      </w:r>
    </w:p>
    <w:p>
      <w:pPr>
        <w:pStyle w:val="pStyle"/>
      </w:pPr>
      <w:r>
        <w:rPr/>
        <w:t xml:space="preserve">【来源】 2020年广西公务员考试《申论》真题（C卷）第1题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其他分析</w:t>
      </w:r>
    </w:p>
    <w:p>
      <w:pPr>
        <w:pStyle w:val="pStyle"/>
      </w:pPr>
      <w:r>
        <w:rPr/>
        <w:t xml:space="preserve">【答案】 小梁发挥聪明才智，为村里“量身设计”了一套解决方案。1、举办文明习惯养成活动。征集“微心愿”设计评分细则，公布结果，按排名兑换，激发内生动力，养成好习惯，形成新风尚。2、加强宣传引导。将村民改善家居心愿，拍成生活照，记录感言，制成并张贴精美海报，提升村民自觉性和荣誉感。3、实行有奖举报制度。发挥群众作用，鼓励村民向村委会举报，提供奖励，毒刺村民改变卫生习惯。</w:t>
      </w:r>
    </w:p>
    <w:p>
      <w:pPr>
        <w:pStyle w:val="pStyle"/>
      </w:pPr>
      <w:r>
        <w:rPr/>
        <w:t xml:space="preserve">【来源】 2020年广西公务员考试《申论》真题（C卷）第2题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对策</w:t>
      </w:r>
    </w:p>
    <w:p>
      <w:pPr>
        <w:pStyle w:val="pStyle"/>
      </w:pPr>
      <w:r>
        <w:rPr/>
        <w:t xml:space="preserve">【答案】 建立流程完善的上报、流转、解决处理机制。具体措施如下：1、做好调研，及时上报。开展县大调研，问题上报县建设局，定性为“三跨”问题。2、健全体制，制度保障。启动复杂重大问题处理机制，迅速进入上报、流转、解决流程。3、优化流程，过程规范。探索建立的复杂重大问题统筹协调推进“流程图”，这类疑难问题有着明确的流转规定。4、统筹协调，责任分工。在“流程图”上可以看到，问题进入上报环节后，需立即在有关会议上进行统筹协调、责任分工。5、协调单位，明确工作。随后进入流转环节，协调单位对问题进行全面深入了解，确定问题办理的协同单位、时间进度、阶段性工作等内容。6、多方协作，解决问题。由协调相关单位依据授权发挥牵头协调作用，多方攥起拳头，形成解决问题的合力。</w:t>
      </w:r>
    </w:p>
    <w:p>
      <w:pPr>
        <w:pStyle w:val="pStyle"/>
      </w:pPr>
      <w:r>
        <w:rPr/>
        <w:t xml:space="preserve">【来源】 2020年广西公务员考试《申论》真题（C卷）第3题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关于东西部扶贫劳务协作“FD模式”的工作简报</w:t>
      </w:r>
    </w:p>
    <w:p>
      <w:pPr>
        <w:pStyle w:val="pStyle"/>
      </w:pPr>
      <w:r>
        <w:rPr/>
        <w:t xml:space="preserve">       东部F市与西部D市签订协议，共同实施劳务输转技能培训暨大中专毕业生就业协作计划，走出了全方位、立体式就业脱贫路，形成了党委政府主导、职能部门主抓、企业和群众发挥主体作用的“FD模式”。做法如下：</w:t>
      </w:r>
    </w:p>
    <w:p>
      <w:pPr>
        <w:pStyle w:val="pStyle"/>
      </w:pPr>
      <w:r>
        <w:rPr/>
        <w:t xml:space="preserve">       一、提供保障政策。F市出台政策规定，将D市建档立卡贫困户来就业的认定为F市就业困难对象，享受与本地人同等的社保补贴等政策，发放务工补贴；探索以劳务补助方式实施“企业千岗定向D市精准脱贫计划”，每年新开发优质岗位，实施定向招聘。</w:t>
      </w:r>
    </w:p>
    <w:p>
      <w:pPr>
        <w:pStyle w:val="pStyle"/>
      </w:pPr>
      <w:r>
        <w:rPr/>
        <w:t xml:space="preserve">       二、优化就业环境。鼓励企业吸纳就业，遴选一批企业创建就业扶贫示范基地，对吸纳D市劳动力一定人数以上的予以奖励。F市每年评选表彰奖励D市优秀员工，提升其获得感、幸福感；优化食宿条件、薪酬待遇等，让D市员工吃得惯、住得好、留得下。</w:t>
      </w:r>
    </w:p>
    <w:p>
      <w:pPr>
        <w:pStyle w:val="pStyle"/>
      </w:pPr>
      <w:r>
        <w:rPr/>
        <w:t xml:space="preserve">       三、实施智力帮扶。F市资助D市贫困户子女到技师学院免费就读并给予补助，组织开展校园招聘活动，为技校学生学习锻炼和就业创造条件；腾出事业单位和市属国有企业岗位，面向D市贫困家庭高校毕业生放宽招聘条件。</w:t>
      </w:r>
    </w:p>
    <w:p>
      <w:pPr>
        <w:pStyle w:val="pStyle"/>
      </w:pPr>
      <w:r>
        <w:rPr/>
        <w:t xml:space="preserve">       四、实现就地就业。对于离乡外出有难度的贫困户，F市推进企业在D市落地，将工厂车间“搬”到家门口，实现就地就业、稳定增收。</w:t>
      </w:r>
    </w:p>
    <w:p>
      <w:pPr>
        <w:pStyle w:val="pStyle"/>
      </w:pPr>
      <w:r>
        <w:rPr/>
        <w:t xml:space="preserve">       目前，扶贫劳务协作“FD模式”已取得显著成效，为推动东西部扶贫工作优化升级贡献了“东部智慧”。</w:t>
      </w:r>
    </w:p>
    <w:p>
      <w:pPr>
        <w:pStyle w:val="pStyle"/>
      </w:pPr>
      <w:r>
        <w:rPr/>
        <w:t xml:space="preserve">【来源】 2020年广西公务员考试《申论》真题（C卷）第4题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2023-12-27T17:21:39+08:00</dcterms:created>
  <dcterms:modified xsi:type="dcterms:W3CDTF">2023-12-27T17:21:39+08:00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