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2021年上海公务员考试《申论》真题（A卷）</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作为28岁的单身母亲，易卜拉欣每天从下午5点半到清晨6点上12个半小时的夜班，在机场、渔船工作过的她认为，亚马逊仓库的工作条件是最恶劣的。她表示：“每天我走进那扇门时都充满了恐惧，认为今晚将成为我被解雇的时刻。当你在仓库工作时，你必须做好心理和身体准备，但我以前从未感受过像这样的职场压力。我想为了家人竭尽所能地挣钱，但有时我无法忍受这种压力。”因为与巴尔的摩的一名前员工存在劳动纠纷，亚马逊向美国全国劳资关系委员会出示了开除员工的名单和理由，在这份被公开的文件中，代表亚马逊的律师承认，该公司在2017年8月至2018年9月期间因未能达到生产率指标而解雇了巴尔的摩仓库中心至少300名员工。这个数字并非小数，巴尔的摩仓库中心目前有大约2500名全职员工。假设这个比例稳定的话，这意味着亚马逊每年因生产力原因解雇的员工将超过10%。在整个北美范围，亚马逊运营着超过75个仓库，拥有超过12.5万名全职员工，每年被解雇的人数可想而知。这份文件还显示，亚马逊的AI监工系统可以实现深度自动化的跟踪过程。如果员工的工作速度变慢，或者长时间没有接触包裹(上厕所、喝水等情况)，该系统会将这些情况视作偷懒，算在怠工时间内。可怕的是，如果生产率指标多次不达标，AI系统会自动生成警告，并且最终在线生成解雇员工的指令，这个过程不需要主管的意见。也就是说，亚马逊的基层员工可以因为AI的判断而自动被开除。去年，美国明尼苏达州仓库的东非移民工人组织了抗议亚马逊的活动。仓库员工易卜拉欣称，当时仓库要求的打包速度是每小时240个包裹，但在旺季时最高可达每小时400个包裹。英国一家劳工保护组织的问卷调查显示，有74%的英国亚马逊仓库员工表示不敢在上班期间正常去厕所。</w:t>
      </w:r>
    </w:p>
    <w:p>
      <w:pPr>
        <w:pStyle w:val="pStyle"/>
      </w:pPr>
      <w:r>
        <w:rPr/>
        <w:t xml:space="preserve">  2019年《华尔街日报》曾经报道，微软公司会用自己公司的Office365服务，收集员工跟客户之间的聊天、发邮件和开会的频率，甚至是员工日历上的日程，然后微软会对这些数据进行分析，来评估员工的工作效率或者管理的成效。年初，每个微软员工都收到一份个性化的报告，报告里的表格展示了每个人把时间都花在哪里，并且还针对他们如何能建立更好的社会网络给出了建议。微软还把这个分析软件出售给其他企业，包括零售巨头梅西百货，以及做房地产贷款的房地美公司。而这种软件其实还是比较基础的，更高科技的软件可以通过自然语言处理的技术，分析员工打电话的语调或者会议室的对话，从而判断一个团队的团队文化怎么样，比如说是不是有人霸占对话不让别人说话，谁会经常表示反对，谁特别不愿意聊一些情绪化的问题等等。这些现象都指向同向，那就是在职场上，越来越多的员工行为都可以被转化成数据，而当管理者对于数据进行充分地挖掘和分析的时候，他们可以找到所谓更高效的方式来开展业务，甚至是针对每一个员工的个体行为进行优化。</w:t>
      </w:r>
    </w:p>
    <w:p>
      <w:pPr>
        <w:pStyle w:val="pStyle"/>
      </w:pPr>
      <w:r>
        <w:rPr>
          <w:rStyle w:val="colorRedText"/>
        </w:rPr>
        <w:t xml:space="preserve">材料2</w:t>
      </w:r>
    </w:p>
    <w:p>
      <w:pPr>
        <w:pStyle w:val="pStyle"/>
      </w:pPr>
      <w:r>
        <w:rPr/>
        <w:t xml:space="preserve">    零工经济是一个拥有许多一次性或按需工作的行业，从业者主要是在数字市场上被那些技术力量雄厚的公司所雇用。当下，其共同特征包括低工资、不稳定的工作，除了可能基于特定任务或工作时间的工资之外没有任何额外福利。据估计，现在有400万美国人就业于零工经济之中，到2021年，这个数字预计将超过900万。亚马逊在这方面是领导者，比如它的劳务外包渠道。在亚马逊，外包工作是计件制的，每次只执行一项任务，通常涉及那些计算机无法完成的任务。一家公司或个人可能需要雇人在照片中找到目标对象，为网站撰写评论，或者参加一次社会科学实验，相关工作在网站上发布，并设定好报酬价格。然后这些任务发布者就在应征者中进行筛选，后者被称为“服务提供者”或“任务承接者”。由于非常低的计件制报酬和几乎无保护的状态，对任务承接者的剥削已经非常猖獗，一些从业者已经在线上团结起来。然而，考虑到需要额外现金，或渴望短期项目工作自由度的个体数量在不断增长，这项服务仍然很受欢迎。借助劳务外包，亚马逊为那些几乎不需要为劳动者投入成本的任务提供了基础，因为接活儿的人会用自己的工具完成任务，获得很少的报酬，从公司那里得不到任何福利，这与在谷歌总部玩桌上足球的员工是不可同日而语的。</w:t>
      </w:r>
    </w:p>
    <w:p>
      <w:pPr>
        <w:pStyle w:val="pStyle"/>
      </w:pPr>
      <w:r>
        <w:rPr/>
        <w:t xml:space="preserve">  零工经济的典型代表是拼车公司优步(Uber)，它将技术进步与不稳定的劳动力结合在一起，在全球大部分地区撼动了传统的出租车行业。利用数字技术将司机与乘车人进行匹配，并在后者的帮助下测量、监控和量化驾驶员劳动的准确价值，优步已经成为一家价值600亿美元的公司。该公司雇用了数百名社会科学家和数据专家来管理和操控司机行为，以尽可能低的工资来换取司机最大可能的工作量，同时将司机的破坏和抵抗降到最低。凭借其能够测量和监控司机行为（比如超速）以及交通流量的精确细节，优步管理层可以对员工实施强大且密不透风的控制。优步在美国的主要竞争对手——来福车（Lyft）公司一贯把自己描绘成“较善良”者。2016年，当这家公司的公关部门决定宣传一位司机做出的卓越贡献时，这个形象就坍塌了，因为她已经怀孕9个月，并且正在经历宫缩，但仍在载客。幸运的是，她最后一单生意是一个短程订单，随着宫缩的加剧，她几乎没有足够的时间在不出意外的情况下分娩。对于来福车来说，这位司机就是劳模了，对工作如此投入，以至于一直开车到孩子出生。这位司机在一篇帖子中被称赞，照片中她的女儿被拍到穿着一件印着“小来福车小姐”（Little Miss Lyft）字样的婴儿连体服，好像是在述说这家公司不只是在她妈妈身上打广告。这篇帖子最后号召来福车员工都来分享类似的“激动人心的来福车故事”。然而，公司并没有提供给她健康保险、产假或任何福利。</w:t>
      </w:r>
    </w:p>
    <w:p>
      <w:pPr>
        <w:pStyle w:val="pStyle"/>
      </w:pPr>
      <w:r>
        <w:rPr>
          <w:rStyle w:val="colorRedText"/>
        </w:rPr>
        <w:t xml:space="preserve">材料3</w:t>
      </w:r>
    </w:p>
    <w:p>
      <w:pPr>
        <w:pStyle w:val="pStyle"/>
      </w:pPr>
      <w:r>
        <w:rPr/>
        <w:t xml:space="preserve">    下一代互联网（the next Internet）对就业和劳动力的影响是一个重要的政策议题。有专家倾向于将云计算定义为“只不过是将IT运作外包出去的下一个步骤”。这与私人智库高德纳联合公司的一位研究人员简要概括的总体趋势相一致：“IT业的长期价值主张并不是要支持人力资源，而是要取代它。”下一代互联网为公司实现信息技术运营的合理化提供了直接机会。根据一位观察家的说法：“在未来的40年里，分析系统将取代今天知识工人所做的大部分工作。”2013年的一份报告得出结论，目前美国近一半的劳动力受到直接威胁，而且处于失业的高风险类别中。全球最大的投资基金公司贝莱德在2017年开始重组，并砍掉了一些顶级交易员的工作，因为现在许多投资决策都是由算法做出的。预计贝莱德等资本公司将把人工智能系统支出从2017年的15亿美元增加到2021年的28亿美元。但是，这笔投资也将伴随一定代价，到2025年，资本市场将失去23万个工作岗位。在下一代互联网职业结构的另一端，无人驾驶卡车有望摧毁曾经是一种很好的、全职的、工会化工作的主要部分。据2017年的一场人工智能专家会议预测，在未来的15年内，所有卡车中有一半将是无人驾驶的，这将导致175万卡车司机失去工作。此外，他们还预测，在目前分析医疗记录的人群中，半数将在9年内被人工智能取代。马克思所说的“活劳动”正迅速被机器的“死劳动”所取代。不少专家认为，一场席卷全世界工人的危机近在眼前。人类社会最终将为这些先进技术的负面后果付出代价，各国政府正在寻求解决办法。</w:t>
      </w:r>
    </w:p>
    <w:p>
      <w:pPr>
        <w:pStyle w:val="pStyle"/>
      </w:pPr>
      <w:r>
        <w:rPr>
          <w:rStyle w:val="colorRedText"/>
        </w:rPr>
        <w:t xml:space="preserve">材料4</w:t>
      </w:r>
    </w:p>
    <w:p>
      <w:pPr>
        <w:pStyle w:val="pStyle"/>
      </w:pPr>
      <w:r>
        <w:rPr/>
        <w:t xml:space="preserve">    中国外卖经济的急剧增长成为近几年共享经济的重要组成部分。外卖行业自2010年左右起步，在2015-2017年迎来发展高峰，外卖平台数量不断增多，市场竞争趋于白热化，劳动力人口也不断增加。截至2018年12月，中国外卖送餐就业人口已达300多万，市场覆盖扩至全国1300多个城市，生产总值达到4000万美元。</w:t>
      </w:r>
    </w:p>
    <w:p>
      <w:pPr>
        <w:pStyle w:val="pStyle"/>
      </w:pPr>
      <w:r>
        <w:rPr/>
        <w:t xml:space="preserve">  与传统服务行业不同的是，信息传播技术在平台劳动过程中的大规模使用，打破了既有的标准化与个性化、低端与高端服务的二分逻辑。手机与平台的算法应用系统，成为劳动过程中的常态中介，从而改变了传统服务行业的组织规范和管理措施。在劳动过程中，算法在外卖员的订单分配、时间计算、路线预估和送单监测等方面，发挥了重要的监管作用。为了吸引客源，各外卖平台纷纷将时间元素纳入广告语，以凸显送餐服务的快速、高效，如广告语“××外卖，叫啥都快”“高效、品质、安全”等。与传统的制造业或者服务业相比，互联网平台经济下的劳动，因为算法技术的介入而展现出全然不同的时间性特征。在这里，时间的及时性成为平台塑造高质量服务的重要依据。从接到订单、去餐馆取餐、开始送餐到完成订单的每一步操作都要求在规定时间内完成，而后台算法在接到外卖员的步骤“签到”后，会同步传送给顾客，顾客即可通过送餐App实时跟进自己的外卖订单。</w:t>
      </w:r>
    </w:p>
    <w:p>
      <w:pPr>
        <w:pStyle w:val="pStyle"/>
      </w:pPr>
      <w:r>
        <w:rPr/>
        <w:t xml:space="preserve">  在A平台工作的直营外卖员小季表示，仅在2017年上半年，他所在的站点送餐时间要求由原来的45分钟缩减至29分钟。“太忙了。你一看手机，发现还剩下几分钟就超时了，肯定着急，就得赶紧跑。”他说。“与时间赛跑”几乎成了外卖员的工作日常。送餐时间的不断缩短与算法对送餐员的“规训”密不可分。随着外卖员订单数的不断增加，后台有关送餐信息的数据记录也不断增多，后台算法通过不断地自我训练，日益实现更高效的订单派送和时间管理。例如，每个外卖站点都会根据送餐员的日常表现来统计其个人的接单率、准点率、迟到率等，以此来确定对送餐员的奖惩计划。这样一来，数字平台通过算法匹配了劳动和消费的关系，充当了中介，通过建构高效、及时等时间话语来赢得资本市场，但同时也对外卖送餐员实行了算法管理下的时间规训和时间操控。</w:t>
      </w:r>
    </w:p>
    <w:p>
      <w:pPr>
        <w:pStyle w:val="pStyle"/>
      </w:pPr>
      <w:r>
        <w:rPr/>
        <w:t xml:space="preserve">  虽然人工智能算法天然带有“技术正确”的逻辑话语，但很多外卖员对后台算法的时间预测非常不满。小李是B平台的一名外包送餐员，他表示：“平台给我们的时间是按照直线距离算的，就是点对点。实际送餐路线不是这样的！我们送餐的时候得拐弯、等红灯，有时候还得绕大圈。昨天送了一单，系统显示5千米以内，我跑了7千米！系统当我们是直升飞机呢！”</w:t>
      </w:r>
    </w:p>
    <w:p>
      <w:pPr>
        <w:pStyle w:val="pStyle"/>
      </w:pPr>
      <w:r>
        <w:rPr/>
        <w:t xml:space="preserve">  2017年上半年，上海市公安局交警总队数据显示，上海平均每2.5天就有1名外卖骑手伤亡。同年，深圳3个月内骑手伤亡12人。2018年，成都交警7个月间查处骑手违法近万次，事故196件，伤亡155人次，平均每天就有1个骑手因违法导致伤亡。2018年9月，广州交警查处外卖骑手交通违法近2000宗，美团占一半，饿了么排第二。</w:t>
      </w:r>
    </w:p>
    <w:p>
      <w:pPr>
        <w:pStyle w:val="pStyle"/>
      </w:pPr>
      <w:r>
        <w:rPr>
          <w:rStyle w:val="colorRedText"/>
        </w:rPr>
        <w:t xml:space="preserve">材料5</w:t>
      </w:r>
    </w:p>
    <w:p>
      <w:pPr>
        <w:pStyle w:val="pStyle"/>
      </w:pPr>
      <w:r>
        <w:rPr/>
        <w:t xml:space="preserve">    下一代互联网还远远没有完全成型，但不可否认它正在迅速增长，而且已然对民主的、去中心化的和多元化的数字世界愿景构成了挑战。下一代互联网汇集了三个互联的系统：云计算（Cloud Computing），大数据分析（Big Data Analytics）和物联网（The Internet of things）。它允诺了庞大数字工厂中的数据存储与服务、从大量信息流中处理和构建算法，这些信息流是通过存储在每个潜在消费者、工业与办公设备中以及生物体内的网络传感器进行采集的。</w:t>
      </w:r>
    </w:p>
    <w:p>
      <w:pPr>
        <w:pStyle w:val="pStyle"/>
      </w:pPr>
      <w:r>
        <w:rPr/>
        <w:t xml:space="preserve">  互联网的发展致力于让一个去中心化、分布式的服务器世界相互交流，在这个过程中，用户通过简单的通用软件标准被连接起来。随着云计算的发展，这种情况开始发生变化，其最佳的象征便是一夜之间如雨后春笋般出现在世界各地的巨大的数据中心。云是一种用于存储、处理、分发数据、应用程序和软件的系统，使用远程计算机按需提供有偿的IT服务。熟悉的例子包括谷歌的Gmail、苹果的iCloud、微软的Office365以及全球最大的云计算公司亚马逊的网络服务(Amazon Web Services)。云计算使企业、政府机构和个人能够将数据从本地的IT部门和个人计算机转移到全球范围内的大型数据中心。存储空间中的内容也为一些企业开创了快速增长的业务，这些企业依靠存储费用来提供在线服务，通过将消费者数据售卖给对推广其服务和产品感兴趣的公司来获利，大数据分析是下一代互联网的第二根支柱。大数据分析通常涉及规模庞大且几乎都是定量的数据采集，以及检视使数据一致或者相关的具体方式，最终得出有关当前行为和态度的结论，并在此基础上做出预测。大数据的目的是生成算法或一组规则，以规定在特定条件下得出结论或采取行动。例如，脸书获取了其20亿左右用户所产生的数据，将与名人、公司和政治家等各类事件相关的“点赞”与人们对社会、产品的观点联系起来。这使得该公司能够开发用户的个人资料并售卖给营销人员，后者将定制广告发送到目标受众的脸书页面上，在多年前的前社交媒体时代，奥斯卡·甘迪称此为“全景式的分类”。谷歌对搜索主题和Gmail的内容做了同样的工作，而亚马逊则根据其网站上的搜索和购买记录创建了用户的个人资料。</w:t>
      </w:r>
    </w:p>
    <w:p>
      <w:pPr>
        <w:pStyle w:val="pStyle"/>
      </w:pPr>
      <w:r>
        <w:rPr/>
        <w:t xml:space="preserve">  物联网指的是将传感器和处理设备安装到日常用品（如手表）、生产工具（如机械臂）和武器（如武装无人机）系统中，并将它们连接到收集和使用其性能数据的网络中。冰箱里的传感器将储藏物组成一个网络，它可以报告里面的东西以及冰箱是如何被使用的。物联网之所以成为可能，得益于体积上不断缩小的扫描设备，这使它们可以游刃有余地监控活动、分析使用情况，并通过电子网络发送结果。私人智库麦肯锡在2015年的一份报告指出，到2025年，美国物联网经济效益将在3.9万亿-11.1万亿美元，这个规模超过了世界经济总量的10%。值得注意的是，正是制造业，特别是通用电气公司在机器生产和运营监督条件方面引领潮流，使得管理更为紧密、效率更高的工厂和全球供应链成为可能。随着浑身布满传感器而变得“聪明”的自动化车辆驶上街头和高速公路，传感器还将延伸到办公室、零售业务、城市管理和整个运输系统中。升级的监控也将延伸到家庭，允许更好地控制供暖和制冷系统，订购食品和日用品。此外，身体也不例外，传感器将持续监测人体的健康状况、血压、心率以及重要器官的日常表现。</w:t>
      </w:r>
    </w:p>
    <w:p>
      <w:pPr>
        <w:pStyle w:val="pStyle"/>
      </w:pPr>
      <w:r>
        <w:rPr>
          <w:rStyle w:val="colorRedText"/>
        </w:rPr>
        <w:t xml:space="preserve">材料6</w:t>
      </w:r>
    </w:p>
    <w:p>
      <w:pPr>
        <w:pStyle w:val="pStyle"/>
      </w:pPr>
      <w:r>
        <w:rPr/>
        <w:t xml:space="preserve">    这次新冠肺炎疫情对世界经济造成的损失在短时间内难以估量，据国际劳工组织报告的数据，2020年上半年全球失业人数达到4亿，是2008年国际金融危机时失去工作岗位的人数的4倍。新冠肺炎疫情对于我国劳动力市场，特别是农民工就业也带来了严重的冲击。当时初步测算，如果全国农民工晚一个月复工，收入损失约两万亿。农民工也是城市公共卫生防疫服务最薄弱的群体。最值得关注的是制造、建筑、服务业三大产业中的农民工，这次防疫复工中出现的新情况是，疫情冲击大的是餐饮、住宿、零售、文旅四大困难行业，但是最严重的是“四小”：小店铺、小工厂、小工程、小文旅，形象地说不少“四小”处于疫情重灾区。</w:t>
      </w:r>
    </w:p>
    <w:p>
      <w:pPr>
        <w:pStyle w:val="pStyle"/>
      </w:pPr>
      <w:r>
        <w:rPr/>
        <w:t xml:space="preserve">  2020年2月下旬到3月上旬，由于武汉乃至湖北一下子有五六百万农民工出不去，在中西部边远地区有两千多万农民工一下子也出不来，劳动力市场瞬间出现了较大缺口，多年积累的就业两难的结构性矛盾，快速地转变成招工复工新两难。这时某些招工大省率先“硬核”复工，包高铁、包飞机、包大巴，接农民工“点对点”地返城复工。人力资源和社会保障部以及国务院农民工工作领导小组办公室集中组织了680万人次这样的服务。调查中很多农民工表示：“现在是国家和企业出钱，我们真正地体会到了什么是体面劳动，有尊严的复工。”紧接着，湖北的省委书记、省长到车站送行，广东的省委书记、省长和中山市委书记、市长到车站去迎接湖北、武汉农民工返粤复工，还给每人800元奖励，规格待遇很高。</w:t>
      </w:r>
    </w:p>
    <w:p>
      <w:pPr>
        <w:pStyle w:val="pStyle"/>
      </w:pPr>
      <w:r>
        <w:rPr/>
        <w:t xml:space="preserve">  同时，在劳动管理上，也出现了零工经济、弹性用工或特殊工时，共享员工等创新性的做法，既解决当时的实际问题，也为今后上升为政策创新提供实践依据，阶段性的政策也可能转换成中长期的制度安排，短期的刺激措施和中长期结构优化有机结合起来。例如，马华拉面是北京一个大型连锁经营集团，在春节期间，销售额下降90%，留城员工回不去，而这时物美超市、盒马鲜生等开展在线营销后所需员工因放假过年也回不来，造成了人力资源的空当。马华集团就和他们进行员工共享，既保证了那些没有回去的员工有工作、有收入，也实现了劳动力的合理配置。据中国劳动学会的初步调查，2020年春节期间全国有两千多万以农民工为主的劳动者值守岗位，主要集中在五类：第一类是生产防疫物资；第二类是保证物流的畅通，既保证防疫一线的，也保证社会正常运转；第三类是城市农副产品交易市场供给保障；第四类是快递小哥、外卖骑手，和后来快递恢复的网约车服务，给人们提供生活必需的物资，保证城市生活的正常运行；第五类就是建设火神山、雷神山这些工地的施工者，在重点工程项目上坚持值守。</w:t>
      </w:r>
    </w:p>
    <w:p>
      <w:pPr>
        <w:pStyle w:val="pStyle"/>
      </w:pPr>
      <w:r>
        <w:rPr/>
        <w:t xml:space="preserve">  此外，一些企业迎难而上、顺势而为，迅速启动线上营销，“美食到家”线上半成品专售业务整合，不仅让他们迅速提升了线上流量，保障了企业和门店的正常运营，更为疫情期间的社区民众提供了生活保障。现在“餐饮+零售”“线上+线下”等创新模式，已经成为企业今后发展的新支点。疫情期间，北京市4万多家机构和学校，14万名老师，累计在线授课数千万小时，超过千万名学生进行线上学习。过去更多聚集线下课堂的北京某教育公司今年开拓出线上新领地，直接带动企业快速复工复产，全年将提供就业岗位2万个。在新业态新模式频出亮点的同时，北京的重点产业也展示出“压舱石”的作用。上半年北京市线上批发零售业、住宿餐饮业网上零售额1899.2亿元，增长25.8%，比一季度提高9.9个百分点。其中，线上教育、互联网医院快速发展，线上教育类企业收入增长29%。</w:t>
      </w:r>
    </w:p>
    <w:p>
      <w:pPr>
        <w:pStyle w:val="pStyle"/>
      </w:pPr>
      <w:r>
        <w:rPr>
          <w:rStyle w:val="colorRedText"/>
        </w:rPr>
        <w:t xml:space="preserve">材料7</w:t>
      </w:r>
    </w:p>
    <w:p>
      <w:pPr>
        <w:pStyle w:val="pStyle"/>
      </w:pPr>
      <w:r>
        <w:rPr/>
        <w:t xml:space="preserve">    中国是个技工大国，还不是技工强国，现在技工大概是1.6亿，走在世界前列的德国、日本，高级工占产业工人的比例在50%以上，所以怎么样把现在60%的普工变为60%的技工，加快实施农民工技能提升行动是一个国家战略。实践证明农民工只要掌握技能，一技在手全盘皆有，不掌握技能，很可能就是城市一个匆匆的过客。《七十年七十位农民工口述历史》一书中有不少获得世界技能大赛冠军的技能大师，有从汽车维修工成长为汽车零件技术创新专家的，有制作吉他业绩突出并当上全国人大代表的，有“瓷砖小哥”登上世界技能大赛舞台获得冠军的，有快递小哥苦练当上飞行员的，有从淘宝店卖书走向纳斯达克敲钟的网店快手，还有进京成名的山西刀削面和走红新加坡的做兰州拉面的“大师傅”……数以亿计的农民工中不乏一批勤学苦钻、练就一身超人本领的技能高手，大批优秀农民工技工正在成长为新工匠。中国将迎来技工时代，大规模的、卓有成效的技能培训将极大提升农民工技能素质。从放下镰刀拿起瓦刀搞建筑、放下锄头拿起榔头搞制造，到投入现代生产流水线，能组装宝马奔驰汽车，组装华为、苹果、小米智能手机的现代产业工人主体2.9亿农民工，相当于欧洲各国劳动力总和，中国农民工规模之大、流动之大、贡献之大、潜力之大，在世界农业劳动力转移史上前所未有。改革开放以来农民工是我们国家最主要的人口红利承载者，现在正逐步转变为技能红利承载者，也就是经济学上讲的新人口红利。谁能聚住农民工，提升他们的技能，谁就在经济转型、“双循环”新发展格局中占有高技能人才的人力资源的先机。</w:t>
      </w:r>
    </w:p>
    <w:p>
      <w:pPr>
        <w:pStyle w:val="pStyle"/>
      </w:pPr>
      <w:r>
        <w:rPr>
          <w:rStyle w:val="colorRedText"/>
        </w:rPr>
        <w:t xml:space="preserve">材料8</w:t>
      </w:r>
    </w:p>
    <w:p>
      <w:pPr>
        <w:pStyle w:val="pStyle"/>
      </w:pPr>
      <w:r>
        <w:rPr/>
        <w:t xml:space="preserve">    自从1994年美国明尼苏达大学研究组推出第一个自动化推荐系统，算法推荐技术如今已深入到资讯、社交、电商、短视频、搜索引擎等平台和互联网应用中，互联网平台变得越来越“懂”用户。一些新闻资讯、网络社交等平台的个性化推送存在“泛娱乐化信息多、低俗内容多、未经核实内容多”的“三多”现象。一些网络社交平台防沉迷手段较少，容易导致青少年沉迷和盲目模仿。北京大学中国社会与发展研究中心邱主任表示，对自我的偏好是人类认知偏好的部分，“偏好”阅读可能加速形成“信息茧房”效应和“情绪传染”效应，前者易导致视野局限，后者易使个人情绪受他人感染。部分平台为留住用户，不断向用户推荐其关注过的相似内容，其中掺杂低俗媚俗、色情暴力、真假难辨、缺乏深度、价值观导向错乱等信息。一些互联网平台为增加点击率和流量，还会进行人工推荐，主动推荐“博眼球”、打“擦边球”信息。</w:t>
      </w:r>
    </w:p>
    <w:p>
      <w:pPr>
        <w:pStyle w:val="pStyle"/>
      </w:pPr>
      <w:r>
        <w:rPr/>
        <w:t xml:space="preserve">  2017年10月，一位刘姓律师与几位同事在杭州出差。他们使用某网约车平台服务时发现，当时他们约了两辆专车从杭州某酒店同时出发，前往客户的公司。因为路线一致几乎同时到达，但最后付款时，他付了35元，而同事只付了25元，两辆专车的收费标准是一样的。为何会有这样的差别？刘律师想起，他在该网约车平台的账号属于金卡会员，而同事的账号只是普通会员。事后，刘律师打电话向该网约车平台投诉，客服人员回应称可以返给他一些优惠券，但不承认存在针对性价格问题。刘律师决定，以后要逐步收集证据，以验证各个网络平台的服务是否存在“看人下菜碟”的做法。事实上，有很多人在网络社区中分享了自己的类似经历。在交通、酒店、电影、电商等网络平台上，购买同样的网络服务或商品，老用户看到的价格反而比新用户要贵的情况不少。</w:t>
      </w:r>
    </w:p>
    <w:p>
      <w:pPr>
        <w:pStyle w:val="pStyle"/>
      </w:pPr>
      <w:r>
        <w:rPr/>
        <w:t xml:space="preserve">  2020年11月，在邯郸市警方破获的一起案件中，不法分子与圆通快递公司多位“内鬼”勾结，通过有偿租用圆通员工系统账号盗取公民个人信息，再层层倒卖公民个人信息至不同下游犯罪人员。对此，圆通方面回应称已报案，相关嫌疑人已落网，坚决配合打击非法售卖和使用快递用户信息的行为。</w:t>
      </w:r>
    </w:p>
    <w:p>
      <w:pPr>
        <w:pStyle w:val="pStyle"/>
      </w:pPr>
      <w:r>
        <w:rPr>
          <w:rStyle w:val="colorRedText"/>
        </w:rPr>
        <w:t xml:space="preserve">材料9</w:t>
      </w:r>
    </w:p>
    <w:p>
      <w:pPr>
        <w:pStyle w:val="pStyle"/>
      </w:pPr>
      <w:r>
        <w:rPr/>
        <w:t xml:space="preserve">    近期，国家网信办会同相关部门对国内31家主要网络直播平台的内容生态进行全面巡查。经查，“虎牙直播”“斗鱼直播”“哔哩哔哩”“映客直播”“CC直播”“疯播直播”等10家网络直播平台存在传播低俗庸俗内容等问题，未能有效履行企业主体责任。国家网信办指导属地网信办依法依规约谈上述平台企业，视违规情节对相关平台分别采取停止主要频道内容更新、暂停新用户注册、限期整改、责成平台处理相关责任人等处置措施，并将部分违规网络主播纳入跨平台禁播黑名单。</w:t>
      </w:r>
    </w:p>
    <w:p>
      <w:pPr>
        <w:pStyle w:val="pStyle"/>
      </w:pPr>
      <w:r>
        <w:rPr/>
        <w:t xml:space="preserve">  某社交平台联合创始人潘某在接受央视采访时表示，“平台有责任和义务落实主体责任，即使是在功能测试阶段，也要对内容进行全面监管。如果对举报内容没有及时反馈，甚至放任违规内容在平台传播，那么平台就必须承担相应的责任。”据了解，该平台安全团队不断升级技术手段及安全防控体系，并在第一时间封禁违规账号，维护用户合法权益。作为累计用户已超3.6亿的年轻人的社交平台，该平台始终在技术及运营层面并举，旨在保护用户合法权益、维护平台良好氛围，积极落实平台责任。在该平台，如用户收到对方不文明言语，系统会立刻弹出窗口，询问用户是否遭到骚扰，如果回答确定，则可一键拉黑并举报，人工客服会立刻介入调查；在查证后发现情况属实，对方账号会被直接封闭，永久不能再注册；此外，平台还配备了完善的人工审核团队，对用户的照片、资料进行严格的审核，不允许出现不良信息及虚假信息：同时对用户行为、发布内容进行全天24小时在线巡查，为用户合法权益护航。</w:t>
      </w:r>
    </w:p>
    <w:p>
      <w:pPr>
        <w:pStyle w:val="pStyle"/>
      </w:pPr>
      <w:r>
        <w:rPr>
          <w:rStyle w:val="colorRedText"/>
        </w:rPr>
        <w:t xml:space="preserve">材料10</w:t>
      </w:r>
    </w:p>
    <w:p>
      <w:pPr>
        <w:pStyle w:val="pStyle"/>
      </w:pPr>
      <w:r>
        <w:rPr/>
        <w:t xml:space="preserve">    为预防和制止平台经济领域垄断行为，引导平台经济领域经营者依法合规经营、促进线上经济持续健康发展，国务院市场监管总局起草了《关于平台经济领域的反垄断指南（征求意见稿）》（以下简称《指南》），并向社会公开征求意见。《指南》将“互联网平台”界定为“通过网络信息技术，使相互依赖的多边主体在特定载体提供的规则和撮合下交互，以此共同创造价值的商业组织形态”。同时，《指南》对平台经济中的垄断行为及其情况进行了明确界定。例如，对“二选一”做出专门规定。“二选一”是平台经济领域非常普遍的现象，是指平台利用自己的优势地位，限制商家在其他网络平台从事商业活动的行为。这种限制行为，一方面是限制了商家的自由交易权利，另一方面也是平台利用自己的地位和其他互联网平台实施不正当竞争行为，显然会在实质上排斥竞争的行为，为市场设置了障碍和壁垒，阻碍了资源和信息的自由流动。因此《指南》认为，这种“二选一”的行为如果满足：一，当平台经营者直接通过惩罚性措施实施限制交易的；二，当平台经营者通过激励性方式，但如果具有明显的排除、限制竞争影响的，都会被认定为限定交易，承担相应的法律责任。对于“二选一”的具体方式，《指南》做出了宽泛的规定，无论是传统的电话、口头，还是新兴的通过平台规则、数据、算法、技术等方面实际设置限制或者障碍的方式，只要能够产生限定交易的效果，都是规范的对象。</w:t>
      </w:r>
    </w:p>
    <w:p>
      <w:pPr>
        <w:pStyle w:val="pStyle"/>
      </w:pPr>
      <w:r>
        <w:rPr/>
        <w:t xml:space="preserve">  其次，《指南》对不公平价格的行为也做了特别规定。这是指具有市场支配地位的平台经济领域经营者，可能会基于大数据和算法，对新老交易相对人实行差异性交易价格或者其他交易条件，并且让老的交易相对人承担更高的交易对价。这显然属于滥用自己市场支配地位的行为，我国《反垄断法》第17条第1项已经大体指向这种行为，但在规则明确性上还有所欠缺，《指南》第12条显然是对《反垄断法》中相关条款的细化，特别指向了“价格明显高于或者明显低于其他平台经济领域经营者在相同或相似市场条件下同种商品或者可比较商品的价格”。除了这两项之外，《指南》还就低成本销售、拒绝交易、搭售、差别待遇等等典型的影响市场自由竞争的行为，就互联网平台交易关系的特殊情况做出了规定。</w:t>
      </w:r>
    </w:p>
    <w:p>
      <w:pPr>
        <w:pStyle w:val="pStyle"/>
      </w:pPr>
      <w:r>
        <w:rPr>
          <w:rStyle w:val="colorRedText"/>
        </w:rPr>
        <w:t xml:space="preserve">材料11</w:t>
      </w:r>
    </w:p>
    <w:p>
      <w:pPr>
        <w:pStyle w:val="pStyle"/>
      </w:pPr>
      <w:r>
        <w:rPr/>
        <w:t xml:space="preserve">    习近平同志多次指出，“科学研究既要追求知识和真理，也要服务于经济社会发展和广大人民群众。广大科技工作者要把论文写在祖国的大地上，把科技成果应用在实现现代化的伟大事业中。”</w:t>
      </w:r>
    </w:p>
    <w:p>
      <w:pPr>
        <w:pStyle w:val="pStyle"/>
      </w:pPr>
      <w:r>
        <w:rPr/>
        <w:t xml:space="preserve">  “要把满足人民对美好生活的向往作为科技创新的落脚点，把惠民、利民、富民、改善民生作为科技创新的重要方向。”</w:t>
      </w:r>
    </w:p>
    <w:p>
      <w:pPr>
        <w:pStyle w:val="pStyle"/>
      </w:pPr>
      <w:r>
        <w:rPr/>
        <w:t xml:space="preserve">  “面对复杂形势和艰巨任务，我们要在危机中育先机、于变局中开新局。”</w:t>
      </w:r>
    </w:p>
    <w:p>
      <w:pPr>
        <w:pStyle w:val="pStyle"/>
      </w:pPr>
      <w:r>
        <w:rPr/>
        <w:t xml:space="preserve">1. (2021上海)  </w:t>
      </w:r>
      <w:r>
        <w:rPr>
          <w:rStyle w:val="colorRedText"/>
        </w:rPr>
        <w:t xml:space="preserve">根据</w:t>
      </w:r>
      <w:r>
        <w:rPr>
          <w:rStyle w:val="colorRedText"/>
        </w:rPr>
        <w:t xml:space="preserve">“材料</w:t>
      </w:r>
      <w:r>
        <w:rPr/>
        <w:t xml:space="preserve">1</w:t>
      </w:r>
      <w:r>
        <w:rPr>
          <w:rStyle w:val="colorRedText"/>
        </w:rPr>
        <w:t xml:space="preserve">”~“材料</w:t>
      </w:r>
      <w:r>
        <w:rPr/>
        <w:t xml:space="preserve">4</w:t>
      </w:r>
      <w:r>
        <w:rPr>
          <w:rStyle w:val="colorRedText"/>
        </w:rPr>
        <w:t xml:space="preserve">”，概述数字经济中劳动者可能遭遇哪几类不利问题，并分别简述其原因。（20分）</w:t>
      </w:r>
    </w:p>
    <w:p>
      <w:pPr>
        <w:pStyle w:val="pStyle"/>
      </w:pPr>
      <w:r>
        <w:rPr/>
        <w:t xml:space="preserve">  要求：概括准确，条理清楚，语言精练，字数不超过300字。</w:t>
      </w:r>
    </w:p>
    <w:p/>
    <w:p>
      <w:pPr>
        <w:pStyle w:val="pStyle"/>
      </w:pPr>
      <w:r>
        <w:rPr/>
        <w:t xml:space="preserve">2. (2021上海)  </w:t>
      </w:r>
      <w:r>
        <w:rPr>
          <w:rStyle w:val="colorRedText"/>
        </w:rPr>
        <w:t xml:space="preserve">根据给定材料，概括下一代互联网技术驱动的经济新业态新模式的类型及其特点。（</w:t>
      </w:r>
      <w:r>
        <w:rPr>
          <w:rStyle w:val="colorRedText"/>
        </w:rPr>
        <w:t xml:space="preserve">20分）</w:t>
      </w:r>
    </w:p>
    <w:p>
      <w:pPr>
        <w:pStyle w:val="pStyle"/>
      </w:pPr>
      <w:r>
        <w:rPr/>
        <w:t xml:space="preserve">  要求：概括准确，条理清楚，语言精练，字数不超过300字。</w:t>
      </w:r>
    </w:p>
    <w:p/>
    <w:p>
      <w:pPr>
        <w:pStyle w:val="pStyle"/>
      </w:pPr>
      <w:r>
        <w:rPr/>
        <w:t xml:space="preserve">3. (2021上海)  </w:t>
      </w:r>
      <w:r>
        <w:rPr>
          <w:rStyle w:val="colorRedText"/>
        </w:rPr>
        <w:t xml:space="preserve">根据</w:t>
      </w:r>
      <w:r>
        <w:rPr>
          <w:rStyle w:val="colorRedText"/>
        </w:rPr>
        <w:t xml:space="preserve">“材料</w:t>
      </w:r>
      <w:r>
        <w:rPr/>
        <w:t xml:space="preserve">8</w:t>
      </w:r>
      <w:r>
        <w:rPr>
          <w:rStyle w:val="colorRedText"/>
        </w:rPr>
        <w:t xml:space="preserve">”~“材料</w:t>
      </w:r>
      <w:r>
        <w:rPr/>
        <w:t xml:space="preserve">10</w:t>
      </w:r>
      <w:r>
        <w:rPr>
          <w:rStyle w:val="colorRedText"/>
        </w:rPr>
        <w:t xml:space="preserve">”，分析平台经济发展过程中存在的主要问题。（20分）</w:t>
      </w:r>
    </w:p>
    <w:p>
      <w:pPr>
        <w:pStyle w:val="pStyle"/>
      </w:pPr>
      <w:r>
        <w:rPr/>
        <w:t xml:space="preserve">  要求：观点明确，层次清楚，语言精练，字数不超过300字。</w:t>
      </w:r>
    </w:p>
    <w:p/>
    <w:p>
      <w:pPr>
        <w:pStyle w:val="pStyle"/>
      </w:pPr>
      <w:r>
        <w:rPr/>
        <w:t xml:space="preserve">4. (2021上海)  </w:t>
      </w:r>
      <w:r>
        <w:rPr>
          <w:rStyle w:val="colorRedText"/>
        </w:rPr>
        <w:t xml:space="preserve">结合给定材料，围绕</w:t>
      </w:r>
      <w:r>
        <w:rPr>
          <w:rStyle w:val="colorRedText"/>
        </w:rPr>
        <w:t xml:space="preserve">“数字时代”“公平竞争”这两个关键词，写一篇文章。（40分）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1.精神问题：超时工作、条件恶劣、压力大，员工担心被解雇。原因：AI监工系统跟踪，将正常需求记入怠工时间，对生产率不达标的进行警告或解雇，将员工行为转化成数据进行管理。2.待遇问题：工资低，不稳定，没有健康保险、产假或其他任何福利。原因：一是企业对外包工作采取计件制报酬，缺乏保障，但需求人群不断增长；二是企业通过数字技术测量、监控和量化劳动的准确价值，雇用社会科学家和数据专家来管理操控。3.失业问题：面临失业高风险。原因：以下一代互联网为代表的先进技术将取代人力。4.安全问题：时间紧、任务重，交通违法导致伤亡。原因：平台更看重时效性，通过算法对员工进行时间规训和时间操控，以此确定奖惩，但算法过于机械。</w:t>
      </w:r>
    </w:p>
    <w:p>
      <w:pPr>
        <w:pStyle w:val="pStyle"/>
      </w:pPr>
      <w:r>
        <w:rPr/>
        <w:t xml:space="preserve">【来源】 2021年上海公务员考试《申论》真题（A卷）第1题</w:t>
      </w:r>
    </w:p>
    <w:p/>
    <w:p>
      <w:pPr/>
      <w:r>
        <w:rPr/>
        <w:t xml:space="preserve">第2题</w:t>
      </w:r>
    </w:p>
    <w:p>
      <w:pPr/>
      <w:r>
        <w:rPr/>
        <w:t xml:space="preserve">【知识点】 综合概括</w:t>
      </w:r>
    </w:p>
    <w:p>
      <w:pPr>
        <w:pStyle w:val="pStyle"/>
      </w:pPr>
      <w:r>
        <w:rPr/>
        <w:t xml:space="preserve">【答案】 一、智能经济：以大数据和人工智能分析管控员工，提高业务效率，优化员工行为，但增加工作压力，引发失业。二、零工经济：虽受欢迎但采取计件制报酬，对从业者剥削猖獗；工资低、不稳定，除工资外无任何福利。三、平台经济：信息传播技术打破标准化与个性化、低端与高端服务的二分逻辑，改变组织规范和管理措施；建构高效、及时等时间话语来赢得资本市场，对从业者实行时间规训和时间操控，引发违法、伤亡问题；虽能提供个性化服务，但因监管规范不力存在不良信息推送、价格不公平和信息泄露等问题。四、“弹性用工、特殊工时、共享员工”模式：保障员工工作和收入，实现劳动力的合理配置。五、“线上+线下”模式：促进企业发展，保障民众生活。</w:t>
      </w:r>
    </w:p>
    <w:p>
      <w:pPr>
        <w:pStyle w:val="pStyle"/>
      </w:pPr>
      <w:r>
        <w:rPr/>
        <w:t xml:space="preserve">【来源】 2021年上海公务员考试《申论》真题（A卷）第2题</w:t>
      </w:r>
    </w:p>
    <w:p/>
    <w:p>
      <w:pPr/>
      <w:r>
        <w:rPr/>
        <w:t xml:space="preserve">第3题</w:t>
      </w:r>
    </w:p>
    <w:p>
      <w:pPr/>
      <w:r>
        <w:rPr/>
        <w:t xml:space="preserve">【知识点】 其他分析</w:t>
      </w:r>
    </w:p>
    <w:p>
      <w:pPr>
        <w:pStyle w:val="pStyle"/>
      </w:pPr>
      <w:r>
        <w:rPr/>
        <w:t xml:space="preserve">【答案】 主要问题：1. 个性化推送弊端。推送内容泛娱乐化、低俗，缺乏核实；防沉迷手段不足，导致青少年沉迷和盲目模仿；向用户推荐过于相似的内容，人工推荐“博眼球”、“擦边球”等信息。2. 大数据杀熟现象。平台滥用市场支配地位，基于大数据和算法，针对新老交易相对人实行差异性交易价格，让老的交易相对人承担更高的交易对价。3. 公民个人信息泄露。部分平台内部员工对外有偿出租系统账号，盗取、非法售卖、使用用户信息。4. 企业监管责任未落实。对低俗、庸俗等传播内容监管不力，放任违规内容在平台上传播，未能及时反馈举报内容。5. 存在垄断行为。平台利用自身优势地位，限制商家自由交易权利，实施不正当竞争，为市场设置壁垒，阻碍资源的自由流动。</w:t>
      </w:r>
    </w:p>
    <w:p>
      <w:pPr>
        <w:pStyle w:val="pStyle"/>
      </w:pPr>
      <w:r>
        <w:rPr/>
        <w:t xml:space="preserve">【来源】 2021年上海公务员考试《申论》真题（A卷）第3题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于危机中育先机</w:t>
      </w:r>
      <w:r>
        <w:rPr>
          <w:rStyle w:val="colorRedText"/>
        </w:rPr>
        <w:t xml:space="preserve">  </w:t>
      </w:r>
      <w:r>
        <w:rPr>
          <w:rStyle w:val="colorRedText"/>
        </w:rPr>
        <w:t xml:space="preserve">于变局中开新局</w:t>
      </w:r>
      <w:r>
        <w:rPr/>
        <w:t xml:space="preserve">&lt;/tcenter&gt;&lt;tcenter&gt;</w:t>
      </w:r>
      <w:r>
        <w:rPr>
          <w:rStyle w:val="colorRedText"/>
        </w:rPr>
        <w:t xml:space="preserve">——依托数字时代  开展公平竞争</w:t>
      </w:r>
      <w:r>
        <w:rPr/>
        <w:t xml:space="preserve">&lt;/tcenter&gt;         习近平总书记指出，“科学研究既要追求知识和真理，也要服务于经济社会发展和广大人民群众。”可以说，任何科技创新都应以服务社会为出发点，以改善和提升人民生活质量为宗旨。当下，数字经济发展迅猛，在催生新业态、新模式的同时也带来了新挑战，呈现出新的时代变局。此时，</w:t>
      </w:r>
      <w:r>
        <w:rPr>
          <w:rStyle w:val="colorRedText"/>
        </w:rPr>
        <w:t xml:space="preserve">我们需把握住科技创新的重要方向，依托数字经济发展机遇，稳住市场公平大局</w:t>
      </w:r>
      <w:r>
        <w:rPr/>
        <w:t xml:space="preserve">。</w:t>
      </w:r>
    </w:p>
    <w:p>
      <w:pPr>
        <w:pStyle w:val="pStyle"/>
      </w:pPr>
      <w:r>
        <w:rPr/>
        <w:t xml:space="preserve">         数字经济是中国经济发展的新引擎，在此之下，生产力出现了新的组织方式。零工经济、共享经济等新职业的兴起表明，</w:t>
      </w:r>
      <w:r>
        <w:rPr>
          <w:rStyle w:val="colorRedText"/>
        </w:rPr>
        <w:t xml:space="preserve">互联网平台经济已成为经济发展新动能，并在优化资源配置、促进行业融通、增加创业就业等方面发挥着关键作用</w:t>
      </w:r>
      <w:r>
        <w:rPr/>
        <w:t xml:space="preserve">。尤其在疫情期间，线上产业的繁荣让我们看到了数字经济的巨大活力。</w:t>
      </w:r>
    </w:p>
    <w:p>
      <w:pPr>
        <w:pStyle w:val="pStyle"/>
      </w:pPr>
      <w:r>
        <w:rPr/>
        <w:t xml:space="preserve">         但新事物必定会带着“幼小”与“不成熟”。</w:t>
      </w:r>
      <w:r>
        <w:rPr>
          <w:rStyle w:val="colorRedText"/>
        </w:rPr>
        <w:t xml:space="preserve">随着数字经济的不断推进，其发展初期的弊端也随之显现</w:t>
      </w:r>
      <w:r>
        <w:rPr/>
        <w:t xml:space="preserve">：劳动者就业危机、大数据杀熟带来信息泛滥、平台垄断带来不正当竞争……可见，要想促进数字经济健康发展，许多方面还需改进。</w:t>
      </w:r>
    </w:p>
    <w:p>
      <w:pPr>
        <w:pStyle w:val="pStyle"/>
      </w:pPr>
      <w:r>
        <w:rPr/>
        <w:t xml:space="preserve">  </w:t>
      </w:r>
      <w:r>
        <w:rPr>
          <w:rStyle w:val="colorRedText"/>
        </w:rPr>
        <w:t xml:space="preserve">       政府应出台并制定针对性法规，对互联网平台加以监管，追责问责，为数字经济下的广大行业之间能够公平竞争提供有力的政策保障。</w:t>
      </w:r>
      <w:r>
        <w:rPr/>
        <w:t xml:space="preserve">借助数字经济发展特征，一些互联网平台不断向用户推送垃圾信息的现象越来越多。随着个人信息的泄露、泛娱乐化信息的增多、网络诈骗等案件屡见不鲜。一些专门应用于数字经济时代的法律法规已经被越来越多的人所呼吁。如今，在国家相关部门的监督下，已经有部分平台积极落实主体责任，并进行技术升级。未来，我们需要更多政策性文件和管理办法，保障更多经营者和用户的合法权益。</w:t>
      </w:r>
    </w:p>
    <w:p>
      <w:pPr>
        <w:pStyle w:val="pStyle"/>
      </w:pPr>
      <w:r>
        <w:rPr/>
        <w:t xml:space="preserve">  </w:t>
      </w:r>
      <w:r>
        <w:rPr>
          <w:rStyle w:val="colorRedText"/>
        </w:rPr>
        <w:t xml:space="preserve">       企业应当把握数字时代发展机遇，迎难而上、顺势而为，革新经营方式，提升自身业务能力和核心竞争力，在不断变化的市场环境中寻求生机。</w:t>
      </w:r>
      <w:r>
        <w:rPr/>
        <w:t xml:space="preserve">习近平总书记在浙江考察期间指出，“要抓住产业数字化、数字产业化赋予的机遇。”目前，企业发展随着数字经济时代的到来也出现了各种新问题，尤其今年在新冠肺炎的大背景下，一些小微企业出现了严重的业绩亏损。但同时，有部分企业看准市场，迅速反应，创造性地采取“线上+线下”的经营方式，不仅没有亏损，甚至还为社会提供更多就业岗位。可见，只有及时调整经营方式，懂得革新，顺应时代大潮，才能勇立潮头。</w:t>
      </w:r>
    </w:p>
    <w:p>
      <w:pPr>
        <w:pStyle w:val="pStyle"/>
      </w:pPr>
      <w:r>
        <w:rPr/>
        <w:t xml:space="preserve">  </w:t>
      </w:r>
      <w:r>
        <w:rPr>
          <w:rStyle w:val="colorRedText"/>
        </w:rPr>
        <w:t xml:space="preserve">       社会应当关注基层群体，广泛开展技能培训，在经济转型、</w:t>
      </w:r>
      <w:r>
        <w:rPr>
          <w:rStyle w:val="colorRedText"/>
        </w:rPr>
        <w:t xml:space="preserve">“双循环”新发展格局中占有高技能人才的人力资源的先机。</w:t>
      </w:r>
      <w:r>
        <w:rPr/>
        <w:t xml:space="preserve">技能是一个人具备竞争力的重要标准，大力培养技能人才，不断提升技能培训水平，是促进社会发展进步的重要保证。数字经济时代，人工智能的出现让一部分传统职业被机器取代，从一定程度上削减了人力成本，也减少了一部分岗位。我们应当关注基层群体的就业问题，以培育高技能人才发展为先机，提升人才就业实力，为社会发展提供动力。</w:t>
      </w:r>
    </w:p>
    <w:p>
      <w:pPr>
        <w:pStyle w:val="pStyle"/>
      </w:pPr>
      <w:r>
        <w:rPr/>
        <w:t xml:space="preserve">         在人类历史上，每一次动荡都孕育着进步的可能。纵然数字经济的发展充斥“危机”，但也同样暗藏“新机”，唯有携手共进，乘风破浪，才能推动数字经济站上新台阶，为中国乃至世界经济注入新活力！</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于危机中育先机</w:t>
      </w:r>
      <w:r>
        <w:rPr>
          <w:rStyle w:val="colorRedText"/>
        </w:rPr>
        <w:t xml:space="preserve">  于变局中开新局</w:t>
      </w:r>
      <w:r>
        <w:rPr/>
        <w:t xml:space="preserve">&lt;/tcenter&gt;&lt;tcenter&gt;</w:t>
      </w:r>
      <w:r>
        <w:rPr>
          <w:rStyle w:val="colorRedText"/>
        </w:rPr>
        <w:t xml:space="preserve">——依托数字时代  开展公平竞争</w:t>
      </w:r>
      <w:r>
        <w:rPr/>
        <w:t xml:space="preserve">&lt;/tcenter&gt;         【</w:t>
      </w:r>
      <w:r>
        <w:rPr>
          <w:rStyle w:val="colorRedText"/>
        </w:rPr>
        <w:t xml:space="preserve">标题的优点：</w:t>
      </w:r>
      <w:r>
        <w:rPr/>
        <w:t xml:space="preserve">内容上，主标题引用了习总书记的讲话，副标题突出了“数字时代”“公平竞争”这两个关键词。形式上，采用了主副搭配的结构，使文章主题清晰，情感饱满，有吸引力。】</w:t>
      </w:r>
    </w:p>
    <w:p>
      <w:pPr>
        <w:pStyle w:val="pStyle"/>
      </w:pPr>
      <w:r>
        <w:rPr/>
        <w:t xml:space="preserve">         （1）习近平总书记指出，“&lt;line&gt;&gt;科学研究&lt;/line&gt;既要&lt;line&gt;&gt;追求知识和真理&lt;/line&gt;，也要&lt;line&gt;&gt;服务于经济社会发展和广大人民群众。&lt;/line&gt;”可以说，任何&lt;line&gt;&gt;科技创新&lt;/line&gt;都应以&lt;line&gt;&gt;服务社会&lt;/line&gt;为出发点，以&lt;line&gt;&gt;改善和提升人民生活质量&lt;/line&gt;为宗旨。（2）当下，&lt;line&gt;&gt;数字经济发展迅猛&lt;/line&gt;，在&lt;line&gt;&gt;催生新业态&lt;/line&gt;、&lt;line&gt;&gt;新模式&lt;/line&gt;的同时也&lt;line&gt;&gt;带来了新挑战&lt;/line&gt;，呈现出&lt;line&gt;&gt;新的时代变局&lt;/line&gt;。此时，</w:t>
      </w:r>
      <w:r>
        <w:rPr>
          <w:rStyle w:val="colorRedText"/>
        </w:rPr>
        <w:t xml:space="preserve">我们需把握住科技创新的重要方向，依托数字经济发展机遇，稳住市场公平大局</w:t>
      </w:r>
      <w:r>
        <w:rPr/>
        <w:t xml:space="preserve">。</w:t>
      </w:r>
    </w:p>
    <w:p>
      <w:pPr>
        <w:pStyle w:val="pStyle"/>
      </w:pPr>
      <w:r>
        <w:rPr/>
        <w:t xml:space="preserve">         数字经济是中国经济发展的新引擎，在此之下，&lt;line&gt;&gt;生产力&lt;/line&gt;出现了&lt;line&gt;&gt;新的组织方式&lt;/line&gt;。&lt;line&gt;&gt;零工经济&lt;/line&gt;、&lt;line&gt;&gt;共享经济等新职业的兴起&lt;/line&gt;表明，（3）互联网平台经济已成为&lt;line&gt;&gt;经济发展新动能&lt;/line&gt;，并在&lt;line&gt;&gt;优化资源配置&lt;/line&gt;、&lt;line&gt;&gt;促进行业融通&lt;/line&gt;、&lt;line&gt;&gt;增加创业就业&lt;/line&gt;等方面发挥着关键作用。尤其在疫情期间，线上产业的繁荣让我们看到了数字经济的巨大活力。</w:t>
      </w:r>
    </w:p>
    <w:p>
      <w:pPr>
        <w:pStyle w:val="pStyle"/>
      </w:pPr>
      <w:r>
        <w:rPr/>
        <w:t xml:space="preserve">         【</w:t>
      </w:r>
      <w:r>
        <w:rPr>
          <w:rStyle w:val="colorRedText"/>
        </w:rPr>
        <w:t xml:space="preserve">开头的优点：</w:t>
      </w:r>
      <w:r>
        <w:rPr/>
        <w:t xml:space="preserve">★内容方面。范文的开头是紧扣“发展数字经济，开展公平竞争”这一主题展开的。首先，文章开头便点出主题，做到了主题明确。其次，对“发展数字经济，开展公平竞争”这一主题进行了分析阐述，指出了（1）科技研究、创新的目的和方向；（2）数字经济的发展催生了新业态、新模式；（3）数字经济在资源配置等方面的重要作用。★文字表达方面。长短句配合使用，使语言表达有节奏感。】</w:t>
      </w:r>
    </w:p>
    <w:p>
      <w:pPr>
        <w:pStyle w:val="pStyle"/>
      </w:pPr>
      <w:r>
        <w:rPr/>
        <w:t xml:space="preserve">         &lt;line&gt;&gt;但&lt;/line&gt;新事物必定会&lt;line&gt;&gt;带着&lt;/line&gt;&lt;line&gt;&gt;“幼小”与“不成熟”&lt;/line&gt;。随着数字经济的不断推进，其&lt;line&gt;&gt;发展初期的弊端&lt;/line&gt;也随之显现：&lt;line&gt;&gt;劳动者就业危机&lt;/line&gt;、&lt;line&gt;&gt;大数据杀熟&lt;/line&gt;带来&lt;line&gt;&gt;信息泛滥&lt;/line&gt;、&lt;line&gt;&gt;平台垄断&lt;/line&gt;带来&lt;line&gt;&gt;不正当竞争&lt;/line&gt;……可见，&lt;line&gt;&gt;要想促进数字经济健康发展&lt;/line&gt;，&lt;line&gt;&gt;许多方面还需改进&lt;/line&gt;。</w:t>
      </w:r>
    </w:p>
    <w:p>
      <w:pPr>
        <w:pStyle w:val="pStyle"/>
      </w:pPr>
      <w:r>
        <w:rPr/>
        <w:t xml:space="preserve">         【</w:t>
      </w:r>
      <w:r>
        <w:rPr>
          <w:rStyle w:val="colorRedText"/>
        </w:rPr>
        <w:t xml:space="preserve">过渡段的优点：</w:t>
      </w:r>
      <w:r>
        <w:rPr/>
        <w:t xml:space="preserve">范文过渡段用“但”字转折，引出了“发展数字经济”过程中存在的问题、危害等方面的内容，此外，还要注意过渡段末尾的“要想促进数字经济健康发展，许多方面还需改进”是用来引起下文的过渡句。】</w:t>
      </w:r>
    </w:p>
    <w:p>
      <w:pPr>
        <w:pStyle w:val="pStyle"/>
      </w:pPr>
      <w:r>
        <w:rPr/>
        <w:t xml:space="preserve">  </w:t>
      </w:r>
      <w:r>
        <w:rPr>
          <w:rStyle w:val="colorRedText"/>
        </w:rPr>
        <w:t xml:space="preserve">       政府应出台并制定针对性法规，对互联网平台加以监管，追责问责，为数字经济下的广大行业之间能够公平竞争提供有力的政策保障。</w:t>
      </w:r>
      <w:r>
        <w:rPr/>
        <w:t xml:space="preserve">（1）借助数字经济发展特征，一些&lt;line&gt;&gt;互联网平台&lt;/line&gt;不断向用户&lt;line&gt;&gt;推送垃圾信息&lt;/line&gt;的现象越来越多。随着&lt;line&gt;&gt;个人信息的泄露&lt;/line&gt;、&lt;line&gt;&gt;泛娱乐化信息的增多&lt;/line&gt;、&lt;line&gt;&gt;网络诈骗&lt;/line&gt;等案件屡见不鲜。一些专门应用于数字经济时代的&lt;line&gt;&gt;法律法规&lt;/line&gt;已经被越来越多的人所呼吁。（2）如今，在&lt;line&gt;&gt;国家相关部门&lt;/line&gt;的&lt;line&gt;&gt;监督&lt;/line&gt;下，已经有部分&lt;line&gt;&gt;平台积极落实主体责任&lt;/line&gt;，并进行&lt;line&gt;&gt;技术升级&lt;/line&gt;。未来，我们需要更多&lt;line&gt;&gt;政策性文件和管理办法&lt;/line&gt;，&lt;line&gt;&gt;保障&lt;/line&gt;更多&lt;line&gt;&gt;经营者和用户的合法权益&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发展数字经济，开展公平竞争”这一文章主题提出的。形式上，它在段首处直接写出，位置突出，容易发现。内容上，关键词突出，内容要点明确，可以明显看出它是从“政府提供政策制度保障”入手，指出了“发展数字经济，保障公平竞争的对策”。★论述内容：（1）先介绍了“一些互联网平台存在的问题”；（2）接着介绍了“国家相关部门规范平台经济采取的措施”。注意：以上两个方面层次清晰，论述的针对性强。在论述方法上主要采用了讲道理的方式，论述比较深刻。】</w:t>
      </w:r>
    </w:p>
    <w:p>
      <w:pPr>
        <w:pStyle w:val="pStyle"/>
      </w:pPr>
      <w:r>
        <w:rPr/>
        <w:t xml:space="preserve">  </w:t>
      </w:r>
      <w:r>
        <w:rPr>
          <w:rStyle w:val="colorRedText"/>
        </w:rPr>
        <w:t xml:space="preserve">       企业应当把握数字时代发展机遇，迎难而上、顺势而为，革新经营方式，提升自身业务能力和核心竞争力，在不断变化的市场环境中寻求生机。</w:t>
      </w:r>
      <w:r>
        <w:rPr/>
        <w:t xml:space="preserve">（1）习近平总书记在浙江考察期间指出，“要&lt;line&gt;&gt;抓住产业数字化&lt;/line&gt;、&lt;line&gt;&gt;数字产业化&lt;/line&gt;赋予的&lt;line&gt;&gt;机遇&lt;/line&gt;。”（2）目前，企业发展随着数字经济时代的到来也出现了各种新问题，尤其今年在新冠肺炎的大背景下，一些&lt;line&gt;&gt;小微企业&lt;/line&gt;出现了严重的&lt;line&gt;&gt;业绩亏损&lt;/line&gt;。但同时，（3）有部分企业&lt;line&gt;&gt;看准市场&lt;/line&gt;，&lt;line&gt;&gt;迅速反应&lt;/line&gt;，创造性地采取&lt;line&gt;&gt;“线上+线下”的经营方式&lt;/line&gt;，不仅没有亏损，甚至还为社会提供更多就业岗位。可见，只有及时&lt;line&gt;&gt;调整经营方式&lt;/line&gt;，懂得革新，&lt;line&gt;&gt;顺应时代大潮&lt;/line&gt;，才能勇立潮头。</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发展数字经济，开展公平竞争”这一文章主题提出的。形式上，它在段首处直接写出，位置突出，容易发现。内容上，关键词突出，内容要点明确，可以明显看出它是从“企业创新经营，提高自身能力”入手，指出了“发展数字经济，保障公平竞争的对策”。★论述内容：（1）先介绍了“要抓住数字经济的机遇”；（2）接着介绍了“一些小微企业面临的问题”；（3）最后介绍了“企业创新经营的做法”。注意：以上三个方面层次清晰，论述的针对性强。在论述方法上主要采用了讲道理的方式，论述比较有力。】</w:t>
      </w:r>
    </w:p>
    <w:p>
      <w:pPr>
        <w:pStyle w:val="pStyle"/>
      </w:pPr>
      <w:r>
        <w:rPr/>
        <w:t xml:space="preserve">  </w:t>
      </w:r>
      <w:r>
        <w:rPr>
          <w:rStyle w:val="colorRedText"/>
        </w:rPr>
        <w:t xml:space="preserve">       社会应当关注基层群体，广泛开展技能培训，在经济转型、</w:t>
      </w:r>
      <w:r>
        <w:rPr>
          <w:rStyle w:val="colorRedText"/>
        </w:rPr>
        <w:t xml:space="preserve">“双循环”新发展格局中占有高技能人才的人力资源的先机。</w:t>
      </w:r>
      <w:r>
        <w:rPr/>
        <w:t xml:space="preserve">（1）&lt;line&gt;&gt;技能&lt;/line&gt;是一个人具备&lt;line&gt;&gt;竞争力&lt;/line&gt;的重要&lt;line&gt;&gt;标准&lt;/line&gt;，大力&lt;line&gt;&gt;培养技能人才&lt;/line&gt;，不断&lt;line&gt;&gt;提升技能培训水平&lt;/line&gt;，是促进&lt;line&gt;&gt;社会发展进步&lt;/line&gt;的重要保证。数字经济时代，（2）&lt;line&gt;&gt;人工智能&lt;/line&gt;的出现让一部分&lt;line&gt;&gt;传统职业被机器取代&lt;/line&gt;，从一定程度上&lt;line&gt;&gt;削减了人力成本&lt;/line&gt;，也&lt;line&gt;&gt;减少了一部分岗位&lt;/line&gt;。（3）我们应当关注&lt;line&gt;&gt;基层群体&lt;/line&gt;的&lt;line&gt;&gt;就业&lt;/line&gt;问题，以&lt;line&gt;&gt;培育高技能人才&lt;/line&gt;发展为先机，&lt;line&gt;&gt;提升人才就业实力&lt;/line&gt;，为社会发展提供动力。</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发展数字经济，开展公平竞争”这一文章主题提出的。形式上，它在段首处直接写出，位置突出，容易发现。内容上，关键词突出，内容要点明确，可以明显看出它是从“提高劳动者的就业技能”入手，指出了“发展数字经济，保障公平竞争的对策”。★论述内容：（1）先介绍了“培养劳动者技能的重要性”；（2）接着介绍了“劳动者面临的就业问题”；（3）最后介绍了“提高劳动者就业实力的办法”。注意：以上三个方面层次清晰，论述的针对性强。在论述方法上主要采用了讲道理的方式，论述比较到位。】</w:t>
      </w:r>
    </w:p>
    <w:p>
      <w:pPr>
        <w:pStyle w:val="pStyle"/>
      </w:pPr>
      <w:r>
        <w:rPr/>
        <w:t xml:space="preserve">         【</w:t>
      </w:r>
      <w:r>
        <w:rPr>
          <w:rStyle w:val="colorRedText"/>
        </w:rPr>
        <w:t xml:space="preserve">论述段之间的关系：</w:t>
      </w:r>
      <w:r>
        <w:rPr/>
        <w:t xml:space="preserve">范文的论述段之间依照“并列”的逻辑展开的。论述段1先写了“政府提供政策制度保障”，论述段2再写了“企业创新经营，提高自身能力”，论述段3接着写了“提高劳动者的就业技能”。三个论述段的逻辑清晰、层次分明。】</w:t>
      </w:r>
    </w:p>
    <w:p>
      <w:pPr>
        <w:pStyle w:val="pStyle"/>
      </w:pPr>
      <w:r>
        <w:rPr/>
        <w:t xml:space="preserve">         在人类历史上，每一次动荡都孕育着进步的可能。纵然&lt;line&gt;&gt;数字经济的发展&lt;/line&gt;充斥“危机”，但也同样暗藏“新机”，唯有携手共进，乘风破浪，才能&lt;line&gt;&gt;推动数字经济站上新台阶&lt;/line&gt;，为中国乃至世界经济注入新活力！</w:t>
      </w:r>
    </w:p>
    <w:p>
      <w:pPr>
        <w:pStyle w:val="pStyle"/>
      </w:pPr>
      <w:r>
        <w:rPr/>
        <w:t xml:space="preserve">         【</w:t>
      </w:r>
      <w:r>
        <w:rPr>
          <w:rStyle w:val="colorRedText"/>
        </w:rPr>
        <w:t xml:space="preserve">结尾的优点</w:t>
      </w:r>
      <w:r>
        <w:rPr/>
        <w:t xml:space="preserve">：范文的结尾回扣了“发展数字经济，开展公平竞争”这一主题。再次提到了数字经济的发展，阐述了深远意义。】</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7" o:title=""/>
          </v:shape>
        </w:pict>
      </w:r>
    </w:p>
    <w:p>
      <w:pPr>
        <w:pStyle w:val="pStyle"/>
      </w:pPr>
      <w:r>
        <w:rPr/>
        <w:t xml:space="preserve">【来源】 2021年上海公务员考试《申论》真题（A卷）第4题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2023-12-26T18:06:48+08:00</dcterms:created>
  <dcterms:modified xsi:type="dcterms:W3CDTF">2023-12-26T18:06:48+08:00</dcterms:modified>
</cp:coreProperties>
</file>

<file path=docProps/custom.xml><?xml version="1.0" encoding="utf-8"?>
<Properties xmlns="http://schemas.openxmlformats.org/officeDocument/2006/custom-properties" xmlns:vt="http://schemas.openxmlformats.org/officeDocument/2006/docPropsVTypes"/>
</file>