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2021年北京公务员考试《申论》真题（区级）</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近年来，随着法治国家建设进程的推进，法律规范愈来愈多地被用于精神文明建设领域，成为推动核心价值观建设、促进社会文明行为的重要手段。</w:t>
      </w:r>
    </w:p>
    <w:p>
      <w:pPr>
        <w:pStyle w:val="pStyle"/>
      </w:pPr>
      <w:r>
        <w:rPr/>
        <w:t xml:space="preserve">  2020年6月1日，《北京市文明行为促进条例》正式施行，明确了各个领域的不文明行为以及值得倡导的文明行为。该条例是对以往相关法律规章的梳理、总括和深化。在此之前，已有《北京市市容环境卫生条例》《北京市控制吸烟条例》《北京市物业管理条例》《北京市环境噪声污染防治办法》等地方法规规章，对促进各个领域的文明进步作出了相应的规定。如2003年1月1日，《北京市公园条例》施行，其中特别对影响园容和游览秩序的行为作出了明确的处罚规定；2016年9月19日，《北京市旅游不文明行为记录管理暂行办法》出台，意在提升人们文明出游意识。此外，全国各地如贵州省、天津市，以及深圳、太原、杭州等24个城市，也先后制定出台了地方文明行为促进条例；沈阳、南昌等16个城市也在积极启动文明行为立法进程。</w:t>
      </w:r>
    </w:p>
    <w:p>
      <w:pPr>
        <w:pStyle w:val="pStyle"/>
      </w:pPr>
      <w:r>
        <w:rPr/>
        <w:t xml:space="preserve">  这些地方立法明确了不文明行为的主要类型和处罚办法。《北京市文明行为促进条例》明确了重点治理六大领域不文明行为，包括遛犬不牵引，犬便不清理；采挖景区植物，攀折花木，损坏草坪、树木；拨打骚扰电话，发送骚扰短信等。《郑州市文明行为促进条例》明确规定，随地吐痰、便溺，现场拒不整改的，将被处以50元的罚款。</w:t>
      </w:r>
    </w:p>
    <w:p>
      <w:pPr>
        <w:pStyle w:val="pStyle"/>
      </w:pPr>
      <w:r>
        <w:rPr/>
        <w:t xml:space="preserve">  各地的立法也加大了对文明行为的鼓励力度。《昆明市文明行为促进条例》鼓励用人单位在签订劳动合同时，同等条件下优先聘用道德模范、身边好人、文明市民、见义勇为人员、优秀志愿者等先进人物。《天津市促进精神文明建设条例》规定，对于获得国家或者市级精神文明表彰的人员，市、区人民政府应当将其纳入政府公共就业服务范围，对符合就业困难条件的优先纳入就业援助；对申请在本市落户的，予以加分奖励；鼓励用人单位在招聘招录时，同等条件下优先聘用录用获得精神文明表彰的人员。</w:t>
      </w:r>
    </w:p>
    <w:p>
      <w:pPr>
        <w:pStyle w:val="pStyle"/>
      </w:pPr>
      <w:r>
        <w:rPr/>
        <w:t xml:space="preserve">  各地还多策并举，努力创造更好的文明氛围。《无锡市文明行为促进条例》明确提出，鼓励和支持国家机关、企业事业单位和社会组织利用本单位场所、设施设立学雷锋志愿服务站、爱心服务点，为环卫工人和其他需要帮助的人员提供饮水、加热饭菜、遮风避雨等便利服务。《滨州市文明行为促进条例》规定，大众传播媒介应当按规定刊播公益广告。户外广告牌、电子广告屏、地名牌、公交候车亭、建筑围挡等社会媒介设置公益广告总量占比不低于广告数量的30%。鼓励、支持、引导单位和个人以提供资金、技术、劳动力、智力成果、媒介资源等方式参与文明宣传。《太原市文明行为促进条例》规定，机场、车站、医院、大型商场等公共场所应当配备独立母婴室；女职工集中的国家机关、企业事业单位可以按照有关规定配备独立的母婴室。道路广场、公园绿地、商业经营场所、文化娱乐活动场所、体育活动场所、医院、住宅小区等公共场所，应当按照规定的标准配套建设公共厕所并保持开放。</w:t>
      </w:r>
    </w:p>
    <w:p>
      <w:pPr>
        <w:pStyle w:val="pStyle"/>
      </w:pPr>
      <w:r>
        <w:rPr>
          <w:rStyle w:val="colorRedText"/>
        </w:rPr>
        <w:t xml:space="preserve">材料2</w:t>
      </w:r>
    </w:p>
    <w:p>
      <w:pPr>
        <w:pStyle w:val="pStyle"/>
      </w:pPr>
      <w:r>
        <w:rPr/>
        <w:t xml:space="preserve">    《北京市文明行为促进条例》（以下简称《条例》）实施以后，为便于公众的理解，记者对一些专家进行了专访。以下是部分内容。</w:t>
      </w:r>
    </w:p>
    <w:p>
      <w:pPr>
        <w:pStyle w:val="pStyle"/>
      </w:pPr>
      <w:r>
        <w:rPr/>
        <w:t xml:space="preserve">  问题1：《条例》在罚则规定方面有什么特点？</w:t>
      </w:r>
    </w:p>
    <w:p>
      <w:pPr>
        <w:pStyle w:val="pStyle"/>
      </w:pPr>
      <w:r>
        <w:rPr/>
        <w:t xml:space="preserve">  答：《条例》分三个方面构建法律责任体系。首先，《条例》做到了和其他相关法律法规的罚则有序衔接。比如，《北京市市容环境卫生条例》《北京市养犬管理规定》《北京市道路交通管理规定》等单行立法已经有的罚则，《条例》就不作重复规定。其次，对于现行法律法规没有规定的一些不文明行为，比如，共享单车乱停乱放等，《条例》就规定了具体的罚则。</w:t>
      </w:r>
    </w:p>
    <w:p>
      <w:pPr>
        <w:pStyle w:val="pStyle"/>
      </w:pPr>
      <w:r>
        <w:rPr/>
        <w:t xml:space="preserve">  此外，对于拒不改正或者有多次不文明行为的，《条例》规定可以从重处罚，加大处罚的力度。</w:t>
      </w:r>
    </w:p>
    <w:p>
      <w:pPr>
        <w:pStyle w:val="pStyle"/>
      </w:pPr>
      <w:r>
        <w:rPr/>
        <w:t xml:space="preserve">  问题2：有哪些惩戒手段和保障措施？</w:t>
      </w:r>
    </w:p>
    <w:p>
      <w:pPr>
        <w:pStyle w:val="pStyle"/>
      </w:pPr>
      <w:r>
        <w:rPr/>
        <w:t xml:space="preserve">  答：《条例》提出，“有关行政执法部门应当加强对不文明行为的日常检查，及时发现、劝阻、制止、查处不文明行为，并按照有关规定向本市公共信用信息平台归集执法信息”“完善信息共享、案件移送、证据互认机制，对严重不文明行为开展联合惩戒”。</w:t>
      </w:r>
    </w:p>
    <w:p>
      <w:pPr>
        <w:pStyle w:val="pStyle"/>
      </w:pPr>
      <w:r>
        <w:rPr/>
        <w:t xml:space="preserve">  针对不文明行为面广量大而执法资源有限的难题，《条例》明确了物业、保安、环卫等行业和服务企业，以及其他单位和个人劝阻、制止不文明行为的权利义务，这就是发动社会力量来一起治理。</w:t>
      </w:r>
    </w:p>
    <w:p>
      <w:pPr>
        <w:pStyle w:val="pStyle"/>
      </w:pPr>
      <w:r>
        <w:rPr/>
        <w:t xml:space="preserve">  问题3：用立法来提倡文明行为的意义是什么？</w:t>
      </w:r>
    </w:p>
    <w:p>
      <w:pPr>
        <w:pStyle w:val="pStyle"/>
      </w:pPr>
      <w:r>
        <w:rPr/>
        <w:t xml:space="preserve">  答：一般认为，法律是用强制力预防和惩处违法犯罪行为，底线标准不能用于评判和约束道德。然而，如今某些个人行为的后果难以预测，需要法律对可能产生危害的行为进行规制。比如说，“吃野味”作为不少国家和地区的风俗，可能带来公共卫生安全风险，但可能不触犯当地约束性法律。那么作为文明行为的倡导立法，就能有前瞻性地防范和避免这种制度真空的尴尬和危险，因而具有积极意义。</w:t>
      </w:r>
    </w:p>
    <w:p>
      <w:pPr>
        <w:pStyle w:val="pStyle"/>
      </w:pPr>
      <w:r>
        <w:rPr/>
        <w:t xml:space="preserve">  陈规陋习不是一天形成的，也不可能一蹴而就地解决。需要构建现代治理体系，包括法律倡导和约束、行政执法、社会共治甚至经济激励等。法律以其权威性能起到引领作用，同时其他手段也可以用法律形式固定下来。</w:t>
      </w:r>
    </w:p>
    <w:p>
      <w:pPr>
        <w:pStyle w:val="pStyle"/>
      </w:pPr>
      <w:r>
        <w:rPr/>
        <w:t xml:space="preserve">  问题4：市民应该如何看待这部法规？</w:t>
      </w:r>
    </w:p>
    <w:p>
      <w:pPr>
        <w:pStyle w:val="pStyle"/>
      </w:pPr>
      <w:r>
        <w:rPr/>
        <w:t xml:space="preserve">  答：社会文明是现代文明的重要组成部分。对于社会中存在的一些不文明现象、一些人实施的不文明行为，大部分人都很反感。但社会文明又是件很模糊的事情，很难判断哪些行为文明，哪些不文明。《条例》的出台，初步确立了判定社会文明行为的基本尺度。它不仅给市民提出了“最底线”的行为要求，就是不能做六大领域29项不文明的行为，同时也明确了一些鼓励和倡导的行为，如实行分餐制、使用公筷公勺、咳嗽时遮掩口鼻、见义勇为、义务献血、拾金不昧等。</w:t>
      </w:r>
    </w:p>
    <w:p>
      <w:pPr>
        <w:pStyle w:val="pStyle"/>
      </w:pPr>
      <w:r>
        <w:rPr/>
        <w:t xml:space="preserve">  《条例》规定，任何单位和个人看见不文明行为，都可以劝阻、可以举报，还可以拍照、录音录像，提供给执法机关作为执法的参考。</w:t>
      </w:r>
    </w:p>
    <w:p>
      <w:pPr>
        <w:pStyle w:val="pStyle"/>
      </w:pPr>
      <w:r>
        <w:rPr/>
        <w:t xml:space="preserve">  《条例》规定，对见义勇为、志愿服务、慈善公益等文明行为信息进行记录，这里有个“等”字，意味着做了文明的事、劝阻或者是制止不文明行为，都值得纳入文明行为记录中，并可以据此在公共福利、公共服务等方面享有相应的礼遇或优待。</w:t>
      </w:r>
    </w:p>
    <w:p>
      <w:pPr>
        <w:pStyle w:val="pStyle"/>
      </w:pPr>
      <w:r>
        <w:rPr>
          <w:rStyle w:val="colorRedText"/>
        </w:rPr>
        <w:t xml:space="preserve">材料3</w:t>
      </w:r>
    </w:p>
    <w:p>
      <w:pPr>
        <w:pStyle w:val="pStyle"/>
      </w:pPr>
      <w:r>
        <w:rPr/>
        <w:t xml:space="preserve">    《北京市文明行为促进条例》（以下简称《条例》）正式施行至今已半年多。记者从有关部门了解到，几个月来，北京市通过多形式、多渠道、多媒介刊播公益广告和宣传图画等，让《条例》遍布大街小巷，走进千家万户。通过开展《条例》宣讲，组织专家学者到各基层单位进行解读阐释，帮助党员领导干部系统深入掌握《条例》内容。</w:t>
      </w:r>
    </w:p>
    <w:p>
      <w:pPr>
        <w:pStyle w:val="pStyle"/>
      </w:pPr>
      <w:r>
        <w:rPr/>
        <w:t xml:space="preserve">  围绕《条例》中“不文明行为治理”条款，各相关单位针对群众关切的疫情防控、垃圾分类、交通陋习、不文明游园、制造噪音等突出问题启动了专项治理，取得明显成效。如，市公安交管局针对早晚高峰时段存在的机动车乱插队、乱鸣笛、乱停靠等不文明行为，开展“点穴式”精准执法。2020年6月份以来，先后多次约谈部分快递企业、行业协会和外卖企业负责人，将9584起外卖电动车违法信息分别转递相关企业，督办落实内部处理措施。市城管执法局以“门前三包”为切入点，列出《城管执法部门文明行为重点执法事项清单》，共查处不文明行为3070起。市园林绿化局与首都文明办、市文化和旅游局等单位联合印发《北京市文明游园整治行动实施方案》，在全市公园联合开展不文明游园专项整治行动。市公园管理中心将天坛公园作为治理不文明旅游行为先行试点，全面开展噪音扰民、文保区域放风筝、占道锻炼等专项治理。</w:t>
      </w:r>
    </w:p>
    <w:p>
      <w:pPr>
        <w:pStyle w:val="pStyle"/>
      </w:pPr>
      <w:r>
        <w:rPr/>
        <w:t xml:space="preserve">  据了解，今后北京市将重点围绕环境卫生、垃圾分类、交通陋习等着力开展不文明行为专项治理，持续解决重点领域存在的突出问题。同时，围绕《条例》的施行，正在就公共文明引导员管理、文明行为记录、互联网文明行为规范、道德典型礼遇、文明行为白皮书发布等相关配套制度机制的研究制定，抓紧开展前期调研，为《条例》的贯彻落实提供制度保障。各区也将《条例》的宣传贯彻落实与文明城区创建、文明实践活动等相结合，进一步提升市民文明素质和社会文明程度。</w:t>
      </w:r>
    </w:p>
    <w:p>
      <w:pPr>
        <w:pStyle w:val="pStyle"/>
      </w:pPr>
      <w:r>
        <w:rPr>
          <w:rStyle w:val="colorRedText"/>
        </w:rPr>
        <w:t xml:space="preserve">材料4</w:t>
      </w:r>
    </w:p>
    <w:p>
      <w:pPr>
        <w:pStyle w:val="pStyle"/>
      </w:pPr>
      <w:r>
        <w:rPr/>
        <w:t xml:space="preserve">    早晨6时，天蒙蒙亮，胡女士就穿着“柠檬黄”上衣、戴着红袖标、拎着小马扎和暖水壶出门了。6点40分，胡女士在宽街路口东西行站上岗。她拿出抹布，仔细擦拭着站台护栏，同一站台其他同事也各自忙着……</w:t>
      </w:r>
    </w:p>
    <w:p>
      <w:pPr>
        <w:pStyle w:val="pStyle"/>
      </w:pPr>
      <w:r>
        <w:rPr/>
        <w:t xml:space="preserve">  胡女士今年60岁，是北京市公共文明引导员。公共文明引导志愿服务队始建于2001年。该年7月，北京申奥成功，为了改进乘车秩序乱的问题，北京市组织了上千名退休人员组成“文明乘车监督员”队伍，在重点公交车站宣传文明乘车，劝阻不文明行为。2014年，“文明乘车监督员”更名为“公共文明引导员”。目前，整个队伍人员达到近万人，主要在公交地铁站台、交通路口、赛场、公园、校园周边等社会公共场所，围绕“做文明有礼的北京人”这一主题，全面开展公共文明引导行动。</w:t>
      </w:r>
    </w:p>
    <w:p>
      <w:pPr>
        <w:pStyle w:val="pStyle"/>
      </w:pPr>
      <w:r>
        <w:rPr/>
        <w:t xml:space="preserve">  胡女士是最早加入公共文明引导队伍的人员之一。当时，她并不觉得这工作有多难，可真正干起来后才发现，自己开始想得太简单了。</w:t>
      </w:r>
    </w:p>
    <w:p>
      <w:pPr>
        <w:pStyle w:val="pStyle"/>
      </w:pPr>
      <w:r>
        <w:rPr/>
        <w:t xml:space="preserve">  “请乘客们有序排队上车。”胡女士不知道自己一天要重复多少遍这句话。有一次，一辆车进站，有位女士没排队，想从胡女士背后挤上车，胡女士一侧身挡住了她。没想到，那女士抬手就是一巴掌。胡女士心中的火儿腾地就上来了，可看了看手中的小红旗，她又压下了火气，平静地提醒对方，“请您排队上车，谢谢合作。”那位女士低下了头，默默排到队尾。</w:t>
      </w:r>
    </w:p>
    <w:p>
      <w:pPr>
        <w:pStyle w:val="pStyle"/>
      </w:pPr>
      <w:r>
        <w:rPr/>
        <w:t xml:space="preserve">  有一次，一辆公交车刚停稳，几名拿着尖嘴钳、扳手、电锯、水桶等施工工具的乘客一拥而上。胡女士赶紧上前劝阻：“请大家别挤，按顺序一个一个地上车！”可那几位根本不听，工具也横七竖八地堵着车门。公交司机也来气了，冲着胡女士喊：“要你们有什么用呀？还不够添乱的！”</w:t>
      </w:r>
    </w:p>
    <w:p>
      <w:pPr>
        <w:pStyle w:val="pStyle"/>
      </w:pPr>
      <w:r>
        <w:rPr/>
        <w:t xml:space="preserve">  虽然胡女士很委屈，可她也觉得文明不能只靠提醒，还要靠巧妙引导。她和队友们一商量，决定用一根绳子，绑上指挥旗，做成简易“隔离绳”固定在车门一侧，另一侧，两名队员手持指挥旗、伸展双臂站立，形成夹道，引导乘客从夹道中排队上车。“隔离绳”一挂，站台秩序果然好转。</w:t>
      </w:r>
    </w:p>
    <w:p>
      <w:pPr>
        <w:pStyle w:val="pStyle"/>
      </w:pPr>
      <w:r>
        <w:rPr/>
        <w:t xml:space="preserve">  但还是有乘客钻绳子、加塞，甚至冷嘲热讽：“还拉绳子呢，就是画条线都不见得有人听。”这话提醒了胡女士，她还真要试试“排队线”。此后几天，她和队友们白天上岗执勤，晚上加班画线……连干了几个晚上，胡女士团队负责的16座公交站台画上了150多条停车线、300多条排队线，标上了160多组线路数字。</w:t>
      </w:r>
    </w:p>
    <w:p>
      <w:pPr>
        <w:pStyle w:val="pStyle"/>
      </w:pPr>
      <w:r>
        <w:rPr/>
        <w:t xml:space="preserve">  乘客们一见到站台上突然冒出这么多线，很好奇，听说是引导员利用休息时间义务画的，大家都很感动，自觉按照线路排队候车。这样，不用大声喊叫，胡女士和同伴们就能维持良好的乘车秩序了。</w:t>
      </w:r>
    </w:p>
    <w:p>
      <w:pPr>
        <w:pStyle w:val="pStyle"/>
      </w:pPr>
      <w:r>
        <w:rPr/>
        <w:t xml:space="preserve">  胡女士和同伴们的辛苦付出，取得了极大的成功。据不完全统计，20年来，他们服务乘客总量达900多亿人次。其中，共为群众咨询指路5250万人次，敬老助残超过1518万人次，义务助民服务近800万小时。</w:t>
      </w:r>
    </w:p>
    <w:p>
      <w:pPr>
        <w:pStyle w:val="pStyle"/>
      </w:pPr>
      <w:r>
        <w:rPr/>
        <w:t xml:space="preserve">  近年来，北京市民文明素质和城市文明程度明显提升。根据2018年北京市民公共行为文明指数研究基地的报告，2017年北京市民公共行为文明指数首次突破85分，达85.68分，连续12年攀升，与2005年比上升了20.47分。对此，胡女士虽然感到欣慰，但并不满足。&lt;line&gt;&gt;“什么时候北京发展到不再需要我们‘引导’文明了，在北京的街头也看不到‘柠檬黄’了，我就真正心满意足了。”&lt;/line&gt;胡女士说。</w:t>
      </w:r>
    </w:p>
    <w:p>
      <w:pPr>
        <w:pStyle w:val="pStyle"/>
      </w:pPr>
      <w:r>
        <w:rPr>
          <w:rStyle w:val="colorRedText"/>
        </w:rPr>
        <w:t xml:space="preserve">材料5</w:t>
      </w:r>
    </w:p>
    <w:p>
      <w:pPr>
        <w:pStyle w:val="pStyle"/>
      </w:pPr>
      <w:r>
        <w:rPr/>
        <w:t xml:space="preserve">    从2017年4月22日开始，北京全面启动“礼让斑马线专项行动”，至今已坚持3年多，并取得了初步成效。如何建立“礼让斑马线”的长效机制，巩固行动结果？我们可以看看其他国家和地区的一些做法。</w:t>
      </w:r>
    </w:p>
    <w:p>
      <w:pPr>
        <w:pStyle w:val="pStyle"/>
      </w:pPr>
      <w:r>
        <w:rPr/>
        <w:t xml:space="preserve">  （1）韩国警方在2007年就实施了“以步行者为中心的交通安全设施的设置计划”，让行人在斑马线上体会到“行路优先权”。在校周围以及残疾人、老年人比较多的区域，把人行横道的绿灯时间延长20%。</w:t>
      </w:r>
    </w:p>
    <w:p>
      <w:pPr>
        <w:pStyle w:val="pStyle"/>
      </w:pPr>
      <w:r>
        <w:rPr/>
        <w:t xml:space="preserve">  对于违章行为，警方处罚十分严厉：在红灯或黄灯亮时，违章进入人行横道上的车辆，罚款6万韩元，并扣罚15分（每位司机有100分，扣完须重新路考）；无论何种信号，凡车辆妨碍行人横穿马路时，罚款6万韩元，并扣罚10分；车辆在绿灯时进入，但因堵车而停在人行横道时，罚款4万韩元。</w:t>
      </w:r>
    </w:p>
    <w:p>
      <w:pPr>
        <w:pStyle w:val="pStyle"/>
      </w:pPr>
      <w:r>
        <w:rPr/>
        <w:t xml:space="preserve">  （2）新加坡对交通行为要求较严。新加坡在斑马线两边设有行人过街自助按钮，行人要过街时按下这个按钮，灯就会变绿，便于行人安全通过。行人闯红灯属于违法行为。</w:t>
      </w:r>
    </w:p>
    <w:p>
      <w:pPr>
        <w:pStyle w:val="pStyle"/>
      </w:pPr>
      <w:r>
        <w:rPr/>
        <w:t xml:space="preserve">  对于屡教不改闯红灯的司机，甚至可以判半年到一年的监禁。除了罚款或监禁外，司机还可能面临着吊销驾照、照片被刊登在报纸上、被强制进行一定的劳动等处罚。</w:t>
      </w:r>
    </w:p>
    <w:p>
      <w:pPr>
        <w:pStyle w:val="pStyle"/>
      </w:pPr>
      <w:r>
        <w:rPr/>
        <w:t xml:space="preserve">  （3）加拿大规定，在行人及机动车都可以通行的道路，车辆应该让行人。校车停车时，后面的车辆必须停车等待，直到学生上下车完毕后才能通行。行人在道路上行走时，一定要注意交通信号灯，过马路时一定要走人行横道。警察发现在街上乱穿马路者，会毫不客气地罚款。</w:t>
      </w:r>
    </w:p>
    <w:p>
      <w:pPr>
        <w:pStyle w:val="pStyle"/>
      </w:pPr>
      <w:r>
        <w:rPr>
          <w:rStyle w:val="colorRedText"/>
        </w:rPr>
        <w:t xml:space="preserve">材料6</w:t>
      </w:r>
    </w:p>
    <w:p>
      <w:pPr>
        <w:pStyle w:val="pStyle"/>
      </w:pPr>
      <w:r>
        <w:rPr/>
        <w:t xml:space="preserve">    自2020年5月20日起，S省X市电视台《夜话》栏目开设了一档专门曝光当地市民不文明行为的电视节目。其中，8月的一期节目，直接对街上某些居民抠鼻屎、打赤膊的行为进行了曝光，引发了当地民众关注。</w:t>
      </w:r>
    </w:p>
    <w:p>
      <w:pPr>
        <w:pStyle w:val="pStyle"/>
      </w:pPr>
      <w:r>
        <w:rPr/>
        <w:t xml:space="preserve">  有观众来信指出：“曝光不文明行为，出发点无疑是好的，而且很多地方的媒体都辟有曝光台。但曝光不文明行为，首先也要把握好尺度，乱扔垃圾什么的，你曝曝光就是了。就连抠鼻屎、打赤膊也曝光，还不打个马赛克，这又不是什么违法的事情，建议曝光前要好好考虑一下。”</w:t>
      </w:r>
    </w:p>
    <w:p>
      <w:pPr>
        <w:pStyle w:val="pStyle"/>
      </w:pPr>
      <w:r>
        <w:rPr/>
        <w:t xml:space="preserve">  对此，有专家提出，电视台对不文明行为的曝光，重点在曝光不文明行为，而非有不文明行为的个人。如果在曝光过程中故意或者非故意侵犯了他人权利，这不仅在性质上属于以“恶”治“恶”，其本身就属于不文明行为，而且涉嫌违法。他指出，虽然现行法律未明确规定曝光不文明行为者是否构成侵权，但在目前绝大多数的案例中，法院都比较重视保护被曝光者的权利。试想，连罪犯在媒体平台出镜，往往都会打马赛克，又怎能直接将不文明行为者公开曝光呢？因而，曝光不文明行为，必须把握好法律尺度。作为一个依法治国的文明国家，要解决不文明的问题，本身就应该采取合法、文明的手段。</w:t>
      </w:r>
    </w:p>
    <w:p>
      <w:pPr>
        <w:pStyle w:val="pStyle"/>
      </w:pPr>
      <w:r>
        <w:rPr>
          <w:rStyle w:val="colorRedText"/>
        </w:rPr>
        <w:t xml:space="preserve">材料7</w:t>
      </w:r>
    </w:p>
    <w:p>
      <w:pPr>
        <w:pStyle w:val="pStyle"/>
      </w:pPr>
      <w:r>
        <w:rPr/>
        <w:t xml:space="preserve">    2020年，A省计划在全省推广餐饮分餐制，使用公筷公勺。该省B市于4月初制定并实施了《餐饮分餐公筷公勺分餐夹使用规范》，并拟将其作为全省地方标准予以发布。值得注意的是，《规范》极为细致，操作性很强：“公筷外形尺寸应当明显区别于其他备用筷，其长度比普通筷子长3-4厘米，便于取食，避免混用；在公筷公勺上宜印制‘公筷（勺）’的标识或提示语；公筷公勺和私筷私勺之间宜通过造型、质料和色彩来区分；公筷公勺宜为红色或白色，明显区别于其他备用筷”。在推广和使用中，B市还明确，餐饮经营者应提供公筷、公勺和分餐夹，消费者应“积极配合”“自觉使用”。</w:t>
      </w:r>
    </w:p>
    <w:p>
      <w:pPr>
        <w:pStyle w:val="pStyle"/>
      </w:pPr>
      <w:r>
        <w:rPr/>
        <w:t xml:space="preserve">  据B市有关单位负责人介绍，这一政策是分类分步实施推进，从大、中型餐馆入手，逐步向集体聚餐场所、小型餐馆拓展延伸。市文明办、市场监管局、商务局持续加大对各餐饮单位落实公筷公勺分餐夹情况检查指导力度，不按要求设置摆放的要立即整改。据统计，实施首月，公筷公勺在全市3600余家大、中型餐饮服务单位推广实施，成为城市用餐的新风尚。</w:t>
      </w:r>
    </w:p>
    <w:p>
      <w:pPr>
        <w:pStyle w:val="pStyle"/>
      </w:pPr>
      <w:r>
        <w:rPr/>
        <w:t xml:space="preserve">  近期，这股刚刮起来的“餐饮新风尚”出现了消退的迹象。记者走访B市多家餐饮企业发现，部分店家曾经悬挂、张贴或摆放的提示牌或提示桌卡已经“黯然褪色”，甚至不知所踪。在一些餐企，公筷公勺、分餐制处于“不反对”“不提醒”“不敢说”的随意状态。如果消费者不提出使用公筷公勺，餐厅不闻不问。</w:t>
      </w:r>
    </w:p>
    <w:p>
      <w:pPr>
        <w:pStyle w:val="pStyle"/>
      </w:pPr>
      <w:r>
        <w:rPr/>
        <w:t xml:space="preserve">  一家餐馆经营者介绍说：“开始，我们会特意在餐桌上多摆放一双公筷，虽然没有烫金字‘公筷’但这双筷子会比普通筷子长出一段来，客人也很容易区分。但最近一段时间，我们发现大部分的公筷用着用着就不知去向了。出于成本的考虑，我们就不再购买新的公筷，只在摆桌子的时候另外多放一双普通的筷子，但顾客的使用率不是很高。”</w:t>
      </w:r>
    </w:p>
    <w:p>
      <w:pPr>
        <w:pStyle w:val="pStyle"/>
      </w:pPr>
      <w:r>
        <w:rPr/>
        <w:t xml:space="preserve">  26岁的王来在B市一家国企工作，周末经常会约着朋友聚餐。“我喜欢大排档的氛围，夏天和朋友在一起吃小龙虾、喝啤酒，轻松又解压，这时谁还记得用什么公筷公勺啊，要是那么讲究，氛围就被破坏了。”</w:t>
      </w:r>
    </w:p>
    <w:p>
      <w:pPr>
        <w:pStyle w:val="pStyle"/>
      </w:pPr>
      <w:r>
        <w:rPr/>
        <w:t xml:space="preserve">  有关人士分析指出，推广“分餐夹”“公筷公勺”“分餐制”等餐饮新风，立法仅仅是第一步。“公筷公勺”政策的落实，要打通“最后一公里”，还面临着诸多困难，需要“市场”与“公益”的多方加持。</w:t>
      </w:r>
    </w:p>
    <w:p>
      <w:pPr>
        <w:pStyle w:val="pStyle"/>
      </w:pPr>
      <w:r>
        <w:rPr>
          <w:rStyle w:val="colorRedText"/>
        </w:rPr>
        <w:t xml:space="preserve">材料8</w:t>
      </w:r>
    </w:p>
    <w:p>
      <w:pPr>
        <w:pStyle w:val="pStyle"/>
      </w:pPr>
      <w:r>
        <w:rPr/>
        <w:t xml:space="preserve">    2020年8月1日，某市A镇B村的“民心超市”率先试运营。在“民心超市”，人们可以用日常文明行为积分兑换生活用品。作为推进精神文明建设工作的重要抓手，“民心超市”将逐步推广至全镇。</w:t>
      </w:r>
    </w:p>
    <w:p>
      <w:pPr>
        <w:pStyle w:val="pStyle"/>
      </w:pPr>
      <w:r>
        <w:rPr/>
        <w:t xml:space="preserve">  首家“民心超市”设在B村村委会旁，由一名工作人员在店运营。经村民小组组长推荐、村民自荐、其他村民推荐等方式反映的好人好事，经核实后均可存入“民心超市”积分。同时，在物质文明、精神文明、社会文明、生态文明等方面作出贡献或者获得相应荣誉的，也可兑换积分。积分将于每年6月30日清零，期间可通过“民心超市”兑换生活用品。</w:t>
      </w:r>
    </w:p>
    <w:p>
      <w:pPr>
        <w:pStyle w:val="pStyle"/>
      </w:pPr>
      <w:r>
        <w:rPr/>
        <w:t xml:space="preserve">  “试运营是为了广泛征集村民的意见建议，根据试运营阶段村民的反馈，我们会对‘民心超市’进行调整和改进，让‘民心超市’成为促进大家形成良好社会文明习惯的助推力。”A镇相关负责人说。据悉，第二家“民心超市”将在C村开设，并将在该镇所有村推广。</w:t>
      </w:r>
    </w:p>
    <w:p>
      <w:pPr>
        <w:pStyle w:val="pStyle"/>
      </w:pPr>
      <w:r>
        <w:rPr/>
        <w:t xml:space="preserve">1. (2021北京)  </w:t>
      </w:r>
      <w:r>
        <w:rPr>
          <w:rStyle w:val="colorRedText"/>
        </w:rPr>
        <w:t xml:space="preserve">根据给定资料，概括当前政府为提升人们文明行为水平所采取的具体措施。（20分）</w:t>
      </w:r>
    </w:p>
    <w:p>
      <w:pPr>
        <w:pStyle w:val="pStyle"/>
      </w:pPr>
      <w:r>
        <w:rPr/>
        <w:t xml:space="preserve">  要求：准确全面，语言简练，字数不超过300字。</w:t>
      </w:r>
    </w:p>
    <w:p/>
    <w:p>
      <w:pPr>
        <w:pStyle w:val="pStyle"/>
      </w:pPr>
      <w:r>
        <w:rPr/>
        <w:t xml:space="preserve">2. (2021北京)  </w:t>
      </w:r>
      <w:r>
        <w:rPr>
          <w:rStyle w:val="colorRedText"/>
        </w:rPr>
        <w:t xml:space="preserve">阅读给定材料</w:t>
      </w:r>
      <w:r>
        <w:rPr/>
        <w:t xml:space="preserve">4</w:t>
      </w:r>
      <w:r>
        <w:rPr>
          <w:rStyle w:val="colorRedText"/>
        </w:rPr>
        <w:t xml:space="preserve">的画线部分，针对胡女士的感慨，谈谈你的看法。（20分）</w:t>
      </w:r>
    </w:p>
    <w:p>
      <w:pPr>
        <w:pStyle w:val="pStyle"/>
      </w:pPr>
      <w:r>
        <w:rPr/>
        <w:t xml:space="preserve">  要求：观点明确，分析合理，字数不超过300字。</w:t>
      </w:r>
    </w:p>
    <w:p/>
    <w:p>
      <w:pPr>
        <w:pStyle w:val="pStyle"/>
      </w:pPr>
      <w:r>
        <w:rPr/>
        <w:t xml:space="preserve">3. (2021北京)  </w:t>
      </w:r>
      <w:r>
        <w:rPr>
          <w:rStyle w:val="colorRedText"/>
        </w:rPr>
        <w:t xml:space="preserve">根据给定材料</w:t>
      </w:r>
      <w:r>
        <w:rPr/>
        <w:t xml:space="preserve">7</w:t>
      </w:r>
      <w:r>
        <w:rPr>
          <w:rStyle w:val="colorRedText"/>
        </w:rPr>
        <w:t xml:space="preserve">，针对B市在实施《规范》中出现的问题，就A省推广使用公筷公勺提出对策建议。（20分）</w:t>
      </w:r>
    </w:p>
    <w:p>
      <w:pPr>
        <w:pStyle w:val="pStyle"/>
      </w:pPr>
      <w:r>
        <w:rPr/>
        <w:t xml:space="preserve">  要求：建议合理可行，针对性强，条理清晰，语言简练，不超过400字。</w:t>
      </w:r>
    </w:p>
    <w:p/>
    <w:p>
      <w:pPr>
        <w:pStyle w:val="pStyle"/>
      </w:pPr>
      <w:r>
        <w:rPr/>
        <w:t xml:space="preserve">4. (2021北京)  </w:t>
      </w:r>
      <w:r>
        <w:rPr>
          <w:rStyle w:val="colorRedText"/>
        </w:rPr>
        <w:t xml:space="preserve">结合给定资料，以“文明的养成，重在</w:t>
      </w:r>
      <w:r>
        <w:rPr/>
        <w:t xml:space="preserve">&lt;line&gt;</w:t>
      </w:r>
      <w:r>
        <w:rPr>
          <w:rStyle w:val="colorRedText"/>
        </w:rPr>
        <w:t xml:space="preserve">            </w:t>
      </w:r>
      <w:r>
        <w:rPr/>
        <w:t xml:space="preserve">&lt;/line&gt;</w:t>
      </w:r>
      <w:r>
        <w:rPr>
          <w:rStyle w:val="colorRedText"/>
        </w:rPr>
        <w:t xml:space="preserve">”为题，题中画线部分自拟，自选角度，写一篇文章。（40分）</w:t>
      </w:r>
    </w:p>
    <w:p>
      <w:pPr>
        <w:pStyle w:val="pStyle"/>
      </w:pPr>
      <w:r>
        <w:rPr/>
        <w:t xml:space="preserve">  要求：联系实际，观点鲜明、正确，分析深入、合理，语言流畅，字数控制在800-1000字。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各地政府发挥法律规范的促进作用，具体措施：1.重视立法。出台条例、办法、规范等，明确不文明行为类型和处罚办法；开展调研，研究制定配套制度机制。2.创造氛围。鼓励和支持设立设立爱心服务站点，刊播公益广告和宣传图画，建设母婴室、公厕，组织专家宣讲等。3.加大鼓励。将文明行为作为享有公共福利和服务的依据；搭建“民心超市”，存储文明积分，兑换生活用品。4.明确重点。针对突出问题启动专项治理；推广文明用餐制度，出台分餐规范；分类分步实施推进，加大检查指导力度。5.强化共治。鼓励全民劝阻、举报，明确拍照、录音录像的监督方式；组织退休人员，建立公共文明引导志愿服务队，开展公共文明引导行动；利用媒体曝光不文明行为。</w:t>
      </w:r>
    </w:p>
    <w:p>
      <w:pPr>
        <w:pStyle w:val="pStyle"/>
      </w:pPr>
      <w:r>
        <w:rPr/>
        <w:t xml:space="preserve">【来源】 2021年北京公务员考试《申论》真题（区级）第1题</w:t>
      </w:r>
    </w:p>
    <w:p/>
    <w:p>
      <w:pPr/>
      <w:r>
        <w:rPr/>
        <w:t xml:space="preserve">第2题</w:t>
      </w:r>
    </w:p>
    <w:p>
      <w:pPr/>
      <w:r>
        <w:rPr/>
        <w:t xml:space="preserve">【知识点】 观点分析</w:t>
      </w:r>
    </w:p>
    <w:p>
      <w:pPr>
        <w:pStyle w:val="pStyle"/>
      </w:pPr>
      <w:r>
        <w:rPr/>
        <w:t xml:space="preserve">【答案】 胡女士的感慨有道理。在志愿者的辛苦付出下，市民文明素质和城市文明程度明显提升，但还存在改进空间。一方面，文明引导员有组织、成规模，引导行动有主题、重全面；引导员创新引导方式，制作简易隔离绳、加班画排队线，引发市民好奇和感动，增强自律意识，节省引导体力、精力，文明秩序好转，公共文明指数连年攀升。但另一方面，部分乘客规则意识薄弱，加塞、钻绳子等，不排队、不尊重引导员；此外引导员的岗位价值得不到理解。</w:t>
      </w:r>
    </w:p>
    <w:p>
      <w:pPr>
        <w:pStyle w:val="pStyle"/>
      </w:pPr>
      <w:r>
        <w:rPr/>
        <w:t xml:space="preserve">        因此，政府要加强志愿者队伍建设，宣传引导员的价值，全面开展公共文明引导行动；引导员自身要爱岗敬业，不断创新工作方法；市民需强化规则意识，加强自律，尊重并配合引导员工作。</w:t>
      </w:r>
    </w:p>
    <w:p>
      <w:pPr>
        <w:pStyle w:val="pStyle"/>
      </w:pPr>
      <w:r>
        <w:rPr/>
        <w:t xml:space="preserve">【来源】 2021年北京公务员考试《申论》真题（区级）第2题</w:t>
      </w:r>
    </w:p>
    <w:p/>
    <w:p>
      <w:pPr/>
      <w:r>
        <w:rPr/>
        <w:t xml:space="preserve">第3题</w:t>
      </w:r>
    </w:p>
    <w:p>
      <w:pPr/>
      <w:r>
        <w:rPr/>
        <w:t xml:space="preserve">【知识点】 对策</w:t>
      </w:r>
    </w:p>
    <w:p>
      <w:pPr>
        <w:pStyle w:val="pStyle"/>
      </w:pPr>
      <w:r>
        <w:rPr/>
        <w:t xml:space="preserve">【答案】 建议：1.重视宣传推广。通过政府官网、电视台、自媒体等多种渠道，宣传分餐制和公勺公筷分餐夹使用规范和标准解读；明确经营者和消费者责任和义务；普及饮食健康知识，推广文明健康生活习惯。2.强化监管责任。分类分步推进，从大、中型餐馆入手，逐步向集体聚餐场所、小型餐馆延伸。文明办、市场监管局、商务局等部门联合执法，加大对各餐饮单位分餐制落实情况的检查指导力度。3.强化提醒责任。及时补充提示牌卡等，把悬挂、张贴或摆放提示牌（卡）；主动、及时提醒和劝导消费者，以及消费意见反馈和满意度评价等作为评选“老字号”，享有政策扶持等考核标准。4.保障公筷供给。企业应符合使用规范的公筷，和企业签订“公筷公勺”使用承诺书；给与餐饮企业公筷补贴，并对积极落实公筷制度的企业，依规激励。5.完善服务保障。组织公筷公勺公益联盟、召开“公筷公勺”推进会或现场会；充分发挥小餐饮第三方管理的作用，通过日常巡查对公筷公勺的推行加强帮助指导。</w:t>
      </w:r>
    </w:p>
    <w:p>
      <w:pPr>
        <w:pStyle w:val="pStyle"/>
      </w:pPr>
      <w:r>
        <w:rPr/>
        <w:t xml:space="preserve">【来源】 2021年北京公务员考试《申论》真题（区级）第3题</w:t>
      </w:r>
    </w:p>
    <w:p/>
    <w:p>
      <w:pPr/>
      <w:r>
        <w:rPr/>
        <w:t xml:space="preserve">第4题</w:t>
      </w:r>
    </w:p>
    <w:p>
      <w:pPr/>
      <w:r>
        <w:rPr/>
        <w:t xml:space="preserve">【知识点】 给定限定条件</w:t>
      </w:r>
    </w:p>
    <w:p>
      <w:pPr>
        <w:pStyle w:val="pStyle"/>
      </w:pPr>
      <w:r>
        <w:rPr/>
        <w:t xml:space="preserve">【答案】 资料梳理</w:t>
      </w:r>
    </w:p>
    <w:p>
      <w:pPr>
        <w:pStyle w:val="pStyle"/>
      </w:pPr>
      <w:r>
        <w:rPr/>
        <w:t xml:space="preserve">资料1：以北京为代表，全国各地为提升人们文明水平所采取的具体措施。——法治&amp;共治</w:t>
      </w:r>
    </w:p>
    <w:p>
      <w:pPr>
        <w:pStyle w:val="pStyle"/>
      </w:pPr>
      <w:r>
        <w:rPr/>
        <w:t xml:space="preserve">资料2：记者专访专家，解读《北京市文明行为促进条例》。——法治</w:t>
      </w:r>
    </w:p>
    <w:p>
      <w:pPr>
        <w:pStyle w:val="pStyle"/>
      </w:pPr>
      <w:r>
        <w:rPr/>
        <w:t xml:space="preserve">资料3：《北京市文明行为促进条例》实施以来采取的宣传、专项治理等工作以及取得的成效。</w:t>
      </w:r>
    </w:p>
    <w:p>
      <w:pPr>
        <w:pStyle w:val="pStyle"/>
      </w:pPr>
      <w:r>
        <w:rPr/>
        <w:t xml:space="preserve">资料4：以胡女士为代表，讲述北京市公共文明引导员的工作事例。——共治</w:t>
      </w:r>
    </w:p>
    <w:p>
      <w:pPr>
        <w:pStyle w:val="pStyle"/>
      </w:pPr>
      <w:r>
        <w:rPr/>
        <w:t xml:space="preserve">资料5：世界其他国家和地区巩固“礼让斑马线”成效的具体做法。——智治</w:t>
      </w:r>
    </w:p>
    <w:p>
      <w:pPr>
        <w:pStyle w:val="pStyle"/>
      </w:pPr>
      <w:r>
        <w:rPr/>
        <w:t xml:space="preserve">资料6：S省X市利用媒体曝光不文明行为引发的争议。——共治&amp;法治</w:t>
      </w:r>
    </w:p>
    <w:p>
      <w:pPr>
        <w:pStyle w:val="pStyle"/>
      </w:pPr>
      <w:r>
        <w:rPr/>
        <w:t xml:space="preserve">资料7：A省B市推广分餐制度中的具体做法，以及在推行中遇到的阻力。——法治&amp;共治</w:t>
      </w:r>
    </w:p>
    <w:p>
      <w:pPr>
        <w:pStyle w:val="pStyle"/>
      </w:pPr>
      <w:r>
        <w:rPr/>
        <w:t xml:space="preserve">资料8：A镇B村“民心超市”存储文明积分，兑换生活用品的成功实践。——法治&amp;共治</w:t>
      </w:r>
    </w:p>
    <w:p>
      <w:pPr>
        <w:pStyle w:val="pStyle"/>
      </w:pPr>
      <w:r>
        <w:rPr/>
        <w:t xml:space="preserve">推荐结构：侧重分析论证</w:t>
      </w:r>
    </w:p>
    <w:p>
      <w:pPr>
        <w:pStyle w:val="pStyle"/>
      </w:pPr>
      <w:r>
        <w:rPr/>
        <w:t xml:space="preserve">文明的养成，重在“治理”上做文章</w:t>
      </w:r>
    </w:p>
    <w:p>
      <w:pPr>
        <w:pStyle w:val="pStyle"/>
      </w:pPr>
      <w:r>
        <w:rPr/>
        <w:t xml:space="preserve">第一段：开头（点题）</w:t>
      </w:r>
    </w:p>
    <w:p>
      <w:pPr>
        <w:pStyle w:val="pStyle"/>
      </w:pPr>
      <w:r>
        <w:rPr/>
        <w:t xml:space="preserve">第二段：分析1——重视法治</w:t>
      </w:r>
    </w:p>
    <w:p>
      <w:pPr>
        <w:pStyle w:val="pStyle"/>
      </w:pPr>
      <w:r>
        <w:rPr/>
        <w:t xml:space="preserve">第三段：分析2——强化共治</w:t>
      </w:r>
    </w:p>
    <w:p>
      <w:pPr>
        <w:pStyle w:val="pStyle"/>
      </w:pPr>
      <w:r>
        <w:rPr/>
        <w:t xml:space="preserve">第四段：分析3——谋求智治</w:t>
      </w:r>
    </w:p>
    <w:p>
      <w:pPr>
        <w:pStyle w:val="pStyle"/>
      </w:pPr>
      <w:r>
        <w:rPr/>
        <w:t xml:space="preserve">第五段：对策段</w:t>
      </w:r>
    </w:p>
    <w:p>
      <w:pPr>
        <w:pStyle w:val="pStyle"/>
      </w:pPr>
      <w:r>
        <w:rPr/>
        <w:t xml:space="preserve">第六段：结尾（扣题升华）</w:t>
      </w:r>
    </w:p>
    <w:p>
      <w:pPr>
        <w:pStyle w:val="pStyle"/>
      </w:pPr>
      <w:r>
        <w:rPr/>
        <w:t xml:space="preserve">【参考范文—入门】</w:t>
      </w:r>
    </w:p>
    <w:p>
      <w:pPr>
        <w:pStyle w:val="pStyle"/>
      </w:pPr>
      <w:r>
        <w:rPr/>
        <w:t xml:space="preserve">文明的养成，重在“治理”上做文章</w:t>
      </w:r>
    </w:p>
    <w:p>
      <w:pPr>
        <w:pStyle w:val="pStyle"/>
      </w:pPr>
      <w:r>
        <w:rPr/>
        <w:t xml:space="preserve">17公考 欧艳</w:t>
      </w:r>
    </w:p>
    <w:p>
      <w:pPr>
        <w:pStyle w:val="pStyle"/>
      </w:pPr>
      <w:r>
        <w:rPr/>
        <w:t xml:space="preserve">社会文明是现代文明的重要组成部分。然而垃圾乱分类、交通陋习、不文明游园、噪音污染等不文明行为仍然是玷污城市文明风景的“黑点”。面对不文明的顽疾，各地方出真招、出新招、出实招，向不文明行为“宣战”，在这些举措中我们看到了建设城市文明的魄力，感受到了抵御不文明顽疾的力量，认识到了只有在“治理”二字上不断下功夫、做文章，用绣花的精神，在法治、共治、智治上发力，实现精细化的治理，就一定能够提升社会文明水平，促进社会精神文明建设。</w:t>
      </w:r>
    </w:p>
    <w:p>
      <w:pPr>
        <w:pStyle w:val="pStyle"/>
      </w:pPr>
      <w:r>
        <w:rPr/>
        <w:t xml:space="preserve">文明的养成，需迈出“法治”的关键性一步。......</w:t>
      </w:r>
    </w:p>
    <w:p>
      <w:pPr>
        <w:pStyle w:val="pStyle"/>
      </w:pPr>
      <w:r>
        <w:rPr/>
        <w:t xml:space="preserve">文明的养成，需抓好“共治”的重要性一环。......</w:t>
      </w:r>
    </w:p>
    <w:p>
      <w:pPr>
        <w:pStyle w:val="pStyle"/>
      </w:pPr>
      <w:r>
        <w:rPr/>
        <w:t xml:space="preserve">文明的养成，需用好“智治”的创新性一招。......</w:t>
      </w:r>
    </w:p>
    <w:p>
      <w:pPr>
        <w:pStyle w:val="pStyle"/>
      </w:pPr>
      <w:r>
        <w:rPr/>
        <w:t xml:space="preserve">总之，社会文明素养的形成非一日而就，它需要法治为先，以法律约束行为底线，以良法明确文明行为边界，划定底线标准；它也需要感召共鸣，以群策群力筑起文明高墙，以柔性的“引导”，努力营造文明氛围，提升全民文明意识；它更需要创新创造，以智慧积蓄推动社会文明进步的力量。文明城市创建只有起点，没有终点，我们不忘初心，在“治理”的道路上继续前行。</w:t>
      </w:r>
    </w:p>
    <w:p>
      <w:pPr>
        <w:pStyle w:val="pStyle"/>
      </w:pPr>
      <w:r>
        <w:rPr/>
        <w:t xml:space="preserve">【来源】 2021年北京公务员考试《申论》真题（区级）第4题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2023-12-28T11:40:03+08:00</dcterms:created>
  <dcterms:modified xsi:type="dcterms:W3CDTF">2023-12-28T11:40:03+08:00</dcterms:modified>
</cp:coreProperties>
</file>

<file path=docProps/custom.xml><?xml version="1.0" encoding="utf-8"?>
<Properties xmlns="http://schemas.openxmlformats.org/officeDocument/2006/custom-properties" xmlns:vt="http://schemas.openxmlformats.org/officeDocument/2006/docPropsVTypes"/>
</file>