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2021年山东公务员考试《申论》真题（A类）</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文家村是一个有着历史悠久文化和文明传统的古老村庄，该村庄先后被命名为“全国美丽乡村”“生态文化旅游示范村”“中华优秀传统文化传承发展示范村”，入选首批全国村级“乡风文明建设”优秀典型案例。10月28日一大早，村“文明礼堂”迎来了开放使用后第一对在此举办婚礼的新人，村干部当司仪，村支书当证婚人，志愿者当“忙客”，村文艺队当演员，家风牌匾当贺礼……这场简约而不失浪漫的“中式婚礼”，虽然没有奢华隆重的仪式，却多了不少义务服务的志愿者，更收获了全村数百名乡亲的祝福。“重仁德，讲孝贤，新风尚，比学赶……”婚礼上，一对新人背诵起村里自创的《新编三字经》。村民们说，这《新编三字经》村子里的男女老少都能背。对新人来说，现场背诵更是婚礼上的“既定程序”。婚礼现场，接过村干部递上的“家和万事兴，百善孝为先”家风牌匾和“家训”后，新郎福生动情地说：“一直想办一场简单而有意义的婚礼，这种婚庆新风尚应该在我们年轻人中传递下去。”</w:t>
      </w:r>
    </w:p>
    <w:p>
      <w:pPr>
        <w:pStyle w:val="pStyle"/>
      </w:pPr>
      <w:r>
        <w:rPr/>
        <w:t xml:space="preserve">  文家村建起了“优秀传统文化展览室”，专门设立“家风墙”，梳理总结了17个姓氏家族的家风家训。很多村民主动把家训悬挂于屋子的醒目位置，作为他们自觉遵守的行为准则。“几乎每天都有游人慕名而来，感受村风民情，体验我们村的优良传统。”村支书温桐指着站在“‘孝和之村’文明墙”前的游人们说，文明镜框里镶嵌的一个个美德、孝贤故事，吸引了游客们纷纷驻足观看。84岁的独居老人李成田早晨醒来最期待的事，就是能见到“专职服务队”里的“小兄弟”温桐。“别管雨天还是雪天，小温天天早晨来看我，忙里忙外。”李成田夸个不停。老人的儿子常年在外打工，老伴儿去世后，李成田因年长无人照料，被列入文家村“相约黎明”服务对象名单。温桐则是“相约黎明”志愿者队伍中的一员。他们之间有个约定：每天清晨7点半到老人家中，帮老人拾掇家务，陪老人聊聊天。“我们村是有名的孝和之村，通过类似‘相约黎明’的活动，让孝善文化在新时代进一步深化和升华。”温桐说。</w:t>
      </w:r>
    </w:p>
    <w:p>
      <w:pPr>
        <w:pStyle w:val="pStyle"/>
      </w:pPr>
      <w:r>
        <w:rPr>
          <w:rStyle w:val="colorRedText"/>
        </w:rPr>
        <w:t xml:space="preserve">材料2</w:t>
      </w:r>
    </w:p>
    <w:p>
      <w:pPr>
        <w:pStyle w:val="pStyle"/>
      </w:pPr>
      <w:r>
        <w:rPr/>
        <w:t xml:space="preserve">    穿过潮州古城东门，就来到了跨韩江而立的广济桥，作为世界上最早的启闭式桥梁，自南宋始建以来，广济桥历经千年风雨，成为见证潮汕文化传承发展的活化石。桥头树下，几位老人管弦锣鼓齐鸣，其中一位老人的唱腔婉转悠扬，颇为动人，他们演奏和演唱的正是潮剧。潮剧，又名潮州戏，是用潮州话演唱的一个古老地方戏曲剧种，于2006年入选国家第一批非物质文化遗产保护名录。在潮汕文化中，潮剧所起的“成教化，助人伦”的作用，几乎是其他艺术门类难以比拟的，这也是潮剧在后代均能深入民心的原因之一。不少潮剧里的角色故事成为家教中被引以为鉴的最佳例子，滋养潮汕人的人文精神。潮州市近年来积极以文塑城，以文兴旅，文旅结合，使千年古城焕发出全新活力。目前，潮州三山一水护城廓的古城格局依然完整，而且保留有720多条古街巷，潮州正以绣花功夫推进古城保育，活化实施微更新微改造，潮州市文化广电旅游体育局伍局长说。</w:t>
      </w:r>
    </w:p>
    <w:p>
      <w:pPr>
        <w:pStyle w:val="pStyle"/>
      </w:pPr>
      <w:r>
        <w:rPr/>
        <w:t xml:space="preserve">  通过政府主导，社会参与的方式，潮州市鼓励社会力量和民间资本参与文物保护与修复，启动海阳县儒学宫、唐伯元旧居等139处文化遗迹，31处文保单位修缮工程，积极探索文保单位活化利用工作，实现从老房子向新平台转变。此外，在传统工艺与非遗传承中，潮州市也积极行动，让潮州文化走出去，设立了广东省首个国家级工作站——中国纺织工业联合会驻潮州传统工艺工作站，带动以潮州刺绣为主的纺织类传统工艺整体性提升。</w:t>
      </w:r>
    </w:p>
    <w:p>
      <w:pPr>
        <w:pStyle w:val="pStyle"/>
      </w:pPr>
      <w:r>
        <w:rPr>
          <w:rStyle w:val="colorRedText"/>
        </w:rPr>
        <w:t xml:space="preserve">材料3</w:t>
      </w:r>
    </w:p>
    <w:p>
      <w:pPr>
        <w:pStyle w:val="pStyle"/>
      </w:pPr>
      <w:r>
        <w:rPr/>
        <w:t xml:space="preserve">    在沂南县，曾涌现出“沂蒙红嫂”明德英、“沂蒙母亲”王换于、“火线桥队长”李桂芳等一批英模人物。近年来，沂南县发挥红色文化资源富集的优势，在当地的常庄片区，集中打造了红嫂家乡旅游区暨沂蒙红色影视基地，建设了多处纪念场馆和爱国主义教育基地。“到沂南感悟红色风景”，已成为山东响亮的旅游口号和品牌。如今在山东，对红色文化资源的保护，正在有力助推旅游产业的发展，为乡亲们带来可观的经济收益，在威海市，为发掘当地丰富的文化旅游资源，发挥本地革命文化优良传统，当地政府将天福山革命遗址、马石山抗日战斗遗址等辟建为革命历史发展馆，对胶东育儿所原址民房进行修缮和布展，举办以乳娘精神为主题的红色文化展览。胶东育儿所原址附近的居民张艳翠，家里种了一片苹果园，“以前苹果采摘的季节总犯愁，卖不出去，现在周边的游客多了，‘十一&amp;#39;假期卖出去几千斤。”张艳翠的“好收成”，一定程度上得益于山东开展的“乡村游+后备箱”工程，威海市文化和旅游局推出了多条红色乡村游线路，配合自驾游行动的开展，促进了农民增收。</w:t>
      </w:r>
    </w:p>
    <w:p>
      <w:pPr>
        <w:pStyle w:val="pStyle"/>
      </w:pPr>
      <w:r>
        <w:rPr>
          <w:rStyle w:val="colorRedText"/>
        </w:rPr>
        <w:t xml:space="preserve">材料4</w:t>
      </w:r>
    </w:p>
    <w:p>
      <w:pPr>
        <w:pStyle w:val="pStyle"/>
      </w:pPr>
      <w:r>
        <w:rPr/>
        <w:t xml:space="preserve">    “你看，手机扫码后，将镜头对准空荡荡的古典戏台，屏幕上就会出现虚拟的表演场景，一会儿我上去和‘演员&amp;#39;合影的时候，你记得给我录像啊。”在长三角文博会J省展区，小李兴奋地对同伴说。11月21日，第二届长三角国际文化产业博览会开幕，J省搭建的5G大运河沉浸式体验馆让观众仿佛身临其境，成为第二届长三角文博会最受欢迎的“打卡地”和社交媒体的“网红”。在综合发展区，现场工作人员介绍说：“作为大运河的发源地，J省以大运河国家文化公园重点建设区建设为牵引，不断放大大运河IP的产业带动作用，着力打造高显示度的文化标识和亮丽的文化名片。以‘大运河国家文化公园’为主题，展示了《中国运河志》、运河美术长卷、大运河国家文化公园Logo系列文创产品、大运河文化旅游发展基金、运河宴、运河老字号企业等内容让观众深刻感受到文化与其它产业融合发展带来的澎湃动能。”</w:t>
      </w:r>
    </w:p>
    <w:p>
      <w:pPr>
        <w:pStyle w:val="pStyle"/>
      </w:pPr>
      <w:r>
        <w:rPr/>
        <w:t xml:space="preserve">  占地560平方米的数字文化产业板块，给现场观众以巨大的震撼，大学生小李感慨道：“利用云计算、大数据、人工智能、5G等先进技术手段，展区展示了有线家庭沉浸式体验中心、智能乐器等高端文化装备制造等文化产业新业态、新模式，还有我们年轻人熟悉的游戏电竞。数字科技真是给文化插上了翅膀，新文化业态也给我们带来新的生活体验。”谈起5G大运河沉浸式体验馆带来的震撼体验，J省展团负责人自豪地说：“我省文化产业整体亮相长三角文博会，综合发展、创意生活、影视传媒等六大展区，全方位展示了我省文化产业发展的风貌。近年来，我省文化产业增加值总量、规模以上企业数量连续多年位居全国第二位，以数字赋能文化与其它产业的深度融合，加快培育文化产业新业态。到2022年，我省将基本建成现代化产业体系和市场体系，全省文化产业增加值占GDP比重达6%，成为文化产业高质量发展先行区。”</w:t>
      </w:r>
    </w:p>
    <w:p>
      <w:pPr>
        <w:pStyle w:val="pStyle"/>
      </w:pPr>
      <w:r>
        <w:rPr>
          <w:rStyle w:val="colorRedText"/>
        </w:rPr>
        <w:t xml:space="preserve">材料5</w:t>
      </w:r>
    </w:p>
    <w:p>
      <w:pPr>
        <w:pStyle w:val="pStyle"/>
      </w:pPr>
      <w:r>
        <w:rPr/>
        <w:t xml:space="preserve">    A市各地的文化大院都已经建起来了，经过几年的发展，作用发挥的如何？近日，该市成立调研组奔赴基层，就农村文化大院运行情况进行了专题调研。C区文化和旅游局张副局长：建设基层文化服务中心的初衷是打通政府提供公共文化服务的“最后一公里”，到2019年底，全区农村文化大院（或农家书屋）的拥有数量为500余家。总的来看，经过几年的建设和不断推进，农村基层文化工作发生了巨大变化，基本解决了农民“买书难、借书难、读书难”问题，文化大院硬件和软件建设都有了长足进步。东街村退休工人王大娘：我今年65岁了，孩子们都在外地工作，在家闲来无事时，经常到文化活动室跟同伴打牌。有时候也去图书室借阅养生保健方面的图书，或者跟秧歌队队员一起扭扭秧歌。老人们自发组建了老年票友会，经常聚在一块唱唱京剧、吕剧，我们还参加过市里的比赛呢！如果有专业艺术院团的人给我们辅导一下那就更好了，我们的水平也就上去了。</w:t>
      </w:r>
    </w:p>
    <w:p>
      <w:pPr>
        <w:pStyle w:val="pStyle"/>
      </w:pPr>
      <w:r>
        <w:rPr/>
        <w:t xml:space="preserve">  郑旺村青年村民张军：在村里的文化大院，可以通过电脑登录省新农村网上图书馆，查询相关信息，我是种植花卉的，在家门口的“农家书屋”查不到书本资料时，只要往村里的电子阅览室跑一趟就能查到，非常方便。大姜村村民刘新：文化大院外的健身器材都“缺胳膊少腿”根本就没法进行体育锻炼，就那么几间文化活动室，还不让去，大队里管着，大队里有事可以去，他们开会可以去。大姜村委会李主任：我们村的文化大院曾是省、市重点推广对象，可是由于专职管理员的待遇无法解决，一般是村“两委”干部值班时兼任文化大院管理员，平常没补助没收入，也就没什么积极性靠在这项工作上，村里青壮年都外出务工了，只剩下了老人、孩子还有一些残障、病人，他们文化程度有限，有的根本就不认字，对图书也没啥需求意愿。大黄村村民王坤：你看看我们村的电子阅览室，桌面上都落满厚灰了。有的电脑都让镇政府拉去了，这里成空壳了，有检查的就弄来，没检查的就都弄回去了，刚启用时，文化活动室都是正常开放的，但后来就渐渐的闲置下来了，就开过几回，即便开也没有专人负责。</w:t>
      </w:r>
    </w:p>
    <w:p>
      <w:pPr>
        <w:pStyle w:val="pStyle"/>
      </w:pPr>
      <w:r>
        <w:rPr/>
        <w:t xml:space="preserve">  宋村村民安玉：文化大院应该成为农业科技的传播中心，农民最需要农业科技，应该借文化大院推广各类农业科学知识。同时，多邀请科技人员下到田间，解决农民生产中遇到的技术难题，另外，还应该在文化大院多办一些演出、图书展销、电影放映等，现在演出的节目总是村里那几样，大家早就看够了。Z镇财政所黄所长：基层公共文化场所难以为继的根本原因还是经费问题。现在的资金来源是国家拨款，省市县配套，但一般配套资金都不到位，钱都用到了重要的地方，比如基建领域。文化大院工作的任务在区县，从书屋选点、图书配送、管理员培训、读书用书工作指导、各种活动开展到督查、考核等，都需要县区文化和旅游局投入大量的人力、物力。但是截至目前，大部分县区文化和旅游局都没有这笔经费的支出，村级农家书屋管理经费紧张的问题更为突出。Z镇基层干部郑华：我们镇现在主要是通过政府向社会力量购买文艺演出，政府从“划桨”转向“掌舵”，但在购买文艺演出时也存在“一买了之”的情况。群众“点菜”到底“点什么”“怎么点”的问题还没有真正解决，文化大院提供的文艺产品离真正满足群众口味还有一定差距。</w:t>
      </w:r>
    </w:p>
    <w:p>
      <w:pPr>
        <w:pStyle w:val="pStyle"/>
      </w:pPr>
      <w:r>
        <w:rPr/>
        <w:t xml:space="preserve">  某高校农业与农村发展学院刘院长：农村文化大院出现“空壳”现象是个很严重的问题。文化大院作为最基层文化阵地，它的荒废导致农村这个文化阵地就被其它的占领了。现在农村青少年上网成瘾的问题非常严重。孩子上网的很多，大多数都在打游戏，荒废了学习，在农村地区，许多父母的互联网知识不如子女，对子女的上网活动难以有效监控。我们可以借助文化大院开办一些农村网络学习班，通过培训提升农村家长的网络素养，有效指导和帮助孩子合理上网。市委党校汪教授：基层文化服务阵地的建设十分必要，关键是建成了以后效能怎么发挥。效能发挥好，就是实实在在的阵地，效能发挥的不好，可能就成了一个摆设。文化大院要真正嵌入农村文化生活环境，要注重长期性、普惠性效果。</w:t>
      </w:r>
    </w:p>
    <w:p>
      <w:pPr>
        <w:pStyle w:val="pStyle"/>
      </w:pPr>
      <w:r>
        <w:rPr>
          <w:rStyle w:val="colorRedText"/>
        </w:rPr>
        <w:t xml:space="preserve">材料6</w:t>
      </w:r>
    </w:p>
    <w:p>
      <w:pPr>
        <w:pStyle w:val="pStyle"/>
      </w:pPr>
      <w:r>
        <w:rPr/>
        <w:t xml:space="preserve">    “如果有天堂，那应该是图书馆的模样。”这是博尔赫斯的名言，可以阅读的地方很多，但图书馆所承载的平等、开放、共享的理念，使其成为特别宝贵的公共空间。“图书馆一直在变化，不变的是服务大众的社会角色。在知识与信息社会里，图书馆更要扮演文化动力引擎的角色，要教会大众如何更好地利用知识与信息，同时，图书馆免费向公众开放，是城市永远为市民保留的知识绿洲。”国际图书馆协会联合会主席格洛莉亚说，“图书馆的实体空间是独有的，对于未来的城市生活将会越来越重要。”S市图书馆东馆设立了不同功能的主题馆，以阅读人群划分，包含青少年阅读区、无障碍阅读区和为年长人群设计的乐龄阅读区，让图书馆服务覆盖全体市民；以阅读目的划分，法律、音乐、艺术、前沿科技、健康生活等都拥有主题馆。东馆还在独立研究空间、研讨空间、培训教室等配备专业馆员，为科研、创业、决策人群提供以图情一体化为特色的知识服务，服务于市民的终身学习。</w:t>
      </w:r>
    </w:p>
    <w:p>
      <w:pPr>
        <w:pStyle w:val="pStyle"/>
      </w:pPr>
      <w:r>
        <w:rPr/>
        <w:t xml:space="preserve">  对此，格洛莉亚说：“这是很有远见的设计，图书馆当然不可能实现所有功能，但我们要追求的就是倾听大众的声音，倾听他们需要什么，最好的图书馆可以提供给读者一切想要的信息。”S市图书馆东馆毗邻该市市民中心，面向世纪公园，与周边的科技馆、东方艺术中心、文化展览馆、博物馆东馆等共同组成具有国际影响力的文化集聚区。“这是一个以阅读为核心、面向所有人的复合型文化中心，我们以建成具有创新性、导向性、带动性、科学性的智能服务网络为目标，成立公共文化服务体系智库、公共图书馆理事会、文化馆理事会等组织，成为公共文化服务体系不可或缺的一环，这里将成为S市的文化地标和智慧灯塔、市民的阅读天堂和精神家园。”S市图书馆陈馆长介绍说。</w:t>
      </w:r>
    </w:p>
    <w:p>
      <w:pPr>
        <w:pStyle w:val="pStyle"/>
      </w:pPr>
      <w:r>
        <w:rPr>
          <w:rStyle w:val="colorRedText"/>
        </w:rPr>
        <w:t xml:space="preserve">材料7</w:t>
      </w:r>
    </w:p>
    <w:p>
      <w:pPr>
        <w:pStyle w:val="pStyle"/>
      </w:pPr>
      <w:r>
        <w:rPr/>
        <w:t xml:space="preserve">    今年9月，习近平总书记到“中国V谷”马栏山视频文创产业园考察。“谋划‘十四五’规划，要高度重视发展文化产业，总书记还表扬湖南文创很有特色，听得大家热血沸腾。”回顾当时场景，长沙市委常委、宣传部部长陈刚依然难掩激动。总书记特别提到，文化和科技融合，既催生了新的文化业态、延伸了文化产业链，又集聚了大量创新人才，是朝阳产业，大有前途。站在新的时代“风口”，依托于在国内外声名卓著的“广电湘军”，马栏山汇聚了4家主板上市公司、云集了3000多家文创企业的马栏山视频文创产业园以数字视频创意为龙头，成了互联网企业青睐的宝地。从昔日长沙最大的城中村，蜕变成今朝的视频文创产业园，“马栏山速度”令人惊叹。省委、省政府提出“北有中关村、南有马栏山”的愿景：目的就是以湖湘文化为根基、以数字视频为特色、以“文化+”“互联网+”为手段，把马栏山打造成领先全国、具有全球竞争力的媒体融合新地标。今年7月，由国家广播电视总局发展研究中心编制的《中国（长沙）马栏山视频文创产业园产业发展规划》正式出台。按照规划，预计通过5年左右的建设，园区年产值将达千亿元。</w:t>
      </w:r>
    </w:p>
    <w:p>
      <w:pPr>
        <w:pStyle w:val="pStyle"/>
      </w:pPr>
      <w:r>
        <w:rPr/>
        <w:t xml:space="preserve">  现场聆听习近平总书记的讲话后，马栏山视频文创产业园党工委书记邹犇淼信心满满，他说，园区将继续推动以新技术、新业态、新产业、新模式为主要特征的新经济蓬勃发展，用“马栏山实践”讲好中国故事。</w:t>
      </w:r>
    </w:p>
    <w:p>
      <w:pPr>
        <w:pStyle w:val="pStyle"/>
      </w:pPr>
      <w:r>
        <w:rPr>
          <w:rStyle w:val="colorRedText"/>
        </w:rPr>
        <w:t xml:space="preserve">材料8</w:t>
      </w:r>
    </w:p>
    <w:p>
      <w:pPr>
        <w:pStyle w:val="pStyle"/>
      </w:pPr>
      <w:r>
        <w:rPr/>
        <w:t xml:space="preserve">    曾几何时，一说到文化，总给人以风花雪月、悠然逍遥的印象，先贤有云：行有余力，则以学文。时至今日，我们不得不说：&lt;line&gt;&gt;时代变了，文化不再是后台的配角，已经成长为台前的主力。&lt;/line&gt;党的十九届五中全会审议通过《中共中央关于制定国民经济和社会发展第十四个五年规划和二〇三五年远景目标的建议》，明确提出了到2035年建成文化强国的战略目标，我国今后文化发展谋篇布局、擘画蓝图。站在“两个一百年”奋斗目标的历史交汇点上，新时代中国特色社会主义文化建设即将开启新的征程。越是接近实现中华民族伟大复兴的目标，就越要重视文化的价值，越要加强文化建设，不断铸就中华文化新辉煌，让更多有新时代特色的文化扛鼎之作，在中国文化的广阔星空中绽放光芒，为我们攻坚克难、砥砺前行提供坚强的思想保证、强大的精神力量和丰润的道德滋养。</w:t>
      </w:r>
    </w:p>
    <w:p>
      <w:pPr>
        <w:pStyle w:val="pStyle"/>
      </w:pPr>
      <w:r>
        <w:rPr/>
        <w:t xml:space="preserve">1. (2021山东)  </w:t>
      </w:r>
      <w:r>
        <w:rPr>
          <w:rStyle w:val="colorRedText"/>
        </w:rPr>
        <w:t xml:space="preserve">请结合</w:t>
      </w:r>
      <w:r>
        <w:rPr>
          <w:rStyle w:val="colorRedText"/>
        </w:rPr>
        <w:t xml:space="preserve">“给定资料</w:t>
      </w:r>
      <w:r>
        <w:rPr/>
        <w:t xml:space="preserve">1</w:t>
      </w:r>
      <w:r>
        <w:rPr>
          <w:rStyle w:val="colorRedText"/>
        </w:rPr>
        <w:t xml:space="preserve">-</w:t>
      </w:r>
      <w:r>
        <w:rPr/>
        <w:t xml:space="preserve">3</w:t>
      </w:r>
      <w:r>
        <w:rPr>
          <w:rStyle w:val="colorRedText"/>
        </w:rPr>
        <w:t xml:space="preserve">”，总结概括部分地区在保护和发展地方特色文化方面的成功做法。（20分）</w:t>
      </w:r>
    </w:p>
    <w:p>
      <w:pPr>
        <w:pStyle w:val="pStyle"/>
      </w:pPr>
      <w:r>
        <w:rPr/>
        <w:t xml:space="preserve">  要求：准确、全面、有条理、不超过350字。</w:t>
      </w:r>
    </w:p>
    <w:p/>
    <w:p>
      <w:pPr>
        <w:pStyle w:val="pStyle"/>
      </w:pPr>
      <w:r>
        <w:rPr/>
        <w:t xml:space="preserve">2. (2021山东)  </w:t>
      </w:r>
      <w:r>
        <w:rPr>
          <w:rStyle w:val="colorRedText"/>
        </w:rPr>
        <w:t xml:space="preserve">假如你是</w:t>
      </w:r>
      <w:r>
        <w:rPr>
          <w:rStyle w:val="colorRedText"/>
        </w:rPr>
        <w:t xml:space="preserve">A市调研组成员，请结合“给定资料</w:t>
      </w:r>
      <w:r>
        <w:rPr/>
        <w:t xml:space="preserve">5</w:t>
      </w:r>
      <w:r>
        <w:rPr>
          <w:rStyle w:val="colorRedText"/>
        </w:rPr>
        <w:t xml:space="preserve">”，撰写一份《关于促进农村文化大院可持续发展的工作建议》，供市领导参阅。（30分）</w:t>
      </w:r>
    </w:p>
    <w:p>
      <w:pPr>
        <w:pStyle w:val="pStyle"/>
      </w:pPr>
      <w:r>
        <w:rPr/>
        <w:t xml:space="preserve">  要求：结构完整，条理清晰，措施得当，要素全面，不超过500字。</w:t>
      </w:r>
    </w:p>
    <w:p/>
    <w:p>
      <w:pPr>
        <w:pStyle w:val="pStyle"/>
      </w:pPr>
      <w:r>
        <w:rPr/>
        <w:t xml:space="preserve">3. (2021山东)  </w:t>
      </w:r>
      <w:r>
        <w:rPr>
          <w:rStyle w:val="colorRedText"/>
        </w:rPr>
        <w:t xml:space="preserve">请根据对</w:t>
      </w:r>
      <w:r>
        <w:rPr>
          <w:rStyle w:val="colorRedText"/>
        </w:rPr>
        <w:t xml:space="preserve">“给定资料</w:t>
      </w:r>
      <w:r>
        <w:rPr/>
        <w:t xml:space="preserve">8</w:t>
      </w:r>
      <w:r>
        <w:rPr>
          <w:rStyle w:val="colorRedText"/>
        </w:rPr>
        <w:t xml:space="preserve">”中划线句子“时代变了，文化不再是后台的配角，已经成长为台前的主力</w:t>
      </w:r>
      <w:r>
        <w:rPr>
          <w:rStyle w:val="colorRedText"/>
        </w:rPr>
        <w:t xml:space="preserve">”</w:t>
      </w:r>
      <w:r>
        <w:rPr>
          <w:rStyle w:val="colorRedText"/>
        </w:rPr>
        <w:t xml:space="preserve">的理解，结合全部给定资料，自选角度，自拟题目，写一篇文章。（</w:t>
      </w:r>
      <w:r>
        <w:rPr>
          <w:rStyle w:val="colorRedText"/>
        </w:rPr>
        <w:t xml:space="preserve">50分）</w:t>
      </w:r>
    </w:p>
    <w:p>
      <w:pPr>
        <w:pStyle w:val="pStyle"/>
      </w:pPr>
      <w:r>
        <w:rPr/>
        <w:t xml:space="preserve">  要求：</w:t>
      </w:r>
    </w:p>
    <w:p>
      <w:pPr>
        <w:pStyle w:val="pStyle"/>
      </w:pPr>
      <w:r>
        <w:rPr/>
        <w:t xml:space="preserve">  （1）观点明确，见解深刻；</w:t>
      </w:r>
    </w:p>
    <w:p>
      <w:pPr>
        <w:pStyle w:val="pStyle"/>
      </w:pPr>
      <w:r>
        <w:rPr/>
        <w:t xml:space="preserve">  （2）参考“给定资料”，但不拘泥于“给定资料”；</w:t>
      </w:r>
    </w:p>
    <w:p>
      <w:pPr>
        <w:pStyle w:val="pStyle"/>
      </w:pPr>
      <w:r>
        <w:rPr/>
        <w:t xml:space="preserve">  （3）逻辑清晰，语言流畅；</w:t>
      </w:r>
    </w:p>
    <w:p>
      <w:pPr>
        <w:pStyle w:val="pStyle"/>
      </w:pPr>
      <w:r>
        <w:rPr/>
        <w:t xml:space="preserve">  （4）字数在1000字左右。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成功做法：1.加强乡风文明建设，将优秀传统文化融入村风、民情、家训中。设立“文明礼堂”，自创《新编三字经》，村干部到村民自觉推崇婚庆新风尚；建立优秀传统文化展览室，设立家风墙，向游客宣传推广美德、孝贤故事；推行“相约黎明”孝善服务。2.推进古城保育，活化实施微更新微改造。以文塑城，以文兴旅，文旅结合；完整保存古城格局，保护古建筑；对古老地方文化剧种实施申遗保护，发挥其“成教化、助人伦”的作用；通过政府主导，社会参与的方式，鼓励社会力量和民间资本参与文物保护与修复，积极探索文保单位活化利用工作；重视传统工艺与非遗传承工作，设立国家级文化工作站，整体提升传统工艺。3.保护红色文化资源，助推旅游产业发展。发挥红色文化资源优势，打造红色旅游区和影视基地，建设纪念场馆和爱国主义教育基地，打造红色旅游品牌。</w:t>
      </w:r>
    </w:p>
    <w:p>
      <w:pPr>
        <w:pStyle w:val="pStyle"/>
      </w:pPr>
      <w:r>
        <w:rPr/>
        <w:t xml:space="preserve">【来源】 2021年山东公务员考试《申论》真题（A类）第1题</w:t>
      </w:r>
    </w:p>
    <w:p/>
    <w:p>
      <w:pPr/>
      <w:r>
        <w:rPr/>
        <w:t xml:space="preserve">第2题</w:t>
      </w:r>
    </w:p>
    <w:p>
      <w:pPr/>
      <w:r>
        <w:rPr/>
        <w:t xml:space="preserve">【知识点】 一般应用文</w:t>
      </w:r>
    </w:p>
    <w:p>
      <w:pPr>
        <w:pStyle w:val="pStyle"/>
      </w:pPr>
      <w:r>
        <w:rPr/>
        <w:t xml:space="preserve">【答案】 关于促进农村文化大院可持续发展的工作建议</w:t>
      </w:r>
    </w:p>
    <w:p>
      <w:pPr>
        <w:pStyle w:val="pStyle"/>
      </w:pPr>
      <w:r>
        <w:rPr/>
        <w:t xml:space="preserve">我市各地文化大院经过几年的建设和不断推进，基本解决了农民“买书难、借书难、读书难”问题，文化大院硬件和软件建设都有了长足进步。但同时农村文化大院出现“空壳”现象，农村青少年上网成瘾的问题非常严重。究其原因，一方面由于资金来源有限，配套资金不到位，基建领域之外的投入严重不足；另一方面，群众“点菜”“点什么”“怎么点”的问题尚未解决。</w:t>
      </w:r>
    </w:p>
    <w:p>
      <w:pPr>
        <w:pStyle w:val="pStyle"/>
      </w:pPr>
      <w:r>
        <w:rPr/>
        <w:t xml:space="preserve">为了促进农村文化大院可持续发展，现提出如下建议：1.保障投入。(1)建立省市县配套资金可追溯管理机制，科学划拨相应比例资金用于专职人员薪酬和培训、活动开展、物资配送等领域；(2)鼓励和引导区县文旅局整合社会资源，邀请科技人员进大院、下田间推广农业科学知识，与学校、社会团体、协会等联合举办公益演出、图书展销、电影放映等活动。2.加强管理。(1)重视调研，依据服务对象年龄、教育水平、需求喜好等推出文化服务；(2)设立文化大院示范点，打造特色品牌活动，培养志愿者队伍，实施服务积分管理机制；(3)针对农村青少年上网成瘾等突出问题，开办农村网络学习班；(4)引入民众满意度评价机制，将文化大院服务水平和学习成效纳入地方干部考核标准。</w:t>
      </w:r>
    </w:p>
    <w:p>
      <w:pPr>
        <w:pStyle w:val="pStyle"/>
      </w:pPr>
      <w:r>
        <w:rPr/>
        <w:t xml:space="preserve">【来源】 2021年山东公务员考试《申论》真题（A类）第2题</w:t>
      </w:r>
    </w:p>
    <w:p/>
    <w:p>
      <w:pPr/>
      <w:r>
        <w:rPr/>
        <w:t xml:space="preserve">第3题</w:t>
      </w:r>
    </w:p>
    <w:p>
      <w:pPr/>
      <w:r>
        <w:rPr/>
        <w:t xml:space="preserve">【知识点】 给定限定条件</w:t>
      </w:r>
    </w:p>
    <w:p>
      <w:pPr>
        <w:pStyle w:val="pStyle"/>
      </w:pPr>
      <w:r>
        <w:rPr/>
        <w:t xml:space="preserve">【答案】 加强文化建设 做好三个“坚持”</w:t>
      </w:r>
    </w:p>
    <w:p>
      <w:pPr>
        <w:pStyle w:val="pStyle"/>
      </w:pPr>
      <w:r>
        <w:rPr/>
        <w:t xml:space="preserve">   文化繁荣兴盛是民族繁荣兴盛的鲜明标志和重要支撑。历史反复告诉我们，人类社会每一次跃进、人类文明每一次升华，无不伴随着文化的历史性进步。然而，还有一种声音告诉我们文化的兴盛应该为经济的发展让位，以至于多年以来，文化沦为发展后台的配角。如今，我国已经迈入高质量发展新阶段，补齐发展的短板，让文化成长为台前的主力，是世界和我国发展的历史带来的启示，更是我们前行必须遵循的大逻辑。因此，我们必须要以高度的文化自觉推动文化发展繁荣，做好三个“坚持”。</w:t>
      </w:r>
    </w:p>
    <w:p>
      <w:pPr>
        <w:pStyle w:val="pStyle"/>
      </w:pPr>
      <w:r>
        <w:rPr/>
        <w:t xml:space="preserve">首先要坚持以优秀传统文化为滋养。怎样对待本国历史？怎样对待民族的传统文化？这是任何国家和民族在实现现代化的过程中都必须解决好的重大问题。习近平同志反复强调中华优秀传统文化的历史意义及其现代价值，强调要发挥好优秀传统文化的作用。发挥好优秀传统文化的作用，就是要对绵延5000多年的中华文明多一分尊重、多一分思考，古为今用、去粗取精、去伪存真，用对优秀传统文化的坚持深耕出一片文化建设的优质土壤。</w:t>
      </w:r>
    </w:p>
    <w:p>
      <w:pPr>
        <w:pStyle w:val="pStyle"/>
      </w:pPr>
      <w:r>
        <w:rPr/>
        <w:t xml:space="preserve">其次要坚持以创新为动力。创新是文化发展的本质要求，也是文化强国建设的深层动力。在“互联网+”发展时代，随着网络通信技术的不断发展，移动终端平台百花齐放，抓住发展的最好机遇，面对优秀传统文化，每一位有责任与担当的中华儿女，既要要薪火相传、代代守护，也要与时俱进、推陈出新。因为，坚持创造性转化、创新性发展，使之与现实文化相融相通，才能让传统文化与现实文化共同服务以文化人的时代任务。</w:t>
      </w:r>
    </w:p>
    <w:p>
      <w:pPr>
        <w:pStyle w:val="pStyle"/>
      </w:pPr>
      <w:r>
        <w:rPr/>
        <w:t xml:space="preserve">最后要坚持以人才为根本。文化是人的创造，文化强国一定有灿若群星的文化人才作代表。“功以才成，业由才广。”推进文化强国建设，要充分尊重人民主体地位，尊重人民的创新创造，切实加强文化人才队伍建设。一方面，依靠大批德艺双馨的文艺名家繁荣文艺创作、推动文艺创新；另一方面，文化人才队伍建设要“向下沉”，将基层文化圈中有理想、有目标的年青人培养起来，让他们在基层文化大舞台上加强自我修养与锤炼，让文化建设进入“建设依靠于民，成果共享于民”的良性循环圈。这个时代需要更多的“李子柒”、“王陶然”、“彭静璇”。</w:t>
      </w:r>
    </w:p>
    <w:p>
      <w:pPr>
        <w:pStyle w:val="pStyle"/>
      </w:pPr>
      <w:r>
        <w:rPr/>
        <w:t xml:space="preserve">【来源】 2021年山东公务员考试《申论》真题（A类）第3题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2023-12-27T10:13:56+08:00</dcterms:created>
  <dcterms:modified xsi:type="dcterms:W3CDTF">2023-12-27T10:13:56+08:00</dcterms:modified>
</cp:coreProperties>
</file>

<file path=docProps/custom.xml><?xml version="1.0" encoding="utf-8"?>
<Properties xmlns="http://schemas.openxmlformats.org/officeDocument/2006/custom-properties" xmlns:vt="http://schemas.openxmlformats.org/officeDocument/2006/docPropsVTypes"/>
</file>