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2021年河北公务员考试《申论》真题（乡镇）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一、主观题（本大题共4小题，第1-3题20分，第4题40分，共计100分）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年近40，做小生意的杨华，还不知道自己竟有这般能耐：当上小区业主委员会主任，“管”着2000多人的吃喝拉撒；更换了小区物业，小区面貌自此焕然一新；成为市委常委会座上客，与市委领导面对面交流社区治理心得……</w:t>
      </w:r>
    </w:p>
    <w:p>
      <w:pPr>
        <w:pStyle w:val="pStyle"/>
      </w:pPr>
      <w:r>
        <w:rPr/>
        <w:t xml:space="preserve">  眼前的小区林木繁盛，道路整洁，景观处流水潺潺、鱼翔浅底。以前可不是这样，杨华翻出照片：一湾流水，曾是臭水沟；一片草地，曾是废水池；乱石裸露，垃圾成堆。比环境更糟糕的，是小区的治安：一年至少发生20多起偷盗案。“以前的物业，只收钱不做事，小区居民怨言很大。”业主魏强说道。</w:t>
      </w:r>
    </w:p>
    <w:p>
      <w:pPr>
        <w:pStyle w:val="pStyle"/>
      </w:pPr>
      <w:r>
        <w:rPr/>
        <w:t xml:space="preserve">  眼瞅着生活家园日益脏乱，业主和物业的矛盾不可调和，杨华于2016年建立了一个业主微信群，时常在群里与大家商讨如何能让小区好起来。2018年下半年，大家达成共识：成立业主委员会，重新选聘物业公司。2018年11月，在街道、社区党组织和居委会的支持下，通过500多户业主投票选举，小区产生了业主委员会，杨华担任主任。当年12月，业主委员会从6家竞标公司中选聘了君天物业。</w:t>
      </w:r>
    </w:p>
    <w:p>
      <w:pPr>
        <w:pStyle w:val="pStyle"/>
      </w:pPr>
      <w:r>
        <w:rPr/>
        <w:t xml:space="preserve">  “我们在6家竞标公司中，不是实力最强的。”君天物业公司总经理罗远圭说，“但是，杨华说他们更愿意娶一个出得厅堂、进得厨房的小媳妇儿，而不愿意娶一个公主。”“罗总来我们小区考察次数最多，时间最长，是他的标书打动了我。”杨华表示。打动杨华的是“先投入、后回报”理念：进驻小区以来，君天物业投入5万多元，举办新年“百家宴”；投入16万元，安装监控设备；投入23万元，改造地下停车场；投入4万多元，建设电动摩托车集中摆放充电棚；投入1万多元，清理消防通道。“在不损害业主利益的前提下，业委会和物业公司相互依托，加强沟通，成为朋友，最后受益的还是业主。”杨华认为。罗远圭还邀请了20多名年纪大的业主，成立了联合会，物业公司每季度向他们汇报工作。“将群众工作的方法，引入到企业管理中。”一位业主这样评价。</w:t>
      </w:r>
    </w:p>
    <w:p>
      <w:pPr>
        <w:pStyle w:val="pStyle"/>
      </w:pPr>
      <w:r>
        <w:rPr/>
        <w:t xml:space="preserve">  “香江小区的成功实践，即给决策者们以启发，也给他们以信心。近年来随着交通改善、城市提质，外来人口流入大幅增加，加上一些老旧小区管理问题较多，城市基层建设和社区治理，尤其是小区治理，成为摆在我们面前的一项紧迫任务。”市委刘书记说，“怎么办？我们总结了香江小区的经验，提出了‘五进小区’的工作重点，即推进党建进小区，‘微改造’进小区，网格化改造进小区，物业管理进小区，文明创建进小区。”推广“五进小区”以来，全市93个小区大部分已成立业主委员会，引入86家物业公司，还没有业委会的小区，也在积极筹备当中；公开招聘23名城市社区党建专干，3400余名市直单位在职党员到小区报到服务；配备了424名小区网格员；在一批小区实施“微改造”，消除不平路、臭水沟、路灯黑点，建立微型消防站、停车场、养老服务中心等便民设施，受到群众欢迎。</w:t>
      </w:r>
    </w:p>
    <w:p>
      <w:pPr>
        <w:pStyle w:val="pStyle"/>
      </w:pPr>
      <w:r>
        <w:rPr/>
        <w:t xml:space="preserve">  杨华说：“自从市里推进‘五进小区’后，小区居民真正参与小区管理，感觉到自己是小区的主人，业委会工作也更加理直气壮。”在街道党工委的支持下，香江小区建立了党建工作站，杨华兼任了党建工作站站长。“目前已经有36名党员主动报到。”杨华说，现在小区楼栋的每个单元都有1名网格员，1名楼栋长和1名物业联络员。网格员由社区派驻，随时将在小区发现的各种问题上传街道网格办，最终到达市网格中心；楼栋长由居民选举产生，负责解决家长里短；物业联络员是物业公司员工，负责日常公共部分的维护，他们的照片和电话都醒目地贴在了每个单元门口。</w:t>
      </w:r>
    </w:p>
    <w:p>
      <w:pPr>
        <w:pStyle w:val="pStyle"/>
      </w:pPr>
      <w:r>
        <w:rPr/>
        <w:t xml:space="preserve">  “不忘初心，方得始终。就算是一只蚂蚁，也有它的力量！”杨华在朋友圈里这样写道。他说，他只是一个“爱管闲事”的老百姓，但在与党委政府和物业服务企业同向而行的过程中，感受到了力量，这力量，将支持他继续前行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古城派出所辖区，有古城、古塔、世界地质公园等知名景区。“辖区就是景区，景区就是辖区，居民区也是景区”，这给古城民警提出了不小的挑战，最大的挑战是什么？“山地救援！”派出所杨副所长脱口而出。入职20年来，他和同事们平均每年接到山地救援警情百起左右，解救上百名迷路、被困、遇险群众。景区林中古木参天，山势险要，一些缺少经验的游客可能会迷路。由于山中没有基站，手机定位、无人机巡航常常派不上用场，搜救只能靠杨副所长对山中一草一木的记忆。“从哪里出发、附近是什么植物”“见过什么石头、翻过哪些河谷”“正对面能看到哪些景色”……几个问题一问，杨副所长就能判断个八九不离十。</w:t>
      </w:r>
    </w:p>
    <w:p>
      <w:pPr>
        <w:pStyle w:val="pStyle"/>
      </w:pPr>
      <w:r>
        <w:rPr/>
        <w:t xml:space="preserve">  对救援者而言，进山救援同样面临极大的安全挑战。尤其是入冬后，有的地方积雪四五十厘米，一旦落入石缝或者滑下深渊，后果不堪设想。有天凌晨，游客赖先生报警求援，当天山上寒风夹着大雪，能见度仅5米。在地图上标注好大致位置、规划好路线，顶着寒风，踏着齐腰的深雪，杨副所长和同事们凭着经验前去救援。经过一处斜坡时，一名队员脚下打滑差点摔下去，大家拿绳子把他拉上来一看，下面是万丈悬崖。上百次救援，并非每次都能成功。杨副所长说：“如果游客私自进入非游览区域，特别危险，希望游客不要贸然进山。”</w:t>
      </w:r>
    </w:p>
    <w:p>
      <w:pPr>
        <w:pStyle w:val="pStyle"/>
      </w:pPr>
      <w:r>
        <w:rPr/>
        <w:t xml:space="preserve">  古城有4000多家酒吧客栈，杨副所长认识九成以上的客栈经营者，“这家的老板来自南京，他有个女儿”“那家是浙江人”……沿街走一圈，才知道杨副所长所言不虚。别人问他怎么做到的，他说上心了就能记住。刚入职时，古城仅有70多家客栈，剩下的4000多家，都是他看着建起来的。开设客栈要到派出所办证，通过协调办理相关手续，他认识了绝大多数客栈经营者。“登记办证，给人家出主意；遇到纠纷，去帮忙调解。时间久了，大家就都熟了。”杨副所长说，记住人不难，关键还是转变理念，“别只想着怎么管理，多想想怎么服务。”</w:t>
      </w:r>
    </w:p>
    <w:p>
      <w:pPr>
        <w:pStyle w:val="pStyle"/>
      </w:pPr>
      <w:r>
        <w:rPr/>
        <w:t xml:space="preserve">  杨副所长将4000多家客栈分片建立了34个微信群，通过微信群与业主交流互动。尽管这些群每天“嘀嘀嘀”响个不停，杨副所长却很心安。因为只要“嘀嘀嘀”的声音在，就有信息源，也就能有的放矢，抓好旅店行业管理。“要是用脚走，我们14名民警，即便每人每天走访20户，也要半个多月时间，开展其他工作的时间就少了。”杨副所长把客栈经营者当朋友，客栈经营者自然不会把他当外人。在内湖生态保护拆迁过程中，一些客栈经营者拒不配合，杨副所长带领民警赶到现场。“我是派出所民警老杨，我知道生态搬迁大家有想不通的地方，我过来就是想和大家聊聊，有啥实际困难尽管说……”聊了3个多小时，终于做通了工作。</w:t>
      </w:r>
    </w:p>
    <w:p>
      <w:pPr>
        <w:pStyle w:val="pStyle"/>
      </w:pPr>
      <w:r>
        <w:rPr/>
        <w:t xml:space="preserve">  对游客来说，假期漫步在古城大街小巷，也许意味着浪漫与惬意。而大多数人放假时是民警最忙的时间。有时候饭刚吃了一口，就要出警；夜晚遇到警情，经常一宿无眠。李所长说：“越是节假日，对我们快速处置警情的要求就越高。所里只留几个人值守，其他全部布置到岗亭和街面，以便发生警情后5分钟就能出警。”杨副所长说：“为的就是给游客安全感。”11月的一天，一对从外省来的夫妇报警称其儿子小吴离家出走已半年多，最近在古城有活动轨迹，请求帮助寻找。杨副所长立即开展工作，发现小吴于前几日曾在古城某网吧上网。他将小吴照片及基本信息发到每个客栈群后，一家客栈的经营者马上回话，称小吴就在其客栈内，失踪大半年的小吴终于被找到。</w:t>
      </w:r>
    </w:p>
    <w:p>
      <w:pPr>
        <w:pStyle w:val="pStyle"/>
      </w:pPr>
      <w:r>
        <w:rPr/>
        <w:t xml:space="preserve">  “游客的事，都是大事！不管归哪个部门管，只要游客拨打了110，古城派出所就不会不管。”杨副所长说。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去趟镇子就靠一双脚板子，都是山路，车子也进不来呀！”说起自己的老家大娄山脉的双河村，小冯满是感慨。双河村地势陡峭，四面环山，人都住在半山腰，道路不畅，外面建材也很难运进来，村民只好就地取材，筑起了木房子。“木房时间长了就容易变形，腐烂的都有。”小冯说。遇到刮风下雨，一家人就神经紧绷，生怕房子漏雨、塌了，觉都睡不安稳。一家人守着不足三亩的陡坡地过活，靠天吃饭。成家后，虽然小冯也曾拖家带口地出去闯过，却没有攒下多少积蓄。后来小冯有了第二个孩子，加上老母亲身体不好，常年吃药，夫妻俩只能辞职回家，没撑几年就成了贫困户。</w:t>
      </w:r>
    </w:p>
    <w:p>
      <w:pPr>
        <w:pStyle w:val="pStyle"/>
      </w:pPr>
      <w:r>
        <w:rPr/>
        <w:t xml:space="preserve">  接到易地扶贫搬迁的消息时，小冯还有点不敢相信：“一家子还能搬出大山，做梦都没想到。”</w:t>
      </w:r>
    </w:p>
    <w:p>
      <w:pPr>
        <w:pStyle w:val="pStyle"/>
      </w:pPr>
      <w:r>
        <w:rPr/>
        <w:t xml:space="preserve">  2018年7月，小冯全家从大山深处搬到了县城。挪了穷窝，小冯一家成了新市民。房子面积100㎡，宽敞的卧室，独立的厨房，干净的卫生间……“再也不用为房子发愁，下雨天终于能睡个安稳觉了。”</w:t>
      </w:r>
    </w:p>
    <w:p>
      <w:pPr>
        <w:pStyle w:val="pStyle"/>
      </w:pPr>
      <w:r>
        <w:rPr/>
        <w:t xml:space="preserve">  但没住几天，小冯却有点不自在：“地面都铺了亮堂的瓷砖，稍微落点灰或者踩个脚印都看得清清楚楚。”从村里人成为新市民，有很多新的不适应：垃圾得倒进楼下的垃圾桶，要开始交物业费了……让小冯尤其困惑的就是物业费：“住的明明是自己的房子，为啥每月还得向别人交钱？”不只是他，许多搬迁户刚开始都想不通。“他们毕竟过惯了村里的日子，能理解。”针对居民的新困惑，社区干部们采取“两步走”：一方面挨家挨户走访，了解需求和想法；另一方面“一对一”讲政策、做工作，不让困惑“发酵”。经过一段时间的沟通和适应，搬迁户们慢慢习惯了社区的生活。小冯有点不好意思，“啥事儿都有个过程嘛，懂了就习惯了。”</w:t>
      </w:r>
    </w:p>
    <w:p>
      <w:pPr>
        <w:pStyle w:val="pStyle"/>
      </w:pPr>
      <w:r>
        <w:rPr/>
        <w:t xml:space="preserve">  进了城，刚安顿好，小冯就开始找工作。一天，转累了的他想找个地方垫垫肚子，周边就几家餐馆，还坐满了人。正要离开时，他突然有了一个想法：“谁都得吃饭，周边餐馆又不多，这是个机会。”但转头，小冯又犯难了：干惯了体力活儿，炒菜的技术不够怎么办？妻子也发愁：店面租金也是笔不小的数目，一时半会儿也难凑出来。2018年底，随着最后一批搬迁户入住，社区开始开展不同类型的就业技能培训。一看到有厨师培训班儿，早有想法的小冯跟妻子立马报了名。</w:t>
      </w:r>
    </w:p>
    <w:p>
      <w:pPr>
        <w:pStyle w:val="pStyle"/>
      </w:pPr>
      <w:r>
        <w:rPr/>
        <w:t xml:space="preserve">  两个多月后，在社区的帮助下，小冯用凑齐的5万元，租下了一间门面。期盼许久的小餐馆就这样“上线”了。小馆子环境干净，口味地道，加上两口子手脚勤快又热情，赢得了不少回头客。看到生意一天比一天好，小冯终于能缓口气：“现在一个月能挣七八千块，早就脱贫啦。”</w:t>
      </w:r>
    </w:p>
    <w:p>
      <w:pPr>
        <w:pStyle w:val="pStyle"/>
      </w:pPr>
      <w:r>
        <w:rPr/>
        <w:t xml:space="preserve">  搬出大山，工作也有了着落，还能照顾家里人。小冯觉得很满足，但另外一件心事也随之而来：“以前村里没学校，孩子只能到镇上念书，一大早就得摸着黑出门，沿着山路走两个多小时。时间长了大人都受不了，更何况孩子。后来外出打工，孩子就跟了一路。”“因为经常换工作，孩子几乎没有在固定的地方上完一年学。”一说到这儿，小冯满是愧疚。</w:t>
      </w:r>
    </w:p>
    <w:p>
      <w:pPr>
        <w:pStyle w:val="pStyle"/>
      </w:pPr>
      <w:r>
        <w:rPr/>
        <w:t xml:space="preserve">  搬到县城后，小冯家距学校只有十几分钟的路程，上学不愁了。原以为在家门口上学是件高兴事儿，但出乎意料的是，开学第一周，小冯明显感觉孩子的情绪不太高，几番询问，他才弄清楚：“之前我们外出打工，孩子常年跟着在外地念书。现在回到家乡的学校上学反而有些不习惯。”老师发现了这个问题，还专门儿来家里了解情况，跟小冯和孩子认真谈了一次心，临走时提醒小冯夫妇也要多帮助孩子融入新生活。“还是观念有问题，过去老觉得教育孩子就靠学校，不靠家长。”小冯说，“以后我们对孩子的教育要更上心才行。”如今孩子慢慢认识了不少新朋友，成绩也稳定了不少。这一切，小冯看在眼里，乐在心里。</w:t>
      </w:r>
    </w:p>
    <w:p>
      <w:pPr>
        <w:pStyle w:val="pStyle"/>
      </w:pPr>
      <w:r>
        <w:rPr/>
        <w:t xml:space="preserve">  脱贫摘帽不是终点，而是新生活、新奋斗的起点，从搬出大山到县城安家扎根，小冯觉得，&lt;line&gt;&gt;尽管有些磕磕绊绊，但日子越过越有奔头。&lt;/line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走进李石村村民李姐的超市，她指着里面几个书柜说：“这就是微光书苑，现在有10多平方米、4000册书，既是阅读室，也是给孩子们上课的地方。”</w:t>
      </w:r>
    </w:p>
    <w:p>
      <w:pPr>
        <w:pStyle w:val="pStyle"/>
      </w:pPr>
      <w:r>
        <w:rPr/>
        <w:t xml:space="preserve">  2005年，李姐在村里开了个小超市，很多村民经常来买东西。“在超市支个麻将桌吧，俺们打牌你赚钱。”面对村民的提议，李姐却有自己的想法。在她家，祖父好写字，父亲爱读书，李姐在忙碌之余也坚持读书写诗。她自己爱读书，也想让更多人读书。“种下满地金黄的庄稼，才是为旷野除草的最好办法。”李姐想起曾在书中看到的句子，“要驱赶心灵的荒芜，最好的办法就是推广阅读。”2008年春天李姐自掏腰包买来300本旧书，又拿出自己收藏的200本书，把它们摆在店里。在超市里开辟出一片阅读空间，写上“微光书苑”4个大字，贴在书边的墙上。“为什么起名微光？就是一个农村小超市的货架上，摆了几本书本身就非常非常微小。”李姐说，“微光虽微，但可不断点燃火种。”</w:t>
      </w:r>
    </w:p>
    <w:p>
      <w:pPr>
        <w:pStyle w:val="pStyle"/>
      </w:pPr>
      <w:r>
        <w:rPr/>
        <w:t xml:space="preserve">  书苑刚办起来时，前来借阅的人寥寥无几，有些人甚至根本没注意到货架上还有书。但是，只要有人来借书，还书的时候，李姐就拿出铅笔、橡皮、毛巾、牙刷等奖品来鼓励阅读。小手拉大手，大手拉小手，大人孩子相互带动，村里阅读氛围越来越浓。</w:t>
      </w:r>
    </w:p>
    <w:p>
      <w:pPr>
        <w:pStyle w:val="pStyle"/>
      </w:pPr>
      <w:r>
        <w:rPr/>
        <w:t xml:space="preserve">  2012年，李姐一家自费创办微光书苑，在乡间推广阅读的事迹，逐渐开始受到外界的关注。越来越多的机构，公益组织和爱心人士参与进来。最多的时候，微光书苑的零门槛借阅模式有27个合作伙伴，书苑走进了超市、旅店、诊所、幼儿园，还组建起百余人基层阅读志愿服务团队，累计受众30多万人次。越来越多的“火种”汇聚起来。69岁的村医老程，将自己医疗卫生方面的书籍全部拿出来共享；退休教师老全多年来坚持给孩子们辅导作业；大学生小茹从小学开始，就帮忙组织微光书苑阅读分享活动……“火种汇聚，终成烈焰之势。”</w:t>
      </w:r>
    </w:p>
    <w:p>
      <w:pPr>
        <w:pStyle w:val="pStyle"/>
      </w:pPr>
      <w:r>
        <w:rPr/>
        <w:t xml:space="preserve">  2015年，李姐去北京参加一个“微光阅读”论坛，论坛上一位大学教授的话让她印象深刻：“一座图书馆里的学校要比一个学校里的图书馆重要。”“要让微光书苑不仅能读书，还能‘读’电影、‘读’音乐，看更广的世界，学更多的知识。”李姐深受启发，“微光书苑也要有自己的学校。”如今，小小演讲家、旧物改造、科学小实验、民俗传承等活动，已成为微光书苑的固定项目，这里已经成为了村民尤其是孩子们的第二课堂。</w:t>
      </w:r>
    </w:p>
    <w:p>
      <w:pPr>
        <w:pStyle w:val="pStyle"/>
      </w:pPr>
      <w:r>
        <w:rPr/>
        <w:t xml:space="preserve">  最美志愿者、图书馆榜样人物、省五一劳动奖章获得者……这些年，李姐收获了诸多荣誉。“也许乡村图书馆做成什么样，没有标准答案，我只想让这束在田野间聚起的光，照到更多乡亲。”李姐说。“去吧，向前方，让心温暖心，让光点亮光。”她在一首诗中这样写道。</w:t>
      </w:r>
    </w:p>
    <w:p>
      <w:pPr>
        <w:pStyle w:val="pStyle"/>
      </w:pPr>
      <w:r>
        <w:rPr/>
        <w:t xml:space="preserve">1. (2021河北)  </w:t>
      </w:r>
      <w:r>
        <w:rPr>
          <w:rStyle w:val="colorRedText"/>
        </w:rPr>
        <w:t xml:space="preserve">假如你是某街道办的工作人员，请根据给定材料</w:t>
      </w:r>
      <w:r>
        <w:rPr/>
        <w:t xml:space="preserve">1</w:t>
      </w:r>
      <w:r>
        <w:rPr>
          <w:rStyle w:val="colorRedText"/>
        </w:rPr>
        <w:t xml:space="preserve">，提出你所在街道办提升居民小区治理水平的对策建议。（20分）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（1）紧扣材料，内容全面，切实可行，条理清晰；</w:t>
      </w:r>
    </w:p>
    <w:p>
      <w:pPr>
        <w:pStyle w:val="pStyle"/>
      </w:pPr>
      <w:r>
        <w:rPr/>
        <w:t xml:space="preserve">  （2）不超过400字。</w:t>
      </w:r>
    </w:p>
    <w:p/>
    <w:p>
      <w:pPr>
        <w:pStyle w:val="pStyle"/>
      </w:pPr>
      <w:r>
        <w:rPr/>
        <w:t xml:space="preserve">2. (2021河北)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，概括古城派出所民警在工作中遇到的难题和解决办法。(20分)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（1）内容全面；</w:t>
      </w:r>
    </w:p>
    <w:p>
      <w:pPr>
        <w:pStyle w:val="pStyle"/>
      </w:pPr>
      <w:r>
        <w:rPr/>
        <w:t xml:space="preserve">  （2）条理清晰；</w:t>
      </w:r>
    </w:p>
    <w:p>
      <w:pPr>
        <w:pStyle w:val="pStyle"/>
      </w:pPr>
      <w:r>
        <w:rPr/>
        <w:t xml:space="preserve">  （3）针对性强；</w:t>
      </w:r>
    </w:p>
    <w:p>
      <w:pPr>
        <w:pStyle w:val="pStyle"/>
      </w:pPr>
      <w:r>
        <w:rPr/>
        <w:t xml:space="preserve">  （4）字数不超过300字。</w:t>
      </w:r>
    </w:p>
    <w:p/>
    <w:p>
      <w:pPr>
        <w:pStyle w:val="pStyle"/>
      </w:pPr>
      <w:r>
        <w:rPr/>
        <w:t xml:space="preserve">3. (2021河北)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中提到：“尽管</w:t>
      </w:r>
      <w:r>
        <w:rPr>
          <w:rStyle w:val="colorRedText"/>
        </w:rPr>
        <w:t xml:space="preserve">有些</w:t>
      </w:r>
      <w:r>
        <w:rPr>
          <w:rStyle w:val="colorRedText"/>
        </w:rPr>
        <w:t xml:space="preserve">磕磕绊绊，但日子越过越有奔头</w:t>
      </w:r>
      <w:r>
        <w:rPr>
          <w:rStyle w:val="colorRedText"/>
        </w:rPr>
        <w:t xml:space="preserve">”请根据给定资料</w:t>
      </w:r>
      <w:r>
        <w:rPr/>
        <w:t xml:space="preserve">3</w:t>
      </w:r>
      <w:r>
        <w:rPr>
          <w:rStyle w:val="colorRedText"/>
        </w:rPr>
        <w:t xml:space="preserve">，谈谈你的理解。(20分)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（1）理解全面，分析透彻，层次清晰；</w:t>
      </w:r>
    </w:p>
    <w:p>
      <w:pPr>
        <w:pStyle w:val="pStyle"/>
      </w:pPr>
      <w:r>
        <w:rPr/>
        <w:t xml:space="preserve">  （2）不超过300字。</w:t>
      </w:r>
    </w:p>
    <w:p/>
    <w:p>
      <w:pPr>
        <w:pStyle w:val="pStyle"/>
      </w:pPr>
      <w:r>
        <w:rPr/>
        <w:t xml:space="preserve">4. (2021河北)  </w:t>
      </w:r>
      <w:r>
        <w:rPr>
          <w:rStyle w:val="colorRedText"/>
        </w:rPr>
        <w:t xml:space="preserve">给定资料</w:t>
      </w:r>
      <w:r>
        <w:rPr/>
        <w:t xml:space="preserve">4</w:t>
      </w:r>
      <w:r>
        <w:rPr>
          <w:rStyle w:val="colorRedText"/>
        </w:rPr>
        <w:t xml:space="preserve">中提到：“微光虽微，但可不断点燃火种。”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火种汇聚，终成烈焰之势。</w:t>
      </w:r>
      <w:r>
        <w:rPr>
          <w:rStyle w:val="colorRedText"/>
        </w:rPr>
        <w:t xml:space="preserve">”结合你对给定资料的思考和对这两句话的感悟，以“微光与烈焰”为话题，自选角度，自拟题目，写一篇议论文章。（40分）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（1）观点明确，论证充分，思路清晰，表达流畅；</w:t>
      </w:r>
    </w:p>
    <w:p>
      <w:pPr>
        <w:pStyle w:val="pStyle"/>
      </w:pPr>
      <w:r>
        <w:rPr/>
        <w:t xml:space="preserve">  （2）联系实际，不拘泥于给定资料；</w:t>
      </w:r>
    </w:p>
    <w:p>
      <w:pPr>
        <w:pStyle w:val="pStyle"/>
      </w:pPr>
      <w:r>
        <w:rPr/>
        <w:t xml:space="preserve">  （3）字数不少于1000字。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借助“五进小区”工作重点，小区居民和党委政府同步努力，加强基层社区管理。建议：1.共同参与社区治理。业主们将会建立微信群，共同商讨社区治理方式；同时，争取街道、社区党组织以及居委会的支持，开展业主代表选举；在业主委员会的带领下，我们将还建立联合监督小组，接受物业公司的定期工作报告。2.选择物业公司。我们将根据调查频次、历史表现和服务理念，选聘物业公司；为完善软硬件条件，物业公司将投入大量资金；与业委会紧密合作，加强沟通和合作。3.促进社区微改造。我们将做出努力来改善社区环境，增进民生福祉，并解决社区面临的“脏乱差”问题。4.引入党建服务。我们还将招聘社区党建专员，建立党建工作站，吸引党员们积极参与社区服务，扩大党员队伍，并促进在职党员积极参与社区公益。5.实行网格化管理。我们将会设立居住区网格员岗位，帮助居民上报小区内出现的日常困难；选出楼栋长官，负责处理常规问题；还将派遣物业联络员，维护小区内部的公共工作；人员照片和电话将公开张贴，方便业主和居民联系我们。</w:t>
      </w:r>
    </w:p>
    <w:p>
      <w:pPr>
        <w:pStyle w:val="pStyle"/>
      </w:pPr>
      <w:r>
        <w:rPr/>
        <w:t xml:space="preserve">【来源】 2021年河北公务员考试《申论》真题（乡镇）第1题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难题：1.救援警情繁多，景区情况复杂，迷路风险高，加之缺乏基站，现代化救援设备难以生效，只能依靠经验，救援风险巨大；2.管理难度大，经营场所众多，业主情况复杂，民警数量稀少，部分经营者不配合情况凸显；3.节假日流量巨大，突发警情频现，处置时间长，警员心理压力巨大，要求尽快处置警情。</w:t>
      </w:r>
    </w:p>
    <w:p>
      <w:pPr>
        <w:pStyle w:val="pStyle"/>
      </w:pPr>
      <w:r>
        <w:rPr/>
        <w:t xml:space="preserve">办法：1.提升救援技能，充分了解景区情况，预先做好规划，救援队员互相帮助，探寻最优解并迅速实施；2.转变服务理念，加强与经营者沟通与联系，增加熟悉度，建立微信群，及时掌握业主的需求和反馈，充分了解业主实际情况，解决实际困难；3.优化工作方法，科学分配值班执勤警力，发挥业主线索作用，提高警员处置警情的效率，细致入微地应对警情。</w:t>
      </w:r>
    </w:p>
    <w:p>
      <w:pPr>
        <w:pStyle w:val="pStyle"/>
      </w:pPr>
      <w:r>
        <w:rPr/>
        <w:t xml:space="preserve">【来源】 2021年河北公务员考试《申论》真题（乡镇）第2题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指出了村民易地搬迁后的真切感受。他们从村里人变成新市民，生活方式、生活环境改变，难以适应社区生活；创业面临技能不足、资金匮乏的问题；同时，随迁子女频繁更换学校，回乡上学不习惯，情绪低落。但是，新生活充满了希望，包括居住条件改善，安全性、舒适度提高；社区提供服务和帮助，帮助习惯社区生活，如耐心细致答疑解惑、提供就业技能培训、帮忙租赁店面等，加上个人用心经营，生意红火，收入增加，实现脱贫。同时，学校和家长共同努力，帮助孩子融入新生活，结识新朋友，成绩稳定。</w:t>
      </w:r>
    </w:p>
    <w:p>
      <w:pPr>
        <w:pStyle w:val="pStyle"/>
      </w:pPr>
      <w:r>
        <w:rPr/>
        <w:t xml:space="preserve">可见，贫困户要积极主动适应并融入新生活，社区、学校等要联合起来提供服务和帮助，巩固脱贫摘帽成果。</w:t>
      </w:r>
    </w:p>
    <w:p>
      <w:pPr>
        <w:pStyle w:val="pStyle"/>
      </w:pPr>
      <w:r>
        <w:rPr/>
        <w:t xml:space="preserve">【来源】 2021年河北公务员考试《申论》真题（乡镇）第3题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小小微光 大大力量</w:t>
      </w:r>
    </w:p>
    <w:p>
      <w:pPr>
        <w:pStyle w:val="pStyle"/>
      </w:pPr>
      <w:r>
        <w:rPr/>
        <w:t xml:space="preserve">       在这个广阔而多变的世界中，我们常常被大而强大的力量所折服，往往忽视了微小而柔弱的存在。然而，恰恰是这些微光，在它们看似微不足道的温暖中，蕴含着无限的力量和影响。微光虽微小，却可以点燃一个人的心灵，激发起改变和希望的火种。正是因为微光的存在，火种才会汇聚，最终形成熊熊燃烧的烈焰之势。它们散发出的炽热与温暖，不仅能照亮我们迷茫的尘世，更能给人们带来真正的勇气和前行的动力。在这个众多微光聚集成烈焰的过程中，我们将见证微小力量带来的大大力量，点燃心灵的微光引领着我们走向未来的希望。</w:t>
      </w:r>
    </w:p>
    <w:p>
      <w:pPr>
        <w:pStyle w:val="pStyle"/>
      </w:pPr>
      <w:r>
        <w:rPr/>
        <w:t xml:space="preserve">       微光虽微，但可点燃火种。微光即是那些带来希望和改变的微小行动、微小社区组织，或者是个体奉献出的微小力量。尽管看似微不足道，但它们却具备着极大的影响力。一个微小的善举可能在他人心中点燃一盏明灯，激发起改变和希望的火种。政务服务也可以通过引入微量效应的理念，通过微小的改进和创新，来增强其服务的影响力和效果。通过提供高效、便捷、贴心的服务，政务部门可以成为社会推动者，并激发市民参与社会建设的热情。</w:t>
      </w:r>
    </w:p>
    <w:p>
      <w:pPr>
        <w:pStyle w:val="pStyle"/>
      </w:pPr>
      <w:r>
        <w:rPr/>
        <w:t xml:space="preserve">       火种汇聚，终成烈焰之势。当微光聚集时，火种也会汇聚，最终形成熊熊燃烧的烈焰之势。各个微小力量的汇聚不仅可以带来更大的影响力，还能够弥补个体之间力量的不平衡，形成合力。政府可以通过鼓励民众参与公共事务，激发社会组织和企业的积极性，将个体的微光聚集起来，形成共同推动社会发展的力量。政务服务可以通过加强与社会组织的合作，共同承担社会责任，从而形成更为有力的改革和发展动力。</w:t>
      </w:r>
    </w:p>
    <w:p>
      <w:pPr>
        <w:pStyle w:val="pStyle"/>
      </w:pPr>
      <w:r>
        <w:rPr/>
        <w:t xml:space="preserve">       烈焰炽热，温暖点亮尘世。烈焰散发出的炽热与温暖不仅可以照亮迷茫的尘世，也可以给人们带来真正的勇气和前行的动力。政务服务在为民众提供服务的过程中，如果能够真正做到贴心、高效，就能够点亮市民的心灵，并为他们带来真正的温暖与希望。政府部门可以通过倾听居民需求、改善公共服务，为市民创造一个宜居、便捷的环境，从而提升人们对政务服务的认同感和满意度。</w:t>
      </w:r>
    </w:p>
    <w:p>
      <w:pPr>
        <w:pStyle w:val="pStyle"/>
      </w:pPr>
      <w:r>
        <w:rPr/>
        <w:t xml:space="preserve">       “小小微光 大大力量”，微小的力量蕴藏着巨大的影响力。政务服务作为社会治理的重要组成部分，可以通过关注微光的力量，并将其与自身的服务工作相结合，实现更为高效和温暖的政务服务。只要我们能够发现微光，善用微光，在点滴中汇集力量，我们定能点燃心灵的微光，引领我们走向未来的希望。</w:t>
      </w:r>
    </w:p>
    <w:p>
      <w:pPr>
        <w:pStyle w:val="pStyle"/>
      </w:pPr>
      <w:r>
        <w:rPr/>
        <w:t xml:space="preserve">【来源】 2021年河北公务员考试《申论》真题（乡镇）第4题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2023-12-27T16:47:03+08:00</dcterms:created>
  <dcterms:modified xsi:type="dcterms:W3CDTF">2023-12-27T16:47:03+08:00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