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2021年甘肃公务员考试《申论》真题（省市县）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近年来，长茂村围绕破解人、财、地三个难题，积极推进系列要素联动改革，逐步从一个发展落后的农业村蝶变为远近闻名的“明星村”。</w:t>
      </w:r>
    </w:p>
    <w:p>
      <w:pPr>
        <w:pStyle w:val="pStyle"/>
      </w:pPr>
      <w:r>
        <w:rPr/>
        <w:t xml:space="preserve">  以前的长茂村是一个传统的农业村，农作物一年两季，一季烤烟，一季稻谷，粗放式耕种方式抗风险能力弱，市场竞争力不强。“一旦遇上了台风，基本就是颗粒无收。”长茂村党支部书记刘振华说，“我们村地处世界长寿之乡，土壤富含‘长寿元素’硒，空气与水质好、温差大，但为何农业却成为‘跛脚’产业？”曾十余次到此走访的农业大学王教授直言，欠发达地区的资源禀赋优势本来就不明显，若是以分散的土地、少量的资金延续传统农业生产形态，收益自然一般。</w:t>
      </w:r>
    </w:p>
    <w:p>
      <w:pPr>
        <w:pStyle w:val="pStyle"/>
      </w:pPr>
      <w:r>
        <w:rPr/>
        <w:t xml:space="preserve">  32岁的黄波是长茂村的致富能手。去年上半年，他一口气向村里的股份合作经济联合社租下40亩地发展木耳种植，“这40亩地，涉及几十户人家，我现在不用一一去谈，只要找村里股份合作经济联合社就行，省去大量沟通成本。”去年以来，为解决承包地分散化、碎片化和低效使用等问题，长茂村建立村级土地合作社。“农民以承包经营权入股，以求将分散在每家每户的耕地经营权‘化零为整’，实现股权到人、股份合作、集体运营。”刘振华介绍，“村级土地合作社以合适的价格集约土地，并将集约后的土地以竞价方式承租出去。对于土地租金增值部分，土地合作社进行二次分配。50%返还给土地出租农户，50%归作集体，用于村里产业发展、关爱老人等公益事业。”</w:t>
      </w:r>
    </w:p>
    <w:p>
      <w:pPr>
        <w:pStyle w:val="pStyle"/>
      </w:pPr>
      <w:r>
        <w:rPr/>
        <w:t xml:space="preserve">  黑木耳产业园是长茂村近些年发展“一村一品”特色产业的缩影。该产业园由长茂村利用集体经济扶持资金与产业帮扶资金投资兴建，总投资约500万元，占地约10亩，实行生产、加工、销售一体化经营。记者在黑木耳产业园看到，几十个村民忙着栽培菌种、制作菌棒、养菌，柳琴就是其中一位。“在这上班，一个月有4000元左右的工资，也能照顾家里。”她笑言。据了解，在前期土地流转基础上，长茂村利用村集体经济建设厂房和种植基地，然后每年以20万元价格租赁给企业，探索“党支部+公司+基地+专业合作社+农户”形式，联手组建产业化联合体。同时，村党支部组织农户成立产业合作社，发展专业化生产，形成生产、供销、信用“三位一体”综合合作模式，有效解决农户传统种植模式风险大、竞争力较弱的问题，为村民提供内有技术、外有销路的产业链服务。</w:t>
      </w:r>
    </w:p>
    <w:p>
      <w:pPr>
        <w:pStyle w:val="pStyle"/>
      </w:pPr>
      <w:r>
        <w:rPr/>
        <w:t xml:space="preserve">  随着乡村振兴战略的推进，农村发展产业有资金需求，但金融机构有规避风险的责任，“钱从哪儿来，怎么才能用好”的问题愈发突出。为此，长茂村按照因地制宜、入社自愿的原则，探索成立长茂村资金互助社，并设立村级互助基金。“互助基金的资金来源为村民自筹、财政支持和社会捐赠三部分，我们实际筹款103万元。”刘振华说。之后，在互助基金中设置100万不动本基金，用于村集体、农业合作社及村民在银行担保贷款，担保贷款总额度为300万元。不动本基金的利息，一部分归村集体，一部分返还给资金互助社社员。“基金担保+村集体审核+银行授信”合作方式，为长茂村带来多渠道、多方式的融资服务，有助于满足农户短期种养、技术设备购买与更新、产业投资等方面的资金需求，也为长茂村股份合作经济联合社开展项目投资提供资金支持。</w:t>
      </w:r>
    </w:p>
    <w:p>
      <w:pPr>
        <w:pStyle w:val="pStyle"/>
      </w:pPr>
      <w:r>
        <w:rPr/>
        <w:t xml:space="preserve">  推进乡村振兴战略，如何释放沉淀资源、推动产业兴旺，是不少乡村遇到的现实难题。在王教授看来，只要思路和方法得当，就能找到适合本地的致富之路，就像把米、红豆、红枣等熬制成八宝粥，能得到更多附加值。长茂村走的正是这样一条路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下面是某报记者在“我为群众办实事”专题采访活动中收集到的几个小故事。</w:t>
      </w:r>
    </w:p>
    <w:p>
      <w:pPr>
        <w:pStyle w:val="pStyle"/>
      </w:pPr>
      <w:r>
        <w:rPr/>
        <w:t xml:space="preserve">  故事一：上班第一天，社区工作者小何就遇到了处理不了的“麻烦”。到社区走访时，一名听力障碍居民因为写不全名字，着急地比划着手势。看不懂手语的小何一头雾水，只能干着急。这次经历令她自责不已。虽然社区里听力障碍居民不多，但如果不能与他们有效沟通，连打招呼都困难，更别说主动提供服务了。想到这里，小何打定主意要学手语。看书、上网课、请教专业老师……刚学会几句简单用语，她便主动找听力障碍居民“聊天”，再帮他们做些小事。慢慢地，沟通的桥梁畅通了。去年初，小何创建了“无声服务室”，内设“调解室”“谈心角”等功能区，帮他们找工作，解决问题，无声的交流成了社区的一道风景。小何说，多数人的便利要考虑，困难群体的利益诉求也不能被忽视。</w:t>
      </w:r>
    </w:p>
    <w:p>
      <w:pPr>
        <w:pStyle w:val="pStyle"/>
      </w:pPr>
      <w:r>
        <w:rPr/>
        <w:t xml:space="preserve">  故事二：炭火烧起来，村民围坐在一起，西山村2020年第五十二次屋场会开起来了。屋场会请来了准备来村里投资的企业家，和大家讨论建民宿的事情。需要多少投资？村里人可以参与建设吗？以后能有多少就业岗位……一个个村民关心的问题，在大家的笑声中得到解答。去年的一次屋场会上，有村民提出用电泵引水上山，以解决人畜季节性缺水问题。但有村民质疑，电泵引水上山，尽管不用负担建设成本，但以后用电抽水，电费可能很高。为此，村民们争论不休。会后，扶贫工作队带着这些问题，在村里专门进行了走访调查，特别听取了一些熟悉山里情况老人的意见。一位老人提到村子的后山上有个废弃水库，漏水很多年，如果能把它修好，说不定能行。工作队实地考察后发现，利用旧水库投资小、维护易，的确可行。项目完工后，村民用水成本比原计划减少了一半，临近的村子也受益。</w:t>
      </w:r>
    </w:p>
    <w:p>
      <w:pPr>
        <w:pStyle w:val="pStyle"/>
      </w:pPr>
      <w:r>
        <w:rPr/>
        <w:t xml:space="preserve">  故事三：柳荫新区有不少群众是从高山地区易地搬迁来的，适应新环境还需要有个过程。“电梯怎么用？”“过马路为啥要看红绿灯？”入户走访过程中，柳荫新区管委会副主任老朱发现，大家的许多困难都是语言不通、生活不习惯带来的。找到了问题的关键，有人提出了办“夜校”的想法。“夜校”办起来后，老朱和同事们精心准备课程，大到法律法规、国家政策，小到城市生活常识、本地方言，凡是和搬迁群众生活密切相关的，都找人来讲。每次上课，都要下足功夫，做充分的准备。民警讲交通规则、防骗知识，社区工作人员关注易地搬迁移民的衣食住行、生活小事，随迁干部鼓励大家放下乡情、主动拥抱新生活。一年多来，40多期“夜校”真正融入了搬迁群众生活的一点一滴，照亮了“新城里人”融入城市生活的路，在干部和群众之间架起了一座连心桥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“把她的家粉刷一新，给独自生活的她更多支持。”</w:t>
      </w:r>
    </w:p>
    <w:p>
      <w:pPr>
        <w:pStyle w:val="pStyle"/>
      </w:pPr>
      <w:r>
        <w:rPr/>
        <w:t xml:space="preserve">  某公益平台上，为女孩儿小珊修缮房屋的公募计划得到不少爱心网友的参与。1元、10元、100元……不到一个月，爱心捐款就超过了修缮所需费用。</w:t>
      </w:r>
    </w:p>
    <w:p>
      <w:pPr>
        <w:pStyle w:val="pStyle"/>
      </w:pPr>
      <w:r>
        <w:rPr/>
        <w:t xml:space="preserve">  小珊的故事是C市社会救助综合改革的一个缩影。家住C市N区的小珊，唯一的亲人去世，自己又身患多种疾病，让她一度有轻生念头，是N区“社区救助顾问”团队把她从疾病与孤独中拉了出来。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还有内心。”社区救助顾问小李说。为小珊修缮房屋正是为其定制的“救助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近年来，尽管C市已建立较完备的现代社会救助体系，但因救助工作涉及部门较多、政策内容复杂，总有一些不愿主动求助、不知如何求助的“沉默”困难群众未得到应有的救助。2019年，N区组建了一支由社区事务受理中心人员、居民区救助人员和专业社工组成的300余人“社区救助顾问”团队。截至目前，N区已对7000多户居民进行了精准评估，梳理出高度困境家庭重点服务对象1300多户，其中不少属于“沉默”的困难人群。</w:t>
      </w:r>
    </w:p>
    <w:p>
      <w:pPr>
        <w:pStyle w:val="pStyle"/>
      </w:pPr>
      <w:r>
        <w:rPr/>
        <w:t xml:space="preserve">  “解决救助工作‘最后一公里’难题需要在思路上有转变。N区是全国社会救助综合改革试点区，我们想通过先试先行，为全市社会救助工作摸索出一条新路子来，所以，2019年9月，最先在N区实施了‘社区救助顾问’制度。”C市民政局负责人说。</w:t>
      </w:r>
    </w:p>
    <w:p>
      <w:pPr>
        <w:pStyle w:val="pStyle"/>
      </w:pPr>
      <w:r>
        <w:rPr/>
        <w:t xml:space="preserve">  新冠肺炎疫情下，那些本就脆弱的家庭是否面临更大的风险？N区红桥路街道救助顾问联合居民区开展主动走访。他们发现，来N区务工的苏先生所在公司因疫情无法开工，妻子无业在家，还有三胞胎女儿需要照顾，家庭基本生活难以维持。救助顾问以最快速度制定救助方案，除发放临时帮扶资金外，还主动对接外部资源，帮助苏先生的妻子找到了一份工作。</w:t>
      </w:r>
    </w:p>
    <w:p>
      <w:pPr>
        <w:pStyle w:val="pStyle"/>
      </w:pPr>
      <w:r>
        <w:rPr/>
        <w:t xml:space="preserve">  “我们给每名救助顾问一个‘政策包’和‘资源包’，‘政策包’里装着为困难群众申请救助的政策文件，‘资源包’里则有包括爱心企业、群团组织、基金会等在内的各种资源及联系方式。这就是救助顾问的‘工具包’，可以按需搭配。”N区民政局社会救助科科长说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了临时工作，使这个家庭很快走出了困境。</w:t>
      </w:r>
    </w:p>
    <w:p>
      <w:pPr>
        <w:pStyle w:val="pStyle"/>
      </w:pPr>
      <w:r>
        <w:rPr/>
        <w:t xml:space="preserve">  “过去，我们只是物质救助，现在不仅是这些，还包括生活照料、精神慰藉、能力提升等综合性的。”N区民政局社会救助科科长说。</w:t>
      </w:r>
    </w:p>
    <w:p>
      <w:pPr>
        <w:pStyle w:val="pStyle"/>
      </w:pPr>
      <w:r>
        <w:rPr/>
        <w:t xml:space="preserve">  “精准救助首先要对象精准，确保‘应保尽保，不落一户’。我们区虽然初步建立了救助大数据信息服务平台，但是，做好低保家庭、低收入家庭、支出型贫困家庭和特殊困难家庭的分类动态信息收集、数据分析工作还有一段路要走。”N区民政局申局长说。</w:t>
      </w:r>
    </w:p>
    <w:p>
      <w:pPr>
        <w:pStyle w:val="pStyle"/>
      </w:pPr>
      <w:r>
        <w:rPr/>
        <w:t xml:space="preserve">  “社区救助顾问”制度在N区试点以来，越来越多的困难人群被救助顾问发现，并得到及时救助。数据显示，N区救助目标对象占全区户籍人口的比例已从1%升至约6%。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青茂古镇有王陶然剪不断的情愫，她的童年就是在那里度过的。那时，她外公是镇里有名的陶匠，外婆则是造纸高手。外公外婆还经常教她做陶、造纸。</w:t>
      </w:r>
    </w:p>
    <w:p>
      <w:pPr>
        <w:pStyle w:val="pStyle"/>
      </w:pPr>
      <w:r>
        <w:rPr/>
        <w:t xml:space="preserve">  长大后，王陶然一直在外打拼，虽然事业发展得不错，但在青茂度过的童年，却成了她挥之不去的记忆。于是，她产生了回青茂发展的念头，“那么，回青茂，我应该做点什么呢？”王陶然反复问自己，好在王陶然有基础，加上她寻访到熟悉古法造纸传统技艺的老艺人，这项传统技艺很快就在青茂古镇复活了。2016年8月，王陶然的“青茂人家”作坊在青茂古镇正式开张，她以古法造纸创新体验和相关产品生产销售为主，致力传承青茂独具特色却濒临失传的构树皮造纸手工技艺。</w:t>
      </w:r>
    </w:p>
    <w:p>
      <w:pPr>
        <w:pStyle w:val="pStyle"/>
      </w:pPr>
      <w:r>
        <w:rPr/>
        <w:t xml:space="preserve">  可是，复活容易，活好难。如何添加新元素，让这项古老的传统技艺焕发出生机活力？于是，她去拜访一位有名的书画家，请他当“青茂人家”的顾问。依照他的指点，王陶然按创作山水画的布局，将南瓜叶剪成荷叶，玉米叶剪成月亮，压到纸上去，再淋上一层纸浆，一幅“小荷残月”便做成了。刚做出时，还是挺好看的，能看出南瓜叶和玉米叶。王陶然欣喜不已。可纸上的水干了后，就变成了只是有纹理的纸。正当王陶然心情沮丧的时候，她突然发现，纸上的“小荷残月”在灯光的照射下，散发出植物特有的光泽，整张纸也多了艺术的质感。</w:t>
      </w:r>
    </w:p>
    <w:p>
      <w:pPr>
        <w:pStyle w:val="pStyle"/>
      </w:pPr>
      <w:r>
        <w:rPr/>
        <w:t xml:space="preserve">  受此启发，王陶然又请了当地几位书画家进行创作。她还去省外参观学习，并买下比较好的作品，回来不断地进行技术改良，经过努力，“青茂人家”创作出来的作品更加精致、更有艺术感。王陶然还不满足，又带着作品四处参展，既展示自己的东西，又学习外面的经验。在学习中，王陶然更加深刻地认识到，要做到出类拔萃，创作上一定要有新意。有一次，她发现一位刚从国画专业毕业的大学生的作品很有创意，就找到他，让他把世界名画搬到纸上，小伙子爽快地答应了，不久就创作出一幅，效果出奇得好。在一次展览中，顾客争相购买，甚至出价到上万元。但王陶然没有卖，她觉得这样的作品应该留下去感染更多的人，让他们体会古法造纸创新的无穷魅力。</w:t>
      </w:r>
    </w:p>
    <w:p>
      <w:pPr>
        <w:pStyle w:val="pStyle"/>
      </w:pPr>
      <w:r>
        <w:rPr/>
        <w:t xml:space="preserve">  接下来，小伙子又把梵高的《星空》等世界名画搬到了王陶然的纸上。可“青茂人家”的其他顾问觉得，不能只是机械地临摹，要把梵高的星空，变成青茂的星空，星空的下面必须是青茂的大地，是青茂的山川河流、稻田民居……修改之后，大家再次品味，初一看，是梵高的画，但仔细一瞧，是青茂的风景，大家都拍案叫好。此时的纸，还是一张纸。此时的纸，不再是一张纸。此时的纸上，是青茂。此时的纸上，又不光是青茂。</w:t>
      </w:r>
    </w:p>
    <w:p>
      <w:pPr>
        <w:pStyle w:val="pStyle"/>
      </w:pPr>
      <w:r>
        <w:rPr/>
        <w:t xml:space="preserve">  近几年，来青茂古镇的游客越来越多，王陶然又想着把古法造纸技艺转化成青茂古镇的旅游商品。一方面，游客喜欢这种真花真叶的古纸艺术，另一方面，也能更好地宣传和推广古法造纸。她说：“古法造纸是非物质文化遗产，我们通过创新让它与现代人更加紧密地联系起来，让这个1000多年以前的传统技艺焕发新的生命力。”</w:t>
      </w:r>
    </w:p>
    <w:p>
      <w:pPr>
        <w:pStyle w:val="pStyle"/>
      </w:pPr>
      <w:r>
        <w:rPr/>
        <w:t xml:space="preserve">  经过3年多的努力，王陶然的“青茂人家”已从当年的个人作坊发展成拥有10多名员工的文创公司。公司也已经从2020年开始盈利，同时还带动了一批青茂本地居民参与文创产业。目前，古镇相关部门正在帮助“青茂人家”规划建设原料基地、生产区和体验区。王陶然正在把青茂的传统特色文化，通过多种方式传递出去。一张纸，为青茂带来了很多很多……</w:t>
      </w:r>
    </w:p>
    <w:p>
      <w:pPr>
        <w:pStyle w:val="pStyle"/>
      </w:pPr>
      <w:r>
        <w:rPr/>
        <w:t xml:space="preserve">1. (2021甘肃)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”，分析长茂村由发展落后的乡村蝶变为远近闻名的“明星村”的原因。（15分）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（1）全面，准确，有条理；</w:t>
      </w:r>
    </w:p>
    <w:p>
      <w:pPr>
        <w:pStyle w:val="pStyle"/>
      </w:pPr>
      <w:r>
        <w:rPr/>
        <w:t xml:space="preserve">  （2）字数不超过200字。</w:t>
      </w:r>
    </w:p>
    <w:p/>
    <w:p>
      <w:pPr>
        <w:pStyle w:val="pStyle"/>
      </w:pPr>
      <w:r>
        <w:rPr/>
        <w:t xml:space="preserve">2. (2021甘肃)  </w:t>
      </w:r>
      <w:r>
        <w:rPr>
          <w:rStyle w:val="colorRedText"/>
        </w:rPr>
        <w:t xml:space="preserve">某报准备刊发</w:t>
      </w:r>
      <w:r>
        <w:rPr>
          <w:rStyle w:val="colorRedText"/>
        </w:rPr>
        <w:t xml:space="preserve">“我为群众办实事”系列报道，请你根据“给定资料</w:t>
      </w:r>
      <w:r>
        <w:rPr/>
        <w:t xml:space="preserve">2</w:t>
      </w:r>
      <w:r>
        <w:rPr>
          <w:rStyle w:val="colorRedText"/>
        </w:rPr>
        <w:t xml:space="preserve">”，为这个系列报道写一则编者按。（20分）</w:t>
      </w:r>
    </w:p>
    <w:p>
      <w:pPr>
        <w:pStyle w:val="pStyle"/>
      </w:pPr>
      <w:r>
        <w:rPr/>
        <w:t xml:space="preserve">  要求：主题明确，层次清晰，语言流畅；不超过300字。</w:t>
      </w:r>
    </w:p>
    <w:p/>
    <w:p>
      <w:pPr>
        <w:pStyle w:val="pStyle"/>
      </w:pPr>
      <w:r>
        <w:rPr/>
        <w:t xml:space="preserve">3. (2021甘肃)  </w:t>
      </w:r>
      <w:r>
        <w:rPr>
          <w:rStyle w:val="colorRedText"/>
        </w:rPr>
        <w:t xml:space="preserve">C市准备召开社区救助工作经验交流座谈会，如果由你代表N区在座谈会上作简要发言，请根据“给定资料</w:t>
      </w:r>
      <w:r>
        <w:rPr/>
        <w:t xml:space="preserve">3</w:t>
      </w:r>
      <w:r>
        <w:rPr>
          <w:rStyle w:val="colorRedText"/>
        </w:rPr>
        <w:t xml:space="preserve">”，拟写一份发言稿提纲。（25分）</w:t>
      </w:r>
    </w:p>
    <w:p>
      <w:pPr>
        <w:pStyle w:val="pStyle"/>
      </w:pPr>
      <w:r>
        <w:rPr/>
        <w:t xml:space="preserve">  要求：内容全面，有逻辑性，语言流畅，不超过350字。</w:t>
      </w:r>
    </w:p>
    <w:p/>
    <w:p>
      <w:pPr>
        <w:pStyle w:val="pStyle"/>
      </w:pPr>
      <w:r>
        <w:rPr/>
        <w:t xml:space="preserve">4. (2021甘肃)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”中提到“复活容易，活好难”，请你深入思考这句话，联系实际展开联想，自选角度，自拟题目写一篇文章。（40分）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（1）观点正确，见解深刻；</w:t>
      </w:r>
    </w:p>
    <w:p>
      <w:pPr>
        <w:pStyle w:val="pStyle"/>
      </w:pPr>
      <w:r>
        <w:rPr/>
        <w:t xml:space="preserve">  （2）思路清晰，结构完整；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（4）字数800-1000字。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长茂村推进人、财、地要素联动改革，发展一村一品特色产业。1.建立土地合作社。鼓励农民以承包经营权入股，集体运营。2.拓宽收入渠道。农民获得入股分红，二次分配增值租金；实现就业，获得工资收入；返还互助基金利息。3.成立产业合作社。探索党支部+公司+基地+专业合作社+农户形式，组建产业化联合体，形成生产、供销、信用合作模式。4.成立资金互助社。设立互助基金，采用基金担保+村集体审核+银行授信合作方式。</w:t>
      </w:r>
    </w:p>
    <w:p>
      <w:pPr>
        <w:pStyle w:val="pStyle"/>
      </w:pPr>
      <w:r>
        <w:rPr/>
        <w:t xml:space="preserve">【来源】 2021年甘肃公务员考试《申论》真题（省市县）第1题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编者按：近期，社会上涌现了许多基层工作者为民服务的事迹。在本期“我为群众办实事”系列报道中，我们将聚焦以下典型事迹：1.社区工作者小何主动学习手语，创立无声服务室，解决就业等困难，实现了与听障居民的顺畅沟通，满足了困难群体的利益诉求。2.西山村扶贫工作队通过组织屋场会、走访调查、听取群众意见，降低建设成本，通过引水上山、民宿建设等项目完成群众需求，解决村民关心的问题。3.柳荫新区管委会副主任老朱，帮助易地搬迁群众适应新环境，创办夜校，邀请不同领域专业人士，为群众讲解与生活相关的知识，帮助群众融入城市生活，拉近了干群关系。</w:t>
      </w:r>
    </w:p>
    <w:p>
      <w:pPr>
        <w:pStyle w:val="pStyle"/>
      </w:pPr>
      <w:r>
        <w:rPr/>
        <w:t xml:space="preserve">我们将持续关注、挖掘基层干部为民办实事、办好事的典型事迹，敬请期待后续报道。</w:t>
      </w:r>
    </w:p>
    <w:p>
      <w:pPr>
        <w:pStyle w:val="pStyle"/>
      </w:pPr>
      <w:r>
        <w:rPr/>
        <w:t xml:space="preserve">【来源】 2021年甘肃公务员考试《申论》真题（省市县）第2题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关于社区救助工作经验的发言提纲</w:t>
      </w:r>
    </w:p>
    <w:p>
      <w:pPr>
        <w:pStyle w:val="pStyle"/>
      </w:pPr>
      <w:r>
        <w:rPr/>
        <w:t xml:space="preserve">我区近年来积极探索，成立了“社区救助顾问”团队，该团队由社区事务受理中心人员、居民区救助人员和专业社工组成，通过精准评估和梳理优先服务对象，使得救助对象比例显著提高。</w:t>
      </w:r>
    </w:p>
    <w:p>
      <w:pPr>
        <w:pStyle w:val="pStyle"/>
      </w:pPr>
      <w:r>
        <w:rPr/>
        <w:t xml:space="preserve">经验：1. 提供综合性救助，旨在缓解经济压力，为需要的人们提供物质和精神上的帮助，包括生活照料、心理咨询、继续教育和就业指导等多方面服务。2. 主动开展救助工作，与居民区联合开展走访，帮助确定有需要的困难人群，并快速制定针对性的救助方案。3. 提供“工具包”，包括政策文件以及爱心企业等各种资源及联系方式，可以根据需求进行搭配使用。4. 利用大数据进行智慧救助，各部门之间数据相互通畅，建立大数据信息服务平台，对比分析数据，及时发现救助过程中的异常情况。</w:t>
      </w:r>
    </w:p>
    <w:p>
      <w:pPr>
        <w:pStyle w:val="pStyle"/>
      </w:pPr>
      <w:r>
        <w:rPr/>
        <w:t xml:space="preserve">未来，将进一步做好分类动态信息收集和数据分析工作，提高救援工作的准确性和精准性。</w:t>
      </w:r>
    </w:p>
    <w:p>
      <w:pPr>
        <w:pStyle w:val="pStyle"/>
      </w:pPr>
      <w:r>
        <w:rPr/>
        <w:t xml:space="preserve">【来源】 2021年甘肃公务员考试《申论》真题（省市县）第3题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打好“三副牌” 为乡村振兴添动力</w:t>
      </w:r>
    </w:p>
    <w:p>
      <w:pPr>
        <w:pStyle w:val="pStyle"/>
      </w:pPr>
      <w:r>
        <w:rPr/>
        <w:t xml:space="preserve">       乡村振兴是新时代的伟大战略目标。实现乡村振兴的重要一环，就是要保留乡村文明的个性化特征，复活乡村特有的文化遗产尤为重要。然而，“复活容易，活好难”，这告诫我们不能把乡村振兴的目标简单的定位为“活着”，更重要的是要能激发乡村发展源动力，做好脱贫攻坚和乡村振兴的有效衔接，实现全面振兴、稳健前行。</w:t>
      </w:r>
    </w:p>
    <w:p>
      <w:pPr>
        <w:pStyle w:val="pStyle"/>
      </w:pPr>
      <w:r>
        <w:rPr/>
        <w:t xml:space="preserve">       然而，当前大部分农村产业规模小而散、社会公共服务不健全、文化重传承不重革新等问题仍然制约着地方发展，这些问题的存在也反应了当前部分乡村发展缺少预见性、系统性、长远性，长此以往，不仅危及脱贫攻坚取得的成果，而且会阻碍乡村振兴伟大目标的实现。显而易见，乡村振兴的主旋律要求各地要结合实际，打好“三副牌”，激发内生动力，实现多领域可持续发展。</w:t>
      </w:r>
    </w:p>
    <w:p>
      <w:pPr>
        <w:pStyle w:val="pStyle"/>
      </w:pPr>
      <w:r>
        <w:rPr/>
        <w:t xml:space="preserve">       打好“多要素联动”牌，用产业振兴助推乡村振兴。乡村振兴需要一个强有力的产业基础。通过促进农业现代化和培育壮大特色产业，可以提高农村经济发展的质量和效益。例如，大力发展农业科技，推广先进的农业生产方式，提高农业综合生产能力，为乡村经济转型升级奠定基础。此外，加强农村电商、乡村旅游等服务业的发展，也能够增加乡村经济的内生增长动力，并促进城乡融合发展。</w:t>
      </w:r>
    </w:p>
    <w:p>
      <w:pPr>
        <w:pStyle w:val="pStyle"/>
      </w:pPr>
      <w:r>
        <w:rPr/>
        <w:t xml:space="preserve">       打好“两层面推动”牌，用文化振兴促进乡村振兴。文化是一个民族和国家的灵魂。通过挖掘和传承乡土文化，可以提高乡村的认同感和凝聚力，激发农民创业创新的活力。此外，加强乡村教育、医疗、养老等基础设施建设，改善农村居民的生活条件，提升他们的幸福感和满意度。同时，要加强乡村文化旅游的开发，打造特色小镇和乡村休闲度假区，吸引城市居民前往乡村体验农耕文化，推动城乡一体化发展。</w:t>
      </w:r>
    </w:p>
    <w:p>
      <w:pPr>
        <w:pStyle w:val="pStyle"/>
      </w:pPr>
      <w:r>
        <w:rPr/>
        <w:t xml:space="preserve">       打好“创造性发展”牌，用人才振兴带动乡村振兴。人才是实现乡村振兴的重要资源。要培养乡村创新人才，提供良好的教育环境和机会，鼓励他们回乡创业。同时，要加强农村人才培训和技能提升，提高农民的就业技能水平，推动乡村劳动力转岗就业。此外，鼓励城市人才到乡村农村创业，通过引进高技能人才和专业人才，推动乡村产业的技术创新和升级。</w:t>
      </w:r>
    </w:p>
    <w:p>
      <w:pPr>
        <w:pStyle w:val="pStyle"/>
      </w:pPr>
      <w:r>
        <w:rPr/>
        <w:t xml:space="preserve">       总而言之，乡村振兴是一个综合性、系统性的工程，需要通过多个要素的联动和协调来实现。通过产业振兴、文化振兴和人才振兴的方式，打好“三副牌”，可以激发乡村经济的活力，提升乡村居民的生活质量，推动乡村振兴进入新的阶段。我们应该积极探索不同的论证方法，如数据统计、案例分析、专家观点引用等，以全面准确地展示每个分论点的重要性和可行性。只有这样，我们才能为乡村振兴添动力，促进国家发展的全面进步。</w:t>
      </w:r>
    </w:p>
    <w:p>
      <w:pPr>
        <w:pStyle w:val="pStyle"/>
      </w:pPr>
      <w:r>
        <w:rPr/>
        <w:t xml:space="preserve">【来源】 2021年甘肃公务员考试《申论》真题（省市县）第4题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2023-12-27T17:52:26+08:00</dcterms:created>
  <dcterms:modified xsi:type="dcterms:W3CDTF">2023-12-27T17:52:26+08:00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