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2021年辽宁公务员考试《申论》真题（A卷）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2020年7月21日，习近平总书记在企业家座谈会上的讲话指出，打造市场化、法治化、国际化营商环境，依法平等保护国有、民营、外资等各种所有制企业产权和自主经营权，完善各类市场主体公平竞争的法治环境。要依法保护企业家合法权益，加强产权和知识产权保护，形成长期稳定发展预期，鼓励创新、宽容失败，营造激励企业家干事创业的浓厚氛围。要推进简政放权，全面实施市场准入负面清单制度，支持企业更好参与市场合作和竞争。要充分发挥市场在资源配置中的决定性作用，更好发挥政府作用。政府是市场规则的制定者，也是市场公平的维护者，要更多提供优质公共服务。</w:t>
      </w:r>
    </w:p>
    <w:p>
      <w:pPr>
        <w:pStyle w:val="pStyle"/>
      </w:pPr>
      <w:r>
        <w:rPr/>
        <w:t xml:space="preserve">  “入驻G市真的是对了！”源发科技有限公司总裁廖总说。G市对项目行政审批实行“一窗受理、全程代办”，为企业入驻提供全过程、全流程、全周期“保姆式”跟进服务。</w:t>
      </w:r>
    </w:p>
    <w:p>
      <w:pPr>
        <w:pStyle w:val="pStyle"/>
      </w:pPr>
      <w:r>
        <w:rPr/>
        <w:t xml:space="preserve">  源发公司聚集着一批轴承研发人才，这样平均年龄不到30岁的年轻人，是源发公司创新实验室的研发团队。创新实验室柳副主任说：“自2019年9月起，实验室研发团队已开始组建，成员都是我们面向全球选拔的行业优秀人才。”“加入这支团队的人虽然大多非常年轻，但都有很强的家国情怀、希望做出世界级的科研成果，让国家在轴承领域占据先发优势。”</w:t>
      </w:r>
    </w:p>
    <w:p>
      <w:pPr>
        <w:pStyle w:val="pStyle"/>
      </w:pPr>
      <w:r>
        <w:rPr/>
        <w:t xml:space="preserve">  2018年起，源发公司就在全球轴承销量榜上名列前茅。业界普遍认为，这家中国公司的快速成长，源于全球顶尖的人才储备和科技研发投入。</w:t>
      </w:r>
    </w:p>
    <w:p>
      <w:pPr>
        <w:pStyle w:val="pStyle"/>
      </w:pPr>
      <w:r>
        <w:rPr/>
        <w:t xml:space="preserve">  “市政府在营造良好的营商环境方面从不吝啬，甘当企业的服务者而非指挥官，始终不遗余力地在政策上给予我们各种优惠，这是我们成长壮大的重要因素。”廖总说。</w:t>
      </w:r>
    </w:p>
    <w:p>
      <w:pPr>
        <w:pStyle w:val="pStyle"/>
      </w:pPr>
      <w:r>
        <w:rPr/>
        <w:t xml:space="preserve">  柳副主任说：“我们成立创新实验室，要做的是‘从0到1’的原始创新研究，而不是在别人已有的技术基础之上做一些局部突破，要开发出自己的‘黑科技’，破解‘围猎’难题，促进我国轴承科技实力的整体提升。”“虽然我们身处三线小城，但我们与国内外的一流科研机构、高等院校一直有紧密的科研合作。”截至2019年年底，该公司拥有授权及正在申请的国内外专利合计5397项。</w:t>
      </w:r>
    </w:p>
    <w:p>
      <w:pPr>
        <w:pStyle w:val="pStyle"/>
      </w:pPr>
      <w:r>
        <w:rPr/>
        <w:t xml:space="preserve">  “我留学时，就是在一个很小的城市里。我很享受在安静环境里做科研的人生。G市不但环境优美空气清新，而且给我们提供了极为便利舒适的居住环境。”海归王博士说。为了给高科技人才提供更加便捷、舒适的居住环境，确保员工安心工作、扎根当地，G市建设了人才公寓。公寓与市重点小学仅一路之隔，配套设施完善，王博士和源发公司的许多同事就住在公寓。她表示:“从国外大学转到G市工作，我在科研上并没有感觉到有任何落差。公司对未来发展的顶层设计，让青年科研人才看到了一个广阔的未来。后顾无忧，前景又可期，剩下的就是大家在科研工作中的全情投入了。”</w:t>
      </w:r>
    </w:p>
    <w:p>
      <w:pPr>
        <w:pStyle w:val="pStyle"/>
      </w:pPr>
      <w:r>
        <w:rPr/>
        <w:t xml:space="preserve">  王博士说，G市的科研氛围非常好，定期会有“学术交流日”。大家在分享交流过程中，往往会碰撞出一些非常有意思的结果。在2020年8月举行的“学术交流日”上，她就自己的研究方向做了一次演讲。“当时就有其他科研单位的同志对我说：可以帮助做一些基础原理的确认工作。经过几次改进之后，大家发现这个东西还挺有价值的。目前，相关专利的申报工作已经启动。有这样的环境，有这样的团队，对一个喜欢科研工作的人来说，夫复何求。”王博士说。</w:t>
      </w:r>
    </w:p>
    <w:p>
      <w:pPr>
        <w:pStyle w:val="pStyle"/>
      </w:pPr>
      <w:r>
        <w:rPr/>
        <w:t xml:space="preserve">  G市企业发展局局长表示G市没有“官老爷”，只有“店小二”围绕金融、人才、技术、管理等需求，提供一站式综合服务，当好企业的管家，为企业提供适宜生存和高质量发展的生态系统，打造一个发展前景更加美好的G市。</w:t>
      </w:r>
    </w:p>
    <w:p>
      <w:pPr>
        <w:pStyle w:val="pStyle"/>
      </w:pPr>
      <w:r>
        <w:rPr>
          <w:rStyle w:val="colorRedText"/>
        </w:rPr>
        <w:t xml:space="preserve">材料2</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尽快找到第二增长点，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牙刷丝领域站稳脚跟后，国欣家居将目光瞄向了刷丝原理都是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陆建国告诉记者，公司每次产品的更新，都是有契机的。2007年一家合作伙伴因企业战略变化，欲让国欣接管整个制刷项目。这对于迅速扩充公司实力无疑是良机，但是从只生产其中的丝，到生产整个刷具，这样的转型能否成功？经过反复的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闯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丝行业的精耕细作，陆欣看到了匠心的价值，她希望自己将来能够搭建一个平台，把好的资源整合起来，共同打造优质的产品。从产品部件，到生产成品，再到布局产业链，国欣家居在父女二代接力中也在发生着“蝶变”。</w:t>
      </w:r>
    </w:p>
    <w:p>
      <w:pPr>
        <w:pStyle w:val="pStyle"/>
      </w:pPr>
      <w:r>
        <w:rPr>
          <w:rStyle w:val="colorRedText"/>
        </w:rPr>
        <w:t xml:space="preserve">材料3</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年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F市的“神经网络”正在加速形成，一个能看、能用、能思考的指挥中枢，既连接起经济、生态、交通、公共安全、城市治理等信息数据，也能打通司法、安监、消防、环保等条状业务系统，“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F市汪副市长说，在空间布局上，F市重点打造环中心城区“东区软件园——西区高新园——北区物联网产业园——南区大数据产业园”的数字经济创新集聚带，带动关联产业发展。</w:t>
      </w:r>
    </w:p>
    <w:p>
      <w:pPr>
        <w:pStyle w:val="pStyle"/>
      </w:pPr>
      <w:r>
        <w:rPr/>
        <w:t xml:space="preserve">  一座城市留给人们的印象，不能仅仅停留在拥有鳞次栉比的高楼大厦，更应让生活在其中的人感到温馨、舒适和便利。在推进“数字城市”建设过程中，F市坚持人民城市为人民的发展理念，不断拓展众多与百姓息息相关的数字化应用服务。“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呈现在眼前。在城区水系联排联调中心，工作人员可对城区的上千个库、湖、池、河、闸、站实现一体化在线监测、实时分析和远程调控。通过建设城市供电智能巡检系统，由传统人工巡视需20天才能完成的工作量，目前只需要2小时。“超级大脑”交通大数据平台则为全市交通编织了一张智慧大网，全息感知的十字路口可智慧监测交通压力，实现点对点快速处置堵点。</w:t>
      </w:r>
    </w:p>
    <w:p>
      <w:pPr>
        <w:pStyle w:val="pStyle"/>
      </w:pPr>
      <w:r>
        <w:rPr/>
        <w:t xml:space="preserve">  “数字城市”在提高城市治理和人民生活水平的同时，也为F市改造提升传统产业、推动新旧动能加快转换提供了新机遇。如锦绣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目前，数字经济占F市地区生产总值的比重提高到45%，数字经济上市企业占全市上市企业的一半。展望未来，F市市委李书记说，运用大数据、云计算、区块链、人工智能等前沿技术推动城市管理手段、管理模式、管理理念创新，从数字化到智能化再到智慧化，让城市更聪明一些、更智慧一些，是推动城市治理体系和治理能力现代化的必由之路，前景广阔。“数字城市”的建设是民之所望、施政所向，F市将更好地使用数字技术，不断释放数字红利，让人民群众畅享数字城市建设成果。</w:t>
      </w:r>
    </w:p>
    <w:p>
      <w:pPr>
        <w:pStyle w:val="pStyle"/>
      </w:pPr>
      <w:r>
        <w:rPr>
          <w:rStyle w:val="colorRedText"/>
        </w:rPr>
        <w:t xml:space="preserve">材料4</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在庆祝中国共产党成立95周年大会上，习近平总书记再次强调：“这场考试还没有结束，全党同志一定要不忘初心、继续前进，永远保持谦虚、谨慎、不骄、不躁的作风，永远保持艰苦奋斗的作风，勇于变革、勇于创新，永不僵化、永不停滞，继续在这场历史性考试中经受考验，努力向历史、向人民交出新的更加优异的答卷。”</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山再高，往上攀，总能登顶；路再长，走下去，定能抵达。第二个百年奋斗目标开启、“十四五”规划开局、构建新发展格局、注重需求侧管理、增强产业链供应链自主可控能力、强化反垄断和防止资本无序扩张、加强科技战略支撑、扩大高水平对外开放……新的征程，重任多多，期待满满。</w:t>
      </w:r>
    </w:p>
    <w:p>
      <w:pPr>
        <w:pStyle w:val="pStyle"/>
      </w:pPr>
      <w:r>
        <w:rPr/>
        <w:t xml:space="preserve">  《管子·乘马》言：“&lt;line&gt;&gt;是故事者生于虑，成于务，失于傲。不虑则不生，不务则不成，不傲则不失&lt;/line&gt;。”虽说前路并非一片坦途，但要坚信的是，一往无前、永不止步，谦虚谨慎、戒骄戒躁，从来都是成就伟大事业的最正确姿态。</w:t>
      </w:r>
    </w:p>
    <w:p>
      <w:pPr>
        <w:pStyle w:val="pStyle"/>
      </w:pPr>
      <w:r>
        <w:rPr/>
        <w:t xml:space="preserve">1. (2021辽宁)  </w:t>
      </w:r>
      <w:r>
        <w:rPr>
          <w:rStyle w:val="colorRedText"/>
        </w:rPr>
        <w:t xml:space="preserve">根据</w:t>
      </w:r>
      <w:r>
        <w:rPr>
          <w:rStyle w:val="colorRedText"/>
        </w:rPr>
        <w:t xml:space="preserve">“给定资料</w:t>
      </w:r>
      <w:r>
        <w:rPr/>
        <w:t xml:space="preserve">1</w:t>
      </w:r>
      <w:r>
        <w:rPr>
          <w:rStyle w:val="colorRedText"/>
        </w:rPr>
        <w:t xml:space="preserve">”，请概括G市在营造良好的营商环境方面做了哪些努力。(15分)</w:t>
      </w:r>
    </w:p>
    <w:p>
      <w:pPr>
        <w:pStyle w:val="pStyle"/>
      </w:pPr>
      <w:r>
        <w:rPr/>
        <w:t xml:space="preserve">  要求：全面、准确、有条理；不超过200字。</w:t>
      </w:r>
    </w:p>
    <w:p/>
    <w:p>
      <w:pPr>
        <w:pStyle w:val="pStyle"/>
      </w:pPr>
      <w:r>
        <w:rPr/>
        <w:t xml:space="preserve">2. (2021辽宁)  </w:t>
      </w:r>
      <w:r>
        <w:rPr>
          <w:rStyle w:val="colorRedText"/>
        </w:rPr>
        <w:t xml:space="preserve">根据</w:t>
      </w:r>
      <w:r>
        <w:rPr>
          <w:rStyle w:val="colorRedText"/>
        </w:rPr>
        <w:t xml:space="preserve">“给定资料</w:t>
      </w:r>
      <w:r>
        <w:rPr/>
        <w:t xml:space="preserve">2</w:t>
      </w:r>
      <w:r>
        <w:rPr>
          <w:rStyle w:val="colorRedText"/>
        </w:rPr>
        <w:t xml:space="preserve">”，请分析为什么仙路控股有限公司遇到了“中年危机”，而国欣家居却能实现“蝶变”。(20分)</w:t>
      </w:r>
    </w:p>
    <w:p>
      <w:pPr>
        <w:pStyle w:val="pStyle"/>
      </w:pPr>
      <w:r>
        <w:rPr/>
        <w:t xml:space="preserve">  要求：表述准确，条理清晰；不超过300字。</w:t>
      </w:r>
    </w:p>
    <w:p/>
    <w:p>
      <w:pPr>
        <w:pStyle w:val="pStyle"/>
      </w:pPr>
      <w:r>
        <w:rPr/>
        <w:t xml:space="preserve">3. (2021辽宁)  </w:t>
      </w:r>
      <w:r>
        <w:rPr>
          <w:rStyle w:val="colorRedText"/>
        </w:rPr>
        <w:t xml:space="preserve">省里召开</w:t>
      </w:r>
      <w:r>
        <w:rPr>
          <w:rStyle w:val="colorRedText"/>
        </w:rPr>
        <w:t xml:space="preserve">“数字城市”建设座谈会，F市被邀请做经验介绍。假设由汪副市长参加此次会议，请根据“给定资料</w:t>
      </w:r>
      <w:r>
        <w:rPr/>
        <w:t xml:space="preserve">3</w:t>
      </w:r>
      <w:r>
        <w:rPr>
          <w:rStyle w:val="colorRedText"/>
        </w:rPr>
        <w:t xml:space="preserve">”，为汪副市长拟写一份发言提纲。(25分)</w:t>
      </w:r>
    </w:p>
    <w:p>
      <w:pPr>
        <w:pStyle w:val="pStyle"/>
      </w:pPr>
      <w:r>
        <w:rPr/>
        <w:t xml:space="preserve">  要求：紧扣资料，内容全面；层次分明，有逻辑性；不低于400字。</w:t>
      </w:r>
    </w:p>
    <w:p/>
    <w:p>
      <w:pPr>
        <w:pStyle w:val="pStyle"/>
      </w:pPr>
      <w:r>
        <w:rPr/>
        <w:t xml:space="preserve">4. (2021辽宁)  </w:t>
      </w:r>
      <w:r>
        <w:rPr>
          <w:rStyle w:val="colorRedText"/>
        </w:rPr>
        <w:t xml:space="preserve">请深入理解</w:t>
      </w:r>
      <w:r>
        <w:rPr>
          <w:rStyle w:val="colorRedText"/>
        </w:rPr>
        <w:t xml:space="preserve">“给定资料</w:t>
      </w:r>
      <w:r>
        <w:rPr/>
        <w:t xml:space="preserve">4</w:t>
      </w:r>
      <w:r>
        <w:rPr>
          <w:rStyle w:val="colorRedText"/>
        </w:rPr>
        <w:t xml:space="preserve">”中的划线句子“是故事者生于虑，成于务，失于傲。不虑则不生，不务则不成，不</w:t>
      </w:r>
      <w:r>
        <w:rPr>
          <w:rStyle w:val="colorRedText"/>
        </w:rPr>
        <w:t xml:space="preserve">傲</w:t>
      </w:r>
      <w:r>
        <w:rPr>
          <w:rStyle w:val="colorRedText"/>
        </w:rPr>
        <w:t xml:space="preserve">则不失</w:t>
      </w:r>
      <w:r>
        <w:rPr>
          <w:rStyle w:val="colorRedText"/>
        </w:rPr>
        <w:t xml:space="preserve">”，联系实际，自拟题目，自选角度，写一篇文章。（40分</w:t>
      </w:r>
      <w:r>
        <w:rPr>
          <w:rStyle w:val="colorRedText"/>
        </w:rPr>
        <w:t xml:space="preserve">）</w:t>
      </w:r>
    </w:p>
    <w:p>
      <w:pPr>
        <w:pStyle w:val="pStyle"/>
      </w:pPr>
      <w:r>
        <w:rPr/>
        <w:t xml:space="preserve">  要求：自选角度，立意明确；思路清晰，语言流畅；总字数1000-1200字。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G市提供一站式综合服务，满足企业在金融、人才、技术、管理等方面的需求，为企业创造适宜生存和高质量发展的生态系统。措施：1.优化企业服务。实行“一窗受理、全程代办”服务，提供全过程、全流程、全周期的“保姆式”跟进服务，确保企业入驻顺畅无阻。2.提供便利居住环境。建设人才公寓，完善配套设施，解决人才家庭和生活需求，让人才安心工作。3.营造良好的科研氛围。定期举办学术交流活动，分享科研内容，催生科研新成果，为企业提供更多的科技创新支持。</w:t>
      </w:r>
    </w:p>
    <w:p>
      <w:pPr>
        <w:pStyle w:val="pStyle"/>
      </w:pPr>
      <w:r>
        <w:rPr/>
        <w:t xml:space="preserve">【来源】 2021年辽宁公务员考试《申论》真题（A卷）第1题</w:t>
      </w:r>
    </w:p>
    <w:p/>
    <w:p>
      <w:pPr/>
      <w:r>
        <w:rPr/>
        <w:t xml:space="preserve">第2题</w:t>
      </w:r>
    </w:p>
    <w:p>
      <w:pPr/>
      <w:r>
        <w:rPr/>
        <w:t xml:space="preserve">【知识点】 其他分析</w:t>
      </w:r>
    </w:p>
    <w:p>
      <w:pPr>
        <w:pStyle w:val="pStyle"/>
      </w:pPr>
      <w:r>
        <w:rPr/>
        <w:t xml:space="preserve">【答案】 仙路控股陷入“中年危机”的原因：1.过度依赖老产品，导致产品可替代性强，消费者忠诚度不足，产品结构单一，品牌优势耗尽。2.缺乏技术创新，存在依赖代工的思维。3.市场饱和，导致产品难以有增量，业绩下滑。</w:t>
      </w:r>
    </w:p>
    <w:p>
      <w:pPr>
        <w:pStyle w:val="pStyle"/>
      </w:pPr>
      <w:r>
        <w:rPr/>
        <w:t xml:space="preserve">国欣家居实现“蝶变”的原因：1.专注于细分市场，加强专业支持，改进工艺流程，以新材料为方向，进行自主创新。2.积极开拓新市场，注重市场调研，增加产品品类，满足市场需求。</w:t>
      </w:r>
    </w:p>
    <w:p>
      <w:pPr>
        <w:pStyle w:val="pStyle"/>
      </w:pPr>
      <w:r>
        <w:rPr/>
        <w:t xml:space="preserve">敢于应对挑战，不惧风险，抓住机遇，升级产品形态。3.培养接班人，实现专业积累和国际视野的互补联合，推动国际化发展。4.布局产业链，搭建平台，整合资源，打造优质产品。</w:t>
      </w:r>
    </w:p>
    <w:p>
      <w:pPr>
        <w:pStyle w:val="pStyle"/>
      </w:pPr>
      <w:r>
        <w:rPr/>
        <w:t xml:space="preserve">【来源】 2021年辽宁公务员考试《申论》真题（A卷）第2题</w:t>
      </w:r>
    </w:p>
    <w:p/>
    <w:p>
      <w:pPr/>
      <w:r>
        <w:rPr/>
        <w:t xml:space="preserve">第3题</w:t>
      </w:r>
    </w:p>
    <w:p>
      <w:pPr/>
      <w:r>
        <w:rPr/>
        <w:t xml:space="preserve">【知识点】 一般应用文</w:t>
      </w:r>
    </w:p>
    <w:p>
      <w:pPr>
        <w:pStyle w:val="pStyle"/>
      </w:pPr>
      <w:r>
        <w:rPr/>
        <w:t xml:space="preserve">【答案】 关于F市建设“数字城市”的发言提纲</w:t>
      </w:r>
    </w:p>
    <w:p>
      <w:pPr>
        <w:pStyle w:val="pStyle"/>
      </w:pPr>
      <w:r>
        <w:rPr/>
        <w:t xml:space="preserve">我市依托“数字中国”建设，紧抓信息化发展先机，强化组织规划，推动数字经济产业发展，优化政务服务，打造城市指挥中枢，推动“数字城市”建设蓬勃发展。</w:t>
      </w:r>
    </w:p>
    <w:p>
      <w:pPr>
        <w:pStyle w:val="pStyle"/>
      </w:pPr>
      <w:r>
        <w:rPr/>
        <w:t xml:space="preserve">经验：1.智慧养老服务平台建设。我们依托智能硬件，提供适老化服务。2.创新集聚带的打造。我们建设软件园，带动关联产业发展。3.民生领域数字化应用的拓展。我们坚持以人民城市为中心，推出数字惠民APP，打造统一便民入口，提供多样高频服务。4.数字城管系统的开发。我们实现城市管理项目全覆盖，一体化智能监测、分析和调控城区水系，建设供电智能巡检系统，建立交通大数据平台，智慧监测交通压力，点对点快速处置堵点。5.传统产业的改造升级。我们建立数字大脑和物联网追溯体系，智能获取产销数据，实时监控全过程。</w:t>
      </w:r>
    </w:p>
    <w:p>
      <w:pPr>
        <w:pStyle w:val="pStyle"/>
      </w:pPr>
      <w:r>
        <w:rPr/>
        <w:t xml:space="preserve">“数字城市”建设提高了城市治理和人民生活水平，推动了产业升级和数字经济增长。未来，我们将更好地利用数字技术，让人民群众分享“数字城市”建设成果。</w:t>
      </w:r>
    </w:p>
    <w:p>
      <w:pPr>
        <w:pStyle w:val="pStyle"/>
      </w:pPr>
      <w:r>
        <w:rPr/>
        <w:t xml:space="preserve">【来源】 2021年辽宁公务员考试《申论》真题（A卷）第3题</w:t>
      </w:r>
    </w:p>
    <w:p/>
    <w:p>
      <w:pPr/>
      <w:r>
        <w:rPr/>
        <w:t xml:space="preserve">第4题</w:t>
      </w:r>
    </w:p>
    <w:p>
      <w:pPr/>
      <w:r>
        <w:rPr/>
        <w:t xml:space="preserve">【知识点】 给定限定条件</w:t>
      </w:r>
    </w:p>
    <w:p>
      <w:pPr>
        <w:pStyle w:val="pStyle"/>
      </w:pPr>
      <w:r>
        <w:rPr/>
        <w:t xml:space="preserve">【答案】 生于虑 成于务 不失于傲</w:t>
      </w:r>
    </w:p>
    <w:p>
      <w:pPr>
        <w:pStyle w:val="pStyle"/>
      </w:pPr>
      <w:r>
        <w:rPr/>
        <w:t xml:space="preserve">       在人们不断追求进步的时代，成功不再是一种偶然的结果，而是需要通过精心的谋划和努力才能实现。人们常说“生于虑，成于务，不失于傲”，这是指人们应该提前考虑问题，制定计划并踏实去做，同时要保持积极自信的心态。生于虑，成于务，不失于傲在实现个人和社会发展中都起着重要的作用。</w:t>
      </w:r>
    </w:p>
    <w:p>
      <w:pPr>
        <w:pStyle w:val="pStyle"/>
      </w:pPr>
      <w:r>
        <w:rPr/>
        <w:t xml:space="preserve">       《管子·乘马》言：“是故事者生于虑，成于务，失于傲。不虑则不生，不务则不成，不傲则不失。”虽说前路并非一片坦途，但要坚信的是，一往无前、永不止步，谦虚谨慎、戒骄戒躁，从来都是成就伟大事业的最正确姿态。</w:t>
      </w:r>
    </w:p>
    <w:p>
      <w:pPr>
        <w:pStyle w:val="pStyle"/>
      </w:pPr>
      <w:r>
        <w:rPr/>
        <w:t xml:space="preserve">       “生于虑”，提前谋划。前进的道路上不可能一帆风顺，只有在我们对事情有充分的思考和准备之后，才能采取正确的行动和决策。生活中的许多问题都需要提前考虑后才能解决，例如职业规划、家庭管理、学习计划等等。如果我们能够提前思考，我们就能更好地适应变化、避免犯错误，并且能够更好地抓住机会。只有深谋远虑才能把党和国家各项事业继续推向前进。因此，“生于虑”是我们实现成功的第一步。</w:t>
      </w:r>
    </w:p>
    <w:p>
      <w:pPr>
        <w:pStyle w:val="pStyle"/>
      </w:pPr>
      <w:r>
        <w:rPr/>
        <w:t xml:space="preserve">       “成于务”，踏实肯干。这里的“务”表示我们要付出实际的行动和努力。事实上，没有什么可以轻易地得到。无论是学业上的成功，还是事业上的成就，都离不开我们的辛勤努力。只有通过实际的行动，踏实而坚定地去做，我们才能取得进步和成就。成功需要毅力、耐心和毫不懈怠的努力，只有不断地奋斗，才能实现我们的目标。当前，我国脱贫攻坚取得了全面胜利。这胜利背后，凝聚的是百万扶贫干部的辛勤汗水和不懈努力。因此，踏实肯干，“成于虑”才能走向成功。</w:t>
      </w:r>
    </w:p>
    <w:p>
      <w:pPr>
        <w:pStyle w:val="pStyle"/>
      </w:pPr>
      <w:r>
        <w:rPr/>
        <w:t xml:space="preserve">       “不失于傲”，戒骄戒躁。这里的“傲”指的并非傲慢自大，而是一种自信和自尊。在追求成功的过程中，我们不应该丧失自己的底线和原则，更不能因为一时的成功而变得骄傲自满。保持谦虚和冷静的心态，学会欣赏他人的优点和进步，同时要对自己取得的成果感到自豪。面对新的历史条件和考验，党和人民必须增强忧患意识，谦虚谨慎，戒骄戒躁，始终保持头脑清醒。这样，我们才能在成功的道路上始终保持清醒的头脑，并从中不断吸取经验和教训，不断提高自己。因此，戒骄戒躁，“不失于傲”才能成功。</w:t>
      </w:r>
    </w:p>
    <w:p>
      <w:pPr>
        <w:pStyle w:val="pStyle"/>
      </w:pPr>
      <w:r>
        <w:rPr/>
        <w:t xml:space="preserve">       “生于虑，成于务，不失于傲”是我们在实现个人和社会发展过程中应当遵循的原则。通过提前谋划，我们能够更好地规划未来；通过踏实肯干，我们能够真正实现目标；通过戒骄戒躁，我们能够持续不断地提升自己。希望每个人都能在追求成功的过程中坚守这三个原则，为自己的人生增添更多的价值和意义。只有这样，我们才能更好地实现个人的梦想，并为社会的进步做出贡献。</w:t>
      </w:r>
    </w:p>
    <w:p>
      <w:pPr>
        <w:pStyle w:val="pStyle"/>
      </w:pPr>
      <w:r>
        <w:rPr/>
        <w:t xml:space="preserve">【来源】 2021年辽宁公务员考试《申论》真题（A卷）第4题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2023-12-27T13:30:18+08:00</dcterms:created>
  <dcterms:modified xsi:type="dcterms:W3CDTF">2023-12-27T13:30:18+08:00</dcterms:modified>
</cp:coreProperties>
</file>

<file path=docProps/custom.xml><?xml version="1.0" encoding="utf-8"?>
<Properties xmlns="http://schemas.openxmlformats.org/officeDocument/2006/custom-properties" xmlns:vt="http://schemas.openxmlformats.org/officeDocument/2006/docPropsVTypes"/>
</file>