
<file path=[Content_Types].xml><?xml version="1.0" encoding="utf-8"?>
<Types xmlns="http://schemas.openxmlformats.org/package/2006/content-types">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pStyle w:val="titleStyle"/>
      </w:pPr>
      <w:r>
        <w:rPr>
          <w:rStyle w:val="examPaperNameStyle"/>
        </w:rPr>
        <w:t xml:space="preserve">2021年重庆公务员考试《申论》真题（三卷）</w:t>
      </w:r>
    </w:p>
    <w:p>
      <w:pPr>
        <w:pStyle w:val="titleStyle"/>
      </w:pPr>
      <w:r>
        <w:rPr>
          <w:rStyle w:val="answerTitleStyle"/>
        </w:rPr>
        <w:t xml:space="preserve">第一部分  主观题</w:t>
      </w:r>
    </w:p>
    <w:p>
      <w:pPr/>
      <w:r>
        <w:rPr>
          <w:rStyle w:val="answerTitleStyle"/>
        </w:rPr>
        <w:t xml:space="preserve">一、主观题（本大题共4小题，第1-2题20分，第3题25分，第4题35分，共计100分）</w:t>
      </w:r>
    </w:p>
    <w:p>
      <w:pPr>
        <w:pStyle w:val="pStyle"/>
      </w:pPr>
      <w:r>
        <w:rPr>
          <w:rStyle w:val="colorRedText"/>
        </w:rPr>
        <w:t xml:space="preserve">材料1</w:t>
      </w:r>
    </w:p>
    <w:p>
      <w:pPr>
        <w:pStyle w:val="pStyle"/>
      </w:pPr>
      <w:r>
        <w:rPr/>
        <w:t xml:space="preserve">    “帮助人的那种成就感，真好！”发出这句感叹时，小杨已经在平县法律援助中心工作了整整一年。这名去年刚刚大学毕业的山西姑娘，主动申请加入2019年度西部基层法律援助志愿服务行动，在平县司法局的安排下从事法律援助志愿服务。小杨努力协助基层法律服务工作者办理法律援助案件，认真解答群众法律咨询，代写法律文书，开展普法宣传……“过去一年，我见到了讨要工资不得的农民工、工伤事故中伤情严重的劳动者，见证了法律援助帮助困难群众渡过一个又一个的难关，群众质朴、满意的笑容让我百看不厌，我发自内心地喜欢上这份工作。”小杨说，“一年的志愿服务，总结起来就是‘强筋壮骨’，让我的业务能力和思想认识都有了极大地提升。”</w:t>
      </w:r>
    </w:p>
    <w:p>
      <w:pPr>
        <w:pStyle w:val="pStyle"/>
      </w:pPr>
      <w:r>
        <w:rPr/>
        <w:t xml:space="preserve">  据了解，2019年度西部基层法律援助志愿服务行动在中西部11个省（自治区）共招募了包括小杨在内的99名应届法律专业大学生志愿者，这些大学生志愿者立足自身法学专业的优势，协助当地开展法律援助工作，为大量困难群众送上法治温暖。</w:t>
      </w:r>
    </w:p>
    <w:p>
      <w:pPr>
        <w:pStyle w:val="pStyle"/>
      </w:pPr>
      <w:r>
        <w:rPr/>
        <w:t xml:space="preserve">  小王也是这批西部基层法律援助志愿服务行动的一员，他被派到宁县法律援助中心。“那时的我，心情如同八月的太阳，灿烂又火热。”小王至今还记得当时那种激动的心情。不过，刚开始工作，他就被“泼了一身冷水”。小王回忆，起初自己心高气傲，想当然地认为法律援助案件都是些鸡毛蒜皮的小案子，办起来不费吹灰之力。群众来进行法律咨询，他总是高谈阔论，动辄搬出法律条文来。听完解答后的群众往往都是一脸茫然，不知所措。正当小王纳闷之际，一名有多年法律援助办案经验的前辈点醒了他：“困难群众大多缺乏法律知识，你的解答方式他们很难听懂。工作方式要实际点，目的是为他们讲明申请法律援助的具体操作步骤和条件要求等情况。”认识到问题后，小王很快调整状态，手把手地教那些困难群众如何申请法律援助，为他们提供实实在在的帮助。从那以后，没有了华丽辞藻，只有耐心的交流问答、填写表格、提供证明……下乡锻炼过后，小王认识到，正是如此朴实无华的工作，才能为大量困难群众解决实际问题。有这么一件让小王记忆犹新的案例，9名果农在宁县销售苹果，并和两名经销商签订了销售协议，但经销商却在收到苹果后拒不支付款项。收到果农们的法律援助申请后，宁县法律援助中心认为他们符合法律援助条件，指派律师为其提供法律援助，小王全程参与了此案办理。经过一番艰苦的证据收集和诉讼工作，法院依法作出判决，支持果农的诉讼请求，判令被告支付拖欠款项。</w:t>
      </w:r>
    </w:p>
    <w:p>
      <w:pPr>
        <w:pStyle w:val="pStyle"/>
      </w:pPr>
      <w:r>
        <w:rPr/>
        <w:t xml:space="preserve">  小罗加入西部基层法律援助志愿服务行动后，被派往安县法律援助中心工作。小罗坦言，刚开始工作的时候，感觉书本上学到的知识几乎没有用武之地。但在法律援助中心工作了一段时间后，通过努力学习锻炼，她掌握了大量法律援助的相关法律规定和程序，成为一名成熟的法律援助志愿者，如今的她办起相关业务已经驾轻就熟。“听说我们这种情况可以申请法律援助……”小罗注意到，就连村里平时不常出门的大爷大妈也跑到法律援助中心咨询法律问题、寻求法律援助，这让她觉得自己的工作有了更大的意义和价值。小罗希望自己的所学可以如滴水汇大海，为国家法治大厦的建设添砖加瓦。日后，她将不忘作为一名法律援助志愿者的初心，秉承公平与正义，坚定不移地在法治建设道路上走下去。</w:t>
      </w:r>
    </w:p>
    <w:p>
      <w:pPr>
        <w:pStyle w:val="pStyle"/>
      </w:pPr>
      <w:r>
        <w:rPr/>
        <w:t xml:space="preserve">  小廖学的是法律事务专业，一年的西部基层法律援助志愿服务行动经历让他迅速成长起来，认识到作为一名法律援助工作者肩负的责任与力量。小廖说：“这种感觉只有在和困难群众接触后才有更为深刻的体会，也成为激励我们无私奉献的强大精神力量。不久的将来，我会努力成为一名合格的司法行政工作者，用自己的法律专业知识，为更多需要帮助的困难群众送去法治的关爱与温暖。”</w:t>
      </w:r>
    </w:p>
    <w:p>
      <w:pPr>
        <w:pStyle w:val="pStyle"/>
      </w:pPr>
      <w:r>
        <w:rPr>
          <w:rStyle w:val="colorRedText"/>
        </w:rPr>
        <w:t xml:space="preserve">材料2</w:t>
      </w:r>
    </w:p>
    <w:p>
      <w:pPr>
        <w:pStyle w:val="pStyle"/>
      </w:pPr>
      <w:r>
        <w:rPr/>
        <w:t xml:space="preserve">    总面积达5.84万公顷的北田国家级自然保护区是G省面积最大的自然保护区。2010年10月开始，北田森林景区管理有限公司（以下简称北田景区公司）在北田国家森林公园进行森林生态旅游项目开发过程中炸山修路，严重毁坏山体，导致老山路段植被全部被破坏，只剩下光秃秃的山头。“修路造成植被严重破坏，公路运行将永久性地加剧动植物栖息地的破碎化，甚至导致部分濒危动植物的小种群局部灭绝现象。”Z环境研究所负责人说。为此，Z环境研究所等环保组织于2016年3月向市中院提起公益诉讼，要求北田景区公司修复生态环境。</w:t>
      </w:r>
    </w:p>
    <w:p>
      <w:pPr>
        <w:pStyle w:val="pStyle"/>
      </w:pPr>
      <w:r>
        <w:rPr/>
        <w:t xml:space="preserve">  立案后，经市中院不懈努力，于2017年2月促成原、被告双方达成调解协议，由被告北田景区公司支付500万元作为生态修复“保底金额”，同时设置“兜底条款”，500万元不足以修复时，被告将继续支付修复费用。</w:t>
      </w:r>
    </w:p>
    <w:p>
      <w:pPr>
        <w:pStyle w:val="pStyle"/>
      </w:pPr>
      <w:r>
        <w:rPr/>
        <w:t xml:space="preserve">  市中院谢法官认为，后续执行是落实绿色司法的“最后一公里”。“生态修复是一个长期而复杂的过程，需要委托有组织管理生态环境修复实施能力的第三方参与其中。”考虑到在保护区内的阳山林场本身肩负保护森林资源和监督生态环境修复的职责和义务，经沟通，市中院最终指定阳山林场为本案执行代管人，负责监管本案的环境生态修复工作。2017年4月，市中院制定《生态修复执行代管人权责清单》，要求阳山林场代为管理实施生态修复相关事务性工作，并及时向法院汇报修复进度。谢法官说：“法院还为此专门设立生态修复工程资金专项账户，按照相关程序支付修复款项。同时，不定期组织原告代表、第三方专家到实地察看修复进展，让修复的每一步都接受社会大众监督。”</w:t>
      </w:r>
    </w:p>
    <w:p>
      <w:pPr>
        <w:pStyle w:val="pStyle"/>
      </w:pPr>
      <w:r>
        <w:rPr/>
        <w:t xml:space="preserve">  谢法官介绍，北田国家森林公园林区公路（老山段）边坡复绿与生态修复工程启动后，施工单位于2017年6月16日开工，2018年4月底完成生态修复工程，同年5月开始进行浇水、施肥、补植等抚育工作，至2020年6月完成第三年的抚育工作。该项目采取严格的质量控制级别，确保施工质量符合设计要求。2020年10月，市中院组织原告Z环境研究所、G省环保基金会及专家组代表齐聚北田，到11个生态修复效果观测点查看修复情况。原本因违规开发倾倒的山石掩埋地，如今已重新覆土并种上植被，复绿苗木及草种为裸露的山体再披“绿衣”。“复绿效果不错，苗株成活率达到了90%以上。”验收专家在查看复绿情况后，对修复成效表示认可。经过施工、监理方汇报，实地勘察，以及结合专家的验收意见，各方一致认定工程质量合格，同意林区公路（老山段）边坡复绿与生态修复工程通过验收。自此，历时3年修复抚育，这宗环境民事公益诉讼案终于画上圆满句号。</w:t>
      </w:r>
    </w:p>
    <w:p>
      <w:pPr>
        <w:pStyle w:val="pStyle"/>
      </w:pPr>
      <w:r>
        <w:rPr/>
        <w:t xml:space="preserve">  面对这起诉讼，“法院不是简单地判罚了事，而是采取了积极的调解。这种解决方式不仅能保障当事人和社会公众的利益，而且也实现了生态修复的可持续性。能取得这样的修复效果，得益于法院制定的调解协议和后期的修复措施。”Z环境研究所负责人认为，市中院的执行代管人模式，以实现北田生态保护最大值为目标，通盘考虑北田自然保护区的规划调整，有效发挥了环境公益诉讼的社会作用，具有较强的指导意义。</w:t>
      </w:r>
    </w:p>
    <w:p>
      <w:pPr>
        <w:pStyle w:val="pStyle"/>
      </w:pPr>
      <w:r>
        <w:rPr/>
        <w:t xml:space="preserve">  如今，荒山再次披上“绿衣”。走进老山路段，3米高的马尾松随风舞动，摇曳生姿；映山红、高山杜鹃、枫香等各自惊艳，为山间点缀色彩；爬墙虎不畏寒冬，一个劲儿地往上爬，白鹇、松鼠、水鹿等在动物廊道自由穿梭，留下深深浅浅的脚印。</w:t>
      </w:r>
    </w:p>
    <w:p>
      <w:pPr>
        <w:pStyle w:val="pStyle"/>
      </w:pPr>
      <w:r>
        <w:rPr>
          <w:rStyle w:val="colorRedText"/>
        </w:rPr>
        <w:t xml:space="preserve">材料3</w:t>
      </w:r>
    </w:p>
    <w:p>
      <w:pPr>
        <w:pStyle w:val="pStyle"/>
      </w:pPr>
      <w:r>
        <w:rPr/>
        <w:t xml:space="preserve">    2020年国庆期间，是国内疫情得到有效控制后的首个长假，公众出行、旅游和购物热情高涨，消费需求加快释放。不过，就在市场回暖升温势头显著的同时，部分行业公众吐槽点依旧，消费者消费维权频发。S省市场监督执法总队近期的《消费维权情况反映》显示，9月30日至10月10日共收集“中秋国庆”相关“消费维权”类信息12万余条，其中，大多暴露出的是公共服务设施和服务水平的短板。</w:t>
      </w:r>
    </w:p>
    <w:p>
      <w:pPr>
        <w:pStyle w:val="pStyle"/>
      </w:pPr>
      <w:r>
        <w:rPr/>
        <w:t xml:space="preserve">  10月3日，都江堰景区官微发文称，近来都江堰景区频繁接到游客反映，使用某地图导航至景区定位错误，造成严重交通拥堵，给游客和景区管理造成极大困扰。同时，该文还声称，错误导航问题已存在多年，景区多次与地图运营方联系，要求对景区导航路线进行修改优化，但均未果。而今年国庆黄金周，该错误导航引发的景区周边交通拥堵尤为严重。现场的执法人员认为，景区和网络运营平台维护消费者合法权益的主动配合意识不强，积极查漏补缺举措明显不足。通过再次交涉后，地图运营方回应，目前误差已做修正。</w:t>
      </w:r>
    </w:p>
    <w:p>
      <w:pPr>
        <w:pStyle w:val="pStyle"/>
      </w:pPr>
      <w:r>
        <w:rPr/>
        <w:t xml:space="preserve">  不过让消费者堵心的，绝不仅仅是拥堵一项。长假期间，与堵车相关的各种“尬”态、“囧”类遭遇频现。比较典型的事例包括：电动汽车耗空电量后在高速上找不到充电桩，只能等待救援；多地高速服务区上演女性冲入男厕抢“坑”位景象等。“应对节假日人流潮汐、车流高峰，各类服务主体在管理疏导和诉求回应方面科学性较差、前瞻性不够、灵活性不足，导致消费者出行时‘囧’事不断、‘尬’态百出。”市场监督执法总队朱副队长认为，这其中既有公共服务设施硬件的短板，也有统筹调配“软件”的缺失。</w:t>
      </w:r>
    </w:p>
    <w:p>
      <w:pPr>
        <w:pStyle w:val="pStyle"/>
      </w:pPr>
      <w:r>
        <w:rPr/>
        <w:t xml:space="preserve">  10月4日，一场大型汉服秀临时取消，商家、模特与主办方在现场发生言语冲突。负责表演的模特公司发布声明称，因主办方在一开始没有沟通好相关条件，造成了3日晚上无法彩排、4日晚上无法走秀这一情况的出现。</w:t>
      </w:r>
    </w:p>
    <w:p>
      <w:pPr>
        <w:pStyle w:val="pStyle"/>
      </w:pPr>
      <w:r>
        <w:rPr/>
        <w:t xml:space="preserve">  让消费者不愉快的经历并非孤例，就在各地电影院营业创收的大好时机，某电影院却传来不太友好的消息：市民小王称与同伴在一家影城检票时遭阻拦，原因是携带了某品牌的奶茶。客服人员解释称，观众到影院对面新开的饮品店买饮料，会把自家饮料生意挤垮。朱副队长认为，这暴露出这些商家和平台在消费市场生态圈中严重缺乏共享共赢意识，损害了消费者合法权益。</w:t>
      </w:r>
    </w:p>
    <w:p>
      <w:pPr>
        <w:pStyle w:val="pStyle"/>
      </w:pPr>
      <w:r>
        <w:rPr/>
        <w:t xml:space="preserve">  在餐饮住宿方面，同样吐槽点满满——预订平台信息更新不及时、售后服务跟不上；卫生服务需提升，接待能力待加强；宣传与实际不符，履约存在瑕疵。假期品美食，原本是一件十分愉快的安排，即便是需要排长队。不过，某品牌海鲜火锅连锁店就餐可插队的消息，还是让许多人难以接受。10月6日晚，市民蒋女士来到该品牌火锅群升广场店，现场取号为179号，导台员告知大约需等待3个小时，但花费40元从号贩子手中购买插队服务后几分钟，导台员即表示已可入内就餐。这就是说，仅仅用了不到15分钟，蒋女士便被顺利叫号。细一打听，原来号贩子使用了某抢号APP，科技手段成了他们的谋财工具。商家表示，对此他们也无可奈何。“候餐抢号插队不仅破坏了原本公平的排队秩序，而且让消费生态环境在新技术的参与下显得缺乏温度。”朱副队长指出，个别软件开发商对新技术使用的合规性认识不足，商家对线上线下“接合部”领域的服务延伸不够。</w:t>
      </w:r>
    </w:p>
    <w:p>
      <w:pPr>
        <w:pStyle w:val="pStyle"/>
      </w:pPr>
      <w:r>
        <w:rPr>
          <w:rStyle w:val="colorRedText"/>
        </w:rPr>
        <w:t xml:space="preserve">材料4</w:t>
      </w:r>
    </w:p>
    <w:p>
      <w:pPr>
        <w:pStyle w:val="pStyle"/>
      </w:pPr>
      <w:r>
        <w:rPr/>
        <w:t xml:space="preserve">    回首沧桑历史，以毛泽东为代表的中国共产党人在F省的闽西地区奠定了共和国法治事业的坚实基础，苏区时期，老一辈无产阶级革命家领导苏区军民在闽西进行红色法治伟大探索，积累了丰富的司法经验，开创了红色法治的先河。闽西，是共和国法治发祥地，享有“共和国红色法治源泉”盛誉。2011年5月，共和国“法制摇篮”展览馆正式开馆，展览馆与著名的古田会议会址隔河相望，馆藏上千件红色法治文物，记载着早期共产党人在闽西开展法的建设的伟大探索和实践。展馆主要包括法制启蒙、法制摇篮、法治苏区、法正风清、法途坎坷和法治先驱等6部分。展览馆文物史料的收集整理过程历时五年半，足迹踏遍原中央苏区各地，共查阅各类文物史料15万余件，拜访老红军、专家学者等300多人次，许多年近百岁的老红军提供了重要的文物史料。许多珍贵文物是在一些濒临倒塌的土楼中发现的，如国家一级文物——《法庭日刊》，就是在当年闽西苏维埃政府旧址群附近一座百年土楼壁龛中发现的，该报是全国各类法学报刊的鼻祖。开馆以来，观众络绎不绝，截至2020年年底，来自全国各地的观众人数突破24万人次，被评为全国法治宣传教育基地、全国法院文化建设特色项目、F省首批法治文化示范基地。</w:t>
      </w:r>
    </w:p>
    <w:p>
      <w:pPr>
        <w:pStyle w:val="pStyle"/>
      </w:pPr>
      <w:r>
        <w:rPr/>
        <w:t xml:space="preserve">  在F省这块古韵悠远的土地上，位于闽西北部的R市也具有深厚的客家文化、闽学文化、苏区文化、抗战文化和乡贤文化。R市以岩前法治文化示范基地、沙县龙湖法治公园、将乐常口全国民主法治示范村三大普法品牌建设为抓手，将红色文化、法治文化、中国传统文化、区域民俗文化等有机融合，深入挖掘闽西北厚重的历史文化渊源，着重凸显法治建设成果，精心打造了一批主题鲜明、特色突出、文化氛围浓厚的普法精品工程。“我们在万寿岩遗址所在地岩前镇打造了法治教育基地，将客家文化、朱子文化、杨时文化和苏区红色法治文化进行有机融合，形成闽西北红色法治文化带。”市司法局相关负责人介绍。沙县的龙湖公园，有着融入现代法治元素的“中国梦”雕塑、法立方、法治卷轴等60多个法治景观，这是县里将法治宣传和群众休闲娱乐有机结合，让群众在休闲娱乐的同时收获法律知识的有效举措。宁化县将客家文化与法治宣传教育相结合，尤溪县充分提炼朱熹思想中的法治元素，将乐县将闽学鼻祖杨时倡道东南的著名言论加以升华，将儒学文化、本地典故、传说以及一些有影响力的人和事植入法治元素中，做到老少皆宜，潜移默化。如今，红色法治文化带已覆盖闽西北全域，营造了尊法学法守法用法的良好社会氛围。</w:t>
      </w:r>
    </w:p>
    <w:p>
      <w:pPr>
        <w:pStyle w:val="pStyle"/>
      </w:pPr>
      <w:r>
        <w:rPr/>
        <w:t xml:space="preserve">  文化“搭台”，法治“唱戏”。位于闽北的N市不仅不断完善建阳宋慈主题法治阵地建设，还将朱子文化、红色文化、茶文化、廊桥文化等优势资源融入法治文化元素：打造朱子文化生态保护区，推进五夫镇朱子文化生态园建设；将法治元素融入和平古镇、下梅村、城村和五夫镇等国家历史文化名镇名村，促进特色古民居与“复古”样式的法治文化资源相融合；在闽源文化体验之旅、光泽邵武红色文化之旅等精品旅游线路中设置AR、VR法治体验专区，推进特色主题旅游元素与现代科技、法治元素相结合。</w:t>
      </w:r>
    </w:p>
    <w:p>
      <w:pPr>
        <w:pStyle w:val="pStyle"/>
      </w:pPr>
      <w:r>
        <w:rPr/>
        <w:t xml:space="preserve">  从闽西到闽北，各地纷纷拓展法治文艺宣传思路，以法治文化建设为突破口，梳理整合各地历史底蕴和旅游资源，推动“法”“景”融合。如武平县积极利用打油诗、客家山歌、文艺汇演等群众喜闻乐见的形式，将法律法规知识编成山歌、快板、小品、灯谜等法治文艺作品，让群众在娱乐中接受法治教育。清流县建成人民调解主题文化公园，以社会和谐为主题，强化人民调解氛围的营造，让群众在休闲的同时潜移默化受到法治熏陶。政和县结合当地四平戏、茶灯戏等传统文化、民俗文化、地域文化的元素，编排推出《劝君莫吸毒》《林则徐禁烟》等一批广受欢迎的地方戏曲法治宣传作品，打造具有政和特色的法治宣传教育品牌，促进了基层法治文化创新发展。</w:t>
      </w:r>
    </w:p>
    <w:p>
      <w:pPr>
        <w:pStyle w:val="pStyle"/>
      </w:pPr>
      <w:r>
        <w:rPr/>
        <w:t xml:space="preserve">1. (2021重庆)  </w:t>
      </w:r>
      <w:r>
        <w:rPr>
          <w:rStyle w:val="colorRedText"/>
        </w:rPr>
        <w:t xml:space="preserve">根据</w:t>
      </w:r>
      <w:r>
        <w:rPr>
          <w:rStyle w:val="colorRedText"/>
        </w:rPr>
        <w:t xml:space="preserve">“给定材料</w:t>
      </w:r>
      <w:r>
        <w:rPr/>
        <w:t xml:space="preserve">1</w:t>
      </w:r>
      <w:r>
        <w:rPr>
          <w:rStyle w:val="colorRedText"/>
        </w:rPr>
        <w:t xml:space="preserve">”，请谈谈法律援助志愿者们的志愿服务工作，对你做好基层一线行政执法工作有什么启示。（20分）</w:t>
      </w:r>
    </w:p>
    <w:p>
      <w:pPr>
        <w:pStyle w:val="pStyle"/>
      </w:pPr>
      <w:r>
        <w:rPr/>
        <w:t xml:space="preserve">  要求：全面、准确、有条理。不超过300字。</w:t>
      </w:r>
    </w:p>
    <w:p/>
    <w:p>
      <w:pPr>
        <w:pStyle w:val="pStyle"/>
      </w:pPr>
      <w:r>
        <w:rPr/>
        <w:t xml:space="preserve">2. (2021重庆)  </w:t>
      </w:r>
      <w:r>
        <w:rPr>
          <w:rStyle w:val="colorRedText"/>
        </w:rPr>
        <w:t xml:space="preserve">根据</w:t>
      </w:r>
      <w:r>
        <w:rPr>
          <w:rStyle w:val="colorRedText"/>
        </w:rPr>
        <w:t xml:space="preserve">“给定资料</w:t>
      </w:r>
      <w:r>
        <w:rPr/>
        <w:t xml:space="preserve">2</w:t>
      </w:r>
      <w:r>
        <w:rPr>
          <w:rStyle w:val="colorRedText"/>
        </w:rPr>
        <w:t xml:space="preserve">”概括市中院如何做到既保证当事人的利益又能做到生态可持续发展。（20分）</w:t>
      </w:r>
    </w:p>
    <w:p>
      <w:pPr>
        <w:pStyle w:val="pStyle"/>
      </w:pPr>
      <w:r>
        <w:rPr/>
        <w:t xml:space="preserve">  要求：准确、全面，有逻辑性，不超过300字。</w:t>
      </w:r>
    </w:p>
    <w:p/>
    <w:p>
      <w:pPr>
        <w:pStyle w:val="pStyle"/>
      </w:pPr>
      <w:r>
        <w:rPr/>
        <w:t xml:space="preserve">3. (2021重庆)  </w:t>
      </w:r>
      <w:r>
        <w:rPr>
          <w:rStyle w:val="colorRedText"/>
        </w:rPr>
        <w:t xml:space="preserve">根据</w:t>
      </w:r>
      <w:r>
        <w:rPr>
          <w:rStyle w:val="colorRedText"/>
        </w:rPr>
        <w:t xml:space="preserve">“给定资料</w:t>
      </w:r>
      <w:r>
        <w:rPr/>
        <w:t xml:space="preserve">3</w:t>
      </w:r>
      <w:r>
        <w:rPr>
          <w:rStyle w:val="colorRedText"/>
        </w:rPr>
        <w:t xml:space="preserve">”，请你针对《消费维权情况反映》中的问题，提出对策建议。</w:t>
      </w:r>
      <w:r>
        <w:rPr>
          <w:rStyle w:val="colorRedText"/>
        </w:rPr>
        <w:t xml:space="preserve">（</w:t>
      </w:r>
      <w:r>
        <w:rPr>
          <w:rStyle w:val="colorRedText"/>
        </w:rPr>
        <w:t xml:space="preserve">25分</w:t>
      </w:r>
      <w:r>
        <w:rPr>
          <w:rStyle w:val="colorRedText"/>
        </w:rPr>
        <w:t xml:space="preserve">）</w:t>
      </w:r>
    </w:p>
    <w:p>
      <w:pPr>
        <w:pStyle w:val="pStyle"/>
      </w:pPr>
      <w:r>
        <w:rPr/>
        <w:t xml:space="preserve">  要求：</w:t>
      </w:r>
    </w:p>
    <w:p>
      <w:pPr>
        <w:pStyle w:val="pStyle"/>
      </w:pPr>
      <w:r>
        <w:rPr/>
        <w:t xml:space="preserve">  （1）紧扣资料，内容完整；</w:t>
      </w:r>
    </w:p>
    <w:p>
      <w:pPr>
        <w:pStyle w:val="pStyle"/>
      </w:pPr>
      <w:r>
        <w:rPr/>
        <w:t xml:space="preserve">  （2）切实可行，针对性强；</w:t>
      </w:r>
    </w:p>
    <w:p>
      <w:pPr>
        <w:pStyle w:val="pStyle"/>
      </w:pPr>
      <w:r>
        <w:rPr/>
        <w:t xml:space="preserve">  （3）不超过400字。</w:t>
      </w:r>
    </w:p>
    <w:p/>
    <w:p>
      <w:pPr>
        <w:pStyle w:val="pStyle"/>
      </w:pPr>
      <w:r>
        <w:rPr/>
        <w:t xml:space="preserve">4. (2021重庆)  </w:t>
      </w:r>
      <w:r>
        <w:rPr>
          <w:rStyle w:val="colorRedText"/>
        </w:rPr>
        <w:t xml:space="preserve">假如你是省政法委的一名工作人员，请根据</w:t>
      </w:r>
      <w:r>
        <w:rPr>
          <w:rStyle w:val="colorRedText"/>
        </w:rPr>
        <w:t xml:space="preserve">“给定资料</w:t>
      </w:r>
      <w:r>
        <w:rPr/>
        <w:t xml:space="preserve">4</w:t>
      </w:r>
      <w:r>
        <w:rPr>
          <w:rStyle w:val="colorRedText"/>
        </w:rPr>
        <w:t xml:space="preserve">”，围绕</w:t>
      </w:r>
      <w:r>
        <w:rPr>
          <w:rStyle w:val="colorRedText"/>
        </w:rPr>
        <w:t xml:space="preserve">“</w:t>
      </w:r>
      <w:r>
        <w:rPr>
          <w:rStyle w:val="colorRedText"/>
        </w:rPr>
        <w:t xml:space="preserve">法治文化建设</w:t>
      </w:r>
      <w:r>
        <w:rPr>
          <w:rStyle w:val="colorRedText"/>
        </w:rPr>
        <w:t xml:space="preserve">”</w:t>
      </w:r>
      <w:r>
        <w:rPr>
          <w:rStyle w:val="colorRedText"/>
        </w:rPr>
        <w:t xml:space="preserve">为主题，为省政法委官网写一篇宣传稿。（</w:t>
      </w:r>
      <w:r>
        <w:rPr>
          <w:rStyle w:val="colorRedText"/>
        </w:rPr>
        <w:t xml:space="preserve">35分）</w:t>
      </w:r>
    </w:p>
    <w:p>
      <w:pPr>
        <w:pStyle w:val="pStyle"/>
      </w:pPr>
      <w:r>
        <w:rPr/>
        <w:t xml:space="preserve">  要求：内容全面，条理清晰，语言流畅，有逻辑性；字数600-800字。</w:t>
      </w:r>
    </w:p>
    <w:p/>
    <w:p>
      <w:pPr>
        <w:pStyle w:val="titleStyle"/>
      </w:pPr>
      <w:r>
        <w:rPr>
          <w:rStyle w:val="answerTitleStyle"/>
        </w:rPr>
        <w:t xml:space="preserve">参考答案与解析</w:t>
      </w:r>
    </w:p>
    <w:p>
      <w:pPr>
        <w:pStyle w:val="titleStyle"/>
      </w:pPr>
      <w:r>
        <w:rPr>
          <w:rStyle w:val="answerTitleStyle"/>
        </w:rPr>
        <w:t xml:space="preserve">第一部分  主观题</w:t>
      </w:r>
    </w:p>
    <w:p>
      <w:pPr/>
      <w:r>
        <w:rPr>
          <w:rStyle w:val="answerTitleStyle"/>
        </w:rPr>
        <w:t xml:space="preserve">一、主观题</w:t>
      </w:r>
    </w:p>
    <w:p>
      <w:pPr/>
      <w:r>
        <w:rPr/>
        <w:t xml:space="preserve">第1题</w:t>
      </w:r>
    </w:p>
    <w:p>
      <w:pPr/>
      <w:r>
        <w:rPr/>
        <w:t xml:space="preserve">【知识点】 启示</w:t>
      </w:r>
    </w:p>
    <w:p>
      <w:pPr>
        <w:pStyle w:val="pStyle"/>
      </w:pPr>
      <w:r>
        <w:rPr/>
        <w:t xml:space="preserve">【答案】 启示：1. 真诚服务群众。投身基层，热爱本职工作，与群众深入交流，耐心提供服务并进行详细指导，勇于承担困难和压力。2. 提高思想认识。树立正确的工作观念，谦虚谨慎，脚踏实地，务实求真，注重转变工作方式，满足群众实际需求，帮助群众解决实际问题。3. 提升业务能力。发挥专业优势，提高实践能力，将书本知识应用于实际工作中，夯实专业技能，熟练开展工作，提高工作效率。4. 承担社会责任。带动基层群众，营造良好的法治氛围，创造社会价值，坚守职业初心，秉持公平与正义，无私奉献，推动法治社会的建设。</w:t>
      </w:r>
    </w:p>
    <w:p>
      <w:pPr>
        <w:pStyle w:val="pStyle"/>
      </w:pPr>
      <w:r>
        <w:rPr/>
        <w:t xml:space="preserve">【来源】 2021年重庆公务员考试《申论》真题（三卷）第1题</w:t>
      </w:r>
    </w:p>
    <w:p/>
    <w:p>
      <w:pPr/>
      <w:r>
        <w:rPr/>
        <w:t xml:space="preserve">第2题</w:t>
      </w:r>
    </w:p>
    <w:p>
      <w:pPr/>
      <w:r>
        <w:rPr/>
        <w:t xml:space="preserve">【知识点】 单一概括</w:t>
      </w:r>
    </w:p>
    <w:p>
      <w:pPr>
        <w:pStyle w:val="pStyle"/>
      </w:pPr>
      <w:r>
        <w:rPr/>
        <w:t xml:space="preserve">【答案】 在处理环境公益诉讼方面，市中级法院采取积极调解方式，以实现生态保护最大化为目标。调解协议和后期修复措施的制定是通盘考虑的结果，以实现绿色司法。措施：1.明确责任主体。要求开发公司支付修复费用，设立保底金额和兜底条款，以实际修复费用为准。2.实行执行代管人模式。委托第三方有组织管理生态环境修复实施能力，负责实施和监管修复工作，并及时汇报修复进度。3.资金落实到位。设立工程资金专项账户，按程序支付修复款项。4.接受大众监督。定期组织原告代表及专家实地察看修复进展。5.确保施工质量。启动复绿与生态修复工程，严格控制施工质量；组织多方参与工程验收，一致认定合格后方可通过。</w:t>
      </w:r>
    </w:p>
    <w:p>
      <w:pPr>
        <w:pStyle w:val="pStyle"/>
      </w:pPr>
      <w:r>
        <w:rPr/>
        <w:t xml:space="preserve">【来源】 2021年重庆公务员考试《申论》真题（三卷）第2题</w:t>
      </w:r>
    </w:p>
    <w:p/>
    <w:p>
      <w:pPr/>
      <w:r>
        <w:rPr/>
        <w:t xml:space="preserve">第3题</w:t>
      </w:r>
    </w:p>
    <w:p>
      <w:pPr/>
      <w:r>
        <w:rPr/>
        <w:t xml:space="preserve">【知识点】 对策</w:t>
      </w:r>
    </w:p>
    <w:p>
      <w:pPr>
        <w:pStyle w:val="pStyle"/>
      </w:pPr>
      <w:r>
        <w:rPr/>
        <w:t xml:space="preserve">【答案】 对策建议：1. 增强经营主体的主动性和自觉性，提高消费者权益的维护意识。通过加强宣传教育，鼓励经营主体主动发现问题并及时沟通、整改，重视消费者的反馈，积极查漏补缺。2. 完善公共服务设施，提高服务质量。针对节假日人流潮汐和车流量等，增设充电桩和潮汐厕所，实现男女厕所的灵活转化，优化硬件设施。3. 增强统筹调配能力，提高管理疏导和诉求回应能力。总结以往节假日的经验做法，听取相关专家意见，科学预判高峰期客流情况，制定应急管理方案，加强工作人员应急能力培训，灵活处理突发状况。4. 坚持共享共赢理念，遵守市场规则。在合作中秉持契约精神，加强事前沟通，冷静协商解决矛盾冲突，尊重消费者自主选择权，遵守公平竞争的市场规则。5. 合规经营，优化延伸服务，提高服务质量。及时更新平台信息，跟进售后服务，加强业务培训，提高卫生条件和接待水平，避免虚假宣传，利用技术手段维护公平的排队秩序。</w:t>
      </w:r>
    </w:p>
    <w:p>
      <w:pPr>
        <w:pStyle w:val="pStyle"/>
      </w:pPr>
      <w:r>
        <w:rPr/>
        <w:t xml:space="preserve">【来源】 2021年重庆公务员考试《申论》真题（三卷）第3题</w:t>
      </w:r>
    </w:p>
    <w:p/>
    <w:p>
      <w:pPr/>
      <w:r>
        <w:rPr/>
        <w:t xml:space="preserve">第4题</w:t>
      </w:r>
    </w:p>
    <w:p>
      <w:pPr/>
      <w:r>
        <w:rPr/>
        <w:t xml:space="preserve">【知识点】 一般应用文</w:t>
      </w:r>
    </w:p>
    <w:p>
      <w:pPr>
        <w:pStyle w:val="pStyle"/>
      </w:pPr>
      <w:r>
        <w:rPr/>
        <w:t xml:space="preserve">【答案】 加强法治文化建设 推动法治文明进程</w:t>
      </w:r>
    </w:p>
    <w:p>
      <w:pPr>
        <w:pStyle w:val="pStyle"/>
      </w:pPr>
      <w:r>
        <w:rPr/>
        <w:t xml:space="preserve">我省各地从闽西到闽北，积极拓展法治文艺宣传思路，以法治文化建设为突破口，梳理整合各地历史底蕴和旅游资源，推动法治与景区融合，让游客在休闲娱乐中感受法治魅力。</w:t>
      </w:r>
    </w:p>
    <w:p>
      <w:pPr>
        <w:pStyle w:val="pStyle"/>
      </w:pPr>
      <w:r>
        <w:rPr/>
        <w:t xml:space="preserve">在闽西地区，利用红色法制资源，建设了“法制摇篮”展览馆，馆藏上千件法制文物，记录了早期共产党人在闽西开展法的建设的伟大探索和实践。该展览馆设置了法制启蒙、法制摇篮、法治苏区、法正风清、法途坎坷和法治先驱等六个板块，吸引了全国游客前来参观。该展览馆被评为全国法治宣传教育基地、全国法院文化建设特色项目、F省首批法治文化示范基地。</w:t>
      </w:r>
    </w:p>
    <w:p>
      <w:pPr>
        <w:pStyle w:val="pStyle"/>
      </w:pPr>
      <w:r>
        <w:rPr/>
        <w:t xml:space="preserve">在闽西北地区，R市打造了红色法制文化带，以岩前法治文化示范基地、沙县龙湖法治公园、将乐常口全国民主法治示范村三大普法品牌建设为抓手。该市将红色文化、法治文化、中国传统文化、区域民俗文化等有机融合，深入挖掘闽西北厚重的历史文化渊源，着重凸显法治建设成果，精心打造了一批主题鲜明、特色突出、文化氛围浓厚的普法精品工程，营造了尊法学法守法用法的良好社会氛围。</w:t>
      </w:r>
    </w:p>
    <w:p>
      <w:pPr>
        <w:pStyle w:val="pStyle"/>
      </w:pPr>
      <w:r>
        <w:rPr/>
        <w:t xml:space="preserve">在闽北地区，N市不断完善建阳宋慈主题法治阵地建设，将朱子文化、红色文化、茶文化、廊桥文化等优势资源融入法治文化元素。该市打造文化生态保护区，推进生态园建设，将法治元素融入国家历史文化名镇名村，促进特色古民居法治文化资源相融合。在精品旅游线路中设置科技法治体验专区，推进特色主题旅游元素与现代科技、法治元素相结合。</w:t>
      </w:r>
    </w:p>
    <w:p>
      <w:pPr>
        <w:pStyle w:val="pStyle"/>
      </w:pPr>
      <w:r>
        <w:rPr/>
        <w:t xml:space="preserve">这些举措不仅能让游客在娱乐中接受法治教育，在休闲的同时潜移默化受到法治熏陶，还促进了基层法治文化创新发展。</w:t>
      </w:r>
    </w:p>
    <w:p>
      <w:pPr>
        <w:pStyle w:val="pStyle"/>
      </w:pPr>
      <w:r>
        <w:rPr/>
        <w:t xml:space="preserve">【来源】 2021年重庆公务员考试《申论》真题（三卷）第4题</w:t>
      </w:r>
    </w:p>
    <w:p/>
    <w:sectPr>
      <w:pgSz w:orient="portrait" w:w="11905.511811024" w:h="16837.795275591"/>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微软雅黑" w:hAnsi="微软雅黑" w:eastAsia="微软雅黑" w:cs="微软雅黑"/>
        <w:sz w:val="20"/>
        <w:szCs w:val="20"/>
        <w:lang w:val="en-US"/>
      </w:rPr>
    </w:rPrDefault>
  </w:docDefaults>
  <w:style w:type="paragraph" w:default="1" w:styleId="Normal">
    <w:name w:val="Normal"/>
  </w:style>
  <w:style w:type="character" w:styleId="FootnoteReference">
    <w:name w:val="Footnote Reference"/>
    <w:semiHidden/>
    <w:unhideWhenUsed/>
    <w:rPr>
      <w:vertAlign w:val="superscript"/>
    </w:rPr>
  </w:style>
  <w:style w:type="character">
    <w:name w:val="myLinkStyle"/>
    <w:rPr>
      <w:color w:val="0000FF"/>
      <w:u w:val="single"/>
    </w:rPr>
  </w:style>
  <w:style w:type="paragraph" w:customStyle="1" w:styleId="titleStyle">
    <w:name w:val="titleStyle"/>
    <w:basedOn w:val="Normal"/>
    <w:pPr>
      <w:jc w:val="center"/>
    </w:pPr>
  </w:style>
  <w:style w:type="character">
    <w:name w:val="examPaperNameStyle"/>
    <w:rPr>
      <w:color w:val="000"/>
      <w:sz w:val="32"/>
      <w:szCs w:val="32"/>
      <w:b w:val="1"/>
      <w:bCs w:val="1"/>
    </w:rPr>
  </w:style>
  <w:style w:type="character">
    <w:name w:val="questionTypeStyle"/>
    <w:rPr>
      <w:color w:val="000"/>
      <w:sz w:val="28"/>
      <w:szCs w:val="28"/>
      <w:b w:val="1"/>
      <w:bCs w:val="1"/>
    </w:rPr>
  </w:style>
  <w:style w:type="character">
    <w:name w:val="answerTitleStyle"/>
    <w:rPr>
      <w:sz w:val="24"/>
      <w:szCs w:val="24"/>
      <w:b w:val="1"/>
      <w:bCs w:val="1"/>
    </w:rPr>
  </w:style>
  <w:style w:type="character">
    <w:name w:val="colorRedText"/>
    <w:rPr>
      <w:color w:val="red"/>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2023-12-28T10:19:21+08:00</dcterms:created>
  <dcterms:modified xsi:type="dcterms:W3CDTF">2023-12-28T10:19:21+08:00</dcterms:modified>
</cp:coreProperties>
</file>

<file path=docProps/custom.xml><?xml version="1.0" encoding="utf-8"?>
<Properties xmlns="http://schemas.openxmlformats.org/officeDocument/2006/custom-properties" xmlns:vt="http://schemas.openxmlformats.org/officeDocument/2006/docPropsVTypes"/>
</file>