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2021年青海公务员考试《申论》真题（县级）</w:t>
      </w:r>
    </w:p>
    <w:p>
      <w:pPr>
        <w:pStyle w:val="titleStyle"/>
      </w:pPr>
      <w:r>
        <w:rPr>
          <w:rStyle w:val="answerTitleStyle"/>
        </w:rPr>
        <w:t xml:space="preserve">第一部分  主观题</w:t>
      </w:r>
    </w:p>
    <w:p>
      <w:pPr/>
      <w:r>
        <w:rPr>
          <w:rStyle w:val="answerTitleStyle"/>
        </w:rPr>
        <w:t xml:space="preserve">一、主观题（本大题共4小题，第1题20分，第2-3题25分，第4题50分，共计120分）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干部换届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委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憨劲儿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了省农业大学农村发展研究所的专家，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都是郁郁葱葱。”2020年春，在永济村不远处的一座山坡上，阎永强正带队搞绿化工程。“50年前为吃饱饭，我跟着父亲拿着镰刀、背着松籽儿在永济的大山上种树，如今的永济村森林覆盖率超过87%，曾经的一座座荒山变成了一条条‘绿龙’，成了村民的‘绿色银行’。”阎永强说：“看到村里环境一天天变美，老百姓日子一天天富裕，我耳边常常回想起老书记那句话：‘只要方向正确，我们的日子一定会一天比一天红火。’”</w:t>
      </w:r>
    </w:p>
    <w:p>
      <w:pPr>
        <w:pStyle w:val="pStyle"/>
      </w:pPr>
      <w:r>
        <w:rPr>
          <w:rStyle w:val="colorRedText"/>
        </w:rPr>
        <w:t xml:space="preserve">材料3</w:t>
      </w:r>
    </w:p>
    <w:p>
      <w:pPr>
        <w:pStyle w:val="pStyle"/>
      </w:pPr>
      <w:r>
        <w:rPr/>
        <w:t xml:space="preserve">    进工厂曾是一代人的梦想。时移世易。在23岁的小王看来，工厂工人和外卖员的工作体验是完全不一样的，他曾在一个工厂做过装卸工。“每天都待在厂子里，搬东西很累，还被呼来喝去。”小王坦言：“我们这个年纪的，谁会喜欢这样的工作呢？”数据显示，2018年，外卖骑手平均月薪为7750元左右，制造业员工平均月薪6000元左右。</w:t>
      </w:r>
    </w:p>
    <w:p>
      <w:pPr>
        <w:pStyle w:val="pStyle"/>
      </w:pPr>
      <w:r>
        <w:rPr/>
        <w:t xml:space="preserve">  今年33岁的小孙从事外卖工作近两年，他曾是家乡县城一家汽车工厂的喷漆工人。小孙不是科班出身，最早由师傅带入行，工作四年，月工资从3500元涨到了5000元左右。2018年7月，小孙到省城当外卖员，每月到手收入一度维持在8000元到10000元之间，他很满意，“这相当于我们当地一家4S店高级汽修技师的收入了。”当高级汽修技师曾是小孙的梦想，但由于理论知识、技能证书等门槛，初中文化的小孙并未选择这条路。不过，今年以来，小孙送外卖的收入再没有回到从前的高峰期。</w:t>
      </w:r>
    </w:p>
    <w:p>
      <w:pPr>
        <w:pStyle w:val="pStyle"/>
      </w:pPr>
      <w:r>
        <w:rPr/>
        <w:t xml:space="preserve">  转行两个月，作为外卖新手的小王并没有拿到传说中“月入过万”的收入。几乎无门槛的外卖行业正成为吸纳就业的重要蓄水池。小王很无奈，“5月份订单量刚涨起来，又新来了很多兼职外卖员。”数据显示，外卖骑手中56%的骑手有第二职业。“我们没有基本的社会保障，只能多赚点算点，为以后早做打算。”在他看来，返乡是最后一条路，但也是最现实的一条路。“像我这样只有高中文化的人，在互联网时代很难在大城市找到满意的工作了。”言语间，小王的无奈与心酸尽显。</w:t>
      </w:r>
    </w:p>
    <w:p>
      <w:pPr>
        <w:pStyle w:val="pStyle"/>
      </w:pPr>
      <w:r>
        <w:rPr/>
        <w:t xml:space="preserve">  不过，时至今日，机器虽然已经替代了工厂流水线上的基础岗位，但并未能完全替代快递外卖配送线上的基础岗位。在配送线上的“最后一公里”，在面对面的服务环节，依然需要人工。S大学林教授认为，未来中国服务业的增加值比重和就业份额将继续稳步提升。但一个残酷的现实是，服务业中的高端知识型岗位和低端劳动密集型岗位之间的收入差距将会进一步扩大。谈及未来，小孙说：“先干着，攒点钱，以后看能不能返乡开个汽车美容店。”</w:t>
      </w:r>
    </w:p>
    <w:p>
      <w:pPr>
        <w:pStyle w:val="pStyle"/>
      </w:pPr>
      <w:r>
        <w:rPr/>
        <w:t xml:space="preserve">  相比小王和小孙，小李正为自己的决定感到庆幸。小李是一所知名大学财经专业的毕业生。两年前，他从一家生产自动取款机的公司离职，回到家乡创业。“行业已经要变天了，我必须早做打算。公司当时营业收入、利润增长还不错，但我心里没有底。移动支付发展太快了！”小李如此解释自己两年前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说，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显示，2018年多家自动取款机厂商从净利润下滑开始转向大幅度亏损，2019年亏损进一步加剧。小李感叹：“时代在抛弃你时，连一声招呼都不会打。”</w:t>
      </w:r>
    </w:p>
    <w:p>
      <w:pPr>
        <w:pStyle w:val="pStyle"/>
      </w:pPr>
      <w:r>
        <w:rPr>
          <w:rStyle w:val="colorRedText"/>
        </w:rPr>
        <w:t xml:space="preserve">材料4</w:t>
      </w:r>
    </w:p>
    <w:p>
      <w:pPr>
        <w:pStyle w:val="pStyle"/>
      </w:pPr>
      <w:r>
        <w:rPr/>
        <w:t xml:space="preserve">    “刚和老婆谈恋爱时，我打趣说自己家是做罐头的，快结婚的时候才告诉她家里做的‘罐头’，其实是煤气罐。”小李介绍道。他口中羞于说出口的煤气罐，也有过辉煌的过往。不过随着天然气管道开始进入千家万户，如果哪个小区还用煤气罐做饭，这个小区就显得不够上档次。</w:t>
      </w:r>
    </w:p>
    <w:p>
      <w:pPr>
        <w:pStyle w:val="pStyle"/>
      </w:pPr>
      <w:r>
        <w:rPr/>
        <w:t xml:space="preserve">  李家30多年前就和煤气罐结缘。上世纪90年代，小李的爷爷收购了一家集体企业，成立了鑫旺能源公司，开始生产煤气罐，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也没人用。思考一番，他认定外贸是趋势：海外市场是多层次的，一些欠发达地区，一定需要煤气罐。</w:t>
      </w:r>
    </w:p>
    <w:p>
      <w:pPr>
        <w:pStyle w:val="pStyle"/>
      </w:pPr>
      <w:r>
        <w:rPr/>
        <w:t xml:space="preserve">  2015年10月，小李开通了第一个网上店铺，但忙活了五个月，期待中的滚滚订单并没有出现。国外市场，靠谱吗？小李的父亲对此表示怀疑。小李逐渐发现了门道：国内煤气罐只有4种型号，但全球有200多种型号，很多细节与使用习惯和国内不一样。必须根据国外市场的标准，做生产端的改造。再次摸索后小李在2016年年底做成了第一笔外贸订单。他清楚地记得：“下单的人都没有询盘，直接打电话问我是不是一个真实的工厂。我打开直播在厂里转了一圈，当国外客户看到我们完善的生产线和各种型号的煤气罐成品后，对方立马签了一集装箱。”</w:t>
      </w:r>
    </w:p>
    <w:p>
      <w:pPr>
        <w:pStyle w:val="pStyle"/>
      </w:pPr>
      <w:r>
        <w:rPr/>
        <w:t xml:space="preserve">  鑫旺能源地处内陆，且长期专注本土加工制造，不像深圳等地的工厂国际视野较好，从建厂开始就做外贸订单。互联网的普及降低了外贸门槛，让鑫旺能源可以依靠优秀的产品，跨越式的拉平了与传统外贸工厂的距离。</w:t>
      </w:r>
    </w:p>
    <w:p>
      <w:pPr>
        <w:pStyle w:val="pStyle"/>
      </w:pPr>
      <w:r>
        <w:rPr/>
        <w:t xml:space="preserve">  小李对自己进军国际市场的决定感到庆幸。如今，他正在复制煤气罐的成功，开始通过网店售卖煤气灶等厨房用品。小李说，他很喜欢一句诗：“&lt;line&gt;&gt;风后面是风，天空上面是天空，道路&lt;/line&gt;&lt;line&gt;&gt;的&lt;/line&gt;&lt;line&gt;&gt;前面还是道路。&lt;/line&gt;”</w:t>
      </w:r>
    </w:p>
    <w:p>
      <w:pPr>
        <w:pStyle w:val="pStyle"/>
      </w:pPr>
      <w:r>
        <w:rPr>
          <w:rStyle w:val="colorRedText"/>
        </w:rPr>
        <w:t xml:space="preserve">材料5</w:t>
      </w:r>
    </w:p>
    <w:p>
      <w:pPr>
        <w:pStyle w:val="pStyle"/>
      </w:pPr>
      <w:r>
        <w:rPr/>
        <w:t xml:space="preserve">    仙路控股有限公司是H县的一家食品企业，曾有过很长一段的高光时刻：1992年创办后业绩一路高歌，旗下仙路鲜汁成为当时整个饮品行业中为数不多的百亿单品，缔造了“中国零食龙头企业”的神话，如今仙路公司却面临着“中年危机”。记者调查发现，仙路近年来的增长基本来自于几款多年前的老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的。</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在牙刷丝领域站稳脚跟后，国欣家居将目光瞄向了刷丝原理相通的油漆刷丝市场。做市场调研时，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从只生产其中的丝，到生产整个刷具，这样的转型能否成功？经过反复的考量，国欣家居决定接受这个挑战。</w:t>
      </w:r>
    </w:p>
    <w:p>
      <w:pPr>
        <w:pStyle w:val="pStyle"/>
      </w:pPr>
      <w:r>
        <w:rPr/>
        <w:t xml:space="preserve">  陆建国告诉记者，国欣家居如今能够在市场如鱼得水，与女儿陆欣的接班助力有很大关联。“让女儿接班，并非我的本意，毕竟她本应有更好的选择。”陆欣曾在一家世界500强企业工作，可是偶然间看到的一幕，让她改变了主意，“有一天我下班已经很晚了，看到父亲戴着老花镜，还在跟客户打电话，说着并不流畅的英语，两鬓已经斑白，真的觉得我有责任回来帮助他。”国外的学习和工作经历，让陆欣跟着父亲一起打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w:t>
      </w:r>
    </w:p>
    <w:p>
      <w:pPr>
        <w:pStyle w:val="pStyle"/>
      </w:pPr>
      <w:r>
        <w:rPr/>
        <w:t xml:space="preserve">  通过在化纤丝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rStyle w:val="colorRedText"/>
        </w:rPr>
        <w:t xml:space="preserve">材料6</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年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F市的“神经网络”正在加速形成，一个能看、能用、能思考的指挥中枢，既连接起经济、生态、交通、公共安全、城市治理等信息数据，也能打通司法、安监、消防、环保等条状业务系统，“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F市汪副市长说，在空间布局上，F市重点打造环中心城区“东区软件园-西区高新园-北区物联网产业园-南区大数据产业园”的数字经济创新集聚带，带动产业发展。</w:t>
      </w:r>
    </w:p>
    <w:p>
      <w:pPr>
        <w:pStyle w:val="pStyle"/>
      </w:pPr>
      <w:r>
        <w:rPr/>
        <w:t xml:space="preserve">  一座城市留给人们的印象，不能仅仅停留在拥有鳞次栉比的高楼大厦，更应让生活在其中的人感到温馨、舒适和便利。在推进“数字城市”建设过程中，F市坚持人民城市为人民的发展理念，不断拓展众多与百姓息息相关的数字化应用服务。“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通过建设城市供电智能巡检系统，由传统人工巡视需20天才能完成的工作量，目前只需要2小时。超级“大脑”交通大数据平台则为全市交通编织了一张智慧大网，全程感知的十字路口可智慧监测交通压力，实现点对点，快速处置堵点。</w:t>
      </w:r>
    </w:p>
    <w:p>
      <w:pPr>
        <w:pStyle w:val="pStyle"/>
      </w:pPr>
      <w:r>
        <w:rPr/>
        <w:t xml:space="preserve">  “数字城市”在提高城市治理和人民生活水平的同时，也为F市改造提升传统产业、推动新旧动能转换提供了新机遇。如锦绣家纺公司依托数字大脑，实现“产、供、销、人、财、物”数据的实时获取和智能挖掘，让生产更高效智能；福仙茶业集团建立了物联网体系，对基地种植到终端销售全过程进行实时监控。</w:t>
      </w:r>
    </w:p>
    <w:p>
      <w:pPr>
        <w:pStyle w:val="pStyle"/>
      </w:pPr>
      <w:r>
        <w:rPr/>
        <w:t xml:space="preserve">  产业更兴旺，城市更智慧，生活更美好。目前，数字经济占地区生产总值的比重提高到45%，数字经济上市企业占全市上市企业的一半。展望未来，F市市委李书记说，运用大数据、云计算、区块链、人工智能等前沿技术推动城市管理手段、管理模式、管理理念创新，从数字化到智能化再到智慧化，让城市更聪明一些、更智慧一些，是推动城市治理体系和治理能力现代化的必由之路，前景广阔。“数字城市”的建设是民之所望、政之所向，F市将更好地使用数字技术，不断释放数字红利，让人民群众畅享数字城市建设成果。</w:t>
      </w:r>
    </w:p>
    <w:p>
      <w:pPr>
        <w:pStyle w:val="pStyle"/>
      </w:pPr>
      <w:r>
        <w:rPr/>
        <w:t xml:space="preserve">1. (2021青海)  </w:t>
      </w:r>
      <w:r>
        <w:rPr>
          <w:rStyle w:val="colorRedText"/>
        </w:rPr>
        <w:t xml:space="preserve">“给定资料</w:t>
      </w:r>
      <w:r>
        <w:rPr/>
        <w:t xml:space="preserve">2</w:t>
      </w:r>
      <w:r>
        <w:rPr>
          <w:rStyle w:val="colorRedText"/>
        </w:rPr>
        <w:t xml:space="preserve">”介绍了永济村的致富史，请归纳其经验做法。（20分）</w:t>
      </w:r>
    </w:p>
    <w:p>
      <w:pPr>
        <w:pStyle w:val="pStyle"/>
      </w:pPr>
      <w:r>
        <w:rPr/>
        <w:t xml:space="preserve">  要求：全面、准确、有条理，不超过200字。</w:t>
      </w:r>
    </w:p>
    <w:p/>
    <w:p>
      <w:pPr>
        <w:pStyle w:val="pStyle"/>
      </w:pPr>
      <w:r>
        <w:rPr/>
        <w:t xml:space="preserve">2. (2021青海)  </w:t>
      </w:r>
      <w:r>
        <w:rPr>
          <w:rStyle w:val="colorRedText"/>
        </w:rPr>
        <w:t xml:space="preserve">根据</w:t>
      </w:r>
      <w:r>
        <w:rPr>
          <w:rStyle w:val="colorRedText"/>
        </w:rPr>
        <w:t xml:space="preserve">“给定资料</w:t>
      </w:r>
      <w:r>
        <w:rPr/>
        <w:t xml:space="preserve">3</w:t>
      </w:r>
      <w:r>
        <w:rPr>
          <w:rStyle w:val="colorRedText"/>
        </w:rPr>
        <w:t xml:space="preserve">”，请概括小王、小孙、小李三人各自的“返乡”打算有何不同，并分析其原因。（25分）</w:t>
      </w:r>
    </w:p>
    <w:p>
      <w:pPr>
        <w:pStyle w:val="pStyle"/>
      </w:pPr>
      <w:r>
        <w:rPr/>
        <w:t xml:space="preserve">  要求：紧扣材料，全面分析，条理清晰，不超过300字。</w:t>
      </w:r>
    </w:p>
    <w:p/>
    <w:p>
      <w:pPr>
        <w:pStyle w:val="pStyle"/>
      </w:pPr>
      <w:r>
        <w:rPr/>
        <w:t xml:space="preserve">3. (2021青海)  </w:t>
      </w:r>
      <w:r>
        <w:rPr>
          <w:rStyle w:val="colorRedText"/>
        </w:rPr>
        <w:t xml:space="preserve">省里召开</w:t>
      </w:r>
      <w:r>
        <w:rPr>
          <w:rStyle w:val="colorRedText"/>
        </w:rPr>
        <w:t xml:space="preserve">“数字城市”建设座谈会，F市被邀请做经验介绍，假设由汪副市长参加此次会议，请根据“给定资料</w:t>
      </w:r>
      <w:r>
        <w:rPr/>
        <w:t xml:space="preserve">6</w:t>
      </w:r>
      <w:r>
        <w:rPr>
          <w:rStyle w:val="colorRedText"/>
        </w:rPr>
        <w:t xml:space="preserve">”为汪副市长拟写一份发言提纲。（25分）</w:t>
      </w:r>
    </w:p>
    <w:p>
      <w:pPr>
        <w:pStyle w:val="pStyle"/>
      </w:pPr>
      <w:r>
        <w:rPr/>
        <w:t xml:space="preserve">  要求：</w:t>
      </w:r>
    </w:p>
    <w:p>
      <w:pPr>
        <w:pStyle w:val="pStyle"/>
      </w:pPr>
      <w:r>
        <w:rPr/>
        <w:t xml:space="preserve">  （1）紧扣材料，要点完整；</w:t>
      </w:r>
    </w:p>
    <w:p>
      <w:pPr>
        <w:pStyle w:val="pStyle"/>
      </w:pPr>
      <w:r>
        <w:rPr/>
        <w:t xml:space="preserve">  （2）内容具体，条理清晰；</w:t>
      </w:r>
    </w:p>
    <w:p>
      <w:pPr>
        <w:pStyle w:val="pStyle"/>
      </w:pPr>
      <w:r>
        <w:rPr/>
        <w:t xml:space="preserve">  （3）不超过400字。</w:t>
      </w:r>
    </w:p>
    <w:p/>
    <w:p>
      <w:pPr>
        <w:pStyle w:val="pStyle"/>
      </w:pPr>
      <w:r>
        <w:rPr/>
        <w:t xml:space="preserve">4. (2021青海)  </w:t>
      </w:r>
      <w:r>
        <w:rPr>
          <w:rStyle w:val="colorRedText"/>
        </w:rPr>
        <w:t xml:space="preserve">请深入理解</w:t>
      </w:r>
      <w:r>
        <w:rPr>
          <w:rStyle w:val="colorRedText"/>
        </w:rPr>
        <w:t xml:space="preserve">“给定资料</w:t>
      </w:r>
      <w:r>
        <w:rPr/>
        <w:t xml:space="preserve">4</w:t>
      </w:r>
      <w:r>
        <w:rPr>
          <w:rStyle w:val="colorRedText"/>
        </w:rPr>
        <w:t xml:space="preserve">”中划线句子“</w:t>
      </w:r>
      <w:r>
        <w:rPr>
          <w:rStyle w:val="colorRedText"/>
        </w:rPr>
        <w:t xml:space="preserve">风</w:t>
      </w:r>
      <w:r>
        <w:rPr>
          <w:rStyle w:val="colorRedText"/>
        </w:rPr>
        <w:t xml:space="preserve">后面是</w:t>
      </w:r>
      <w:r>
        <w:rPr>
          <w:rStyle w:val="colorRedText"/>
        </w:rPr>
        <w:t xml:space="preserve">风</w:t>
      </w:r>
      <w:r>
        <w:rPr>
          <w:rStyle w:val="colorRedText"/>
        </w:rPr>
        <w:t xml:space="preserve">，天空上面是天空，道路</w:t>
      </w:r>
      <w:r>
        <w:rPr>
          <w:rStyle w:val="colorRedText"/>
        </w:rPr>
        <w:t xml:space="preserve">的</w:t>
      </w:r>
      <w:r>
        <w:rPr>
          <w:rStyle w:val="colorRedText"/>
        </w:rPr>
        <w:t xml:space="preserve">前面</w:t>
      </w:r>
      <w:r>
        <w:rPr>
          <w:rStyle w:val="colorRedText"/>
        </w:rPr>
        <w:t xml:space="preserve">还</w:t>
      </w:r>
      <w:r>
        <w:rPr>
          <w:rStyle w:val="colorRedText"/>
        </w:rPr>
        <w:t xml:space="preserve">是道路</w:t>
      </w:r>
      <w:r>
        <w:rPr>
          <w:rStyle w:val="colorRedText"/>
        </w:rPr>
        <w:t xml:space="preserve">”，联系实际，自拟题目，自选角度，写一篇文章。</w:t>
      </w:r>
      <w:r>
        <w:rPr>
          <w:rStyle w:val="colorRedText"/>
        </w:rPr>
        <w:t xml:space="preserve">（</w:t>
      </w:r>
      <w:r>
        <w:rPr>
          <w:rStyle w:val="colorRedText"/>
        </w:rPr>
        <w:t xml:space="preserve">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经验做法：1. 以党员为榜样，引领村民坚定方向。发扬赤子之心，无私奉献，以身作则，动员亲属支持村两委工作。2. 推动村办企业发展。深入发达地区考察学习，根据本地资源优势开办工厂；与大学保持合作，输送本地青年人才，学习科学技术和管理知识。3. 转变发展方式。邀请专家更新村级规划，淘汰落后产能；引进科技型企业，发展农业加工工业，建设田园综合体。4. 实现生态宜居。开展绿化工程，提高森林覆盖率，实现生态与经济的协调发展。</w:t>
      </w:r>
    </w:p>
    <w:p>
      <w:pPr>
        <w:pStyle w:val="pStyle"/>
      </w:pPr>
      <w:r>
        <w:rPr/>
        <w:t xml:space="preserve">【来源】 2021年青海公务员考试《申论》真题（县级）第1题</w:t>
      </w:r>
    </w:p>
    <w:p/>
    <w:p>
      <w:pPr/>
      <w:r>
        <w:rPr/>
        <w:t xml:space="preserve">第2题</w:t>
      </w:r>
    </w:p>
    <w:p>
      <w:pPr/>
      <w:r>
        <w:rPr/>
        <w:t xml:space="preserve">【知识点】 其他分析</w:t>
      </w:r>
    </w:p>
    <w:p>
      <w:pPr>
        <w:pStyle w:val="pStyle"/>
      </w:pPr>
      <w:r>
        <w:rPr/>
        <w:t xml:space="preserve">【答案】 三人返乡的打算不同。小王认为返乡是最后的出路，对于未来的工作没有具体想法；小孙计划先积攒资金，然后返乡，选择熟悉的行业创业；小李则主动返乡换行创业，有明确的职业规划。</w:t>
      </w:r>
    </w:p>
    <w:p>
      <w:pPr>
        <w:pStyle w:val="pStyle"/>
      </w:pPr>
      <w:r>
        <w:rPr/>
        <w:t xml:space="preserve">原因：1.行业前景有差异。小王和小孙从事的是低端劳动密集型岗位，就业门槛低，竞争压力大，收入不理想，没有社保，缺乏发展前景，因此他们选择返乡。而小李具有危机意识，在公司经营良好的情况下预见到行业衰败的趋势，因此决定返乡。2.文化水平有差距。小王和小孙的学历较低，视野较窄，可选的职业有限；而小李学历高，见识广，适应能力强，可以选择的职业较多。2.工作经验有多寡。小王较年轻，缺乏社会经验，对于返乡后的发展没有明确的规划；小孙拥有一定的职业技能，选择在熟悉领域创业；小李认清了原有行业的兴衰，及时跳出原行业。</w:t>
      </w:r>
    </w:p>
    <w:p>
      <w:pPr>
        <w:pStyle w:val="pStyle"/>
      </w:pPr>
      <w:r>
        <w:rPr/>
        <w:t xml:space="preserve">【来源】 2021年青海公务员考试《申论》真题（县级）第2题</w:t>
      </w:r>
    </w:p>
    <w:p/>
    <w:p>
      <w:pPr/>
      <w:r>
        <w:rPr/>
        <w:t xml:space="preserve">第3题</w:t>
      </w:r>
    </w:p>
    <w:p>
      <w:pPr/>
      <w:r>
        <w:rPr/>
        <w:t xml:space="preserve">【知识点】 一般应用文</w:t>
      </w:r>
    </w:p>
    <w:p>
      <w:pPr>
        <w:pStyle w:val="pStyle"/>
      </w:pPr>
      <w:r>
        <w:rPr/>
        <w:t xml:space="preserve">【答案】 关于F市建设“数字城市”经验的发言提纲</w:t>
      </w:r>
    </w:p>
    <w:p>
      <w:pPr>
        <w:pStyle w:val="pStyle"/>
      </w:pPr>
      <w:r>
        <w:rPr/>
        <w:t xml:space="preserve">我市借助“数字中国”建设，积极推进信息化发展，加强组织规划，发展数字经济产业，优化政务服务，努力打造智慧城市。</w:t>
      </w:r>
    </w:p>
    <w:p>
      <w:pPr>
        <w:pStyle w:val="pStyle"/>
      </w:pPr>
      <w:r>
        <w:rPr/>
        <w:t xml:space="preserve">经验：1.建设智慧养老服务平台，利用智能硬件为老年人提供个性化服务，让老年人更好地享受生活。2.打造创新集聚带，建设软件园，带动产业发展。3.拓展民生领域的数字化应用，推出数字惠民APP，打造统一便民入口，提供多样高频服务。4.开发数字城管系统，实现城市管理项目全覆盖，建立一体化智能监测、分析和调控城区水系，建设供电智能巡检系统，建立交通大数据平台，智慧监测交通压力，点对点快速处置堵点。5.改造提升传统产业，建立数字大脑和物联网体系，智能获取产销数据，实时监控全过程。</w:t>
      </w:r>
    </w:p>
    <w:p>
      <w:pPr>
        <w:pStyle w:val="pStyle"/>
      </w:pPr>
      <w:r>
        <w:rPr/>
        <w:t xml:space="preserve">“数字城市”建设提高了城市治理和人民生活水平，推动了产业升级和数字经济增长。未来，我们将更好地利用数字技术，让人民群众畅享“数字城市”建设成果。</w:t>
      </w:r>
    </w:p>
    <w:p>
      <w:pPr>
        <w:pStyle w:val="pStyle"/>
      </w:pPr>
      <w:r>
        <w:rPr/>
        <w:t xml:space="preserve">【来源】 2021年青海公务员考试《申论》真题（县级）第3题</w:t>
      </w:r>
    </w:p>
    <w:p/>
    <w:p>
      <w:pPr/>
      <w:r>
        <w:rPr/>
        <w:t xml:space="preserve">第4题</w:t>
      </w:r>
    </w:p>
    <w:p>
      <w:pPr/>
      <w:r>
        <w:rPr/>
        <w:t xml:space="preserve">【知识点】 给定限定条件</w:t>
      </w:r>
    </w:p>
    <w:p>
      <w:pPr>
        <w:pStyle w:val="pStyle"/>
      </w:pPr>
      <w:r>
        <w:rPr/>
        <w:t xml:space="preserve">【答案】 积极应对问题 不断实现突破</w:t>
      </w:r>
    </w:p>
    <w:p>
      <w:pPr>
        <w:pStyle w:val="pStyle"/>
      </w:pPr>
      <w:r>
        <w:rPr/>
        <w:t xml:space="preserve">       “风后面是风，天空上面是天空，道路的前面还是道路”指的是要用发展眼光看问题，不断解决新问题，不断寻求新突破。随着社会的发展和竞争的日益激烈，企业面临着各种挑战和问题。但我们要坚信，克服危即是机，企业唯有用发展的眼光，全面地看问题，勇敢地解决问题，才能抓住机遇，为应对下次危机打下基础。</w:t>
      </w:r>
    </w:p>
    <w:p>
      <w:pPr>
        <w:pStyle w:val="pStyle"/>
      </w:pPr>
      <w:r>
        <w:rPr/>
        <w:t xml:space="preserve">       企业应该抓住时代机遇，开拓国际市场。随着全球化的发展，国际市场成为企业发展的重要领域。鑫旺能源公司在面对国内煤气罐市场萧条时，开拓思维，利用直播网店，拓宽销售渠道，及时抓住海外市场。通过开拓国际市场，企业可以拓宽销售渠道，增加利润。同时，国际市场的竞争也可以促使企业进行改进和创新。企业应该根据不同的国家和地区的需求，灵活调整产品和服务。此外，企业还需要积极参与国际合作，加强与国外企业的交流和合作，共同推动行业的发展。</w:t>
      </w:r>
    </w:p>
    <w:p>
      <w:pPr>
        <w:pStyle w:val="pStyle"/>
      </w:pPr>
      <w:r>
        <w:rPr/>
        <w:t xml:space="preserve">       企业应该加强自主创新，促进产品升级。创新是企业发展的源泉，只有不断创新才能保持竞争力。仙路公司一直秉持代工思维，过度依赖国外技术，无法升级产品结构，在市场饱和之后，无法再创辉煌，而渐渐陷入“中年危机”。反观华为，加大技术研发投入，自主研发系统，不仅打破了西方国家的技术封锁，还让产品不断更新迭代，实现持续发展。企业应该加大对科研和技术的投入，培养创新人才，建立有效的创新机制。通过自主创新，企业可以不断改善产品质量和性能，满足不同消费者的需求。同时，企业还应该注重产品升级，及时推出新产品，抢占市场先机。只有不断创新和升级，企业才能在激烈的市场竞争中取得突破。</w:t>
      </w:r>
    </w:p>
    <w:p>
      <w:pPr>
        <w:pStyle w:val="pStyle"/>
      </w:pPr>
      <w:r>
        <w:rPr/>
        <w:t xml:space="preserve">       企业应该强化高瞻设计，谋划战略布局。高瞻设计可以帮助企业更好地把握市场趋势，规划未来发展方向。一方面，要吸纳有国际视野的年轻人才，推动国际化发展，另一方面，要布局产业链，搭建平台，整合资源。国欣家居主动吸纳具有国际视野的年轻人才，实现新旧人才互补，带领企业朝着国际化方向发展。企业应该根据市场需求和消费者的喜好，设计出具有竞争力的产品。同时，企业还应该注重战略布局，合理规划资源配置，提高运营效率。只有具备高瞻设计和明确的战略布局，企业才能在竞争激烈的市场中立于不败之地。</w:t>
      </w:r>
    </w:p>
    <w:p>
      <w:pPr>
        <w:pStyle w:val="pStyle"/>
      </w:pPr>
      <w:r>
        <w:rPr/>
        <w:t xml:space="preserve">       面对新问题、新挑战，企业唯有用发展的眼光发现问题、解决问题，才能做到“任凭风浪起，稳坐钓鱼船”，企业应对挑战与问题需要抓住时代机遇，开拓国际市场；需要加强自主创新，促进产品升级；需要强化高瞻设计，谋划战略布局。只有积极应对问题，不断实现突破，企业才能在竞争激烈的市场中立于不败之地，并实现持续发展。</w:t>
      </w:r>
    </w:p>
    <w:p>
      <w:pPr>
        <w:pStyle w:val="pStyle"/>
      </w:pPr>
      <w:r>
        <w:rPr/>
        <w:t xml:space="preserve">【来源】 2021年青海公务员考试《申论》真题（县级）第4题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2023-12-27T10:28:00+08:00</dcterms:created>
  <dcterms:modified xsi:type="dcterms:W3CDTF">2023-12-27T10:28:00+08:00</dcterms:modified>
</cp:coreProperties>
</file>

<file path=docProps/custom.xml><?xml version="1.0" encoding="utf-8"?>
<Properties xmlns="http://schemas.openxmlformats.org/officeDocument/2006/custom-properties" xmlns:vt="http://schemas.openxmlformats.org/officeDocument/2006/docPropsVTypes"/>
</file>