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2023年贵州公务员考试《申论》真题（A卷）</w:t>
      </w:r>
    </w:p>
    <w:p>
      <w:pPr>
        <w:pStyle w:val="titleStyle"/>
      </w:pPr>
      <w:r>
        <w:rPr>
          <w:rStyle w:val="answerTitleStyle"/>
        </w:rPr>
        <w:t xml:space="preserve">第一部分  主观题</w:t>
      </w:r>
    </w:p>
    <w:p>
      <w:pPr/>
      <w:r>
        <w:rPr>
          <w:rStyle w:val="answerTitleStyle"/>
        </w:rPr>
        <w:t xml:space="preserve">一、主观题（本大题共4小题，第1题20分，第2题30分，第3题40分，第4题60分，共计150分）</w:t>
      </w:r>
    </w:p>
    <w:p>
      <w:pPr>
        <w:pStyle w:val="pStyle"/>
      </w:pPr>
      <w:r>
        <w:rPr>
          <w:rStyle w:val="colorRedText"/>
        </w:rPr>
        <w:t xml:space="preserve">材料1</w:t>
      </w:r>
    </w:p>
    <w:p>
      <w:pPr>
        <w:pStyle w:val="pStyle"/>
      </w:pPr>
      <w:r>
        <w:rPr/>
        <w:t xml:space="preserve">    近年来，X省先后成功申报并创建葡萄、棉花等6个优势特色产业集群，聚焦全省范围内基础好、规模大、有特色、比较优势显著的主导产业，推动主导产业由县域的“块状经济”向全省“带状经济”转变。</w:t>
      </w:r>
    </w:p>
    <w:p>
      <w:pPr>
        <w:pStyle w:val="pStyle"/>
      </w:pPr>
      <w:r>
        <w:rPr/>
        <w:t xml:space="preserve">  2022年6月，第29届国际葡萄酒大奖赛全球榜单公布，夜光杯葡萄酒业公司旗下产品荣获3项金奖。“依托T县的气候环境优势，积极布局葡萄酒产业，公司目前已研发生产干红、桃红两大系列七个葡萄酒产品，并通过线上线下渠道销往世界各地。”夜光杯葡萄酒业公司谭董事长说，“我们整合产业链上下游，在生产端采用标准化栽培技术，提升酿酒葡萄的品质，通过领办合作社带动周边千余户农民增收。同时，还依托酒庄开发酒庄旅游业态，年均接待游客3万人次。”</w:t>
      </w:r>
    </w:p>
    <w:p>
      <w:pPr>
        <w:pStyle w:val="pStyle"/>
      </w:pPr>
      <w:r>
        <w:rPr/>
        <w:t xml:space="preserve">  在棉花主产区L县的依力村高标准农田建设现场，装载机、推土机、挖掘机等大型机械相互配合，一块块小地块变成了平整的大条田。棉农小艾种了248亩地，看着眼前平整好的大条田，他说：“以前棉花地都是小地块，高低不平，平整后就可以使用大型机械了，不仅减少了投入，还能提高棉花产量。”“截至2022年底，全县高标准农田面积已达100万亩，比十年前增加5倍，棉花产效增长40%；农民也从土地上解放出来，收入渠道更加多元了。”L县耿副县长说高标准农田建设为全县棉花产业持续补链强链打下了坚实基础。</w:t>
      </w:r>
    </w:p>
    <w:p>
      <w:pPr>
        <w:pStyle w:val="pStyle"/>
      </w:pPr>
      <w:r>
        <w:rPr/>
        <w:t xml:space="preserve">  “我们先后成立了制种公司、轧花厂、纺织厂，不断提高棉花产业发展效益。”守信集团郭董事长说，集团将继续开发家纺、服装等产品，完成从一粒棉种到一件衣服的全产业链发展。目前，L县近50%的棉花已就地转化为纺织产品，规模化经营、标准化生产、机械化作业，棉花全产业链发展集群已初步形成。</w:t>
      </w:r>
    </w:p>
    <w:p>
      <w:pPr>
        <w:pStyle w:val="pStyle"/>
      </w:pPr>
      <w:r>
        <w:rPr/>
        <w:t xml:space="preserve">  在C县塔格村，村民阿力正在播种冬小麦，“北斗导航无人驾驶播种机下种均匀、播得直，同步铺设滴灌带，方便了后期我们的管理和采收。”塔格村党支部刘书记说：“这几年，我们村用北斗导航无人驾驶播种机播种的小麦高产稳产，村民种植冬小麦的积极性很高。”</w:t>
      </w:r>
    </w:p>
    <w:p>
      <w:pPr>
        <w:pStyle w:val="pStyle"/>
      </w:pPr>
      <w:r>
        <w:rPr/>
        <w:t xml:space="preserve">  “现在种地与原来相比，说轻松又不轻松。”Q县河子村种植大户老马2022年种植了1500亩冬小麦，“种地都机械化了，不再像原来那样拼体力，而是多动脑子，努力学习和掌握新知识。”</w:t>
      </w:r>
    </w:p>
    <w:p>
      <w:pPr>
        <w:pStyle w:val="pStyle"/>
      </w:pPr>
      <w:r>
        <w:rPr/>
        <w:t xml:space="preserve">  截至2022年，X省农作物综合机械化水平达到87.5%，农林牧渔综合机械化水平达到72.6%。</w:t>
      </w:r>
    </w:p>
    <w:p>
      <w:pPr>
        <w:pStyle w:val="pStyle"/>
      </w:pPr>
      <w:r>
        <w:rPr/>
        <w:t xml:space="preserve">  塔河流域的人们，至今依然对去年夏天的一场洪水记忆犹新。塔河进入夏季汛期不久，就形成了60年不遇的大洪水。汛期的主河道大水翻涌，向下游行进。“当叶尔羌河山区段来水剧增时，阿尔塔什水利枢纽一面拦截洪峰，一面加大下泄水量。我们积极利用这一股洪水，通过叶尔羌河沿线6个分水枢纽，把水高效引入农区和胡杨林区。”塔河流域K县管理局夏局长说，“洪水来了，流域管理机构怎么分，我们怎么接，接后怎么分配使用，都有具体的实施方案。”</w:t>
      </w:r>
    </w:p>
    <w:p>
      <w:pPr>
        <w:pStyle w:val="pStyle"/>
      </w:pPr>
      <w:r>
        <w:rPr/>
        <w:t xml:space="preserve">  “2021年以来，塔河流域水资源管理体制进行了一系列改革，实现了从注重供给侧向满足需求侧转变，从关注大河来水向深入灌区服务转变，从管住灌区用水向千方百计保障灌区需求转变，塔河流域各大灌区水资源利用率明显提高。”塔河流域管理局王副局长说，得益于塔河流域各地的科学应对，洪水静悄悄流过农田、村庄和胡杨林，80%都得到了有效利用。</w:t>
      </w:r>
    </w:p>
    <w:p>
      <w:pPr>
        <w:pStyle w:val="pStyle"/>
      </w:pPr>
      <w:r>
        <w:rPr/>
        <w:t xml:space="preserve">  “作为X省特种乳产业的知名企业，我们持续健全产业链、构建融合发展格局，企业不仅生产鲜驼奶、驼奶粉、奶片，还研发了驼绒制品、驼乳化妆品、保健品，今后还将继续延伸骆驼产业链，走出一条以科技为基础的骆驼产品深加工发展之路。”源旺生物科技集团潘董事长说，集团还在品质、工艺、服务三个方面同步发力，攻克驼奶保鲜等相关核心技术，还在F县积极布局集旅游、康养、文化等于一体的骆驼小镇项目，带动当地农牧民增收致富。</w:t>
      </w:r>
    </w:p>
    <w:p>
      <w:pPr>
        <w:pStyle w:val="pStyle"/>
      </w:pPr>
      <w:r>
        <w:rPr/>
        <w:t xml:space="preserve">  “正在深刻改变农业内涵的高质量发展，将成为不可阻挡的时代趋势。”省农业农村厅王副厅长深有感触地说。</w:t>
      </w:r>
    </w:p>
    <w:p>
      <w:pPr>
        <w:pStyle w:val="pStyle"/>
      </w:pPr>
      <w:r>
        <w:rPr>
          <w:rStyle w:val="colorRedText"/>
        </w:rPr>
        <w:t xml:space="preserve">材料2</w:t>
      </w:r>
    </w:p>
    <w:p>
      <w:pPr>
        <w:pStyle w:val="pStyle"/>
      </w:pPr>
      <w:r>
        <w:rPr/>
        <w:t xml:space="preserve">    2022年，航天科工集团有多名航天技术工人荣获全国“五一”劳动奖章。为宣传先进，激励集团广大干部职工，《航天科工集团报》近日刊发了关于他们的专题报道，以下是报道的主要内容：</w:t>
      </w:r>
    </w:p>
    <w:p>
      <w:pPr>
        <w:pStyle w:val="pStyle"/>
      </w:pPr>
      <w:r>
        <w:rPr/>
        <w:t xml:space="preserve">  集团一分厂工人小陈说：“我师傅对技术的追求近乎痴迷。他夜以继日研究、总结出的一套‘听声辨量’绝活，靠听觉就能分辨出切削用量的合理性，高效解决了多项航天重器研制难题。跟着我师傅干，永远都有动不完的脑子学不完的技术。”小陈口中的师傅就是该厂车工专业技术带头人赵师傅，他带领的团队承担并圆满完成了多项航天产品机械结构件、骨架类核心结构件的研制和生产任务。尽管赵师傅本人在团队中获得的技术专利是最多的，但他还是心怀紧迫感、使命感：“航天技术日新月异，不创新、不敢于突破各种各样的技术限制，现在好不容易积累起来的发展优势就要消耗殆尽。”作为团队乃至整个集团的技术核心骨干，他担任了集团创新工作室的技术传承人，多年致力于工作室和高技能人才队伍建设，以一名大国工匠的实力、精神与担当培养的、更多的大国工匠。</w:t>
      </w:r>
    </w:p>
    <w:p>
      <w:pPr>
        <w:pStyle w:val="pStyle"/>
      </w:pPr>
      <w:r>
        <w:rPr/>
        <w:t xml:space="preserve">  数控维修工小胡在集团二分厂的数控维修班组年龄最小，但在众多前辈眼里“他是一个随时随地都勇于提出自己合理意见的‘建议达人’”，而小胡的回应是，“光有嘴说还远远不够，重要的是亲自尝试亲手做，没有实践就没有发言权。”他努力跨越从设计图纸到实物产品的“最后一公里”，为生产制造高技术、高质量、高可靠性的航天装备产品提供有力保障。他研制的气体置换保压安全装置改变了过去的测试模式，将测试时间缩短了一半。他改进的自动化轴承涂脂设备改变了现有人工涂脂方式，在大幅缩减人力的同时，效率提升了200%。班组的老张说，“大家都叫他小胡师傅，但这个年轻人真的是个‘老’师傅，我们这些老师傅都愿意跟着他干。”</w:t>
      </w:r>
    </w:p>
    <w:p>
      <w:pPr>
        <w:pStyle w:val="pStyle"/>
      </w:pPr>
      <w:r>
        <w:rPr/>
        <w:t xml:space="preserve">  2020年，集团三分厂接到一项批量大、工期紧、焊接要求高、操作难度大的不锈钢材料焊接任务，正当大伙儿一筹莫展之际，该厂的高级焊接技师韩师傅大胆建议用熔化极惰性气体保护焊（MIG焊），并和组员们多次优化焊接参数，几经调试和改进，焊缝内部和外观质量都满足了设计要求，圆满完成了任务。从此以后，韩师傅改进的MIG焊陆续在集团得到推广与应用。韩师傅还凭借自己的过硬技术，被聘为“国家高级职业技能鉴定考评员”“国家职业技能竞赛裁判员”“焊接技术特级教练”，韩师傅认为，不管是裁判员还是教练员，在自己的专业技术领域，比身份头衔更重要的是要有让人服气、让人愿意学习和接受的看家本领。</w:t>
      </w:r>
    </w:p>
    <w:p>
      <w:pPr>
        <w:pStyle w:val="pStyle"/>
      </w:pPr>
      <w:r>
        <w:rPr/>
        <w:t xml:space="preserve">  张师傅自2020年入职以来，先后在钳工、精密镗工、数控铣工等多个班组岗位工作锻炼。作为科研生产战线上的多面能手，领导安排他负责复杂个性化零部件的快速定制工作。他凭借深厚的技术功底，一直保持着复杂零部件加工的“零失误”记录。工作之余，他还常常自己动手加工一些生活中的小物件，比如衣柜的撑杆头、洗衣机的转接头、手电钻的扩展支架、手机支架等都是他用自己研制的3D打印设备制作的。张师傅的座右铭是：技术的提升和应用永无止境。他说：“无论工作还是生活，只要善于琢磨、勤于动手，实实在在地干，哪个岗位、哪种生活，都能成就自己。”</w:t>
      </w:r>
    </w:p>
    <w:p>
      <w:pPr>
        <w:pStyle w:val="pStyle"/>
      </w:pPr>
      <w:r>
        <w:rPr/>
        <w:t xml:space="preserve">  “如果满足于已经取得的100%，这个数字很快就会往下滑、只有不自满、不服输、不松懈，恪守航天匠人的初心，才能将航天工匠的人生写圆满。”杨师傅正是以这种100%的高标准和从不满足的进取精神，既成就了自己，也成就了他长期从事的大型钛合金、高强度钢、铝合金等难加工材料薄壁零件的数控车削加工技术。他总结提出的超大、超薄平板铝合金无变形数车加工技术、盲腔内深孔无切削对刀技术、组合配车技术等，都是工艺创新的典范。以他的名字命名的“杨师傅数控加工五步法”得到广泛应用，使全厂关键工序质量合格率连续十年稳定保持在100%的水平，促进了生产效率与产品质量的双提升。工作20多年来，杨师傅加工的4000余台产品关键部件的合格率达到了100%，他也连续多年被集团授予“质量免检岗”“质量三星级职工”，成为集团的质量名片。</w:t>
      </w:r>
    </w:p>
    <w:p>
      <w:pPr>
        <w:pStyle w:val="pStyle"/>
      </w:pPr>
      <w:r>
        <w:rPr>
          <w:rStyle w:val="colorRedText"/>
        </w:rPr>
        <w:t xml:space="preserve">材料3</w:t>
      </w:r>
    </w:p>
    <w:p>
      <w:pPr>
        <w:pStyle w:val="pStyle"/>
      </w:pPr>
      <w:r>
        <w:rPr/>
        <w:t xml:space="preserve">    “虽然我们的办公地点还在深圳，但我们可以享受到千里之外的D市‘云端’服务和税收等优惠政策。”启程科技王总经理高兴地对记者说。启程科技所享受的服务和优惠，源于D市积极布局打造跨越物理边界的虚拟产业园。近日，《D市日报》记者专门对虚拟产业园发展现状进行了一次调研走访。</w:t>
      </w:r>
    </w:p>
    <w:p>
      <w:pPr>
        <w:pStyle w:val="pStyle"/>
      </w:pPr>
      <w:r>
        <w:rPr/>
        <w:t xml:space="preserve">  据记者了解，加入D市虚拟产业园，已成为不少企业的新选择。相较于传统产业园区，企业只需把公司注册到虚拟产业园，不用入驻指定地理区域生产经营，可自由选择办公城市和地点，也就是说，虚拟产业园内的企业可以分布在全国各地。</w:t>
      </w:r>
    </w:p>
    <w:p>
      <w:pPr>
        <w:pStyle w:val="pStyle"/>
      </w:pPr>
      <w:r>
        <w:rPr/>
        <w:t xml:space="preserve">  前不久，布拉电商科技有限公司成为D市虚拟产业园的新成员。“我们在四川通过网络提交了相关材料，D市虚拟产业园的工作人员随即帮我们完成了工商注册，非常方便。”公司陈总经理说。</w:t>
      </w:r>
    </w:p>
    <w:p>
      <w:pPr>
        <w:pStyle w:val="pStyle"/>
      </w:pPr>
      <w:r>
        <w:rPr/>
        <w:t xml:space="preserve">  “截至目前，虚拟产业园招商入驻企业近100家，主要为互联网企业、电商企业、高科技企业等，初步促成了企业在线规模化集聚。”D市虚拟产业园负责人石主任向记者介绍。目前，D市虚拟产业园为入驻企业提供了合作需求发布、企业资源交换、信息共享、互动交流等多方面服务。“我们掌握着比较丰富的数据，利用这些信息流，可以有效促进上下游、产供销协同联动。最近，我们正在帮助园区内的一些电商企业与相关企业对接、合作，拓展渠道。”石主任说，“但是我们发现，部分企业入驻产业园的主要目的是减税，与平台产业链上下游进行联动的意愿不强，创新链、服务链与产业链之间的有机衔接没有达到预期，产业链供应链还缺乏稳定性。”</w:t>
      </w:r>
    </w:p>
    <w:p>
      <w:pPr>
        <w:pStyle w:val="pStyle"/>
      </w:pPr>
      <w:r>
        <w:rPr/>
        <w:t xml:space="preserve">  在D市工业经济研究所何研究员看来，目前选择入驻虚拟产业园的大多数为初创型企业，这些企业往往资金规模较小，除了基础的政务服务需求外，也希望能够以较低的成本获取法律、人力、财务、营销、金融、品牌等专业服务。部分企业因为行业特性还会衍生出不少个性化的需求，例如电商企业对客服、营销服务的需求，文创企业对设计、美工服务的需求。“虚拟产业园原本就有平台优势，可以把具有相似需求的企业聚集在一起，共同与服务提供商进行洽谈，从而节省成本，现在的关键问题是如何把这个优势发挥好。”</w:t>
      </w:r>
    </w:p>
    <w:p>
      <w:pPr>
        <w:pStyle w:val="pStyle"/>
      </w:pPr>
      <w:r>
        <w:rPr/>
        <w:t xml:space="preserve">  “虚拟产业园要发展，需在盈利模式上有所突破。与传统产业园区相比，虚拟产业园在房地产方面的销售和租赁收入很少，目前主要依靠税收返还、政府补贴等渠道获取收入，但这并非长久之计！”市经信委袁副主任说，以D市虚拟产业园为例，市里不仅为入驻企业和个人提供地方留存税收的80%作为奖励，还外加人才最高补贴600万元、企业上云补贴等奖励。“我觉得有必要加快培育一批具有运营管理能力的市场化主体，构建市场化的投入和盈利模式，比如向企业收取一定的园区管理费或场地租用费来增加园区收入。”</w:t>
      </w:r>
    </w:p>
    <w:p>
      <w:pPr>
        <w:pStyle w:val="pStyle"/>
      </w:pPr>
      <w:r>
        <w:rPr/>
        <w:t xml:space="preserve">  “作为新业态新模式的虚拟产业园打破行政边界后，如何实现有效监管对虚拟产业园发展至关重要。”D大学贺教授表示，要打破传统业态按区域、按行业治理的惯性思维，探索创新监管模式。“从企业的角度来看，我认为虚拟产业园还应该在推动产业集聚、上下游联动方面多做工作，同时要多一些有针对性的设计，在增值服务方面也还有进一步提升的空间。”君和咨询公司游经理向记者表示，D市虚拟产业园应该探索拓展盈利新渠道和新模式，如通过入股园区内企业、为企业嫁接资源等方式参与企业经营，既为入驻企业发展提供支撑，也能实现产业园自身的发展。</w:t>
      </w:r>
    </w:p>
    <w:p>
      <w:pPr>
        <w:pStyle w:val="pStyle"/>
      </w:pPr>
      <w:r>
        <w:rPr/>
        <w:t xml:space="preserve">  “虚拟产业园的监管是一个全新的课题。”何研究员说，“市经信委正委托我们开展专题研究，主要聚焦在健全触发式监管机制，构建依靠企业、社会组织等多元主体参与的多方协同治理体系，促进其健康发展。”</w:t>
      </w:r>
    </w:p>
    <w:p>
      <w:pPr>
        <w:pStyle w:val="pStyle"/>
      </w:pPr>
      <w:r>
        <w:rPr/>
        <w:t xml:space="preserve">  市经信委袁副主任不久前才去了沿海某城市，考察了当地的网商虚拟产业园建设。“他们为入驻企业提供了安全、稳定、快速和优惠的云服务，以及专属服务器运维服务。此外，产业园还以技术入股或低于市场价格的方式为入驻企业提供技术开发服务，如平台系统搭建、APP开发、网站开发、公众号开发等。”袁副主任感慨地说，“他们在产业园建设了产学研一体化、培训实训孵化一条龙的‘众创空间’，并邀请知名企业家、教授为创业团队提供专业意见和建议。产业园已成功孵化项目超过30个。我很受启发。”</w:t>
      </w:r>
    </w:p>
    <w:p>
      <w:pPr>
        <w:pStyle w:val="pStyle"/>
      </w:pPr>
      <w:r>
        <w:rPr>
          <w:rStyle w:val="colorRedText"/>
        </w:rPr>
        <w:t xml:space="preserve">材料4</w:t>
      </w:r>
    </w:p>
    <w:p>
      <w:pPr>
        <w:pStyle w:val="pStyle"/>
      </w:pPr>
      <w:r>
        <w:rPr/>
        <w:t xml:space="preserve">    二十多年前，时任福建省省长习近平对A集团关怀鼓励的一幕幕场景令集团丁总记忆犹新。2001年4月20日，时任福建省省长习近平出席第三届中国国际鞋业博览会。开馆仪式后,他便径直来到A集团展馆。对企业提出了三点要求：“把好质量关，创出自己的品牌，要有自己的创新产品。”</w:t>
      </w:r>
    </w:p>
    <w:p>
      <w:pPr>
        <w:pStyle w:val="pStyle"/>
      </w:pPr>
      <w:r>
        <w:rPr/>
        <w:t xml:space="preserve">  “就是那时候开始，我们步入了发展的快车道。”丁总深有感触地说，“做实业确实蛮不容易，一定要有定力。”近年来，国际市场不稳定性不确定性上升，一些制造业企业特别是出口企业遇到困难。A集团没有转行赚快钱，而是坚持做实业，不断加大主业投入、提高研发投入，逐步成长为全球第三大体育用品集团。</w:t>
      </w:r>
    </w:p>
    <w:p>
      <w:pPr>
        <w:pStyle w:val="pStyle"/>
      </w:pPr>
      <w:r>
        <w:rPr/>
        <w:t xml:space="preserve">  2022年2月5日晚，在2000米混合团体接力A组决赛中，中国队以0.016秒的优势，夺得北京冬奥会短道速滑项目首枚金牌。这0.016秒的背后，离不开A集团运用空气湍流控制、边界滑移技术、高弹减阻面料和表面导流结构等多项减阻技术打造的短道速滑比赛服。不仅如此，在北京冬奥会上，A集团还为中国国家队打造了多类型高科技专业比赛装备。</w:t>
      </w:r>
    </w:p>
    <w:p>
      <w:pPr>
        <w:pStyle w:val="pStyle"/>
      </w:pPr>
      <w:r>
        <w:rPr/>
        <w:t xml:space="preserve">  2022年8月8日，A集团在年度创新科技大会上，发布了最新的自主研发科技创新成果——氮科技中底平台与碳管悬架系统。在这一最新技术加持下的全新奥运冠军跑鞋，拥有优越的缓震性能与超强的稳定支撑，中底能量回归率高达82.6%，耐受性提升33%，整体缓震性能提升26%，稳定性能提升23%。A集团始终对科技创新有着不懈追求。从2007年公司上市以来，A集团已累计投入超56亿用于自主创新研发，研发开支占比在我国可选消费品上市公司中持续位居前列。目前，A集团在中、美、日、韩、意建立了全球五大设计研发中心，主导搭建了覆盖20多个国家和地区、由60多所科研机构共同参与的全球创新研发网络。</w:t>
      </w:r>
    </w:p>
    <w:p>
      <w:pPr>
        <w:pStyle w:val="pStyle"/>
      </w:pPr>
      <w:r>
        <w:rPr/>
        <w:t xml:space="preserve">  坚守，并不是意味着拒绝改变，而是坚守本分、坚持目标。变中寻机，不断创新、推动发展。“我们将牢记习近平总书记嘱托，坚守实业不动摇，以改革创新为核心动力实现全面发展，为中国品牌成为世界舞台上的佼佼者而不懈奋斗。”丁总信心满满。</w:t>
      </w:r>
    </w:p>
    <w:p>
      <w:pPr>
        <w:pStyle w:val="pStyle"/>
      </w:pPr>
      <w:r>
        <w:rPr>
          <w:rStyle w:val="colorRedText"/>
        </w:rPr>
        <w:t xml:space="preserve">材料5</w:t>
      </w:r>
    </w:p>
    <w:p>
      <w:pPr>
        <w:pStyle w:val="pStyle"/>
      </w:pPr>
      <w:r>
        <w:rPr/>
        <w:t xml:space="preserve">    近日，Q市社科院召开学习贯彻党的二十大精神座谈会。出席座谈会的市委党校熊教授发言时说：“党的二十大报告指出，没有坚实的物质技术基础，就不可能全面建成社会主义现代化强国。当前，世界百年未有之大变局加速演进，新一轮科技革命风起云涌，产业变革深入发展。我们必须心无旁骛，&lt;line&gt;&gt;在大变局的喧&lt;/line&gt;&lt;line&gt;&gt;嚣&lt;/line&gt;&lt;line&gt;&gt;中始终坚守住&lt;/line&gt;&lt;line&gt;&gt;‘&lt;/line&gt;&lt;line&gt;&gt;本分&lt;/line&gt;&lt;line&gt;&gt;’&lt;/line&gt;&lt;line&gt;&gt;，切实增强好&lt;/line&gt;&lt;line&gt;&gt;‘&lt;/line&gt;&lt;line&gt;&gt;本领’，不断突破创新，推动高质量发展的步伐就能坚实稳健，我们就能走向广阔的未来。&lt;/line&gt;&lt;line&gt;&gt;”&lt;/line</w:t>
      </w:r>
    </w:p>
    <w:p>
      <w:pPr>
        <w:pStyle w:val="pStyle"/>
      </w:pPr>
      <w:r>
        <w:rPr/>
        <w:t xml:space="preserve">1. (2023贵州)  </w:t>
      </w:r>
      <w:r>
        <w:rPr>
          <w:rStyle w:val="colorRedText"/>
        </w:rPr>
        <w:t xml:space="preserve">请根据</w:t>
      </w:r>
      <w:r>
        <w:rPr>
          <w:rStyle w:val="colorRedText"/>
        </w:rPr>
        <w:t xml:space="preserve">“给定资料</w:t>
      </w:r>
      <w:r>
        <w:rPr/>
        <w:t xml:space="preserve">1</w:t>
      </w:r>
      <w:r>
        <w:rPr>
          <w:rStyle w:val="colorRedText"/>
        </w:rPr>
        <w:t xml:space="preserve">”，谈谈X省推进农业高质量发展的举措。</w:t>
      </w:r>
      <w:r>
        <w:rPr>
          <w:rStyle w:val="colorRedText"/>
        </w:rPr>
        <w:t xml:space="preserve">（</w:t>
      </w:r>
      <w:r>
        <w:rPr>
          <w:rStyle w:val="colorRedText"/>
        </w:rPr>
        <w:t xml:space="preserve">20分</w:t>
      </w:r>
      <w:r>
        <w:rPr>
          <w:rStyle w:val="colorRedText"/>
        </w:rPr>
        <w:t xml:space="preserve">）</w:t>
      </w:r>
    </w:p>
    <w:p>
      <w:pPr>
        <w:pStyle w:val="pStyle"/>
      </w:pPr>
      <w:r>
        <w:rPr/>
        <w:t xml:space="preserve">  要求：全面、准确、有条理；不超过300字。</w:t>
      </w:r>
    </w:p>
    <w:p/>
    <w:p>
      <w:pPr>
        <w:pStyle w:val="pStyle"/>
      </w:pPr>
      <w:r>
        <w:rPr/>
        <w:t xml:space="preserve">2. (2023贵州)  </w:t>
      </w:r>
      <w:r>
        <w:rPr>
          <w:rStyle w:val="colorRedText"/>
        </w:rPr>
        <w:t xml:space="preserve">请根据</w:t>
      </w:r>
      <w:r>
        <w:rPr>
          <w:rStyle w:val="colorRedText"/>
        </w:rPr>
        <w:t xml:space="preserve">“给定资料</w:t>
      </w:r>
      <w:r>
        <w:rPr/>
        <w:t xml:space="preserve">2</w:t>
      </w:r>
      <w:r>
        <w:rPr>
          <w:rStyle w:val="colorRedText"/>
        </w:rPr>
        <w:t xml:space="preserve">”，为《航天科工集团报》的专题报道写一篇短评。</w:t>
      </w:r>
      <w:r>
        <w:rPr>
          <w:rStyle w:val="colorRedText"/>
        </w:rPr>
        <w:t xml:space="preserve">（</w:t>
      </w:r>
      <w:r>
        <w:rPr>
          <w:rStyle w:val="colorRedText"/>
        </w:rPr>
        <w:t xml:space="preserve">30分</w:t>
      </w:r>
      <w:r>
        <w:rPr>
          <w:rStyle w:val="colorRedText"/>
        </w:rPr>
        <w:t xml:space="preserve">）</w:t>
      </w:r>
    </w:p>
    <w:p>
      <w:pPr>
        <w:pStyle w:val="pStyle"/>
      </w:pPr>
      <w:r>
        <w:rPr/>
        <w:t xml:space="preserve">  要求：</w:t>
      </w:r>
    </w:p>
    <w:p>
      <w:pPr>
        <w:pStyle w:val="pStyle"/>
      </w:pPr>
      <w:r>
        <w:rPr/>
        <w:t xml:space="preserve">  （1）观点明确，简明深刻；</w:t>
      </w:r>
    </w:p>
    <w:p>
      <w:pPr>
        <w:pStyle w:val="pStyle"/>
      </w:pPr>
      <w:r>
        <w:rPr/>
        <w:t xml:space="preserve">  （2）紧扣资料，重点突出；</w:t>
      </w:r>
    </w:p>
    <w:p>
      <w:pPr>
        <w:pStyle w:val="pStyle"/>
      </w:pPr>
      <w:r>
        <w:rPr/>
        <w:t xml:space="preserve">  （3）有逻辑性，思路流畅；</w:t>
      </w:r>
    </w:p>
    <w:p>
      <w:pPr>
        <w:pStyle w:val="pStyle"/>
      </w:pPr>
      <w:r>
        <w:rPr/>
        <w:t xml:space="preserve">  （4）不超过400字。</w:t>
      </w:r>
    </w:p>
    <w:p/>
    <w:p>
      <w:pPr>
        <w:pStyle w:val="pStyle"/>
      </w:pPr>
      <w:r>
        <w:rPr/>
        <w:t xml:space="preserve">3. (2023贵州)  </w:t>
      </w:r>
      <w:r>
        <w:rPr>
          <w:rStyle w:val="colorRedText"/>
        </w:rPr>
        <w:t xml:space="preserve">请根据</w:t>
      </w:r>
      <w:r>
        <w:rPr>
          <w:rStyle w:val="colorRedText"/>
        </w:rPr>
        <w:t xml:space="preserve">“给定资料</w:t>
      </w:r>
      <w:r>
        <w:rPr/>
        <w:t xml:space="preserve">3</w:t>
      </w:r>
      <w:r>
        <w:rPr>
          <w:rStyle w:val="colorRedText"/>
        </w:rPr>
        <w:t xml:space="preserve">”，梳理D市虚拟产业园发展中存在的问题，并提出解决问题的建议。</w:t>
      </w:r>
      <w:r>
        <w:rPr>
          <w:rStyle w:val="colorRedText"/>
        </w:rPr>
        <w:t xml:space="preserve">（</w:t>
      </w:r>
      <w:r>
        <w:rPr>
          <w:rStyle w:val="colorRedText"/>
        </w:rPr>
        <w:t xml:space="preserve">40分</w:t>
      </w:r>
      <w:r>
        <w:rPr>
          <w:rStyle w:val="colorRedText"/>
        </w:rPr>
        <w:t xml:space="preserve">）</w:t>
      </w:r>
    </w:p>
    <w:p>
      <w:pPr>
        <w:pStyle w:val="pStyle"/>
      </w:pPr>
      <w:r>
        <w:rPr/>
        <w:t xml:space="preserve">  要求：</w:t>
      </w:r>
    </w:p>
    <w:p>
      <w:pPr>
        <w:pStyle w:val="pStyle"/>
      </w:pPr>
      <w:r>
        <w:rPr/>
        <w:t xml:space="preserve">  （1）问题梳理全面、准确；</w:t>
      </w:r>
    </w:p>
    <w:p>
      <w:pPr>
        <w:pStyle w:val="pStyle"/>
      </w:pPr>
      <w:r>
        <w:rPr/>
        <w:t xml:space="preserve">  （2）所提建议与问题对应，具体明确、切实可行；</w:t>
      </w:r>
    </w:p>
    <w:p>
      <w:pPr>
        <w:pStyle w:val="pStyle"/>
      </w:pPr>
      <w:r>
        <w:rPr/>
        <w:t xml:space="preserve">  （3）不超过500字。</w:t>
      </w:r>
    </w:p>
    <w:p/>
    <w:p>
      <w:pPr>
        <w:pStyle w:val="pStyle"/>
      </w:pPr>
      <w:r>
        <w:rPr/>
        <w:t xml:space="preserve">4. (2023贵州)  </w:t>
      </w:r>
      <w:r>
        <w:rPr>
          <w:rStyle w:val="colorRedText"/>
        </w:rPr>
        <w:t xml:space="preserve">“给定资料</w:t>
      </w:r>
      <w:r>
        <w:rPr/>
        <w:t xml:space="preserve">5</w:t>
      </w:r>
      <w:r>
        <w:rPr>
          <w:rStyle w:val="colorRedText"/>
        </w:rPr>
        <w:t xml:space="preserve">”提到，“在大变局的喧嚣中始终坚守住‘本分’，切实增强好‘本领’，不断突破创新，推动高质量发展的步伐就能坚实稳健，我们就能走向广阔的未来。”请结合对这句话的理解，参考给定资料，联系实际，自选角度，自拟题目，写一篇文章。</w:t>
      </w:r>
      <w:r>
        <w:rPr>
          <w:rStyle w:val="colorRedText"/>
        </w:rPr>
        <w:t xml:space="preserve">（</w:t>
      </w:r>
      <w:r>
        <w:rPr>
          <w:rStyle w:val="colorRedText"/>
        </w:rPr>
        <w:t xml:space="preserve">60分</w:t>
      </w:r>
      <w:r>
        <w:rPr>
          <w:rStyle w:val="colorRedText"/>
        </w:rPr>
        <w:t xml:space="preserve">）</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X省深刻改变农业内涵，申报并创建优势特色产业集群，推动优势主导产业向带状经济转变。举措如下：1.推进全产业链发展。整合产业链上下游，采用标准化生产技术，提升产品品质；领办合作社，开发旅游业态；健全产业链、构建融合发展格局，以科技推动产品深加工，丰富产品品类；提升品质、工艺和服务，攻克核心技术。2.提升机械化水平。升级农业耕种机械设备，完善水利基础设施建设，倒逼农民学习掌握新知识；平整田地，推进高标准农田建设。3.加强水资源管理。改革水资源管理体质，满足和保障用水需求，深入灌区服务，提高水资源利用率。</w:t>
      </w:r>
    </w:p>
    <w:p>
      <w:pPr>
        <w:pStyle w:val="pStyle"/>
      </w:pPr>
      <w:r>
        <w:rPr/>
        <w:t xml:space="preserve">【来源】 2023年贵州公务员考试《申论》真题（A卷）第1题</w:t>
      </w:r>
    </w:p>
    <w:p/>
    <w:p>
      <w:pPr/>
      <w:r>
        <w:rPr/>
        <w:t xml:space="preserve">第2题</w:t>
      </w:r>
    </w:p>
    <w:p>
      <w:pPr/>
      <w:r>
        <w:rPr/>
        <w:t xml:space="preserve">【知识点】 其他应用文</w:t>
      </w:r>
    </w:p>
    <w:p>
      <w:pPr>
        <w:pStyle w:val="pStyle"/>
      </w:pPr>
      <w:r>
        <w:rPr/>
        <w:t xml:space="preserve">【答案】 学习劳模精神 讲好航空科工故事</w:t>
      </w:r>
    </w:p>
    <w:p>
      <w:pPr>
        <w:pStyle w:val="pStyle"/>
      </w:pPr>
      <w:r>
        <w:rPr/>
        <w:t xml:space="preserve">我集团多名航天技术工人荣获全国“五一”奖章，他们技术过硬，积极进取，用实干诠释了什么是劳模精神。</w:t>
      </w:r>
    </w:p>
    <w:p>
      <w:pPr>
        <w:pStyle w:val="pStyle"/>
      </w:pPr>
      <w:r>
        <w:rPr/>
        <w:t xml:space="preserve">劳模精神是一种大国工匠精神。车工专业技术带头人赵师傅勤于钻研，总结技术方法，高效解决科研难题；心怀紧迫感使命感，带队研发技术专利；长期致力于人才队伍建设，传承大国工匠精神。</w:t>
      </w:r>
    </w:p>
    <w:p>
      <w:pPr>
        <w:pStyle w:val="pStyle"/>
      </w:pPr>
      <w:r>
        <w:rPr/>
        <w:t xml:space="preserve">劳模精神也是一种勇于开创突破的精神。数控维修工小胡勇于表达合理意见，注重实践，研发高质量高技术产品；高级焊接师韩师傅凭借过硬的专业技术，带领团队攻坚克难，满足设计要求。</w:t>
      </w:r>
    </w:p>
    <w:p>
      <w:pPr>
        <w:pStyle w:val="pStyle"/>
      </w:pPr>
      <w:r>
        <w:rPr/>
        <w:t xml:space="preserve">劳模精神还是一种精益求精、锐意进取的精神。技术多面手张师傅多岗位锻炼，勤于钻研、踏实肯干，提升应用技术无止境，保持复杂零件加工“零失误”；航天工匠杨师傅不自满、不服输、不松懈，锐意进取，高标准创新工艺技术，不忘初心，成为集团质量名片。</w:t>
      </w:r>
    </w:p>
    <w:p>
      <w:pPr>
        <w:pStyle w:val="pStyle"/>
      </w:pPr>
      <w:r>
        <w:rPr/>
        <w:t xml:space="preserve">奖章奖杯是荣誉，也预示着新征程的开启，让我们携手共进，弘扬劳模精神，再创航天科工辉煌！</w:t>
      </w:r>
    </w:p>
    <w:p>
      <w:pPr>
        <w:pStyle w:val="pStyle"/>
      </w:pPr>
      <w:r>
        <w:rPr/>
        <w:t xml:space="preserve">【来源】 2023年贵州公务员考试《申论》真题（A卷）第2题</w:t>
      </w:r>
    </w:p>
    <w:p/>
    <w:p>
      <w:pPr/>
      <w:r>
        <w:rPr/>
        <w:t xml:space="preserve">第3题</w:t>
      </w:r>
    </w:p>
    <w:p>
      <w:pPr/>
      <w:r>
        <w:rPr/>
        <w:t xml:space="preserve">【知识点】 问题加对策</w:t>
      </w:r>
    </w:p>
    <w:p>
      <w:pPr>
        <w:pStyle w:val="pStyle"/>
      </w:pPr>
      <w:r>
        <w:rPr/>
        <w:t xml:space="preserve">【答案】 问题：1.部分企业与平台产业链上下游联动的意愿不强，创新链、服务链与产业链的有机衔接不足，产业链供应链缺乏稳定性。2.企业低成本获取专业服务意愿强，个性化需求多。3.盈利模式单一，主要依靠返税、补贴等政策优惠获取收入，销售和租赁收入少。4.园区缺乏有效监管。</w:t>
      </w:r>
    </w:p>
    <w:p>
      <w:pPr>
        <w:pStyle w:val="pStyle"/>
      </w:pPr>
      <w:r>
        <w:rPr/>
        <w:t xml:space="preserve">建议：1.有效激励。加强宣传引导，强化入驻企业审核，设定入驻标准，将联动性作为园区企业评级标准，绑定园区优惠政策考评机制。2.完善服务。为入驻企业提供安全、稳定、快速、优惠的云服务，以及专属服务器运维服务。以技术入股或低于市场价格的方式为入驻企业提供技术开发服务，如平台系统搭建、APP开发、网站开发、公众号开发等；建设产学研一体化、培训实训孵化一条龙的‘众创空间’，并邀请知名企业家、教授为创业团队提供专业意见和建议。3.创新模式。提供高比例地方留存税收作为奖励，增加人才补贴和云补贴奖励。培育运营管理能力强市场化主体，构建市场化投入和盈利模式，比如向企业收取园区管理费或场地租用费，或者通过入股园区内企业、为企业嫁接资源等方式参与企业经营。4.强化监管。健全触发式监管机制，构建依靠企业、社会组织等多元主体参与的多方协同治理体系。</w:t>
      </w:r>
    </w:p>
    <w:p>
      <w:pPr>
        <w:pStyle w:val="pStyle"/>
      </w:pPr>
      <w:r>
        <w:rPr/>
        <w:t xml:space="preserve">【来源】 2023年贵州公务员考试《申论》真题（A卷）第3题</w:t>
      </w:r>
    </w:p>
    <w:p/>
    <w:p>
      <w:pPr/>
      <w:r>
        <w:rPr/>
        <w:t xml:space="preserve">第4题</w:t>
      </w:r>
    </w:p>
    <w:p>
      <w:pPr/>
      <w:r>
        <w:rPr/>
        <w:t xml:space="preserve">【知识点】 给定限定条件</w:t>
      </w:r>
    </w:p>
    <w:p>
      <w:pPr>
        <w:pStyle w:val="pStyle"/>
      </w:pPr>
      <w:r>
        <w:rPr/>
        <w:t xml:space="preserve">【答案】 高质量发展离不开守本分、强本领、勇创新</w:t>
      </w:r>
    </w:p>
    <w:p>
      <w:pPr>
        <w:pStyle w:val="pStyle"/>
      </w:pPr>
      <w:r>
        <w:rPr/>
        <w:t xml:space="preserve">当前，世界经济重心正在加快“自西向东”位移；新一轮科技革命和产业变革正在重塑世界；新兴市场国家和发展中国家国际影响力不断增强，国际力量对比更趋均衡。世界百年未有之大变局加速演进，世界之变、时代之变、历史之变的特征更加明显。</w:t>
      </w:r>
    </w:p>
    <w:p>
      <w:pPr>
        <w:pStyle w:val="pStyle"/>
      </w:pPr>
      <w:r>
        <w:rPr/>
        <w:t xml:space="preserve">面对大变局，有唱衰中国的论调，有“中国霸权论”的喧嚣，更有诋毁中国、甚至挑拨离间的声音存在。如何能够更好地以积极心态应对变化，抵御喧嚣。对于进入高质量发展阶段的我国来说，已成为当前和今后相当长时期的重大课题。唯有坚守住本分，增强好本领，不断突破创新，才能走稳走好高质量发展之路。</w:t>
      </w:r>
    </w:p>
    <w:p>
      <w:pPr>
        <w:pStyle w:val="pStyle"/>
      </w:pPr>
      <w:r>
        <w:rPr/>
        <w:t xml:space="preserve">要坚守住本分，就要弄清楚坚守什么本分的问题。在这一点上，习近平总书记用切实行动和殷殷嘱托给出了回答：十余年来，他跋山涉水深入到众多制造业企业和创新型企业，鼓励、指导、嘱咐中国企业要坚守实业报国，坚持自立自强。毫无疑问，做实业就是我们要坚守住的本分。广大企业要始终把自身发展目标同国家发展需要深度融合，躬行实业报国，锐意创新图强，以一往无前的拼搏精神踔厉奋发，为书写中国经济新奇迹贡献新的力量。</w:t>
      </w:r>
    </w:p>
    <w:p>
      <w:pPr>
        <w:pStyle w:val="pStyle"/>
      </w:pPr>
      <w:r>
        <w:rPr/>
        <w:t xml:space="preserve">坚守好做实业的本分，必须要增强好干实业的本领。在推动经济社会高质量发展过程中，需要大量懂专业、懂科研、懂技术、懂管理等方面的人才。一方面，从专业人才本身来说，要积极投身工作洪流，不断学习新知识，立足岗位精耕细作，练就一身真本领，掌握一手好技术，努力成为支撑中国制造、中国创造的基础。另一方面，领导干部要牢固树立“人才是第一资源”意识，建立人才培养机制，完善技术工人的评价、激励制度，持续培养优秀的工人队伍，提高其待遇水平，畅通其职业发展渠道，在各行业、各领域打造一批名师、专家、工匠型领军人才，为中国高质量发展提供有力的人才保障。</w:t>
      </w:r>
    </w:p>
    <w:p>
      <w:pPr>
        <w:pStyle w:val="pStyle"/>
      </w:pPr>
      <w:r>
        <w:rPr/>
        <w:t xml:space="preserve">推动高质量发展，还离不开最关键的“创新”这一环。中国被冠以“制造大国”称号却迟迟尚未跨入“制造强国”的行列，这充分说明中国要发展，就要突破创新。面对“大而不强”的现状，不仅要顺应消费升级趋势，切实打造品牌形象，增强“中国智造”的品牌认知，更要在科技创新上下足功夫，学习“华为”等优秀企业，重视技术研发，增强产品科技含量，敢于挑战，勇于破局，把核心技术掌握在自己手中，推动企业和产品“走出去”。当然，政府也许进一步优化营商环境，鼓励、引导、支持企业面向全球，盯紧国际顶尖水平，发力前沿科技研发，培养更多的“隐形冠军”。</w:t>
      </w:r>
    </w:p>
    <w:p>
      <w:pPr>
        <w:pStyle w:val="pStyle"/>
      </w:pPr>
      <w:r>
        <w:rPr/>
        <w:t xml:space="preserve">党的二十大报告在总结新时代十年的伟大变革时提出，我国经济实力实现历史性跃升：一些关键核心技术实现突破，战略性新兴产业发展壮大，中国进入创新型国家行列。辉煌的成就标志着新里程的开启，我们应在坚守实业本分、增强技术本领、突破研发创新中，不断推进、实现高质量发展的伟大目标，行稳致远，责无旁贷。</w:t>
      </w:r>
    </w:p>
    <w:p>
      <w:pPr>
        <w:pStyle w:val="pStyle"/>
      </w:pPr>
      <w:r>
        <w:rPr/>
        <w:t xml:space="preserve">【来源】 2023年贵州公务员考试《申论》真题（A卷）第4题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2023-12-26T15:35:54+08:00</dcterms:created>
  <dcterms:modified xsi:type="dcterms:W3CDTF">2023-12-26T15:35:54+08:00</dcterms:modified>
</cp:coreProperties>
</file>

<file path=docProps/custom.xml><?xml version="1.0" encoding="utf-8"?>
<Properties xmlns="http://schemas.openxmlformats.org/officeDocument/2006/custom-properties" xmlns:vt="http://schemas.openxmlformats.org/officeDocument/2006/docPropsVTypes"/>
</file>