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2020年安徽公务员考试《行测》真题</w:t>
      </w:r>
    </w:p>
    <w:p>
      <w:pPr>
        <w:pStyle w:val="titleStyle"/>
      </w:pPr>
      <w:r>
        <w:rPr>
          <w:rStyle w:val="answerTitleStyle"/>
        </w:rPr>
        <w:t xml:space="preserve">第一部分  客观题</w:t>
      </w:r>
    </w:p>
    <w:p>
      <w:pPr/>
      <w:r>
        <w:rPr>
          <w:rStyle w:val="answerTitleStyle"/>
        </w:rPr>
        <w:t xml:space="preserve">一、单选题（本大题共110小题，第1-10题1分，第11-110题0.9分，共计100分）</w:t>
      </w:r>
    </w:p>
    <w:p>
      <w:pPr>
        <w:pStyle w:val="pStyle"/>
      </w:pPr>
      <w:r>
        <w:rPr/>
        <w:t xml:space="preserve">1.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2.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3.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7"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4.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5.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 (2020黑龙江)植树节期间，某单位购进一批树苗，在林场工人的指导下组织员工植树造林。假设植树的成活率为80%，那么，该单位职工小张种植3棵树苗，至少成活2棵的概率是：</w:t>
      </w:r>
    </w:p>
    <w:p>
      <w:pPr>
        <w:pStyle w:val="pStyle"/>
      </w:pPr>
      <w:r>
        <w:rPr/>
        <w:t xml:space="preserve">A. 27/125</w:t>
      </w:r>
    </w:p>
    <w:p>
      <w:pPr>
        <w:pStyle w:val="pStyle"/>
      </w:pPr>
      <w:r>
        <w:rPr/>
        <w:t xml:space="preserve">B. 48/125</w:t>
      </w:r>
    </w:p>
    <w:p>
      <w:pPr>
        <w:pStyle w:val="pStyle"/>
      </w:pPr>
      <w:r>
        <w:rPr/>
        <w:t xml:space="preserve">C. 64/125</w:t>
      </w:r>
    </w:p>
    <w:p>
      <w:pPr>
        <w:pStyle w:val="pStyle"/>
      </w:pPr>
      <w:r>
        <w:rPr/>
        <w:t xml:space="preserve">D. 112/125</w:t>
      </w:r>
    </w:p>
    <w:p/>
    <w:p>
      <w:pPr>
        <w:pStyle w:val="pStyle"/>
      </w:pPr>
      <w:r>
        <w:rPr/>
        <w:t xml:space="preserve">7.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8.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9"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0"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9.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10.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11.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12.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11"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13.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14.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15.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12"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16.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17.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18.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19.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20.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21.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22.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23.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24.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25.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26.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27.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28.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29.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30.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31. (2020青海)世界卫生组织的调查指出，嗜糖之害，甚于吸烟，长期食用含糖量高的食物会使人的寿命明显缩短。近年来，中国人对糖的消耗量居高不下，特别是儿童。调查数据显示，10年前我国儿童人均每天喝饮料７１５毫升，１０年后的今天翻了一番。目前市售的多数饮料含糖量为８％～１１％，一瓶容量为５００毫升的饮料，含糖量就在４０克至５５克之间。医学专家建议成人每天摄入的添加糖不宜超过５０克，最好控制在２５克以下；儿童每天摄入的添加糖不可以超过２５克。然而，仅１瓶饮料中的添加糖含量就已经超过推荐值底线。殊不知，就在我们大快朵颐、痛快吃糖的同时，糖也在悄无声息地“吃掉”我们的健康。</w:t>
      </w:r>
    </w:p>
    <w:p>
      <w:pPr>
        <w:pStyle w:val="pStyle"/>
      </w:pPr>
      <w:r>
        <w:rPr/>
        <w:t xml:space="preserve">最适合做这段文字标题的是：</w:t>
      </w:r>
    </w:p>
    <w:p>
      <w:pPr>
        <w:pStyle w:val="pStyle"/>
      </w:pPr>
      <w:r>
        <w:rPr/>
        <w:t xml:space="preserve">A. 甜蜜诱惑， 难以抗拒</w:t>
      </w:r>
    </w:p>
    <w:p>
      <w:pPr>
        <w:pStyle w:val="pStyle"/>
      </w:pPr>
      <w:r>
        <w:rPr/>
        <w:t xml:space="preserve">B. 减糖行动， 刻不容缓</w:t>
      </w:r>
    </w:p>
    <w:p>
      <w:pPr>
        <w:pStyle w:val="pStyle"/>
      </w:pPr>
      <w:r>
        <w:rPr/>
        <w:t xml:space="preserve">C. 嗜糖之害， 甚于吸烟</w:t>
      </w:r>
    </w:p>
    <w:p>
      <w:pPr>
        <w:pStyle w:val="pStyle"/>
      </w:pPr>
      <w:r>
        <w:rPr/>
        <w:t xml:space="preserve">D. 低糖饮食， 有益健康</w:t>
      </w:r>
    </w:p>
    <w:p/>
    <w:p>
      <w:pPr>
        <w:pStyle w:val="pStyle"/>
      </w:pPr>
      <w:r>
        <w:rPr/>
        <w:t xml:space="preserve">32.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33.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34.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35.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36.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37.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38.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39.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40.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41.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42.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43.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44.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45.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46. (2020青海)囚徒困境是博弈论的非零和博弈的经典例子，表明个人的最佳选择并非团体的最佳选择。下列选项中不属于囚徒困境的是：</w:t>
      </w:r>
    </w:p>
    <w:p>
      <w:pPr>
        <w:pStyle w:val="pStyle"/>
      </w:pPr>
      <w:r>
        <w:rPr/>
        <w:t xml:space="preserve">A. 广告战</w:t>
      </w:r>
    </w:p>
    <w:p>
      <w:pPr>
        <w:pStyle w:val="pStyle"/>
      </w:pPr>
      <w:r>
        <w:rPr/>
        <w:t xml:space="preserve">B. 关税战</w:t>
      </w:r>
    </w:p>
    <w:p>
      <w:pPr>
        <w:pStyle w:val="pStyle"/>
      </w:pPr>
      <w:r>
        <w:rPr/>
        <w:t xml:space="preserve">C. 军备竞赛</w:t>
      </w:r>
    </w:p>
    <w:p>
      <w:pPr>
        <w:pStyle w:val="pStyle"/>
      </w:pPr>
      <w:r>
        <w:rPr/>
        <w:t xml:space="preserve">D. 股市中的散户跟庄</w:t>
      </w:r>
    </w:p>
    <w:p/>
    <w:p>
      <w:pPr>
        <w:pStyle w:val="pStyle"/>
      </w:pPr>
      <w:r>
        <w:rPr/>
        <w:t xml:space="preserve">47.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48.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49.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50.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51.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52.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53.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54.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55.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56.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57.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58.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59.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60.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13"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61.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62.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63.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64.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65.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66.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67.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68.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69.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70.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71.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72.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73.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74.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75.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76.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77.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78.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79.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80.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81. (2020黑龙江)从所给的四个选项中，选择最合适的一个填入问号处，使之呈现一定的规律性：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4" o:title=""/>
          </v:shape>
        </w:pict>
      </w:r>
    </w:p>
    <w:p/>
    <w:p>
      <w:pPr>
        <w:pStyle w:val="pStyle"/>
      </w:pPr>
      <w:r>
        <w:rPr/>
        <w:t xml:space="preserve">82.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5" o:title=""/>
          </v:shape>
        </w:pict>
      </w:r>
    </w:p>
    <w:p/>
    <w:p>
      <w:pPr>
        <w:pStyle w:val="pStyle"/>
      </w:pPr>
      <w:r>
        <w:rPr/>
        <w:t xml:space="preserve">83.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84.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7" o:title=""/>
          </v:shape>
        </w:pict>
      </w:r>
    </w:p>
    <w:p/>
    <w:p>
      <w:pPr>
        <w:pStyle w:val="pStyle"/>
      </w:pPr>
      <w:r>
        <w:rPr/>
        <w:t xml:space="preserve">85.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8" o:title=""/>
          </v:shape>
        </w:pict>
      </w:r>
    </w:p>
    <w:p/>
    <w:p>
      <w:pPr>
        <w:pStyle w:val="pStyle"/>
      </w:pPr>
      <w:r>
        <w:rPr/>
        <w:t xml:space="preserve">86.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87.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88.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89.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90.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91.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92.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93.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94.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95.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96.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97.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98.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99.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100.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9" o:title=""/>
          </v:shape>
        </w:pict>
      </w:r>
    </w:p>
    <w:p>
      <w:pPr>
        <w:pStyle w:val="pStyle"/>
      </w:pPr>
      <w:r>
        <w:rPr/>
        <w:t xml:space="preserve">101.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102.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0" o:title=""/>
          </v:shape>
        </w:pict>
      </w:r>
    </w:p>
    <w:p/>
    <w:p>
      <w:pPr>
        <w:pStyle w:val="pStyle"/>
      </w:pPr>
      <w:r>
        <w:rPr/>
        <w:t xml:space="preserve">103.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104.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105.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1" o:title=""/>
          </v:shape>
        </w:pict>
      </w:r>
      <w:r>
        <w:pict>
          <v:shape type="#_x0000_t75" style="width:350pt; height:235.25411596278pt; margin-left:0pt; margin-top:0pt; mso-position-horizontal:left; mso-position-vertical:top; mso-position-horizontal-relative:char; mso-position-vertical-relative:line;">
            <w10:wrap type="inline"/>
            <v:imagedata r:id="rId22" o:title=""/>
          </v:shape>
        </w:pict>
      </w:r>
    </w:p>
    <w:p>
      <w:pPr>
        <w:pStyle w:val="pStyle"/>
      </w:pPr>
      <w:r>
        <w:rPr/>
        <w:t xml:space="preserve">106.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107.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108.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109.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110.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23"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24"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5"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第3题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第4题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26"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27"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31"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植树的成活率为</w:t>
      </w:r>
      <w:r>
        <w:pict>
          <v:shape type="#_x0000_t75" style="width:54pt; height:24pt; margin-left:0pt; margin-top:0pt; mso-position-horizontal:left; mso-position-vertical:top; mso-position-horizontal-relative:char; mso-position-vertical-relative:line;">
            <w10:wrap type="inline"/>
            <v:imagedata r:id="rId32" o:title=""/>
          </v:shape>
        </w:pict>
      </w:r>
      <w:r>
        <w:rPr/>
        <w:t xml:space="preserve">，小张种植3棵树苗，至少成活2棵包含两种情况：</w:t>
      </w:r>
    </w:p>
    <w:p>
      <w:pPr>
        <w:pStyle w:val="pStyle"/>
      </w:pPr>
      <w:r>
        <w:rPr/>
        <w:t xml:space="preserve">①成活2棵，先从3棵树苗中选择2棵树苗成活，同时另外一棵树苗不成活，概率为：</w:t>
      </w:r>
      <w:r>
        <w:pict>
          <v:shape type="#_x0000_t75" style="width:22pt; height:24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0pt; height:24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②成活3棵，概率为：</w:t>
      </w:r>
      <w:r>
        <w:pict>
          <v:shape type="#_x0000_t75" style="width:11pt; height:24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根据分类加法原理，至少成活2棵的概率为</w:t>
      </w:r>
      <w:r>
        <w:pict>
          <v:shape type="#_x0000_t75" style="width:20pt; height:24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因此本题选D。</w:t>
      </w:r>
    </w:p>
    <w:p>
      <w:pPr>
        <w:pStyle w:val="pStyle"/>
      </w:pPr>
      <w:r>
        <w:rPr/>
        <w:t xml:space="preserve">【来源】 2020年安徽公务员考试《行测》真题第6题,2020年广西公务员考试《行测》真题第53题,2020年江西公务员考试《行测》真题（乡镇）第68题,2020年宁夏公务员考试《行测》真题第61题,2020年甘肃公务员考试《行测》真题第63题,2020年青海公务员考试《行测》真题（C卷）第68题,2020年黑龙江公务员考试《行测》真题第71题,200927一起公考模考第70题</w:t>
      </w:r>
    </w:p>
    <w:p/>
    <w:p>
      <w:pPr/>
      <w:r>
        <w:rPr/>
        <w:t xml:space="preserve">第7题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45"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46"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47"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48"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49"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50"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51"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52"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53"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54"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55"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第9题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第10题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56"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57"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58"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59"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第11题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60"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61"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第12题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62"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63"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64"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第13题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65"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第14题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67"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第15题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68"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69"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70"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71"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72"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73"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74"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75"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第18题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第21题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第29题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第30题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第31题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总—分—总结构，提出观点—举例论证—重申观点。首句提出观点“嗜糖之害，甚于吸烟，长期食用含糖量高的食物会使人的寿命明显缩短”。接着，通过各项数据进行举例论证来证明前文观点。最后，用“殊不知”来再次强调吃糖对人们身体健康造成的影响。</w:t>
      </w:r>
    </w:p>
    <w:p>
      <w:pPr>
        <w:pStyle w:val="pStyle"/>
      </w:pPr>
      <w:r>
        <w:rPr/>
        <w:t xml:space="preserve">对比选项，Ｃ项“嗜糖之害，甚于吸烟”为主旨句的同义转述。</w:t>
      </w:r>
    </w:p>
    <w:p>
      <w:pPr>
        <w:pStyle w:val="pStyle"/>
      </w:pPr>
      <w:r>
        <w:rPr/>
        <w:t xml:space="preserve">Ａ项“诱惑难以抗拒”无中生有。</w:t>
      </w:r>
    </w:p>
    <w:p>
      <w:pPr>
        <w:pStyle w:val="pStyle"/>
      </w:pPr>
      <w:r>
        <w:rPr/>
        <w:t xml:space="preserve">Ｂ项“减糖”和Ｄ项“低糖饮食，有益健康”均属过度推断，排除Ｂ、Ｄ项。</w:t>
      </w:r>
    </w:p>
    <w:p>
      <w:pPr>
        <w:pStyle w:val="pStyle"/>
      </w:pPr>
      <w:r>
        <w:rPr/>
        <w:t xml:space="preserve">因此，本题选Ｃ。</w:t>
      </w:r>
    </w:p>
    <w:p>
      <w:pPr>
        <w:pStyle w:val="pStyle"/>
      </w:pPr>
      <w:r>
        <w:rPr/>
        <w:t xml:space="preserve">【来源】 2020年安徽公务员考试《行测》真题第31题,2020年江西公务员考试《行测》真题（县级）第64题,2020年重庆公务员考试《行测》真题第51题,2020年海南公务员考试《行测》真题第2题,2020年贵州公务员考试《行测》真题第51题,2020年青海公务员考试《行测》真题（B卷）第64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第33题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第37题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第41题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第42题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第43题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第44题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第45题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第46题</w:t>
      </w:r>
    </w:p>
    <w:p>
      <w:pPr/>
      <w:r>
        <w:rPr/>
        <w:t xml:space="preserve">【知识点】 经济常识（其它）</w:t>
      </w:r>
    </w:p>
    <w:p>
      <w:pPr>
        <w:pStyle w:val="pStyle"/>
      </w:pPr>
      <w:r>
        <w:rPr/>
        <w:t xml:space="preserve">【答案】 D</w:t>
      </w:r>
    </w:p>
    <w:p>
      <w:pPr>
        <w:pStyle w:val="pStyle"/>
      </w:pPr>
      <w:r>
        <w:rPr/>
        <w:t xml:space="preserve">【解析】 本题考查经济常识。囚徒困境指的是两个共谋犯罪的人被关入监狱，不能互相沟通的情况。如果两个人都不揭发对方，则由于证据不确定，每个人都坐牢一年；若一人揭发，而另一人沉默，则揭发者因为立功而立即获释，沉默者因不合作而入狱十年；若互相揭发，则因证据确凿，二者都判刑八年。由于囚徒无法信任对方，因此倾向于互相揭发，而不是同守沉默。囚徒困境反映出个人最佳选择并非团体最佳选择，或者说在一个群体中，个人做出理性选择却往往导致集体的非理性。</w:t>
      </w:r>
    </w:p>
    <w:p>
      <w:pPr>
        <w:pStyle w:val="pStyle"/>
      </w:pPr>
      <w:r>
        <w:rPr/>
        <w:t xml:space="preserve">A项，属于囚徒困境。广告竞争中会出现囚徒困境的例子。例如：两个公司互相竞争，导致两个公司的广告互相影响，即一公司的广告较被顾客接受则会夺取对方的部分收入。但若二者同时期发出质量类似的广告，收入增加很少但成本增加。但若不提高广告质量，生意又会被对方夺走。此时这两个公司可以有两个选择：一是互相达成协议，减少广告的开支（合作）；二是各自增加广告开支，设法提升广告的质量，压倒对方（背叛）。若两公司不信任对方，无法合作，背叛成为支配性策略时，两公司将陷入广告战，而广告成本的增加损害了两公司的收益，这就陷入了囚徒困境中。在现实中，要让互相竞争的公司达成合作协议是较为困难的，多数都会陷入囚徒困境。</w:t>
      </w:r>
    </w:p>
    <w:p>
      <w:pPr>
        <w:pStyle w:val="pStyle"/>
      </w:pPr>
      <w:r>
        <w:rPr/>
        <w:t xml:space="preserve">B项，属于囚徒困境。关税战中两个国家会出现囚徒困境的例子，在关税上可以有两个选择：一是提高关税，以保护自己的商品（违背）；二是与对方达成关税协定，降低关税以利于各自的商品流通（合作）。当一国因某些因素不遵守关税协定，独自提高关税（违背），另一国也会作出同样反应（亦违背），这就引发了关税战，两国的商品失去了对方的市场，对本身经济也造成损害（共同违背的结果）。然后两国又重新达成关税协定（重复博弈的结果是将发现共同合作利益最大）。</w:t>
      </w:r>
    </w:p>
    <w:p>
      <w:pPr>
        <w:pStyle w:val="pStyle"/>
      </w:pPr>
      <w:r>
        <w:rPr/>
        <w:t xml:space="preserve">C项，属于囚徒困境。两国之间的军备竞赛会出现囚徒困境的例子。两国都可以声称有两种选择：增加军备（背叛）、或是达成削减武器协议（合作）。两国都无法肯定对方会遵守协议，因此两国最终会倾向增加军备。似乎自相矛盾的是，虽然增加军备会是两国的“理性”行为，但结果却显得“非理性”（例如会对经济造成损坏等）。这可视作遏制理论的推论，就是以强大的军事力量来遏制对方的进攻，以达到和平。</w:t>
      </w:r>
    </w:p>
    <w:p>
      <w:pPr>
        <w:pStyle w:val="pStyle"/>
      </w:pPr>
      <w:r>
        <w:rPr/>
        <w:t xml:space="preserve">D项，不属于囚徒困境。股市中的“散户跟庄”是指散户跟随庄家吸筹、吸盘、拉升、出货的整个过程，是股票市场中高效操盘的一种手段，不属于囚徒困境。</w:t>
      </w:r>
    </w:p>
    <w:p>
      <w:pPr>
        <w:pStyle w:val="pStyle"/>
      </w:pPr>
      <w:r>
        <w:rPr/>
        <w:t xml:space="preserve">本题为选非题，因此本题选D。</w:t>
      </w:r>
    </w:p>
    <w:p>
      <w:pPr>
        <w:pStyle w:val="pStyle"/>
      </w:pPr>
      <w:r>
        <w:rPr/>
        <w:t xml:space="preserve">【来源】 2020年安徽公务员考试《行测》真题第46题,2020年江西公务员考试《行测》真题（省级）第8题,2020年重庆公务员考试《行测》真题第8题,2020年海南公务员考试《行测》真题第100题,2020年云南公务员考试《行测》真题第16题,2020年青海公务员考试《行测》真题（A卷）第8题,2020年青海公务员考试《行测》真题（C卷）第8题,200927一起公考模考第6题</w:t>
      </w:r>
    </w:p>
    <w:p/>
    <w:p>
      <w:pPr/>
      <w:r>
        <w:rPr/>
        <w:t xml:space="preserve">第47题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第48题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第49题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第50题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第51题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第52题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第53题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第54题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第55题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第56题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第57题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第58题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第59题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第60题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第61题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第62题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第63题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第65题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第68题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第70题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第77题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第78题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题干图形均为两个面相交而成，以相交面为载体观察。</w:t>
      </w:r>
    </w:p>
    <w:p>
      <w:pPr>
        <w:pStyle w:val="pStyle"/>
      </w:pPr>
      <w:r>
        <w:rPr/>
        <w:t xml:space="preserve">第一组图形：相交面的线段数量依次为3、4、5；</w:t>
      </w:r>
    </w:p>
    <w:p>
      <w:pPr>
        <w:pStyle w:val="pStyle"/>
      </w:pPr>
      <w:r>
        <w:rPr/>
        <w:t xml:space="preserve">第二组图形：相交面的线段数量依次为6、7、？；</w:t>
      </w:r>
    </w:p>
    <w:p>
      <w:pPr>
        <w:pStyle w:val="pStyle"/>
      </w:pPr>
      <w:r>
        <w:rPr>
          <w:rStyle w:val="colorRedText"/>
        </w:rPr>
        <w:t xml:space="preserve">问号处应选相交面线段数量为8的图形</w:t>
      </w:r>
      <w:r>
        <w:rPr/>
        <w:t xml:space="preserve">。</w:t>
      </w:r>
    </w:p>
    <w:p>
      <w:pPr>
        <w:pStyle w:val="pStyle"/>
      </w:pPr>
      <w:r>
        <w:rPr/>
        <w:t xml:space="preserve">如下图所示：</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76" o:title=""/>
          </v:shape>
        </w:pict>
      </w:r>
      <w:r>
        <w:rPr/>
        <w:t xml:space="preserve"> </w:t>
      </w:r>
    </w:p>
    <w:p>
      <w:pPr>
        <w:pStyle w:val="pStyle"/>
      </w:pPr>
      <w:r>
        <w:rPr/>
        <w:t xml:space="preserve">因此本题选D。</w:t>
      </w:r>
    </w:p>
    <w:p>
      <w:pPr>
        <w:pStyle w:val="pStyle"/>
      </w:pPr>
      <w:r>
        <w:rPr/>
        <w:t xml:space="preserve">【来源】 2020年安徽公务员考试《行测》真题第81题,2020年江西公务员考试《行测》真题（省级）第114题,2020年云南公务员考试《行测》真题第71题,2020年贵州公务员考试《行测》真题第68题,2020年甘肃公务员考试《行测》真题第71题,2020年青海公务员考试《行测》真题（A卷）第114题,2020年黑龙江公务员考试《行测》真题第79题,200927一起公考模考第76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第83题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第84题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77"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第91题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第96题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78"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79"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80"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81"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第97题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82"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83" o:title=""/>
          </v:shape>
        </w:pict>
      </w:r>
      <w:r>
        <w:pict>
          <v:shape type="#_x0000_t75" style="width:350pt; height:126.61843107388pt; margin-left:0pt; margin-top:0pt; mso-position-horizontal:left; mso-position-vertical:top; mso-position-horizontal-relative:char; mso-position-vertical-relative:line;">
            <w10:wrap type="inline"/>
            <v:imagedata r:id="rId84"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85"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第98题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86"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87"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88"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89"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第99题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90"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91"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第101题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92"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93"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第102题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第103题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94"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95" o:title=""/>
          </v:shape>
        </w:pict>
      </w:r>
      <w:r>
        <w:pict>
          <v:shape type="#_x0000_t75" style="width:350pt; height:57.288077188146pt; margin-left:0pt; margin-top:0pt; mso-position-horizontal:left; mso-position-vertical:top; mso-position-horizontal-relative:char; mso-position-vertical-relative:line;">
            <w10:wrap type="inline"/>
            <v:imagedata r:id="rId96"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第104题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97"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98"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第106题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99"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100"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第107题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1"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102"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第108题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3"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104"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105"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106"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107"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第109题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8"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109"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110"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2023-12-26T17:36:34+08:00</dcterms:created>
  <dcterms:modified xsi:type="dcterms:W3CDTF">2023-12-26T17:36:34+08:00</dcterms:modified>
</cp:coreProperties>
</file>

<file path=docProps/custom.xml><?xml version="1.0" encoding="utf-8"?>
<Properties xmlns="http://schemas.openxmlformats.org/officeDocument/2006/custom-properties" xmlns:vt="http://schemas.openxmlformats.org/officeDocument/2006/docPropsVTypes"/>
</file>