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2020年甘肃公务员考试《行测》真题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2.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3.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4.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5.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6.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7.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8.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9.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10.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11.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12. (2020黑龙江)蔡襄是北宋著名书法家、文学家、茶学家。下列关于蔡襄说法错误的是：</w:t>
      </w:r>
    </w:p>
    <w:p>
      <w:pPr>
        <w:pStyle w:val="pStyle"/>
      </w:pPr>
      <w:r>
        <w:rPr/>
        <w:t xml:space="preserve">A. 他的书法浑厚端庄，淳淡婉美</w:t>
      </w:r>
    </w:p>
    <w:p>
      <w:pPr>
        <w:pStyle w:val="pStyle"/>
      </w:pPr>
      <w:r>
        <w:rPr/>
        <w:t xml:space="preserve">B. 他主持建造了泉州万安桥（洛阳桥）</w:t>
      </w:r>
    </w:p>
    <w:p>
      <w:pPr>
        <w:pStyle w:val="pStyle"/>
      </w:pPr>
      <w:r>
        <w:rPr/>
        <w:t xml:space="preserve">C. 他所著的《大观茶论》是重要的茶学专著和书法杰作</w:t>
      </w:r>
    </w:p>
    <w:p>
      <w:pPr>
        <w:pStyle w:val="pStyle"/>
      </w:pPr>
      <w:r>
        <w:rPr/>
        <w:t xml:space="preserve">D. 他所著的《荔枝谱》被称为“世界上第一部果树分类学著作”</w:t>
      </w:r>
    </w:p>
    <w:p/>
    <w:p>
      <w:pPr>
        <w:pStyle w:val="pStyle"/>
      </w:pPr>
      <w:r>
        <w:rPr/>
        <w:t xml:space="preserve">13.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14.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15.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16.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17.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18.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19.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pStyle"/>
      </w:pPr>
      <w:r>
        <w:rPr/>
        <w:t xml:space="preserve">20.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21.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22.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23.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24.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25.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26.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27.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28.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29.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30.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31.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32.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33.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34.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35.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36.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37.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38.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39.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40.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41.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42.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43.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44.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45.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46.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47.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48.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49.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50.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51.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52.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53.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54.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55.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56.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8"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57.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58.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9"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59.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60.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61.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62.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63. (2020黑龙江)植树节期间，某单位购进一批树苗，在林场工人的指导下组织员工植树造林。假设植树的成活率为80%，那么，该单位职工小张种植3棵树苗，至少成活2棵的概率是：</w:t>
      </w:r>
    </w:p>
    <w:p>
      <w:pPr>
        <w:pStyle w:val="pStyle"/>
      </w:pPr>
      <w:r>
        <w:rPr/>
        <w:t xml:space="preserve">A. 27/125</w:t>
      </w:r>
    </w:p>
    <w:p>
      <w:pPr>
        <w:pStyle w:val="pStyle"/>
      </w:pPr>
      <w:r>
        <w:rPr/>
        <w:t xml:space="preserve">B. 48/125</w:t>
      </w:r>
    </w:p>
    <w:p>
      <w:pPr>
        <w:pStyle w:val="pStyle"/>
      </w:pPr>
      <w:r>
        <w:rPr/>
        <w:t xml:space="preserve">C. 64/125</w:t>
      </w:r>
    </w:p>
    <w:p>
      <w:pPr>
        <w:pStyle w:val="pStyle"/>
      </w:pPr>
      <w:r>
        <w:rPr/>
        <w:t xml:space="preserve">D. 112/125</w:t>
      </w:r>
    </w:p>
    <w:p/>
    <w:p>
      <w:pPr>
        <w:pStyle w:val="pStyle"/>
      </w:pPr>
      <w:r>
        <w:rPr/>
        <w:t xml:space="preserve">64.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65. (2020青海)小王在荡秋千，当秋千摆角为30°时，它摆到最高位置与最低位置的高度差为0.45米。小王为寻求更大的刺激感，将秋千摆角增加15°，则秋千能摆到的最高位置约上升了多少米？（√2≈1.4，√3≈1.7）</w:t>
      </w:r>
    </w:p>
    <w:p>
      <w:pPr>
        <w:pStyle w:val="pStyle"/>
      </w:pPr>
      <w:r>
        <w:rPr/>
        <w:t xml:space="preserve">A. 0.15米</w:t>
      </w:r>
    </w:p>
    <w:p>
      <w:pPr>
        <w:pStyle w:val="pStyle"/>
      </w:pPr>
      <w:r>
        <w:rPr/>
        <w:t xml:space="preserve">B. 0.24米</w:t>
      </w:r>
    </w:p>
    <w:p>
      <w:pPr>
        <w:pStyle w:val="pStyle"/>
      </w:pPr>
      <w:r>
        <w:rPr/>
        <w:t xml:space="preserve">C. 0.37米</w:t>
      </w:r>
    </w:p>
    <w:p>
      <w:pPr>
        <w:pStyle w:val="pStyle"/>
      </w:pPr>
      <w:r>
        <w:rPr/>
        <w:t xml:space="preserve">D. 0.41米</w:t>
      </w:r>
    </w:p>
    <w:p/>
    <w:p>
      <w:pPr>
        <w:pStyle w:val="pStyle"/>
      </w:pPr>
      <w:r>
        <w:rPr/>
        <w:t xml:space="preserve">66.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0" o:title=""/>
          </v:shape>
        </w:pict>
      </w:r>
    </w:p>
    <w:p/>
    <w:p>
      <w:pPr>
        <w:pStyle w:val="pStyle"/>
      </w:pPr>
      <w:r>
        <w:rPr/>
        <w:t xml:space="preserve">67.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1" o:title=""/>
          </v:shape>
        </w:pict>
      </w:r>
    </w:p>
    <w:p/>
    <w:p>
      <w:pPr>
        <w:pStyle w:val="pStyle"/>
      </w:pPr>
      <w:r>
        <w:rPr/>
        <w:t xml:space="preserve">68.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2" o:title=""/>
          </v:shape>
        </w:pict>
      </w:r>
    </w:p>
    <w:p/>
    <w:p>
      <w:pPr>
        <w:pStyle w:val="pStyle"/>
      </w:pPr>
      <w:r>
        <w:rPr/>
        <w:t xml:space="preserve">69.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3"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70. (2020黑龙江)从所给的四个选项中，选择最合适的一个填入问号处，使之呈现一定的规律性：</w:t>
      </w:r>
    </w:p>
    <w:p>
      <w:pPr>
        <w:pStyle w:val="pStyle"/>
      </w:pPr>
      <w:r>
        <w:pict>
          <v:shape type="#_x0000_t75" style="width:350pt; height:174.63566967384pt; margin-left:0pt; margin-top:0pt; mso-position-horizontal:left; mso-position-vertical:top; mso-position-horizontal-relative:char; mso-position-vertical-relative:line;">
            <w10:wrap type="inline"/>
            <v:imagedata r:id="rId14" o:title=""/>
          </v:shape>
        </w:pict>
      </w:r>
    </w:p>
    <w:p/>
    <w:p>
      <w:pPr>
        <w:pStyle w:val="pStyle"/>
      </w:pPr>
      <w:r>
        <w:rPr/>
        <w:t xml:space="preserve">71. (2020黑龙江)从所给的四个选项中，选择最合适的一个填入问号处，使之呈现一定的规律性：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5" o:title=""/>
          </v:shape>
        </w:pict>
      </w:r>
    </w:p>
    <w:p/>
    <w:p>
      <w:pPr>
        <w:pStyle w:val="pStyle"/>
      </w:pPr>
      <w:r>
        <w:rPr/>
        <w:t xml:space="preserve">72.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6" o:title=""/>
          </v:shape>
        </w:pict>
      </w:r>
    </w:p>
    <w:p/>
    <w:p>
      <w:pPr>
        <w:pStyle w:val="pStyle"/>
      </w:pPr>
      <w:r>
        <w:rPr/>
        <w:t xml:space="preserve">73.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7"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74.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75.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76.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77.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78.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79.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80.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81.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82.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83.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84.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85.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86.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87.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88.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89.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90.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91.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92.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93.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94.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95.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96.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97.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98.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99.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100.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8" o:title=""/>
          </v:shape>
        </w:pict>
      </w:r>
      <w:r>
        <w:pict>
          <v:shape type="#_x0000_t75" style="width:350pt; height:235.25411596278pt; margin-left:0pt; margin-top:0pt; mso-position-horizontal:left; mso-position-vertical:top; mso-position-horizontal-relative:char; mso-position-vertical-relative:line;">
            <w10:wrap type="inline"/>
            <v:imagedata r:id="rId19" o:title=""/>
          </v:shape>
        </w:pict>
      </w:r>
    </w:p>
    <w:p>
      <w:pPr>
        <w:pStyle w:val="pStyle"/>
      </w:pPr>
      <w:r>
        <w:rPr/>
        <w:t xml:space="preserve">101.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102.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103.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104.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105.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106.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rPr/>
        <w:t xml:space="preserve">107. (2020黑龙江)2019年1至6月，全国发行地方政府债券同比增量绝对值排序正确的是：</w:t>
      </w:r>
    </w:p>
    <w:p>
      <w:pPr>
        <w:pStyle w:val="pStyle"/>
      </w:pPr>
      <w:r>
        <w:rPr/>
        <w:t xml:space="preserve">A. 新增债券＞专项债券＞置换债券和再融资债券＞一般债券</w:t>
      </w:r>
    </w:p>
    <w:p>
      <w:pPr>
        <w:pStyle w:val="pStyle"/>
      </w:pPr>
      <w:r>
        <w:rPr/>
        <w:t xml:space="preserve">B. 新增债券＞置换债券和再融资债券＞一般债券＞专项债券</w:t>
      </w:r>
    </w:p>
    <w:p>
      <w:pPr>
        <w:pStyle w:val="pStyle"/>
      </w:pPr>
      <w:r>
        <w:rPr/>
        <w:t xml:space="preserve">C. 专项债券＞新增债券＞置换债券和再融资债券＞一般债券</w:t>
      </w:r>
    </w:p>
    <w:p>
      <w:pPr>
        <w:pStyle w:val="pStyle"/>
      </w:pPr>
      <w:r>
        <w:rPr/>
        <w:t xml:space="preserve">D. 置换债券和再融资债券＞专项债券＞一般债券＞新增债券</w:t>
      </w:r>
    </w:p>
    <w:p/>
    <w:p>
      <w:pPr>
        <w:pStyle w:val="pStyle"/>
      </w:pPr>
      <w:r>
        <w:rPr/>
        <w:t xml:space="preserve">108.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109.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110.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20" o:title=""/>
          </v:shape>
        </w:pict>
      </w:r>
    </w:p>
    <w:p>
      <w:pPr>
        <w:pStyle w:val="pStyle"/>
      </w:pPr>
      <w:r>
        <w:rPr/>
        <w:t xml:space="preserve">111.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112.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113.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114.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115.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1" o:title=""/>
          </v:shape>
        </w:pict>
      </w:r>
    </w:p>
    <w:p>
      <w:pPr>
        <w:pStyle w:val="pStyle"/>
      </w:pPr>
      <w:r>
        <w:rPr/>
        <w:t xml:space="preserve">116.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117.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118. (2020黑龙江)2019年5月，邮政通信行业的受理量比房地产行业约少：</w:t>
      </w:r>
    </w:p>
    <w:p>
      <w:pPr>
        <w:pStyle w:val="pStyle"/>
      </w:pPr>
      <w:r>
        <w:rPr/>
        <w:t xml:space="preserve">A. 41.9%</w:t>
      </w:r>
    </w:p>
    <w:p>
      <w:pPr>
        <w:pStyle w:val="pStyle"/>
      </w:pPr>
      <w:r>
        <w:rPr/>
        <w:t xml:space="preserve">B. 51.9%</w:t>
      </w:r>
    </w:p>
    <w:p>
      <w:pPr>
        <w:pStyle w:val="pStyle"/>
      </w:pPr>
      <w:r>
        <w:rPr/>
        <w:t xml:space="preserve">C. 61.9%</w:t>
      </w:r>
    </w:p>
    <w:p>
      <w:pPr>
        <w:pStyle w:val="pStyle"/>
      </w:pPr>
      <w:r>
        <w:rPr/>
        <w:t xml:space="preserve">D. 71.9%</w:t>
      </w:r>
    </w:p>
    <w:p/>
    <w:p>
      <w:pPr>
        <w:pStyle w:val="pStyle"/>
      </w:pPr>
      <w:r>
        <w:rPr/>
        <w:t xml:space="preserve">119.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120.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第3题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第6题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第8题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第11题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A项，正确，书法史上论及宋代书法，素有“苏、黄、米、蔡”四大书家的说法，他们四人被认为是宋代书法风格的典型代表。蔡襄擅长正楷、行书和草书。其书法浑厚端庄，淳淡婉美，自成一体。</w:t>
      </w:r>
    </w:p>
    <w:p>
      <w:pPr>
        <w:pStyle w:val="pStyle"/>
      </w:pPr>
      <w:r>
        <w:rPr/>
        <w:t xml:space="preserve">B项，正确，蔡襄出任福建路转运使时，修建了中国第一座海港大石桥万安桥（洛阳桥），横跨泉州湾，全长三百六十丈，被称作“福建桥梁的状元”，在中国桥梁建筑史上有重要地位。</w:t>
      </w:r>
    </w:p>
    <w:p>
      <w:pPr>
        <w:pStyle w:val="pStyle"/>
      </w:pPr>
      <w:r>
        <w:rPr/>
        <w:t xml:space="preserve">C项，错误，蔡襄（1012年3月7日－1067年9月27日），字君谟。北宋名臣，书法家、文学家、茶学家。所著《茶录》总结了古代制茶、品茶的经验。《大观茶论》原名《茶论》，为宋徽宗赵佶所著的关于茶的专论，因成书于大观元年（1107），故后人称之为《大观茶论》。全书共二十篇，对北宋时期蒸青团茶的产地、采制、烹试、品质、斗茶风尚等均有详细记述。</w:t>
      </w:r>
    </w:p>
    <w:p>
      <w:pPr>
        <w:pStyle w:val="pStyle"/>
      </w:pPr>
      <w:r>
        <w:rPr/>
        <w:t xml:space="preserve">D项，正确，蔡襄在科学文化方面也作出了重大贡献，他撰写的《荔枝谱》是世界上最早介绍荔枝的专著，被称赞为“世界上第一部果树分类学著作”。</w:t>
      </w:r>
    </w:p>
    <w:p>
      <w:pPr>
        <w:pStyle w:val="pStyle"/>
      </w:pPr>
      <w:r>
        <w:rPr/>
        <w:t xml:space="preserve">本题为选非题，因此本题选C。</w:t>
      </w:r>
    </w:p>
    <w:p>
      <w:pPr>
        <w:pStyle w:val="pStyle"/>
      </w:pPr>
      <w:r>
        <w:rPr/>
        <w:t xml:space="preserve">【来源】 2020年山西公务员考试《行测》真题第108题,2020年江西公务员考试《行测》真题（乡镇）第15题,2020年江西公务员考试《行测》真题（县级）第15题,2020年海南公务员考试《行测》真题第97题,2020年甘肃公务员考试《行测》真题第12题,2020年青海公务员考试《行测》真题（B卷）第15题,2020年青海公务员考试《行测》真题（C卷）第15题,2020年黑龙江公务员考试《行测》真题第14题</w:t>
      </w:r>
    </w:p>
    <w:p/>
    <w:p>
      <w:pPr/>
      <w:r>
        <w:rPr/>
        <w:t xml:space="preserve">第13题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第14题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第18题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p>
      <w:pPr/>
      <w:r>
        <w:rPr/>
        <w:t xml:space="preserve">第20题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第22题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第23题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第24题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第25题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第26题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第35题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第37题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第42题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第45题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第46题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第47题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第48题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第49题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第50题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第51题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第52题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第53题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第54题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第55题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第56题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22"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23"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24"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25"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26"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27"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28"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29"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第57题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第58题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第59题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30"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31"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35"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第60题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36"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37"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第62题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38"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39"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第63题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植树的成活率为</w:t>
      </w:r>
      <w:r>
        <w:pict>
          <v:shape type="#_x0000_t75" style="width:54pt; height:24pt; margin-left:0pt; margin-top:0pt; mso-position-horizontal:left; mso-position-vertical:top; mso-position-horizontal-relative:char; mso-position-vertical-relative:line;">
            <w10:wrap type="inline"/>
            <v:imagedata r:id="rId40" o:title=""/>
          </v:shape>
        </w:pict>
      </w:r>
      <w:r>
        <w:rPr/>
        <w:t xml:space="preserve">，小张种植3棵树苗，至少成活2棵包含两种情况：</w:t>
      </w:r>
    </w:p>
    <w:p>
      <w:pPr>
        <w:pStyle w:val="pStyle"/>
      </w:pPr>
      <w:r>
        <w:rPr/>
        <w:t xml:space="preserve">①成活2棵，先从3棵树苗中选择2棵树苗成活，同时另外一棵树苗不成活，概率为：</w:t>
      </w:r>
      <w:r>
        <w:pict>
          <v:shape type="#_x0000_t75" style="width:22pt; height:24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0pt; height:24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②成活3棵，概率为：</w:t>
      </w:r>
      <w:r>
        <w:pict>
          <v:shape type="#_x0000_t75" style="width:11pt; height:24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根据分类加法原理，至少成活2棵的概率为</w:t>
      </w:r>
      <w:r>
        <w:pict>
          <v:shape type="#_x0000_t75" style="width:20pt; height:24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因此本题选D。</w:t>
      </w:r>
    </w:p>
    <w:p>
      <w:pPr>
        <w:pStyle w:val="pStyle"/>
      </w:pPr>
      <w:r>
        <w:rPr/>
        <w:t xml:space="preserve">【来源】 2020年安徽公务员考试《行测》真题第6题,2020年广西公务员考试《行测》真题第53题,2020年江西公务员考试《行测》真题（乡镇）第68题,2020年宁夏公务员考试《行测》真题第61题,2020年甘肃公务员考试《行测》真题第63题,2020年青海公务员考试《行测》真题（C卷）第68题,2020年黑龙江公务员考试《行测》真题第71题,200927一起公考模考第70题</w:t>
      </w:r>
    </w:p>
    <w:p/>
    <w:p>
      <w:pPr/>
      <w:r>
        <w:rPr/>
        <w:t xml:space="preserve">第64题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53"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54"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秋千的摆绳长度是固定的，假设其长度为l，秋千摆角为30°时，如图1所示：△OAB为直角三角形，∠BOA=30°，所以AB=</w:t>
      </w:r>
      <w:r>
        <w:pict>
          <v:shape type="#_x0000_t75" style="width:44pt; height:24pt; margin-left:0pt; margin-top:0pt; mso-position-horizontal:left; mso-position-vertical:top; mso-position-horizontal-relative:char; mso-position-vertical-relative:line;">
            <w10:wrap type="inline"/>
            <v:imagedata r:id="rId55" o:title=""/>
          </v:shape>
        </w:pict>
      </w:r>
      <w:r>
        <w:rPr/>
        <w:t xml:space="preserve">，根据勾股定理OA²=OB²-AB²，得OA=</w:t>
      </w:r>
      <w:r>
        <w:pict>
          <v:shape type="#_x0000_t75" style="width:20pt; height:26pt; margin-left:0pt; margin-top:0pt; mso-position-horizontal:left; mso-position-vertical:top; mso-position-horizontal-relative:char; mso-position-vertical-relative:line;">
            <w10:wrap type="inline"/>
            <v:imagedata r:id="rId56" o:title=""/>
          </v:shape>
        </w:pict>
      </w:r>
      <w:r>
        <w:rPr/>
        <w:t xml:space="preserve">，最高位置与最低位置的高度差为AC=OC-OA=l-</w:t>
      </w:r>
      <w:r>
        <w:pict>
          <v:shape type="#_x0000_t75" style="width:20pt; height:26pt; margin-left:0pt; margin-top:0pt; mso-position-horizontal:left; mso-position-vertical:top; mso-position-horizontal-relative:char; mso-position-vertical-relative:line;">
            <w10:wrap type="inline"/>
            <v:imagedata r:id="rId57" o:title=""/>
          </v:shape>
        </w:pict>
      </w:r>
      <w:r>
        <w:rPr/>
        <w:t xml:space="preserve">=0.45，解得l＝3米；秋千摆角增加15°时，此时秋千摆角为45°，如图2所示，△ODE为等腰直角三角形，OD=ED，根据勾股定理OD²=OE²-ED²，得OD=</w:t>
      </w:r>
      <w:r>
        <w:pict>
          <v:shape type="#_x0000_t75" style="width:20pt; height:26pt; margin-left:0pt; margin-top:0pt; mso-position-horizontal:left; mso-position-vertical:top; mso-position-horizontal-relative:char; mso-position-vertical-relative:line;">
            <w10:wrap type="inline"/>
            <v:imagedata r:id="rId58" o:title=""/>
          </v:shape>
        </w:pict>
      </w:r>
      <w:r>
        <w:rPr/>
        <w:t xml:space="preserve">，最高位置与最低位置的高度差为DF=OF-OD=</w:t>
      </w:r>
      <w:r>
        <w:pict>
          <v:shape type="#_x0000_t75" style="width:64pt; height:40pt; margin-left:0pt; margin-top:0pt; mso-position-horizontal:left; mso-position-vertical:top; mso-position-horizontal-relative:char; mso-position-vertical-relative:line;">
            <w10:wrap type="inline"/>
            <v:imagedata r:id="rId59" o:title=""/>
          </v:shape>
        </w:pict>
      </w:r>
      <w:r>
        <w:rPr/>
        <w:t xml:space="preserve">≈0.86米，比原来的0.45米上升了0.86－0.45＝0.41米。因此本题选D。</w:t>
      </w:r>
    </w:p>
    <w:p>
      <w:pPr>
        <w:pStyle w:val="pStyle"/>
      </w:pPr>
      <w:r>
        <w:pict>
          <v:shape type="#_x0000_t75" style="width:350pt; height:258.05316653636pt; margin-left:0pt; margin-top:0pt; mso-position-horizontal:left; mso-position-vertical:top; mso-position-horizontal-relative:char; mso-position-vertical-relative:line;">
            <w10:wrap type="inline"/>
            <v:imagedata r:id="rId60" o:title=""/>
          </v:shape>
        </w:pict>
      </w:r>
    </w:p>
    <w:p>
      <w:pPr>
        <w:pStyle w:val="pStyle"/>
      </w:pPr>
      <w:r>
        <w:rPr/>
        <w:t xml:space="preserve">【来源】 2020年湖北公务员考试《行测》真题第65题,2020年广西公务员考试《行测》真题第50题,2020年江西公务员考试《行测》真题（乡镇）第66题,2020年江西公务员考试《行测》真题（省级）第74题,2020年海南公务员考试《行测》真题第50题,2020年甘肃公务员考试《行测》真题第65题,2020年青海公务员考试《行测》真题（A卷）第74题,2020年青海公务员考试《行测》真题（C卷）第66题,200927一起公考模考第72题</w:t>
      </w:r>
    </w:p>
    <w:p/>
    <w:p>
      <w:pPr/>
      <w:r>
        <w:rPr/>
        <w:t xml:space="preserve">第66题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第69题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本题属于数量类，主要考查笔画数。题干每组图形的笔画数之和均为3，问号处应选择</w:t>
      </w:r>
      <w:r>
        <w:rPr>
          <w:rStyle w:val="colorRedText"/>
        </w:rPr>
        <w:t xml:space="preserve">笔画数为3</w:t>
      </w:r>
      <w:r>
        <w:rPr/>
        <w:t xml:space="preserve">的图形。因此本题选D。</w:t>
      </w:r>
    </w:p>
    <w:p>
      <w:pPr>
        <w:pStyle w:val="pStyle"/>
      </w:pPr>
      <w:r>
        <w:rPr/>
        <w:t xml:space="preserve">注：本题在命题时有瑕疵，存在多解，考试时选哪个答案都应该算对。</w:t>
      </w:r>
    </w:p>
    <w:p>
      <w:pPr>
        <w:pStyle w:val="pStyle"/>
      </w:pPr>
      <w:r>
        <w:rPr/>
        <w:t xml:space="preserve">思路1：题干图形面数量分别是2、3、2、3、？，问号处应选择面数量为2的选项，因此本题选A。</w:t>
      </w:r>
    </w:p>
    <w:p>
      <w:pPr>
        <w:pStyle w:val="pStyle"/>
      </w:pPr>
      <w:r>
        <w:rPr/>
        <w:t xml:space="preserve">思路2：题干图形部分数分别是3、2、3、2、？，问号处应选择部分数为3的选项，因此本题选C。</w:t>
      </w:r>
    </w:p>
    <w:p>
      <w:pPr>
        <w:pStyle w:val="pStyle"/>
      </w:pPr>
      <w:r>
        <w:rPr/>
        <w:t xml:space="preserve">思路3：题干图形面数量＋部分数均为5，问号处应选择面数量＋部分数为5的选项，因此本题选B。</w:t>
      </w:r>
    </w:p>
    <w:p>
      <w:pPr>
        <w:pStyle w:val="pStyle"/>
      </w:pPr>
      <w:r>
        <w:rPr/>
        <w:t xml:space="preserve">【来源】 2020年湖北公务员考试《行测》真题第72题,2020年辽宁公务员考试《行测》真题第74题,2020年江西公务员考试《行测》真题（省级）第113题,2020年云南公务员考试《行测》真题第74题,2020年宁夏公务员考试《行测》真题第73题,2020年甘肃公务员考试《行测》真题第70题,2020年青海公务员考试《行测》真题（A卷）第113题,2020年黑龙江公务员考试《行测》真题第78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题干图形均为两个面相交而成，以相交面为载体观察。</w:t>
      </w:r>
    </w:p>
    <w:p>
      <w:pPr>
        <w:pStyle w:val="pStyle"/>
      </w:pPr>
      <w:r>
        <w:rPr/>
        <w:t xml:space="preserve">第一组图形：相交面的线段数量依次为3、4、5；</w:t>
      </w:r>
    </w:p>
    <w:p>
      <w:pPr>
        <w:pStyle w:val="pStyle"/>
      </w:pPr>
      <w:r>
        <w:rPr/>
        <w:t xml:space="preserve">第二组图形：相交面的线段数量依次为6、7、？；</w:t>
      </w:r>
    </w:p>
    <w:p>
      <w:pPr>
        <w:pStyle w:val="pStyle"/>
      </w:pPr>
      <w:r>
        <w:rPr>
          <w:rStyle w:val="colorRedText"/>
        </w:rPr>
        <w:t xml:space="preserve">问号处应选相交面线段数量为8的图形</w:t>
      </w:r>
      <w:r>
        <w:rPr/>
        <w:t xml:space="preserve">。</w:t>
      </w:r>
    </w:p>
    <w:p>
      <w:pPr>
        <w:pStyle w:val="pStyle"/>
      </w:pPr>
      <w:r>
        <w:rPr/>
        <w:t xml:space="preserve">如下图所示：</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61" o:title=""/>
          </v:shape>
        </w:pict>
      </w:r>
      <w:r>
        <w:rPr/>
        <w:t xml:space="preserve"> </w:t>
      </w:r>
    </w:p>
    <w:p>
      <w:pPr>
        <w:pStyle w:val="pStyle"/>
      </w:pPr>
      <w:r>
        <w:rPr/>
        <w:t xml:space="preserve">因此本题选D。</w:t>
      </w:r>
    </w:p>
    <w:p>
      <w:pPr>
        <w:pStyle w:val="pStyle"/>
      </w:pPr>
      <w:r>
        <w:rPr/>
        <w:t xml:space="preserve">【来源】 2020年安徽公务员考试《行测》真题第81题,2020年江西公务员考试《行测》真题（省级）第114题,2020年云南公务员考试《行测》真题第71题,2020年贵州公务员考试《行测》真题第68题,2020年甘肃公务员考试《行测》真题第71题,2020年青海公务员考试《行测》真题（A卷）第114题,2020年黑龙江公务员考试《行测》真题第79题,200927一起公考模考第76题</w:t>
      </w:r>
    </w:p>
    <w:p/>
    <w:p>
      <w:pPr/>
      <w:r>
        <w:rPr/>
        <w:t xml:space="preserve">第72题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62"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第75题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第78题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第79题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第84题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第89题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第91题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第99题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第100题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第101题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3"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64"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65"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第102题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66"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第103题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7"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68"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69"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70"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71"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第104题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2"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73"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第105题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第106题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第107题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2019年1至6月，全国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根据增长量比较口诀，大大则大，一大一小看乘积。增长量本身有正负之分，比较增长量的绝对值，即比较变化量，需看绝对值的大小关系。读数可知，新增债券现期量和增长率的绝对值（21765亿元、553.80%）均最大，则其增长量的绝对值最大，排除C、D选项。专项债券现期量与增长率的绝对值（15514亿元、322.38%）均大于置换债券和再融资债券（6607亿元、|－38.71%|），即专项债券的增长量更大，排除B选项。</w:t>
      </w:r>
    </w:p>
    <w:p>
      <w:pPr>
        <w:pStyle w:val="pStyle"/>
      </w:pPr>
      <w:r>
        <w:rPr/>
        <w:t xml:space="preserve">因此本题选A。</w:t>
      </w:r>
    </w:p>
    <w:p>
      <w:pPr>
        <w:pStyle w:val="pStyle"/>
      </w:pPr>
      <w:r>
        <w:rPr/>
        <w:t xml:space="preserve">【来源】 2020年湖北公务员考试《行测》真题第124题,2020年河北公务员考试《行测》真题第114题,2020年辽宁公务员考试《行测》真题第104题,2020年广西公务员考试《行测》真题第100题,2020年云南公务员考试《行测》真题第115题,2020年宁夏公务员考试《行测》真题第109题,2020年甘肃公务员考试《行测》真题第107题,2020年黑龙江公务员考试《行测》真题第114题,200927一起公考模考第114题</w:t>
      </w:r>
    </w:p>
    <w:p/>
    <w:p>
      <w:pPr/>
      <w:r>
        <w:rPr/>
        <w:t xml:space="preserve">第108题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74"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75"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76"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77"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第109题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78"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79" o:title=""/>
          </v:shape>
        </w:pict>
      </w:r>
      <w:r>
        <w:pict>
          <v:shape type="#_x0000_t75" style="width:350pt; height:126.61843107388pt; margin-left:0pt; margin-top:0pt; mso-position-horizontal:left; mso-position-vertical:top; mso-position-horizontal-relative:char; mso-position-vertical-relative:line;">
            <w10:wrap type="inline"/>
            <v:imagedata r:id="rId80"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81"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第110题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82"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83"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84"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85"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86"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87"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第112题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88"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89"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90"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91"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第114题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92"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93" o:title=""/>
          </v:shape>
        </w:pict>
      </w:r>
      <w:r>
        <w:pict>
          <v:shape type="#_x0000_t75" style="width:350pt; height:57.288077188146pt; margin-left:0pt; margin-top:0pt; mso-position-horizontal:left; mso-position-vertical:top; mso-position-horizontal-relative:char; mso-position-vertical-relative:line;">
            <w10:wrap type="inline"/>
            <v:imagedata r:id="rId94"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第115题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95"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96"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第116题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97"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第117题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98"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99"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第118题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定位表格材料可知，2019年5月，邮政通信行业受理421件、房地产行业受理1105件。根据公式</w:t>
      </w:r>
      <w:r>
        <w:pict>
          <v:shape type="#_x0000_t75" style="width:283pt; height:51pt; margin-left:0pt; margin-top:0pt; mso-position-horizontal:left; mso-position-vertical:top; mso-position-horizontal-relative:char; mso-position-vertical-relative:line;">
            <w10:wrap type="inline"/>
            <v:imagedata r:id="rId100" o:title=""/>
          </v:shape>
        </w:pict>
      </w:r>
      <w:r>
        <w:rPr/>
        <w:t xml:space="preserve">可知，邮政通信行业的受理量较房地产行业受理量的增长率为</w:t>
      </w:r>
      <w:r>
        <w:pict>
          <v:shape type="#_x0000_t75" style="width:183pt; height:48pt; margin-left:0pt; margin-top:0pt; mso-position-horizontal:left; mso-position-vertical:top; mso-position-horizontal-relative:char; mso-position-vertical-relative:line;">
            <w10:wrap type="inline"/>
            <v:imagedata r:id="rId101" o:title=""/>
          </v:shape>
        </w:pict>
      </w:r>
      <w:r>
        <w:rPr/>
        <w:t xml:space="preserve">，直除首位商6，即前者较后者减少60%以上，只有C选项符合。因此本题选C。</w:t>
      </w:r>
    </w:p>
    <w:p>
      <w:pPr>
        <w:pStyle w:val="pStyle"/>
      </w:pPr>
      <w:r>
        <w:rPr/>
        <w:t xml:space="preserve">【来源】 2020年湖北公务员考试《行测》真题第114题,2020年河北公务员考试《行测》真题第128题,2020年江西公务员考试《行测》真题（乡镇）第110题,2020年江西公务员考试《行测》真题（省级）第134题,2020年海南公务员考试《行测》真题第59题,2020年甘肃公务员考试《行测》真题第118题,2020年青海公务员考试《行测》真题（A卷）第134题,2020年青海公务员考试《行测》真题（C卷）第110题,2020年黑龙江公务员考试《行测》真题第124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102"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103"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104"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105"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2023-12-26T17:50:26+08:00</dcterms:created>
  <dcterms:modified xsi:type="dcterms:W3CDTF">2023-12-26T17:50:26+08:00</dcterms:modified>
</cp:coreProperties>
</file>

<file path=docProps/custom.xml><?xml version="1.0" encoding="utf-8"?>
<Properties xmlns="http://schemas.openxmlformats.org/officeDocument/2006/custom-properties" xmlns:vt="http://schemas.openxmlformats.org/officeDocument/2006/docPropsVTypes"/>
</file>