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207" w14:textId="77777777" w:rsidR="00511511" w:rsidRDefault="00511511" w:rsidP="00511511">
      <w:pPr>
        <w:pStyle w:val="NormalWeb"/>
        <w:rPr>
          <w:sz w:val="16"/>
          <w:szCs w:val="16"/>
        </w:rPr>
      </w:pPr>
    </w:p>
    <w:p w14:paraId="51CC524F" w14:textId="21BFEB13" w:rsidR="00511511" w:rsidRDefault="005E49EB" w:rsidP="00511511">
      <w:pPr>
        <w:pStyle w:val="NormalWeb"/>
        <w:rPr>
          <w:sz w:val="16"/>
          <w:szCs w:val="16"/>
        </w:rPr>
      </w:pPr>
      <w:r w:rsidRPr="00E630ED">
        <w:rPr>
          <w:rFonts w:ascii="Calibri" w:hAnsi="Calibri" w:cs="Calibri"/>
          <w:color w:val="000000"/>
          <w:sz w:val="22"/>
          <w:szCs w:val="22"/>
        </w:rPr>
        <w:t>I suggest Author, Year of presentation, Title of paper, and name of conference.</w:t>
      </w:r>
    </w:p>
    <w:p w14:paraId="2477C4A6" w14:textId="77777777" w:rsidR="005E49EB" w:rsidRDefault="005E49EB" w:rsidP="00511511">
      <w:pPr>
        <w:pStyle w:val="NormalWeb"/>
        <w:rPr>
          <w:sz w:val="16"/>
          <w:szCs w:val="16"/>
        </w:rPr>
      </w:pPr>
    </w:p>
    <w:p w14:paraId="5AC568DE" w14:textId="241A6A96" w:rsidR="00511511" w:rsidRDefault="00511511" w:rsidP="00511511">
      <w:pPr>
        <w:pStyle w:val="NormalWeb"/>
        <w:rPr>
          <w:sz w:val="16"/>
          <w:szCs w:val="16"/>
        </w:rPr>
      </w:pPr>
      <w:proofErr w:type="spellStart"/>
      <w:r>
        <w:rPr>
          <w:sz w:val="16"/>
          <w:szCs w:val="16"/>
        </w:rPr>
        <w:t>Abesamis</w:t>
      </w:r>
      <w:proofErr w:type="spellEnd"/>
      <w:r>
        <w:rPr>
          <w:sz w:val="16"/>
          <w:szCs w:val="16"/>
        </w:rPr>
        <w:t xml:space="preserve">, R.A., G.R. Russ, and A.C. Alcala. 2006. Gradients of abundance of fish across no-take marine reserve boundaries: evidence from Philippine coral reefs. </w:t>
      </w:r>
      <w:r>
        <w:rPr>
          <w:rFonts w:ascii="Times New Roman,Italic" w:hAnsi="Times New Roman,Italic"/>
          <w:sz w:val="16"/>
          <w:szCs w:val="16"/>
        </w:rPr>
        <w:t xml:space="preserve">Aquatic Conservation: Marine and Freshwater Ecosystems </w:t>
      </w:r>
      <w:r>
        <w:rPr>
          <w:rFonts w:ascii="Times New Roman,Bold" w:hAnsi="Times New Roman,Bold"/>
          <w:sz w:val="16"/>
          <w:szCs w:val="16"/>
        </w:rPr>
        <w:t>16</w:t>
      </w:r>
      <w:r>
        <w:rPr>
          <w:sz w:val="16"/>
          <w:szCs w:val="16"/>
        </w:rPr>
        <w:t xml:space="preserve">:349-371. </w:t>
      </w:r>
    </w:p>
    <w:p w14:paraId="1F10DC56" w14:textId="77777777" w:rsidR="00511511" w:rsidRDefault="00511511" w:rsidP="00511511">
      <w:pPr>
        <w:pStyle w:val="NormalWeb"/>
      </w:pPr>
      <w:r>
        <w:rPr>
          <w:sz w:val="16"/>
          <w:szCs w:val="16"/>
        </w:rPr>
        <w:t xml:space="preserve">Burgess, G.H., S.H. Smith, and E.D. Lane. 1994. Fishes of Cayman Islands. In M.A. Brunt and J.E. Davies, (eds.). </w:t>
      </w:r>
      <w:r>
        <w:rPr>
          <w:rFonts w:ascii="Times New Roman,Italic" w:hAnsi="Times New Roman,Italic"/>
          <w:sz w:val="16"/>
          <w:szCs w:val="16"/>
        </w:rPr>
        <w:t>The Cayman Islands: Natural History and Biogeography</w:t>
      </w:r>
      <w:r>
        <w:rPr>
          <w:sz w:val="16"/>
          <w:szCs w:val="16"/>
        </w:rPr>
        <w:t xml:space="preserve">. Kluwer Academic Publishers, Dordrecht, Netherland. </w:t>
      </w:r>
    </w:p>
    <w:p w14:paraId="67BFABAC" w14:textId="77777777" w:rsidR="00511511" w:rsidRDefault="00511511" w:rsidP="00511511">
      <w:pPr>
        <w:pStyle w:val="NormalWeb"/>
      </w:pPr>
      <w:r>
        <w:rPr>
          <w:sz w:val="16"/>
          <w:szCs w:val="16"/>
        </w:rPr>
        <w:t xml:space="preserve">Davies, J.E., and M.A. Brunt. 1994. Scientific studies in the Cayman Islands. Pages 1-12 in: M.A. Brunt and J.E. Davies (Eds.) </w:t>
      </w:r>
      <w:r>
        <w:rPr>
          <w:rFonts w:ascii="Times New Roman,Italic" w:hAnsi="Times New Roman,Italic"/>
          <w:sz w:val="16"/>
          <w:szCs w:val="16"/>
        </w:rPr>
        <w:t xml:space="preserve">The Cayman Islands: Natural History and </w:t>
      </w:r>
      <w:proofErr w:type="spellStart"/>
      <w:proofErr w:type="gramStart"/>
      <w:r>
        <w:rPr>
          <w:rFonts w:ascii="Times New Roman,Italic" w:hAnsi="Times New Roman,Italic"/>
          <w:sz w:val="16"/>
          <w:szCs w:val="16"/>
        </w:rPr>
        <w:t>Biogeography,Volume</w:t>
      </w:r>
      <w:proofErr w:type="spellEnd"/>
      <w:proofErr w:type="gramEnd"/>
      <w:r>
        <w:rPr>
          <w:rFonts w:ascii="Times New Roman,Italic" w:hAnsi="Times New Roman,Italic"/>
          <w:sz w:val="16"/>
          <w:szCs w:val="16"/>
        </w:rPr>
        <w:t xml:space="preserve"> 71</w:t>
      </w:r>
      <w:r>
        <w:rPr>
          <w:sz w:val="16"/>
          <w:szCs w:val="16"/>
        </w:rPr>
        <w:t xml:space="preserve">. Kluwer Academic Publishers, Dordrecht, The Netherlands. </w:t>
      </w:r>
    </w:p>
    <w:p w14:paraId="2E881393" w14:textId="77777777" w:rsidR="00511511" w:rsidRDefault="00511511" w:rsidP="00511511">
      <w:pPr>
        <w:pStyle w:val="NormalWeb"/>
      </w:pPr>
      <w:proofErr w:type="spellStart"/>
      <w:r>
        <w:rPr>
          <w:sz w:val="16"/>
          <w:szCs w:val="16"/>
        </w:rPr>
        <w:t>Forcada</w:t>
      </w:r>
      <w:proofErr w:type="spellEnd"/>
      <w:r>
        <w:rPr>
          <w:sz w:val="16"/>
          <w:szCs w:val="16"/>
        </w:rPr>
        <w:t xml:space="preserve"> A., J.T. Bayle-</w:t>
      </w:r>
      <w:proofErr w:type="spellStart"/>
      <w:r>
        <w:rPr>
          <w:sz w:val="16"/>
          <w:szCs w:val="16"/>
        </w:rPr>
        <w:t>Sempere</w:t>
      </w:r>
      <w:proofErr w:type="spellEnd"/>
      <w:r>
        <w:rPr>
          <w:sz w:val="16"/>
          <w:szCs w:val="16"/>
        </w:rPr>
        <w:t xml:space="preserve">, C. Valle, and P. Sanchez-Jerez. 2008. Habitat continuity effects on gradients of fish biomass across marine protected areas boundaries. </w:t>
      </w:r>
      <w:r>
        <w:rPr>
          <w:rFonts w:ascii="Times New Roman,Italic" w:hAnsi="Times New Roman,Italic"/>
          <w:sz w:val="16"/>
          <w:szCs w:val="16"/>
        </w:rPr>
        <w:t xml:space="preserve">Marine Environmental Research </w:t>
      </w:r>
      <w:r>
        <w:rPr>
          <w:rFonts w:ascii="Times New Roman,Bold" w:hAnsi="Times New Roman,Bold"/>
          <w:sz w:val="16"/>
          <w:szCs w:val="16"/>
        </w:rPr>
        <w:t>66</w:t>
      </w:r>
      <w:r>
        <w:rPr>
          <w:sz w:val="16"/>
          <w:szCs w:val="16"/>
        </w:rPr>
        <w:t xml:space="preserve">:536 -547. </w:t>
      </w:r>
    </w:p>
    <w:p w14:paraId="08039989" w14:textId="77777777" w:rsidR="00511511" w:rsidRDefault="00511511" w:rsidP="00511511">
      <w:pPr>
        <w:pStyle w:val="NormalWeb"/>
      </w:pPr>
      <w:proofErr w:type="spellStart"/>
      <w:r>
        <w:rPr>
          <w:sz w:val="16"/>
          <w:szCs w:val="16"/>
        </w:rPr>
        <w:t>Pattengill</w:t>
      </w:r>
      <w:proofErr w:type="spellEnd"/>
      <w:r>
        <w:rPr>
          <w:sz w:val="16"/>
          <w:szCs w:val="16"/>
        </w:rPr>
        <w:t xml:space="preserve">-Semmens, </w:t>
      </w:r>
      <w:proofErr w:type="gramStart"/>
      <w:r>
        <w:rPr>
          <w:sz w:val="16"/>
          <w:szCs w:val="16"/>
        </w:rPr>
        <w:t>C.V.</w:t>
      </w:r>
      <w:proofErr w:type="gramEnd"/>
      <w:r>
        <w:rPr>
          <w:sz w:val="16"/>
          <w:szCs w:val="16"/>
        </w:rPr>
        <w:t xml:space="preserve"> and B.X. Semmens. 2003. Status of Corals reefs of Little Cayman and Grand Cayman, British West Indies, in 1999 (PART 2: FISHES). </w:t>
      </w:r>
      <w:r>
        <w:rPr>
          <w:rFonts w:ascii="Times New Roman,Italic" w:hAnsi="Times New Roman,Italic"/>
          <w:sz w:val="16"/>
          <w:szCs w:val="16"/>
        </w:rPr>
        <w:t xml:space="preserve">Atoll Research Bulletin </w:t>
      </w:r>
      <w:r>
        <w:rPr>
          <w:rFonts w:ascii="Times New Roman,Bold" w:hAnsi="Times New Roman,Bold"/>
          <w:sz w:val="16"/>
          <w:szCs w:val="16"/>
        </w:rPr>
        <w:t>496</w:t>
      </w:r>
      <w:r>
        <w:rPr>
          <w:sz w:val="16"/>
          <w:szCs w:val="16"/>
        </w:rPr>
        <w:t xml:space="preserve">:226-247. </w:t>
      </w:r>
    </w:p>
    <w:p w14:paraId="18EBD192" w14:textId="77777777" w:rsidR="00511511" w:rsidRDefault="00511511" w:rsidP="00511511">
      <w:pPr>
        <w:pStyle w:val="NormalWeb"/>
      </w:pPr>
      <w:r>
        <w:rPr>
          <w:sz w:val="16"/>
          <w:szCs w:val="16"/>
        </w:rPr>
        <w:t xml:space="preserve">Polunin, N.V.C. and C.M. Roberts. 1993. Greater biomass and value of target coral-reef fishes in two small Caribbean marine reserves. </w:t>
      </w:r>
      <w:r>
        <w:rPr>
          <w:rFonts w:ascii="Times New Roman,Italic" w:hAnsi="Times New Roman,Italic"/>
          <w:sz w:val="16"/>
          <w:szCs w:val="16"/>
        </w:rPr>
        <w:t xml:space="preserve">Marine Ecology Progress Series </w:t>
      </w:r>
      <w:r>
        <w:rPr>
          <w:rFonts w:ascii="Times New Roman,Bold" w:hAnsi="Times New Roman,Bold"/>
          <w:sz w:val="16"/>
          <w:szCs w:val="16"/>
        </w:rPr>
        <w:t>100</w:t>
      </w:r>
      <w:r>
        <w:rPr>
          <w:sz w:val="16"/>
          <w:szCs w:val="16"/>
        </w:rPr>
        <w:t xml:space="preserve">:167-176. </w:t>
      </w:r>
    </w:p>
    <w:p w14:paraId="1012C6D2" w14:textId="77777777" w:rsidR="00511511" w:rsidRDefault="00511511" w:rsidP="00511511">
      <w:pPr>
        <w:pStyle w:val="NormalWeb"/>
      </w:pPr>
      <w:r>
        <w:rPr>
          <w:sz w:val="16"/>
          <w:szCs w:val="16"/>
        </w:rPr>
        <w:t xml:space="preserve">Randall, J.E. 1967. Food habits of reef fish of the West Indies. </w:t>
      </w:r>
      <w:r>
        <w:rPr>
          <w:rFonts w:ascii="Times New Roman,Italic" w:hAnsi="Times New Roman,Italic"/>
          <w:sz w:val="16"/>
          <w:szCs w:val="16"/>
        </w:rPr>
        <w:t xml:space="preserve">Studies in Tropical Oceanography </w:t>
      </w:r>
      <w:r>
        <w:rPr>
          <w:rFonts w:ascii="Times New Roman,Bold" w:hAnsi="Times New Roman,Bold"/>
          <w:sz w:val="16"/>
          <w:szCs w:val="16"/>
        </w:rPr>
        <w:t>5</w:t>
      </w:r>
      <w:r>
        <w:rPr>
          <w:sz w:val="16"/>
          <w:szCs w:val="16"/>
        </w:rPr>
        <w:t xml:space="preserve">:665-847. </w:t>
      </w:r>
    </w:p>
    <w:p w14:paraId="5286B295" w14:textId="77777777" w:rsidR="00AD75AD" w:rsidRDefault="00AD75AD" w:rsidP="00AD75AD">
      <w:pPr>
        <w:pStyle w:val="NormalWeb"/>
      </w:pPr>
      <w:r>
        <w:rPr>
          <w:sz w:val="16"/>
          <w:szCs w:val="16"/>
        </w:rPr>
        <w:t xml:space="preserve">Roberts, C.M. 1995. Rapid build-up of fish biomass in a Caribbean Marine Reserve. </w:t>
      </w:r>
      <w:r>
        <w:rPr>
          <w:rFonts w:ascii="Times New Roman,Italic" w:hAnsi="Times New Roman,Italic"/>
          <w:sz w:val="16"/>
          <w:szCs w:val="16"/>
        </w:rPr>
        <w:t xml:space="preserve">Conservation Biology </w:t>
      </w:r>
      <w:r>
        <w:rPr>
          <w:rFonts w:ascii="Times New Roman,Bold" w:hAnsi="Times New Roman,Bold"/>
          <w:sz w:val="16"/>
          <w:szCs w:val="16"/>
        </w:rPr>
        <w:t>9</w:t>
      </w:r>
      <w:r>
        <w:rPr>
          <w:sz w:val="16"/>
          <w:szCs w:val="16"/>
        </w:rPr>
        <w:t xml:space="preserve">(4):815-826. </w:t>
      </w:r>
    </w:p>
    <w:p w14:paraId="5F6BD811" w14:textId="77777777" w:rsidR="00511511" w:rsidRDefault="00511511" w:rsidP="00511511">
      <w:pPr>
        <w:pStyle w:val="NormalWeb"/>
      </w:pPr>
    </w:p>
    <w:p w14:paraId="54363124" w14:textId="77777777" w:rsidR="00430F84" w:rsidRDefault="005E49EB"/>
    <w:sectPr w:rsidR="00430F84" w:rsidSect="0005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11"/>
    <w:rsid w:val="00053FD6"/>
    <w:rsid w:val="00511511"/>
    <w:rsid w:val="005E49EB"/>
    <w:rsid w:val="009C70B9"/>
    <w:rsid w:val="00AD75AD"/>
    <w:rsid w:val="00E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4532"/>
  <w15:chartTrackingRefBased/>
  <w15:docId w15:val="{1237E43A-9CF1-C94D-B8AF-9FEE32AA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Bruce</dc:creator>
  <cp:keywords/>
  <dc:description/>
  <cp:lastModifiedBy>Adam L. Bruce</cp:lastModifiedBy>
  <cp:revision>2</cp:revision>
  <dcterms:created xsi:type="dcterms:W3CDTF">2022-09-17T02:40:00Z</dcterms:created>
  <dcterms:modified xsi:type="dcterms:W3CDTF">2022-09-17T03:07:00Z</dcterms:modified>
</cp:coreProperties>
</file>