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85945DE" w14:textId="77777777" w:rsidR="001604DB" w:rsidRPr="005D4218" w:rsidRDefault="001604DB" w:rsidP="0026347C">
      <w:pPr>
        <w:spacing w:after="200" w:line="360" w:lineRule="auto"/>
      </w:pPr>
      <w:r w:rsidRPr="005D4218">
        <w:t xml:space="preserve"> </w:t>
      </w:r>
    </w:p>
    <w:tbl>
      <w:tblPr>
        <w:tblStyle w:val="TableGrid"/>
        <w:tblW w:w="983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6"/>
        <w:gridCol w:w="6826"/>
        <w:gridCol w:w="1746"/>
      </w:tblGrid>
      <w:tr w:rsidR="001604DB" w14:paraId="034C6A69" w14:textId="77777777" w:rsidTr="00AA70DF">
        <w:trPr>
          <w:jc w:val="center"/>
        </w:trPr>
        <w:tc>
          <w:tcPr>
            <w:tcW w:w="1266" w:type="dxa"/>
            <w:vAlign w:val="center"/>
          </w:tcPr>
          <w:p w14:paraId="09300EB0" w14:textId="3368BA1C" w:rsidR="001604DB" w:rsidRDefault="001604DB" w:rsidP="0026347C">
            <w:pPr>
              <w:spacing w:after="200" w:line="360" w:lineRule="auto"/>
            </w:pPr>
            <w:r>
              <w:rPr>
                <w:noProof/>
                <w:lang w:val="en-US" w:eastAsia="en-US"/>
              </w:rPr>
              <w:drawing>
                <wp:inline distT="0" distB="0" distL="0" distR="0" wp14:anchorId="53B89BE9" wp14:editId="03323AB3">
                  <wp:extent cx="664272" cy="90487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llege logo.png"/>
                          <pic:cNvPicPr/>
                        </pic:nvPicPr>
                        <pic:blipFill>
                          <a:blip r:embed="rId8">
                            <a:extLst>
                              <a:ext uri="{28A0092B-C50C-407E-A947-70E740481C1C}">
                                <a14:useLocalDpi xmlns:a14="http://schemas.microsoft.com/office/drawing/2010/main" val="0"/>
                              </a:ext>
                            </a:extLst>
                          </a:blip>
                          <a:stretch>
                            <a:fillRect/>
                          </a:stretch>
                        </pic:blipFill>
                        <pic:spPr>
                          <a:xfrm>
                            <a:off x="0" y="0"/>
                            <a:ext cx="673434" cy="917355"/>
                          </a:xfrm>
                          <a:prstGeom prst="rect">
                            <a:avLst/>
                          </a:prstGeom>
                        </pic:spPr>
                      </pic:pic>
                    </a:graphicData>
                  </a:graphic>
                </wp:inline>
              </w:drawing>
            </w:r>
          </w:p>
        </w:tc>
        <w:tc>
          <w:tcPr>
            <w:tcW w:w="6826" w:type="dxa"/>
            <w:vAlign w:val="center"/>
          </w:tcPr>
          <w:p w14:paraId="7D919522" w14:textId="06E7D031" w:rsidR="001604DB" w:rsidRDefault="001604DB" w:rsidP="001604DB">
            <w:pPr>
              <w:tabs>
                <w:tab w:val="left" w:pos="1912"/>
              </w:tabs>
              <w:spacing w:before="94" w:line="735" w:lineRule="exact"/>
              <w:ind w:left="-74"/>
              <w:jc w:val="center"/>
              <w:rPr>
                <w:rFonts w:ascii="Tahoma"/>
                <w:b/>
                <w:sz w:val="38"/>
              </w:rPr>
            </w:pPr>
            <w:r>
              <w:rPr>
                <w:rFonts w:ascii="Tahoma"/>
                <w:b/>
                <w:color w:val="008000"/>
                <w:sz w:val="38"/>
              </w:rPr>
              <w:t>R.M.K.</w:t>
            </w:r>
            <w:r>
              <w:rPr>
                <w:rFonts w:ascii="Tahoma"/>
                <w:b/>
                <w:color w:val="008000"/>
                <w:spacing w:val="-24"/>
                <w:sz w:val="38"/>
              </w:rPr>
              <w:t xml:space="preserve"> </w:t>
            </w:r>
            <w:r>
              <w:rPr>
                <w:rFonts w:ascii="Tahoma"/>
                <w:b/>
                <w:color w:val="008000"/>
                <w:sz w:val="38"/>
              </w:rPr>
              <w:t>ENGINEERING</w:t>
            </w:r>
            <w:r>
              <w:rPr>
                <w:rFonts w:ascii="Tahoma"/>
                <w:b/>
                <w:color w:val="008000"/>
                <w:spacing w:val="-22"/>
                <w:sz w:val="38"/>
              </w:rPr>
              <w:t xml:space="preserve"> </w:t>
            </w:r>
            <w:r>
              <w:rPr>
                <w:rFonts w:ascii="Tahoma"/>
                <w:b/>
                <w:color w:val="008000"/>
                <w:spacing w:val="-2"/>
                <w:sz w:val="38"/>
              </w:rPr>
              <w:t>COLLEGE</w:t>
            </w:r>
          </w:p>
          <w:p w14:paraId="551324F3" w14:textId="77777777" w:rsidR="001604DB" w:rsidRDefault="001604DB" w:rsidP="001604DB">
            <w:pPr>
              <w:spacing w:line="246" w:lineRule="exact"/>
              <w:jc w:val="center"/>
              <w:rPr>
                <w:rFonts w:ascii="Tahoma"/>
                <w:b/>
              </w:rPr>
            </w:pPr>
            <w:r>
              <w:rPr>
                <w:rFonts w:ascii="Tahoma"/>
                <w:b/>
                <w:color w:val="008000"/>
                <w:sz w:val="22"/>
              </w:rPr>
              <w:t>(An</w:t>
            </w:r>
            <w:r>
              <w:rPr>
                <w:rFonts w:ascii="Tahoma"/>
                <w:b/>
                <w:color w:val="008000"/>
                <w:spacing w:val="-8"/>
                <w:sz w:val="22"/>
              </w:rPr>
              <w:t xml:space="preserve"> </w:t>
            </w:r>
            <w:r>
              <w:rPr>
                <w:rFonts w:ascii="Tahoma"/>
                <w:b/>
                <w:color w:val="008000"/>
                <w:sz w:val="22"/>
              </w:rPr>
              <w:t>Autonomous</w:t>
            </w:r>
            <w:r>
              <w:rPr>
                <w:rFonts w:ascii="Tahoma"/>
                <w:b/>
                <w:color w:val="008000"/>
                <w:spacing w:val="-9"/>
                <w:sz w:val="22"/>
              </w:rPr>
              <w:t xml:space="preserve"> </w:t>
            </w:r>
            <w:r>
              <w:rPr>
                <w:rFonts w:ascii="Tahoma"/>
                <w:b/>
                <w:color w:val="008000"/>
                <w:spacing w:val="-2"/>
                <w:sz w:val="22"/>
              </w:rPr>
              <w:t>Institution)</w:t>
            </w:r>
          </w:p>
          <w:p w14:paraId="5A7D51D2" w14:textId="77777777" w:rsidR="001604DB" w:rsidRDefault="001604DB" w:rsidP="001604DB">
            <w:pPr>
              <w:spacing w:before="39" w:line="278" w:lineRule="auto"/>
              <w:ind w:left="-119"/>
              <w:jc w:val="center"/>
              <w:rPr>
                <w:rFonts w:ascii="Tahoma"/>
                <w:b/>
                <w:sz w:val="16"/>
              </w:rPr>
            </w:pPr>
            <w:r>
              <w:rPr>
                <w:rFonts w:ascii="Tahoma"/>
                <w:b/>
                <w:color w:val="960001"/>
                <w:sz w:val="16"/>
              </w:rPr>
              <w:t>R.S.M</w:t>
            </w:r>
            <w:r>
              <w:rPr>
                <w:rFonts w:ascii="Tahoma"/>
                <w:b/>
                <w:color w:val="960001"/>
                <w:spacing w:val="-4"/>
                <w:sz w:val="16"/>
              </w:rPr>
              <w:t xml:space="preserve"> </w:t>
            </w:r>
            <w:r>
              <w:rPr>
                <w:rFonts w:ascii="Tahoma"/>
                <w:b/>
                <w:color w:val="960001"/>
                <w:sz w:val="16"/>
              </w:rPr>
              <w:t>Nagar,</w:t>
            </w:r>
            <w:r>
              <w:rPr>
                <w:rFonts w:ascii="Tahoma"/>
                <w:b/>
                <w:color w:val="960001"/>
                <w:spacing w:val="-5"/>
                <w:sz w:val="16"/>
              </w:rPr>
              <w:t xml:space="preserve"> </w:t>
            </w:r>
            <w:proofErr w:type="spellStart"/>
            <w:r>
              <w:rPr>
                <w:rFonts w:ascii="Tahoma"/>
                <w:b/>
                <w:color w:val="960001"/>
                <w:sz w:val="16"/>
              </w:rPr>
              <w:t>Kavaraipettai</w:t>
            </w:r>
            <w:proofErr w:type="spellEnd"/>
            <w:r>
              <w:rPr>
                <w:rFonts w:ascii="Tahoma"/>
                <w:b/>
                <w:color w:val="960001"/>
                <w:sz w:val="16"/>
              </w:rPr>
              <w:t>,</w:t>
            </w:r>
            <w:r>
              <w:rPr>
                <w:rFonts w:ascii="Tahoma"/>
                <w:b/>
                <w:color w:val="960001"/>
                <w:spacing w:val="-2"/>
                <w:sz w:val="16"/>
              </w:rPr>
              <w:t xml:space="preserve"> </w:t>
            </w:r>
            <w:proofErr w:type="spellStart"/>
            <w:r>
              <w:rPr>
                <w:rFonts w:ascii="Tahoma"/>
                <w:b/>
                <w:color w:val="960001"/>
                <w:sz w:val="16"/>
              </w:rPr>
              <w:t>Gummidipoondi</w:t>
            </w:r>
            <w:proofErr w:type="spellEnd"/>
            <w:r>
              <w:rPr>
                <w:rFonts w:ascii="Tahoma"/>
                <w:b/>
                <w:color w:val="960001"/>
                <w:spacing w:val="-5"/>
                <w:sz w:val="16"/>
              </w:rPr>
              <w:t xml:space="preserve"> </w:t>
            </w:r>
            <w:r>
              <w:rPr>
                <w:rFonts w:ascii="Tahoma"/>
                <w:b/>
                <w:color w:val="960001"/>
                <w:sz w:val="16"/>
              </w:rPr>
              <w:t>Taluk,</w:t>
            </w:r>
            <w:r>
              <w:rPr>
                <w:rFonts w:ascii="Tahoma"/>
                <w:b/>
                <w:color w:val="960001"/>
                <w:spacing w:val="-3"/>
                <w:sz w:val="16"/>
              </w:rPr>
              <w:t xml:space="preserve"> </w:t>
            </w:r>
            <w:proofErr w:type="spellStart"/>
            <w:r>
              <w:rPr>
                <w:rFonts w:ascii="Tahoma"/>
                <w:b/>
                <w:color w:val="960001"/>
                <w:sz w:val="16"/>
              </w:rPr>
              <w:t>Thiruvallur</w:t>
            </w:r>
            <w:proofErr w:type="spellEnd"/>
            <w:r>
              <w:rPr>
                <w:rFonts w:ascii="Tahoma"/>
                <w:b/>
                <w:color w:val="960001"/>
                <w:spacing w:val="-2"/>
                <w:sz w:val="16"/>
              </w:rPr>
              <w:t xml:space="preserve"> </w:t>
            </w:r>
            <w:r>
              <w:rPr>
                <w:rFonts w:ascii="Tahoma"/>
                <w:b/>
                <w:color w:val="960001"/>
                <w:sz w:val="16"/>
              </w:rPr>
              <w:t>District,</w:t>
            </w:r>
            <w:r>
              <w:rPr>
                <w:rFonts w:ascii="Tahoma"/>
                <w:b/>
                <w:color w:val="960001"/>
                <w:spacing w:val="-2"/>
                <w:sz w:val="16"/>
              </w:rPr>
              <w:t xml:space="preserve"> </w:t>
            </w:r>
            <w:r>
              <w:rPr>
                <w:rFonts w:ascii="Tahoma"/>
                <w:b/>
                <w:color w:val="960001"/>
                <w:sz w:val="16"/>
              </w:rPr>
              <w:t>Tamil</w:t>
            </w:r>
            <w:r>
              <w:rPr>
                <w:rFonts w:ascii="Tahoma"/>
                <w:b/>
                <w:color w:val="960001"/>
                <w:spacing w:val="-6"/>
                <w:sz w:val="16"/>
              </w:rPr>
              <w:t xml:space="preserve"> </w:t>
            </w:r>
            <w:r>
              <w:rPr>
                <w:rFonts w:ascii="Tahoma"/>
                <w:b/>
                <w:color w:val="960001"/>
                <w:sz w:val="16"/>
              </w:rPr>
              <w:t>Nadu-</w:t>
            </w:r>
            <w:r>
              <w:rPr>
                <w:rFonts w:ascii="Tahoma"/>
                <w:b/>
                <w:color w:val="960001"/>
                <w:spacing w:val="-4"/>
                <w:sz w:val="16"/>
              </w:rPr>
              <w:t xml:space="preserve"> </w:t>
            </w:r>
            <w:r>
              <w:rPr>
                <w:rFonts w:ascii="Tahoma"/>
                <w:b/>
                <w:color w:val="960001"/>
                <w:sz w:val="16"/>
              </w:rPr>
              <w:t>601206 Affiliated to Anna University, Chennai / Approved by AICTE, New Delhi</w:t>
            </w:r>
          </w:p>
          <w:p w14:paraId="14B8D370" w14:textId="77777777" w:rsidR="001604DB" w:rsidRDefault="001604DB" w:rsidP="001604DB">
            <w:pPr>
              <w:spacing w:line="273" w:lineRule="auto"/>
              <w:ind w:left="-119"/>
              <w:jc w:val="center"/>
              <w:rPr>
                <w:rFonts w:ascii="Tahoma"/>
                <w:b/>
                <w:sz w:val="16"/>
              </w:rPr>
            </w:pPr>
            <w:r>
              <w:rPr>
                <w:rFonts w:ascii="Tahoma"/>
                <w:b/>
                <w:color w:val="960001"/>
                <w:sz w:val="16"/>
              </w:rPr>
              <w:t>Accredited</w:t>
            </w:r>
            <w:r>
              <w:rPr>
                <w:rFonts w:ascii="Tahoma"/>
                <w:b/>
                <w:color w:val="960001"/>
                <w:spacing w:val="-5"/>
                <w:sz w:val="16"/>
              </w:rPr>
              <w:t xml:space="preserve"> </w:t>
            </w:r>
            <w:r>
              <w:rPr>
                <w:rFonts w:ascii="Tahoma"/>
                <w:b/>
                <w:color w:val="960001"/>
                <w:sz w:val="16"/>
              </w:rPr>
              <w:t>by</w:t>
            </w:r>
            <w:r>
              <w:rPr>
                <w:rFonts w:ascii="Tahoma"/>
                <w:b/>
                <w:color w:val="960001"/>
                <w:spacing w:val="-3"/>
                <w:sz w:val="16"/>
              </w:rPr>
              <w:t xml:space="preserve"> </w:t>
            </w:r>
            <w:r>
              <w:rPr>
                <w:rFonts w:ascii="Tahoma"/>
                <w:b/>
                <w:color w:val="960001"/>
                <w:sz w:val="16"/>
              </w:rPr>
              <w:t>NAAC</w:t>
            </w:r>
            <w:r>
              <w:rPr>
                <w:rFonts w:ascii="Tahoma"/>
                <w:b/>
                <w:color w:val="960001"/>
                <w:spacing w:val="-6"/>
                <w:sz w:val="16"/>
              </w:rPr>
              <w:t xml:space="preserve"> </w:t>
            </w:r>
            <w:r>
              <w:rPr>
                <w:rFonts w:ascii="Tahoma"/>
                <w:b/>
                <w:color w:val="960001"/>
                <w:sz w:val="16"/>
              </w:rPr>
              <w:t>with</w:t>
            </w:r>
            <w:r>
              <w:rPr>
                <w:rFonts w:ascii="Tahoma"/>
                <w:b/>
                <w:color w:val="960001"/>
                <w:spacing w:val="-4"/>
                <w:sz w:val="16"/>
              </w:rPr>
              <w:t xml:space="preserve"> </w:t>
            </w:r>
            <w:r>
              <w:rPr>
                <w:rFonts w:ascii="Tahoma"/>
                <w:b/>
                <w:color w:val="960001"/>
                <w:sz w:val="16"/>
              </w:rPr>
              <w:t>A+</w:t>
            </w:r>
            <w:r>
              <w:rPr>
                <w:rFonts w:ascii="Tahoma"/>
                <w:b/>
                <w:color w:val="960001"/>
                <w:spacing w:val="-4"/>
                <w:sz w:val="16"/>
              </w:rPr>
              <w:t xml:space="preserve"> </w:t>
            </w:r>
            <w:r>
              <w:rPr>
                <w:rFonts w:ascii="Tahoma"/>
                <w:b/>
                <w:color w:val="960001"/>
                <w:sz w:val="16"/>
              </w:rPr>
              <w:t>Grade</w:t>
            </w:r>
            <w:r>
              <w:rPr>
                <w:rFonts w:ascii="Tahoma"/>
                <w:b/>
                <w:color w:val="960001"/>
                <w:spacing w:val="-5"/>
                <w:sz w:val="16"/>
              </w:rPr>
              <w:t xml:space="preserve"> </w:t>
            </w:r>
            <w:r>
              <w:rPr>
                <w:rFonts w:ascii="Tahoma"/>
                <w:b/>
                <w:color w:val="960001"/>
                <w:sz w:val="16"/>
              </w:rPr>
              <w:t>/An</w:t>
            </w:r>
            <w:r>
              <w:rPr>
                <w:rFonts w:ascii="Tahoma"/>
                <w:b/>
                <w:color w:val="960001"/>
                <w:spacing w:val="-4"/>
                <w:sz w:val="16"/>
              </w:rPr>
              <w:t xml:space="preserve"> </w:t>
            </w:r>
            <w:r>
              <w:rPr>
                <w:rFonts w:ascii="Tahoma"/>
                <w:b/>
                <w:color w:val="960001"/>
                <w:sz w:val="16"/>
              </w:rPr>
              <w:t>ISO</w:t>
            </w:r>
            <w:r>
              <w:rPr>
                <w:rFonts w:ascii="Tahoma"/>
                <w:b/>
                <w:color w:val="960001"/>
                <w:spacing w:val="-4"/>
                <w:sz w:val="16"/>
              </w:rPr>
              <w:t xml:space="preserve"> </w:t>
            </w:r>
            <w:r>
              <w:rPr>
                <w:rFonts w:ascii="Tahoma"/>
                <w:b/>
                <w:color w:val="960001"/>
                <w:sz w:val="16"/>
              </w:rPr>
              <w:t>21001:2018</w:t>
            </w:r>
            <w:r>
              <w:rPr>
                <w:rFonts w:ascii="Tahoma"/>
                <w:b/>
                <w:color w:val="960001"/>
                <w:spacing w:val="-2"/>
                <w:sz w:val="16"/>
              </w:rPr>
              <w:t xml:space="preserve"> </w:t>
            </w:r>
            <w:r>
              <w:rPr>
                <w:rFonts w:ascii="Tahoma"/>
                <w:b/>
                <w:color w:val="960001"/>
                <w:sz w:val="16"/>
              </w:rPr>
              <w:t>Certified</w:t>
            </w:r>
            <w:r>
              <w:rPr>
                <w:rFonts w:ascii="Tahoma"/>
                <w:b/>
                <w:color w:val="960001"/>
                <w:spacing w:val="-3"/>
                <w:sz w:val="16"/>
              </w:rPr>
              <w:t xml:space="preserve"> </w:t>
            </w:r>
            <w:r>
              <w:rPr>
                <w:rFonts w:ascii="Tahoma"/>
                <w:b/>
                <w:color w:val="960001"/>
                <w:sz w:val="16"/>
              </w:rPr>
              <w:t xml:space="preserve">Institution All the Eligible UG Programs </w:t>
            </w:r>
            <w:proofErr w:type="gramStart"/>
            <w:r>
              <w:rPr>
                <w:rFonts w:ascii="Tahoma"/>
                <w:b/>
                <w:color w:val="960001"/>
                <w:sz w:val="16"/>
              </w:rPr>
              <w:t>are</w:t>
            </w:r>
            <w:proofErr w:type="gramEnd"/>
            <w:r>
              <w:rPr>
                <w:rFonts w:ascii="Tahoma"/>
                <w:b/>
                <w:color w:val="960001"/>
                <w:sz w:val="16"/>
              </w:rPr>
              <w:t xml:space="preserve"> Accredited by NBA, New Delhi</w:t>
            </w:r>
          </w:p>
          <w:p w14:paraId="13B01EED" w14:textId="77777777" w:rsidR="001604DB" w:rsidRDefault="001604DB" w:rsidP="0026347C">
            <w:pPr>
              <w:spacing w:after="200" w:line="360" w:lineRule="auto"/>
            </w:pPr>
          </w:p>
        </w:tc>
        <w:tc>
          <w:tcPr>
            <w:tcW w:w="1746" w:type="dxa"/>
            <w:vAlign w:val="center"/>
          </w:tcPr>
          <w:p w14:paraId="669F2B49" w14:textId="3114458D" w:rsidR="001604DB" w:rsidRDefault="001604DB" w:rsidP="0026347C">
            <w:pPr>
              <w:spacing w:after="200" w:line="360" w:lineRule="auto"/>
            </w:pPr>
            <w:r>
              <w:rPr>
                <w:noProof/>
                <w:lang w:val="en-US" w:eastAsia="en-US"/>
              </w:rPr>
              <w:drawing>
                <wp:inline distT="0" distB="0" distL="0" distR="0" wp14:anchorId="71BCF1E9" wp14:editId="17B294E3">
                  <wp:extent cx="962025" cy="9620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1 Yrs Logo (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62025" cy="962025"/>
                          </a:xfrm>
                          <a:prstGeom prst="rect">
                            <a:avLst/>
                          </a:prstGeom>
                        </pic:spPr>
                      </pic:pic>
                    </a:graphicData>
                  </a:graphic>
                </wp:inline>
              </w:drawing>
            </w:r>
          </w:p>
        </w:tc>
      </w:tr>
    </w:tbl>
    <w:p w14:paraId="2973C164" w14:textId="77777777" w:rsidR="00AA70DF" w:rsidRPr="00AA70DF" w:rsidRDefault="00AA70DF" w:rsidP="00AA70DF">
      <w:pPr>
        <w:ind w:right="558"/>
        <w:jc w:val="center"/>
        <w:rPr>
          <w:rFonts w:ascii="Tahoma" w:hAnsi="Tahoma"/>
          <w:b/>
          <w:sz w:val="32"/>
          <w:szCs w:val="32"/>
        </w:rPr>
      </w:pPr>
      <w:r w:rsidRPr="00AA70DF">
        <w:rPr>
          <w:rFonts w:ascii="Tahoma" w:hAnsi="Tahoma"/>
          <w:b/>
          <w:sz w:val="32"/>
          <w:szCs w:val="32"/>
        </w:rPr>
        <w:t>24ME511-</w:t>
      </w:r>
      <w:r w:rsidRPr="00AA70DF">
        <w:rPr>
          <w:rFonts w:ascii="Tahoma" w:hAnsi="Tahoma"/>
          <w:b/>
          <w:spacing w:val="-5"/>
          <w:sz w:val="32"/>
          <w:szCs w:val="32"/>
        </w:rPr>
        <w:t xml:space="preserve"> </w:t>
      </w:r>
      <w:r w:rsidRPr="00AA70DF">
        <w:rPr>
          <w:rFonts w:ascii="Tahoma" w:hAnsi="Tahoma"/>
          <w:b/>
          <w:sz w:val="32"/>
          <w:szCs w:val="32"/>
        </w:rPr>
        <w:t>PRODUCT</w:t>
      </w:r>
      <w:r w:rsidRPr="00AA70DF">
        <w:rPr>
          <w:rFonts w:ascii="Tahoma" w:hAnsi="Tahoma"/>
          <w:b/>
          <w:spacing w:val="-5"/>
          <w:sz w:val="32"/>
          <w:szCs w:val="32"/>
        </w:rPr>
        <w:t xml:space="preserve"> </w:t>
      </w:r>
      <w:r w:rsidRPr="00AA70DF">
        <w:rPr>
          <w:rFonts w:ascii="Tahoma" w:hAnsi="Tahoma"/>
          <w:b/>
          <w:sz w:val="32"/>
          <w:szCs w:val="32"/>
        </w:rPr>
        <w:t>DEVELOPMENT</w:t>
      </w:r>
      <w:r w:rsidRPr="00AA70DF">
        <w:rPr>
          <w:rFonts w:ascii="Tahoma" w:hAnsi="Tahoma"/>
          <w:b/>
          <w:spacing w:val="-5"/>
          <w:sz w:val="32"/>
          <w:szCs w:val="32"/>
        </w:rPr>
        <w:t xml:space="preserve"> </w:t>
      </w:r>
      <w:r w:rsidRPr="00AA70DF">
        <w:rPr>
          <w:rFonts w:ascii="Tahoma" w:hAnsi="Tahoma"/>
          <w:b/>
          <w:sz w:val="32"/>
          <w:szCs w:val="32"/>
        </w:rPr>
        <w:t>LAB</w:t>
      </w:r>
      <w:r w:rsidRPr="00AA70DF">
        <w:rPr>
          <w:rFonts w:ascii="Tahoma" w:hAnsi="Tahoma"/>
          <w:b/>
          <w:spacing w:val="-1"/>
          <w:sz w:val="32"/>
          <w:szCs w:val="32"/>
        </w:rPr>
        <w:t xml:space="preserve"> </w:t>
      </w:r>
      <w:r w:rsidRPr="00AA70DF">
        <w:rPr>
          <w:rFonts w:ascii="Tahoma" w:hAnsi="Tahoma"/>
          <w:b/>
          <w:sz w:val="32"/>
          <w:szCs w:val="32"/>
        </w:rPr>
        <w:t>–</w:t>
      </w:r>
      <w:r w:rsidRPr="00AA70DF">
        <w:rPr>
          <w:rFonts w:ascii="Tahoma" w:hAnsi="Tahoma"/>
          <w:b/>
          <w:spacing w:val="-1"/>
          <w:sz w:val="32"/>
          <w:szCs w:val="32"/>
        </w:rPr>
        <w:t xml:space="preserve"> </w:t>
      </w:r>
      <w:r w:rsidRPr="00AA70DF">
        <w:rPr>
          <w:rFonts w:ascii="Tahoma" w:hAnsi="Tahoma"/>
          <w:b/>
          <w:spacing w:val="-10"/>
          <w:sz w:val="32"/>
          <w:szCs w:val="32"/>
        </w:rPr>
        <w:t>III</w:t>
      </w:r>
    </w:p>
    <w:p w14:paraId="58CED44C" w14:textId="77777777" w:rsidR="00AA70DF" w:rsidRDefault="00AA70DF" w:rsidP="00AA70DF">
      <w:pPr>
        <w:pStyle w:val="BodyText"/>
        <w:spacing w:before="183"/>
        <w:rPr>
          <w:rFonts w:ascii="Tahoma"/>
          <w:b/>
          <w:sz w:val="36"/>
        </w:rPr>
      </w:pPr>
    </w:p>
    <w:p w14:paraId="11B33F94" w14:textId="77777777" w:rsidR="00AA70DF" w:rsidRDefault="00AA70DF" w:rsidP="00AA70DF">
      <w:pPr>
        <w:spacing w:before="1" w:line="276" w:lineRule="auto"/>
        <w:ind w:left="-90" w:right="26"/>
        <w:jc w:val="center"/>
        <w:rPr>
          <w:rFonts w:ascii="Tahoma"/>
          <w:b/>
          <w:sz w:val="32"/>
        </w:rPr>
      </w:pPr>
      <w:r>
        <w:rPr>
          <w:rFonts w:ascii="Tahoma"/>
          <w:b/>
          <w:color w:val="960001"/>
          <w:spacing w:val="-2"/>
          <w:sz w:val="32"/>
        </w:rPr>
        <w:t xml:space="preserve">REPORT </w:t>
      </w:r>
      <w:r>
        <w:rPr>
          <w:rFonts w:ascii="Tahoma"/>
          <w:b/>
          <w:color w:val="960001"/>
          <w:spacing w:val="-6"/>
          <w:sz w:val="32"/>
        </w:rPr>
        <w:t>ON</w:t>
      </w:r>
    </w:p>
    <w:p w14:paraId="423ABDB6" w14:textId="65361F3D" w:rsidR="00661FC0" w:rsidRPr="005D4218" w:rsidRDefault="00661FC0" w:rsidP="0026347C">
      <w:pPr>
        <w:spacing w:after="200" w:line="360" w:lineRule="auto"/>
      </w:pPr>
    </w:p>
    <w:p w14:paraId="628CC68F" w14:textId="008152C0" w:rsidR="00661FC0" w:rsidRPr="005D4218" w:rsidRDefault="001604DB">
      <w:pPr>
        <w:spacing w:after="40" w:line="360" w:lineRule="auto"/>
        <w:jc w:val="center"/>
      </w:pPr>
      <w:r w:rsidRPr="005D4218">
        <w:rPr>
          <w:b/>
          <w:bCs/>
          <w:sz w:val="32"/>
          <w:szCs w:val="32"/>
        </w:rPr>
        <w:t>MOVIEMIND: AI-POWERED MOVIE</w:t>
      </w:r>
    </w:p>
    <w:p w14:paraId="4DAA34D0" w14:textId="77777777" w:rsidR="00661FC0" w:rsidRPr="005D4218" w:rsidRDefault="001604DB">
      <w:pPr>
        <w:spacing w:after="400" w:line="360" w:lineRule="auto"/>
        <w:jc w:val="center"/>
      </w:pPr>
      <w:r w:rsidRPr="005D4218">
        <w:rPr>
          <w:b/>
          <w:bCs/>
          <w:sz w:val="32"/>
          <w:szCs w:val="32"/>
        </w:rPr>
        <w:t>RECOMMENDATION SYSTEM</w:t>
      </w:r>
    </w:p>
    <w:p w14:paraId="745189E5" w14:textId="517D2506" w:rsidR="00661FC0" w:rsidRPr="001604DB" w:rsidRDefault="001604DB">
      <w:pPr>
        <w:spacing w:after="200" w:line="360" w:lineRule="auto"/>
        <w:jc w:val="center"/>
        <w:rPr>
          <w:b/>
          <w:bCs/>
          <w:sz w:val="32"/>
          <w:szCs w:val="32"/>
        </w:rPr>
      </w:pPr>
      <w:r w:rsidRPr="001604DB">
        <w:rPr>
          <w:b/>
          <w:bCs/>
          <w:sz w:val="32"/>
          <w:szCs w:val="32"/>
        </w:rPr>
        <w:t>Submitted By</w:t>
      </w:r>
    </w:p>
    <w:p w14:paraId="772405E8" w14:textId="2BB01646" w:rsidR="00661FC0" w:rsidRPr="005D4218" w:rsidRDefault="001604DB" w:rsidP="00BA38F4">
      <w:pPr>
        <w:spacing w:after="80" w:line="480" w:lineRule="auto"/>
        <w:jc w:val="center"/>
      </w:pPr>
      <w:r>
        <w:rPr>
          <w:b/>
          <w:bCs/>
        </w:rPr>
        <w:t>Vikranath A – 111724203119</w:t>
      </w:r>
    </w:p>
    <w:p w14:paraId="3DDBE326" w14:textId="77777777" w:rsidR="001604DB" w:rsidRDefault="001604DB">
      <w:pPr>
        <w:spacing w:after="40" w:line="360" w:lineRule="auto"/>
        <w:jc w:val="center"/>
        <w:rPr>
          <w:i/>
          <w:iCs/>
        </w:rPr>
      </w:pPr>
    </w:p>
    <w:p w14:paraId="59EE4467" w14:textId="77777777" w:rsidR="00661FC0" w:rsidRPr="005D4218" w:rsidRDefault="001604DB">
      <w:pPr>
        <w:spacing w:after="80" w:line="360" w:lineRule="auto"/>
        <w:jc w:val="center"/>
      </w:pPr>
      <w:r w:rsidRPr="005D4218">
        <w:rPr>
          <w:b/>
          <w:bCs/>
          <w:sz w:val="26"/>
          <w:szCs w:val="26"/>
        </w:rPr>
        <w:t>BACHELOR OF TECHNOLOGY</w:t>
      </w:r>
    </w:p>
    <w:p w14:paraId="24C31430" w14:textId="77777777" w:rsidR="00661FC0" w:rsidRPr="005D4218" w:rsidRDefault="001604DB">
      <w:pPr>
        <w:spacing w:after="80" w:line="360" w:lineRule="auto"/>
        <w:jc w:val="center"/>
      </w:pPr>
      <w:r w:rsidRPr="005D4218">
        <w:t>IN</w:t>
      </w:r>
    </w:p>
    <w:p w14:paraId="6AEA3713" w14:textId="77777777" w:rsidR="00661FC0" w:rsidRPr="005D4218" w:rsidRDefault="001604DB">
      <w:pPr>
        <w:spacing w:after="400" w:line="360" w:lineRule="auto"/>
        <w:jc w:val="center"/>
      </w:pPr>
      <w:r w:rsidRPr="005D4218">
        <w:rPr>
          <w:b/>
          <w:bCs/>
          <w:sz w:val="26"/>
          <w:szCs w:val="26"/>
        </w:rPr>
        <w:t>INFORMATION TECHNOLOGY</w:t>
      </w:r>
    </w:p>
    <w:p w14:paraId="364FB23D" w14:textId="77777777" w:rsidR="00661FC0" w:rsidRPr="005D4218" w:rsidRDefault="001604DB">
      <w:pPr>
        <w:spacing w:after="40" w:line="360" w:lineRule="auto"/>
        <w:jc w:val="center"/>
      </w:pPr>
      <w:r w:rsidRPr="005D4218">
        <w:rPr>
          <w:b/>
          <w:bCs/>
          <w:sz w:val="28"/>
          <w:szCs w:val="28"/>
        </w:rPr>
        <w:t>R.M.K ENGINEERING COLLEGE</w:t>
      </w:r>
    </w:p>
    <w:p w14:paraId="2A759C03" w14:textId="77777777" w:rsidR="00661FC0" w:rsidRPr="005D4218" w:rsidRDefault="001604DB">
      <w:pPr>
        <w:spacing w:after="40" w:line="360" w:lineRule="auto"/>
        <w:jc w:val="center"/>
      </w:pPr>
      <w:r w:rsidRPr="005D4218">
        <w:rPr>
          <w:i/>
          <w:iCs/>
          <w:sz w:val="22"/>
          <w:szCs w:val="22"/>
        </w:rPr>
        <w:t>(An Autonomous Institution)</w:t>
      </w:r>
    </w:p>
    <w:p w14:paraId="7CEEEE5C" w14:textId="4C7C6BF8" w:rsidR="00661FC0" w:rsidRDefault="009045C6">
      <w:pPr>
        <w:spacing w:after="400" w:line="360" w:lineRule="auto"/>
        <w:jc w:val="center"/>
        <w:rPr>
          <w:sz w:val="22"/>
          <w:szCs w:val="22"/>
        </w:rPr>
      </w:pPr>
      <w:r>
        <w:rPr>
          <w:rFonts w:ascii="Times" w:eastAsia="Times" w:hAnsi="Times" w:cs="Times"/>
          <w:noProof/>
          <w:sz w:val="28"/>
          <w:szCs w:val="28"/>
          <w:lang w:val="en-US" w:eastAsia="en-US"/>
        </w:rPr>
        <w:drawing>
          <wp:anchor distT="0" distB="0" distL="114300" distR="114300" simplePos="0" relativeHeight="251659264" behindDoc="0" locked="0" layoutInCell="1" allowOverlap="1" wp14:anchorId="1A150C1E" wp14:editId="483CC7CE">
            <wp:simplePos x="0" y="0"/>
            <wp:positionH relativeFrom="column">
              <wp:posOffset>2232660</wp:posOffset>
            </wp:positionH>
            <wp:positionV relativeFrom="paragraph">
              <wp:posOffset>334645</wp:posOffset>
            </wp:positionV>
            <wp:extent cx="1057275" cy="1219200"/>
            <wp:effectExtent l="0" t="0" r="9525" b="0"/>
            <wp:wrapThrough wrapText="bothSides">
              <wp:wrapPolygon edited="0">
                <wp:start x="1038" y="0"/>
                <wp:lineTo x="0" y="17100"/>
                <wp:lineTo x="4670" y="19800"/>
                <wp:lineTo x="7784" y="20700"/>
                <wp:lineTo x="14011" y="20700"/>
                <wp:lineTo x="16605" y="19800"/>
                <wp:lineTo x="21276" y="17100"/>
                <wp:lineTo x="19719" y="0"/>
                <wp:lineTo x="1038" y="0"/>
              </wp:wrapPolygon>
            </wp:wrapThrough>
            <wp:docPr id="19" name="image12.gif"/>
            <wp:cNvGraphicFramePr/>
            <a:graphic xmlns:a="http://schemas.openxmlformats.org/drawingml/2006/main">
              <a:graphicData uri="http://schemas.openxmlformats.org/drawingml/2006/picture">
                <pic:pic xmlns:pic="http://schemas.openxmlformats.org/drawingml/2006/picture">
                  <pic:nvPicPr>
                    <pic:cNvPr id="19" name="image12.gif"/>
                    <pic:cNvPicPr preferRelativeResize="0"/>
                  </pic:nvPicPr>
                  <pic:blipFill>
                    <a:blip r:embed="rId10" cstate="print">
                      <a:extLst>
                        <a:ext uri="{28A0092B-C50C-407E-A947-70E740481C1C}">
                          <a14:useLocalDpi xmlns:a14="http://schemas.microsoft.com/office/drawing/2010/main" val="0"/>
                        </a:ext>
                      </a:extLst>
                    </a:blip>
                    <a:srcRect/>
                    <a:stretch>
                      <a:fillRect/>
                    </a:stretch>
                  </pic:blipFill>
                  <pic:spPr>
                    <a:xfrm>
                      <a:off x="0" y="0"/>
                      <a:ext cx="1057275" cy="1219200"/>
                    </a:xfrm>
                    <a:prstGeom prst="rect">
                      <a:avLst/>
                    </a:prstGeom>
                  </pic:spPr>
                </pic:pic>
              </a:graphicData>
            </a:graphic>
          </wp:anchor>
        </w:drawing>
      </w:r>
      <w:r w:rsidRPr="005D4218">
        <w:rPr>
          <w:sz w:val="22"/>
          <w:szCs w:val="22"/>
        </w:rPr>
        <w:t xml:space="preserve">R.S.M Nagar, </w:t>
      </w:r>
      <w:proofErr w:type="spellStart"/>
      <w:r w:rsidRPr="005D4218">
        <w:rPr>
          <w:sz w:val="22"/>
          <w:szCs w:val="22"/>
        </w:rPr>
        <w:t>Kavaraipettai</w:t>
      </w:r>
      <w:proofErr w:type="spellEnd"/>
      <w:r w:rsidRPr="005D4218">
        <w:rPr>
          <w:sz w:val="22"/>
          <w:szCs w:val="22"/>
        </w:rPr>
        <w:t xml:space="preserve"> - 601 206</w:t>
      </w:r>
    </w:p>
    <w:p>
      <w:pPr>
        <w:spacing w:before="1400" w:after="200"/>
        <w:jc w:val="center"/>
      </w:pPr>
      <w:r>
        <w:rPr>
          <w:b/>
          <w:bCs/>
          <w:sz w:val="26"/>
          <w:szCs w:val="26"/>
        </w:rPr>
        <w:t xml:space="preserve">NOVEMBER 2026</w:t>
      </w:r>
    </w:p>
    <w:p w14:paraId="7E07633B" w14:textId="77777777" w:rsidR="00661FC0" w:rsidRPr="005D4218" w:rsidRDefault="00661FC0">
      <w:pPr>
        <w:pageBreakBefore/>
      </w:pPr>
    </w:p>
    <w:p w14:paraId="7C76BB9A" w14:textId="77777777" w:rsidR="00661FC0" w:rsidRPr="005D4218" w:rsidRDefault="001604DB">
      <w:pPr>
        <w:spacing w:after="300" w:line="360" w:lineRule="auto"/>
        <w:jc w:val="center"/>
      </w:pPr>
      <w:r w:rsidRPr="005D4218">
        <w:rPr>
          <w:b/>
          <w:bCs/>
          <w:sz w:val="28"/>
          <w:szCs w:val="28"/>
        </w:rPr>
        <w:t>BONAFIDE CERTIFICATE</w:t>
      </w:r>
    </w:p>
    <w:p>
      <w:pPr>
        <w:spacing w:after="500" w:line="360" w:lineRule="auto"/>
        <w:jc w:val="both"/>
      </w:pPr>
      <w:r>
        <w:t xml:space="preserve">Certified that this Product Development Lab III report "MovieMind: AI-Powered Movie Recommendation System" is the bonafide work of </w:t>
      </w:r>
      <w:r>
        <w:rPr>
          <w:b/>
          <w:bCs/>
        </w:rPr>
        <w:t xml:space="preserve">“ Vikranath A (111724203119) ”</w:t>
      </w:r>
      <w:r>
        <w:t xml:space="preserve"> who carried out the 24ME511 – Product Development Lab III under my supervision.</w:t>
      </w:r>
    </w:p>
    <w:p w14:paraId="161DBA2E" w14:textId="77777777" w:rsidR="007E275C" w:rsidRDefault="007E275C">
      <w:pPr>
        <w:rPr>
          <w:b/>
          <w:bCs/>
        </w:rPr>
      </w:pPr>
    </w:p>
    <w:p w14:paraId="5626D886" w14:textId="77777777" w:rsidR="007E275C" w:rsidRDefault="007E275C">
      <w:pPr>
        <w:rPr>
          <w:b/>
          <w:bCs/>
        </w:rPr>
      </w:pPr>
    </w:p>
    <w:p w14:paraId="155C1F0F" w14:textId="77777777" w:rsidR="007E275C" w:rsidRDefault="007E275C">
      <w:pPr>
        <w:rPr>
          <w:b/>
          <w:bCs/>
        </w:rPr>
      </w:pPr>
    </w:p>
    <w:p w14:paraId="6709E23D" w14:textId="77777777" w:rsidR="007E275C" w:rsidRDefault="007E275C">
      <w:pPr>
        <w:rPr>
          <w:b/>
          <w:bCs/>
        </w:rPr>
      </w:pPr>
    </w:p>
    <w:p w14:paraId="366DF193" w14:textId="11363131" w:rsidR="00661FC0" w:rsidRPr="005D4218" w:rsidRDefault="001604DB">
      <w:r w:rsidRPr="005D4218">
        <w:rPr>
          <w:b/>
          <w:bCs/>
        </w:rPr>
        <w:t>SIGNATURE</w:t>
      </w:r>
      <w:r w:rsidRPr="005D4218">
        <w:rPr>
          <w:b/>
          <w:bCs/>
        </w:rPr>
        <w:tab/>
      </w:r>
      <w:r w:rsidRPr="005D4218">
        <w:rPr>
          <w:b/>
          <w:bCs/>
        </w:rPr>
        <w:tab/>
      </w:r>
      <w:r w:rsidRPr="005D4218">
        <w:rPr>
          <w:b/>
          <w:bCs/>
        </w:rPr>
        <w:tab/>
      </w:r>
      <w:r w:rsidRPr="005D4218">
        <w:rPr>
          <w:b/>
          <w:bCs/>
        </w:rPr>
        <w:tab/>
      </w:r>
      <w:r w:rsidRPr="005D4218">
        <w:rPr>
          <w:b/>
          <w:bCs/>
        </w:rPr>
        <w:tab/>
      </w:r>
      <w:r w:rsidR="00864FB0">
        <w:rPr>
          <w:b/>
          <w:bCs/>
        </w:rPr>
        <w:t xml:space="preserve">            </w:t>
      </w:r>
      <w:r w:rsidRPr="005D4218">
        <w:rPr>
          <w:b/>
          <w:bCs/>
        </w:rPr>
        <w:t>SIGNATURE</w:t>
      </w:r>
    </w:p>
    <w:p>
      <w:pPr>
        <w:spacing w:after="60" w:line="360" w:lineRule="auto"/>
      </w:pPr>
      <w:r>
        <w:t xml:space="preserve">Dr. Sheerin Banu M, M.Tech, Ph.D</w:t>
      </w:r>
      <w:r>
        <w:tab/>
      </w:r>
      <w:r>
        <w:tab/>
      </w:r>
      <w:r>
        <w:tab/>
      </w:r>
      <w:r>
        <w:t xml:space="preserve">Ms. S. Nandhini,</w:t>
      </w:r>
    </w:p>
    <w:p>
      <w:pPr>
        <w:spacing w:after="60" w:line="360" w:lineRule="auto"/>
      </w:pPr>
      <w:r>
        <w:t xml:space="preserve">Professor and Head,</w:t>
      </w:r>
      <w:r>
        <w:tab/>
      </w:r>
      <w:r>
        <w:tab/>
      </w:r>
      <w:r>
        <w:tab/>
      </w:r>
      <w:r>
        <w:tab/>
      </w:r>
      <w:r>
        <w:tab/>
      </w:r>
      <w:r>
        <w:t xml:space="preserve">Supervisor, Assistant Professor,</w:t>
      </w:r>
    </w:p>
    <w:p w14:paraId="4DBD6969" w14:textId="77777777" w:rsidR="00661FC0" w:rsidRPr="005D4218" w:rsidRDefault="001604DB">
      <w:pPr>
        <w:spacing w:after="60" w:line="360" w:lineRule="auto"/>
      </w:pPr>
      <w:r w:rsidRPr="005D4218">
        <w:t>Dept of Information Technology,</w:t>
      </w:r>
      <w:r w:rsidRPr="005D4218">
        <w:tab/>
      </w:r>
      <w:r w:rsidRPr="005D4218">
        <w:tab/>
      </w:r>
      <w:r w:rsidRPr="005D4218">
        <w:tab/>
        <w:t>Dept of Information Technology,</w:t>
      </w:r>
    </w:p>
    <w:p w14:paraId="7681B5BC" w14:textId="77777777" w:rsidR="00661FC0" w:rsidRPr="005D4218" w:rsidRDefault="001604DB">
      <w:pPr>
        <w:spacing w:after="60" w:line="360" w:lineRule="auto"/>
      </w:pPr>
      <w:r w:rsidRPr="005D4218">
        <w:t>R.M.K. Engineering College,</w:t>
      </w:r>
      <w:r w:rsidRPr="005D4218">
        <w:tab/>
      </w:r>
      <w:r w:rsidRPr="005D4218">
        <w:tab/>
      </w:r>
      <w:r w:rsidRPr="005D4218">
        <w:tab/>
      </w:r>
      <w:r w:rsidRPr="005D4218">
        <w:tab/>
        <w:t>R.M.K. Engineering College,</w:t>
      </w:r>
    </w:p>
    <w:p w14:paraId="6925F045" w14:textId="77777777" w:rsidR="00661FC0" w:rsidRPr="005D4218" w:rsidRDefault="001604DB">
      <w:pPr>
        <w:spacing w:after="60" w:line="360" w:lineRule="auto"/>
      </w:pPr>
      <w:r w:rsidRPr="005D4218">
        <w:t xml:space="preserve">R.S.M. </w:t>
      </w:r>
      <w:proofErr w:type="gramStart"/>
      <w:r w:rsidRPr="005D4218">
        <w:t>Nagar,</w:t>
      </w:r>
      <w:r w:rsidRPr="005D4218">
        <w:tab/>
      </w:r>
      <w:r w:rsidRPr="005D4218">
        <w:tab/>
      </w:r>
      <w:r w:rsidRPr="005D4218">
        <w:tab/>
      </w:r>
      <w:r w:rsidRPr="005D4218">
        <w:tab/>
      </w:r>
      <w:r w:rsidRPr="005D4218">
        <w:tab/>
      </w:r>
      <w:r w:rsidRPr="005D4218">
        <w:tab/>
        <w:t>R.S</w:t>
      </w:r>
      <w:proofErr w:type="gramEnd"/>
      <w:r w:rsidRPr="005D4218">
        <w:t>.M Nagar,</w:t>
      </w:r>
    </w:p>
    <w:p w14:paraId="6F7F7462" w14:textId="6D9723BC" w:rsidR="00661FC0" w:rsidRPr="005D4218" w:rsidRDefault="001604DB">
      <w:pPr>
        <w:spacing w:after="400" w:line="360" w:lineRule="auto"/>
      </w:pPr>
      <w:proofErr w:type="spellStart"/>
      <w:r w:rsidRPr="005D4218">
        <w:t>Kavarapettai</w:t>
      </w:r>
      <w:proofErr w:type="spellEnd"/>
      <w:r w:rsidRPr="005D4218">
        <w:t xml:space="preserve"> - 601206.</w:t>
      </w:r>
      <w:r w:rsidRPr="005D4218">
        <w:tab/>
      </w:r>
      <w:r w:rsidRPr="005D4218">
        <w:tab/>
      </w:r>
      <w:r w:rsidRPr="005D4218">
        <w:tab/>
      </w:r>
      <w:r w:rsidRPr="005D4218">
        <w:tab/>
      </w:r>
      <w:proofErr w:type="spellStart"/>
      <w:r w:rsidRPr="005D4218">
        <w:t>Kavarapettai</w:t>
      </w:r>
      <w:proofErr w:type="spellEnd"/>
      <w:r w:rsidRPr="005D4218">
        <w:t xml:space="preserve"> - 601206.</w:t>
      </w:r>
    </w:p>
    <w:p w14:paraId="07A0D455" w14:textId="77777777" w:rsidR="00661FC0" w:rsidRPr="005D4218" w:rsidRDefault="00661FC0">
      <w:pPr>
        <w:pageBreakBefore/>
      </w:pPr>
    </w:p>
    <w:p w14:paraId="3FFE76C1" w14:textId="77777777" w:rsidR="00661FC0" w:rsidRPr="005D4218" w:rsidRDefault="001604DB">
      <w:pPr>
        <w:spacing w:after="300" w:line="360" w:lineRule="auto"/>
        <w:jc w:val="center"/>
      </w:pPr>
      <w:r w:rsidRPr="005D4218">
        <w:rPr>
          <w:b/>
          <w:bCs/>
          <w:sz w:val="28"/>
          <w:szCs w:val="28"/>
        </w:rPr>
        <w:t>CERTIFICATE OF EVALUATION</w:t>
      </w:r>
    </w:p>
    <w:p w14:paraId="201E9498" w14:textId="77777777" w:rsidR="00661FC0" w:rsidRPr="005D4218" w:rsidRDefault="001604DB">
      <w:pPr>
        <w:spacing w:after="100" w:line="360" w:lineRule="auto"/>
      </w:pPr>
      <w:r w:rsidRPr="005D4218">
        <w:t xml:space="preserve">College </w:t>
      </w:r>
      <w:proofErr w:type="gramStart"/>
      <w:r w:rsidRPr="005D4218">
        <w:t>Name :</w:t>
      </w:r>
      <w:proofErr w:type="gramEnd"/>
      <w:r w:rsidRPr="005D4218">
        <w:t xml:space="preserve"> R.M.K. ENGINEERING COLLEGE</w:t>
      </w:r>
    </w:p>
    <w:p w14:paraId="503753D3" w14:textId="77777777" w:rsidR="00661FC0" w:rsidRPr="005D4218" w:rsidRDefault="001604DB">
      <w:pPr>
        <w:spacing w:after="100" w:line="360" w:lineRule="auto"/>
      </w:pPr>
      <w:proofErr w:type="gramStart"/>
      <w:r w:rsidRPr="005D4218">
        <w:t>Department :</w:t>
      </w:r>
      <w:proofErr w:type="gramEnd"/>
      <w:r w:rsidRPr="005D4218">
        <w:t xml:space="preserve"> INFORMATION TECHNOLOGY</w:t>
      </w:r>
    </w:p>
    <w:p w14:paraId="75979FDD" w14:textId="214A734E" w:rsidR="00661FC0" w:rsidRPr="005D4218" w:rsidRDefault="00B957FE">
      <w:pPr>
        <w:spacing w:after="300" w:line="360" w:lineRule="auto"/>
      </w:pPr>
      <w:proofErr w:type="gramStart"/>
      <w:r>
        <w:t>Semester :</w:t>
      </w:r>
      <w:proofErr w:type="gramEnd"/>
      <w:r>
        <w:t xml:space="preserve"> 05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00"/>
      </w:tblGrid>
      <w:tr>
        <w:trPr>
          <w:cantSplit/>
          <w:tblHeader/>
        </w:trPr>
        <w:tc>
          <w:tcPr>
            <w:tcW w:w="3000" w:type="dxa"/>
            <w:shd w:val="clear" w:color="auto" w:fill="auto"/>
            <w:tcMar>
              <w:top w:w="100" w:type="dxa"/>
              <w:left w:w="100" w:type="dxa"/>
              <w:bottom w:w="100" w:type="dxa"/>
              <w:right w:w="100" w:type="dxa"/>
            </w:tcMar>
            <w:vAlign w:val="center"/>
          </w:tcPr>
          <w:p>
            <w:pPr>
              <w:jc w:val="center"/>
            </w:pPr>
            <w:r>
              <w:rPr>
                <w:b/>
                <w:bCs/>
                <w:sz w:val="22"/>
                <w:szCs w:val="22"/>
              </w:rPr>
              <w:t xml:space="preserve">Title of Project</w:t>
            </w:r>
          </w:p>
        </w:tc>
        <w:tc>
          <w:tcPr>
            <w:tcW w:w="3000" w:type="dxa"/>
            <w:shd w:val="clear" w:color="auto" w:fill="auto"/>
            <w:tcMar>
              <w:top w:w="100" w:type="dxa"/>
              <w:left w:w="100" w:type="dxa"/>
              <w:bottom w:w="100" w:type="dxa"/>
              <w:right w:w="100" w:type="dxa"/>
            </w:tcMar>
            <w:vAlign w:val="center"/>
          </w:tcPr>
          <w:p>
            <w:pPr>
              <w:jc w:val="center"/>
            </w:pPr>
            <w:r>
              <w:rPr>
                <w:b/>
                <w:bCs/>
                <w:sz w:val="22"/>
                <w:szCs w:val="22"/>
              </w:rPr>
              <w:t xml:space="preserve">Name of the Students</w:t>
            </w:r>
          </w:p>
        </w:tc>
        <w:tc>
          <w:tcPr>
            <w:tcW w:w="3000" w:type="dxa"/>
            <w:shd w:val="clear" w:color="auto" w:fill="auto"/>
            <w:tcMar>
              <w:top w:w="100" w:type="dxa"/>
              <w:left w:w="100" w:type="dxa"/>
              <w:bottom w:w="100" w:type="dxa"/>
              <w:right w:w="100" w:type="dxa"/>
            </w:tcMar>
            <w:vAlign w:val="center"/>
          </w:tcPr>
          <w:p>
            <w:pPr>
              <w:jc w:val="center"/>
            </w:pPr>
            <w:r>
              <w:rPr>
                <w:b/>
                <w:bCs/>
                <w:sz w:val="22"/>
                <w:szCs w:val="22"/>
              </w:rPr>
              <w:t xml:space="preserve">Name of the Supervisor with designation</w:t>
            </w:r>
          </w:p>
        </w:tc>
      </w:tr>
      <w:tr>
        <w:trPr>
          <w:cantSplit/>
        </w:trPr>
        <w:tc>
          <w:tcPr>
            <w:tcW w:w="3000" w:type="dxa"/>
            <w:tcMar>
              <w:top w:w="80" w:type="dxa"/>
              <w:left w:w="100" w:type="dxa"/>
              <w:bottom w:w="80" w:type="dxa"/>
              <w:right w:w="100" w:type="dxa"/>
            </w:tcMar>
            <w:vAlign w:val="center"/>
          </w:tcPr>
          <w:p>
            <w:pPr>
              <w:jc w:val="left"/>
            </w:pPr>
            <w:r>
              <w:rPr>
                <w:sz w:val="22"/>
                <w:szCs w:val="22"/>
              </w:rPr>
              <w:t xml:space="preserve">MovieMind: AI-Powered Movie Recommendation System</w:t>
            </w:r>
          </w:p>
        </w:tc>
        <w:tc>
          <w:tcPr>
            <w:tcW w:w="3000" w:type="dxa"/>
            <w:tcMar>
              <w:top w:w="80" w:type="dxa"/>
              <w:left w:w="100" w:type="dxa"/>
              <w:bottom w:w="80" w:type="dxa"/>
              <w:right w:w="100" w:type="dxa"/>
            </w:tcMar>
            <w:vAlign w:val="center"/>
          </w:tcPr>
          <w:p>
            <w:pPr>
              <w:jc w:val="left"/>
            </w:pPr>
            <w:r>
              <w:rPr>
                <w:sz w:val="22"/>
                <w:szCs w:val="22"/>
              </w:rPr>
              <w:t xml:space="preserve">Vikranath A (111724203119)</w:t>
            </w:r>
          </w:p>
        </w:tc>
        <w:tc>
          <w:tcPr>
            <w:tcW w:w="3000" w:type="dxa"/>
            <w:tcMar>
              <w:top w:w="80" w:type="dxa"/>
              <w:left w:w="100" w:type="dxa"/>
              <w:bottom w:w="80" w:type="dxa"/>
              <w:right w:w="100" w:type="dxa"/>
            </w:tcMar>
            <w:vAlign w:val="center"/>
          </w:tcPr>
          <w:p>
            <w:pPr>
              <w:jc w:val="left"/>
            </w:pPr>
            <w:r>
              <w:rPr>
                <w:sz w:val="22"/>
                <w:szCs w:val="22"/>
              </w:rPr>
              <w:t xml:space="preserve">Ms. S. Nandhini, Assistant Professor</w:t>
            </w:r>
          </w:p>
        </w:tc>
      </w:tr>
    </w:tbl>
    <w:p w14:paraId="251EB094" w14:textId="77777777" w:rsidR="00661FC0" w:rsidRPr="005D4218" w:rsidRDefault="001604DB">
      <w:pPr>
        <w:spacing w:after="300" w:line="360" w:lineRule="auto"/>
        <w:jc w:val="both"/>
      </w:pPr>
      <w:r w:rsidRPr="005D4218">
        <w:t xml:space="preserve"> </w:t>
      </w:r>
    </w:p>
    <w:p w14:paraId="2568D24B" w14:textId="1EEFED0B" w:rsidR="00661FC0" w:rsidRPr="005D4218" w:rsidRDefault="00B957FE">
      <w:pPr>
        <w:spacing w:after="400" w:line="360" w:lineRule="auto"/>
        <w:jc w:val="both"/>
      </w:pPr>
      <w:r>
        <w:t xml:space="preserve">The report of the Product Development </w:t>
      </w:r>
      <w:r w:rsidR="001604DB" w:rsidRPr="005D4218">
        <w:t xml:space="preserve">work submitted by the above students in partial fulfilment for the award of Bachelor of Technology Degree in </w:t>
      </w:r>
      <w:r w:rsidR="001604DB" w:rsidRPr="0026347C">
        <w:rPr>
          <w:b/>
          <w:bCs/>
        </w:rPr>
        <w:t>INFORMATION TECHNOLOGY</w:t>
      </w:r>
      <w:r w:rsidR="001604DB" w:rsidRPr="005D4218">
        <w:t xml:space="preserve"> of Anna University was evaluated and confirmed to be the report of the work done by the above students and then evaluated.</w:t>
      </w:r>
    </w:p>
    <w:p w14:paraId="3F71F559" w14:textId="77777777" w:rsidR="00B957FE" w:rsidRDefault="00B957FE">
      <w:pPr>
        <w:spacing w:after="400" w:line="360" w:lineRule="auto"/>
        <w:jc w:val="both"/>
      </w:pPr>
    </w:p>
    <w:p w14:paraId="41584763" w14:textId="427C8E75" w:rsidR="00661FC0" w:rsidRDefault="001604DB">
      <w:pPr>
        <w:spacing w:after="400" w:line="360" w:lineRule="auto"/>
        <w:jc w:val="both"/>
      </w:pPr>
      <w:r w:rsidRPr="005D4218">
        <w:t>Submitted for the project viva-voce examination held on ...........................................</w:t>
      </w:r>
    </w:p>
    <w:p w14:paraId="59F03FE8" w14:textId="77777777" w:rsidR="008F77F1" w:rsidRDefault="008F77F1">
      <w:pPr>
        <w:spacing w:after="400" w:line="360" w:lineRule="auto"/>
        <w:jc w:val="both"/>
      </w:pPr>
    </w:p>
    <w:p w14:paraId="0BDEFDF4" w14:textId="77777777" w:rsidR="008F77F1" w:rsidRPr="005D4218" w:rsidRDefault="008F77F1">
      <w:pPr>
        <w:spacing w:after="400" w:line="360" w:lineRule="auto"/>
        <w:jc w:val="both"/>
      </w:pPr>
    </w:p>
    <w:p w14:paraId="72B76705" w14:textId="77777777" w:rsidR="00661FC0" w:rsidRPr="005D4218" w:rsidRDefault="001604DB">
      <w:r w:rsidRPr="005D4218">
        <w:rPr>
          <w:b/>
          <w:bCs/>
        </w:rPr>
        <w:t>INTERNAL EXAMINER</w:t>
      </w:r>
      <w:r w:rsidRPr="005D4218">
        <w:rPr>
          <w:b/>
          <w:bCs/>
        </w:rPr>
        <w:tab/>
      </w:r>
      <w:r w:rsidRPr="005D4218">
        <w:rPr>
          <w:b/>
          <w:bCs/>
        </w:rPr>
        <w:tab/>
      </w:r>
      <w:r w:rsidRPr="005D4218">
        <w:rPr>
          <w:b/>
          <w:bCs/>
        </w:rPr>
        <w:tab/>
      </w:r>
      <w:r w:rsidRPr="005D4218">
        <w:rPr>
          <w:b/>
          <w:bCs/>
        </w:rPr>
        <w:tab/>
      </w:r>
      <w:r w:rsidRPr="005D4218">
        <w:rPr>
          <w:b/>
          <w:bCs/>
        </w:rPr>
        <w:tab/>
        <w:t>EXTERNAL EXAMINER</w:t>
      </w:r>
    </w:p>
    <w:p w14:paraId="00F824A7" w14:textId="77777777" w:rsidR="00661FC0" w:rsidRPr="005D4218" w:rsidRDefault="00661FC0">
      <w:pPr>
        <w:pageBreakBefore/>
      </w:pPr>
    </w:p>
    <w:p w14:paraId="4AA2DBA1" w14:textId="77777777" w:rsidR="00661FC0" w:rsidRPr="005D4218" w:rsidRDefault="001604DB">
      <w:pPr>
        <w:spacing w:after="300" w:line="360" w:lineRule="auto"/>
        <w:jc w:val="center"/>
      </w:pPr>
      <w:r w:rsidRPr="005D4218">
        <w:rPr>
          <w:b/>
          <w:bCs/>
          <w:sz w:val="28"/>
          <w:szCs w:val="28"/>
        </w:rPr>
        <w:t>ACKNOWLEDGEMENT</w:t>
      </w:r>
    </w:p>
    <w:p w14:paraId="64D09BD5" w14:textId="77777777" w:rsidR="00661FC0" w:rsidRPr="005D4218" w:rsidRDefault="001604DB">
      <w:pPr>
        <w:spacing w:after="200" w:line="360" w:lineRule="auto"/>
        <w:jc w:val="both"/>
      </w:pPr>
      <w:r w:rsidRPr="005D4218">
        <w:t xml:space="preserve">We earnestly portray our sincere gratitude and regards to our beloved Founder Chairman, </w:t>
      </w:r>
      <w:r w:rsidRPr="008F77F1">
        <w:rPr>
          <w:b/>
          <w:bCs/>
        </w:rPr>
        <w:t>Thiru. R. S. MUNIRATHINAM</w:t>
      </w:r>
      <w:r w:rsidRPr="005D4218">
        <w:t xml:space="preserve"> for giving us the infrastructure for conducting the project work and our Chairperson </w:t>
      </w:r>
      <w:proofErr w:type="spellStart"/>
      <w:r w:rsidRPr="008F77F1">
        <w:rPr>
          <w:b/>
          <w:bCs/>
        </w:rPr>
        <w:t>Tmt</w:t>
      </w:r>
      <w:proofErr w:type="spellEnd"/>
      <w:r w:rsidRPr="008F77F1">
        <w:rPr>
          <w:b/>
          <w:bCs/>
        </w:rPr>
        <w:t>. MANJULA MUNIRATHINAM</w:t>
      </w:r>
      <w:r w:rsidRPr="005D4218">
        <w:t xml:space="preserve"> for her blessings. We also thank our Vice Chairman, </w:t>
      </w:r>
      <w:r w:rsidRPr="008F77F1">
        <w:rPr>
          <w:b/>
          <w:bCs/>
        </w:rPr>
        <w:t>Thiru. R. M. KISHORE</w:t>
      </w:r>
      <w:r w:rsidRPr="005D4218">
        <w:t xml:space="preserve"> and our Director, </w:t>
      </w:r>
      <w:r w:rsidRPr="008F77F1">
        <w:rPr>
          <w:b/>
          <w:bCs/>
        </w:rPr>
        <w:t>Thiru. R. JOTHI NAIDU</w:t>
      </w:r>
      <w:r w:rsidRPr="005D4218">
        <w:t xml:space="preserve"> for their constant support and affection shown towards us throughout the course.</w:t>
      </w:r>
    </w:p>
    <w:p w14:paraId="31F738B6" w14:textId="77777777" w:rsidR="00661FC0" w:rsidRPr="005D4218" w:rsidRDefault="001604DB">
      <w:pPr>
        <w:spacing w:after="200" w:line="360" w:lineRule="auto"/>
        <w:jc w:val="both"/>
      </w:pPr>
      <w:r w:rsidRPr="005D4218">
        <w:t xml:space="preserve">We are extremely thankful to our Principal, </w:t>
      </w:r>
      <w:r w:rsidRPr="008F77F1">
        <w:rPr>
          <w:b/>
          <w:bCs/>
        </w:rPr>
        <w:t>Dr. K. A. MOHAMED JUNAID</w:t>
      </w:r>
      <w:r w:rsidRPr="005D4218">
        <w:t>, for being the source of inspiration in this college.</w:t>
      </w:r>
    </w:p>
    <w:p w14:paraId="74475B08" w14:textId="77777777" w:rsidR="00661FC0" w:rsidRPr="005D4218" w:rsidRDefault="001604DB">
      <w:pPr>
        <w:spacing w:after="200" w:line="360" w:lineRule="auto"/>
        <w:jc w:val="both"/>
      </w:pPr>
      <w:r w:rsidRPr="005D4218">
        <w:t xml:space="preserve">We reveal our sincere thanks to our Professor and Head of the Department, Information Technology, </w:t>
      </w:r>
      <w:r w:rsidRPr="008F77F1">
        <w:rPr>
          <w:b/>
          <w:bCs/>
        </w:rPr>
        <w:t>Dr. M. SHEERIN BANU</w:t>
      </w:r>
      <w:r w:rsidRPr="005D4218">
        <w:t>, for her commendable support and encouragement for the completion of our project.</w:t>
      </w:r>
    </w:p>
    <w:p>
      <w:pPr>
        <w:spacing w:after="200" w:line="360" w:lineRule="auto"/>
        <w:jc w:val="both"/>
      </w:pPr>
      <w:r>
        <w:t xml:space="preserve">We would like to express our sincere gratitude to our Course Coordinator </w:t>
      </w:r>
      <w:r>
        <w:rPr>
          <w:b/>
          <w:bCs/>
          <w:highlight w:val="yellow"/>
        </w:rPr>
        <w:t xml:space="preserve">Dr. [Course Coordinator name]</w:t>
      </w:r>
      <w:r>
        <w:t xml:space="preserve">, for her/his valuable suggestions towards the successful completion of this project.</w:t>
      </w:r>
    </w:p>
    <w:p>
      <w:pPr>
        <w:spacing w:after="200" w:line="360" w:lineRule="auto"/>
        <w:jc w:val="both"/>
      </w:pPr>
      <w:r>
        <w:t xml:space="preserve">We wish to record our thanks to our project supervisor </w:t>
      </w:r>
      <w:r>
        <w:rPr>
          <w:b/>
          <w:bCs/>
        </w:rPr>
        <w:t xml:space="preserve">Ms. S. Nandhini</w:t>
      </w:r>
      <w:r>
        <w:t xml:space="preserve">, for her valuable guidance and support during each stage of our project.</w:t>
      </w:r>
    </w:p>
    <w:p w14:paraId="53280D31" w14:textId="77777777" w:rsidR="00661FC0" w:rsidRPr="005D4218" w:rsidRDefault="001604DB">
      <w:pPr>
        <w:spacing w:after="200" w:line="360" w:lineRule="auto"/>
        <w:jc w:val="both"/>
      </w:pPr>
      <w:r w:rsidRPr="005D4218">
        <w:t>We take this opportunity to extend our thanks to all the faculty members of the Department of Information Technology, our parents and friends for their care and support towards the completion of our project.</w:t>
      </w:r>
    </w:p>
    <w:p w14:paraId="428EF428" w14:textId="77777777" w:rsidR="00661FC0" w:rsidRPr="005D4218" w:rsidRDefault="00661FC0">
      <w:pPr>
        <w:pageBreakBefore/>
      </w:pPr>
    </w:p>
    <w:p w14:paraId="013976D4" w14:textId="77777777" w:rsidR="00661FC0" w:rsidRPr="005D4218" w:rsidRDefault="001604DB">
      <w:pPr>
        <w:spacing w:after="300" w:line="360" w:lineRule="auto"/>
        <w:jc w:val="center"/>
      </w:pPr>
      <w:r w:rsidRPr="005D4218">
        <w:rPr>
          <w:b/>
          <w:bCs/>
          <w:sz w:val="28"/>
          <w:szCs w:val="28"/>
        </w:rPr>
        <w:t>ABSTRACT</w:t>
      </w:r>
    </w:p>
    <w:p>
      <w:pPr>
        <w:spacing w:after="200" w:line="360" w:lineRule="auto"/>
        <w:jc w:val="both"/>
      </w:pPr>
      <w:r>
        <w:t xml:space="preserve">Choosing what to watch is a problem of abundance. Streaming catalogues hold tens of thousands of titles, yet most recommender systems describe a viewer with a fixed profile, such as a list of liked genres or a row of past ratings, and treat the viewer's current mood either as a hard genre filter or not at all. Genre labels are too coarse to describe what a film feels like, keyword-based text matching such as TF-IDF cannot connect synonyms, and a mood filter that ignores taste can return films the viewer would never enjoy.</w:t>
      </w:r>
    </w:p>
    <w:p>
      <w:pPr>
        <w:spacing w:after="200" w:line="360" w:lineRule="auto"/>
        <w:jc w:val="both"/>
      </w:pPr>
      <w:r>
        <w:t xml:space="preserve">This project presents MovieMind, a web-based movie recommendation system built around one idea: movies, users and moods can live in the same mathematical space. Each movie is converted into a 384-dimensional vector by the all-MiniLM-L6-v2 Sentence Transformer applied to its plot, tagline, genres, keywords, director and cast. A user is represented by the centroid of the vectors of the movies they like. Each of ten moods is represented by a direction vector computed as the mean of a set of exemplar movies minus the mean of all movies. A recommendation is the set of movies nearest to the search position user_taste + λ × mood_direction, where λ is a number between 0 and 1 that the viewer controls with a slider.</w:t>
      </w:r>
    </w:p>
    <w:p>
      <w:pPr>
        <w:spacing w:after="200" w:line="360" w:lineRule="auto"/>
        <w:jc w:val="both"/>
      </w:pPr>
      <w:r>
        <w:t xml:space="preserve">Because the user, the movies and the mood share one space, the system also explains each recommendation from the geometry: how well it matches the user's taste, how much the mood shift changed its ranking, and which previously liked movie it is closest to. The system is implemented with Flask, SQLite, NumPy and scikit-learn, runs on a CPU with no paid API, and adds a single dependency, sentence-transformers, to the earlier TF-IDF version of the project.</w:t>
      </w:r>
    </w:p>
    <w:p>
      <w:pPr>
        <w:spacing w:after="200" w:line="360" w:lineRule="auto"/>
        <w:jc w:val="both"/>
      </w:pPr>
      <w:r>
        <w:t xml:space="preserve">The final design is a hybrid. It blends content similarity with a collaborative signal (what people with similar likes enjoyed) and a quality prior into a base score, retrieves the 60 best unseen films, and then lets the chosen mood re-rank them by the strength λ, so the mood changes the order without lowering match quality. The approach was evaluated offline on MovieLens with users held out: item statistics come from 60% of users, blend weights are tuned on 20% and results are reported on the remaining 20%, over five random splits. Hit Rate@10 is 0.44 for the hybrid, against 0.15 for the earlier TF-IDF engine, 0.13 for content embeddings alone and 0.35 for recommending the most popular films, and the hybrid is ahead of popularity in every split. The first design, which moved the search point toward the mood, trailed popularity; the redesign fixed this. The mood re-rank changes about two of ten titles at the default strength without a measurable loss in accuracy, and with an exactly known mood it improves hit rate, but the offline data contain no mood labels, so whether a user-chosen mood improves satisfaction remains untested.</w:t>
      </w:r>
    </w:p>
    <w:p>
      <w:pPr>
        <w:spacing w:after="200" w:line="360" w:lineRule="auto"/>
        <w:jc w:val="both"/>
      </w:pPr>
      <w:r>
        <w:t xml:space="preserve">The system was implemented end to end with 99 automated tests, answers a request in a median of 3.6 ms on a CPU, and has a redesigned interface with a mood slider and a taste summary. The report documents the design, both evaluations, the limitations (small dataset, no user study, noisy weight selection) and a roadmap that includes stronger collaborative models, multi-interest taste and a user study.</w:t>
      </w:r>
    </w:p>
    <w:p>
      <w:pPr>
        <w:spacing w:after="200" w:line="360" w:lineRule="auto"/>
        <w:jc w:val="both"/>
      </w:pPr>
      <w:r>
        <w:t xml:space="preserve">Keywords: Recommender System, Sentence Embeddings, Semantic Search, Mood-Aware Recommendation, Explainable AI, Content-Based Filtering, Cosine Similarity, Flask, MovieLens.</w:t>
      </w:r>
    </w:p>
    <w:p w14:paraId="65BFA084" w14:textId="77777777" w:rsidR="00661FC0" w:rsidRPr="005D4218" w:rsidRDefault="00661FC0">
      <w:pPr>
        <w:pageBreakBefore/>
      </w:pPr>
    </w:p>
    <w:p w14:paraId="037DDB92" w14:textId="77777777" w:rsidR="00661FC0" w:rsidRPr="005D4218" w:rsidRDefault="001604DB">
      <w:pPr>
        <w:spacing w:after="300" w:line="360" w:lineRule="auto"/>
        <w:jc w:val="center"/>
      </w:pPr>
      <w:r w:rsidRPr="005D4218">
        <w:rPr>
          <w:b/>
          <w:bCs/>
          <w:sz w:val="28"/>
          <w:szCs w:val="28"/>
        </w:rPr>
        <w:t>TABLE OF CONTENTS</w:t>
      </w:r>
    </w:p>
    <w:tbl>
      <w:tblPr>
        <w:tblW w:w="9000" w:type="dxa"/>
        <w:tblLayout w:type="fixed"/>
        <w:tblCellMar>
          <w:left w:w="10" w:type="dxa"/>
          <w:right w:w="10" w:type="dxa"/>
        </w:tblCellMar>
        <w:tblLook w:val="0000" w:firstRow="0" w:lastRow="0" w:firstColumn="0" w:lastColumn="0" w:noHBand="0" w:noVBand="0"/>
      </w:tblPr>
      <w:tblGrid>
        <w:gridCol w:w="1200"/>
        <w:gridCol w:w="6600"/>
        <w:gridCol w:w="1200"/>
      </w:tblGrid>
      <w:tr>
        <w:trPr>
          <w:cantSplit/>
        </w:trPr>
        <w:tc>
          <w:tcPr>
            <w:tcW w:w="1200" w:type="dxa"/>
          </w:tcPr>
          <w:p>
            <w:pPr>
              <w:spacing w:line="276" w:lineRule="auto"/>
              <w:jc w:val="center"/>
            </w:pPr>
            <w:r>
              <w:rPr>
                <w:b/>
                <w:bCs/>
                <w:sz w:val="22"/>
                <w:szCs w:val="22"/>
              </w:rPr>
              <w:t xml:space="preserve">Ch. No.</w:t>
            </w:r>
          </w:p>
        </w:tc>
        <w:tc>
          <w:tcPr>
            <w:tcW w:w="6600" w:type="dxa"/>
          </w:tcPr>
          <w:p>
            <w:pPr>
              <w:spacing w:line="276" w:lineRule="auto"/>
              <w:jc w:val="left"/>
            </w:pPr>
            <w:r>
              <w:rPr>
                <w:b/>
                <w:bCs/>
                <w:sz w:val="22"/>
                <w:szCs w:val="22"/>
              </w:rPr>
              <w:t xml:space="preserve">Title</w:t>
            </w:r>
          </w:p>
        </w:tc>
        <w:tc>
          <w:tcPr>
            <w:tcW w:w="1200" w:type="dxa"/>
          </w:tcPr>
          <w:p>
            <w:pPr>
              <w:spacing w:line="276" w:lineRule="auto"/>
              <w:jc w:val="center"/>
            </w:pPr>
            <w:r>
              <w:rPr>
                <w:b/>
                <w:bCs/>
                <w:sz w:val="22"/>
                <w:szCs w:val="22"/>
              </w:rPr>
              <w:t xml:space="preserve">Page No.</w:t>
            </w:r>
          </w:p>
        </w:tc>
      </w:tr>
      <w:tr>
        <w:trPr>
          <w:cantSplit/>
        </w:trPr>
        <w:tc>
          <w:tcPr>
            <w:tcW w:w="1200" w:type="dxa"/>
          </w:tcPr>
          <w:p>
            <w:pPr>
              <w:spacing w:line="276" w:lineRule="auto"/>
              <w:jc w:val="center"/>
            </w:pPr>
          </w:p>
        </w:tc>
        <w:tc>
          <w:tcPr>
            <w:tcW w:w="6600" w:type="dxa"/>
          </w:tcPr>
          <w:p>
            <w:pPr>
              <w:spacing w:line="276" w:lineRule="auto"/>
              <w:jc w:val="left"/>
            </w:pPr>
            <w:r>
              <w:rPr>
                <w:sz w:val="22"/>
                <w:szCs w:val="22"/>
              </w:rPr>
              <w:t xml:space="preserve">Acknowledgement</w:t>
            </w:r>
          </w:p>
        </w:tc>
        <w:tc>
          <w:tcPr>
            <w:tcW w:w="1200" w:type="dxa"/>
          </w:tcPr>
          <w:p>
            <w:pPr>
              <w:spacing w:line="276" w:lineRule="auto"/>
              <w:jc w:val="center"/>
            </w:pPr>
            <w:r>
              <w:rPr>
                <w:sz w:val="22"/>
                <w:szCs w:val="22"/>
              </w:rPr>
              <w:t xml:space="preserve">4</w:t>
            </w:r>
          </w:p>
        </w:tc>
      </w:tr>
      <w:tr>
        <w:trPr>
          <w:cantSplit/>
        </w:trPr>
        <w:tc>
          <w:tcPr>
            <w:tcW w:w="1200" w:type="dxa"/>
          </w:tcPr>
          <w:p>
            <w:pPr>
              <w:spacing w:line="276" w:lineRule="auto"/>
              <w:jc w:val="center"/>
            </w:pPr>
          </w:p>
        </w:tc>
        <w:tc>
          <w:tcPr>
            <w:tcW w:w="6600" w:type="dxa"/>
          </w:tcPr>
          <w:p>
            <w:pPr>
              <w:spacing w:line="276" w:lineRule="auto"/>
              <w:jc w:val="left"/>
            </w:pPr>
            <w:r>
              <w:rPr>
                <w:sz w:val="22"/>
                <w:szCs w:val="22"/>
              </w:rPr>
              <w:t xml:space="preserve">Abstract</w:t>
            </w:r>
          </w:p>
        </w:tc>
        <w:tc>
          <w:tcPr>
            <w:tcW w:w="1200" w:type="dxa"/>
          </w:tcPr>
          <w:p>
            <w:pPr>
              <w:spacing w:line="276" w:lineRule="auto"/>
              <w:jc w:val="center"/>
            </w:pPr>
            <w:r>
              <w:rPr>
                <w:sz w:val="22"/>
                <w:szCs w:val="22"/>
              </w:rPr>
              <w:t xml:space="preserve">5</w:t>
            </w:r>
          </w:p>
        </w:tc>
      </w:tr>
      <w:tr>
        <w:trPr>
          <w:cantSplit/>
        </w:trPr>
        <w:tc>
          <w:tcPr>
            <w:tcW w:w="1200" w:type="dxa"/>
          </w:tcPr>
          <w:p>
            <w:pPr>
              <w:spacing w:line="276" w:lineRule="auto"/>
              <w:jc w:val="center"/>
            </w:pPr>
          </w:p>
        </w:tc>
        <w:tc>
          <w:tcPr>
            <w:tcW w:w="6600" w:type="dxa"/>
          </w:tcPr>
          <w:p>
            <w:pPr>
              <w:spacing w:line="276" w:lineRule="auto"/>
              <w:jc w:val="left"/>
            </w:pPr>
            <w:r>
              <w:rPr>
                <w:sz w:val="22"/>
                <w:szCs w:val="22"/>
              </w:rPr>
              <w:t xml:space="preserve">List of Figures</w:t>
            </w:r>
          </w:p>
        </w:tc>
        <w:tc>
          <w:tcPr>
            <w:tcW w:w="1200" w:type="dxa"/>
          </w:tcPr>
          <w:p>
            <w:pPr>
              <w:spacing w:line="276" w:lineRule="auto"/>
              <w:jc w:val="center"/>
            </w:pPr>
            <w:r>
              <w:rPr>
                <w:sz w:val="22"/>
                <w:szCs w:val="22"/>
              </w:rPr>
              <w:t xml:space="preserve">9</w:t>
            </w:r>
          </w:p>
        </w:tc>
      </w:tr>
      <w:tr>
        <w:trPr>
          <w:cantSplit/>
        </w:trPr>
        <w:tc>
          <w:tcPr>
            <w:tcW w:w="1200" w:type="dxa"/>
          </w:tcPr>
          <w:p>
            <w:pPr>
              <w:spacing w:line="276" w:lineRule="auto"/>
              <w:jc w:val="center"/>
            </w:pPr>
          </w:p>
        </w:tc>
        <w:tc>
          <w:tcPr>
            <w:tcW w:w="6600" w:type="dxa"/>
          </w:tcPr>
          <w:p>
            <w:pPr>
              <w:spacing w:line="276" w:lineRule="auto"/>
              <w:jc w:val="left"/>
            </w:pPr>
            <w:r>
              <w:rPr>
                <w:sz w:val="22"/>
                <w:szCs w:val="22"/>
              </w:rPr>
              <w:t xml:space="preserve">List of Tables</w:t>
            </w:r>
          </w:p>
        </w:tc>
        <w:tc>
          <w:tcPr>
            <w:tcW w:w="1200" w:type="dxa"/>
          </w:tcPr>
          <w:p>
            <w:pPr>
              <w:spacing w:line="276" w:lineRule="auto"/>
              <w:jc w:val="center"/>
            </w:pPr>
            <w:r>
              <w:rPr>
                <w:sz w:val="22"/>
                <w:szCs w:val="22"/>
              </w:rPr>
              <w:t xml:space="preserve">10</w:t>
            </w:r>
          </w:p>
        </w:tc>
      </w:tr>
      <w:tr>
        <w:trPr>
          <w:cantSplit/>
        </w:trPr>
        <w:tc>
          <w:tcPr>
            <w:tcW w:w="1200" w:type="dxa"/>
          </w:tcPr>
          <w:p>
            <w:pPr>
              <w:spacing w:line="276" w:lineRule="auto"/>
              <w:jc w:val="center"/>
            </w:pPr>
          </w:p>
        </w:tc>
        <w:tc>
          <w:tcPr>
            <w:tcW w:w="6600" w:type="dxa"/>
          </w:tcPr>
          <w:p>
            <w:pPr>
              <w:spacing w:line="276" w:lineRule="auto"/>
              <w:jc w:val="left"/>
            </w:pPr>
            <w:r>
              <w:rPr>
                <w:sz w:val="22"/>
                <w:szCs w:val="22"/>
              </w:rPr>
              <w:t xml:space="preserve">List of Abbreviations</w:t>
            </w:r>
          </w:p>
        </w:tc>
        <w:tc>
          <w:tcPr>
            <w:tcW w:w="1200" w:type="dxa"/>
          </w:tcPr>
          <w:p>
            <w:pPr>
              <w:spacing w:line="276" w:lineRule="auto"/>
              <w:jc w:val="center"/>
            </w:pPr>
            <w:r>
              <w:rPr>
                <w:sz w:val="22"/>
                <w:szCs w:val="22"/>
              </w:rPr>
              <w:t xml:space="preserve">12</w:t>
            </w:r>
          </w:p>
        </w:tc>
      </w:tr>
      <w:tr>
        <w:trPr>
          <w:cantSplit/>
        </w:trPr>
        <w:tc>
          <w:tcPr>
            <w:tcW w:w="1200" w:type="dxa"/>
          </w:tcPr>
          <w:p>
            <w:pPr>
              <w:spacing w:line="276" w:lineRule="auto"/>
              <w:jc w:val="center"/>
            </w:pPr>
            <w:r>
              <w:rPr>
                <w:sz w:val="22"/>
                <w:szCs w:val="22"/>
              </w:rPr>
              <w:t xml:space="preserve">1</w:t>
            </w:r>
          </w:p>
        </w:tc>
        <w:tc>
          <w:tcPr>
            <w:tcW w:w="6600" w:type="dxa"/>
          </w:tcPr>
          <w:p>
            <w:pPr>
              <w:spacing w:line="276" w:lineRule="auto"/>
              <w:jc w:val="left"/>
            </w:pPr>
            <w:r>
              <w:rPr>
                <w:sz w:val="22"/>
                <w:szCs w:val="22"/>
              </w:rPr>
              <w:t xml:space="preserve">INTRODUCTION</w:t>
            </w:r>
          </w:p>
        </w:tc>
        <w:tc>
          <w:tcPr>
            <w:tcW w:w="1200" w:type="dxa"/>
          </w:tcPr>
          <w:p>
            <w:pPr>
              <w:spacing w:line="276" w:lineRule="auto"/>
              <w:jc w:val="center"/>
            </w:pPr>
            <w:r>
              <w:rPr>
                <w:sz w:val="22"/>
                <w:szCs w:val="22"/>
              </w:rPr>
              <w:t xml:space="preserve">13</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1.1  Overview</w:t>
            </w:r>
          </w:p>
        </w:tc>
        <w:tc>
          <w:tcPr>
            <w:tcW w:w="1200" w:type="dxa"/>
          </w:tcPr>
          <w:p>
            <w:pPr>
              <w:spacing w:line="276" w:lineRule="auto"/>
              <w:jc w:val="center"/>
            </w:pPr>
            <w:r>
              <w:rPr>
                <w:sz w:val="22"/>
                <w:szCs w:val="22"/>
              </w:rPr>
              <w:t xml:space="preserve">13</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1.2  Scope of the Project</w:t>
            </w:r>
          </w:p>
        </w:tc>
        <w:tc>
          <w:tcPr>
            <w:tcW w:w="1200" w:type="dxa"/>
          </w:tcPr>
          <w:p>
            <w:pPr>
              <w:spacing w:line="276" w:lineRule="auto"/>
              <w:jc w:val="center"/>
            </w:pPr>
            <w:r>
              <w:rPr>
                <w:sz w:val="22"/>
                <w:szCs w:val="22"/>
              </w:rPr>
              <w:t xml:space="preserve">14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1.3  Objectives</w:t>
            </w:r>
          </w:p>
        </w:tc>
        <w:tc>
          <w:tcPr>
            <w:tcW w:w="1200" w:type="dxa"/>
          </w:tcPr>
          <w:p>
            <w:pPr>
              <w:spacing w:line="276" w:lineRule="auto"/>
              <w:jc w:val="center"/>
            </w:pPr>
            <w:r>
              <w:rPr>
                <w:sz w:val="22"/>
                <w:szCs w:val="22"/>
              </w:rPr>
              <w:t xml:space="preserve">14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1.4  Existing System</w:t>
            </w:r>
          </w:p>
        </w:tc>
        <w:tc>
          <w:tcPr>
            <w:tcW w:w="1200" w:type="dxa"/>
          </w:tcPr>
          <w:p>
            <w:pPr>
              <w:spacing w:line="276" w:lineRule="auto"/>
              <w:jc w:val="center"/>
            </w:pPr>
            <w:r>
              <w:rPr>
                <w:sz w:val="22"/>
                <w:szCs w:val="22"/>
              </w:rPr>
              <w:t xml:space="preserve">15</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1.5  Existing System Disadvantages</w:t>
            </w:r>
          </w:p>
        </w:tc>
        <w:tc>
          <w:tcPr>
            <w:tcW w:w="1200" w:type="dxa"/>
          </w:tcPr>
          <w:p>
            <w:pPr>
              <w:spacing w:line="276" w:lineRule="auto"/>
              <w:jc w:val="center"/>
            </w:pPr>
            <w:r>
              <w:rPr>
                <w:sz w:val="22"/>
                <w:szCs w:val="22"/>
              </w:rPr>
              <w:t xml:space="preserve">16</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1.6  Literature Review</w:t>
            </w:r>
          </w:p>
        </w:tc>
        <w:tc>
          <w:tcPr>
            <w:tcW w:w="1200" w:type="dxa"/>
          </w:tcPr>
          <w:p>
            <w:pPr>
              <w:spacing w:line="276" w:lineRule="auto"/>
              <w:jc w:val="center"/>
            </w:pPr>
            <w:r>
              <w:rPr>
                <w:sz w:val="22"/>
                <w:szCs w:val="22"/>
              </w:rPr>
              <w:t xml:space="preserve">16</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1.7  Proposed System</w:t>
            </w:r>
          </w:p>
        </w:tc>
        <w:tc>
          <w:tcPr>
            <w:tcW w:w="1200" w:type="dxa"/>
          </w:tcPr>
          <w:p>
            <w:pPr>
              <w:spacing w:line="276" w:lineRule="auto"/>
              <w:jc w:val="center"/>
            </w:pPr>
            <w:r>
              <w:rPr>
                <w:sz w:val="22"/>
                <w:szCs w:val="22"/>
              </w:rPr>
              <w:t xml:space="preserve">19</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1.8  Proposed System Advantages</w:t>
            </w:r>
          </w:p>
        </w:tc>
        <w:tc>
          <w:tcPr>
            <w:tcW w:w="1200" w:type="dxa"/>
          </w:tcPr>
          <w:p>
            <w:pPr>
              <w:spacing w:line="276" w:lineRule="auto"/>
              <w:jc w:val="center"/>
            </w:pPr>
            <w:r>
              <w:rPr>
                <w:sz w:val="22"/>
                <w:szCs w:val="22"/>
              </w:rPr>
              <w:t xml:space="preserve">20</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1.9  Hardware and Software Requirements</w:t>
            </w:r>
          </w:p>
        </w:tc>
        <w:tc>
          <w:tcPr>
            <w:tcW w:w="1200" w:type="dxa"/>
          </w:tcPr>
          <w:p>
            <w:pPr>
              <w:spacing w:line="276" w:lineRule="auto"/>
              <w:jc w:val="center"/>
            </w:pPr>
            <w:r>
              <w:rPr>
                <w:sz w:val="22"/>
                <w:szCs w:val="22"/>
              </w:rPr>
              <w:t xml:space="preserve">21</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1.10  Non-Functional Requirements</w:t>
            </w:r>
          </w:p>
        </w:tc>
        <w:tc>
          <w:tcPr>
            <w:tcW w:w="1200" w:type="dxa"/>
          </w:tcPr>
          <w:p>
            <w:pPr>
              <w:spacing w:line="276" w:lineRule="auto"/>
              <w:jc w:val="center"/>
            </w:pPr>
            <w:r>
              <w:rPr>
                <w:sz w:val="22"/>
                <w:szCs w:val="22"/>
              </w:rPr>
              <w:t xml:space="preserve">22</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1.11  Comparison with Alternative Approaches</w:t>
            </w:r>
          </w:p>
        </w:tc>
        <w:tc>
          <w:tcPr>
            <w:tcW w:w="1200" w:type="dxa"/>
          </w:tcPr>
          <w:p>
            <w:pPr>
              <w:spacing w:line="276" w:lineRule="auto"/>
              <w:jc w:val="center"/>
            </w:pPr>
            <w:r>
              <w:rPr>
                <w:sz w:val="22"/>
                <w:szCs w:val="22"/>
              </w:rPr>
              <w:t xml:space="preserve">22</w:t>
            </w:r>
          </w:p>
        </w:tc>
      </w:tr>
      <w:tr>
        <w:trPr>
          <w:cantSplit/>
        </w:trPr>
        <w:tc>
          <w:tcPr>
            <w:tcW w:w="1200" w:type="dxa"/>
          </w:tcPr>
          <w:p>
            <w:pPr>
              <w:spacing w:line="276" w:lineRule="auto"/>
              <w:jc w:val="center"/>
            </w:pPr>
            <w:r>
              <w:rPr>
                <w:sz w:val="22"/>
                <w:szCs w:val="22"/>
              </w:rPr>
              <w:t xml:space="preserve">2</w:t>
            </w:r>
          </w:p>
        </w:tc>
        <w:tc>
          <w:tcPr>
            <w:tcW w:w="6600" w:type="dxa"/>
          </w:tcPr>
          <w:p>
            <w:pPr>
              <w:spacing w:line="276" w:lineRule="auto"/>
              <w:jc w:val="left"/>
            </w:pPr>
            <w:r>
              <w:rPr>
                <w:sz w:val="22"/>
                <w:szCs w:val="22"/>
              </w:rPr>
              <w:t xml:space="preserve">SYSTEM DESIGN</w:t>
            </w:r>
          </w:p>
        </w:tc>
        <w:tc>
          <w:tcPr>
            <w:tcW w:w="1200" w:type="dxa"/>
          </w:tcPr>
          <w:p>
            <w:pPr>
              <w:spacing w:line="276" w:lineRule="auto"/>
              <w:jc w:val="center"/>
            </w:pPr>
            <w:r>
              <w:rPr>
                <w:sz w:val="22"/>
                <w:szCs w:val="22"/>
              </w:rPr>
              <w:t xml:space="preserve">24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2.1  General Description</w:t>
            </w:r>
          </w:p>
        </w:tc>
        <w:tc>
          <w:tcPr>
            <w:tcW w:w="1200" w:type="dxa"/>
          </w:tcPr>
          <w:p>
            <w:pPr>
              <w:spacing w:line="276" w:lineRule="auto"/>
              <w:jc w:val="center"/>
            </w:pPr>
            <w:r>
              <w:rPr>
                <w:sz w:val="22"/>
                <w:szCs w:val="22"/>
              </w:rPr>
              <w:t xml:space="preserve">24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2.2  Prototype / Block Diagram</w:t>
            </w:r>
          </w:p>
        </w:tc>
        <w:tc>
          <w:tcPr>
            <w:tcW w:w="1200" w:type="dxa"/>
          </w:tcPr>
          <w:p>
            <w:pPr>
              <w:spacing w:line="276" w:lineRule="auto"/>
              <w:jc w:val="center"/>
            </w:pPr>
            <w:r>
              <w:rPr>
                <w:sz w:val="22"/>
                <w:szCs w:val="22"/>
              </w:rPr>
              <w:t xml:space="preserve">24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2.3  System Architecture (Data Flow Diagram)</w:t>
            </w:r>
          </w:p>
        </w:tc>
        <w:tc>
          <w:tcPr>
            <w:tcW w:w="1200" w:type="dxa"/>
          </w:tcPr>
          <w:p>
            <w:pPr>
              <w:spacing w:line="276" w:lineRule="auto"/>
              <w:jc w:val="center"/>
            </w:pPr>
            <w:r>
              <w:rPr>
                <w:sz w:val="22"/>
                <w:szCs w:val="22"/>
              </w:rPr>
              <w:t xml:space="preserve">24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2.4  Use Case Diagram</w:t>
            </w:r>
          </w:p>
        </w:tc>
        <w:tc>
          <w:tcPr>
            <w:tcW w:w="1200" w:type="dxa"/>
          </w:tcPr>
          <w:p>
            <w:pPr>
              <w:spacing w:line="276" w:lineRule="auto"/>
              <w:jc w:val="center"/>
            </w:pPr>
            <w:r>
              <w:rPr>
                <w:sz w:val="22"/>
                <w:szCs w:val="22"/>
              </w:rPr>
              <w:t xml:space="preserve">25</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2.5  Activity Diagram (Algorithm Flowchart)</w:t>
            </w:r>
          </w:p>
        </w:tc>
        <w:tc>
          <w:tcPr>
            <w:tcW w:w="1200" w:type="dxa"/>
          </w:tcPr>
          <w:p>
            <w:pPr>
              <w:spacing w:line="276" w:lineRule="auto"/>
              <w:jc w:val="center"/>
            </w:pPr>
            <w:r>
              <w:rPr>
                <w:sz w:val="22"/>
                <w:szCs w:val="22"/>
              </w:rPr>
              <w:t xml:space="preserve">26</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2.6  UML Collaboration Diagram</w:t>
            </w:r>
          </w:p>
        </w:tc>
        <w:tc>
          <w:tcPr>
            <w:tcW w:w="1200" w:type="dxa"/>
          </w:tcPr>
          <w:p>
            <w:pPr>
              <w:spacing w:line="276" w:lineRule="auto"/>
              <w:jc w:val="center"/>
            </w:pPr>
            <w:r>
              <w:rPr>
                <w:sz w:val="22"/>
                <w:szCs w:val="22"/>
              </w:rPr>
              <w:t xml:space="preserve">27</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2.7  UML Class Diagram</w:t>
            </w:r>
          </w:p>
        </w:tc>
        <w:tc>
          <w:tcPr>
            <w:tcW w:w="1200" w:type="dxa"/>
          </w:tcPr>
          <w:p>
            <w:pPr>
              <w:spacing w:line="276" w:lineRule="auto"/>
              <w:jc w:val="center"/>
            </w:pPr>
            <w:r>
              <w:rPr>
                <w:sz w:val="22"/>
                <w:szCs w:val="22"/>
              </w:rPr>
              <w:t xml:space="preserve">28</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2.8  Database Design</w:t>
            </w:r>
          </w:p>
        </w:tc>
        <w:tc>
          <w:tcPr>
            <w:tcW w:w="1200" w:type="dxa"/>
          </w:tcPr>
          <w:p>
            <w:pPr>
              <w:spacing w:line="276" w:lineRule="auto"/>
              <w:jc w:val="center"/>
            </w:pPr>
            <w:r>
              <w:rPr>
                <w:sz w:val="22"/>
                <w:szCs w:val="22"/>
              </w:rPr>
              <w:t xml:space="preserve">29</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2.9  API Design</w:t>
            </w:r>
          </w:p>
        </w:tc>
        <w:tc>
          <w:tcPr>
            <w:tcW w:w="1200" w:type="dxa"/>
          </w:tcPr>
          <w:p>
            <w:pPr>
              <w:spacing w:line="276" w:lineRule="auto"/>
              <w:jc w:val="center"/>
            </w:pPr>
            <w:r>
              <w:rPr>
                <w:sz w:val="22"/>
                <w:szCs w:val="22"/>
              </w:rPr>
              <w:t xml:space="preserve">30</w:t>
            </w:r>
          </w:p>
        </w:tc>
      </w:tr>
      <w:tr>
        <w:trPr>
          <w:cantSplit/>
        </w:trPr>
        <w:tc>
          <w:tcPr>
            <w:tcW w:w="1200" w:type="dxa"/>
          </w:tcPr>
          <w:p>
            <w:pPr>
              <w:spacing w:line="276" w:lineRule="auto"/>
              <w:jc w:val="center"/>
            </w:pPr>
            <w:r>
              <w:rPr>
                <w:sz w:val="22"/>
                <w:szCs w:val="22"/>
              </w:rPr>
              <w:t xml:space="preserve">3</w:t>
            </w:r>
          </w:p>
        </w:tc>
        <w:tc>
          <w:tcPr>
            <w:tcW w:w="6600" w:type="dxa"/>
          </w:tcPr>
          <w:p>
            <w:pPr>
              <w:spacing w:line="276" w:lineRule="auto"/>
              <w:jc w:val="left"/>
            </w:pPr>
            <w:r>
              <w:rPr>
                <w:sz w:val="22"/>
                <w:szCs w:val="22"/>
              </w:rPr>
              <w:t xml:space="preserve">SYSTEM IMPLEMENTATION</w:t>
            </w:r>
          </w:p>
        </w:tc>
        <w:tc>
          <w:tcPr>
            <w:tcW w:w="1200" w:type="dxa"/>
          </w:tcPr>
          <w:p>
            <w:pPr>
              <w:spacing w:line="276" w:lineRule="auto"/>
              <w:jc w:val="center"/>
            </w:pPr>
            <w:r>
              <w:rPr>
                <w:sz w:val="22"/>
                <w:szCs w:val="22"/>
              </w:rPr>
              <w:t xml:space="preserve">31</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3.1  Module Description</w:t>
            </w:r>
          </w:p>
        </w:tc>
        <w:tc>
          <w:tcPr>
            <w:tcW w:w="1200" w:type="dxa"/>
          </w:tcPr>
          <w:p>
            <w:pPr>
              <w:spacing w:line="276" w:lineRule="auto"/>
              <w:jc w:val="center"/>
            </w:pPr>
            <w:r>
              <w:rPr>
                <w:sz w:val="22"/>
                <w:szCs w:val="22"/>
              </w:rPr>
              <w:t xml:space="preserve">31</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3.2  Module Interaction Summary</w:t>
            </w:r>
          </w:p>
        </w:tc>
        <w:tc>
          <w:tcPr>
            <w:tcW w:w="1200" w:type="dxa"/>
          </w:tcPr>
          <w:p>
            <w:pPr>
              <w:spacing w:line="276" w:lineRule="auto"/>
              <w:jc w:val="center"/>
            </w:pPr>
            <w:r>
              <w:rPr>
                <w:sz w:val="22"/>
                <w:szCs w:val="22"/>
              </w:rPr>
              <w:t xml:space="preserve">34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3.3  Testing Strategy</w:t>
            </w:r>
          </w:p>
        </w:tc>
        <w:tc>
          <w:tcPr>
            <w:tcW w:w="1200" w:type="dxa"/>
          </w:tcPr>
          <w:p>
            <w:pPr>
              <w:spacing w:line="276" w:lineRule="auto"/>
              <w:jc w:val="center"/>
            </w:pPr>
            <w:r>
              <w:rPr>
                <w:sz w:val="22"/>
                <w:szCs w:val="22"/>
              </w:rPr>
              <w:t xml:space="preserve">34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3.4  Deployment and Installation Procedure</w:t>
            </w:r>
          </w:p>
        </w:tc>
        <w:tc>
          <w:tcPr>
            <w:tcW w:w="1200" w:type="dxa"/>
          </w:tcPr>
          <w:p>
            <w:pPr>
              <w:spacing w:line="276" w:lineRule="auto"/>
              <w:jc w:val="center"/>
            </w:pPr>
            <w:r>
              <w:rPr>
                <w:sz w:val="22"/>
                <w:szCs w:val="22"/>
              </w:rPr>
              <w:t xml:space="preserve">35</w:t>
            </w:r>
          </w:p>
        </w:tc>
      </w:tr>
      <w:tr>
        <w:trPr>
          <w:cantSplit/>
        </w:trPr>
        <w:tc>
          <w:tcPr>
            <w:tcW w:w="1200" w:type="dxa"/>
          </w:tcPr>
          <w:p>
            <w:pPr>
              <w:spacing w:line="276" w:lineRule="auto"/>
              <w:jc w:val="center"/>
            </w:pPr>
            <w:r>
              <w:rPr>
                <w:sz w:val="22"/>
                <w:szCs w:val="22"/>
              </w:rPr>
              <w:t xml:space="preserve">4</w:t>
            </w:r>
          </w:p>
        </w:tc>
        <w:tc>
          <w:tcPr>
            <w:tcW w:w="6600" w:type="dxa"/>
          </w:tcPr>
          <w:p>
            <w:pPr>
              <w:spacing w:line="276" w:lineRule="auto"/>
              <w:jc w:val="left"/>
            </w:pPr>
            <w:r>
              <w:rPr>
                <w:sz w:val="22"/>
                <w:szCs w:val="22"/>
              </w:rPr>
              <w:t xml:space="preserve">TECHNOLOGY STACK</w:t>
            </w:r>
          </w:p>
        </w:tc>
        <w:tc>
          <w:tcPr>
            <w:tcW w:w="1200" w:type="dxa"/>
          </w:tcPr>
          <w:p>
            <w:pPr>
              <w:spacing w:line="276" w:lineRule="auto"/>
              <w:jc w:val="center"/>
            </w:pPr>
            <w:r>
              <w:rPr>
                <w:sz w:val="22"/>
                <w:szCs w:val="22"/>
              </w:rPr>
              <w:t xml:space="preserve">37</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4.1  Software Components</w:t>
            </w:r>
          </w:p>
        </w:tc>
        <w:tc>
          <w:tcPr>
            <w:tcW w:w="1200" w:type="dxa"/>
          </w:tcPr>
          <w:p>
            <w:pPr>
              <w:spacing w:line="276" w:lineRule="auto"/>
              <w:jc w:val="center"/>
            </w:pPr>
            <w:r>
              <w:rPr>
                <w:sz w:val="22"/>
                <w:szCs w:val="22"/>
              </w:rPr>
              <w:t xml:space="preserve">37</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4.2  Software Tools</w:t>
            </w:r>
          </w:p>
        </w:tc>
        <w:tc>
          <w:tcPr>
            <w:tcW w:w="1200" w:type="dxa"/>
          </w:tcPr>
          <w:p>
            <w:pPr>
              <w:spacing w:line="276" w:lineRule="auto"/>
              <w:jc w:val="center"/>
            </w:pPr>
            <w:r>
              <w:rPr>
                <w:sz w:val="22"/>
                <w:szCs w:val="22"/>
              </w:rPr>
              <w:t xml:space="preserve">39</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4.3  Communication Protocol Stack</w:t>
            </w:r>
          </w:p>
        </w:tc>
        <w:tc>
          <w:tcPr>
            <w:tcW w:w="1200" w:type="dxa"/>
          </w:tcPr>
          <w:p>
            <w:pPr>
              <w:spacing w:line="276" w:lineRule="auto"/>
              <w:jc w:val="center"/>
            </w:pPr>
            <w:r>
              <w:rPr>
                <w:sz w:val="22"/>
                <w:szCs w:val="22"/>
              </w:rPr>
              <w:t xml:space="preserve">39</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4.4  Resource and Cost Estimation</w:t>
            </w:r>
          </w:p>
        </w:tc>
        <w:tc>
          <w:tcPr>
            <w:tcW w:w="1200" w:type="dxa"/>
          </w:tcPr>
          <w:p>
            <w:pPr>
              <w:spacing w:line="276" w:lineRule="auto"/>
              <w:jc w:val="center"/>
            </w:pPr>
            <w:r>
              <w:rPr>
                <w:sz w:val="22"/>
                <w:szCs w:val="22"/>
              </w:rPr>
              <w:t xml:space="preserve">40</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4.5  Comparison with Alternative Embedding Choices</w:t>
            </w:r>
          </w:p>
        </w:tc>
        <w:tc>
          <w:tcPr>
            <w:tcW w:w="1200" w:type="dxa"/>
          </w:tcPr>
          <w:p>
            <w:pPr>
              <w:spacing w:line="276" w:lineRule="auto"/>
              <w:jc w:val="center"/>
            </w:pPr>
            <w:r>
              <w:rPr>
                <w:sz w:val="22"/>
                <w:szCs w:val="22"/>
              </w:rPr>
              <w:t xml:space="preserve">40</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4.6  Privacy, Security and Reliability</w:t>
            </w:r>
          </w:p>
        </w:tc>
        <w:tc>
          <w:tcPr>
            <w:tcW w:w="1200" w:type="dxa"/>
          </w:tcPr>
          <w:p>
            <w:pPr>
              <w:spacing w:line="276" w:lineRule="auto"/>
              <w:jc w:val="center"/>
            </w:pPr>
            <w:r>
              <w:rPr>
                <w:sz w:val="22"/>
                <w:szCs w:val="22"/>
              </w:rPr>
              <w:t xml:space="preserve">41</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4.7  Scalability</w:t>
            </w:r>
          </w:p>
        </w:tc>
        <w:tc>
          <w:tcPr>
            <w:tcW w:w="1200" w:type="dxa"/>
          </w:tcPr>
          <w:p>
            <w:pPr>
              <w:spacing w:line="276" w:lineRule="auto"/>
              <w:jc w:val="center"/>
            </w:pPr>
            <w:r>
              <w:rPr>
                <w:sz w:val="22"/>
                <w:szCs w:val="22"/>
              </w:rPr>
              <w:t xml:space="preserve">41</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4.8  Overall Technical Justification</w:t>
            </w:r>
          </w:p>
        </w:tc>
        <w:tc>
          <w:tcPr>
            <w:tcW w:w="1200" w:type="dxa"/>
          </w:tcPr>
          <w:p>
            <w:pPr>
              <w:spacing w:line="276" w:lineRule="auto"/>
              <w:jc w:val="center"/>
            </w:pPr>
            <w:r>
              <w:rPr>
                <w:sz w:val="22"/>
                <w:szCs w:val="22"/>
              </w:rPr>
              <w:t xml:space="preserve">41</w:t>
            </w:r>
          </w:p>
        </w:tc>
      </w:tr>
      <w:tr>
        <w:trPr>
          <w:cantSplit/>
        </w:trPr>
        <w:tc>
          <w:tcPr>
            <w:tcW w:w="1200" w:type="dxa"/>
          </w:tcPr>
          <w:p>
            <w:pPr>
              <w:spacing w:line="276" w:lineRule="auto"/>
              <w:jc w:val="center"/>
            </w:pPr>
            <w:r>
              <w:rPr>
                <w:sz w:val="22"/>
                <w:szCs w:val="22"/>
              </w:rPr>
              <w:t xml:space="preserve">5</w:t>
            </w:r>
          </w:p>
        </w:tc>
        <w:tc>
          <w:tcPr>
            <w:tcW w:w="6600" w:type="dxa"/>
          </w:tcPr>
          <w:p>
            <w:pPr>
              <w:spacing w:line="276" w:lineRule="auto"/>
              <w:jc w:val="left"/>
            </w:pPr>
            <w:r>
              <w:rPr>
                <w:sz w:val="22"/>
                <w:szCs w:val="22"/>
              </w:rPr>
              <w:t xml:space="preserve">SCREENSHOTS</w:t>
            </w:r>
          </w:p>
        </w:tc>
        <w:tc>
          <w:tcPr>
            <w:tcW w:w="1200" w:type="dxa"/>
          </w:tcPr>
          <w:p>
            <w:pPr>
              <w:spacing w:line="276" w:lineRule="auto"/>
              <w:jc w:val="center"/>
            </w:pPr>
            <w:r>
              <w:rPr>
                <w:sz w:val="22"/>
                <w:szCs w:val="22"/>
              </w:rPr>
              <w:t xml:space="preserve">42</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5.1  System Configuration</w:t>
            </w:r>
          </w:p>
        </w:tc>
        <w:tc>
          <w:tcPr>
            <w:tcW w:w="1200" w:type="dxa"/>
          </w:tcPr>
          <w:p>
            <w:pPr>
              <w:spacing w:line="276" w:lineRule="auto"/>
              <w:jc w:val="center"/>
            </w:pPr>
            <w:r>
              <w:rPr>
                <w:sz w:val="22"/>
                <w:szCs w:val="22"/>
              </w:rPr>
              <w:t xml:space="preserve">42</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5.2  Application Screenshots</w:t>
            </w:r>
          </w:p>
        </w:tc>
        <w:tc>
          <w:tcPr>
            <w:tcW w:w="1200" w:type="dxa"/>
          </w:tcPr>
          <w:p>
            <w:pPr>
              <w:spacing w:line="276" w:lineRule="auto"/>
              <w:jc w:val="center"/>
            </w:pPr>
            <w:r>
              <w:rPr>
                <w:sz w:val="22"/>
                <w:szCs w:val="22"/>
              </w:rPr>
              <w:t xml:space="preserve">42</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5.3  Console Output</w:t>
            </w:r>
          </w:p>
        </w:tc>
        <w:tc>
          <w:tcPr>
            <w:tcW w:w="1200" w:type="dxa"/>
          </w:tcPr>
          <w:p>
            <w:pPr>
              <w:spacing w:line="276" w:lineRule="auto"/>
              <w:jc w:val="center"/>
            </w:pPr>
            <w:r>
              <w:rPr>
                <w:sz w:val="22"/>
                <w:szCs w:val="22"/>
              </w:rPr>
              <w:t xml:space="preserve">44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5.4  System Response and Validation</w:t>
            </w:r>
          </w:p>
        </w:tc>
        <w:tc>
          <w:tcPr>
            <w:tcW w:w="1200" w:type="dxa"/>
          </w:tcPr>
          <w:p>
            <w:pPr>
              <w:spacing w:line="276" w:lineRule="auto"/>
              <w:jc w:val="center"/>
            </w:pPr>
            <w:r>
              <w:rPr>
                <w:sz w:val="22"/>
                <w:szCs w:val="22"/>
              </w:rPr>
              <w:t xml:space="preserve">44</w:t>
            </w:r>
          </w:p>
        </w:tc>
      </w:tr>
      <w:tr>
        <w:trPr>
          <w:cantSplit/>
        </w:trPr>
        <w:tc>
          <w:tcPr>
            <w:tcW w:w="1200" w:type="dxa"/>
          </w:tcPr>
          <w:p>
            <w:pPr>
              <w:spacing w:line="276" w:lineRule="auto"/>
              <w:jc w:val="center"/>
            </w:pPr>
            <w:r>
              <w:rPr>
                <w:sz w:val="22"/>
                <w:szCs w:val="22"/>
              </w:rPr>
              <w:t xml:space="preserve">6</w:t>
            </w:r>
          </w:p>
        </w:tc>
        <w:tc>
          <w:tcPr>
            <w:tcW w:w="6600" w:type="dxa"/>
          </w:tcPr>
          <w:p>
            <w:pPr>
              <w:spacing w:line="276" w:lineRule="auto"/>
              <w:jc w:val="left"/>
            </w:pPr>
            <w:r>
              <w:rPr>
                <w:sz w:val="22"/>
                <w:szCs w:val="22"/>
              </w:rPr>
              <w:t xml:space="preserve">SAMPLE CODING</w:t>
            </w:r>
          </w:p>
        </w:tc>
        <w:tc>
          <w:tcPr>
            <w:tcW w:w="1200" w:type="dxa"/>
          </w:tcPr>
          <w:p>
            <w:pPr>
              <w:spacing w:line="276" w:lineRule="auto"/>
              <w:jc w:val="center"/>
            </w:pPr>
            <w:r>
              <w:rPr>
                <w:sz w:val="22"/>
                <w:szCs w:val="22"/>
              </w:rPr>
              <w:t xml:space="preserve">45</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6.1  Embeddings and Mood Vectors</w:t>
            </w:r>
          </w:p>
        </w:tc>
        <w:tc>
          <w:tcPr>
            <w:tcW w:w="1200" w:type="dxa"/>
          </w:tcPr>
          <w:p>
            <w:pPr>
              <w:spacing w:line="276" w:lineRule="auto"/>
              <w:jc w:val="center"/>
            </w:pPr>
            <w:r>
              <w:rPr>
                <w:sz w:val="22"/>
                <w:szCs w:val="22"/>
              </w:rPr>
              <w:t xml:space="preserve">45</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6.2  Embedding Store</w:t>
            </w:r>
          </w:p>
        </w:tc>
        <w:tc>
          <w:tcPr>
            <w:tcW w:w="1200" w:type="dxa"/>
          </w:tcPr>
          <w:p>
            <w:pPr>
              <w:spacing w:line="276" w:lineRule="auto"/>
              <w:jc w:val="center"/>
            </w:pPr>
            <w:r>
              <w:rPr>
                <w:sz w:val="22"/>
                <w:szCs w:val="22"/>
              </w:rPr>
              <w:t xml:space="preserve">45</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6.3  Statistics and Hybrid Ranking</w:t>
            </w:r>
          </w:p>
        </w:tc>
        <w:tc>
          <w:tcPr>
            <w:tcW w:w="1200" w:type="dxa"/>
          </w:tcPr>
          <w:p>
            <w:pPr>
              <w:spacing w:line="276" w:lineRule="auto"/>
              <w:jc w:val="center"/>
            </w:pPr>
            <w:r>
              <w:rPr>
                <w:sz w:val="22"/>
                <w:szCs w:val="22"/>
              </w:rPr>
              <w:t xml:space="preserve">46</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6.4  User Taste and Recommendation Engine</w:t>
            </w:r>
          </w:p>
        </w:tc>
        <w:tc>
          <w:tcPr>
            <w:tcW w:w="1200" w:type="dxa"/>
          </w:tcPr>
          <w:p>
            <w:pPr>
              <w:spacing w:line="276" w:lineRule="auto"/>
              <w:jc w:val="center"/>
            </w:pPr>
            <w:r>
              <w:rPr>
                <w:sz w:val="22"/>
                <w:szCs w:val="22"/>
              </w:rPr>
              <w:t xml:space="preserve">47</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6.5  Explanations</w:t>
            </w:r>
          </w:p>
        </w:tc>
        <w:tc>
          <w:tcPr>
            <w:tcW w:w="1200" w:type="dxa"/>
          </w:tcPr>
          <w:p>
            <w:pPr>
              <w:spacing w:line="276" w:lineRule="auto"/>
              <w:jc w:val="center"/>
            </w:pPr>
            <w:r>
              <w:rPr>
                <w:sz w:val="22"/>
                <w:szCs w:val="22"/>
              </w:rPr>
              <w:t xml:space="preserve">48</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6.6  REST Endpoint</w:t>
            </w:r>
          </w:p>
        </w:tc>
        <w:tc>
          <w:tcPr>
            <w:tcW w:w="1200" w:type="dxa"/>
          </w:tcPr>
          <w:p>
            <w:pPr>
              <w:spacing w:line="276" w:lineRule="auto"/>
              <w:jc w:val="center"/>
            </w:pPr>
            <w:r>
              <w:rPr>
                <w:sz w:val="22"/>
                <w:szCs w:val="22"/>
              </w:rPr>
              <w:t xml:space="preserve">49</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6.7  API Quick Reference</w:t>
            </w:r>
          </w:p>
        </w:tc>
        <w:tc>
          <w:tcPr>
            <w:tcW w:w="1200" w:type="dxa"/>
          </w:tcPr>
          <w:p>
            <w:pPr>
              <w:spacing w:line="276" w:lineRule="auto"/>
              <w:jc w:val="center"/>
            </w:pPr>
            <w:r>
              <w:rPr>
                <w:sz w:val="22"/>
                <w:szCs w:val="22"/>
              </w:rPr>
              <w:t xml:space="preserve">50</w:t>
            </w:r>
          </w:p>
        </w:tc>
      </w:tr>
      <w:tr>
        <w:trPr>
          <w:cantSplit/>
        </w:trPr>
        <w:tc>
          <w:tcPr>
            <w:tcW w:w="1200" w:type="dxa"/>
          </w:tcPr>
          <w:p>
            <w:pPr>
              <w:spacing w:line="276" w:lineRule="auto"/>
              <w:jc w:val="center"/>
            </w:pPr>
            <w:r>
              <w:rPr>
                <w:sz w:val="22"/>
                <w:szCs w:val="22"/>
              </w:rPr>
              <w:t xml:space="preserve">7</w:t>
            </w:r>
          </w:p>
        </w:tc>
        <w:tc>
          <w:tcPr>
            <w:tcW w:w="6600" w:type="dxa"/>
          </w:tcPr>
          <w:p>
            <w:pPr>
              <w:spacing w:line="276" w:lineRule="auto"/>
              <w:jc w:val="left"/>
            </w:pPr>
            <w:r>
              <w:rPr>
                <w:sz w:val="22"/>
                <w:szCs w:val="22"/>
              </w:rPr>
              <w:t xml:space="preserve">RESULT AND DISCUSSION</w:t>
            </w:r>
          </w:p>
        </w:tc>
        <w:tc>
          <w:tcPr>
            <w:tcW w:w="1200" w:type="dxa"/>
          </w:tcPr>
          <w:p>
            <w:pPr>
              <w:spacing w:line="276" w:lineRule="auto"/>
              <w:jc w:val="center"/>
            </w:pPr>
            <w:r>
              <w:rPr>
                <w:sz w:val="22"/>
                <w:szCs w:val="22"/>
              </w:rPr>
              <w:t xml:space="preserve">51</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7.1  Initial Experimental Setup (v2.0)</w:t>
            </w:r>
          </w:p>
        </w:tc>
        <w:tc>
          <w:tcPr>
            <w:tcW w:w="1200" w:type="dxa"/>
          </w:tcPr>
          <w:p>
            <w:pPr>
              <w:spacing w:line="276" w:lineRule="auto"/>
              <w:jc w:val="center"/>
            </w:pPr>
            <w:r>
              <w:rPr>
                <w:sz w:val="22"/>
                <w:szCs w:val="22"/>
              </w:rPr>
              <w:t xml:space="preserve">51</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7.2  Initial Result</w:t>
            </w:r>
          </w:p>
        </w:tc>
        <w:tc>
          <w:tcPr>
            <w:tcW w:w="1200" w:type="dxa"/>
          </w:tcPr>
          <w:p>
            <w:pPr>
              <w:spacing w:line="276" w:lineRule="auto"/>
              <w:jc w:val="center"/>
            </w:pPr>
            <w:r>
              <w:rPr>
                <w:sz w:val="22"/>
                <w:szCs w:val="22"/>
              </w:rPr>
              <w:t xml:space="preserve">52</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7.3  Initial Performance Metrics</w:t>
            </w:r>
          </w:p>
        </w:tc>
        <w:tc>
          <w:tcPr>
            <w:tcW w:w="1200" w:type="dxa"/>
          </w:tcPr>
          <w:p>
            <w:pPr>
              <w:spacing w:line="276" w:lineRule="auto"/>
              <w:jc w:val="center"/>
            </w:pPr>
            <w:r>
              <w:rPr>
                <w:sz w:val="22"/>
                <w:szCs w:val="22"/>
              </w:rPr>
              <w:t xml:space="preserve">52</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7.4  Discussion of the Initial Evaluation</w:t>
            </w:r>
          </w:p>
        </w:tc>
        <w:tc>
          <w:tcPr>
            <w:tcW w:w="1200" w:type="dxa"/>
          </w:tcPr>
          <w:p>
            <w:pPr>
              <w:spacing w:line="276" w:lineRule="auto"/>
              <w:jc w:val="center"/>
            </w:pPr>
            <w:r>
              <w:rPr>
                <w:sz w:val="22"/>
                <w:szCs w:val="22"/>
              </w:rPr>
              <w:t xml:space="preserve">54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7.5  Design Change and Hybrid Evaluation Protocol</w:t>
            </w:r>
          </w:p>
        </w:tc>
        <w:tc>
          <w:tcPr>
            <w:tcW w:w="1200" w:type="dxa"/>
          </w:tcPr>
          <w:p>
            <w:pPr>
              <w:spacing w:line="276" w:lineRule="auto"/>
              <w:jc w:val="center"/>
            </w:pPr>
            <w:r>
              <w:rPr>
                <w:sz w:val="22"/>
                <w:szCs w:val="22"/>
              </w:rPr>
              <w:t xml:space="preserve">55</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7.6  Hybrid Results</w:t>
            </w:r>
          </w:p>
        </w:tc>
        <w:tc>
          <w:tcPr>
            <w:tcW w:w="1200" w:type="dxa"/>
          </w:tcPr>
          <w:p>
            <w:pPr>
              <w:spacing w:line="276" w:lineRule="auto"/>
              <w:jc w:val="center"/>
            </w:pPr>
            <w:r>
              <w:rPr>
                <w:sz w:val="22"/>
                <w:szCs w:val="22"/>
              </w:rPr>
              <w:t xml:space="preserve">56</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7.7  Discussion of the Hybrid Results</w:t>
            </w:r>
          </w:p>
        </w:tc>
        <w:tc>
          <w:tcPr>
            <w:tcW w:w="1200" w:type="dxa"/>
          </w:tcPr>
          <w:p>
            <w:pPr>
              <w:spacing w:line="276" w:lineRule="auto"/>
              <w:jc w:val="center"/>
            </w:pPr>
            <w:r>
              <w:rPr>
                <w:sz w:val="22"/>
                <w:szCs w:val="22"/>
              </w:rPr>
              <w:t xml:space="preserve">59</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7.8  Catalogue Connectivity and Coverage Audit</w:t>
            </w:r>
          </w:p>
        </w:tc>
        <w:tc>
          <w:tcPr>
            <w:tcW w:w="1200" w:type="dxa"/>
          </w:tcPr>
          <w:p>
            <w:pPr>
              <w:spacing w:line="276" w:lineRule="auto"/>
              <w:jc w:val="center"/>
            </w:pPr>
            <w:r>
              <w:rPr>
                <w:sz w:val="22"/>
                <w:szCs w:val="22"/>
              </w:rPr>
              <w:t xml:space="preserve">60</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7.9  Limitations of the Current Prototype</w:t>
            </w:r>
          </w:p>
        </w:tc>
        <w:tc>
          <w:tcPr>
            <w:tcW w:w="1200" w:type="dxa"/>
          </w:tcPr>
          <w:p>
            <w:pPr>
              <w:spacing w:line="276" w:lineRule="auto"/>
              <w:jc w:val="center"/>
            </w:pPr>
            <w:r>
              <w:rPr>
                <w:sz w:val="22"/>
                <w:szCs w:val="22"/>
              </w:rPr>
              <w:t xml:space="preserve">61</w:t>
            </w:r>
          </w:p>
        </w:tc>
      </w:tr>
      <w:tr>
        <w:trPr>
          <w:cantSplit/>
        </w:trPr>
        <w:tc>
          <w:tcPr>
            <w:tcW w:w="1200" w:type="dxa"/>
          </w:tcPr>
          <w:p>
            <w:pPr>
              <w:spacing w:line="276" w:lineRule="auto"/>
              <w:jc w:val="center"/>
            </w:pPr>
            <w:r>
              <w:rPr>
                <w:sz w:val="22"/>
                <w:szCs w:val="22"/>
              </w:rPr>
              <w:t xml:space="preserve">8</w:t>
            </w:r>
          </w:p>
        </w:tc>
        <w:tc>
          <w:tcPr>
            <w:tcW w:w="6600" w:type="dxa"/>
          </w:tcPr>
          <w:p>
            <w:pPr>
              <w:spacing w:line="276" w:lineRule="auto"/>
              <w:jc w:val="left"/>
            </w:pPr>
            <w:r>
              <w:rPr>
                <w:sz w:val="22"/>
                <w:szCs w:val="22"/>
              </w:rPr>
              <w:t xml:space="preserve">CONCLUSION AND FUTURE ENHANCEMENT</w:t>
            </w:r>
          </w:p>
        </w:tc>
        <w:tc>
          <w:tcPr>
            <w:tcW w:w="1200" w:type="dxa"/>
          </w:tcPr>
          <w:p>
            <w:pPr>
              <w:spacing w:line="276" w:lineRule="auto"/>
              <w:jc w:val="center"/>
            </w:pPr>
            <w:r>
              <w:rPr>
                <w:sz w:val="22"/>
                <w:szCs w:val="22"/>
              </w:rPr>
              <w:t xml:space="preserve">62</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8.1  Conclusion</w:t>
            </w:r>
          </w:p>
        </w:tc>
        <w:tc>
          <w:tcPr>
            <w:tcW w:w="1200" w:type="dxa"/>
          </w:tcPr>
          <w:p>
            <w:pPr>
              <w:spacing w:line="276" w:lineRule="auto"/>
              <w:jc w:val="center"/>
            </w:pPr>
            <w:r>
              <w:rPr>
                <w:sz w:val="22"/>
                <w:szCs w:val="22"/>
              </w:rPr>
              <w:t xml:space="preserve">62</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8.2  Applications</w:t>
            </w:r>
          </w:p>
        </w:tc>
        <w:tc>
          <w:tcPr>
            <w:tcW w:w="1200" w:type="dxa"/>
          </w:tcPr>
          <w:p>
            <w:pPr>
              <w:spacing w:line="276" w:lineRule="auto"/>
              <w:jc w:val="center"/>
            </w:pPr>
            <w:r>
              <w:rPr>
                <w:sz w:val="22"/>
                <w:szCs w:val="22"/>
              </w:rPr>
              <w:t xml:space="preserve">62</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8.3  Future Enhancement</w:t>
            </w:r>
          </w:p>
        </w:tc>
        <w:tc>
          <w:tcPr>
            <w:tcW w:w="1200" w:type="dxa"/>
          </w:tcPr>
          <w:p>
            <w:pPr>
              <w:spacing w:line="276" w:lineRule="auto"/>
              <w:jc w:val="center"/>
            </w:pPr>
            <w:r>
              <w:rPr>
                <w:sz w:val="22"/>
                <w:szCs w:val="22"/>
              </w:rPr>
              <w:t xml:space="preserve">63</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8.4  Societal and Ethical Considerations</w:t>
            </w:r>
          </w:p>
        </w:tc>
        <w:tc>
          <w:tcPr>
            <w:tcW w:w="1200" w:type="dxa"/>
          </w:tcPr>
          <w:p>
            <w:pPr>
              <w:spacing w:line="276" w:lineRule="auto"/>
              <w:jc w:val="center"/>
            </w:pPr>
            <w:r>
              <w:rPr>
                <w:sz w:val="22"/>
                <w:szCs w:val="22"/>
              </w:rPr>
              <w:t xml:space="preserve">64</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8.5  Deployment Considerations</w:t>
            </w:r>
          </w:p>
        </w:tc>
        <w:tc>
          <w:tcPr>
            <w:tcW w:w="1200" w:type="dxa"/>
          </w:tcPr>
          <w:p>
            <w:pPr>
              <w:spacing w:line="276" w:lineRule="auto"/>
              <w:jc w:val="center"/>
            </w:pPr>
            <w:r>
              <w:rPr>
                <w:sz w:val="22"/>
                <w:szCs w:val="22"/>
              </w:rPr>
              <w:t xml:space="preserve">64</w:t>
            </w:r>
          </w:p>
        </w:tc>
      </w:tr>
      <w:tr>
        <w:trPr>
          <w:cantSplit/>
        </w:trPr>
        <w:tc>
          <w:tcPr>
            <w:tcW w:w="1200" w:type="dxa"/>
          </w:tcPr>
          <w:p>
            <w:pPr>
              <w:spacing w:line="276" w:lineRule="auto"/>
              <w:jc w:val="center"/>
            </w:pPr>
            <w:r>
              <w:rPr>
                <w:sz w:val="22"/>
                <w:szCs w:val="22"/>
              </w:rPr>
              <w:t xml:space="preserve">9</w:t>
            </w:r>
          </w:p>
        </w:tc>
        <w:tc>
          <w:tcPr>
            <w:tcW w:w="6600" w:type="dxa"/>
          </w:tcPr>
          <w:p>
            <w:pPr>
              <w:spacing w:line="276" w:lineRule="auto"/>
              <w:jc w:val="left"/>
            </w:pPr>
            <w:r>
              <w:rPr>
                <w:sz w:val="22"/>
                <w:szCs w:val="22"/>
              </w:rPr>
              <w:t xml:space="preserve">REFERENCES</w:t>
            </w:r>
          </w:p>
        </w:tc>
        <w:tc>
          <w:tcPr>
            <w:tcW w:w="1200" w:type="dxa"/>
          </w:tcPr>
          <w:p>
            <w:pPr>
              <w:spacing w:line="276" w:lineRule="auto"/>
              <w:jc w:val="center"/>
            </w:pPr>
            <w:r>
              <w:rPr>
                <w:sz w:val="22"/>
                <w:szCs w:val="22"/>
              </w:rPr>
              <w:t xml:space="preserve">65</w:t>
            </w:r>
          </w:p>
        </w:tc>
      </w:tr>
      <w:tr>
        <w:trPr>
          <w:cantSplit/>
        </w:trPr>
        <w:tc>
          <w:tcPr>
            <w:tcW w:w="1200" w:type="dxa"/>
          </w:tcPr>
          <w:p>
            <w:pPr>
              <w:spacing w:line="276" w:lineRule="auto"/>
              <w:jc w:val="center"/>
            </w:pPr>
          </w:p>
        </w:tc>
        <w:tc>
          <w:tcPr>
            <w:tcW w:w="6600" w:type="dxa"/>
          </w:tcPr>
          <w:p>
            <w:pPr>
              <w:spacing w:line="276" w:lineRule="auto"/>
              <w:ind w:left="240"/>
              <w:jc w:val="left"/>
            </w:pPr>
            <w:r>
              <w:rPr>
                <w:sz w:val="22"/>
                <w:szCs w:val="22"/>
              </w:rPr>
              <w:t xml:space="preserve">Patent / Paper Publication Proof</w:t>
            </w:r>
          </w:p>
        </w:tc>
        <w:tc>
          <w:tcPr>
            <w:tcW w:w="1200" w:type="dxa"/>
          </w:tcPr>
          <w:p>
            <w:pPr>
              <w:spacing w:line="276" w:lineRule="auto"/>
              <w:jc w:val="center"/>
            </w:pPr>
            <w:r>
              <w:rPr>
                <w:sz w:val="22"/>
                <w:szCs w:val="22"/>
              </w:rPr>
              <w:t xml:space="preserve">66</w:t>
            </w:r>
          </w:p>
        </w:tc>
      </w:tr>
    </w:tbl>
    <w:p w14:paraId="7C2157BA" w14:textId="77777777" w:rsidR="00661FC0" w:rsidRPr="005D4218" w:rsidRDefault="00661FC0">
      <w:pPr>
        <w:pageBreakBefore/>
      </w:pPr>
    </w:p>
    <w:p w14:paraId="262F6A24" w14:textId="77777777" w:rsidR="00661FC0" w:rsidRPr="005D4218" w:rsidRDefault="001604DB">
      <w:pPr>
        <w:spacing w:after="300" w:line="360" w:lineRule="auto"/>
        <w:jc w:val="center"/>
      </w:pPr>
      <w:r w:rsidRPr="005D4218">
        <w:rPr>
          <w:b/>
          <w:bCs/>
          <w:sz w:val="28"/>
          <w:szCs w:val="28"/>
        </w:rPr>
        <w:t>LIST OF FIGURES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6000"/>
        <w:gridCol w:w="1500"/>
      </w:tblGrid>
      <w:tr>
        <w:trPr>
          <w:cantSplit/>
          <w:tblHeader/>
        </w:trPr>
        <w:tc>
          <w:tcPr>
            <w:tcW w:w="1500" w:type="dxa"/>
            <w:shd w:val="clear" w:color="auto" w:fill="auto"/>
            <w:tcMar>
              <w:top w:w="100" w:type="dxa"/>
              <w:left w:w="100" w:type="dxa"/>
              <w:bottom w:w="100" w:type="dxa"/>
              <w:right w:w="100" w:type="dxa"/>
            </w:tcMar>
            <w:vAlign w:val="center"/>
          </w:tcPr>
          <w:p>
            <w:pPr>
              <w:jc w:val="center"/>
            </w:pPr>
            <w:r>
              <w:rPr>
                <w:b/>
                <w:bCs/>
                <w:sz w:val="22"/>
                <w:szCs w:val="22"/>
              </w:rPr>
              <w:t xml:space="preserve">Figure No.</w:t>
            </w:r>
          </w:p>
        </w:tc>
        <w:tc>
          <w:tcPr>
            <w:tcW w:w="6000" w:type="dxa"/>
            <w:shd w:val="clear" w:color="auto" w:fill="auto"/>
            <w:tcMar>
              <w:top w:w="100" w:type="dxa"/>
              <w:left w:w="100" w:type="dxa"/>
              <w:bottom w:w="100" w:type="dxa"/>
              <w:right w:w="100" w:type="dxa"/>
            </w:tcMar>
            <w:vAlign w:val="center"/>
          </w:tcPr>
          <w:p>
            <w:pPr>
              <w:jc w:val="center"/>
            </w:pPr>
            <w:r>
              <w:rPr>
                <w:b/>
                <w:bCs/>
                <w:sz w:val="22"/>
                <w:szCs w:val="22"/>
              </w:rPr>
              <w:t xml:space="preserve">Description</w:t>
            </w:r>
          </w:p>
        </w:tc>
        <w:tc>
          <w:tcPr>
            <w:tcW w:w="1500" w:type="dxa"/>
            <w:shd w:val="clear" w:color="auto" w:fill="auto"/>
            <w:tcMar>
              <w:top w:w="100" w:type="dxa"/>
              <w:left w:w="100" w:type="dxa"/>
              <w:bottom w:w="100" w:type="dxa"/>
              <w:right w:w="100" w:type="dxa"/>
            </w:tcMar>
            <w:vAlign w:val="center"/>
          </w:tcPr>
          <w:p>
            <w:pPr>
              <w:jc w:val="center"/>
            </w:pPr>
            <w:r>
              <w:rPr>
                <w:b/>
                <w:bCs/>
                <w:sz w:val="22"/>
                <w:szCs w:val="22"/>
              </w:rPr>
              <w:t xml:space="preserve">Page No.</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1.1</w:t>
            </w:r>
          </w:p>
        </w:tc>
        <w:tc>
          <w:tcPr>
            <w:tcW w:w="6000" w:type="dxa"/>
            <w:tcMar>
              <w:top w:w="80" w:type="dxa"/>
              <w:left w:w="100" w:type="dxa"/>
              <w:bottom w:w="80" w:type="dxa"/>
              <w:right w:w="100" w:type="dxa"/>
            </w:tcMar>
            <w:vAlign w:val="center"/>
          </w:tcPr>
          <w:p>
            <w:pPr>
              <w:jc w:val="left"/>
            </w:pPr>
            <w:r>
              <w:rPr>
                <w:sz w:val="22"/>
                <w:szCs w:val="22"/>
              </w:rPr>
              <w:t xml:space="preserve">Schematic Semantic Map of Movies, User Taste and Mood (illustrative)</w:t>
            </w:r>
          </w:p>
        </w:tc>
        <w:tc>
          <w:tcPr>
            <w:tcW w:w="1500" w:type="dxa"/>
            <w:tcMar>
              <w:top w:w="80" w:type="dxa"/>
              <w:left w:w="100" w:type="dxa"/>
              <w:bottom w:w="80" w:type="dxa"/>
              <w:right w:w="100" w:type="dxa"/>
            </w:tcMar>
            <w:vAlign w:val="center"/>
          </w:tcPr>
          <w:p>
            <w:pPr>
              <w:jc w:val="center"/>
            </w:pPr>
            <w:r>
              <w:rPr>
                <w:sz w:val="22"/>
                <w:szCs w:val="22"/>
              </w:rPr>
              <w:t xml:space="preserve">20</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2.1</w:t>
            </w:r>
          </w:p>
        </w:tc>
        <w:tc>
          <w:tcPr>
            <w:tcW w:w="6000" w:type="dxa"/>
            <w:tcMar>
              <w:top w:w="80" w:type="dxa"/>
              <w:left w:w="100" w:type="dxa"/>
              <w:bottom w:w="80" w:type="dxa"/>
              <w:right w:w="100" w:type="dxa"/>
            </w:tcMar>
            <w:vAlign w:val="center"/>
          </w:tcPr>
          <w:p>
            <w:pPr>
              <w:jc w:val="left"/>
            </w:pPr>
            <w:r>
              <w:rPr>
                <w:sz w:val="22"/>
                <w:szCs w:val="22"/>
              </w:rPr>
              <w:t xml:space="preserve">System Block Diagram</w:t>
            </w:r>
          </w:p>
        </w:tc>
        <w:tc>
          <w:tcPr>
            <w:tcW w:w="1500" w:type="dxa"/>
            <w:tcMar>
              <w:top w:w="80" w:type="dxa"/>
              <w:left w:w="100" w:type="dxa"/>
              <w:bottom w:w="80" w:type="dxa"/>
              <w:right w:w="100" w:type="dxa"/>
            </w:tcMar>
            <w:vAlign w:val="center"/>
          </w:tcPr>
          <w:p>
            <w:pPr>
              <w:jc w:val="center"/>
            </w:pPr>
            <w:r>
              <w:rPr>
                <w:sz w:val="22"/>
                <w:szCs w:val="22"/>
              </w:rPr>
              <w:t xml:space="preserve">24</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2.2</w:t>
            </w:r>
          </w:p>
        </w:tc>
        <w:tc>
          <w:tcPr>
            <w:tcW w:w="6000" w:type="dxa"/>
            <w:tcMar>
              <w:top w:w="80" w:type="dxa"/>
              <w:left w:w="100" w:type="dxa"/>
              <w:bottom w:w="80" w:type="dxa"/>
              <w:right w:w="100" w:type="dxa"/>
            </w:tcMar>
            <w:vAlign w:val="center"/>
          </w:tcPr>
          <w:p>
            <w:pPr>
              <w:jc w:val="left"/>
            </w:pPr>
            <w:r>
              <w:rPr>
                <w:sz w:val="22"/>
                <w:szCs w:val="22"/>
              </w:rPr>
              <w:t xml:space="preserve">Data Flow / System Architecture Diagram</w:t>
            </w:r>
          </w:p>
        </w:tc>
        <w:tc>
          <w:tcPr>
            <w:tcW w:w="1500" w:type="dxa"/>
            <w:tcMar>
              <w:top w:w="80" w:type="dxa"/>
              <w:left w:w="100" w:type="dxa"/>
              <w:bottom w:w="80" w:type="dxa"/>
              <w:right w:w="100" w:type="dxa"/>
            </w:tcMar>
            <w:vAlign w:val="center"/>
          </w:tcPr>
          <w:p>
            <w:pPr>
              <w:jc w:val="center"/>
            </w:pPr>
            <w:r>
              <w:rPr>
                <w:sz w:val="22"/>
                <w:szCs w:val="22"/>
              </w:rPr>
              <w:t xml:space="preserve">25</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2.3</w:t>
            </w:r>
          </w:p>
        </w:tc>
        <w:tc>
          <w:tcPr>
            <w:tcW w:w="6000" w:type="dxa"/>
            <w:tcMar>
              <w:top w:w="80" w:type="dxa"/>
              <w:left w:w="100" w:type="dxa"/>
              <w:bottom w:w="80" w:type="dxa"/>
              <w:right w:w="100" w:type="dxa"/>
            </w:tcMar>
            <w:vAlign w:val="center"/>
          </w:tcPr>
          <w:p>
            <w:pPr>
              <w:jc w:val="left"/>
            </w:pPr>
            <w:r>
              <w:rPr>
                <w:sz w:val="22"/>
                <w:szCs w:val="22"/>
              </w:rPr>
              <w:t xml:space="preserve">Use Case Diagram</w:t>
            </w:r>
          </w:p>
        </w:tc>
        <w:tc>
          <w:tcPr>
            <w:tcW w:w="1500" w:type="dxa"/>
            <w:tcMar>
              <w:top w:w="80" w:type="dxa"/>
              <w:left w:w="100" w:type="dxa"/>
              <w:bottom w:w="80" w:type="dxa"/>
              <w:right w:w="100" w:type="dxa"/>
            </w:tcMar>
            <w:vAlign w:val="center"/>
          </w:tcPr>
          <w:p>
            <w:pPr>
              <w:jc w:val="center"/>
            </w:pPr>
            <w:r>
              <w:rPr>
                <w:sz w:val="22"/>
                <w:szCs w:val="22"/>
              </w:rPr>
              <w:t xml:space="preserve">26</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2.4</w:t>
            </w:r>
          </w:p>
        </w:tc>
        <w:tc>
          <w:tcPr>
            <w:tcW w:w="6000" w:type="dxa"/>
            <w:tcMar>
              <w:top w:w="80" w:type="dxa"/>
              <w:left w:w="100" w:type="dxa"/>
              <w:bottom w:w="80" w:type="dxa"/>
              <w:right w:w="100" w:type="dxa"/>
            </w:tcMar>
            <w:vAlign w:val="center"/>
          </w:tcPr>
          <w:p>
            <w:pPr>
              <w:jc w:val="left"/>
            </w:pPr>
            <w:r>
              <w:rPr>
                <w:sz w:val="22"/>
                <w:szCs w:val="22"/>
              </w:rPr>
              <w:t xml:space="preserve">Activity Diagram - Hybrid Recommendation with Mood Re-ranking</w:t>
            </w:r>
          </w:p>
        </w:tc>
        <w:tc>
          <w:tcPr>
            <w:tcW w:w="1500" w:type="dxa"/>
            <w:tcMar>
              <w:top w:w="80" w:type="dxa"/>
              <w:left w:w="100" w:type="dxa"/>
              <w:bottom w:w="80" w:type="dxa"/>
              <w:right w:w="100" w:type="dxa"/>
            </w:tcMar>
            <w:vAlign w:val="center"/>
          </w:tcPr>
          <w:p>
            <w:pPr>
              <w:jc w:val="center"/>
            </w:pPr>
            <w:r>
              <w:rPr>
                <w:sz w:val="22"/>
                <w:szCs w:val="22"/>
              </w:rPr>
              <w:t xml:space="preserve">27</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2.5</w:t>
            </w:r>
          </w:p>
        </w:tc>
        <w:tc>
          <w:tcPr>
            <w:tcW w:w="6000" w:type="dxa"/>
            <w:tcMar>
              <w:top w:w="80" w:type="dxa"/>
              <w:left w:w="100" w:type="dxa"/>
              <w:bottom w:w="80" w:type="dxa"/>
              <w:right w:w="100" w:type="dxa"/>
            </w:tcMar>
            <w:vAlign w:val="center"/>
          </w:tcPr>
          <w:p>
            <w:pPr>
              <w:jc w:val="left"/>
            </w:pPr>
            <w:r>
              <w:rPr>
                <w:sz w:val="22"/>
                <w:szCs w:val="22"/>
              </w:rPr>
              <w:t xml:space="preserve">UML Collaboration Diagram</w:t>
            </w:r>
          </w:p>
        </w:tc>
        <w:tc>
          <w:tcPr>
            <w:tcW w:w="1500" w:type="dxa"/>
            <w:tcMar>
              <w:top w:w="80" w:type="dxa"/>
              <w:left w:w="100" w:type="dxa"/>
              <w:bottom w:w="80" w:type="dxa"/>
              <w:right w:w="100" w:type="dxa"/>
            </w:tcMar>
            <w:vAlign w:val="center"/>
          </w:tcPr>
          <w:p>
            <w:pPr>
              <w:jc w:val="center"/>
            </w:pPr>
            <w:r>
              <w:rPr>
                <w:sz w:val="22"/>
                <w:szCs w:val="22"/>
              </w:rPr>
              <w:t xml:space="preserve">28</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2.6</w:t>
            </w:r>
          </w:p>
        </w:tc>
        <w:tc>
          <w:tcPr>
            <w:tcW w:w="6000" w:type="dxa"/>
            <w:tcMar>
              <w:top w:w="80" w:type="dxa"/>
              <w:left w:w="100" w:type="dxa"/>
              <w:bottom w:w="80" w:type="dxa"/>
              <w:right w:w="100" w:type="dxa"/>
            </w:tcMar>
            <w:vAlign w:val="center"/>
          </w:tcPr>
          <w:p>
            <w:pPr>
              <w:jc w:val="left"/>
            </w:pPr>
            <w:r>
              <w:rPr>
                <w:sz w:val="22"/>
                <w:szCs w:val="22"/>
              </w:rPr>
              <w:t xml:space="preserve">UML Class Diagram</w:t>
            </w:r>
          </w:p>
        </w:tc>
        <w:tc>
          <w:tcPr>
            <w:tcW w:w="1500" w:type="dxa"/>
            <w:tcMar>
              <w:top w:w="80" w:type="dxa"/>
              <w:left w:w="100" w:type="dxa"/>
              <w:bottom w:w="80" w:type="dxa"/>
              <w:right w:w="100" w:type="dxa"/>
            </w:tcMar>
            <w:vAlign w:val="center"/>
          </w:tcPr>
          <w:p>
            <w:pPr>
              <w:jc w:val="center"/>
            </w:pPr>
            <w:r>
              <w:rPr>
                <w:sz w:val="22"/>
                <w:szCs w:val="22"/>
              </w:rPr>
              <w:t xml:space="preserve">29</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3.1</w:t>
            </w:r>
          </w:p>
        </w:tc>
        <w:tc>
          <w:tcPr>
            <w:tcW w:w="6000" w:type="dxa"/>
            <w:tcMar>
              <w:top w:w="80" w:type="dxa"/>
              <w:left w:w="100" w:type="dxa"/>
              <w:bottom w:w="80" w:type="dxa"/>
              <w:right w:w="100" w:type="dxa"/>
            </w:tcMar>
            <w:vAlign w:val="center"/>
          </w:tcPr>
          <w:p>
            <w:pPr>
              <w:jc w:val="left"/>
            </w:pPr>
            <w:r>
              <w:rPr>
                <w:sz w:val="22"/>
                <w:szCs w:val="22"/>
              </w:rPr>
              <w:t xml:space="preserve">Computing a Mood Direction Vector (schematic)</w:t>
            </w:r>
          </w:p>
        </w:tc>
        <w:tc>
          <w:tcPr>
            <w:tcW w:w="1500" w:type="dxa"/>
            <w:tcMar>
              <w:top w:w="80" w:type="dxa"/>
              <w:left w:w="100" w:type="dxa"/>
              <w:bottom w:w="80" w:type="dxa"/>
              <w:right w:w="100" w:type="dxa"/>
            </w:tcMar>
            <w:vAlign w:val="center"/>
          </w:tcPr>
          <w:p>
            <w:pPr>
              <w:jc w:val="center"/>
            </w:pPr>
            <w:r>
              <w:rPr>
                <w:sz w:val="22"/>
                <w:szCs w:val="22"/>
              </w:rPr>
              <w:t xml:space="preserve">32</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3.2</w:t>
            </w:r>
          </w:p>
        </w:tc>
        <w:tc>
          <w:tcPr>
            <w:tcW w:w="6000" w:type="dxa"/>
            <w:tcMar>
              <w:top w:w="80" w:type="dxa"/>
              <w:left w:w="100" w:type="dxa"/>
              <w:bottom w:w="80" w:type="dxa"/>
              <w:right w:w="100" w:type="dxa"/>
            </w:tcMar>
            <w:vAlign w:val="center"/>
          </w:tcPr>
          <w:p>
            <w:pPr>
              <w:jc w:val="left"/>
            </w:pPr>
            <w:r>
              <w:rPr>
                <w:sz w:val="22"/>
                <w:szCs w:val="22"/>
              </w:rPr>
              <w:t xml:space="preserve">Hybrid Ranking Pipeline</w:t>
            </w:r>
          </w:p>
        </w:tc>
        <w:tc>
          <w:tcPr>
            <w:tcW w:w="1500" w:type="dxa"/>
            <w:tcMar>
              <w:top w:w="80" w:type="dxa"/>
              <w:left w:w="100" w:type="dxa"/>
              <w:bottom w:w="80" w:type="dxa"/>
              <w:right w:w="100" w:type="dxa"/>
            </w:tcMar>
            <w:vAlign w:val="center"/>
          </w:tcPr>
          <w:p>
            <w:pPr>
              <w:jc w:val="center"/>
            </w:pPr>
            <w:r>
              <w:rPr>
                <w:sz w:val="22"/>
                <w:szCs w:val="22"/>
              </w:rPr>
              <w:t xml:space="preserve">33</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4.1</w:t>
            </w:r>
          </w:p>
        </w:tc>
        <w:tc>
          <w:tcPr>
            <w:tcW w:w="6000" w:type="dxa"/>
            <w:tcMar>
              <w:top w:w="80" w:type="dxa"/>
              <w:left w:w="100" w:type="dxa"/>
              <w:bottom w:w="80" w:type="dxa"/>
              <w:right w:w="100" w:type="dxa"/>
            </w:tcMar>
            <w:vAlign w:val="center"/>
          </w:tcPr>
          <w:p>
            <w:pPr>
              <w:jc w:val="left"/>
            </w:pPr>
            <w:r>
              <w:rPr>
                <w:sz w:val="22"/>
                <w:szCs w:val="22"/>
              </w:rPr>
              <w:t xml:space="preserve">Layered Software Architecture</w:t>
            </w:r>
          </w:p>
        </w:tc>
        <w:tc>
          <w:tcPr>
            <w:tcW w:w="1500" w:type="dxa"/>
            <w:tcMar>
              <w:top w:w="80" w:type="dxa"/>
              <w:left w:w="100" w:type="dxa"/>
              <w:bottom w:w="80" w:type="dxa"/>
              <w:right w:w="100" w:type="dxa"/>
            </w:tcMar>
            <w:vAlign w:val="center"/>
          </w:tcPr>
          <w:p>
            <w:pPr>
              <w:jc w:val="center"/>
            </w:pPr>
            <w:r>
              <w:rPr>
                <w:sz w:val="22"/>
                <w:szCs w:val="22"/>
              </w:rPr>
              <w:t xml:space="preserve">37</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4.2</w:t>
            </w:r>
          </w:p>
        </w:tc>
        <w:tc>
          <w:tcPr>
            <w:tcW w:w="6000" w:type="dxa"/>
            <w:tcMar>
              <w:top w:w="80" w:type="dxa"/>
              <w:left w:w="100" w:type="dxa"/>
              <w:bottom w:w="80" w:type="dxa"/>
              <w:right w:w="100" w:type="dxa"/>
            </w:tcMar>
            <w:vAlign w:val="center"/>
          </w:tcPr>
          <w:p>
            <w:pPr>
              <w:jc w:val="left"/>
            </w:pPr>
            <w:r>
              <w:rPr>
                <w:sz w:val="22"/>
                <w:szCs w:val="22"/>
              </w:rPr>
              <w:t xml:space="preserve">Movie Encoding Pipeline</w:t>
            </w:r>
          </w:p>
        </w:tc>
        <w:tc>
          <w:tcPr>
            <w:tcW w:w="1500" w:type="dxa"/>
            <w:tcMar>
              <w:top w:w="80" w:type="dxa"/>
              <w:left w:w="100" w:type="dxa"/>
              <w:bottom w:w="80" w:type="dxa"/>
              <w:right w:w="100" w:type="dxa"/>
            </w:tcMar>
            <w:vAlign w:val="center"/>
          </w:tcPr>
          <w:p>
            <w:pPr>
              <w:jc w:val="center"/>
            </w:pPr>
            <w:r>
              <w:rPr>
                <w:sz w:val="22"/>
                <w:szCs w:val="22"/>
              </w:rPr>
              <w:t xml:space="preserve">38</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5.1</w:t>
            </w:r>
          </w:p>
        </w:tc>
        <w:tc>
          <w:tcPr>
            <w:tcW w:w="6000" w:type="dxa"/>
            <w:tcMar>
              <w:top w:w="80" w:type="dxa"/>
              <w:left w:w="100" w:type="dxa"/>
              <w:bottom w:w="80" w:type="dxa"/>
              <w:right w:w="100" w:type="dxa"/>
            </w:tcMar>
            <w:vAlign w:val="center"/>
          </w:tcPr>
          <w:p>
            <w:pPr>
              <w:jc w:val="left"/>
            </w:pPr>
            <w:r>
              <w:rPr>
                <w:sz w:val="22"/>
                <w:szCs w:val="22"/>
              </w:rPr>
              <w:t xml:space="preserve">Login and Sign-up Page [placeholder]</w:t>
            </w:r>
          </w:p>
        </w:tc>
        <w:tc>
          <w:tcPr>
            <w:tcW w:w="1500" w:type="dxa"/>
            <w:tcMar>
              <w:top w:w="80" w:type="dxa"/>
              <w:left w:w="100" w:type="dxa"/>
              <w:bottom w:w="80" w:type="dxa"/>
              <w:right w:w="100" w:type="dxa"/>
            </w:tcMar>
            <w:vAlign w:val="center"/>
          </w:tcPr>
          <w:p>
            <w:pPr>
              <w:jc w:val="center"/>
            </w:pPr>
            <w:r>
              <w:rPr>
                <w:sz w:val="22"/>
                <w:szCs w:val="22"/>
              </w:rPr>
              <w:t xml:space="preserve">43</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5.2</w:t>
            </w:r>
          </w:p>
        </w:tc>
        <w:tc>
          <w:tcPr>
            <w:tcW w:w="6000" w:type="dxa"/>
            <w:tcMar>
              <w:top w:w="80" w:type="dxa"/>
              <w:left w:w="100" w:type="dxa"/>
              <w:bottom w:w="80" w:type="dxa"/>
              <w:right w:w="100" w:type="dxa"/>
            </w:tcMar>
            <w:vAlign w:val="center"/>
          </w:tcPr>
          <w:p>
            <w:pPr>
              <w:jc w:val="left"/>
            </w:pPr>
            <w:r>
              <w:rPr>
                <w:sz w:val="22"/>
                <w:szCs w:val="22"/>
              </w:rPr>
              <w:t xml:space="preserve">Dashboard with Mood Selector and λ Slider [placeholder]</w:t>
            </w:r>
          </w:p>
        </w:tc>
        <w:tc>
          <w:tcPr>
            <w:tcW w:w="1500" w:type="dxa"/>
            <w:tcMar>
              <w:top w:w="80" w:type="dxa"/>
              <w:left w:w="100" w:type="dxa"/>
              <w:bottom w:w="80" w:type="dxa"/>
              <w:right w:w="100" w:type="dxa"/>
            </w:tcMar>
            <w:vAlign w:val="center"/>
          </w:tcPr>
          <w:p>
            <w:pPr>
              <w:jc w:val="center"/>
            </w:pPr>
            <w:r>
              <w:rPr>
                <w:sz w:val="22"/>
                <w:szCs w:val="22"/>
              </w:rPr>
              <w:t xml:space="preserve">43</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5.3</w:t>
            </w:r>
          </w:p>
        </w:tc>
        <w:tc>
          <w:tcPr>
            <w:tcW w:w="6000" w:type="dxa"/>
            <w:tcMar>
              <w:top w:w="80" w:type="dxa"/>
              <w:left w:w="100" w:type="dxa"/>
              <w:bottom w:w="80" w:type="dxa"/>
              <w:right w:w="100" w:type="dxa"/>
            </w:tcMar>
            <w:vAlign w:val="center"/>
          </w:tcPr>
          <w:p>
            <w:pPr>
              <w:jc w:val="left"/>
            </w:pPr>
            <w:r>
              <w:rPr>
                <w:sz w:val="22"/>
                <w:szCs w:val="22"/>
              </w:rPr>
              <w:t xml:space="preserve">Recommendations with Geometric Explanations [placeholder]</w:t>
            </w:r>
          </w:p>
        </w:tc>
        <w:tc>
          <w:tcPr>
            <w:tcW w:w="1500" w:type="dxa"/>
            <w:tcMar>
              <w:top w:w="80" w:type="dxa"/>
              <w:left w:w="100" w:type="dxa"/>
              <w:bottom w:w="80" w:type="dxa"/>
              <w:right w:w="100" w:type="dxa"/>
            </w:tcMar>
            <w:vAlign w:val="center"/>
          </w:tcPr>
          <w:p>
            <w:pPr>
              <w:jc w:val="center"/>
            </w:pPr>
            <w:r>
              <w:rPr>
                <w:sz w:val="22"/>
                <w:szCs w:val="22"/>
              </w:rPr>
              <w:t xml:space="preserve">44</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7.1</w:t>
            </w:r>
          </w:p>
        </w:tc>
        <w:tc>
          <w:tcPr>
            <w:tcW w:w="6000" w:type="dxa"/>
            <w:tcMar>
              <w:top w:w="80" w:type="dxa"/>
              <w:left w:w="100" w:type="dxa"/>
              <w:bottom w:w="80" w:type="dxa"/>
              <w:right w:w="100" w:type="dxa"/>
            </w:tcMar>
            <w:vAlign w:val="center"/>
          </w:tcPr>
          <w:p>
            <w:pPr>
              <w:jc w:val="left"/>
            </w:pPr>
            <w:r>
              <w:rPr>
                <w:sz w:val="22"/>
                <w:szCs w:val="22"/>
              </w:rPr>
              <w:t xml:space="preserve">HR@10 and NDCG@10 versus λ for proxy, random and oracle moods (shaded: 95% CI)</w:t>
            </w:r>
          </w:p>
        </w:tc>
        <w:tc>
          <w:tcPr>
            <w:tcW w:w="1500" w:type="dxa"/>
            <w:tcMar>
              <w:top w:w="80" w:type="dxa"/>
              <w:left w:w="100" w:type="dxa"/>
              <w:bottom w:w="80" w:type="dxa"/>
              <w:right w:w="100" w:type="dxa"/>
            </w:tcMar>
            <w:vAlign w:val="center"/>
          </w:tcPr>
          <w:p>
            <w:pPr>
              <w:jc w:val="center"/>
            </w:pPr>
            <w:r>
              <w:rPr>
                <w:sz w:val="22"/>
                <w:szCs w:val="22"/>
              </w:rPr>
              <w:t xml:space="preserve">54</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7.2</w:t>
            </w:r>
          </w:p>
        </w:tc>
        <w:tc>
          <w:tcPr>
            <w:tcW w:w="6000" w:type="dxa"/>
            <w:tcMar>
              <w:top w:w="80" w:type="dxa"/>
              <w:left w:w="100" w:type="dxa"/>
              <w:bottom w:w="80" w:type="dxa"/>
              <w:right w:w="100" w:type="dxa"/>
            </w:tcMar>
            <w:vAlign w:val="center"/>
          </w:tcPr>
          <w:p>
            <w:pPr>
              <w:jc w:val="left"/>
            </w:pPr>
            <w:r>
              <w:rPr>
                <w:sz w:val="22"/>
                <w:szCs w:val="22"/>
              </w:rPr>
              <w:t xml:space="preserve">Comparison of Baselines and Proposed Method (95% bootstrap CI)</w:t>
            </w:r>
          </w:p>
        </w:tc>
        <w:tc>
          <w:tcPr>
            <w:tcW w:w="1500" w:type="dxa"/>
            <w:tcMar>
              <w:top w:w="80" w:type="dxa"/>
              <w:left w:w="100" w:type="dxa"/>
              <w:bottom w:w="80" w:type="dxa"/>
              <w:right w:w="100" w:type="dxa"/>
            </w:tcMar>
            <w:vAlign w:val="center"/>
          </w:tcPr>
          <w:p>
            <w:pPr>
              <w:jc w:val="center"/>
            </w:pPr>
            <w:r>
              <w:rPr>
                <w:sz w:val="22"/>
                <w:szCs w:val="22"/>
              </w:rPr>
              <w:t xml:space="preserve">54</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7.3</w:t>
            </w:r>
          </w:p>
        </w:tc>
        <w:tc>
          <w:tcPr>
            <w:tcW w:w="6000" w:type="dxa"/>
            <w:tcMar>
              <w:top w:w="80" w:type="dxa"/>
              <w:left w:w="100" w:type="dxa"/>
              <w:bottom w:w="80" w:type="dxa"/>
              <w:right w:w="100" w:type="dxa"/>
            </w:tcMar>
            <w:vAlign w:val="center"/>
          </w:tcPr>
          <w:p>
            <w:pPr>
              <w:jc w:val="left"/>
            </w:pPr>
            <w:r>
              <w:rPr>
                <w:sz w:val="22"/>
                <w:szCs w:val="22"/>
              </w:rPr>
              <w:t xml:space="preserve">Hit Rate@10 and NDCG@10 of the Hybrid Variants on Held-Out Test Users (95% CI)</w:t>
            </w:r>
          </w:p>
        </w:tc>
        <w:tc>
          <w:tcPr>
            <w:tcW w:w="1500" w:type="dxa"/>
            <w:tcMar>
              <w:top w:w="80" w:type="dxa"/>
              <w:left w:w="100" w:type="dxa"/>
              <w:bottom w:w="80" w:type="dxa"/>
              <w:right w:w="100" w:type="dxa"/>
            </w:tcMar>
            <w:vAlign w:val="center"/>
          </w:tcPr>
          <w:p>
            <w:pPr>
              <w:jc w:val="center"/>
            </w:pPr>
            <w:r>
              <w:rPr>
                <w:sz w:val="22"/>
                <w:szCs w:val="22"/>
              </w:rPr>
              <w:t xml:space="preserve">58</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7.4</w:t>
            </w:r>
          </w:p>
        </w:tc>
        <w:tc>
          <w:tcPr>
            <w:tcW w:w="6000" w:type="dxa"/>
            <w:tcMar>
              <w:top w:w="80" w:type="dxa"/>
              <w:left w:w="100" w:type="dxa"/>
              <w:bottom w:w="80" w:type="dxa"/>
              <w:right w:w="100" w:type="dxa"/>
            </w:tcMar>
            <w:vAlign w:val="center"/>
          </w:tcPr>
          <w:p>
            <w:pPr>
              <w:jc w:val="left"/>
            </w:pPr>
            <w:r>
              <w:rPr>
                <w:sz w:val="22"/>
                <w:szCs w:val="22"/>
              </w:rPr>
              <w:t xml:space="preserve">Effect of the Mood Re-rank Strength λ on Accuracy and on How Much the List Changes</w:t>
            </w:r>
          </w:p>
        </w:tc>
        <w:tc>
          <w:tcPr>
            <w:tcW w:w="1500" w:type="dxa"/>
            <w:tcMar>
              <w:top w:w="80" w:type="dxa"/>
              <w:left w:w="100" w:type="dxa"/>
              <w:bottom w:w="80" w:type="dxa"/>
              <w:right w:w="100" w:type="dxa"/>
            </w:tcMar>
            <w:vAlign w:val="center"/>
          </w:tcPr>
          <w:p>
            <w:pPr>
              <w:jc w:val="center"/>
            </w:pPr>
            <w:r>
              <w:rPr>
                <w:sz w:val="22"/>
                <w:szCs w:val="22"/>
              </w:rPr>
              <w:t xml:space="preserve">58</w:t>
            </w:r>
          </w:p>
        </w:tc>
      </w:tr>
    </w:tbl>
    <w:p w14:paraId="30E78A73" w14:textId="77777777" w:rsidR="00661FC0" w:rsidRPr="005D4218" w:rsidRDefault="00661FC0">
      <w:pPr>
        <w:pageBreakBefore/>
      </w:pPr>
    </w:p>
    <w:p w14:paraId="3DB73392" w14:textId="77777777" w:rsidR="00661FC0" w:rsidRPr="005D4218" w:rsidRDefault="001604DB">
      <w:pPr>
        <w:spacing w:after="300" w:line="360" w:lineRule="auto"/>
        <w:jc w:val="center"/>
      </w:pPr>
      <w:r w:rsidRPr="005D4218">
        <w:rPr>
          <w:b/>
          <w:bCs/>
          <w:sz w:val="28"/>
          <w:szCs w:val="28"/>
        </w:rPr>
        <w:t>LIST OF TABLES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6000"/>
        <w:gridCol w:w="1500"/>
      </w:tblGrid>
      <w:tr>
        <w:trPr>
          <w:cantSplit/>
          <w:tblHeader/>
        </w:trPr>
        <w:tc>
          <w:tcPr>
            <w:tcW w:w="1500" w:type="dxa"/>
            <w:shd w:val="clear" w:color="auto" w:fill="auto"/>
            <w:tcMar>
              <w:top w:w="100" w:type="dxa"/>
              <w:left w:w="100" w:type="dxa"/>
              <w:bottom w:w="100" w:type="dxa"/>
              <w:right w:w="100" w:type="dxa"/>
            </w:tcMar>
            <w:vAlign w:val="center"/>
          </w:tcPr>
          <w:p>
            <w:pPr>
              <w:jc w:val="center"/>
            </w:pPr>
            <w:r>
              <w:rPr>
                <w:b/>
                <w:bCs/>
                <w:sz w:val="22"/>
                <w:szCs w:val="22"/>
              </w:rPr>
              <w:t xml:space="preserve">Table No.</w:t>
            </w:r>
          </w:p>
        </w:tc>
        <w:tc>
          <w:tcPr>
            <w:tcW w:w="6000" w:type="dxa"/>
            <w:shd w:val="clear" w:color="auto" w:fill="auto"/>
            <w:tcMar>
              <w:top w:w="100" w:type="dxa"/>
              <w:left w:w="100" w:type="dxa"/>
              <w:bottom w:w="100" w:type="dxa"/>
              <w:right w:w="100" w:type="dxa"/>
            </w:tcMar>
            <w:vAlign w:val="center"/>
          </w:tcPr>
          <w:p>
            <w:pPr>
              <w:jc w:val="center"/>
            </w:pPr>
            <w:r>
              <w:rPr>
                <w:b/>
                <w:bCs/>
                <w:sz w:val="22"/>
                <w:szCs w:val="22"/>
              </w:rPr>
              <w:t xml:space="preserve">Description</w:t>
            </w:r>
          </w:p>
        </w:tc>
        <w:tc>
          <w:tcPr>
            <w:tcW w:w="1500" w:type="dxa"/>
            <w:shd w:val="clear" w:color="auto" w:fill="auto"/>
            <w:tcMar>
              <w:top w:w="100" w:type="dxa"/>
              <w:left w:w="100" w:type="dxa"/>
              <w:bottom w:w="100" w:type="dxa"/>
              <w:right w:w="100" w:type="dxa"/>
            </w:tcMar>
            <w:vAlign w:val="center"/>
          </w:tcPr>
          <w:p>
            <w:pPr>
              <w:jc w:val="center"/>
            </w:pPr>
            <w:r>
              <w:rPr>
                <w:b/>
                <w:bCs/>
                <w:sz w:val="22"/>
                <w:szCs w:val="22"/>
              </w:rPr>
              <w:t xml:space="preserve">Page No.</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1.1</w:t>
            </w:r>
          </w:p>
        </w:tc>
        <w:tc>
          <w:tcPr>
            <w:tcW w:w="6000" w:type="dxa"/>
            <w:tcMar>
              <w:top w:w="80" w:type="dxa"/>
              <w:left w:w="100" w:type="dxa"/>
              <w:bottom w:w="80" w:type="dxa"/>
              <w:right w:w="100" w:type="dxa"/>
            </w:tcMar>
            <w:vAlign w:val="center"/>
          </w:tcPr>
          <w:p>
            <w:pPr>
              <w:jc w:val="left"/>
            </w:pPr>
            <w:r>
              <w:rPr>
                <w:sz w:val="22"/>
                <w:szCs w:val="22"/>
              </w:rPr>
              <w:t xml:space="preserve">Comparison of Existing and Proposed Approaches</w:t>
            </w:r>
          </w:p>
        </w:tc>
        <w:tc>
          <w:tcPr>
            <w:tcW w:w="1500" w:type="dxa"/>
            <w:tcMar>
              <w:top w:w="80" w:type="dxa"/>
              <w:left w:w="100" w:type="dxa"/>
              <w:bottom w:w="80" w:type="dxa"/>
              <w:right w:w="100" w:type="dxa"/>
            </w:tcMar>
            <w:vAlign w:val="center"/>
          </w:tcPr>
          <w:p>
            <w:pPr>
              <w:jc w:val="center"/>
            </w:pPr>
            <w:r>
              <w:rPr>
                <w:sz w:val="22"/>
                <w:szCs w:val="22"/>
              </w:rPr>
              <w:t xml:space="preserve">16</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1.2</w:t>
            </w:r>
          </w:p>
        </w:tc>
        <w:tc>
          <w:tcPr>
            <w:tcW w:w="6000" w:type="dxa"/>
            <w:tcMar>
              <w:top w:w="80" w:type="dxa"/>
              <w:left w:w="100" w:type="dxa"/>
              <w:bottom w:w="80" w:type="dxa"/>
              <w:right w:w="100" w:type="dxa"/>
            </w:tcMar>
            <w:vAlign w:val="center"/>
          </w:tcPr>
          <w:p>
            <w:pPr>
              <w:jc w:val="left"/>
            </w:pPr>
            <w:r>
              <w:rPr>
                <w:sz w:val="22"/>
                <w:szCs w:val="22"/>
              </w:rPr>
              <w:t xml:space="preserve">Summary of Literature Survey</w:t>
            </w:r>
          </w:p>
        </w:tc>
        <w:tc>
          <w:tcPr>
            <w:tcW w:w="1500" w:type="dxa"/>
            <w:tcMar>
              <w:top w:w="80" w:type="dxa"/>
              <w:left w:w="100" w:type="dxa"/>
              <w:bottom w:w="80" w:type="dxa"/>
              <w:right w:w="100" w:type="dxa"/>
            </w:tcMar>
            <w:vAlign w:val="center"/>
          </w:tcPr>
          <w:p>
            <w:pPr>
              <w:jc w:val="center"/>
            </w:pPr>
            <w:r>
              <w:rPr>
                <w:sz w:val="22"/>
                <w:szCs w:val="22"/>
              </w:rPr>
              <w:t xml:space="preserve">19</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1.3</w:t>
            </w:r>
          </w:p>
        </w:tc>
        <w:tc>
          <w:tcPr>
            <w:tcW w:w="6000" w:type="dxa"/>
            <w:tcMar>
              <w:top w:w="80" w:type="dxa"/>
              <w:left w:w="100" w:type="dxa"/>
              <w:bottom w:w="80" w:type="dxa"/>
              <w:right w:w="100" w:type="dxa"/>
            </w:tcMar>
            <w:vAlign w:val="center"/>
          </w:tcPr>
          <w:p>
            <w:pPr>
              <w:jc w:val="left"/>
            </w:pPr>
            <w:r>
              <w:rPr>
                <w:sz w:val="22"/>
                <w:szCs w:val="22"/>
              </w:rPr>
              <w:t xml:space="preserve">Hardware Requirements</w:t>
            </w:r>
          </w:p>
        </w:tc>
        <w:tc>
          <w:tcPr>
            <w:tcW w:w="1500" w:type="dxa"/>
            <w:tcMar>
              <w:top w:w="80" w:type="dxa"/>
              <w:left w:w="100" w:type="dxa"/>
              <w:bottom w:w="80" w:type="dxa"/>
              <w:right w:w="100" w:type="dxa"/>
            </w:tcMar>
            <w:vAlign w:val="center"/>
          </w:tcPr>
          <w:p>
            <w:pPr>
              <w:jc w:val="center"/>
            </w:pPr>
            <w:r>
              <w:rPr>
                <w:sz w:val="22"/>
                <w:szCs w:val="22"/>
              </w:rPr>
              <w:t xml:space="preserve">21</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1.4</w:t>
            </w:r>
          </w:p>
        </w:tc>
        <w:tc>
          <w:tcPr>
            <w:tcW w:w="6000" w:type="dxa"/>
            <w:tcMar>
              <w:top w:w="80" w:type="dxa"/>
              <w:left w:w="100" w:type="dxa"/>
              <w:bottom w:w="80" w:type="dxa"/>
              <w:right w:w="100" w:type="dxa"/>
            </w:tcMar>
            <w:vAlign w:val="center"/>
          </w:tcPr>
          <w:p>
            <w:pPr>
              <w:jc w:val="left"/>
            </w:pPr>
            <w:r>
              <w:rPr>
                <w:sz w:val="22"/>
                <w:szCs w:val="22"/>
              </w:rPr>
              <w:t xml:space="preserve">Software Requirements</w:t>
            </w:r>
          </w:p>
        </w:tc>
        <w:tc>
          <w:tcPr>
            <w:tcW w:w="1500" w:type="dxa"/>
            <w:tcMar>
              <w:top w:w="80" w:type="dxa"/>
              <w:left w:w="100" w:type="dxa"/>
              <w:bottom w:w="80" w:type="dxa"/>
              <w:right w:w="100" w:type="dxa"/>
            </w:tcMar>
            <w:vAlign w:val="center"/>
          </w:tcPr>
          <w:p>
            <w:pPr>
              <w:jc w:val="center"/>
            </w:pPr>
            <w:r>
              <w:rPr>
                <w:sz w:val="22"/>
                <w:szCs w:val="22"/>
              </w:rPr>
              <w:t xml:space="preserve">21</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1.5</w:t>
            </w:r>
          </w:p>
        </w:tc>
        <w:tc>
          <w:tcPr>
            <w:tcW w:w="6000" w:type="dxa"/>
            <w:tcMar>
              <w:top w:w="80" w:type="dxa"/>
              <w:left w:w="100" w:type="dxa"/>
              <w:bottom w:w="80" w:type="dxa"/>
              <w:right w:w="100" w:type="dxa"/>
            </w:tcMar>
            <w:vAlign w:val="center"/>
          </w:tcPr>
          <w:p>
            <w:pPr>
              <w:jc w:val="left"/>
            </w:pPr>
            <w:r>
              <w:rPr>
                <w:sz w:val="22"/>
                <w:szCs w:val="22"/>
              </w:rPr>
              <w:t xml:space="preserve">Comparison with Alternative Recommendation Approaches</w:t>
            </w:r>
          </w:p>
        </w:tc>
        <w:tc>
          <w:tcPr>
            <w:tcW w:w="1500" w:type="dxa"/>
            <w:tcMar>
              <w:top w:w="80" w:type="dxa"/>
              <w:left w:w="100" w:type="dxa"/>
              <w:bottom w:w="80" w:type="dxa"/>
              <w:right w:w="100" w:type="dxa"/>
            </w:tcMar>
            <w:vAlign w:val="center"/>
          </w:tcPr>
          <w:p>
            <w:pPr>
              <w:jc w:val="center"/>
            </w:pPr>
            <w:r>
              <w:rPr>
                <w:sz w:val="22"/>
                <w:szCs w:val="22"/>
              </w:rPr>
              <w:t xml:space="preserve">22</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2.1</w:t>
            </w:r>
          </w:p>
        </w:tc>
        <w:tc>
          <w:tcPr>
            <w:tcW w:w="6000" w:type="dxa"/>
            <w:tcMar>
              <w:top w:w="80" w:type="dxa"/>
              <w:left w:w="100" w:type="dxa"/>
              <w:bottom w:w="80" w:type="dxa"/>
              <w:right w:w="100" w:type="dxa"/>
            </w:tcMar>
            <w:vAlign w:val="center"/>
          </w:tcPr>
          <w:p>
            <w:pPr>
              <w:jc w:val="left"/>
            </w:pPr>
            <w:r>
              <w:rPr>
                <w:sz w:val="22"/>
                <w:szCs w:val="22"/>
              </w:rPr>
              <w:t xml:space="preserve">Database Tables</w:t>
            </w:r>
          </w:p>
        </w:tc>
        <w:tc>
          <w:tcPr>
            <w:tcW w:w="1500" w:type="dxa"/>
            <w:tcMar>
              <w:top w:w="80" w:type="dxa"/>
              <w:left w:w="100" w:type="dxa"/>
              <w:bottom w:w="80" w:type="dxa"/>
              <w:right w:w="100" w:type="dxa"/>
            </w:tcMar>
            <w:vAlign w:val="center"/>
          </w:tcPr>
          <w:p>
            <w:pPr>
              <w:jc w:val="center"/>
            </w:pPr>
            <w:r>
              <w:rPr>
                <w:sz w:val="22"/>
                <w:szCs w:val="22"/>
              </w:rPr>
              <w:t xml:space="preserve">29</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2.2</w:t>
            </w:r>
          </w:p>
        </w:tc>
        <w:tc>
          <w:tcPr>
            <w:tcW w:w="6000" w:type="dxa"/>
            <w:tcMar>
              <w:top w:w="80" w:type="dxa"/>
              <w:left w:w="100" w:type="dxa"/>
              <w:bottom w:w="80" w:type="dxa"/>
              <w:right w:w="100" w:type="dxa"/>
            </w:tcMar>
            <w:vAlign w:val="center"/>
          </w:tcPr>
          <w:p>
            <w:pPr>
              <w:jc w:val="left"/>
            </w:pPr>
            <w:r>
              <w:rPr>
                <w:sz w:val="22"/>
                <w:szCs w:val="22"/>
              </w:rPr>
              <w:t xml:space="preserve">REST API Endpoints</w:t>
            </w:r>
          </w:p>
        </w:tc>
        <w:tc>
          <w:tcPr>
            <w:tcW w:w="1500" w:type="dxa"/>
            <w:tcMar>
              <w:top w:w="80" w:type="dxa"/>
              <w:left w:w="100" w:type="dxa"/>
              <w:bottom w:w="80" w:type="dxa"/>
              <w:right w:w="100" w:type="dxa"/>
            </w:tcMar>
            <w:vAlign w:val="center"/>
          </w:tcPr>
          <w:p>
            <w:pPr>
              <w:jc w:val="center"/>
            </w:pPr>
            <w:r>
              <w:rPr>
                <w:sz w:val="22"/>
                <w:szCs w:val="22"/>
              </w:rPr>
              <w:t xml:space="preserve">30</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3.1</w:t>
            </w:r>
          </w:p>
        </w:tc>
        <w:tc>
          <w:tcPr>
            <w:tcW w:w="6000" w:type="dxa"/>
            <w:tcMar>
              <w:top w:w="80" w:type="dxa"/>
              <w:left w:w="100" w:type="dxa"/>
              <w:bottom w:w="80" w:type="dxa"/>
              <w:right w:w="100" w:type="dxa"/>
            </w:tcMar>
            <w:vAlign w:val="center"/>
          </w:tcPr>
          <w:p>
            <w:pPr>
              <w:jc w:val="left"/>
            </w:pPr>
            <w:r>
              <w:rPr>
                <w:sz w:val="22"/>
                <w:szCs w:val="22"/>
              </w:rPr>
              <w:t xml:space="preserve">Exemplar Movies per Mood</w:t>
            </w:r>
          </w:p>
        </w:tc>
        <w:tc>
          <w:tcPr>
            <w:tcW w:w="1500" w:type="dxa"/>
            <w:tcMar>
              <w:top w:w="80" w:type="dxa"/>
              <w:left w:w="100" w:type="dxa"/>
              <w:bottom w:w="80" w:type="dxa"/>
              <w:right w:w="100" w:type="dxa"/>
            </w:tcMar>
            <w:vAlign w:val="center"/>
          </w:tcPr>
          <w:p>
            <w:pPr>
              <w:jc w:val="center"/>
            </w:pPr>
            <w:r>
              <w:rPr>
                <w:sz w:val="22"/>
                <w:szCs w:val="22"/>
              </w:rPr>
              <w:t xml:space="preserve">32</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3.2</w:t>
            </w:r>
          </w:p>
        </w:tc>
        <w:tc>
          <w:tcPr>
            <w:tcW w:w="6000" w:type="dxa"/>
            <w:tcMar>
              <w:top w:w="80" w:type="dxa"/>
              <w:left w:w="100" w:type="dxa"/>
              <w:bottom w:w="80" w:type="dxa"/>
              <w:right w:w="100" w:type="dxa"/>
            </w:tcMar>
            <w:vAlign w:val="center"/>
          </w:tcPr>
          <w:p>
            <w:pPr>
              <w:jc w:val="left"/>
            </w:pPr>
            <w:r>
              <w:rPr>
                <w:sz w:val="22"/>
                <w:szCs w:val="22"/>
              </w:rPr>
              <w:t xml:space="preserve">Module Interaction Summary</w:t>
            </w:r>
          </w:p>
        </w:tc>
        <w:tc>
          <w:tcPr>
            <w:tcW w:w="1500" w:type="dxa"/>
            <w:tcMar>
              <w:top w:w="80" w:type="dxa"/>
              <w:left w:w="100" w:type="dxa"/>
              <w:bottom w:w="80" w:type="dxa"/>
              <w:right w:w="100" w:type="dxa"/>
            </w:tcMar>
            <w:vAlign w:val="center"/>
          </w:tcPr>
          <w:p>
            <w:pPr>
              <w:jc w:val="center"/>
            </w:pPr>
            <w:r>
              <w:rPr>
                <w:sz w:val="22"/>
                <w:szCs w:val="22"/>
              </w:rPr>
              <w:t xml:space="preserve">34</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3.3</w:t>
            </w:r>
          </w:p>
        </w:tc>
        <w:tc>
          <w:tcPr>
            <w:tcW w:w="6000" w:type="dxa"/>
            <w:tcMar>
              <w:top w:w="80" w:type="dxa"/>
              <w:left w:w="100" w:type="dxa"/>
              <w:bottom w:w="80" w:type="dxa"/>
              <w:right w:w="100" w:type="dxa"/>
            </w:tcMar>
            <w:vAlign w:val="center"/>
          </w:tcPr>
          <w:p>
            <w:pPr>
              <w:jc w:val="left"/>
            </w:pPr>
            <w:r>
              <w:rPr>
                <w:sz w:val="22"/>
                <w:szCs w:val="22"/>
              </w:rPr>
              <w:t xml:space="preserve">Test Cases and Results</w:t>
            </w:r>
          </w:p>
        </w:tc>
        <w:tc>
          <w:tcPr>
            <w:tcW w:w="1500" w:type="dxa"/>
            <w:tcMar>
              <w:top w:w="80" w:type="dxa"/>
              <w:left w:w="100" w:type="dxa"/>
              <w:bottom w:w="80" w:type="dxa"/>
              <w:right w:w="100" w:type="dxa"/>
            </w:tcMar>
            <w:vAlign w:val="center"/>
          </w:tcPr>
          <w:p>
            <w:pPr>
              <w:jc w:val="center"/>
            </w:pPr>
            <w:r>
              <w:rPr>
                <w:sz w:val="22"/>
                <w:szCs w:val="22"/>
              </w:rPr>
              <w:t xml:space="preserve">35</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3.4</w:t>
            </w:r>
          </w:p>
        </w:tc>
        <w:tc>
          <w:tcPr>
            <w:tcW w:w="6000" w:type="dxa"/>
            <w:tcMar>
              <w:top w:w="80" w:type="dxa"/>
              <w:left w:w="100" w:type="dxa"/>
              <w:bottom w:w="80" w:type="dxa"/>
              <w:right w:w="100" w:type="dxa"/>
            </w:tcMar>
            <w:vAlign w:val="center"/>
          </w:tcPr>
          <w:p>
            <w:pPr>
              <w:jc w:val="left"/>
            </w:pPr>
            <w:r>
              <w:rPr>
                <w:sz w:val="22"/>
                <w:szCs w:val="22"/>
              </w:rPr>
              <w:t xml:space="preserve">Deployment and Installation Procedure</w:t>
            </w:r>
          </w:p>
        </w:tc>
        <w:tc>
          <w:tcPr>
            <w:tcW w:w="1500" w:type="dxa"/>
            <w:tcMar>
              <w:top w:w="80" w:type="dxa"/>
              <w:left w:w="100" w:type="dxa"/>
              <w:bottom w:w="80" w:type="dxa"/>
              <w:right w:w="100" w:type="dxa"/>
            </w:tcMar>
            <w:vAlign w:val="center"/>
          </w:tcPr>
          <w:p>
            <w:pPr>
              <w:jc w:val="center"/>
            </w:pPr>
            <w:r>
              <w:rPr>
                <w:sz w:val="22"/>
                <w:szCs w:val="22"/>
              </w:rPr>
              <w:t xml:space="preserve">35</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4.1</w:t>
            </w:r>
          </w:p>
        </w:tc>
        <w:tc>
          <w:tcPr>
            <w:tcW w:w="6000" w:type="dxa"/>
            <w:tcMar>
              <w:top w:w="80" w:type="dxa"/>
              <w:left w:w="100" w:type="dxa"/>
              <w:bottom w:w="80" w:type="dxa"/>
              <w:right w:w="100" w:type="dxa"/>
            </w:tcMar>
            <w:vAlign w:val="center"/>
          </w:tcPr>
          <w:p>
            <w:pPr>
              <w:jc w:val="left"/>
            </w:pPr>
            <w:r>
              <w:rPr>
                <w:sz w:val="22"/>
                <w:szCs w:val="22"/>
              </w:rPr>
              <w:t xml:space="preserve">Embedding Model Properties</w:t>
            </w:r>
          </w:p>
        </w:tc>
        <w:tc>
          <w:tcPr>
            <w:tcW w:w="1500" w:type="dxa"/>
            <w:tcMar>
              <w:top w:w="80" w:type="dxa"/>
              <w:left w:w="100" w:type="dxa"/>
              <w:bottom w:w="80" w:type="dxa"/>
              <w:right w:w="100" w:type="dxa"/>
            </w:tcMar>
            <w:vAlign w:val="center"/>
          </w:tcPr>
          <w:p>
            <w:pPr>
              <w:jc w:val="center"/>
            </w:pPr>
            <w:r>
              <w:rPr>
                <w:sz w:val="22"/>
                <w:szCs w:val="22"/>
              </w:rPr>
              <w:t xml:space="preserve">37</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4.2</w:t>
            </w:r>
          </w:p>
        </w:tc>
        <w:tc>
          <w:tcPr>
            <w:tcW w:w="6000" w:type="dxa"/>
            <w:tcMar>
              <w:top w:w="80" w:type="dxa"/>
              <w:left w:w="100" w:type="dxa"/>
              <w:bottom w:w="80" w:type="dxa"/>
              <w:right w:w="100" w:type="dxa"/>
            </w:tcMar>
            <w:vAlign w:val="center"/>
          </w:tcPr>
          <w:p>
            <w:pPr>
              <w:jc w:val="left"/>
            </w:pPr>
            <w:r>
              <w:rPr>
                <w:sz w:val="22"/>
                <w:szCs w:val="22"/>
              </w:rPr>
              <w:t xml:space="preserve">Tools Used in the Project</w:t>
            </w:r>
          </w:p>
        </w:tc>
        <w:tc>
          <w:tcPr>
            <w:tcW w:w="1500" w:type="dxa"/>
            <w:tcMar>
              <w:top w:w="80" w:type="dxa"/>
              <w:left w:w="100" w:type="dxa"/>
              <w:bottom w:w="80" w:type="dxa"/>
              <w:right w:w="100" w:type="dxa"/>
            </w:tcMar>
            <w:vAlign w:val="center"/>
          </w:tcPr>
          <w:p>
            <w:pPr>
              <w:jc w:val="center"/>
            </w:pPr>
            <w:r>
              <w:rPr>
                <w:sz w:val="22"/>
                <w:szCs w:val="22"/>
              </w:rPr>
              <w:t xml:space="preserve">39</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4.3</w:t>
            </w:r>
          </w:p>
        </w:tc>
        <w:tc>
          <w:tcPr>
            <w:tcW w:w="6000" w:type="dxa"/>
            <w:tcMar>
              <w:top w:w="80" w:type="dxa"/>
              <w:left w:w="100" w:type="dxa"/>
              <w:bottom w:w="80" w:type="dxa"/>
              <w:right w:w="100" w:type="dxa"/>
            </w:tcMar>
            <w:vAlign w:val="center"/>
          </w:tcPr>
          <w:p>
            <w:pPr>
              <w:jc w:val="left"/>
            </w:pPr>
            <w:r>
              <w:rPr>
                <w:sz w:val="22"/>
                <w:szCs w:val="22"/>
              </w:rPr>
              <w:t xml:space="preserve">Communication Layers and Measured Latency</w:t>
            </w:r>
          </w:p>
        </w:tc>
        <w:tc>
          <w:tcPr>
            <w:tcW w:w="1500" w:type="dxa"/>
            <w:tcMar>
              <w:top w:w="80" w:type="dxa"/>
              <w:left w:w="100" w:type="dxa"/>
              <w:bottom w:w="80" w:type="dxa"/>
              <w:right w:w="100" w:type="dxa"/>
            </w:tcMar>
            <w:vAlign w:val="center"/>
          </w:tcPr>
          <w:p>
            <w:pPr>
              <w:jc w:val="center"/>
            </w:pPr>
            <w:r>
              <w:rPr>
                <w:sz w:val="22"/>
                <w:szCs w:val="22"/>
              </w:rPr>
              <w:t xml:space="preserve">39</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4.4</w:t>
            </w:r>
          </w:p>
        </w:tc>
        <w:tc>
          <w:tcPr>
            <w:tcW w:w="6000" w:type="dxa"/>
            <w:tcMar>
              <w:top w:w="80" w:type="dxa"/>
              <w:left w:w="100" w:type="dxa"/>
              <w:bottom w:w="80" w:type="dxa"/>
              <w:right w:w="100" w:type="dxa"/>
            </w:tcMar>
            <w:vAlign w:val="center"/>
          </w:tcPr>
          <w:p>
            <w:pPr>
              <w:jc w:val="left"/>
            </w:pPr>
            <w:r>
              <w:rPr>
                <w:sz w:val="22"/>
                <w:szCs w:val="22"/>
              </w:rPr>
              <w:t xml:space="preserve">Resource Estimate</w:t>
            </w:r>
          </w:p>
        </w:tc>
        <w:tc>
          <w:tcPr>
            <w:tcW w:w="1500" w:type="dxa"/>
            <w:tcMar>
              <w:top w:w="80" w:type="dxa"/>
              <w:left w:w="100" w:type="dxa"/>
              <w:bottom w:w="80" w:type="dxa"/>
              <w:right w:w="100" w:type="dxa"/>
            </w:tcMar>
            <w:vAlign w:val="center"/>
          </w:tcPr>
          <w:p>
            <w:pPr>
              <w:jc w:val="center"/>
            </w:pPr>
            <w:r>
              <w:rPr>
                <w:sz w:val="22"/>
                <w:szCs w:val="22"/>
              </w:rPr>
              <w:t xml:space="preserve">40</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4.5</w:t>
            </w:r>
          </w:p>
        </w:tc>
        <w:tc>
          <w:tcPr>
            <w:tcW w:w="6000" w:type="dxa"/>
            <w:tcMar>
              <w:top w:w="80" w:type="dxa"/>
              <w:left w:w="100" w:type="dxa"/>
              <w:bottom w:w="80" w:type="dxa"/>
              <w:right w:w="100" w:type="dxa"/>
            </w:tcMar>
            <w:vAlign w:val="center"/>
          </w:tcPr>
          <w:p>
            <w:pPr>
              <w:jc w:val="left"/>
            </w:pPr>
            <w:r>
              <w:rPr>
                <w:sz w:val="22"/>
                <w:szCs w:val="22"/>
              </w:rPr>
              <w:t xml:space="preserve">Comparison with Alternative Representations</w:t>
            </w:r>
          </w:p>
        </w:tc>
        <w:tc>
          <w:tcPr>
            <w:tcW w:w="1500" w:type="dxa"/>
            <w:tcMar>
              <w:top w:w="80" w:type="dxa"/>
              <w:left w:w="100" w:type="dxa"/>
              <w:bottom w:w="80" w:type="dxa"/>
              <w:right w:w="100" w:type="dxa"/>
            </w:tcMar>
            <w:vAlign w:val="center"/>
          </w:tcPr>
          <w:p>
            <w:pPr>
              <w:jc w:val="center"/>
            </w:pPr>
            <w:r>
              <w:rPr>
                <w:sz w:val="22"/>
                <w:szCs w:val="22"/>
              </w:rPr>
              <w:t xml:space="preserve">40</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5.1</w:t>
            </w:r>
          </w:p>
        </w:tc>
        <w:tc>
          <w:tcPr>
            <w:tcW w:w="6000" w:type="dxa"/>
            <w:tcMar>
              <w:top w:w="80" w:type="dxa"/>
              <w:left w:w="100" w:type="dxa"/>
              <w:bottom w:w="80" w:type="dxa"/>
              <w:right w:w="100" w:type="dxa"/>
            </w:tcMar>
            <w:vAlign w:val="center"/>
          </w:tcPr>
          <w:p>
            <w:pPr>
              <w:jc w:val="left"/>
            </w:pPr>
            <w:r>
              <w:rPr>
                <w:sz w:val="22"/>
                <w:szCs w:val="22"/>
              </w:rPr>
              <w:t xml:space="preserve">System Configuration Parameters</w:t>
            </w:r>
          </w:p>
        </w:tc>
        <w:tc>
          <w:tcPr>
            <w:tcW w:w="1500" w:type="dxa"/>
            <w:tcMar>
              <w:top w:w="80" w:type="dxa"/>
              <w:left w:w="100" w:type="dxa"/>
              <w:bottom w:w="80" w:type="dxa"/>
              <w:right w:w="100" w:type="dxa"/>
            </w:tcMar>
            <w:vAlign w:val="center"/>
          </w:tcPr>
          <w:p>
            <w:pPr>
              <w:jc w:val="center"/>
            </w:pPr>
            <w:r>
              <w:rPr>
                <w:sz w:val="22"/>
                <w:szCs w:val="22"/>
              </w:rPr>
              <w:t xml:space="preserve">42</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6.1</w:t>
            </w:r>
          </w:p>
        </w:tc>
        <w:tc>
          <w:tcPr>
            <w:tcW w:w="6000" w:type="dxa"/>
            <w:tcMar>
              <w:top w:w="80" w:type="dxa"/>
              <w:left w:w="100" w:type="dxa"/>
              <w:bottom w:w="80" w:type="dxa"/>
              <w:right w:w="100" w:type="dxa"/>
            </w:tcMar>
            <w:vAlign w:val="center"/>
          </w:tcPr>
          <w:p>
            <w:pPr>
              <w:jc w:val="left"/>
            </w:pPr>
            <w:r>
              <w:rPr>
                <w:sz w:val="22"/>
                <w:szCs w:val="22"/>
              </w:rPr>
              <w:t xml:space="preserve">Recommendation Endpoint Parameters (liked movies are always excluded)</w:t>
            </w:r>
          </w:p>
        </w:tc>
        <w:tc>
          <w:tcPr>
            <w:tcW w:w="1500" w:type="dxa"/>
            <w:tcMar>
              <w:top w:w="80" w:type="dxa"/>
              <w:left w:w="100" w:type="dxa"/>
              <w:bottom w:w="80" w:type="dxa"/>
              <w:right w:w="100" w:type="dxa"/>
            </w:tcMar>
            <w:vAlign w:val="center"/>
          </w:tcPr>
          <w:p>
            <w:pPr>
              <w:jc w:val="center"/>
            </w:pPr>
            <w:r>
              <w:rPr>
                <w:sz w:val="22"/>
                <w:szCs w:val="22"/>
              </w:rPr>
              <w:t xml:space="preserve">50</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7.1</w:t>
            </w:r>
          </w:p>
        </w:tc>
        <w:tc>
          <w:tcPr>
            <w:tcW w:w="6000" w:type="dxa"/>
            <w:tcMar>
              <w:top w:w="80" w:type="dxa"/>
              <w:left w:w="100" w:type="dxa"/>
              <w:bottom w:w="80" w:type="dxa"/>
              <w:right w:w="100" w:type="dxa"/>
            </w:tcMar>
            <w:vAlign w:val="center"/>
          </w:tcPr>
          <w:p>
            <w:pPr>
              <w:jc w:val="left"/>
            </w:pPr>
            <w:r>
              <w:rPr>
                <w:sz w:val="22"/>
                <w:szCs w:val="22"/>
              </w:rPr>
              <w:t xml:space="preserve">Recommendation Quality at k = 10 (531 users; 95% bootstrap CI for HR)</w:t>
            </w:r>
          </w:p>
        </w:tc>
        <w:tc>
          <w:tcPr>
            <w:tcW w:w="1500" w:type="dxa"/>
            <w:tcMar>
              <w:top w:w="80" w:type="dxa"/>
              <w:left w:w="100" w:type="dxa"/>
              <w:bottom w:w="80" w:type="dxa"/>
              <w:right w:w="100" w:type="dxa"/>
            </w:tcMar>
            <w:vAlign w:val="center"/>
          </w:tcPr>
          <w:p>
            <w:pPr>
              <w:jc w:val="center"/>
            </w:pPr>
            <w:r>
              <w:rPr>
                <w:sz w:val="22"/>
                <w:szCs w:val="22"/>
              </w:rPr>
              <w:t xml:space="preserve">52</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7.2</w:t>
            </w:r>
          </w:p>
        </w:tc>
        <w:tc>
          <w:tcPr>
            <w:tcW w:w="6000" w:type="dxa"/>
            <w:tcMar>
              <w:top w:w="80" w:type="dxa"/>
              <w:left w:w="100" w:type="dxa"/>
              <w:bottom w:w="80" w:type="dxa"/>
              <w:right w:w="100" w:type="dxa"/>
            </w:tcMar>
            <w:vAlign w:val="center"/>
          </w:tcPr>
          <w:p>
            <w:pPr>
              <w:jc w:val="left"/>
            </w:pPr>
            <w:r>
              <w:rPr>
                <w:sz w:val="22"/>
                <w:szCs w:val="22"/>
              </w:rPr>
              <w:t xml:space="preserve">Paired Difference, Proposed (λ = 0.3, proxy mood) minus B2 (same users)</w:t>
            </w:r>
          </w:p>
        </w:tc>
        <w:tc>
          <w:tcPr>
            <w:tcW w:w="1500" w:type="dxa"/>
            <w:tcMar>
              <w:top w:w="80" w:type="dxa"/>
              <w:left w:w="100" w:type="dxa"/>
              <w:bottom w:w="80" w:type="dxa"/>
              <w:right w:w="100" w:type="dxa"/>
            </w:tcMar>
            <w:vAlign w:val="center"/>
          </w:tcPr>
          <w:p>
            <w:pPr>
              <w:jc w:val="center"/>
            </w:pPr>
            <w:r>
              <w:rPr>
                <w:sz w:val="22"/>
                <w:szCs w:val="22"/>
              </w:rPr>
              <w:t xml:space="preserve">52</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7.3</w:t>
            </w:r>
          </w:p>
        </w:tc>
        <w:tc>
          <w:tcPr>
            <w:tcW w:w="6000" w:type="dxa"/>
            <w:tcMar>
              <w:top w:w="80" w:type="dxa"/>
              <w:left w:w="100" w:type="dxa"/>
              <w:bottom w:w="80" w:type="dxa"/>
              <w:right w:w="100" w:type="dxa"/>
            </w:tcMar>
            <w:vAlign w:val="center"/>
          </w:tcPr>
          <w:p>
            <w:pPr>
              <w:jc w:val="left"/>
            </w:pPr>
            <w:r>
              <w:rPr>
                <w:sz w:val="22"/>
                <w:szCs w:val="22"/>
              </w:rPr>
              <w:t xml:space="preserve">Effect of λ on HR@10 for Three Mood Sources (oracle uses test items; upper bound only)</w:t>
            </w:r>
          </w:p>
        </w:tc>
        <w:tc>
          <w:tcPr>
            <w:tcW w:w="1500" w:type="dxa"/>
            <w:tcMar>
              <w:top w:w="80" w:type="dxa"/>
              <w:left w:w="100" w:type="dxa"/>
              <w:bottom w:w="80" w:type="dxa"/>
              <w:right w:w="100" w:type="dxa"/>
            </w:tcMar>
            <w:vAlign w:val="center"/>
          </w:tcPr>
          <w:p>
            <w:pPr>
              <w:jc w:val="center"/>
            </w:pPr>
            <w:r>
              <w:rPr>
                <w:sz w:val="22"/>
                <w:szCs w:val="22"/>
              </w:rPr>
              <w:t xml:space="preserve">53</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7.4</w:t>
            </w:r>
          </w:p>
        </w:tc>
        <w:tc>
          <w:tcPr>
            <w:tcW w:w="6000" w:type="dxa"/>
            <w:tcMar>
              <w:top w:w="80" w:type="dxa"/>
              <w:left w:w="100" w:type="dxa"/>
              <w:bottom w:w="80" w:type="dxa"/>
              <w:right w:w="100" w:type="dxa"/>
            </w:tcMar>
            <w:vAlign w:val="center"/>
          </w:tcPr>
          <w:p>
            <w:pPr>
              <w:jc w:val="left"/>
            </w:pPr>
            <w:r>
              <w:rPr>
                <w:sz w:val="22"/>
                <w:szCs w:val="22"/>
              </w:rPr>
              <w:t xml:space="preserve">Diagnostics (not proposed methods): Quality Prior and Diversity Filter on the Semantic Centroid</w:t>
            </w:r>
          </w:p>
        </w:tc>
        <w:tc>
          <w:tcPr>
            <w:tcW w:w="1500" w:type="dxa"/>
            <w:tcMar>
              <w:top w:w="80" w:type="dxa"/>
              <w:left w:w="100" w:type="dxa"/>
              <w:bottom w:w="80" w:type="dxa"/>
              <w:right w:w="100" w:type="dxa"/>
            </w:tcMar>
            <w:vAlign w:val="center"/>
          </w:tcPr>
          <w:p>
            <w:pPr>
              <w:jc w:val="center"/>
            </w:pPr>
            <w:r>
              <w:rPr>
                <w:sz w:val="22"/>
                <w:szCs w:val="22"/>
              </w:rPr>
              <w:t xml:space="preserve">53</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7.5</w:t>
            </w:r>
          </w:p>
        </w:tc>
        <w:tc>
          <w:tcPr>
            <w:tcW w:w="6000" w:type="dxa"/>
            <w:tcMar>
              <w:top w:w="80" w:type="dxa"/>
              <w:left w:w="100" w:type="dxa"/>
              <w:bottom w:w="80" w:type="dxa"/>
              <w:right w:w="100" w:type="dxa"/>
            </w:tcMar>
            <w:vAlign w:val="center"/>
          </w:tcPr>
          <w:p>
            <w:pPr>
              <w:jc w:val="left"/>
            </w:pPr>
            <w:r>
              <w:rPr>
                <w:sz w:val="22"/>
                <w:szCs w:val="22"/>
              </w:rPr>
              <w:t xml:space="preserve">Latency and Resource Measurements</w:t>
            </w:r>
          </w:p>
        </w:tc>
        <w:tc>
          <w:tcPr>
            <w:tcW w:w="1500" w:type="dxa"/>
            <w:tcMar>
              <w:top w:w="80" w:type="dxa"/>
              <w:left w:w="100" w:type="dxa"/>
              <w:bottom w:w="80" w:type="dxa"/>
              <w:right w:w="100" w:type="dxa"/>
            </w:tcMar>
            <w:vAlign w:val="center"/>
          </w:tcPr>
          <w:p>
            <w:pPr>
              <w:jc w:val="center"/>
            </w:pPr>
            <w:r>
              <w:rPr>
                <w:sz w:val="22"/>
                <w:szCs w:val="22"/>
              </w:rPr>
              <w:t xml:space="preserve">53</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7.6</w:t>
            </w:r>
          </w:p>
        </w:tc>
        <w:tc>
          <w:tcPr>
            <w:tcW w:w="6000" w:type="dxa"/>
            <w:tcMar>
              <w:top w:w="80" w:type="dxa"/>
              <w:left w:w="100" w:type="dxa"/>
              <w:bottom w:w="80" w:type="dxa"/>
              <w:right w:w="100" w:type="dxa"/>
            </w:tcMar>
            <w:vAlign w:val="center"/>
          </w:tcPr>
          <w:p>
            <w:pPr>
              <w:jc w:val="left"/>
            </w:pPr>
            <w:r>
              <w:rPr>
                <w:sz w:val="22"/>
                <w:szCs w:val="22"/>
              </w:rPr>
              <w:t xml:space="preserve">Hybrid Evaluation on Held-Out Users (split 0: 106 test users; 'Coverage' = distinct titles per recommendation slot; last column: mean ± sd of HR@10 over 5 splits)</w:t>
            </w:r>
          </w:p>
        </w:tc>
        <w:tc>
          <w:tcPr>
            <w:tcW w:w="1500" w:type="dxa"/>
            <w:tcMar>
              <w:top w:w="80" w:type="dxa"/>
              <w:left w:w="100" w:type="dxa"/>
              <w:bottom w:w="80" w:type="dxa"/>
              <w:right w:w="100" w:type="dxa"/>
            </w:tcMar>
            <w:vAlign w:val="center"/>
          </w:tcPr>
          <w:p>
            <w:pPr>
              <w:jc w:val="center"/>
            </w:pPr>
            <w:r>
              <w:rPr>
                <w:sz w:val="22"/>
                <w:szCs w:val="22"/>
              </w:rPr>
              <w:t xml:space="preserve">56</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7.7</w:t>
            </w:r>
          </w:p>
        </w:tc>
        <w:tc>
          <w:tcPr>
            <w:tcW w:w="6000" w:type="dxa"/>
            <w:tcMar>
              <w:top w:w="80" w:type="dxa"/>
              <w:left w:w="100" w:type="dxa"/>
              <w:bottom w:w="80" w:type="dxa"/>
              <w:right w:w="100" w:type="dxa"/>
            </w:tcMar>
            <w:vAlign w:val="center"/>
          </w:tcPr>
          <w:p>
            <w:pPr>
              <w:jc w:val="left"/>
            </w:pPr>
            <w:r>
              <w:rPr>
                <w:sz w:val="22"/>
                <w:szCs w:val="22"/>
              </w:rPr>
              <w:t xml:space="preserve">Paired Differences on the Same Test Users (95% bootstrap CI; users better / worse / equal on HR)</w:t>
            </w:r>
          </w:p>
        </w:tc>
        <w:tc>
          <w:tcPr>
            <w:tcW w:w="1500" w:type="dxa"/>
            <w:tcMar>
              <w:top w:w="80" w:type="dxa"/>
              <w:left w:w="100" w:type="dxa"/>
              <w:bottom w:w="80" w:type="dxa"/>
              <w:right w:w="100" w:type="dxa"/>
            </w:tcMar>
            <w:vAlign w:val="center"/>
          </w:tcPr>
          <w:p>
            <w:pPr>
              <w:jc w:val="center"/>
            </w:pPr>
            <w:r>
              <w:rPr>
                <w:sz w:val="22"/>
                <w:szCs w:val="22"/>
              </w:rPr>
              <w:t xml:space="preserve">57</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7.8</w:t>
            </w:r>
          </w:p>
        </w:tc>
        <w:tc>
          <w:tcPr>
            <w:tcW w:w="6000" w:type="dxa"/>
            <w:tcMar>
              <w:top w:w="80" w:type="dxa"/>
              <w:left w:w="100" w:type="dxa"/>
              <w:bottom w:w="80" w:type="dxa"/>
              <w:right w:w="100" w:type="dxa"/>
            </w:tcMar>
            <w:vAlign w:val="center"/>
          </w:tcPr>
          <w:p>
            <w:pPr>
              <w:jc w:val="left"/>
            </w:pPr>
            <w:r>
              <w:rPr>
                <w:sz w:val="22"/>
                <w:szCs w:val="22"/>
              </w:rPr>
              <w:t xml:space="preserve">Popularity Discount γ and Blend Weights Chosen on Validation Users for Each Split (with the variety requirement)</w:t>
            </w:r>
          </w:p>
        </w:tc>
        <w:tc>
          <w:tcPr>
            <w:tcW w:w="1500" w:type="dxa"/>
            <w:tcMar>
              <w:top w:w="80" w:type="dxa"/>
              <w:left w:w="100" w:type="dxa"/>
              <w:bottom w:w="80" w:type="dxa"/>
              <w:right w:w="100" w:type="dxa"/>
            </w:tcMar>
            <w:vAlign w:val="center"/>
          </w:tcPr>
          <w:p>
            <w:pPr>
              <w:jc w:val="center"/>
            </w:pPr>
            <w:r>
              <w:rPr>
                <w:sz w:val="22"/>
                <w:szCs w:val="22"/>
              </w:rPr>
              <w:t xml:space="preserve">57</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7.9</w:t>
            </w:r>
          </w:p>
        </w:tc>
        <w:tc>
          <w:tcPr>
            <w:tcW w:w="6000" w:type="dxa"/>
            <w:tcMar>
              <w:top w:w="80" w:type="dxa"/>
              <w:left w:w="100" w:type="dxa"/>
              <w:bottom w:w="80" w:type="dxa"/>
              <w:right w:w="100" w:type="dxa"/>
            </w:tcMar>
            <w:vAlign w:val="center"/>
          </w:tcPr>
          <w:p>
            <w:pPr>
              <w:jc w:val="left"/>
            </w:pPr>
            <w:r>
              <w:rPr>
                <w:sz w:val="22"/>
                <w:szCs w:val="22"/>
              </w:rPr>
              <w:t xml:space="preserve">Effect of the Mood Re-rank Strength λ (split 0; oracle uses test items and is an upper bound only)</w:t>
            </w:r>
          </w:p>
        </w:tc>
        <w:tc>
          <w:tcPr>
            <w:tcW w:w="1500" w:type="dxa"/>
            <w:tcMar>
              <w:top w:w="80" w:type="dxa"/>
              <w:left w:w="100" w:type="dxa"/>
              <w:bottom w:w="80" w:type="dxa"/>
              <w:right w:w="100" w:type="dxa"/>
            </w:tcMar>
            <w:vAlign w:val="center"/>
          </w:tcPr>
          <w:p>
            <w:pPr>
              <w:jc w:val="center"/>
            </w:pPr>
            <w:r>
              <w:rPr>
                <w:sz w:val="22"/>
                <w:szCs w:val="22"/>
              </w:rPr>
              <w:t xml:space="preserve">57</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7.10</w:t>
            </w:r>
          </w:p>
        </w:tc>
        <w:tc>
          <w:tcPr>
            <w:tcW w:w="6000" w:type="dxa"/>
            <w:tcMar>
              <w:top w:w="80" w:type="dxa"/>
              <w:left w:w="100" w:type="dxa"/>
              <w:bottom w:w="80" w:type="dxa"/>
              <w:right w:w="100" w:type="dxa"/>
            </w:tcMar>
            <w:vAlign w:val="center"/>
          </w:tcPr>
          <w:p>
            <w:pPr>
              <w:jc w:val="left"/>
            </w:pPr>
            <w:r>
              <w:rPr>
                <w:sz w:val="22"/>
                <w:szCs w:val="22"/>
              </w:rPr>
              <w:t xml:space="preserve">Accuracy versus Variety: Test Results When the Validation Variety Requirement Is Varied (mean over 5 splits)</w:t>
            </w:r>
          </w:p>
        </w:tc>
        <w:tc>
          <w:tcPr>
            <w:tcW w:w="1500" w:type="dxa"/>
            <w:tcMar>
              <w:top w:w="80" w:type="dxa"/>
              <w:left w:w="100" w:type="dxa"/>
              <w:bottom w:w="80" w:type="dxa"/>
              <w:right w:w="100" w:type="dxa"/>
            </w:tcMar>
            <w:vAlign w:val="center"/>
          </w:tcPr>
          <w:p>
            <w:pPr>
              <w:jc w:val="center"/>
            </w:pPr>
            <w:r>
              <w:rPr>
                <w:sz w:val="22"/>
                <w:szCs w:val="22"/>
              </w:rPr>
              <w:t xml:space="preserve">58</w:t>
            </w:r>
          </w:p>
        </w:tc>
      </w:tr>
      <w:tr>
        <w:trPr>
          <w:cantSplit/>
        </w:trPr>
        <w:tc>
          <w:tcPr>
            <w:tcW w:w="1500" w:type="dxa"/>
            <w:tcMar>
              <w:top w:w="80" w:type="dxa"/>
              <w:left w:w="100" w:type="dxa"/>
              <w:bottom w:w="80" w:type="dxa"/>
              <w:right w:w="100" w:type="dxa"/>
            </w:tcMar>
            <w:vAlign w:val="center"/>
          </w:tcPr>
          <w:p>
            <w:pPr>
              <w:jc w:val="center"/>
            </w:pPr>
            <w:r>
              <w:rPr>
                <w:sz w:val="22"/>
                <w:szCs w:val="22"/>
              </w:rPr>
              <w:t xml:space="preserve">7.11</w:t>
            </w:r>
          </w:p>
        </w:tc>
        <w:tc>
          <w:tcPr>
            <w:tcW w:w="6000" w:type="dxa"/>
            <w:tcMar>
              <w:top w:w="80" w:type="dxa"/>
              <w:left w:w="100" w:type="dxa"/>
              <w:bottom w:w="80" w:type="dxa"/>
              <w:right w:w="100" w:type="dxa"/>
            </w:tcMar>
            <w:vAlign w:val="center"/>
          </w:tcPr>
          <w:p>
            <w:pPr>
              <w:jc w:val="left"/>
            </w:pPr>
            <w:r>
              <w:rPr>
                <w:sz w:val="22"/>
                <w:szCs w:val="22"/>
              </w:rPr>
              <w:t xml:space="preserve">Catalogue Connectivity</w:t>
            </w:r>
          </w:p>
        </w:tc>
        <w:tc>
          <w:tcPr>
            <w:tcW w:w="1500" w:type="dxa"/>
            <w:tcMar>
              <w:top w:w="80" w:type="dxa"/>
              <w:left w:w="100" w:type="dxa"/>
              <w:bottom w:w="80" w:type="dxa"/>
              <w:right w:w="100" w:type="dxa"/>
            </w:tcMar>
            <w:vAlign w:val="center"/>
          </w:tcPr>
          <w:p>
            <w:pPr>
              <w:jc w:val="center"/>
            </w:pPr>
            <w:r>
              <w:rPr>
                <w:sz w:val="22"/>
                <w:szCs w:val="22"/>
              </w:rPr>
              <w:t xml:space="preserve">60</w:t>
            </w:r>
          </w:p>
        </w:tc>
      </w:tr>
    </w:tbl>
    <w:p w14:paraId="60976D63" w14:textId="77777777" w:rsidR="00661FC0" w:rsidRPr="005D4218" w:rsidRDefault="00661FC0">
      <w:pPr>
        <w:pageBreakBefore/>
      </w:pPr>
    </w:p>
    <w:p w14:paraId="2C4C4E5A" w14:textId="77777777" w:rsidR="00661FC0" w:rsidRPr="005D4218" w:rsidRDefault="001604DB">
      <w:pPr>
        <w:spacing w:after="300" w:line="360" w:lineRule="auto"/>
        <w:jc w:val="center"/>
      </w:pPr>
      <w:r w:rsidRPr="005D4218">
        <w:rPr>
          <w:b/>
          <w:bCs/>
          <w:sz w:val="28"/>
          <w:szCs w:val="28"/>
        </w:rPr>
        <w:t>LIST OF ABBREVIATIONS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00"/>
      </w:tblGrid>
      <w:tr>
        <w:trPr>
          <w:cantSplit/>
          <w:tblHeader/>
        </w:trPr>
        <w:tc>
          <w:tcPr>
            <w:tcW w:w="2600" w:type="dxa"/>
            <w:shd w:val="clear" w:color="auto" w:fill="auto"/>
            <w:tcMar>
              <w:top w:w="100" w:type="dxa"/>
              <w:left w:w="100" w:type="dxa"/>
              <w:bottom w:w="100" w:type="dxa"/>
              <w:right w:w="100" w:type="dxa"/>
            </w:tcMar>
            <w:vAlign w:val="center"/>
          </w:tcPr>
          <w:p>
            <w:pPr>
              <w:jc w:val="center"/>
            </w:pPr>
            <w:r>
              <w:rPr>
                <w:b/>
                <w:bCs/>
                <w:sz w:val="22"/>
                <w:szCs w:val="22"/>
              </w:rPr>
              <w:t xml:space="preserve">Abbreviation</w:t>
            </w:r>
          </w:p>
        </w:tc>
        <w:tc>
          <w:tcPr>
            <w:tcW w:w="6400" w:type="dxa"/>
            <w:shd w:val="clear" w:color="auto" w:fill="auto"/>
            <w:tcMar>
              <w:top w:w="100" w:type="dxa"/>
              <w:left w:w="100" w:type="dxa"/>
              <w:bottom w:w="100" w:type="dxa"/>
              <w:right w:w="100" w:type="dxa"/>
            </w:tcMar>
            <w:vAlign w:val="center"/>
          </w:tcPr>
          <w:p>
            <w:pPr>
              <w:jc w:val="center"/>
            </w:pPr>
            <w:r>
              <w:rPr>
                <w:b/>
                <w:bCs/>
                <w:sz w:val="22"/>
                <w:szCs w:val="22"/>
              </w:rPr>
              <w:t xml:space="preserve">Expansion</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NLP</w:t>
            </w:r>
          </w:p>
        </w:tc>
        <w:tc>
          <w:tcPr>
            <w:tcW w:w="6400" w:type="dxa"/>
            <w:tcMar>
              <w:top w:w="80" w:type="dxa"/>
              <w:left w:w="100" w:type="dxa"/>
              <w:bottom w:w="80" w:type="dxa"/>
              <w:right w:w="100" w:type="dxa"/>
            </w:tcMar>
            <w:vAlign w:val="center"/>
          </w:tcPr>
          <w:p>
            <w:pPr>
              <w:jc w:val="left"/>
            </w:pPr>
            <w:r>
              <w:rPr>
                <w:sz w:val="22"/>
                <w:szCs w:val="22"/>
              </w:rPr>
              <w:t xml:space="preserve">Natural Language Processing</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SBERT</w:t>
            </w:r>
          </w:p>
        </w:tc>
        <w:tc>
          <w:tcPr>
            <w:tcW w:w="6400" w:type="dxa"/>
            <w:tcMar>
              <w:top w:w="80" w:type="dxa"/>
              <w:left w:w="100" w:type="dxa"/>
              <w:bottom w:w="80" w:type="dxa"/>
              <w:right w:w="100" w:type="dxa"/>
            </w:tcMar>
            <w:vAlign w:val="center"/>
          </w:tcPr>
          <w:p>
            <w:pPr>
              <w:jc w:val="left"/>
            </w:pPr>
            <w:r>
              <w:rPr>
                <w:sz w:val="22"/>
                <w:szCs w:val="22"/>
              </w:rPr>
              <w:t xml:space="preserve">Sentence-BERT</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MiniLM</w:t>
            </w:r>
          </w:p>
        </w:tc>
        <w:tc>
          <w:tcPr>
            <w:tcW w:w="6400" w:type="dxa"/>
            <w:tcMar>
              <w:top w:w="80" w:type="dxa"/>
              <w:left w:w="100" w:type="dxa"/>
              <w:bottom w:w="80" w:type="dxa"/>
              <w:right w:w="100" w:type="dxa"/>
            </w:tcMar>
            <w:vAlign w:val="center"/>
          </w:tcPr>
          <w:p>
            <w:pPr>
              <w:jc w:val="left"/>
            </w:pPr>
            <w:r>
              <w:rPr>
                <w:sz w:val="22"/>
                <w:szCs w:val="22"/>
              </w:rPr>
              <w:t xml:space="preserve">Mini Language Model (distilled Transformer)</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TF-IDF</w:t>
            </w:r>
          </w:p>
        </w:tc>
        <w:tc>
          <w:tcPr>
            <w:tcW w:w="6400" w:type="dxa"/>
            <w:tcMar>
              <w:top w:w="80" w:type="dxa"/>
              <w:left w:w="100" w:type="dxa"/>
              <w:bottom w:w="80" w:type="dxa"/>
              <w:right w:w="100" w:type="dxa"/>
            </w:tcMar>
            <w:vAlign w:val="center"/>
          </w:tcPr>
          <w:p>
            <w:pPr>
              <w:jc w:val="left"/>
            </w:pPr>
            <w:r>
              <w:rPr>
                <w:sz w:val="22"/>
                <w:szCs w:val="22"/>
              </w:rPr>
              <w:t xml:space="preserve">Term Frequency – Inverse Document Frequency</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CF</w:t>
            </w:r>
          </w:p>
        </w:tc>
        <w:tc>
          <w:tcPr>
            <w:tcW w:w="6400" w:type="dxa"/>
            <w:tcMar>
              <w:top w:w="80" w:type="dxa"/>
              <w:left w:w="100" w:type="dxa"/>
              <w:bottom w:w="80" w:type="dxa"/>
              <w:right w:w="100" w:type="dxa"/>
            </w:tcMar>
            <w:vAlign w:val="center"/>
          </w:tcPr>
          <w:p>
            <w:pPr>
              <w:jc w:val="left"/>
            </w:pPr>
            <w:r>
              <w:rPr>
                <w:sz w:val="22"/>
                <w:szCs w:val="22"/>
              </w:rPr>
              <w:t xml:space="preserve">Collaborative Filtering</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HR</w:t>
            </w:r>
          </w:p>
        </w:tc>
        <w:tc>
          <w:tcPr>
            <w:tcW w:w="6400" w:type="dxa"/>
            <w:tcMar>
              <w:top w:w="80" w:type="dxa"/>
              <w:left w:w="100" w:type="dxa"/>
              <w:bottom w:w="80" w:type="dxa"/>
              <w:right w:w="100" w:type="dxa"/>
            </w:tcMar>
            <w:vAlign w:val="center"/>
          </w:tcPr>
          <w:p>
            <w:pPr>
              <w:jc w:val="left"/>
            </w:pPr>
            <w:r>
              <w:rPr>
                <w:sz w:val="22"/>
                <w:szCs w:val="22"/>
              </w:rPr>
              <w:t xml:space="preserve">Hit Rate</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NDCG</w:t>
            </w:r>
          </w:p>
        </w:tc>
        <w:tc>
          <w:tcPr>
            <w:tcW w:w="6400" w:type="dxa"/>
            <w:tcMar>
              <w:top w:w="80" w:type="dxa"/>
              <w:left w:w="100" w:type="dxa"/>
              <w:bottom w:w="80" w:type="dxa"/>
              <w:right w:w="100" w:type="dxa"/>
            </w:tcMar>
            <w:vAlign w:val="center"/>
          </w:tcPr>
          <w:p>
            <w:pPr>
              <w:jc w:val="left"/>
            </w:pPr>
            <w:r>
              <w:rPr>
                <w:sz w:val="22"/>
                <w:szCs w:val="22"/>
              </w:rPr>
              <w:t xml:space="preserve">Normalised Discounted Cumulative Gain</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TMDB</w:t>
            </w:r>
          </w:p>
        </w:tc>
        <w:tc>
          <w:tcPr>
            <w:tcW w:w="6400" w:type="dxa"/>
            <w:tcMar>
              <w:top w:w="80" w:type="dxa"/>
              <w:left w:w="100" w:type="dxa"/>
              <w:bottom w:w="80" w:type="dxa"/>
              <w:right w:w="100" w:type="dxa"/>
            </w:tcMar>
            <w:vAlign w:val="center"/>
          </w:tcPr>
          <w:p>
            <w:pPr>
              <w:jc w:val="left"/>
            </w:pPr>
            <w:r>
              <w:rPr>
                <w:sz w:val="22"/>
                <w:szCs w:val="22"/>
              </w:rPr>
              <w:t xml:space="preserve">The Movie Database</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API</w:t>
            </w:r>
          </w:p>
        </w:tc>
        <w:tc>
          <w:tcPr>
            <w:tcW w:w="6400" w:type="dxa"/>
            <w:tcMar>
              <w:top w:w="80" w:type="dxa"/>
              <w:left w:w="100" w:type="dxa"/>
              <w:bottom w:w="80" w:type="dxa"/>
              <w:right w:w="100" w:type="dxa"/>
            </w:tcMar>
            <w:vAlign w:val="center"/>
          </w:tcPr>
          <w:p>
            <w:pPr>
              <w:jc w:val="left"/>
            </w:pPr>
            <w:r>
              <w:rPr>
                <w:sz w:val="22"/>
                <w:szCs w:val="22"/>
              </w:rPr>
              <w:t xml:space="preserve">Application Programming Interface</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REST</w:t>
            </w:r>
          </w:p>
        </w:tc>
        <w:tc>
          <w:tcPr>
            <w:tcW w:w="6400" w:type="dxa"/>
            <w:tcMar>
              <w:top w:w="80" w:type="dxa"/>
              <w:left w:w="100" w:type="dxa"/>
              <w:bottom w:w="80" w:type="dxa"/>
              <w:right w:w="100" w:type="dxa"/>
            </w:tcMar>
            <w:vAlign w:val="center"/>
          </w:tcPr>
          <w:p>
            <w:pPr>
              <w:jc w:val="left"/>
            </w:pPr>
            <w:r>
              <w:rPr>
                <w:sz w:val="22"/>
                <w:szCs w:val="22"/>
              </w:rPr>
              <w:t xml:space="preserve">Representational State Transfer</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JSON</w:t>
            </w:r>
          </w:p>
        </w:tc>
        <w:tc>
          <w:tcPr>
            <w:tcW w:w="6400" w:type="dxa"/>
            <w:tcMar>
              <w:top w:w="80" w:type="dxa"/>
              <w:left w:w="100" w:type="dxa"/>
              <w:bottom w:w="80" w:type="dxa"/>
              <w:right w:w="100" w:type="dxa"/>
            </w:tcMar>
            <w:vAlign w:val="center"/>
          </w:tcPr>
          <w:p>
            <w:pPr>
              <w:jc w:val="left"/>
            </w:pPr>
            <w:r>
              <w:rPr>
                <w:sz w:val="22"/>
                <w:szCs w:val="22"/>
              </w:rPr>
              <w:t xml:space="preserve">JavaScript Object Notation</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HTTP</w:t>
            </w:r>
          </w:p>
        </w:tc>
        <w:tc>
          <w:tcPr>
            <w:tcW w:w="6400" w:type="dxa"/>
            <w:tcMar>
              <w:top w:w="80" w:type="dxa"/>
              <w:left w:w="100" w:type="dxa"/>
              <w:bottom w:w="80" w:type="dxa"/>
              <w:right w:w="100" w:type="dxa"/>
            </w:tcMar>
            <w:vAlign w:val="center"/>
          </w:tcPr>
          <w:p>
            <w:pPr>
              <w:jc w:val="left"/>
            </w:pPr>
            <w:r>
              <w:rPr>
                <w:sz w:val="22"/>
                <w:szCs w:val="22"/>
              </w:rPr>
              <w:t xml:space="preserve">Hypertext Transfer Protocol</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ORM</w:t>
            </w:r>
          </w:p>
        </w:tc>
        <w:tc>
          <w:tcPr>
            <w:tcW w:w="6400" w:type="dxa"/>
            <w:tcMar>
              <w:top w:w="80" w:type="dxa"/>
              <w:left w:w="100" w:type="dxa"/>
              <w:bottom w:w="80" w:type="dxa"/>
              <w:right w:w="100" w:type="dxa"/>
            </w:tcMar>
            <w:vAlign w:val="center"/>
          </w:tcPr>
          <w:p>
            <w:pPr>
              <w:jc w:val="left"/>
            </w:pPr>
            <w:r>
              <w:rPr>
                <w:sz w:val="22"/>
                <w:szCs w:val="22"/>
              </w:rPr>
              <w:t xml:space="preserve">Object-Relational Mapping</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SQL</w:t>
            </w:r>
          </w:p>
        </w:tc>
        <w:tc>
          <w:tcPr>
            <w:tcW w:w="6400" w:type="dxa"/>
            <w:tcMar>
              <w:top w:w="80" w:type="dxa"/>
              <w:left w:w="100" w:type="dxa"/>
              <w:bottom w:w="80" w:type="dxa"/>
              <w:right w:w="100" w:type="dxa"/>
            </w:tcMar>
            <w:vAlign w:val="center"/>
          </w:tcPr>
          <w:p>
            <w:pPr>
              <w:jc w:val="left"/>
            </w:pPr>
            <w:r>
              <w:rPr>
                <w:sz w:val="22"/>
                <w:szCs w:val="22"/>
              </w:rPr>
              <w:t xml:space="preserve">Structured Query Language</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UI</w:t>
            </w:r>
          </w:p>
        </w:tc>
        <w:tc>
          <w:tcPr>
            <w:tcW w:w="6400" w:type="dxa"/>
            <w:tcMar>
              <w:top w:w="80" w:type="dxa"/>
              <w:left w:w="100" w:type="dxa"/>
              <w:bottom w:w="80" w:type="dxa"/>
              <w:right w:w="100" w:type="dxa"/>
            </w:tcMar>
            <w:vAlign w:val="center"/>
          </w:tcPr>
          <w:p>
            <w:pPr>
              <w:jc w:val="left"/>
            </w:pPr>
            <w:r>
              <w:rPr>
                <w:sz w:val="22"/>
                <w:szCs w:val="22"/>
              </w:rPr>
              <w:t xml:space="preserve">User Interface</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CPU</w:t>
            </w:r>
          </w:p>
        </w:tc>
        <w:tc>
          <w:tcPr>
            <w:tcW w:w="6400" w:type="dxa"/>
            <w:tcMar>
              <w:top w:w="80" w:type="dxa"/>
              <w:left w:w="100" w:type="dxa"/>
              <w:bottom w:w="80" w:type="dxa"/>
              <w:right w:w="100" w:type="dxa"/>
            </w:tcMar>
            <w:vAlign w:val="center"/>
          </w:tcPr>
          <w:p>
            <w:pPr>
              <w:jc w:val="left"/>
            </w:pPr>
            <w:r>
              <w:rPr>
                <w:sz w:val="22"/>
                <w:szCs w:val="22"/>
              </w:rPr>
              <w:t xml:space="preserve">Central Processing Unit</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GPU</w:t>
            </w:r>
          </w:p>
        </w:tc>
        <w:tc>
          <w:tcPr>
            <w:tcW w:w="6400" w:type="dxa"/>
            <w:tcMar>
              <w:top w:w="80" w:type="dxa"/>
              <w:left w:w="100" w:type="dxa"/>
              <w:bottom w:w="80" w:type="dxa"/>
              <w:right w:w="100" w:type="dxa"/>
            </w:tcMar>
            <w:vAlign w:val="center"/>
          </w:tcPr>
          <w:p>
            <w:pPr>
              <w:jc w:val="left"/>
            </w:pPr>
            <w:r>
              <w:rPr>
                <w:sz w:val="22"/>
                <w:szCs w:val="22"/>
              </w:rPr>
              <w:t xml:space="preserve">Graphics Processing Unit</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ANN</w:t>
            </w:r>
          </w:p>
        </w:tc>
        <w:tc>
          <w:tcPr>
            <w:tcW w:w="6400" w:type="dxa"/>
            <w:tcMar>
              <w:top w:w="80" w:type="dxa"/>
              <w:left w:w="100" w:type="dxa"/>
              <w:bottom w:w="80" w:type="dxa"/>
              <w:right w:w="100" w:type="dxa"/>
            </w:tcMar>
            <w:vAlign w:val="center"/>
          </w:tcPr>
          <w:p>
            <w:pPr>
              <w:jc w:val="left"/>
            </w:pPr>
            <w:r>
              <w:rPr>
                <w:sz w:val="22"/>
                <w:szCs w:val="22"/>
              </w:rPr>
              <w:t xml:space="preserve">Approximate Nearest Neighbour</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UML</w:t>
            </w:r>
          </w:p>
        </w:tc>
        <w:tc>
          <w:tcPr>
            <w:tcW w:w="6400" w:type="dxa"/>
            <w:tcMar>
              <w:top w:w="80" w:type="dxa"/>
              <w:left w:w="100" w:type="dxa"/>
              <w:bottom w:w="80" w:type="dxa"/>
              <w:right w:w="100" w:type="dxa"/>
            </w:tcMar>
            <w:vAlign w:val="center"/>
          </w:tcPr>
          <w:p>
            <w:pPr>
              <w:jc w:val="left"/>
            </w:pPr>
            <w:r>
              <w:rPr>
                <w:sz w:val="22"/>
                <w:szCs w:val="22"/>
              </w:rPr>
              <w:t xml:space="preserve">Unified Modeling Language</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CSV</w:t>
            </w:r>
          </w:p>
        </w:tc>
        <w:tc>
          <w:tcPr>
            <w:tcW w:w="6400" w:type="dxa"/>
            <w:tcMar>
              <w:top w:w="80" w:type="dxa"/>
              <w:left w:w="100" w:type="dxa"/>
              <w:bottom w:w="80" w:type="dxa"/>
              <w:right w:w="100" w:type="dxa"/>
            </w:tcMar>
            <w:vAlign w:val="center"/>
          </w:tcPr>
          <w:p>
            <w:pPr>
              <w:jc w:val="left"/>
            </w:pPr>
            <w:r>
              <w:rPr>
                <w:sz w:val="22"/>
                <w:szCs w:val="22"/>
              </w:rPr>
              <w:t xml:space="preserve">Comma-Separated Values</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ML</w:t>
            </w:r>
          </w:p>
        </w:tc>
        <w:tc>
          <w:tcPr>
            <w:tcW w:w="6400" w:type="dxa"/>
            <w:tcMar>
              <w:top w:w="80" w:type="dxa"/>
              <w:left w:w="100" w:type="dxa"/>
              <w:bottom w:w="80" w:type="dxa"/>
              <w:right w:w="100" w:type="dxa"/>
            </w:tcMar>
            <w:vAlign w:val="center"/>
          </w:tcPr>
          <w:p>
            <w:pPr>
              <w:jc w:val="left"/>
            </w:pPr>
            <w:r>
              <w:rPr>
                <w:sz w:val="22"/>
                <w:szCs w:val="22"/>
              </w:rPr>
              <w:t xml:space="preserve">Machine Learning</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IDE</w:t>
            </w:r>
          </w:p>
        </w:tc>
        <w:tc>
          <w:tcPr>
            <w:tcW w:w="6400" w:type="dxa"/>
            <w:tcMar>
              <w:top w:w="80" w:type="dxa"/>
              <w:left w:w="100" w:type="dxa"/>
              <w:bottom w:w="80" w:type="dxa"/>
              <w:right w:w="100" w:type="dxa"/>
            </w:tcMar>
            <w:vAlign w:val="center"/>
          </w:tcPr>
          <w:p>
            <w:pPr>
              <w:jc w:val="left"/>
            </w:pPr>
            <w:r>
              <w:rPr>
                <w:sz w:val="22"/>
                <w:szCs w:val="22"/>
              </w:rPr>
              <w:t xml:space="preserve">Integrated Development Environment</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TC</w:t>
            </w:r>
          </w:p>
        </w:tc>
        <w:tc>
          <w:tcPr>
            <w:tcW w:w="6400" w:type="dxa"/>
            <w:tcMar>
              <w:top w:w="80" w:type="dxa"/>
              <w:left w:w="100" w:type="dxa"/>
              <w:bottom w:w="80" w:type="dxa"/>
              <w:right w:w="100" w:type="dxa"/>
            </w:tcMar>
            <w:vAlign w:val="center"/>
          </w:tcPr>
          <w:p>
            <w:pPr>
              <w:jc w:val="left"/>
            </w:pPr>
            <w:r>
              <w:rPr>
                <w:sz w:val="22"/>
                <w:szCs w:val="22"/>
              </w:rPr>
              <w:t xml:space="preserve">Test Case</w:t>
            </w:r>
          </w:p>
        </w:tc>
      </w:tr>
      <w:tr>
        <w:trPr>
          <w:cantSplit/>
        </w:trPr>
        <w:tc>
          <w:tcPr>
            <w:tcW w:w="2600" w:type="dxa"/>
            <w:tcMar>
              <w:top w:w="80" w:type="dxa"/>
              <w:left w:w="100" w:type="dxa"/>
              <w:bottom w:w="80" w:type="dxa"/>
              <w:right w:w="100" w:type="dxa"/>
            </w:tcMar>
            <w:vAlign w:val="center"/>
          </w:tcPr>
          <w:p>
            <w:pPr>
              <w:jc w:val="left"/>
            </w:pPr>
            <w:r>
              <w:rPr>
                <w:sz w:val="22"/>
                <w:szCs w:val="22"/>
              </w:rPr>
              <w:t xml:space="preserve">λ</w:t>
            </w:r>
          </w:p>
        </w:tc>
        <w:tc>
          <w:tcPr>
            <w:tcW w:w="6400" w:type="dxa"/>
            <w:tcMar>
              <w:top w:w="80" w:type="dxa"/>
              <w:left w:w="100" w:type="dxa"/>
              <w:bottom w:w="80" w:type="dxa"/>
              <w:right w:w="100" w:type="dxa"/>
            </w:tcMar>
            <w:vAlign w:val="center"/>
          </w:tcPr>
          <w:p>
            <w:pPr>
              <w:jc w:val="left"/>
            </w:pPr>
            <w:r>
              <w:rPr>
                <w:sz w:val="22"/>
                <w:szCs w:val="22"/>
              </w:rPr>
              <w:t xml:space="preserve">Lambda – mood-shift weight</w:t>
            </w:r>
          </w:p>
        </w:tc>
      </w:tr>
    </w:tbl>
    <w:p>
      <w:pPr>
        <w:pStyle w:val="Heading1"/>
        <w:pageBreakBefore/>
        <w:spacing w:before="400" w:after="240"/>
        <w:jc w:val="center"/>
        <w:rPr>
          <w:b/>
          <w:bCs/>
          <w:color w:val="000000" w:themeColor="text1"/>
        </w:rPr>
      </w:pPr>
      <w:r>
        <w:rPr>
          <w:b/>
          <w:bCs/>
          <w:color w:val="000000" w:themeColor="text1"/>
          <w:sz w:val="28"/>
          <w:szCs w:val="28"/>
        </w:rPr>
        <w:t>CHAPTER 1</w:t>
      </w:r>
      <w:r>
        <w:rPr>
          <w:b/>
          <w:bCs/>
          <w:color w:val="000000" w:themeColor="text1"/>
        </w:rPr>
        <w:br/>
      </w:r>
      <w:r>
        <w:rPr>
          <w:b/>
          <w:bCs/>
          <w:color w:val="000000" w:themeColor="text1"/>
          <w:sz w:val="28"/>
          <w:szCs w:val="28"/>
        </w:rPr>
        <w:t>INTRODUCTION</w:t>
      </w:r>
    </w:p>
    <w:p>
      <w:pPr>
        <w:pStyle w:val="Heading2"/>
        <w:keepNext/>
        <w:spacing w:before="300" w:after="160"/>
        <w:rPr>
          <w:color w:val="000000" w:themeColor="text1"/>
        </w:rPr>
      </w:pPr>
      <w:r>
        <w:rPr>
          <w:b/>
          <w:bCs/>
          <w:color w:val="000000" w:themeColor="text1"/>
        </w:rPr>
        <w:t xml:space="preserve">1.1  Overview</w:t>
      </w:r>
    </w:p>
    <w:p>
      <w:pPr>
        <w:spacing w:after="200" w:line="360" w:lineRule="auto"/>
        <w:jc w:val="both"/>
      </w:pPr>
      <w:r>
        <w:t xml:space="preserve">Choosing what to watch has become a problem of abundance rather than scarcity. Streaming catalogues contain tens of thousands of titles, and a viewer who opens an application on a tired weeknight is rarely looking for the same experience they wanted on Saturday afternoon. Recommender systems exist to narrow this space, but most of them model a viewer with a single, fixed profile: a list of genres liked in the past, or a row in a ratings matrix. Neither representation captures the fact that the same person wants different things on different days.</w:t>
      </w:r>
    </w:p>
    <w:p>
      <w:pPr>
        <w:spacing w:after="200" w:line="360" w:lineRule="auto"/>
        <w:jc w:val="both"/>
      </w:pPr>
      <w:r>
        <w:t xml:space="preserve">This project presents </w:t>
      </w:r>
      <w:r>
        <w:rPr>
          <w:b/>
          <w:bCs/>
        </w:rPr>
        <w:t xml:space="preserve">MovieMind</w:t>
      </w:r>
      <w:r>
        <w:t xml:space="preserve">, a web-based movie recommendation system whose central idea is that </w:t>
      </w:r>
      <w:r>
        <w:rPr>
          <w:b/>
          <w:bCs/>
        </w:rPr>
        <w:t xml:space="preserve">movies, users and moods can all be placed in the same mathematical space</w:t>
      </w:r>
      <w:r>
        <w:t xml:space="preserve">. Every movie is converted into a 384-dimensional semantic vector (an embedding) by a pre-trained Sentence Transformer; a user is represented by the centroid of the embeddings of the movies they have liked; and each mood (happy, sad, excited, relaxed, and so on) is represented by a direction vector in that same space. A recommendation is produced by taking the user's position, nudging it a controllable distance in the direction of the current mood, and returning the nearest movies.</w:t>
      </w:r>
    </w:p>
    <w:p>
      <w:pPr>
        <w:spacing w:after="200" w:line="360" w:lineRule="auto"/>
        <w:jc w:val="both"/>
      </w:pPr>
      <w:r>
        <w:t xml:space="preserve">The original idea (v2.0) was summarised by a single equation, which the rest of this report develops and then refines:</w:t>
      </w:r>
    </w:p>
    <w:p>
      <w:pPr>
        <w:spacing w:before="80" w:after="200" w:line="360" w:lineRule="auto"/>
        <w:jc w:val="center"/>
      </w:pPr>
      <w:r>
        <w:rPr>
          <w:b/>
          <w:bCs/>
          <w:i/>
          <w:iCs/>
        </w:rPr>
        <w:t xml:space="preserve">search_position = user_taste + λ × mood_direction</w:t>
      </w:r>
    </w:p>
    <w:p>
      <w:pPr>
        <w:spacing w:after="200" w:line="360" w:lineRule="auto"/>
        <w:jc w:val="both"/>
      </w:pPr>
      <w:r>
        <w:t xml:space="preserve">Here λ (lambda) is a number between 0 and 1 that the user can change with a slider. With λ = 0 the system recommends purely from long-term taste; with λ = 1 it recommends purely from the selected mood; values in between let the viewer say "my usual taste, but a little more exciting today". Because the user, the movies and the mood live in the same space, the system can also explain every recommendation geometrically, for example by naming the liked movie that a suggestion is closest to and reporting how much of its ranking came from the mood shift.</w:t>
      </w:r>
    </w:p>
    <w:p>
      <w:pPr>
        <w:spacing w:after="200" w:line="360" w:lineRule="auto"/>
        <w:jc w:val="both"/>
      </w:pPr>
      <w:r>
        <w:t xml:space="preserve">The design evolved during the project and the report records both stages. The first version (v2.0) used the idea above literally, moving the search point toward the mood. Evaluation showed that this cost accuracy and that content embeddings alone ignore how well liked a film is, so the final version (v2.1) is a </w:t>
      </w:r>
      <w:r>
        <w:rPr>
          <w:b/>
          <w:bCs/>
        </w:rPr>
        <w:t xml:space="preserve">hybrid</w:t>
      </w:r>
      <w:r>
        <w:t xml:space="preserve">: it blends content similarity with a collaborative signal (what people with similar likes enjoyed) and a quality prior, retrieves a pool of strong candidates, and then lets the mood and the λ slider </w:t>
      </w:r>
      <w:r>
        <w:rPr>
          <w:b/>
          <w:bCs/>
        </w:rPr>
        <w:t xml:space="preserve">re-rank that pool</w:t>
      </w:r>
      <w:r>
        <w:t xml:space="preserve">. Chapters 3 and 7 describe the final method and give the measurements for both versions.</w:t>
      </w:r>
    </w:p>
    <w:p>
      <w:pPr>
        <w:spacing w:after="200" w:line="360" w:lineRule="auto"/>
        <w:jc w:val="both"/>
      </w:pPr>
      <w:r>
        <w:t xml:space="preserve">MovieMind is implemented as a Flask application with a SQLite database, NumPy and scikit-learn for vector arithmetic, and the </w:t>
      </w:r>
      <w:r>
        <w:rPr>
          <w:rFonts w:ascii="Courier New" w:hAnsi="Courier New" w:cs="Courier New"/>
          <w:sz w:val="22"/>
          <w:szCs w:val="22"/>
        </w:rPr>
        <w:t xml:space="preserve">sentence-transformers</w:t>
      </w:r>
      <w:r>
        <w:t xml:space="preserve"> library for encoding. It runs entirely on a local machine, requires no GPU at query time, and uses no paid API. An earlier version of the system (referred to as v1 in this report) used TF-IDF vectors, genre-based taste profiles and a hard-coded mood-to-genre table; v1 is retained as the baseline against which the proposed approach is evaluated.</w:t>
      </w:r>
    </w:p>
    <w:p>
      <w:pPr>
        <w:pStyle w:val="Heading2"/>
        <w:keepNext/>
        <w:spacing w:before="300" w:after="160"/>
        <w:rPr>
          <w:color w:val="000000" w:themeColor="text1"/>
        </w:rPr>
      </w:pPr>
      <w:r>
        <w:rPr>
          <w:b/>
          <w:bCs/>
          <w:color w:val="000000" w:themeColor="text1"/>
        </w:rPr>
        <w:t xml:space="preserve">1.2  Scope of the Project</w:t>
      </w:r>
    </w:p>
    <w:p>
      <w:pPr>
        <w:spacing w:after="200" w:line="360" w:lineRule="auto"/>
        <w:jc w:val="both"/>
      </w:pPr>
      <w:r>
        <w:t xml:space="preserve">MovieMind is designed as a complete, small-scale recommendation product rather than an isolated algorithm. Its scope covers the following areas:</w:t>
      </w:r>
    </w:p>
    <w:p>
      <w:pPr>
        <w:pStyle w:val="ListParagraph"/>
        <w:numPr>
          <w:ilvl w:val="0"/>
          <w:numId w:val="1"/>
        </w:numPr>
        <w:spacing w:after="120" w:line="360" w:lineRule="auto"/>
        <w:jc w:val="both"/>
      </w:pPr>
      <w:r>
        <w:rPr>
          <w:b/>
          <w:bCs/>
        </w:rPr>
        <w:t xml:space="preserve">Semantic content representation:</w:t>
      </w:r>
      <w:r>
        <w:t xml:space="preserve"> converting plot summaries, taglines, genres, keywords, director and cast into dense embeddings for a catalogue of roughly five thousand movies.</w:t>
      </w:r>
    </w:p>
    <w:p>
      <w:pPr>
        <w:pStyle w:val="ListParagraph"/>
        <w:numPr>
          <w:ilvl w:val="0"/>
          <w:numId w:val="1"/>
        </w:numPr>
        <w:spacing w:after="120" w:line="360" w:lineRule="auto"/>
        <w:jc w:val="both"/>
      </w:pPr>
      <w:r>
        <w:rPr>
          <w:b/>
          <w:bCs/>
        </w:rPr>
        <w:t xml:space="preserve">Personalisation:</w:t>
      </w:r>
      <w:r>
        <w:t xml:space="preserve"> maintaining a per-user taste vector that updates whenever a movie is liked or unliked.</w:t>
      </w:r>
    </w:p>
    <w:p>
      <w:pPr>
        <w:pStyle w:val="ListParagraph"/>
        <w:numPr>
          <w:ilvl w:val="0"/>
          <w:numId w:val="1"/>
        </w:numPr>
        <w:spacing w:after="120" w:line="360" w:lineRule="auto"/>
        <w:jc w:val="both"/>
      </w:pPr>
      <w:r>
        <w:rPr>
          <w:b/>
          <w:bCs/>
        </w:rPr>
        <w:t xml:space="preserve">Mood-aware discovery:</w:t>
      </w:r>
      <w:r>
        <w:t xml:space="preserve"> ten selectable moods, each backed by a learned direction vector, with a user-controlled intensity (λ).</w:t>
      </w:r>
    </w:p>
    <w:p>
      <w:pPr>
        <w:pStyle w:val="ListParagraph"/>
        <w:numPr>
          <w:ilvl w:val="0"/>
          <w:numId w:val="1"/>
        </w:numPr>
        <w:spacing w:after="120" w:line="360" w:lineRule="auto"/>
        <w:jc w:val="both"/>
      </w:pPr>
      <w:r>
        <w:rPr>
          <w:b/>
          <w:bCs/>
        </w:rPr>
        <w:t xml:space="preserve">Explainable output:</w:t>
      </w:r>
      <w:r>
        <w:t xml:space="preserve"> every recommendation is returned together with geometry-based reasons (taste match, mood effect, nearest liked movie).</w:t>
      </w:r>
    </w:p>
    <w:p>
      <w:pPr>
        <w:pStyle w:val="ListParagraph"/>
        <w:numPr>
          <w:ilvl w:val="0"/>
          <w:numId w:val="1"/>
        </w:numPr>
        <w:spacing w:after="120" w:line="360" w:lineRule="auto"/>
        <w:jc w:val="both"/>
      </w:pPr>
      <w:r>
        <w:rPr>
          <w:b/>
          <w:bCs/>
        </w:rPr>
        <w:t xml:space="preserve">Web application:</w:t>
      </w:r>
      <w:r>
        <w:t xml:space="preserve"> user registration and login, movie browsing and search, favourites, a profile page and a dashboard containing the mood selector and λ slider.</w:t>
      </w:r>
    </w:p>
    <w:p>
      <w:pPr>
        <w:pStyle w:val="ListParagraph"/>
        <w:numPr>
          <w:ilvl w:val="0"/>
          <w:numId w:val="1"/>
        </w:numPr>
        <w:spacing w:after="120" w:line="360" w:lineRule="auto"/>
        <w:jc w:val="both"/>
      </w:pPr>
      <w:r>
        <w:rPr>
          <w:b/>
          <w:bCs/>
        </w:rPr>
        <w:t xml:space="preserve">Evaluation:</w:t>
      </w:r>
      <w:r>
        <w:t xml:space="preserve"> an offline experiment on the MovieLens dataset comparing the proposed method against three baselines and sweeping λ from 0.0 to 1.0.</w:t>
      </w:r>
    </w:p>
    <w:p>
      <w:pPr>
        <w:spacing w:after="200" w:line="360" w:lineRule="auto"/>
        <w:jc w:val="both"/>
      </w:pPr>
      <w:r>
        <w:t xml:space="preserve">The project deliberately does not attempt large-scale deployment, real-time streaming-platform integration or an online user study; these are discussed as future work in Chapter 8.</w:t>
      </w:r>
    </w:p>
    <w:p>
      <w:pPr>
        <w:pStyle w:val="Heading2"/>
        <w:keepNext/>
        <w:spacing w:before="300" w:after="160"/>
        <w:rPr>
          <w:color w:val="000000" w:themeColor="text1"/>
        </w:rPr>
      </w:pPr>
      <w:r>
        <w:rPr>
          <w:b/>
          <w:bCs/>
          <w:color w:val="000000" w:themeColor="text1"/>
        </w:rPr>
        <w:t xml:space="preserve">1.3  Objectives</w:t>
      </w:r>
    </w:p>
    <w:p>
      <w:pPr>
        <w:pStyle w:val="ListParagraph"/>
        <w:numPr>
          <w:ilvl w:val="0"/>
          <w:numId w:val="1"/>
        </w:numPr>
        <w:spacing w:after="120" w:line="360" w:lineRule="auto"/>
        <w:jc w:val="both"/>
      </w:pPr>
      <w:r>
        <w:t xml:space="preserve">To replace sparse TF-IDF movie vectors with dense semantic embeddings so that related concepts (for example "heist", "robbery" and "caper") are recognised as similar even when they share no words.</w:t>
      </w:r>
    </w:p>
    <w:p>
      <w:pPr>
        <w:pStyle w:val="ListParagraph"/>
        <w:numPr>
          <w:ilvl w:val="0"/>
          <w:numId w:val="1"/>
        </w:numPr>
        <w:spacing w:after="120" w:line="360" w:lineRule="auto"/>
        <w:jc w:val="both"/>
      </w:pPr>
      <w:r>
        <w:t xml:space="preserve">To represent each user as a point in the same embedding space as the movies, computed as the centroid of the movies the user likes.</w:t>
      </w:r>
    </w:p>
    <w:p>
      <w:pPr>
        <w:pStyle w:val="ListParagraph"/>
        <w:numPr>
          <w:ilvl w:val="0"/>
          <w:numId w:val="1"/>
        </w:numPr>
        <w:spacing w:after="120" w:line="360" w:lineRule="auto"/>
        <w:jc w:val="both"/>
      </w:pPr>
      <w:r>
        <w:t xml:space="preserve">To learn a direction vector for each of ten moods from the data itself, instead of using a hand-written genre lookup table.</w:t>
      </w:r>
    </w:p>
    <w:p>
      <w:pPr>
        <w:pStyle w:val="ListParagraph"/>
        <w:numPr>
          <w:ilvl w:val="0"/>
          <w:numId w:val="1"/>
        </w:numPr>
        <w:spacing w:after="120" w:line="360" w:lineRule="auto"/>
        <w:jc w:val="both"/>
      </w:pPr>
      <w:r>
        <w:t xml:space="preserve">To rank movies by blending content similarity, a collaborative signal and a quality prior, to let a chosen mood re-rank the strongest candidates with an adjustable strength λ, and to expose λ as a user-facing slider.</w:t>
      </w:r>
    </w:p>
    <w:p>
      <w:pPr>
        <w:pStyle w:val="ListParagraph"/>
        <w:numPr>
          <w:ilvl w:val="0"/>
          <w:numId w:val="1"/>
        </w:numPr>
        <w:spacing w:after="120" w:line="360" w:lineRule="auto"/>
        <w:jc w:val="both"/>
      </w:pPr>
      <w:r>
        <w:t xml:space="preserve">To produce explanations computed from actual vector relationships rather than from fixed text templates.</w:t>
      </w:r>
    </w:p>
    <w:p>
      <w:pPr>
        <w:pStyle w:val="ListParagraph"/>
        <w:numPr>
          <w:ilvl w:val="0"/>
          <w:numId w:val="1"/>
        </w:numPr>
        <w:spacing w:after="120" w:line="360" w:lineRule="auto"/>
        <w:jc w:val="both"/>
      </w:pPr>
      <w:r>
        <w:t xml:space="preserve">To evaluate the approach against baselines using Hit Rate@10, NDCG@10, Diversity@10 and Serendipity@10, and to measure how quality changes as λ varies.</w:t>
      </w:r>
    </w:p>
    <w:p>
      <w:pPr>
        <w:pStyle w:val="ListParagraph"/>
        <w:numPr>
          <w:ilvl w:val="0"/>
          <w:numId w:val="1"/>
        </w:numPr>
        <w:spacing w:after="120" w:line="360" w:lineRule="auto"/>
        <w:jc w:val="both"/>
      </w:pPr>
      <w:r>
        <w:t xml:space="preserve">To keep the whole system lightweight: CPU-only, locally runnable and free of paid services.</w:t>
      </w:r>
    </w:p>
    <w:p>
      <w:pPr>
        <w:pStyle w:val="Heading2"/>
        <w:keepNext/>
        <w:spacing w:before="300" w:after="160"/>
        <w:rPr>
          <w:color w:val="000000" w:themeColor="text1"/>
        </w:rPr>
      </w:pPr>
      <w:r>
        <w:rPr>
          <w:b/>
          <w:bCs/>
          <w:color w:val="000000" w:themeColor="text1"/>
        </w:rPr>
        <w:t xml:space="preserve">1.4  Existing System</w:t>
      </w:r>
    </w:p>
    <w:p>
      <w:pPr>
        <w:spacing w:after="200" w:line="360" w:lineRule="auto"/>
        <w:jc w:val="both"/>
      </w:pPr>
      <w:r>
        <w:t xml:space="preserve">The existing system (v1) is the first version of MovieMind. It is a conventional hybrid content-based recommender with the following behaviour:</w:t>
      </w:r>
    </w:p>
    <w:p>
      <w:pPr>
        <w:pStyle w:val="ListParagraph"/>
        <w:numPr>
          <w:ilvl w:val="0"/>
          <w:numId w:val="1"/>
        </w:numPr>
        <w:spacing w:after="120" w:line="360" w:lineRule="auto"/>
        <w:jc w:val="both"/>
      </w:pPr>
      <w:r>
        <w:rPr>
          <w:b/>
          <w:bCs/>
        </w:rPr>
        <w:t xml:space="preserve">TF-IDF content vectors:</w:t>
      </w:r>
      <w:r>
        <w:t xml:space="preserve"> each movie's plot, genres, cast and keywords are converted to a sparse TF-IDF vector; similarity between two movies is the cosine of their vectors.</w:t>
      </w:r>
    </w:p>
    <w:p>
      <w:pPr>
        <w:pStyle w:val="ListParagraph"/>
        <w:numPr>
          <w:ilvl w:val="0"/>
          <w:numId w:val="1"/>
        </w:numPr>
        <w:spacing w:after="120" w:line="360" w:lineRule="auto"/>
        <w:jc w:val="both"/>
      </w:pPr>
      <w:r>
        <w:rPr>
          <w:b/>
          <w:bCs/>
        </w:rPr>
        <w:t xml:space="preserve">Genre-based taste profile:</w:t>
      </w:r>
      <w:r>
        <w:t xml:space="preserve"> a user is represented by a dictionary of genre weights, e.g. {Drama: 0.8, Thriller: 0.4}, updated by an exponential moving average with learning rate α = 0.2 whenever a movie is liked.</w:t>
      </w:r>
    </w:p>
    <w:p>
      <w:pPr>
        <w:pStyle w:val="ListParagraph"/>
        <w:numPr>
          <w:ilvl w:val="0"/>
          <w:numId w:val="1"/>
        </w:numPr>
        <w:spacing w:after="120" w:line="360" w:lineRule="auto"/>
        <w:jc w:val="both"/>
      </w:pPr>
      <w:r>
        <w:rPr>
          <w:b/>
          <w:bCs/>
        </w:rPr>
        <w:t xml:space="preserve">Hard-coded mood table:</w:t>
      </w:r>
      <w:r>
        <w:t xml:space="preserve"> each mood maps to a fixed set of genres with boost factors (for example "excited" boosts Action 1.5, Adventure 1.4, Thriller 1.3). Movies whose genres match are multiplied by the boost.</w:t>
      </w:r>
    </w:p>
    <w:p>
      <w:pPr>
        <w:pStyle w:val="ListParagraph"/>
        <w:numPr>
          <w:ilvl w:val="0"/>
          <w:numId w:val="1"/>
        </w:numPr>
        <w:spacing w:after="120" w:line="360" w:lineRule="auto"/>
        <w:jc w:val="both"/>
      </w:pPr>
      <w:r>
        <w:rPr>
          <w:b/>
          <w:bCs/>
        </w:rPr>
        <w:t xml:space="preserve">Weighted scoring:</w:t>
      </w:r>
      <w:r>
        <w:t xml:space="preserve"> the final score is a weighted sum of content similarity, genre match and mood boost, followed by a per-genre diversity cap.</w:t>
      </w:r>
    </w:p>
    <w:p>
      <w:pPr>
        <w:pStyle w:val="ListParagraph"/>
        <w:numPr>
          <w:ilvl w:val="0"/>
          <w:numId w:val="1"/>
        </w:numPr>
        <w:spacing w:after="120" w:line="360" w:lineRule="auto"/>
        <w:jc w:val="both"/>
      </w:pPr>
      <w:r>
        <w:rPr>
          <w:b/>
          <w:bCs/>
        </w:rPr>
        <w:t xml:space="preserve">Template explanations:</w:t>
      </w:r>
      <w:r>
        <w:t xml:space="preserve"> the explanation shown to the user is chosen from fixed sentence templates filled with a genre or movie name.</w:t>
      </w:r>
    </w:p>
    <w:p>
      <w:pPr>
        <w:pStyle w:val="Heading2"/>
        <w:keepNext/>
        <w:spacing w:before="300" w:after="160"/>
        <w:rPr>
          <w:color w:val="000000" w:themeColor="text1"/>
        </w:rPr>
      </w:pPr>
      <w:r>
        <w:rPr>
          <w:b/>
          <w:bCs/>
          <w:color w:val="000000" w:themeColor="text1"/>
        </w:rPr>
        <w:t xml:space="preserve">1.5  Existing System Disadvantages</w:t>
      </w:r>
    </w:p>
    <w:p>
      <w:pPr>
        <w:pStyle w:val="ListParagraph"/>
        <w:numPr>
          <w:ilvl w:val="0"/>
          <w:numId w:val="1"/>
        </w:numPr>
        <w:spacing w:after="120" w:line="360" w:lineRule="auto"/>
        <w:jc w:val="both"/>
      </w:pPr>
      <w:r>
        <w:rPr>
          <w:b/>
          <w:bCs/>
        </w:rPr>
        <w:t xml:space="preserve">Genre labels do not describe experience:</w:t>
      </w:r>
      <w:r>
        <w:t xml:space="preserve"> four films tagged "Thriller" may be a witty heist comedy, a slow-burn occult horror, a twisty domestic drama and a gritty procedural. A genre-based profile treats them as interchangeable.</w:t>
      </w:r>
    </w:p>
    <w:p>
      <w:pPr>
        <w:pStyle w:val="ListParagraph"/>
        <w:numPr>
          <w:ilvl w:val="0"/>
          <w:numId w:val="1"/>
        </w:numPr>
        <w:spacing w:after="120" w:line="360" w:lineRule="auto"/>
        <w:jc w:val="both"/>
      </w:pPr>
      <w:r>
        <w:rPr>
          <w:b/>
          <w:bCs/>
        </w:rPr>
        <w:t xml:space="preserve">Keyword matching misses meaning:</w:t>
      </w:r>
      <w:r>
        <w:t xml:space="preserve"> TF-IDF gives zero similarity to "bank heist" versus "robbery" or "mind-bending" versus "cerebral", because it only counts shared words.</w:t>
      </w:r>
    </w:p>
    <w:p>
      <w:pPr>
        <w:pStyle w:val="ListParagraph"/>
        <w:numPr>
          <w:ilvl w:val="0"/>
          <w:numId w:val="1"/>
        </w:numPr>
        <w:spacing w:after="120" w:line="360" w:lineRule="auto"/>
        <w:jc w:val="both"/>
      </w:pPr>
      <w:r>
        <w:rPr>
          <w:b/>
          <w:bCs/>
        </w:rPr>
        <w:t xml:space="preserve">Mood and taste are disconnected:</w:t>
      </w:r>
      <w:r>
        <w:t xml:space="preserve"> the mood table overrides what the system knows about the user. A viewer who only watches slow dramas and selects "Excited" is shown generic action films they are unlikely to enjoy.</w:t>
      </w:r>
    </w:p>
    <w:p>
      <w:pPr>
        <w:pStyle w:val="ListParagraph"/>
        <w:numPr>
          <w:ilvl w:val="0"/>
          <w:numId w:val="1"/>
        </w:numPr>
        <w:spacing w:after="120" w:line="360" w:lineRule="auto"/>
        <w:jc w:val="both"/>
      </w:pPr>
      <w:r>
        <w:rPr>
          <w:b/>
          <w:bCs/>
        </w:rPr>
        <w:t xml:space="preserve">Mood is binary:</w:t>
      </w:r>
      <w:r>
        <w:t xml:space="preserve"> mood is either applied or not; there is no way to ask for a little more excitement.</w:t>
      </w:r>
    </w:p>
    <w:p>
      <w:pPr>
        <w:pStyle w:val="ListParagraph"/>
        <w:numPr>
          <w:ilvl w:val="0"/>
          <w:numId w:val="1"/>
        </w:numPr>
        <w:spacing w:after="120" w:line="360" w:lineRule="auto"/>
        <w:jc w:val="both"/>
      </w:pPr>
      <w:r>
        <w:rPr>
          <w:b/>
          <w:bCs/>
        </w:rPr>
        <w:t xml:space="preserve">Explanations are not grounded:</w:t>
      </w:r>
      <w:r>
        <w:t xml:space="preserve"> template sentences are not computed from the model, so they can be generic or misleading.</w:t>
      </w:r>
    </w:p>
    <w:p>
      <w:pPr>
        <w:spacing w:after="200" w:line="360" w:lineRule="auto"/>
        <w:jc w:val="both"/>
      </w:pPr>
      <w:r>
        <w:t xml:space="preserve">Table 1.1 summarises how the proposed approach compares with the existing system on six practical criteria.</w:t>
      </w:r>
    </w:p>
    <w:p>
      <w:pPr>
        <w:keepNext/>
        <w:spacing w:before="120" w:after="120" w:line="360" w:lineRule="auto"/>
        <w:jc w:val="center"/>
      </w:pPr>
      <w:r>
        <w:rPr>
          <w:b/>
          <w:bCs/>
          <w:sz w:val="22"/>
          <w:szCs w:val="22"/>
        </w:rPr>
        <w:t xml:space="preserve">Table 1.1: Comparison of Existing and Proposed Approaches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2200"/>
        <w:gridCol w:w="2100"/>
        <w:gridCol w:w="2200"/>
        <w:gridCol w:w="2500"/>
      </w:tblGrid>
      <w:tr>
        <w:trPr>
          <w:cantSplit/>
          <w:tblHeader/>
        </w:trPr>
        <w:tc>
          <w:tcPr>
            <w:tcW w:w="22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Criterion</w:t>
            </w:r>
          </w:p>
        </w:tc>
        <w:tc>
          <w:tcPr>
            <w:tcW w:w="21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TF-IDF + Genre (v1)</w:t>
            </w:r>
          </w:p>
        </w:tc>
        <w:tc>
          <w:tcPr>
            <w:tcW w:w="22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Collaborative Filtering</w:t>
            </w:r>
          </w:p>
        </w:tc>
        <w:tc>
          <w:tcPr>
            <w:tcW w:w="25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Proposed MovieMind v2</w:t>
            </w:r>
          </w:p>
        </w:tc>
      </w:tr>
      <w:tr>
        <w:trPr>
          <w:cantSplit/>
        </w:trPr>
        <w:tc>
          <w:tcPr>
            <w:tcW w:w="2200" w:type="dxa"/>
            <w:tcMar>
              <w:top w:w="80" w:type="dxa"/>
              <w:left w:w="100" w:type="dxa"/>
              <w:bottom w:w="80" w:type="dxa"/>
              <w:right w:w="100" w:type="dxa"/>
            </w:tcMar>
            <w:vAlign w:val="center"/>
          </w:tcPr>
          <w:p>
            <w:pPr>
              <w:jc w:val="left"/>
            </w:pPr>
            <w:r>
              <w:rPr>
                <w:sz w:val="22"/>
                <w:szCs w:val="22"/>
              </w:rPr>
              <w:t xml:space="preserve">Understands synonyms / meaning</w:t>
            </w:r>
          </w:p>
        </w:tc>
        <w:tc>
          <w:tcPr>
            <w:tcW w:w="2100" w:type="dxa"/>
            <w:tcMar>
              <w:top w:w="80" w:type="dxa"/>
              <w:left w:w="100" w:type="dxa"/>
              <w:bottom w:w="80" w:type="dxa"/>
              <w:right w:w="100" w:type="dxa"/>
            </w:tcMar>
            <w:vAlign w:val="center"/>
          </w:tcPr>
          <w:p>
            <w:pPr>
              <w:jc w:val="left"/>
            </w:pPr>
            <w:r>
              <w:rPr>
                <w:sz w:val="22"/>
                <w:szCs w:val="22"/>
              </w:rPr>
              <w:t xml:space="preserve">No (word overlap)</w:t>
            </w:r>
          </w:p>
        </w:tc>
        <w:tc>
          <w:tcPr>
            <w:tcW w:w="2200" w:type="dxa"/>
            <w:tcMar>
              <w:top w:w="80" w:type="dxa"/>
              <w:left w:w="100" w:type="dxa"/>
              <w:bottom w:w="80" w:type="dxa"/>
              <w:right w:w="100" w:type="dxa"/>
            </w:tcMar>
            <w:vAlign w:val="center"/>
          </w:tcPr>
          <w:p>
            <w:pPr>
              <w:jc w:val="left"/>
            </w:pPr>
            <w:r>
              <w:rPr>
                <w:sz w:val="22"/>
                <w:szCs w:val="22"/>
              </w:rPr>
              <w:t xml:space="preserve">Not applicable</w:t>
            </w:r>
          </w:p>
        </w:tc>
        <w:tc>
          <w:tcPr>
            <w:tcW w:w="2500" w:type="dxa"/>
            <w:tcMar>
              <w:top w:w="80" w:type="dxa"/>
              <w:left w:w="100" w:type="dxa"/>
              <w:bottom w:w="80" w:type="dxa"/>
              <w:right w:w="100" w:type="dxa"/>
            </w:tcMar>
            <w:vAlign w:val="center"/>
          </w:tcPr>
          <w:p>
            <w:pPr>
              <w:jc w:val="left"/>
            </w:pPr>
            <w:r>
              <w:rPr>
                <w:sz w:val="22"/>
                <w:szCs w:val="22"/>
              </w:rPr>
              <w:t xml:space="preserve">Yes (sentence embeddings)</w:t>
            </w:r>
          </w:p>
        </w:tc>
      </w:tr>
      <w:tr>
        <w:trPr>
          <w:cantSplit/>
        </w:trPr>
        <w:tc>
          <w:tcPr>
            <w:tcW w:w="2200" w:type="dxa"/>
            <w:shd w:val="clear" w:color="auto" w:fill="F4F8FC"/>
            <w:tcMar>
              <w:top w:w="80" w:type="dxa"/>
              <w:left w:w="100" w:type="dxa"/>
              <w:bottom w:w="80" w:type="dxa"/>
              <w:right w:w="100" w:type="dxa"/>
            </w:tcMar>
            <w:vAlign w:val="center"/>
          </w:tcPr>
          <w:p>
            <w:pPr>
              <w:jc w:val="left"/>
            </w:pPr>
            <w:r>
              <w:rPr>
                <w:sz w:val="22"/>
                <w:szCs w:val="22"/>
              </w:rPr>
              <w:t xml:space="preserve">User representation</w:t>
            </w:r>
          </w:p>
        </w:tc>
        <w:tc>
          <w:tcPr>
            <w:tcW w:w="2100" w:type="dxa"/>
            <w:shd w:val="clear" w:color="auto" w:fill="F4F8FC"/>
            <w:tcMar>
              <w:top w:w="80" w:type="dxa"/>
              <w:left w:w="100" w:type="dxa"/>
              <w:bottom w:w="80" w:type="dxa"/>
              <w:right w:w="100" w:type="dxa"/>
            </w:tcMar>
            <w:vAlign w:val="center"/>
          </w:tcPr>
          <w:p>
            <w:pPr>
              <w:jc w:val="left"/>
            </w:pPr>
            <w:r>
              <w:rPr>
                <w:sz w:val="22"/>
                <w:szCs w:val="22"/>
              </w:rPr>
              <w:t xml:space="preserve">Genre-weight dictionary</w:t>
            </w:r>
          </w:p>
        </w:tc>
        <w:tc>
          <w:tcPr>
            <w:tcW w:w="2200" w:type="dxa"/>
            <w:shd w:val="clear" w:color="auto" w:fill="F4F8FC"/>
            <w:tcMar>
              <w:top w:w="80" w:type="dxa"/>
              <w:left w:w="100" w:type="dxa"/>
              <w:bottom w:w="80" w:type="dxa"/>
              <w:right w:w="100" w:type="dxa"/>
            </w:tcMar>
            <w:vAlign w:val="center"/>
          </w:tcPr>
          <w:p>
            <w:pPr>
              <w:jc w:val="left"/>
            </w:pPr>
            <w:r>
              <w:rPr>
                <w:sz w:val="22"/>
                <w:szCs w:val="22"/>
              </w:rPr>
              <w:t xml:space="preserve">Row of ratings / latent factors</w:t>
            </w:r>
          </w:p>
        </w:tc>
        <w:tc>
          <w:tcPr>
            <w:tcW w:w="2500" w:type="dxa"/>
            <w:shd w:val="clear" w:color="auto" w:fill="F4F8FC"/>
            <w:tcMar>
              <w:top w:w="80" w:type="dxa"/>
              <w:left w:w="100" w:type="dxa"/>
              <w:bottom w:w="80" w:type="dxa"/>
              <w:right w:w="100" w:type="dxa"/>
            </w:tcMar>
            <w:vAlign w:val="center"/>
          </w:tcPr>
          <w:p>
            <w:pPr>
              <w:jc w:val="left"/>
            </w:pPr>
            <w:r>
              <w:rPr>
                <w:sz w:val="22"/>
                <w:szCs w:val="22"/>
              </w:rPr>
              <w:t xml:space="preserve">384-d centroid in movie space</w:t>
            </w:r>
          </w:p>
        </w:tc>
      </w:tr>
      <w:tr>
        <w:trPr>
          <w:cantSplit/>
        </w:trPr>
        <w:tc>
          <w:tcPr>
            <w:tcW w:w="2200" w:type="dxa"/>
            <w:tcMar>
              <w:top w:w="80" w:type="dxa"/>
              <w:left w:w="100" w:type="dxa"/>
              <w:bottom w:w="80" w:type="dxa"/>
              <w:right w:w="100" w:type="dxa"/>
            </w:tcMar>
            <w:vAlign w:val="center"/>
          </w:tcPr>
          <w:p>
            <w:pPr>
              <w:jc w:val="left"/>
            </w:pPr>
            <w:r>
              <w:rPr>
                <w:sz w:val="22"/>
                <w:szCs w:val="22"/>
              </w:rPr>
              <w:t xml:space="preserve">Mood handling</w:t>
            </w:r>
          </w:p>
        </w:tc>
        <w:tc>
          <w:tcPr>
            <w:tcW w:w="2100" w:type="dxa"/>
            <w:tcMar>
              <w:top w:w="80" w:type="dxa"/>
              <w:left w:w="100" w:type="dxa"/>
              <w:bottom w:w="80" w:type="dxa"/>
              <w:right w:w="100" w:type="dxa"/>
            </w:tcMar>
            <w:vAlign w:val="center"/>
          </w:tcPr>
          <w:p>
            <w:pPr>
              <w:jc w:val="left"/>
            </w:pPr>
            <w:r>
              <w:rPr>
                <w:sz w:val="22"/>
                <w:szCs w:val="22"/>
              </w:rPr>
              <w:t xml:space="preserve">Genre lookup table</w:t>
            </w:r>
          </w:p>
        </w:tc>
        <w:tc>
          <w:tcPr>
            <w:tcW w:w="2200" w:type="dxa"/>
            <w:tcMar>
              <w:top w:w="80" w:type="dxa"/>
              <w:left w:w="100" w:type="dxa"/>
              <w:bottom w:w="80" w:type="dxa"/>
              <w:right w:w="100" w:type="dxa"/>
            </w:tcMar>
            <w:vAlign w:val="center"/>
          </w:tcPr>
          <w:p>
            <w:pPr>
              <w:jc w:val="left"/>
            </w:pPr>
            <w:r>
              <w:rPr>
                <w:sz w:val="22"/>
                <w:szCs w:val="22"/>
              </w:rPr>
              <w:t xml:space="preserve">Usually none</w:t>
            </w:r>
          </w:p>
        </w:tc>
        <w:tc>
          <w:tcPr>
            <w:tcW w:w="2500" w:type="dxa"/>
            <w:tcMar>
              <w:top w:w="80" w:type="dxa"/>
              <w:left w:w="100" w:type="dxa"/>
              <w:bottom w:w="80" w:type="dxa"/>
              <w:right w:w="100" w:type="dxa"/>
            </w:tcMar>
            <w:vAlign w:val="center"/>
          </w:tcPr>
          <w:p>
            <w:pPr>
              <w:jc w:val="left"/>
            </w:pPr>
            <w:r>
              <w:rPr>
                <w:sz w:val="22"/>
                <w:szCs w:val="22"/>
              </w:rPr>
              <w:t xml:space="preserve">Direction vector in same space</w:t>
            </w:r>
          </w:p>
        </w:tc>
      </w:tr>
      <w:tr>
        <w:trPr>
          <w:cantSplit/>
        </w:trPr>
        <w:tc>
          <w:tcPr>
            <w:tcW w:w="2200" w:type="dxa"/>
            <w:shd w:val="clear" w:color="auto" w:fill="F4F8FC"/>
            <w:tcMar>
              <w:top w:w="80" w:type="dxa"/>
              <w:left w:w="100" w:type="dxa"/>
              <w:bottom w:w="80" w:type="dxa"/>
              <w:right w:w="100" w:type="dxa"/>
            </w:tcMar>
            <w:vAlign w:val="center"/>
          </w:tcPr>
          <w:p>
            <w:pPr>
              <w:jc w:val="left"/>
            </w:pPr>
            <w:r>
              <w:rPr>
                <w:sz w:val="22"/>
                <w:szCs w:val="22"/>
              </w:rPr>
              <w:t xml:space="preserve">Mood intensity control</w:t>
            </w:r>
          </w:p>
        </w:tc>
        <w:tc>
          <w:tcPr>
            <w:tcW w:w="2100" w:type="dxa"/>
            <w:shd w:val="clear" w:color="auto" w:fill="F4F8FC"/>
            <w:tcMar>
              <w:top w:w="80" w:type="dxa"/>
              <w:left w:w="100" w:type="dxa"/>
              <w:bottom w:w="80" w:type="dxa"/>
              <w:right w:w="100" w:type="dxa"/>
            </w:tcMar>
            <w:vAlign w:val="center"/>
          </w:tcPr>
          <w:p>
            <w:pPr>
              <w:jc w:val="left"/>
            </w:pPr>
            <w:r>
              <w:rPr>
                <w:sz w:val="22"/>
                <w:szCs w:val="22"/>
              </w:rPr>
              <w:t xml:space="preserve">None (on / off)</w:t>
            </w:r>
          </w:p>
        </w:tc>
        <w:tc>
          <w:tcPr>
            <w:tcW w:w="2200" w:type="dxa"/>
            <w:shd w:val="clear" w:color="auto" w:fill="F4F8FC"/>
            <w:tcMar>
              <w:top w:w="80" w:type="dxa"/>
              <w:left w:w="100" w:type="dxa"/>
              <w:bottom w:w="80" w:type="dxa"/>
              <w:right w:w="100" w:type="dxa"/>
            </w:tcMar>
            <w:vAlign w:val="center"/>
          </w:tcPr>
          <w:p>
            <w:pPr>
              <w:jc w:val="left"/>
            </w:pPr>
            <w:r>
              <w:rPr>
                <w:sz w:val="22"/>
                <w:szCs w:val="22"/>
              </w:rPr>
              <w:t xml:space="preserve">None</w:t>
            </w:r>
          </w:p>
        </w:tc>
        <w:tc>
          <w:tcPr>
            <w:tcW w:w="2500" w:type="dxa"/>
            <w:shd w:val="clear" w:color="auto" w:fill="F4F8FC"/>
            <w:tcMar>
              <w:top w:w="80" w:type="dxa"/>
              <w:left w:w="100" w:type="dxa"/>
              <w:bottom w:w="80" w:type="dxa"/>
              <w:right w:w="100" w:type="dxa"/>
            </w:tcMar>
            <w:vAlign w:val="center"/>
          </w:tcPr>
          <w:p>
            <w:pPr>
              <w:jc w:val="left"/>
            </w:pPr>
            <w:r>
              <w:rPr>
                <w:sz w:val="22"/>
                <w:szCs w:val="22"/>
              </w:rPr>
              <w:t xml:space="preserve">Continuous λ ∈ [0, 1]</w:t>
            </w:r>
          </w:p>
        </w:tc>
      </w:tr>
      <w:tr>
        <w:trPr>
          <w:cantSplit/>
        </w:trPr>
        <w:tc>
          <w:tcPr>
            <w:tcW w:w="2200" w:type="dxa"/>
            <w:tcMar>
              <w:top w:w="80" w:type="dxa"/>
              <w:left w:w="100" w:type="dxa"/>
              <w:bottom w:w="80" w:type="dxa"/>
              <w:right w:w="100" w:type="dxa"/>
            </w:tcMar>
            <w:vAlign w:val="center"/>
          </w:tcPr>
          <w:p>
            <w:pPr>
              <w:jc w:val="left"/>
            </w:pPr>
            <w:r>
              <w:rPr>
                <w:sz w:val="22"/>
                <w:szCs w:val="22"/>
              </w:rPr>
              <w:t xml:space="preserve">Cold-start for new movies</w:t>
            </w:r>
          </w:p>
        </w:tc>
        <w:tc>
          <w:tcPr>
            <w:tcW w:w="2100" w:type="dxa"/>
            <w:tcMar>
              <w:top w:w="80" w:type="dxa"/>
              <w:left w:w="100" w:type="dxa"/>
              <w:bottom w:w="80" w:type="dxa"/>
              <w:right w:w="100" w:type="dxa"/>
            </w:tcMar>
            <w:vAlign w:val="center"/>
          </w:tcPr>
          <w:p>
            <w:pPr>
              <w:jc w:val="left"/>
            </w:pPr>
            <w:r>
              <w:rPr>
                <w:sz w:val="22"/>
                <w:szCs w:val="22"/>
              </w:rPr>
              <w:t xml:space="preserve">Works (content)</w:t>
            </w:r>
          </w:p>
        </w:tc>
        <w:tc>
          <w:tcPr>
            <w:tcW w:w="2200" w:type="dxa"/>
            <w:tcMar>
              <w:top w:w="80" w:type="dxa"/>
              <w:left w:w="100" w:type="dxa"/>
              <w:bottom w:w="80" w:type="dxa"/>
              <w:right w:w="100" w:type="dxa"/>
            </w:tcMar>
            <w:vAlign w:val="center"/>
          </w:tcPr>
          <w:p>
            <w:pPr>
              <w:jc w:val="left"/>
            </w:pPr>
            <w:r>
              <w:rPr>
                <w:sz w:val="22"/>
                <w:szCs w:val="22"/>
              </w:rPr>
              <w:t xml:space="preserve">Fails (no ratings)</w:t>
            </w:r>
          </w:p>
        </w:tc>
        <w:tc>
          <w:tcPr>
            <w:tcW w:w="2500" w:type="dxa"/>
            <w:tcMar>
              <w:top w:w="80" w:type="dxa"/>
              <w:left w:w="100" w:type="dxa"/>
              <w:bottom w:w="80" w:type="dxa"/>
              <w:right w:w="100" w:type="dxa"/>
            </w:tcMar>
            <w:vAlign w:val="center"/>
          </w:tcPr>
          <w:p>
            <w:pPr>
              <w:jc w:val="left"/>
            </w:pPr>
            <w:r>
              <w:rPr>
                <w:sz w:val="22"/>
                <w:szCs w:val="22"/>
              </w:rPr>
              <w:t xml:space="preserve">Works (content)</w:t>
            </w:r>
          </w:p>
        </w:tc>
      </w:tr>
      <w:tr>
        <w:trPr>
          <w:cantSplit/>
        </w:trPr>
        <w:tc>
          <w:tcPr>
            <w:tcW w:w="2200" w:type="dxa"/>
            <w:shd w:val="clear" w:color="auto" w:fill="F4F8FC"/>
            <w:tcMar>
              <w:top w:w="80" w:type="dxa"/>
              <w:left w:w="100" w:type="dxa"/>
              <w:bottom w:w="80" w:type="dxa"/>
              <w:right w:w="100" w:type="dxa"/>
            </w:tcMar>
            <w:vAlign w:val="center"/>
          </w:tcPr>
          <w:p>
            <w:pPr>
              <w:jc w:val="left"/>
            </w:pPr>
            <w:r>
              <w:rPr>
                <w:sz w:val="22"/>
                <w:szCs w:val="22"/>
              </w:rPr>
              <w:t xml:space="preserve">Explanation basis</w:t>
            </w:r>
          </w:p>
        </w:tc>
        <w:tc>
          <w:tcPr>
            <w:tcW w:w="2100" w:type="dxa"/>
            <w:shd w:val="clear" w:color="auto" w:fill="F4F8FC"/>
            <w:tcMar>
              <w:top w:w="80" w:type="dxa"/>
              <w:left w:w="100" w:type="dxa"/>
              <w:bottom w:w="80" w:type="dxa"/>
              <w:right w:w="100" w:type="dxa"/>
            </w:tcMar>
            <w:vAlign w:val="center"/>
          </w:tcPr>
          <w:p>
            <w:pPr>
              <w:jc w:val="left"/>
            </w:pPr>
            <w:r>
              <w:rPr>
                <w:sz w:val="22"/>
                <w:szCs w:val="22"/>
              </w:rPr>
              <w:t xml:space="preserve">Fixed templates</w:t>
            </w:r>
          </w:p>
        </w:tc>
        <w:tc>
          <w:tcPr>
            <w:tcW w:w="2200" w:type="dxa"/>
            <w:shd w:val="clear" w:color="auto" w:fill="F4F8FC"/>
            <w:tcMar>
              <w:top w:w="80" w:type="dxa"/>
              <w:left w:w="100" w:type="dxa"/>
              <w:bottom w:w="80" w:type="dxa"/>
              <w:right w:w="100" w:type="dxa"/>
            </w:tcMar>
            <w:vAlign w:val="center"/>
          </w:tcPr>
          <w:p>
            <w:pPr>
              <w:jc w:val="left"/>
            </w:pPr>
            <w:r>
              <w:rPr>
                <w:sz w:val="22"/>
                <w:szCs w:val="22"/>
              </w:rPr>
              <w:t xml:space="preserve">Opaque factors</w:t>
            </w:r>
          </w:p>
        </w:tc>
        <w:tc>
          <w:tcPr>
            <w:tcW w:w="2500" w:type="dxa"/>
            <w:shd w:val="clear" w:color="auto" w:fill="F4F8FC"/>
            <w:tcMar>
              <w:top w:w="80" w:type="dxa"/>
              <w:left w:w="100" w:type="dxa"/>
              <w:bottom w:w="80" w:type="dxa"/>
              <w:right w:w="100" w:type="dxa"/>
            </w:tcMar>
            <w:vAlign w:val="center"/>
          </w:tcPr>
          <w:p>
            <w:pPr>
              <w:jc w:val="left"/>
            </w:pPr>
            <w:r>
              <w:rPr>
                <w:sz w:val="22"/>
                <w:szCs w:val="22"/>
              </w:rPr>
              <w:t xml:space="preserve">Geometric: taste, mood, nearest liked</w:t>
            </w:r>
          </w:p>
        </w:tc>
      </w:tr>
    </w:tbl>
    <w:p>
      <w:pPr>
        <w:spacing w:after="160"/>
      </w:pPr>
    </w:p>
    <w:p>
      <w:pPr>
        <w:pStyle w:val="Heading2"/>
        <w:keepNext/>
        <w:spacing w:before="300" w:after="160"/>
        <w:rPr>
          <w:color w:val="000000" w:themeColor="text1"/>
        </w:rPr>
      </w:pPr>
      <w:r>
        <w:rPr>
          <w:b/>
          <w:bCs/>
          <w:color w:val="000000" w:themeColor="text1"/>
        </w:rPr>
        <w:t xml:space="preserve">1.6  Literature Review</w:t>
      </w:r>
    </w:p>
    <w:p>
      <w:pPr>
        <w:spacing w:after="200" w:line="360" w:lineRule="auto"/>
        <w:jc w:val="both"/>
      </w:pPr>
      <w:r>
        <w:t xml:space="preserve">A review of prior published work was carried out to position MovieMind relative to existing research on semantic text embeddings, content-based and embedding-based recommendation, affective (emotion- and mood-aware) recommendation, and evaluation methodology. Only sources whose existence and bibliographic details were confirmed against a publisher, repository or archive page are cited; the full list is in Chapter 9.</w:t>
      </w:r>
    </w:p>
    <w:p>
      <w:pPr>
        <w:pStyle w:val="Heading3"/>
        <w:keepNext/>
        <w:spacing w:before="200" w:after="120"/>
      </w:pPr>
      <w:r>
        <w:rPr>
          <w:b/>
          <w:bCs/>
          <w:i/>
          <w:iCs/>
          <w:color w:val="000000" w:themeColor="text1"/>
        </w:rPr>
        <w:t xml:space="preserve">Sentence-BERT: Sentence Embeddings using Siamese BERT-Networks</w:t>
      </w:r>
    </w:p>
    <w:p>
      <w:pPr>
        <w:spacing w:after="80" w:line="360" w:lineRule="auto"/>
        <w:jc w:val="both"/>
      </w:pPr>
      <w:r>
        <w:rPr>
          <w:i/>
          <w:iCs/>
        </w:rPr>
        <w:t xml:space="preserve">N. Reimers and I. Gurevych, EMNLP-IJCNLP, 2019</w:t>
      </w:r>
    </w:p>
    <w:p>
      <w:pPr>
        <w:spacing w:after="200" w:line="360" w:lineRule="auto"/>
        <w:jc w:val="both"/>
      </w:pPr>
      <w:r>
        <w:t xml:space="preserve">The paper fine-tunes BERT in a siamese setting so that whole sentences are mapped to vectors that can be compared directly with cosine similarity. It reports that finding the most similar pair among 10,000 sentences drops from about 65 hours with raw BERT to about 5 seconds. This is the basis for MovieMind's shared embedding space and its cosine nearest-neighbour search [1].</w:t>
      </w:r>
    </w:p>
    <w:p>
      <w:pPr>
        <w:pStyle w:val="Heading3"/>
        <w:keepNext/>
        <w:spacing w:before="200" w:after="120"/>
      </w:pPr>
      <w:r>
        <w:rPr>
          <w:b/>
          <w:bCs/>
          <w:i/>
          <w:iCs/>
          <w:color w:val="000000" w:themeColor="text1"/>
        </w:rPr>
        <w:t xml:space="preserve">MiniLM: Deep Self-Attention Distillation for Task-Agnostic Compression of Pre-Trained Transformers</w:t>
      </w:r>
    </w:p>
    <w:p>
      <w:pPr>
        <w:spacing w:after="80" w:line="360" w:lineRule="auto"/>
        <w:jc w:val="both"/>
      </w:pPr>
      <w:r>
        <w:rPr>
          <w:i/>
          <w:iCs/>
        </w:rPr>
        <w:t xml:space="preserve">W. Wang et al., arXiv:2002.10957, 2020</w:t>
      </w:r>
    </w:p>
    <w:p>
      <w:pPr>
        <w:spacing w:after="200" w:line="360" w:lineRule="auto"/>
        <w:jc w:val="both"/>
      </w:pPr>
      <w:r>
        <w:t xml:space="preserve">MiniLM compresses large Transformer models by distilling the self-attention behaviour of the final layer into a much smaller student. The </w:t>
      </w:r>
      <w:r>
        <w:rPr>
          <w:rFonts w:ascii="Courier New" w:hAnsi="Courier New" w:cs="Courier New"/>
          <w:sz w:val="22"/>
          <w:szCs w:val="22"/>
        </w:rPr>
        <w:t xml:space="preserve">all-MiniLM-L6-v2</w:t>
      </w:r>
      <w:r>
        <w:t xml:space="preserve"> encoder used in this project builds on this compact architecture, which is why encoding a catalogue of several thousand movies is practical on a CPU [2].</w:t>
      </w:r>
    </w:p>
    <w:p>
      <w:pPr>
        <w:pStyle w:val="Heading3"/>
        <w:keepNext/>
        <w:spacing w:before="200" w:after="120"/>
      </w:pPr>
      <w:r>
        <w:rPr>
          <w:b/>
          <w:bCs/>
          <w:i/>
          <w:iCs/>
          <w:color w:val="000000" w:themeColor="text1"/>
        </w:rPr>
        <w:t xml:space="preserve">The MovieLens Datasets: History and Context</w:t>
      </w:r>
    </w:p>
    <w:p>
      <w:pPr>
        <w:spacing w:after="80" w:line="360" w:lineRule="auto"/>
        <w:jc w:val="both"/>
      </w:pPr>
      <w:r>
        <w:rPr>
          <w:i/>
          <w:iCs/>
        </w:rPr>
        <w:t xml:space="preserve">F. M. Harper and J. A. Konstan, ACM TiiS, 2015</w:t>
      </w:r>
    </w:p>
    <w:p>
      <w:pPr>
        <w:spacing w:after="200" w:line="360" w:lineRule="auto"/>
        <w:jc w:val="both"/>
      </w:pPr>
      <w:r>
        <w:t xml:space="preserve">This paper describes the origin of the MovieLens datasets, how they are released and the limitations that apply when they are used for research. It justifies the use of MovieLens for the offline evaluation in this project and informs the limitations discussed in Chapter 7 [3].</w:t>
      </w:r>
    </w:p>
    <w:p>
      <w:pPr>
        <w:pStyle w:val="Heading3"/>
        <w:keepNext/>
        <w:spacing w:before="200" w:after="120"/>
      </w:pPr>
      <w:r>
        <w:rPr>
          <w:b/>
          <w:bCs/>
          <w:i/>
          <w:iCs/>
          <w:color w:val="000000" w:themeColor="text1"/>
        </w:rPr>
        <w:t xml:space="preserve">Content-based Recommender Systems: State of the Art and Trends</w:t>
      </w:r>
    </w:p>
    <w:p>
      <w:pPr>
        <w:spacing w:after="80" w:line="360" w:lineRule="auto"/>
        <w:jc w:val="both"/>
      </w:pPr>
      <w:r>
        <w:rPr>
          <w:i/>
          <w:iCs/>
        </w:rPr>
        <w:t xml:space="preserve">P. Lops, M. de Gemmis and G. Semeraro, Recommender Systems Handbook, 2011</w:t>
      </w:r>
    </w:p>
    <w:p>
      <w:pPr>
        <w:spacing w:after="200" w:line="360" w:lineRule="auto"/>
        <w:jc w:val="both"/>
      </w:pPr>
      <w:r>
        <w:t xml:space="preserve">The chapter surveys how items and user profiles are represented in content-based systems and how profiles are learned from item descriptions. It supports both the v1 TF-IDF baseline and the idea of building a user profile from the content of liked items [4].</w:t>
      </w:r>
    </w:p>
    <w:p>
      <w:pPr>
        <w:pStyle w:val="Heading3"/>
        <w:keepNext/>
        <w:spacing w:before="200" w:after="120"/>
      </w:pPr>
      <w:r>
        <w:rPr>
          <w:b/>
          <w:bCs/>
          <w:i/>
          <w:iCs/>
          <w:color w:val="000000" w:themeColor="text1"/>
        </w:rPr>
        <w:t xml:space="preserve">Item2Vec: Neural Item Embedding for Collaborative Filtering</w:t>
      </w:r>
    </w:p>
    <w:p>
      <w:pPr>
        <w:spacing w:after="80" w:line="360" w:lineRule="auto"/>
        <w:jc w:val="both"/>
      </w:pPr>
      <w:r>
        <w:rPr>
          <w:i/>
          <w:iCs/>
        </w:rPr>
        <w:t xml:space="preserve">O. Barkan and N. Koenigstein, IEEE MLSP, 2016</w:t>
      </w:r>
    </w:p>
    <w:p>
      <w:pPr>
        <w:spacing w:after="200" w:line="360" w:lineRule="auto"/>
        <w:jc w:val="both"/>
      </w:pPr>
      <w:r>
        <w:t xml:space="preserve">Item2Vec adapts the word2vec skip-gram model to learn item embeddings from sets of co-occurring items and reports results competitive with SVD-based collaborative filtering. It supports the premise that items can be represented as points in a vector space where distance reflects similarity [5].</w:t>
      </w:r>
    </w:p>
    <w:p>
      <w:pPr>
        <w:pStyle w:val="Heading3"/>
        <w:keepNext/>
        <w:spacing w:before="200" w:after="120"/>
      </w:pPr>
      <w:r>
        <w:rPr>
          <w:b/>
          <w:bCs/>
          <w:i/>
          <w:iCs/>
          <w:color w:val="000000" w:themeColor="text1"/>
        </w:rPr>
        <w:t xml:space="preserve">Neural Collaborative Filtering</w:t>
      </w:r>
    </w:p>
    <w:p>
      <w:pPr>
        <w:spacing w:after="80" w:line="360" w:lineRule="auto"/>
        <w:jc w:val="both"/>
      </w:pPr>
      <w:r>
        <w:rPr>
          <w:i/>
          <w:iCs/>
        </w:rPr>
        <w:t xml:space="preserve">X. He et al., WWW, 2017</w:t>
      </w:r>
    </w:p>
    <w:p>
      <w:pPr>
        <w:spacing w:after="200" w:line="360" w:lineRule="auto"/>
        <w:jc w:val="both"/>
      </w:pPr>
      <w:r>
        <w:t xml:space="preserve">The paper replaces the inner product of matrix factorisation with a learned neural interaction function over user and item embeddings. MovieMind differs by using a fixed, content-derived embedding and a simple centroid for the user, trading some accuracy potential for transparency and cold-start robustness [6].</w:t>
      </w:r>
    </w:p>
    <w:p>
      <w:pPr>
        <w:pStyle w:val="Heading3"/>
        <w:keepNext/>
        <w:spacing w:before="200" w:after="120"/>
      </w:pPr>
      <w:r>
        <w:rPr>
          <w:b/>
          <w:bCs/>
          <w:i/>
          <w:iCs/>
          <w:color w:val="000000" w:themeColor="text1"/>
        </w:rPr>
        <w:t xml:space="preserve">A Survey of Affective Recommender Systems: Modeling Attitudes, Emotions, and Moods for Personalization</w:t>
      </w:r>
    </w:p>
    <w:p>
      <w:pPr>
        <w:spacing w:after="80" w:line="360" w:lineRule="auto"/>
        <w:jc w:val="both"/>
      </w:pPr>
      <w:r>
        <w:rPr>
          <w:i/>
          <w:iCs/>
        </w:rPr>
        <w:t xml:space="preserve">T. Hasan and R. Bunescu, arXiv:2508.20289, 2025</w:t>
      </w:r>
    </w:p>
    <w:p>
      <w:pPr>
        <w:spacing w:after="200" w:line="360" w:lineRule="auto"/>
        <w:jc w:val="both"/>
      </w:pPr>
      <w:r>
        <w:t xml:space="preserve">This survey classifies affect-aware recommenders into attitude-, emotion-, mood- and hybrid categories, and discusses how affect is extracted and used. It is the main source used to situate MovieMind's mood-aware design and to frame the gap addressed here: affect is usually handled as a separate signal rather than as a direction in the same space as the content. It is an arXiv preprint [7].</w:t>
      </w:r>
    </w:p>
    <w:p>
      <w:pPr>
        <w:pStyle w:val="Heading3"/>
        <w:keepNext/>
        <w:spacing w:before="200" w:after="120"/>
      </w:pPr>
      <w:r>
        <w:rPr>
          <w:b/>
          <w:bCs/>
          <w:i/>
          <w:iCs/>
          <w:color w:val="000000" w:themeColor="text1"/>
        </w:rPr>
        <w:t xml:space="preserve">Cumulated Gain-Based Evaluation of IR Techniques</w:t>
      </w:r>
    </w:p>
    <w:p>
      <w:pPr>
        <w:spacing w:after="80" w:line="360" w:lineRule="auto"/>
        <w:jc w:val="both"/>
      </w:pPr>
      <w:r>
        <w:rPr>
          <w:i/>
          <w:iCs/>
        </w:rPr>
        <w:t xml:space="preserve">K. Järvelin and J. Kekäläinen, ACM TOIS, 2002</w:t>
      </w:r>
    </w:p>
    <w:p>
      <w:pPr>
        <w:spacing w:after="200" w:line="360" w:lineRule="auto"/>
        <w:jc w:val="both"/>
      </w:pPr>
      <w:r>
        <w:t xml:space="preserve">The paper introduces cumulated gain, discounted cumulated gain and their normalised form (nDCG), which reward placing relevant items near the top of a ranking. nDCG@10 is one of the main metrics used in the evaluation plan [8].</w:t>
      </w:r>
    </w:p>
    <w:p>
      <w:pPr>
        <w:pStyle w:val="Heading3"/>
        <w:keepNext/>
        <w:spacing w:before="200" w:after="120"/>
      </w:pPr>
      <w:r>
        <w:rPr>
          <w:b/>
          <w:bCs/>
          <w:i/>
          <w:iCs/>
          <w:color w:val="000000" w:themeColor="text1"/>
        </w:rPr>
        <w:t xml:space="preserve">Diversity, Serendipity, Novelty, and Coverage: A Survey and Empirical Analysis of Beyond-Accuracy Objectives in Recommender Systems</w:t>
      </w:r>
    </w:p>
    <w:p>
      <w:pPr>
        <w:spacing w:after="80" w:line="360" w:lineRule="auto"/>
        <w:jc w:val="both"/>
      </w:pPr>
      <w:r>
        <w:rPr>
          <w:i/>
          <w:iCs/>
        </w:rPr>
        <w:t xml:space="preserve">M. Kaminskas and D. Bridge, ACM TiiS, 2016</w:t>
      </w:r>
    </w:p>
    <w:p>
      <w:pPr>
        <w:spacing w:after="200" w:line="360" w:lineRule="auto"/>
        <w:jc w:val="both"/>
      </w:pPr>
      <w:r>
        <w:t xml:space="preserve">The authors survey beyond-accuracy objectives and show how optimising one affects the others. This motivates reporting Diversity@10 and Serendipity@10 alongside accuracy, and suggests that increasing λ may trade some accuracy for novelty [9].</w:t>
      </w:r>
    </w:p>
    <w:p>
      <w:pPr>
        <w:pStyle w:val="Heading3"/>
        <w:keepNext/>
        <w:spacing w:before="200" w:after="120"/>
      </w:pPr>
      <w:r>
        <w:rPr>
          <w:b/>
          <w:bCs/>
          <w:i/>
          <w:iCs/>
          <w:color w:val="000000" w:themeColor="text1"/>
        </w:rPr>
        <w:t xml:space="preserve">Linguistic Regularities in Continuous Space Word Representations</w:t>
      </w:r>
    </w:p>
    <w:p>
      <w:pPr>
        <w:spacing w:after="80" w:line="360" w:lineRule="auto"/>
        <w:jc w:val="both"/>
      </w:pPr>
      <w:r>
        <w:rPr>
          <w:i/>
          <w:iCs/>
        </w:rPr>
        <w:t xml:space="preserve">T. Mikolov, W.-t. Yih and G. Zweig, NAACL-HLT, 2013</w:t>
      </w:r>
    </w:p>
    <w:p>
      <w:pPr>
        <w:spacing w:after="200" w:line="360" w:lineRule="auto"/>
        <w:jc w:val="both"/>
      </w:pPr>
      <w:r>
        <w:t xml:space="preserve">The paper shows that semantic relations appear as consistent vector offsets in learned word spaces (the well-known king − man + woman ≈ queen example). This is the direct precedent for treating a mood as an offset, mean(mood exemplars) − mean(all movies), and adding it to a taste vector [10].</w:t>
      </w:r>
    </w:p>
    <w:p>
      <w:pPr>
        <w:pStyle w:val="Heading3"/>
        <w:keepNext/>
        <w:spacing w:before="200" w:after="120"/>
      </w:pPr>
      <w:r>
        <w:rPr>
          <w:b/>
          <w:bCs/>
          <w:i/>
          <w:iCs/>
          <w:color w:val="000000" w:themeColor="text1"/>
        </w:rPr>
        <w:t xml:space="preserve">Efficient Estimation of Word Representations in Vector Space</w:t>
      </w:r>
    </w:p>
    <w:p>
      <w:pPr>
        <w:spacing w:after="80" w:line="360" w:lineRule="auto"/>
        <w:jc w:val="both"/>
      </w:pPr>
      <w:r>
        <w:rPr>
          <w:i/>
          <w:iCs/>
        </w:rPr>
        <w:t xml:space="preserve">T. Mikolov et al., arXiv:1301.3781, 2013</w:t>
      </w:r>
    </w:p>
    <w:p>
      <w:pPr>
        <w:spacing w:after="200" w:line="360" w:lineRule="auto"/>
        <w:jc w:val="both"/>
      </w:pPr>
      <w:r>
        <w:t xml:space="preserve">The paper introduces the CBOW and skip-gram models for learning word vectors efficiently from large corpora, and underlies the idea that meaning can be encoded geometrically [11].</w:t>
      </w:r>
    </w:p>
    <w:p>
      <w:pPr>
        <w:pStyle w:val="Heading3"/>
        <w:keepNext/>
        <w:spacing w:before="200" w:after="120"/>
      </w:pPr>
      <w:r>
        <w:rPr>
          <w:b/>
          <w:bCs/>
          <w:i/>
          <w:iCs/>
          <w:color w:val="000000" w:themeColor="text1"/>
        </w:rPr>
        <w:t xml:space="preserve">Scikit-learn: Machine Learning in Python</w:t>
      </w:r>
    </w:p>
    <w:p>
      <w:pPr>
        <w:spacing w:after="80" w:line="360" w:lineRule="auto"/>
        <w:jc w:val="both"/>
      </w:pPr>
      <w:r>
        <w:rPr>
          <w:i/>
          <w:iCs/>
        </w:rPr>
        <w:t xml:space="preserve">F. Pedregosa et al., JMLR, 2011</w:t>
      </w:r>
    </w:p>
    <w:p>
      <w:pPr>
        <w:spacing w:after="200" w:line="360" w:lineRule="auto"/>
        <w:jc w:val="both"/>
      </w:pPr>
      <w:r>
        <w:t xml:space="preserve">The paper describes the scikit-learn library, from which the TF-IDF vectoriser and cosine-similarity routines used by the baseline system are taken [12].</w:t>
      </w:r>
    </w:p>
    <w:p>
      <w:pPr>
        <w:spacing w:after="200" w:line="360" w:lineRule="auto"/>
        <w:jc w:val="both"/>
      </w:pPr>
      <w:r>
        <w:t xml:space="preserve">Table 1.2 consolidates the literature survey and shows where each source is applied in the project.</w:t>
      </w:r>
    </w:p>
    <w:p>
      <w:pPr>
        <w:keepNext/>
        <w:spacing w:before="120" w:after="120" w:line="360" w:lineRule="auto"/>
        <w:jc w:val="center"/>
      </w:pPr>
      <w:r>
        <w:rPr>
          <w:b/>
          <w:bCs/>
          <w:sz w:val="22"/>
          <w:szCs w:val="22"/>
        </w:rPr>
        <w:t xml:space="preserve">Table 1.2: Summary of Literature Survey</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900"/>
        <w:gridCol w:w="4300"/>
        <w:gridCol w:w="3800"/>
      </w:tblGrid>
      <w:tr>
        <w:trPr>
          <w:cantSplit/>
          <w:tblHeader/>
        </w:trPr>
        <w:tc>
          <w:tcPr>
            <w:tcW w:w="9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Ref.</w:t>
            </w:r>
          </w:p>
        </w:tc>
        <w:tc>
          <w:tcPr>
            <w:tcW w:w="43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Contribution</w:t>
            </w:r>
          </w:p>
        </w:tc>
        <w:tc>
          <w:tcPr>
            <w:tcW w:w="3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Applied To</w:t>
            </w:r>
          </w:p>
        </w:tc>
      </w:tr>
      <w:tr>
        <w:trPr>
          <w:cantSplit/>
        </w:trPr>
        <w:tc>
          <w:tcPr>
            <w:tcW w:w="900" w:type="dxa"/>
            <w:tcMar>
              <w:top w:w="80" w:type="dxa"/>
              <w:left w:w="100" w:type="dxa"/>
              <w:bottom w:w="80" w:type="dxa"/>
              <w:right w:w="100" w:type="dxa"/>
            </w:tcMar>
            <w:vAlign w:val="center"/>
          </w:tcPr>
          <w:p>
            <w:pPr>
              <w:jc w:val="center"/>
            </w:pPr>
            <w:r>
              <w:rPr>
                <w:sz w:val="22"/>
                <w:szCs w:val="22"/>
              </w:rPr>
              <w:t xml:space="preserve">[1]</w:t>
            </w:r>
          </w:p>
        </w:tc>
        <w:tc>
          <w:tcPr>
            <w:tcW w:w="4300" w:type="dxa"/>
            <w:tcMar>
              <w:top w:w="80" w:type="dxa"/>
              <w:left w:w="100" w:type="dxa"/>
              <w:bottom w:w="80" w:type="dxa"/>
              <w:right w:w="100" w:type="dxa"/>
            </w:tcMar>
            <w:vAlign w:val="center"/>
          </w:tcPr>
          <w:p>
            <w:pPr>
              <w:jc w:val="left"/>
            </w:pPr>
            <w:r>
              <w:rPr>
                <w:sz w:val="22"/>
                <w:szCs w:val="22"/>
              </w:rPr>
              <w:t xml:space="preserve">Sentence embeddings comparable by cosine</w:t>
            </w:r>
          </w:p>
        </w:tc>
        <w:tc>
          <w:tcPr>
            <w:tcW w:w="3800" w:type="dxa"/>
            <w:tcMar>
              <w:top w:w="80" w:type="dxa"/>
              <w:left w:w="100" w:type="dxa"/>
              <w:bottom w:w="80" w:type="dxa"/>
              <w:right w:w="100" w:type="dxa"/>
            </w:tcMar>
            <w:vAlign w:val="center"/>
          </w:tcPr>
          <w:p>
            <w:pPr>
              <w:jc w:val="left"/>
            </w:pPr>
            <w:r>
              <w:rPr>
                <w:sz w:val="22"/>
                <w:szCs w:val="22"/>
              </w:rPr>
              <w:t xml:space="preserve">Movie encoding, nearest-neighbour search</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2"/>
                <w:szCs w:val="22"/>
              </w:rPr>
              <w:t xml:space="preserve">[2]</w:t>
            </w:r>
          </w:p>
        </w:tc>
        <w:tc>
          <w:tcPr>
            <w:tcW w:w="4300" w:type="dxa"/>
            <w:shd w:val="clear" w:color="auto" w:fill="F4F8FC"/>
            <w:tcMar>
              <w:top w:w="80" w:type="dxa"/>
              <w:left w:w="100" w:type="dxa"/>
              <w:bottom w:w="80" w:type="dxa"/>
              <w:right w:w="100" w:type="dxa"/>
            </w:tcMar>
            <w:vAlign w:val="center"/>
          </w:tcPr>
          <w:p>
            <w:pPr>
              <w:jc w:val="left"/>
            </w:pPr>
            <w:r>
              <w:rPr>
                <w:sz w:val="22"/>
                <w:szCs w:val="22"/>
              </w:rPr>
              <w:t xml:space="preserve">Compact distilled Transformer encoder</w:t>
            </w:r>
          </w:p>
        </w:tc>
        <w:tc>
          <w:tcPr>
            <w:tcW w:w="3800" w:type="dxa"/>
            <w:shd w:val="clear" w:color="auto" w:fill="F4F8FC"/>
            <w:tcMar>
              <w:top w:w="80" w:type="dxa"/>
              <w:left w:w="100" w:type="dxa"/>
              <w:bottom w:w="80" w:type="dxa"/>
              <w:right w:w="100" w:type="dxa"/>
            </w:tcMar>
            <w:vAlign w:val="center"/>
          </w:tcPr>
          <w:p>
            <w:pPr>
              <w:jc w:val="left"/>
            </w:pPr>
            <w:r>
              <w:rPr>
                <w:sz w:val="22"/>
                <w:szCs w:val="22"/>
              </w:rPr>
              <w:t xml:space="preserve">all-MiniLM-L6-v2 model choice</w:t>
            </w:r>
          </w:p>
        </w:tc>
      </w:tr>
      <w:tr>
        <w:trPr>
          <w:cantSplit/>
        </w:trPr>
        <w:tc>
          <w:tcPr>
            <w:tcW w:w="900" w:type="dxa"/>
            <w:tcMar>
              <w:top w:w="80" w:type="dxa"/>
              <w:left w:w="100" w:type="dxa"/>
              <w:bottom w:w="80" w:type="dxa"/>
              <w:right w:w="100" w:type="dxa"/>
            </w:tcMar>
            <w:vAlign w:val="center"/>
          </w:tcPr>
          <w:p>
            <w:pPr>
              <w:jc w:val="center"/>
            </w:pPr>
            <w:r>
              <w:rPr>
                <w:sz w:val="22"/>
                <w:szCs w:val="22"/>
              </w:rPr>
              <w:t xml:space="preserve">[3]</w:t>
            </w:r>
          </w:p>
        </w:tc>
        <w:tc>
          <w:tcPr>
            <w:tcW w:w="4300" w:type="dxa"/>
            <w:tcMar>
              <w:top w:w="80" w:type="dxa"/>
              <w:left w:w="100" w:type="dxa"/>
              <w:bottom w:w="80" w:type="dxa"/>
              <w:right w:w="100" w:type="dxa"/>
            </w:tcMar>
            <w:vAlign w:val="center"/>
          </w:tcPr>
          <w:p>
            <w:pPr>
              <w:jc w:val="left"/>
            </w:pPr>
            <w:r>
              <w:rPr>
                <w:sz w:val="22"/>
                <w:szCs w:val="22"/>
              </w:rPr>
              <w:t xml:space="preserve">MovieLens dataset history and limits</w:t>
            </w:r>
          </w:p>
        </w:tc>
        <w:tc>
          <w:tcPr>
            <w:tcW w:w="3800" w:type="dxa"/>
            <w:tcMar>
              <w:top w:w="80" w:type="dxa"/>
              <w:left w:w="100" w:type="dxa"/>
              <w:bottom w:w="80" w:type="dxa"/>
              <w:right w:w="100" w:type="dxa"/>
            </w:tcMar>
            <w:vAlign w:val="center"/>
          </w:tcPr>
          <w:p>
            <w:pPr>
              <w:jc w:val="left"/>
            </w:pPr>
            <w:r>
              <w:rPr>
                <w:sz w:val="22"/>
                <w:szCs w:val="22"/>
              </w:rPr>
              <w:t xml:space="preserve">Evaluation dataset, limitations</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2"/>
                <w:szCs w:val="22"/>
              </w:rPr>
              <w:t xml:space="preserve">[4]</w:t>
            </w:r>
          </w:p>
        </w:tc>
        <w:tc>
          <w:tcPr>
            <w:tcW w:w="4300" w:type="dxa"/>
            <w:shd w:val="clear" w:color="auto" w:fill="F4F8FC"/>
            <w:tcMar>
              <w:top w:w="80" w:type="dxa"/>
              <w:left w:w="100" w:type="dxa"/>
              <w:bottom w:w="80" w:type="dxa"/>
              <w:right w:w="100" w:type="dxa"/>
            </w:tcMar>
            <w:vAlign w:val="center"/>
          </w:tcPr>
          <w:p>
            <w:pPr>
              <w:jc w:val="left"/>
            </w:pPr>
            <w:r>
              <w:rPr>
                <w:sz w:val="22"/>
                <w:szCs w:val="22"/>
              </w:rPr>
              <w:t xml:space="preserve">Content-based profiles from item text</w:t>
            </w:r>
          </w:p>
        </w:tc>
        <w:tc>
          <w:tcPr>
            <w:tcW w:w="3800" w:type="dxa"/>
            <w:shd w:val="clear" w:color="auto" w:fill="F4F8FC"/>
            <w:tcMar>
              <w:top w:w="80" w:type="dxa"/>
              <w:left w:w="100" w:type="dxa"/>
              <w:bottom w:w="80" w:type="dxa"/>
              <w:right w:w="100" w:type="dxa"/>
            </w:tcMar>
            <w:vAlign w:val="center"/>
          </w:tcPr>
          <w:p>
            <w:pPr>
              <w:jc w:val="left"/>
            </w:pPr>
            <w:r>
              <w:rPr>
                <w:sz w:val="22"/>
                <w:szCs w:val="22"/>
              </w:rPr>
              <w:t xml:space="preserve">v1 baseline, user centroid</w:t>
            </w:r>
          </w:p>
        </w:tc>
      </w:tr>
      <w:tr>
        <w:trPr>
          <w:cantSplit/>
        </w:trPr>
        <w:tc>
          <w:tcPr>
            <w:tcW w:w="900" w:type="dxa"/>
            <w:tcMar>
              <w:top w:w="80" w:type="dxa"/>
              <w:left w:w="100" w:type="dxa"/>
              <w:bottom w:w="80" w:type="dxa"/>
              <w:right w:w="100" w:type="dxa"/>
            </w:tcMar>
            <w:vAlign w:val="center"/>
          </w:tcPr>
          <w:p>
            <w:pPr>
              <w:jc w:val="center"/>
            </w:pPr>
            <w:r>
              <w:rPr>
                <w:sz w:val="22"/>
                <w:szCs w:val="22"/>
              </w:rPr>
              <w:t xml:space="preserve">[5]</w:t>
            </w:r>
          </w:p>
        </w:tc>
        <w:tc>
          <w:tcPr>
            <w:tcW w:w="4300" w:type="dxa"/>
            <w:tcMar>
              <w:top w:w="80" w:type="dxa"/>
              <w:left w:w="100" w:type="dxa"/>
              <w:bottom w:w="80" w:type="dxa"/>
              <w:right w:w="100" w:type="dxa"/>
            </w:tcMar>
            <w:vAlign w:val="center"/>
          </w:tcPr>
          <w:p>
            <w:pPr>
              <w:jc w:val="left"/>
            </w:pPr>
            <w:r>
              <w:rPr>
                <w:sz w:val="22"/>
                <w:szCs w:val="22"/>
              </w:rPr>
              <w:t xml:space="preserve">Item embeddings for recommendation</w:t>
            </w:r>
          </w:p>
        </w:tc>
        <w:tc>
          <w:tcPr>
            <w:tcW w:w="3800" w:type="dxa"/>
            <w:tcMar>
              <w:top w:w="80" w:type="dxa"/>
              <w:left w:w="100" w:type="dxa"/>
              <w:bottom w:w="80" w:type="dxa"/>
              <w:right w:w="100" w:type="dxa"/>
            </w:tcMar>
            <w:vAlign w:val="center"/>
          </w:tcPr>
          <w:p>
            <w:pPr>
              <w:jc w:val="left"/>
            </w:pPr>
            <w:r>
              <w:rPr>
                <w:sz w:val="22"/>
                <w:szCs w:val="22"/>
              </w:rPr>
              <w:t xml:space="preserve">Items as points in a vector space</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2"/>
                <w:szCs w:val="22"/>
              </w:rPr>
              <w:t xml:space="preserve">[6]</w:t>
            </w:r>
          </w:p>
        </w:tc>
        <w:tc>
          <w:tcPr>
            <w:tcW w:w="4300" w:type="dxa"/>
            <w:shd w:val="clear" w:color="auto" w:fill="F4F8FC"/>
            <w:tcMar>
              <w:top w:w="80" w:type="dxa"/>
              <w:left w:w="100" w:type="dxa"/>
              <w:bottom w:w="80" w:type="dxa"/>
              <w:right w:w="100" w:type="dxa"/>
            </w:tcMar>
            <w:vAlign w:val="center"/>
          </w:tcPr>
          <w:p>
            <w:pPr>
              <w:jc w:val="left"/>
            </w:pPr>
            <w:r>
              <w:rPr>
                <w:sz w:val="22"/>
                <w:szCs w:val="22"/>
              </w:rPr>
              <w:t xml:space="preserve">Neural user / item embeddings</w:t>
            </w:r>
          </w:p>
        </w:tc>
        <w:tc>
          <w:tcPr>
            <w:tcW w:w="3800" w:type="dxa"/>
            <w:shd w:val="clear" w:color="auto" w:fill="F4F8FC"/>
            <w:tcMar>
              <w:top w:w="80" w:type="dxa"/>
              <w:left w:w="100" w:type="dxa"/>
              <w:bottom w:w="80" w:type="dxa"/>
              <w:right w:w="100" w:type="dxa"/>
            </w:tcMar>
            <w:vAlign w:val="center"/>
          </w:tcPr>
          <w:p>
            <w:pPr>
              <w:jc w:val="left"/>
            </w:pPr>
            <w:r>
              <w:rPr>
                <w:sz w:val="22"/>
                <w:szCs w:val="22"/>
              </w:rPr>
              <w:t xml:space="preserve">Contrast with centroid user model</w:t>
            </w:r>
          </w:p>
        </w:tc>
      </w:tr>
      <w:tr>
        <w:trPr>
          <w:cantSplit/>
        </w:trPr>
        <w:tc>
          <w:tcPr>
            <w:tcW w:w="900" w:type="dxa"/>
            <w:tcMar>
              <w:top w:w="80" w:type="dxa"/>
              <w:left w:w="100" w:type="dxa"/>
              <w:bottom w:w="80" w:type="dxa"/>
              <w:right w:w="100" w:type="dxa"/>
            </w:tcMar>
            <w:vAlign w:val="center"/>
          </w:tcPr>
          <w:p>
            <w:pPr>
              <w:jc w:val="center"/>
            </w:pPr>
            <w:r>
              <w:rPr>
                <w:sz w:val="22"/>
                <w:szCs w:val="22"/>
              </w:rPr>
              <w:t xml:space="preserve">[7]</w:t>
            </w:r>
          </w:p>
        </w:tc>
        <w:tc>
          <w:tcPr>
            <w:tcW w:w="4300" w:type="dxa"/>
            <w:tcMar>
              <w:top w:w="80" w:type="dxa"/>
              <w:left w:w="100" w:type="dxa"/>
              <w:bottom w:w="80" w:type="dxa"/>
              <w:right w:w="100" w:type="dxa"/>
            </w:tcMar>
            <w:vAlign w:val="center"/>
          </w:tcPr>
          <w:p>
            <w:pPr>
              <w:jc w:val="left"/>
            </w:pPr>
            <w:r>
              <w:rPr>
                <w:sz w:val="22"/>
                <w:szCs w:val="22"/>
              </w:rPr>
              <w:t xml:space="preserve">Survey of affective recommenders</w:t>
            </w:r>
          </w:p>
        </w:tc>
        <w:tc>
          <w:tcPr>
            <w:tcW w:w="3800" w:type="dxa"/>
            <w:tcMar>
              <w:top w:w="80" w:type="dxa"/>
              <w:left w:w="100" w:type="dxa"/>
              <w:bottom w:w="80" w:type="dxa"/>
              <w:right w:w="100" w:type="dxa"/>
            </w:tcMar>
            <w:vAlign w:val="center"/>
          </w:tcPr>
          <w:p>
            <w:pPr>
              <w:jc w:val="left"/>
            </w:pPr>
            <w:r>
              <w:rPr>
                <w:sz w:val="22"/>
                <w:szCs w:val="22"/>
              </w:rPr>
              <w:t xml:space="preserve">Research gap, mood modelling</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2"/>
                <w:szCs w:val="22"/>
              </w:rPr>
              <w:t xml:space="preserve">[8]</w:t>
            </w:r>
          </w:p>
        </w:tc>
        <w:tc>
          <w:tcPr>
            <w:tcW w:w="4300" w:type="dxa"/>
            <w:shd w:val="clear" w:color="auto" w:fill="F4F8FC"/>
            <w:tcMar>
              <w:top w:w="80" w:type="dxa"/>
              <w:left w:w="100" w:type="dxa"/>
              <w:bottom w:w="80" w:type="dxa"/>
              <w:right w:w="100" w:type="dxa"/>
            </w:tcMar>
            <w:vAlign w:val="center"/>
          </w:tcPr>
          <w:p>
            <w:pPr>
              <w:jc w:val="left"/>
            </w:pPr>
            <w:r>
              <w:rPr>
                <w:sz w:val="22"/>
                <w:szCs w:val="22"/>
              </w:rPr>
              <w:t xml:space="preserve">nDCG ranking metric</w:t>
            </w:r>
          </w:p>
        </w:tc>
        <w:tc>
          <w:tcPr>
            <w:tcW w:w="3800" w:type="dxa"/>
            <w:shd w:val="clear" w:color="auto" w:fill="F4F8FC"/>
            <w:tcMar>
              <w:top w:w="80" w:type="dxa"/>
              <w:left w:w="100" w:type="dxa"/>
              <w:bottom w:w="80" w:type="dxa"/>
              <w:right w:w="100" w:type="dxa"/>
            </w:tcMar>
            <w:vAlign w:val="center"/>
          </w:tcPr>
          <w:p>
            <w:pPr>
              <w:jc w:val="left"/>
            </w:pPr>
            <w:r>
              <w:rPr>
                <w:sz w:val="22"/>
                <w:szCs w:val="22"/>
              </w:rPr>
              <w:t xml:space="preserve">NDCG@10</w:t>
            </w:r>
          </w:p>
        </w:tc>
      </w:tr>
      <w:tr>
        <w:trPr>
          <w:cantSplit/>
        </w:trPr>
        <w:tc>
          <w:tcPr>
            <w:tcW w:w="900" w:type="dxa"/>
            <w:tcMar>
              <w:top w:w="80" w:type="dxa"/>
              <w:left w:w="100" w:type="dxa"/>
              <w:bottom w:w="80" w:type="dxa"/>
              <w:right w:w="100" w:type="dxa"/>
            </w:tcMar>
            <w:vAlign w:val="center"/>
          </w:tcPr>
          <w:p>
            <w:pPr>
              <w:jc w:val="center"/>
            </w:pPr>
            <w:r>
              <w:rPr>
                <w:sz w:val="22"/>
                <w:szCs w:val="22"/>
              </w:rPr>
              <w:t xml:space="preserve">[9]</w:t>
            </w:r>
          </w:p>
        </w:tc>
        <w:tc>
          <w:tcPr>
            <w:tcW w:w="4300" w:type="dxa"/>
            <w:tcMar>
              <w:top w:w="80" w:type="dxa"/>
              <w:left w:w="100" w:type="dxa"/>
              <w:bottom w:w="80" w:type="dxa"/>
              <w:right w:w="100" w:type="dxa"/>
            </w:tcMar>
            <w:vAlign w:val="center"/>
          </w:tcPr>
          <w:p>
            <w:pPr>
              <w:jc w:val="left"/>
            </w:pPr>
            <w:r>
              <w:rPr>
                <w:sz w:val="22"/>
                <w:szCs w:val="22"/>
              </w:rPr>
              <w:t xml:space="preserve">Diversity and serendipity metrics</w:t>
            </w:r>
          </w:p>
        </w:tc>
        <w:tc>
          <w:tcPr>
            <w:tcW w:w="3800" w:type="dxa"/>
            <w:tcMar>
              <w:top w:w="80" w:type="dxa"/>
              <w:left w:w="100" w:type="dxa"/>
              <w:bottom w:w="80" w:type="dxa"/>
              <w:right w:w="100" w:type="dxa"/>
            </w:tcMar>
            <w:vAlign w:val="center"/>
          </w:tcPr>
          <w:p>
            <w:pPr>
              <w:jc w:val="left"/>
            </w:pPr>
            <w:r>
              <w:rPr>
                <w:sz w:val="22"/>
                <w:szCs w:val="22"/>
              </w:rPr>
              <w:t xml:space="preserve">Diversity@10, Serendipity@10</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2"/>
                <w:szCs w:val="22"/>
              </w:rPr>
              <w:t xml:space="preserve">[10]</w:t>
            </w:r>
          </w:p>
        </w:tc>
        <w:tc>
          <w:tcPr>
            <w:tcW w:w="4300" w:type="dxa"/>
            <w:shd w:val="clear" w:color="auto" w:fill="F4F8FC"/>
            <w:tcMar>
              <w:top w:w="80" w:type="dxa"/>
              <w:left w:w="100" w:type="dxa"/>
              <w:bottom w:w="80" w:type="dxa"/>
              <w:right w:w="100" w:type="dxa"/>
            </w:tcMar>
            <w:vAlign w:val="center"/>
          </w:tcPr>
          <w:p>
            <w:pPr>
              <w:jc w:val="left"/>
            </w:pPr>
            <w:r>
              <w:rPr>
                <w:sz w:val="22"/>
                <w:szCs w:val="22"/>
              </w:rPr>
              <w:t xml:space="preserve">Vector offsets encode relations</w:t>
            </w:r>
          </w:p>
        </w:tc>
        <w:tc>
          <w:tcPr>
            <w:tcW w:w="3800" w:type="dxa"/>
            <w:shd w:val="clear" w:color="auto" w:fill="F4F8FC"/>
            <w:tcMar>
              <w:top w:w="80" w:type="dxa"/>
              <w:left w:w="100" w:type="dxa"/>
              <w:bottom w:w="80" w:type="dxa"/>
              <w:right w:w="100" w:type="dxa"/>
            </w:tcMar>
            <w:vAlign w:val="center"/>
          </w:tcPr>
          <w:p>
            <w:pPr>
              <w:jc w:val="left"/>
            </w:pPr>
            <w:r>
              <w:rPr>
                <w:sz w:val="22"/>
                <w:szCs w:val="22"/>
              </w:rPr>
              <w:t xml:space="preserve">Mood direction vector</w:t>
            </w:r>
          </w:p>
        </w:tc>
      </w:tr>
      <w:tr>
        <w:trPr>
          <w:cantSplit/>
        </w:trPr>
        <w:tc>
          <w:tcPr>
            <w:tcW w:w="900" w:type="dxa"/>
            <w:tcMar>
              <w:top w:w="80" w:type="dxa"/>
              <w:left w:w="100" w:type="dxa"/>
              <w:bottom w:w="80" w:type="dxa"/>
              <w:right w:w="100" w:type="dxa"/>
            </w:tcMar>
            <w:vAlign w:val="center"/>
          </w:tcPr>
          <w:p>
            <w:pPr>
              <w:jc w:val="center"/>
            </w:pPr>
            <w:r>
              <w:rPr>
                <w:sz w:val="22"/>
                <w:szCs w:val="22"/>
              </w:rPr>
              <w:t xml:space="preserve">[11]</w:t>
            </w:r>
          </w:p>
        </w:tc>
        <w:tc>
          <w:tcPr>
            <w:tcW w:w="4300" w:type="dxa"/>
            <w:tcMar>
              <w:top w:w="80" w:type="dxa"/>
              <w:left w:w="100" w:type="dxa"/>
              <w:bottom w:w="80" w:type="dxa"/>
              <w:right w:w="100" w:type="dxa"/>
            </w:tcMar>
            <w:vAlign w:val="center"/>
          </w:tcPr>
          <w:p>
            <w:pPr>
              <w:jc w:val="left"/>
            </w:pPr>
            <w:r>
              <w:rPr>
                <w:sz w:val="22"/>
                <w:szCs w:val="22"/>
              </w:rPr>
              <w:t xml:space="preserve">Word-vector learning</w:t>
            </w:r>
          </w:p>
        </w:tc>
        <w:tc>
          <w:tcPr>
            <w:tcW w:w="3800" w:type="dxa"/>
            <w:tcMar>
              <w:top w:w="80" w:type="dxa"/>
              <w:left w:w="100" w:type="dxa"/>
              <w:bottom w:w="80" w:type="dxa"/>
              <w:right w:w="100" w:type="dxa"/>
            </w:tcMar>
            <w:vAlign w:val="center"/>
          </w:tcPr>
          <w:p>
            <w:pPr>
              <w:jc w:val="left"/>
            </w:pPr>
            <w:r>
              <w:rPr>
                <w:sz w:val="22"/>
                <w:szCs w:val="22"/>
              </w:rPr>
              <w:t xml:space="preserve">Embedding-space intuition</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2"/>
                <w:szCs w:val="22"/>
              </w:rPr>
              <w:t xml:space="preserve">[12]</w:t>
            </w:r>
          </w:p>
        </w:tc>
        <w:tc>
          <w:tcPr>
            <w:tcW w:w="4300" w:type="dxa"/>
            <w:shd w:val="clear" w:color="auto" w:fill="F4F8FC"/>
            <w:tcMar>
              <w:top w:w="80" w:type="dxa"/>
              <w:left w:w="100" w:type="dxa"/>
              <w:bottom w:w="80" w:type="dxa"/>
              <w:right w:w="100" w:type="dxa"/>
            </w:tcMar>
            <w:vAlign w:val="center"/>
          </w:tcPr>
          <w:p>
            <w:pPr>
              <w:jc w:val="left"/>
            </w:pPr>
            <w:r>
              <w:rPr>
                <w:sz w:val="22"/>
                <w:szCs w:val="22"/>
              </w:rPr>
              <w:t xml:space="preserve">scikit-learn library</w:t>
            </w:r>
          </w:p>
        </w:tc>
        <w:tc>
          <w:tcPr>
            <w:tcW w:w="3800" w:type="dxa"/>
            <w:shd w:val="clear" w:color="auto" w:fill="F4F8FC"/>
            <w:tcMar>
              <w:top w:w="80" w:type="dxa"/>
              <w:left w:w="100" w:type="dxa"/>
              <w:bottom w:w="80" w:type="dxa"/>
              <w:right w:w="100" w:type="dxa"/>
            </w:tcMar>
            <w:vAlign w:val="center"/>
          </w:tcPr>
          <w:p>
            <w:pPr>
              <w:jc w:val="left"/>
            </w:pPr>
            <w:r>
              <w:rPr>
                <w:sz w:val="22"/>
                <w:szCs w:val="22"/>
              </w:rPr>
              <w:t xml:space="preserve">TF-IDF baseline, cosine similarity</w:t>
            </w:r>
          </w:p>
        </w:tc>
      </w:tr>
    </w:tbl>
    <w:p>
      <w:pPr>
        <w:spacing w:after="160"/>
      </w:pPr>
    </w:p>
    <w:p>
      <w:pPr>
        <w:pStyle w:val="Heading2"/>
        <w:keepNext/>
        <w:spacing w:before="300" w:after="160"/>
        <w:rPr>
          <w:color w:val="000000" w:themeColor="text1"/>
        </w:rPr>
      </w:pPr>
      <w:r>
        <w:rPr>
          <w:b/>
          <w:bCs/>
          <w:color w:val="000000" w:themeColor="text1"/>
        </w:rPr>
        <w:t xml:space="preserve">1.7  Proposed System</w:t>
      </w:r>
    </w:p>
    <w:p>
      <w:pPr>
        <w:pStyle w:val="ListParagraph"/>
        <w:numPr>
          <w:ilvl w:val="0"/>
          <w:numId w:val="1"/>
        </w:numPr>
        <w:spacing w:after="120" w:line="360" w:lineRule="auto"/>
        <w:jc w:val="both"/>
      </w:pPr>
      <w:r>
        <w:t xml:space="preserve">MovieMind v2 encodes every movie into a 384-dimensional vector using the </w:t>
      </w:r>
      <w:r>
        <w:rPr>
          <w:rFonts w:ascii="Courier New" w:hAnsi="Courier New" w:cs="Courier New"/>
          <w:sz w:val="22"/>
          <w:szCs w:val="22"/>
        </w:rPr>
        <w:t xml:space="preserve">all-MiniLM-L6-v2</w:t>
      </w:r>
      <w:r>
        <w:t xml:space="preserve"> Sentence Transformer applied to a rich text built from plot, tagline, genres, keywords, director and cast. The vectors are computed once, offline, and stored as a NumPy matrix.</w:t>
      </w:r>
    </w:p>
    <w:p>
      <w:pPr>
        <w:pStyle w:val="ListParagraph"/>
        <w:numPr>
          <w:ilvl w:val="0"/>
          <w:numId w:val="1"/>
        </w:numPr>
        <w:spacing w:after="120" w:line="360" w:lineRule="auto"/>
        <w:jc w:val="both"/>
      </w:pPr>
      <w:r>
        <w:t xml:space="preserve">A user's taste is the unit centroid of the embeddings of liked movies, stored as 384 numbers in a new </w:t>
      </w:r>
      <w:r>
        <w:rPr>
          <w:rFonts w:ascii="Courier New" w:hAnsi="Courier New" w:cs="Courier New"/>
          <w:sz w:val="22"/>
          <w:szCs w:val="22"/>
        </w:rPr>
        <w:t xml:space="preserve">users.taste_embedding</w:t>
      </w:r>
      <w:r>
        <w:t xml:space="preserve"> column (the original genre profile is kept so that v1 can run as a baseline). Unliking a movie recomputes the centroid from the remaining likes.</w:t>
      </w:r>
    </w:p>
    <w:p>
      <w:pPr>
        <w:pStyle w:val="ListParagraph"/>
        <w:numPr>
          <w:ilvl w:val="0"/>
          <w:numId w:val="1"/>
        </w:numPr>
        <w:spacing w:after="120" w:line="360" w:lineRule="auto"/>
        <w:jc w:val="both"/>
      </w:pPr>
      <w:r>
        <w:t xml:space="preserve">Ten mood direction vectors are computed once from the data: for each mood, the mean embedding of a set of exemplar movies minus the mean embedding of all movies, normalised to unit length.</w:t>
      </w:r>
    </w:p>
    <w:p>
      <w:pPr>
        <w:pStyle w:val="ListParagraph"/>
        <w:numPr>
          <w:ilvl w:val="0"/>
          <w:numId w:val="1"/>
        </w:numPr>
        <w:spacing w:after="120" w:line="360" w:lineRule="auto"/>
        <w:jc w:val="both"/>
      </w:pPr>
      <w:r>
        <w:t xml:space="preserve">To recommend, the system blends four signals into a base score (content similarity to the user's taste, a collaborative score from what people with similar likes enjoyed, a smoothed average rating and popularity), removes titles the user has already liked or favourited, retrieves the top 60, re-ranks them with λ × mood fit, applies a diversity filter and returns the top k.</w:t>
      </w:r>
    </w:p>
    <w:p>
      <w:pPr>
        <w:pStyle w:val="ListParagraph"/>
        <w:numPr>
          <w:ilvl w:val="0"/>
          <w:numId w:val="1"/>
        </w:numPr>
        <w:spacing w:after="120" w:line="360" w:lineRule="auto"/>
        <w:jc w:val="both"/>
      </w:pPr>
      <w:r>
        <w:t xml:space="preserve">Each result carries a geometric explanation: taste contribution, mood contribution and the nearest liked movie.</w:t>
      </w:r>
    </w:p>
    <w:p>
      <w:pPr>
        <w:pStyle w:val="ListParagraph"/>
        <w:numPr>
          <w:ilvl w:val="0"/>
          <w:numId w:val="1"/>
        </w:numPr>
        <w:spacing w:after="120" w:line="360" w:lineRule="auto"/>
        <w:jc w:val="both"/>
      </w:pPr>
      <w:r>
        <w:t xml:space="preserve">The user controls λ with a slider on the Home page; the default is 0.3. Because the mood only re-ranks titles the engine already rates highly, it changes the order without lowering match quality.</w:t>
      </w:r>
    </w:p>
    <w:p>
      <w:pPr>
        <w:spacing w:after="200" w:line="360" w:lineRule="auto"/>
        <w:jc w:val="both"/>
      </w:pPr>
      <w:r>
        <w:t xml:space="preserve">Figure 1.1 illustrates the idea schematically: movies form neighbourhoods by experience rather than by genre label, the user sits in one neighbourhood, and the mood moves the search point a controlled distance toward another region.</w:t>
      </w:r>
    </w:p>
    <w:p>
      <w:pPr>
        <w:keepNext/>
        <w:spacing w:before="200" w:after="80"/>
        <w:jc w:val="center"/>
      </w:pPr>
      <w:r>
        <w:rPr>
          <w:noProof/>
        </w:rPr>
        <w:drawing>
          <wp:inline distT="0" distB="0" distL="0" distR="0">
            <wp:extent cx="5669280" cy="3401568"/>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0"/>
                    <a:srcRect/>
                    <a:stretch>
                      <a:fillRect/>
                    </a:stretch>
                  </pic:blipFill>
                  <pic:spPr bwMode="auto">
                    <a:xfrm>
                      <a:off x="0" y="0"/>
                      <a:ext cx="5669280" cy="3401568"/>
                    </a:xfrm>
                    <a:prstGeom prst="rect">
                      <a:avLst/>
                    </a:prstGeom>
                  </pic:spPr>
                </pic:pic>
              </a:graphicData>
            </a:graphic>
          </wp:inline>
        </w:drawing>
      </w:r>
    </w:p>
    <w:p>
      <w:pPr>
        <w:spacing w:after="240" w:line="360" w:lineRule="auto"/>
        <w:jc w:val="center"/>
      </w:pPr>
      <w:r>
        <w:rPr>
          <w:b/>
          <w:bCs/>
          <w:sz w:val="22"/>
          <w:szCs w:val="22"/>
        </w:rPr>
        <w:t xml:space="preserve">Figure 1.1: Schematic Semantic Map of Movies, User Taste and Mood (illustrative)</w:t>
      </w:r>
    </w:p>
    <w:p>
      <w:pPr>
        <w:pStyle w:val="Heading2"/>
        <w:keepNext/>
        <w:spacing w:before="300" w:after="160"/>
        <w:rPr>
          <w:color w:val="000000" w:themeColor="text1"/>
        </w:rPr>
      </w:pPr>
      <w:r>
        <w:rPr>
          <w:b/>
          <w:bCs/>
          <w:color w:val="000000" w:themeColor="text1"/>
        </w:rPr>
        <w:t xml:space="preserve">1.8  Proposed System Advantages</w:t>
      </w:r>
    </w:p>
    <w:p>
      <w:pPr>
        <w:pStyle w:val="ListParagraph"/>
        <w:numPr>
          <w:ilvl w:val="0"/>
          <w:numId w:val="1"/>
        </w:numPr>
        <w:spacing w:after="120" w:line="360" w:lineRule="auto"/>
        <w:jc w:val="both"/>
      </w:pPr>
      <w:r>
        <w:rPr>
          <w:b/>
          <w:bCs/>
        </w:rPr>
        <w:t xml:space="preserve">Semantic understanding:</w:t>
      </w:r>
      <w:r>
        <w:t xml:space="preserve"> related concepts are close in the space even when they share no words.</w:t>
      </w:r>
    </w:p>
    <w:p>
      <w:pPr>
        <w:pStyle w:val="ListParagraph"/>
        <w:numPr>
          <w:ilvl w:val="0"/>
          <w:numId w:val="1"/>
        </w:numPr>
        <w:spacing w:after="120" w:line="360" w:lineRule="auto"/>
        <w:jc w:val="both"/>
      </w:pPr>
      <w:r>
        <w:rPr>
          <w:b/>
          <w:bCs/>
        </w:rPr>
        <w:t xml:space="preserve">Mood that respects identity:</w:t>
      </w:r>
      <w:r>
        <w:t xml:space="preserve"> the mood shifts the taste vector rather than replacing it, so results stay in the user's neighbourhood.</w:t>
      </w:r>
    </w:p>
    <w:p>
      <w:pPr>
        <w:pStyle w:val="ListParagraph"/>
        <w:numPr>
          <w:ilvl w:val="0"/>
          <w:numId w:val="1"/>
        </w:numPr>
        <w:spacing w:after="120" w:line="360" w:lineRule="auto"/>
        <w:jc w:val="both"/>
      </w:pPr>
      <w:r>
        <w:rPr>
          <w:b/>
          <w:bCs/>
        </w:rPr>
        <w:t xml:space="preserve">Controllable intensity:</w:t>
      </w:r>
      <w:r>
        <w:t xml:space="preserve"> λ gives both the user and the evaluator a continuous control from pure taste to pure mood.</w:t>
      </w:r>
    </w:p>
    <w:p>
      <w:pPr>
        <w:pStyle w:val="ListParagraph"/>
        <w:numPr>
          <w:ilvl w:val="0"/>
          <w:numId w:val="1"/>
        </w:numPr>
        <w:spacing w:after="120" w:line="360" w:lineRule="auto"/>
        <w:jc w:val="both"/>
      </w:pPr>
      <w:r>
        <w:rPr>
          <w:b/>
          <w:bCs/>
        </w:rPr>
        <w:t xml:space="preserve">Explainable by construction:</w:t>
      </w:r>
      <w:r>
        <w:t xml:space="preserve"> explanations are computed from distances in the same space the recommendation was made in.</w:t>
      </w:r>
    </w:p>
    <w:p>
      <w:pPr>
        <w:pStyle w:val="ListParagraph"/>
        <w:numPr>
          <w:ilvl w:val="0"/>
          <w:numId w:val="1"/>
        </w:numPr>
        <w:spacing w:after="120" w:line="360" w:lineRule="auto"/>
        <w:jc w:val="both"/>
      </w:pPr>
      <w:r>
        <w:rPr>
          <w:b/>
          <w:bCs/>
        </w:rPr>
        <w:t xml:space="preserve">Cold-start friendly:</w:t>
      </w:r>
      <w:r>
        <w:t xml:space="preserve"> a new user starts at the global mean embedding; new movies need only a description to be placed in the space.</w:t>
      </w:r>
    </w:p>
    <w:p>
      <w:pPr>
        <w:pStyle w:val="ListParagraph"/>
        <w:numPr>
          <w:ilvl w:val="0"/>
          <w:numId w:val="1"/>
        </w:numPr>
        <w:spacing w:after="120" w:line="360" w:lineRule="auto"/>
        <w:jc w:val="both"/>
      </w:pPr>
      <w:r>
        <w:rPr>
          <w:b/>
          <w:bCs/>
        </w:rPr>
        <w:t xml:space="preserve">Simple and light:</w:t>
      </w:r>
      <w:r>
        <w:t xml:space="preserve"> one recommendation path, one similarity function, one extra dependency (</w:t>
      </w:r>
      <w:r>
        <w:rPr>
          <w:rFonts w:ascii="Courier New" w:hAnsi="Courier New" w:cs="Courier New"/>
          <w:sz w:val="22"/>
          <w:szCs w:val="22"/>
        </w:rPr>
        <w:t xml:space="preserve">sentence-transformers</w:t>
      </w:r>
      <w:r>
        <w:t xml:space="preserve">), no GPU at query time and no paid API.</w:t>
      </w:r>
    </w:p>
    <w:p>
      <w:pPr>
        <w:pStyle w:val="Heading2"/>
        <w:keepNext/>
        <w:spacing w:before="300" w:after="160"/>
        <w:rPr>
          <w:color w:val="000000" w:themeColor="text1"/>
        </w:rPr>
      </w:pPr>
      <w:r>
        <w:rPr>
          <w:b/>
          <w:bCs/>
          <w:color w:val="000000" w:themeColor="text1"/>
        </w:rPr>
        <w:t xml:space="preserve">1.9  Hardware and Software Requirements</w:t>
      </w:r>
    </w:p>
    <w:p>
      <w:pPr>
        <w:spacing w:after="200" w:line="360" w:lineRule="auto"/>
        <w:jc w:val="both"/>
      </w:pPr>
      <w:r>
        <w:t xml:space="preserve">Tables 1.3 and 1.4 list the minimum hardware and software needed to reproduce the project. No specialised hardware is required.</w:t>
      </w:r>
    </w:p>
    <w:p>
      <w:pPr>
        <w:keepNext/>
        <w:spacing w:before="120" w:after="120" w:line="360" w:lineRule="auto"/>
        <w:jc w:val="center"/>
      </w:pPr>
      <w:r>
        <w:rPr>
          <w:b/>
          <w:bCs/>
          <w:sz w:val="22"/>
          <w:szCs w:val="22"/>
        </w:rPr>
        <w:t xml:space="preserve">Table 1.3: Hardware Requirements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1800"/>
        <w:gridCol w:w="3700"/>
        <w:gridCol w:w="3500"/>
      </w:tblGrid>
      <w:tr>
        <w:trPr>
          <w:cantSplit/>
          <w:tblHeader/>
        </w:trPr>
        <w:tc>
          <w:tcPr>
            <w:tcW w:w="1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Component</w:t>
            </w:r>
          </w:p>
        </w:tc>
        <w:tc>
          <w:tcPr>
            <w:tcW w:w="37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Specification</w:t>
            </w:r>
          </w:p>
        </w:tc>
        <w:tc>
          <w:tcPr>
            <w:tcW w:w="35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Purpose</w:t>
            </w:r>
          </w:p>
        </w:tc>
      </w:tr>
      <w:tr>
        <w:trPr>
          <w:cantSplit/>
        </w:trPr>
        <w:tc>
          <w:tcPr>
            <w:tcW w:w="1800" w:type="dxa"/>
            <w:tcMar>
              <w:top w:w="80" w:type="dxa"/>
              <w:left w:w="100" w:type="dxa"/>
              <w:bottom w:w="80" w:type="dxa"/>
              <w:right w:w="100" w:type="dxa"/>
            </w:tcMar>
            <w:vAlign w:val="center"/>
          </w:tcPr>
          <w:p>
            <w:pPr>
              <w:jc w:val="left"/>
            </w:pPr>
            <w:r>
              <w:rPr>
                <w:sz w:val="22"/>
                <w:szCs w:val="22"/>
              </w:rPr>
              <w:t xml:space="preserve">Processor</w:t>
            </w:r>
          </w:p>
        </w:tc>
        <w:tc>
          <w:tcPr>
            <w:tcW w:w="3700" w:type="dxa"/>
            <w:tcMar>
              <w:top w:w="80" w:type="dxa"/>
              <w:left w:w="100" w:type="dxa"/>
              <w:bottom w:w="80" w:type="dxa"/>
              <w:right w:w="100" w:type="dxa"/>
            </w:tcMar>
            <w:vAlign w:val="center"/>
          </w:tcPr>
          <w:p>
            <w:pPr>
              <w:jc w:val="left"/>
            </w:pPr>
            <w:r>
              <w:rPr>
                <w:sz w:val="22"/>
                <w:szCs w:val="22"/>
              </w:rPr>
              <w:t xml:space="preserve">Any modern x86-64 / ARM CPU (4 cores recommended)</w:t>
            </w:r>
          </w:p>
        </w:tc>
        <w:tc>
          <w:tcPr>
            <w:tcW w:w="3500" w:type="dxa"/>
            <w:tcMar>
              <w:top w:w="80" w:type="dxa"/>
              <w:left w:w="100" w:type="dxa"/>
              <w:bottom w:w="80" w:type="dxa"/>
              <w:right w:w="100" w:type="dxa"/>
            </w:tcMar>
            <w:vAlign w:val="center"/>
          </w:tcPr>
          <w:p>
            <w:pPr>
              <w:jc w:val="left"/>
            </w:pPr>
            <w:r>
              <w:rPr>
                <w:sz w:val="22"/>
                <w:szCs w:val="22"/>
              </w:rPr>
              <w:t xml:space="preserve">Offline encoding, query-time vector maths</w:t>
            </w:r>
          </w:p>
        </w:tc>
      </w:tr>
      <w:tr>
        <w:trPr>
          <w:cantSplit/>
        </w:trPr>
        <w:tc>
          <w:tcPr>
            <w:tcW w:w="1800" w:type="dxa"/>
            <w:shd w:val="clear" w:color="auto" w:fill="F4F8FC"/>
            <w:tcMar>
              <w:top w:w="80" w:type="dxa"/>
              <w:left w:w="100" w:type="dxa"/>
              <w:bottom w:w="80" w:type="dxa"/>
              <w:right w:w="100" w:type="dxa"/>
            </w:tcMar>
            <w:vAlign w:val="center"/>
          </w:tcPr>
          <w:p>
            <w:pPr>
              <w:jc w:val="left"/>
            </w:pPr>
            <w:r>
              <w:rPr>
                <w:sz w:val="22"/>
                <w:szCs w:val="22"/>
              </w:rPr>
              <w:t xml:space="preserve">Memory</w:t>
            </w:r>
          </w:p>
        </w:tc>
        <w:tc>
          <w:tcPr>
            <w:tcW w:w="3700" w:type="dxa"/>
            <w:shd w:val="clear" w:color="auto" w:fill="F4F8FC"/>
            <w:tcMar>
              <w:top w:w="80" w:type="dxa"/>
              <w:left w:w="100" w:type="dxa"/>
              <w:bottom w:w="80" w:type="dxa"/>
              <w:right w:w="100" w:type="dxa"/>
            </w:tcMar>
            <w:vAlign w:val="center"/>
          </w:tcPr>
          <w:p>
            <w:pPr>
              <w:jc w:val="left"/>
            </w:pPr>
            <w:r>
              <w:rPr>
                <w:sz w:val="22"/>
                <w:szCs w:val="22"/>
              </w:rPr>
              <w:t xml:space="preserve">4 GB RAM minimum (8 GB recommended)</w:t>
            </w:r>
          </w:p>
        </w:tc>
        <w:tc>
          <w:tcPr>
            <w:tcW w:w="3500" w:type="dxa"/>
            <w:shd w:val="clear" w:color="auto" w:fill="F4F8FC"/>
            <w:tcMar>
              <w:top w:w="80" w:type="dxa"/>
              <w:left w:w="100" w:type="dxa"/>
              <w:bottom w:w="80" w:type="dxa"/>
              <w:right w:w="100" w:type="dxa"/>
            </w:tcMar>
            <w:vAlign w:val="center"/>
          </w:tcPr>
          <w:p>
            <w:pPr>
              <w:jc w:val="left"/>
            </w:pPr>
            <w:r>
              <w:rPr>
                <w:sz w:val="22"/>
                <w:szCs w:val="22"/>
              </w:rPr>
              <w:t xml:space="preserve">Model load (~80 MB) and embedding matrices (~8 MB)</w:t>
            </w:r>
          </w:p>
        </w:tc>
      </w:tr>
      <w:tr>
        <w:trPr>
          <w:cantSplit/>
        </w:trPr>
        <w:tc>
          <w:tcPr>
            <w:tcW w:w="1800" w:type="dxa"/>
            <w:tcMar>
              <w:top w:w="80" w:type="dxa"/>
              <w:left w:w="100" w:type="dxa"/>
              <w:bottom w:w="80" w:type="dxa"/>
              <w:right w:w="100" w:type="dxa"/>
            </w:tcMar>
            <w:vAlign w:val="center"/>
          </w:tcPr>
          <w:p>
            <w:pPr>
              <w:jc w:val="left"/>
            </w:pPr>
            <w:r>
              <w:rPr>
                <w:sz w:val="22"/>
                <w:szCs w:val="22"/>
              </w:rPr>
              <w:t xml:space="preserve">Storage</w:t>
            </w:r>
          </w:p>
        </w:tc>
        <w:tc>
          <w:tcPr>
            <w:tcW w:w="3700" w:type="dxa"/>
            <w:tcMar>
              <w:top w:w="80" w:type="dxa"/>
              <w:left w:w="100" w:type="dxa"/>
              <w:bottom w:w="80" w:type="dxa"/>
              <w:right w:w="100" w:type="dxa"/>
            </w:tcMar>
            <w:vAlign w:val="center"/>
          </w:tcPr>
          <w:p>
            <w:pPr>
              <w:jc w:val="left"/>
            </w:pPr>
            <w:r>
              <w:rPr>
                <w:sz w:val="22"/>
                <w:szCs w:val="22"/>
              </w:rPr>
              <w:t xml:space="preserve">1 GB free disk</w:t>
            </w:r>
          </w:p>
        </w:tc>
        <w:tc>
          <w:tcPr>
            <w:tcW w:w="3500" w:type="dxa"/>
            <w:tcMar>
              <w:top w:w="80" w:type="dxa"/>
              <w:left w:w="100" w:type="dxa"/>
              <w:bottom w:w="80" w:type="dxa"/>
              <w:right w:w="100" w:type="dxa"/>
            </w:tcMar>
            <w:vAlign w:val="center"/>
          </w:tcPr>
          <w:p>
            <w:pPr>
              <w:jc w:val="left"/>
            </w:pPr>
            <w:r>
              <w:rPr>
                <w:sz w:val="22"/>
                <w:szCs w:val="22"/>
              </w:rPr>
              <w:t xml:space="preserve">Environment, model cache, SQLite database, datasets</w:t>
            </w:r>
          </w:p>
        </w:tc>
      </w:tr>
      <w:tr>
        <w:trPr>
          <w:cantSplit/>
        </w:trPr>
        <w:tc>
          <w:tcPr>
            <w:tcW w:w="1800" w:type="dxa"/>
            <w:shd w:val="clear" w:color="auto" w:fill="F4F8FC"/>
            <w:tcMar>
              <w:top w:w="80" w:type="dxa"/>
              <w:left w:w="100" w:type="dxa"/>
              <w:bottom w:w="80" w:type="dxa"/>
              <w:right w:w="100" w:type="dxa"/>
            </w:tcMar>
            <w:vAlign w:val="center"/>
          </w:tcPr>
          <w:p>
            <w:pPr>
              <w:jc w:val="left"/>
            </w:pPr>
            <w:r>
              <w:rPr>
                <w:sz w:val="22"/>
                <w:szCs w:val="22"/>
              </w:rPr>
              <w:t xml:space="preserve">GPU</w:t>
            </w:r>
          </w:p>
        </w:tc>
        <w:tc>
          <w:tcPr>
            <w:tcW w:w="3700" w:type="dxa"/>
            <w:shd w:val="clear" w:color="auto" w:fill="F4F8FC"/>
            <w:tcMar>
              <w:top w:w="80" w:type="dxa"/>
              <w:left w:w="100" w:type="dxa"/>
              <w:bottom w:w="80" w:type="dxa"/>
              <w:right w:w="100" w:type="dxa"/>
            </w:tcMar>
            <w:vAlign w:val="center"/>
          </w:tcPr>
          <w:p>
            <w:pPr>
              <w:jc w:val="left"/>
            </w:pPr>
            <w:r>
              <w:rPr>
                <w:sz w:val="22"/>
                <w:szCs w:val="22"/>
              </w:rPr>
              <w:t xml:space="preserve">Not required</w:t>
            </w:r>
          </w:p>
        </w:tc>
        <w:tc>
          <w:tcPr>
            <w:tcW w:w="3500" w:type="dxa"/>
            <w:shd w:val="clear" w:color="auto" w:fill="F4F8FC"/>
            <w:tcMar>
              <w:top w:w="80" w:type="dxa"/>
              <w:left w:w="100" w:type="dxa"/>
              <w:bottom w:w="80" w:type="dxa"/>
              <w:right w:w="100" w:type="dxa"/>
            </w:tcMar>
            <w:vAlign w:val="center"/>
          </w:tcPr>
          <w:p>
            <w:pPr>
              <w:jc w:val="left"/>
            </w:pPr>
            <w:r>
              <w:rPr>
                <w:sz w:val="22"/>
                <w:szCs w:val="22"/>
              </w:rPr>
              <w:t xml:space="preserve">Encoding of ~5,000 movies is feasible on CPU</w:t>
            </w:r>
          </w:p>
        </w:tc>
      </w:tr>
      <w:tr>
        <w:trPr>
          <w:cantSplit/>
        </w:trPr>
        <w:tc>
          <w:tcPr>
            <w:tcW w:w="1800" w:type="dxa"/>
            <w:tcMar>
              <w:top w:w="80" w:type="dxa"/>
              <w:left w:w="100" w:type="dxa"/>
              <w:bottom w:w="80" w:type="dxa"/>
              <w:right w:w="100" w:type="dxa"/>
            </w:tcMar>
            <w:vAlign w:val="center"/>
          </w:tcPr>
          <w:p>
            <w:pPr>
              <w:jc w:val="left"/>
            </w:pPr>
            <w:r>
              <w:rPr>
                <w:sz w:val="22"/>
                <w:szCs w:val="22"/>
              </w:rPr>
              <w:t xml:space="preserve">Network</w:t>
            </w:r>
          </w:p>
        </w:tc>
        <w:tc>
          <w:tcPr>
            <w:tcW w:w="3700" w:type="dxa"/>
            <w:tcMar>
              <w:top w:w="80" w:type="dxa"/>
              <w:left w:w="100" w:type="dxa"/>
              <w:bottom w:w="80" w:type="dxa"/>
              <w:right w:w="100" w:type="dxa"/>
            </w:tcMar>
            <w:vAlign w:val="center"/>
          </w:tcPr>
          <w:p>
            <w:pPr>
              <w:jc w:val="left"/>
            </w:pPr>
            <w:r>
              <w:rPr>
                <w:sz w:val="22"/>
                <w:szCs w:val="22"/>
              </w:rPr>
              <w:t xml:space="preserve">Internet for first setup only</w:t>
            </w:r>
          </w:p>
        </w:tc>
        <w:tc>
          <w:tcPr>
            <w:tcW w:w="3500" w:type="dxa"/>
            <w:tcMar>
              <w:top w:w="80" w:type="dxa"/>
              <w:left w:w="100" w:type="dxa"/>
              <w:bottom w:w="80" w:type="dxa"/>
              <w:right w:w="100" w:type="dxa"/>
            </w:tcMar>
            <w:vAlign w:val="center"/>
          </w:tcPr>
          <w:p>
            <w:pPr>
              <w:jc w:val="left"/>
            </w:pPr>
            <w:r>
              <w:rPr>
                <w:sz w:val="22"/>
                <w:szCs w:val="22"/>
              </w:rPr>
              <w:t xml:space="preserve">Download dependencies and model; TMDB metadata fetch</w:t>
            </w:r>
          </w:p>
        </w:tc>
      </w:tr>
    </w:tbl>
    <w:p>
      <w:pPr>
        <w:spacing w:after="160"/>
      </w:pPr>
    </w:p>
    <w:p>
      <w:pPr>
        <w:keepNext/>
        <w:spacing w:before="120" w:after="120" w:line="360" w:lineRule="auto"/>
        <w:jc w:val="center"/>
      </w:pPr>
      <w:r>
        <w:rPr>
          <w:b/>
          <w:bCs/>
          <w:sz w:val="22"/>
          <w:szCs w:val="22"/>
        </w:rPr>
        <w:t xml:space="preserve">Table 1.4: Software Requirements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3800"/>
        <w:gridCol w:w="1800"/>
        <w:gridCol w:w="3400"/>
      </w:tblGrid>
      <w:tr>
        <w:trPr>
          <w:cantSplit/>
          <w:tblHeader/>
        </w:trPr>
        <w:tc>
          <w:tcPr>
            <w:tcW w:w="3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Software / Library</w:t>
            </w:r>
          </w:p>
        </w:tc>
        <w:tc>
          <w:tcPr>
            <w:tcW w:w="1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Version</w:t>
            </w:r>
          </w:p>
        </w:tc>
        <w:tc>
          <w:tcPr>
            <w:tcW w:w="34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Purpose</w:t>
            </w:r>
          </w:p>
        </w:tc>
      </w:tr>
      <w:tr>
        <w:trPr>
          <w:cantSplit/>
        </w:trPr>
        <w:tc>
          <w:tcPr>
            <w:tcW w:w="3800" w:type="dxa"/>
            <w:tcMar>
              <w:top w:w="80" w:type="dxa"/>
              <w:left w:w="100" w:type="dxa"/>
              <w:bottom w:w="80" w:type="dxa"/>
              <w:right w:w="100" w:type="dxa"/>
            </w:tcMar>
            <w:vAlign w:val="center"/>
          </w:tcPr>
          <w:p>
            <w:pPr>
              <w:jc w:val="left"/>
            </w:pPr>
            <w:r>
              <w:rPr>
                <w:sz w:val="22"/>
                <w:szCs w:val="22"/>
              </w:rPr>
              <w:t xml:space="preserve">Python</w:t>
            </w:r>
          </w:p>
        </w:tc>
        <w:tc>
          <w:tcPr>
            <w:tcW w:w="1800" w:type="dxa"/>
            <w:tcMar>
              <w:top w:w="80" w:type="dxa"/>
              <w:left w:w="100" w:type="dxa"/>
              <w:bottom w:w="80" w:type="dxa"/>
              <w:right w:w="100" w:type="dxa"/>
            </w:tcMar>
            <w:vAlign w:val="center"/>
          </w:tcPr>
          <w:p>
            <w:pPr>
              <w:jc w:val="left"/>
            </w:pPr>
            <w:r>
              <w:rPr>
                <w:sz w:val="22"/>
                <w:szCs w:val="22"/>
              </w:rPr>
              <w:t xml:space="preserve">3.10+</w:t>
            </w:r>
          </w:p>
        </w:tc>
        <w:tc>
          <w:tcPr>
            <w:tcW w:w="3400" w:type="dxa"/>
            <w:tcMar>
              <w:top w:w="80" w:type="dxa"/>
              <w:left w:w="100" w:type="dxa"/>
              <w:bottom w:w="80" w:type="dxa"/>
              <w:right w:w="100" w:type="dxa"/>
            </w:tcMar>
            <w:vAlign w:val="center"/>
          </w:tcPr>
          <w:p>
            <w:pPr>
              <w:jc w:val="left"/>
            </w:pPr>
            <w:r>
              <w:rPr>
                <w:sz w:val="22"/>
                <w:szCs w:val="22"/>
              </w:rPr>
              <w:t xml:space="preserve">Implementation language</w:t>
            </w:r>
          </w:p>
        </w:tc>
      </w:tr>
      <w:tr>
        <w:trPr>
          <w:cantSplit/>
        </w:trPr>
        <w:tc>
          <w:tcPr>
            <w:tcW w:w="3800" w:type="dxa"/>
            <w:shd w:val="clear" w:color="auto" w:fill="F4F8FC"/>
            <w:tcMar>
              <w:top w:w="80" w:type="dxa"/>
              <w:left w:w="100" w:type="dxa"/>
              <w:bottom w:w="80" w:type="dxa"/>
              <w:right w:w="100" w:type="dxa"/>
            </w:tcMar>
            <w:vAlign w:val="center"/>
          </w:tcPr>
          <w:p>
            <w:pPr>
              <w:jc w:val="left"/>
            </w:pPr>
            <w:r>
              <w:rPr>
                <w:sz w:val="22"/>
                <w:szCs w:val="22"/>
              </w:rPr>
              <w:t xml:space="preserve">Flask, Flask-SQLAlchemy, Flask-Login, Flask-CORS</w:t>
            </w:r>
          </w:p>
        </w:tc>
        <w:tc>
          <w:tcPr>
            <w:tcW w:w="1800" w:type="dxa"/>
            <w:shd w:val="clear" w:color="auto" w:fill="F4F8FC"/>
            <w:tcMar>
              <w:top w:w="80" w:type="dxa"/>
              <w:left w:w="100" w:type="dxa"/>
              <w:bottom w:w="80" w:type="dxa"/>
              <w:right w:w="100" w:type="dxa"/>
            </w:tcMar>
            <w:vAlign w:val="center"/>
          </w:tcPr>
          <w:p>
            <w:pPr>
              <w:jc w:val="left"/>
            </w:pPr>
            <w:r>
              <w:rPr>
                <w:sz w:val="22"/>
                <w:szCs w:val="22"/>
              </w:rPr>
              <w:t xml:space="preserve">3.0+</w:t>
            </w:r>
          </w:p>
        </w:tc>
        <w:tc>
          <w:tcPr>
            <w:tcW w:w="3400" w:type="dxa"/>
            <w:shd w:val="clear" w:color="auto" w:fill="F4F8FC"/>
            <w:tcMar>
              <w:top w:w="80" w:type="dxa"/>
              <w:left w:w="100" w:type="dxa"/>
              <w:bottom w:w="80" w:type="dxa"/>
              <w:right w:w="100" w:type="dxa"/>
            </w:tcMar>
            <w:vAlign w:val="center"/>
          </w:tcPr>
          <w:p>
            <w:pPr>
              <w:jc w:val="left"/>
            </w:pPr>
            <w:r>
              <w:rPr>
                <w:sz w:val="22"/>
                <w:szCs w:val="22"/>
              </w:rPr>
              <w:t xml:space="preserve">Web framework, ORM, sessions</w:t>
            </w:r>
          </w:p>
        </w:tc>
      </w:tr>
      <w:tr>
        <w:trPr>
          <w:cantSplit/>
        </w:trPr>
        <w:tc>
          <w:tcPr>
            <w:tcW w:w="3800" w:type="dxa"/>
            <w:tcMar>
              <w:top w:w="80" w:type="dxa"/>
              <w:left w:w="100" w:type="dxa"/>
              <w:bottom w:w="80" w:type="dxa"/>
              <w:right w:w="100" w:type="dxa"/>
            </w:tcMar>
            <w:vAlign w:val="center"/>
          </w:tcPr>
          <w:p>
            <w:pPr>
              <w:jc w:val="left"/>
            </w:pPr>
            <w:r>
              <w:rPr>
                <w:sz w:val="22"/>
                <w:szCs w:val="22"/>
              </w:rPr>
              <w:t xml:space="preserve">sentence-transformers</w:t>
            </w:r>
          </w:p>
        </w:tc>
        <w:tc>
          <w:tcPr>
            <w:tcW w:w="1800" w:type="dxa"/>
            <w:tcMar>
              <w:top w:w="80" w:type="dxa"/>
              <w:left w:w="100" w:type="dxa"/>
              <w:bottom w:w="80" w:type="dxa"/>
              <w:right w:w="100" w:type="dxa"/>
            </w:tcMar>
            <w:vAlign w:val="center"/>
          </w:tcPr>
          <w:p>
            <w:pPr>
              <w:jc w:val="left"/>
            </w:pPr>
            <w:r>
              <w:rPr>
                <w:sz w:val="22"/>
                <w:szCs w:val="22"/>
              </w:rPr>
              <w:t xml:space="preserve">3.0+</w:t>
            </w:r>
          </w:p>
        </w:tc>
        <w:tc>
          <w:tcPr>
            <w:tcW w:w="3400" w:type="dxa"/>
            <w:tcMar>
              <w:top w:w="80" w:type="dxa"/>
              <w:left w:w="100" w:type="dxa"/>
              <w:bottom w:w="80" w:type="dxa"/>
              <w:right w:w="100" w:type="dxa"/>
            </w:tcMar>
            <w:vAlign w:val="center"/>
          </w:tcPr>
          <w:p>
            <w:pPr>
              <w:jc w:val="left"/>
            </w:pPr>
            <w:r>
              <w:rPr>
                <w:sz w:val="22"/>
                <w:szCs w:val="22"/>
              </w:rPr>
              <w:t xml:space="preserve">all-MiniLM-L6-v2 encoder (new in v2)</w:t>
            </w:r>
          </w:p>
        </w:tc>
      </w:tr>
      <w:tr>
        <w:trPr>
          <w:cantSplit/>
        </w:trPr>
        <w:tc>
          <w:tcPr>
            <w:tcW w:w="3800" w:type="dxa"/>
            <w:shd w:val="clear" w:color="auto" w:fill="F4F8FC"/>
            <w:tcMar>
              <w:top w:w="80" w:type="dxa"/>
              <w:left w:w="100" w:type="dxa"/>
              <w:bottom w:w="80" w:type="dxa"/>
              <w:right w:w="100" w:type="dxa"/>
            </w:tcMar>
            <w:vAlign w:val="center"/>
          </w:tcPr>
          <w:p>
            <w:pPr>
              <w:jc w:val="left"/>
            </w:pPr>
            <w:r>
              <w:rPr>
                <w:sz w:val="22"/>
                <w:szCs w:val="22"/>
              </w:rPr>
              <w:t xml:space="preserve">NumPy, SciPy, scikit-learn</w:t>
            </w:r>
          </w:p>
        </w:tc>
        <w:tc>
          <w:tcPr>
            <w:tcW w:w="1800" w:type="dxa"/>
            <w:shd w:val="clear" w:color="auto" w:fill="F4F8FC"/>
            <w:tcMar>
              <w:top w:w="80" w:type="dxa"/>
              <w:left w:w="100" w:type="dxa"/>
              <w:bottom w:w="80" w:type="dxa"/>
              <w:right w:w="100" w:type="dxa"/>
            </w:tcMar>
            <w:vAlign w:val="center"/>
          </w:tcPr>
          <w:p>
            <w:pPr>
              <w:jc w:val="left"/>
            </w:pPr>
            <w:r>
              <w:rPr>
                <w:sz w:val="22"/>
                <w:szCs w:val="22"/>
              </w:rPr>
              <w:t xml:space="preserve">1.26+ / 1.12+ / 1.4+</w:t>
            </w:r>
          </w:p>
        </w:tc>
        <w:tc>
          <w:tcPr>
            <w:tcW w:w="3400" w:type="dxa"/>
            <w:shd w:val="clear" w:color="auto" w:fill="F4F8FC"/>
            <w:tcMar>
              <w:top w:w="80" w:type="dxa"/>
              <w:left w:w="100" w:type="dxa"/>
              <w:bottom w:w="80" w:type="dxa"/>
              <w:right w:w="100" w:type="dxa"/>
            </w:tcMar>
            <w:vAlign w:val="center"/>
          </w:tcPr>
          <w:p>
            <w:pPr>
              <w:jc w:val="left"/>
            </w:pPr>
            <w:r>
              <w:rPr>
                <w:sz w:val="22"/>
                <w:szCs w:val="22"/>
              </w:rPr>
              <w:t xml:space="preserve">Vector arithmetic, cosine similarity, TF-IDF baseline</w:t>
            </w:r>
          </w:p>
        </w:tc>
      </w:tr>
      <w:tr>
        <w:trPr>
          <w:cantSplit/>
        </w:trPr>
        <w:tc>
          <w:tcPr>
            <w:tcW w:w="3800" w:type="dxa"/>
            <w:tcMar>
              <w:top w:w="80" w:type="dxa"/>
              <w:left w:w="100" w:type="dxa"/>
              <w:bottom w:w="80" w:type="dxa"/>
              <w:right w:w="100" w:type="dxa"/>
            </w:tcMar>
            <w:vAlign w:val="center"/>
          </w:tcPr>
          <w:p>
            <w:pPr>
              <w:jc w:val="left"/>
            </w:pPr>
            <w:r>
              <w:rPr>
                <w:sz w:val="22"/>
                <w:szCs w:val="22"/>
              </w:rPr>
              <w:t xml:space="preserve">pandas</w:t>
            </w:r>
          </w:p>
        </w:tc>
        <w:tc>
          <w:tcPr>
            <w:tcW w:w="1800" w:type="dxa"/>
            <w:tcMar>
              <w:top w:w="80" w:type="dxa"/>
              <w:left w:w="100" w:type="dxa"/>
              <w:bottom w:w="80" w:type="dxa"/>
              <w:right w:w="100" w:type="dxa"/>
            </w:tcMar>
            <w:vAlign w:val="center"/>
          </w:tcPr>
          <w:p>
            <w:pPr>
              <w:jc w:val="left"/>
            </w:pPr>
            <w:r>
              <w:rPr>
                <w:sz w:val="22"/>
                <w:szCs w:val="22"/>
              </w:rPr>
              <w:t xml:space="preserve">2.1+</w:t>
            </w:r>
          </w:p>
        </w:tc>
        <w:tc>
          <w:tcPr>
            <w:tcW w:w="3400" w:type="dxa"/>
            <w:tcMar>
              <w:top w:w="80" w:type="dxa"/>
              <w:left w:w="100" w:type="dxa"/>
              <w:bottom w:w="80" w:type="dxa"/>
              <w:right w:w="100" w:type="dxa"/>
            </w:tcMar>
            <w:vAlign w:val="center"/>
          </w:tcPr>
          <w:p>
            <w:pPr>
              <w:jc w:val="left"/>
            </w:pPr>
            <w:r>
              <w:rPr>
                <w:sz w:val="22"/>
                <w:szCs w:val="22"/>
              </w:rPr>
              <w:t xml:space="preserve">Data preparation and evaluation</w:t>
            </w:r>
          </w:p>
        </w:tc>
      </w:tr>
      <w:tr>
        <w:trPr>
          <w:cantSplit/>
        </w:trPr>
        <w:tc>
          <w:tcPr>
            <w:tcW w:w="3800" w:type="dxa"/>
            <w:shd w:val="clear" w:color="auto" w:fill="F4F8FC"/>
            <w:tcMar>
              <w:top w:w="80" w:type="dxa"/>
              <w:left w:w="100" w:type="dxa"/>
              <w:bottom w:w="80" w:type="dxa"/>
              <w:right w:w="100" w:type="dxa"/>
            </w:tcMar>
            <w:vAlign w:val="center"/>
          </w:tcPr>
          <w:p>
            <w:pPr>
              <w:jc w:val="left"/>
            </w:pPr>
            <w:r>
              <w:rPr>
                <w:sz w:val="22"/>
                <w:szCs w:val="22"/>
              </w:rPr>
              <w:t xml:space="preserve">SQLite / SQLAlchemy</w:t>
            </w:r>
          </w:p>
        </w:tc>
        <w:tc>
          <w:tcPr>
            <w:tcW w:w="1800" w:type="dxa"/>
            <w:shd w:val="clear" w:color="auto" w:fill="F4F8FC"/>
            <w:tcMar>
              <w:top w:w="80" w:type="dxa"/>
              <w:left w:w="100" w:type="dxa"/>
              <w:bottom w:w="80" w:type="dxa"/>
              <w:right w:w="100" w:type="dxa"/>
            </w:tcMar>
            <w:vAlign w:val="center"/>
          </w:tcPr>
          <w:p>
            <w:pPr>
              <w:jc w:val="left"/>
            </w:pPr>
            <w:r>
              <w:rPr>
                <w:sz w:val="22"/>
                <w:szCs w:val="22"/>
              </w:rPr>
              <w:t xml:space="preserve">SQLAlchemy 2.0+</w:t>
            </w:r>
          </w:p>
        </w:tc>
        <w:tc>
          <w:tcPr>
            <w:tcW w:w="3400" w:type="dxa"/>
            <w:shd w:val="clear" w:color="auto" w:fill="F4F8FC"/>
            <w:tcMar>
              <w:top w:w="80" w:type="dxa"/>
              <w:left w:w="100" w:type="dxa"/>
              <w:bottom w:w="80" w:type="dxa"/>
              <w:right w:w="100" w:type="dxa"/>
            </w:tcMar>
            <w:vAlign w:val="center"/>
          </w:tcPr>
          <w:p>
            <w:pPr>
              <w:jc w:val="left"/>
            </w:pPr>
            <w:r>
              <w:rPr>
                <w:sz w:val="22"/>
                <w:szCs w:val="22"/>
              </w:rPr>
              <w:t xml:space="preserve">Persistence of movies, users, favourites</w:t>
            </w:r>
          </w:p>
        </w:tc>
      </w:tr>
      <w:tr>
        <w:trPr>
          <w:cantSplit/>
        </w:trPr>
        <w:tc>
          <w:tcPr>
            <w:tcW w:w="3800" w:type="dxa"/>
            <w:tcMar>
              <w:top w:w="80" w:type="dxa"/>
              <w:left w:w="100" w:type="dxa"/>
              <w:bottom w:w="80" w:type="dxa"/>
              <w:right w:w="100" w:type="dxa"/>
            </w:tcMar>
            <w:vAlign w:val="center"/>
          </w:tcPr>
          <w:p>
            <w:pPr>
              <w:jc w:val="left"/>
            </w:pPr>
            <w:r>
              <w:rPr>
                <w:sz w:val="22"/>
                <w:szCs w:val="22"/>
              </w:rPr>
              <w:t xml:space="preserve">Custom CSS + vanilla JavaScript</w:t>
            </w:r>
          </w:p>
        </w:tc>
        <w:tc>
          <w:tcPr>
            <w:tcW w:w="1800" w:type="dxa"/>
            <w:tcMar>
              <w:top w:w="80" w:type="dxa"/>
              <w:left w:w="100" w:type="dxa"/>
              <w:bottom w:w="80" w:type="dxa"/>
              <w:right w:w="100" w:type="dxa"/>
            </w:tcMar>
            <w:vAlign w:val="center"/>
          </w:tcPr>
          <w:p>
            <w:pPr>
              <w:jc w:val="left"/>
            </w:pPr>
            <w:r>
              <w:rPr>
                <w:sz w:val="22"/>
                <w:szCs w:val="22"/>
              </w:rPr>
              <w:t xml:space="preserve">—</w:t>
            </w:r>
          </w:p>
        </w:tc>
        <w:tc>
          <w:tcPr>
            <w:tcW w:w="3400" w:type="dxa"/>
            <w:tcMar>
              <w:top w:w="80" w:type="dxa"/>
              <w:left w:w="100" w:type="dxa"/>
              <w:bottom w:w="80" w:type="dxa"/>
              <w:right w:w="100" w:type="dxa"/>
            </w:tcMar>
            <w:vAlign w:val="center"/>
          </w:tcPr>
          <w:p>
            <w:pPr>
              <w:jc w:val="left"/>
            </w:pPr>
            <w:r>
              <w:rPr>
                <w:sz w:val="22"/>
                <w:szCs w:val="22"/>
              </w:rPr>
              <w:t xml:space="preserve">Sky Light design system, mood chips, λ slider, scroll-driven SVG background</w:t>
            </w:r>
          </w:p>
        </w:tc>
      </w:tr>
      <w:tr>
        <w:trPr>
          <w:cantSplit/>
        </w:trPr>
        <w:tc>
          <w:tcPr>
            <w:tcW w:w="3800" w:type="dxa"/>
            <w:shd w:val="clear" w:color="auto" w:fill="F4F8FC"/>
            <w:tcMar>
              <w:top w:w="80" w:type="dxa"/>
              <w:left w:w="100" w:type="dxa"/>
              <w:bottom w:w="80" w:type="dxa"/>
              <w:right w:w="100" w:type="dxa"/>
            </w:tcMar>
            <w:vAlign w:val="center"/>
          </w:tcPr>
          <w:p>
            <w:pPr>
              <w:jc w:val="left"/>
            </w:pPr>
            <w:r>
              <w:rPr>
                <w:sz w:val="22"/>
                <w:szCs w:val="22"/>
              </w:rPr>
              <w:t xml:space="preserve">pytest, pytest-cov</w:t>
            </w:r>
          </w:p>
        </w:tc>
        <w:tc>
          <w:tcPr>
            <w:tcW w:w="1800" w:type="dxa"/>
            <w:shd w:val="clear" w:color="auto" w:fill="F4F8FC"/>
            <w:tcMar>
              <w:top w:w="80" w:type="dxa"/>
              <w:left w:w="100" w:type="dxa"/>
              <w:bottom w:w="80" w:type="dxa"/>
              <w:right w:w="100" w:type="dxa"/>
            </w:tcMar>
            <w:vAlign w:val="center"/>
          </w:tcPr>
          <w:p>
            <w:pPr>
              <w:jc w:val="left"/>
            </w:pPr>
            <w:r>
              <w:rPr>
                <w:sz w:val="22"/>
                <w:szCs w:val="22"/>
              </w:rPr>
              <w:t xml:space="preserve">8.0+ / 4.1+</w:t>
            </w:r>
          </w:p>
        </w:tc>
        <w:tc>
          <w:tcPr>
            <w:tcW w:w="3400" w:type="dxa"/>
            <w:shd w:val="clear" w:color="auto" w:fill="F4F8FC"/>
            <w:tcMar>
              <w:top w:w="80" w:type="dxa"/>
              <w:left w:w="100" w:type="dxa"/>
              <w:bottom w:w="80" w:type="dxa"/>
              <w:right w:w="100" w:type="dxa"/>
            </w:tcMar>
            <w:vAlign w:val="center"/>
          </w:tcPr>
          <w:p>
            <w:pPr>
              <w:jc w:val="left"/>
            </w:pPr>
            <w:r>
              <w:rPr>
                <w:sz w:val="22"/>
                <w:szCs w:val="22"/>
              </w:rPr>
              <w:t xml:space="preserve">Automated tests</w:t>
            </w:r>
          </w:p>
        </w:tc>
      </w:tr>
      <w:tr>
        <w:trPr>
          <w:cantSplit/>
        </w:trPr>
        <w:tc>
          <w:tcPr>
            <w:tcW w:w="3800" w:type="dxa"/>
            <w:tcMar>
              <w:top w:w="80" w:type="dxa"/>
              <w:left w:w="100" w:type="dxa"/>
              <w:bottom w:w="80" w:type="dxa"/>
              <w:right w:w="100" w:type="dxa"/>
            </w:tcMar>
            <w:vAlign w:val="center"/>
          </w:tcPr>
          <w:p>
            <w:pPr>
              <w:jc w:val="left"/>
            </w:pPr>
            <w:r>
              <w:rPr>
                <w:sz w:val="22"/>
                <w:szCs w:val="22"/>
              </w:rPr>
              <w:t xml:space="preserve">Git</w:t>
            </w:r>
          </w:p>
        </w:tc>
        <w:tc>
          <w:tcPr>
            <w:tcW w:w="1800" w:type="dxa"/>
            <w:tcMar>
              <w:top w:w="80" w:type="dxa"/>
              <w:left w:w="100" w:type="dxa"/>
              <w:bottom w:w="80" w:type="dxa"/>
              <w:right w:w="100" w:type="dxa"/>
            </w:tcMar>
            <w:vAlign w:val="center"/>
          </w:tcPr>
          <w:p>
            <w:pPr>
              <w:jc w:val="left"/>
            </w:pPr>
            <w:r>
              <w:rPr>
                <w:sz w:val="22"/>
                <w:szCs w:val="22"/>
              </w:rPr>
              <w:t xml:space="preserve">Any recent</w:t>
            </w:r>
          </w:p>
        </w:tc>
        <w:tc>
          <w:tcPr>
            <w:tcW w:w="3400" w:type="dxa"/>
            <w:tcMar>
              <w:top w:w="80" w:type="dxa"/>
              <w:left w:w="100" w:type="dxa"/>
              <w:bottom w:w="80" w:type="dxa"/>
              <w:right w:w="100" w:type="dxa"/>
            </w:tcMar>
            <w:vAlign w:val="center"/>
          </w:tcPr>
          <w:p>
            <w:pPr>
              <w:jc w:val="left"/>
            </w:pPr>
            <w:r>
              <w:rPr>
                <w:sz w:val="22"/>
                <w:szCs w:val="22"/>
              </w:rPr>
              <w:t xml:space="preserve">Version control</w:t>
            </w:r>
          </w:p>
        </w:tc>
      </w:tr>
    </w:tbl>
    <w:p>
      <w:pPr>
        <w:spacing w:after="160"/>
      </w:pPr>
    </w:p>
    <w:p>
      <w:pPr>
        <w:pStyle w:val="Heading2"/>
        <w:keepNext/>
        <w:spacing w:before="300" w:after="160"/>
        <w:rPr>
          <w:color w:val="000000" w:themeColor="text1"/>
        </w:rPr>
      </w:pPr>
      <w:r>
        <w:rPr>
          <w:b/>
          <w:bCs/>
          <w:color w:val="000000" w:themeColor="text1"/>
        </w:rPr>
        <w:t xml:space="preserve">1.10  Non-Functional Requirements</w:t>
      </w:r>
    </w:p>
    <w:p>
      <w:pPr>
        <w:pStyle w:val="ListParagraph"/>
        <w:numPr>
          <w:ilvl w:val="0"/>
          <w:numId w:val="1"/>
        </w:numPr>
        <w:spacing w:after="120" w:line="360" w:lineRule="auto"/>
        <w:jc w:val="both"/>
      </w:pPr>
      <w:r>
        <w:rPr>
          <w:b/>
          <w:bCs/>
        </w:rPr>
        <w:t xml:space="preserve">Latency:</w:t>
      </w:r>
      <w:r>
        <w:t xml:space="preserve"> a recommendation request should complete in well under one second for a catalogue of about 5,000 movies, because it is a single matrix–vector product. Measured end-to-end through Flask (100 requests, 5 liked movies) it takes a median of 3.6 ms and 95% finish within 5.6 ms (Chapter 7).</w:t>
      </w:r>
    </w:p>
    <w:p>
      <w:pPr>
        <w:pStyle w:val="ListParagraph"/>
        <w:numPr>
          <w:ilvl w:val="0"/>
          <w:numId w:val="1"/>
        </w:numPr>
        <w:spacing w:after="120" w:line="360" w:lineRule="auto"/>
        <w:jc w:val="both"/>
      </w:pPr>
      <w:r>
        <w:rPr>
          <w:b/>
          <w:bCs/>
        </w:rPr>
        <w:t xml:space="preserve">Reproducibility:</w:t>
      </w:r>
      <w:r>
        <w:t xml:space="preserve"> embeddings and mood vectors are generated by a script (</w:t>
      </w:r>
      <w:r>
        <w:rPr>
          <w:rFonts w:ascii="Courier New" w:hAnsi="Courier New" w:cs="Courier New"/>
          <w:sz w:val="22"/>
          <w:szCs w:val="22"/>
        </w:rPr>
        <w:t xml:space="preserve">build_embeddings.py</w:t>
      </w:r>
      <w:r>
        <w:t xml:space="preserve">) so that the whole pipeline can be rebuilt from the database.</w:t>
      </w:r>
    </w:p>
    <w:p>
      <w:pPr>
        <w:pStyle w:val="ListParagraph"/>
        <w:numPr>
          <w:ilvl w:val="0"/>
          <w:numId w:val="1"/>
        </w:numPr>
        <w:spacing w:after="120" w:line="360" w:lineRule="auto"/>
        <w:jc w:val="both"/>
      </w:pPr>
      <w:r>
        <w:rPr>
          <w:b/>
          <w:bCs/>
        </w:rPr>
        <w:t xml:space="preserve">Local operation:</w:t>
      </w:r>
      <w:r>
        <w:t xml:space="preserve"> no cloud service or paid API is needed at any stage.</w:t>
      </w:r>
    </w:p>
    <w:p>
      <w:pPr>
        <w:pStyle w:val="ListParagraph"/>
        <w:numPr>
          <w:ilvl w:val="0"/>
          <w:numId w:val="1"/>
        </w:numPr>
        <w:spacing w:after="120" w:line="360" w:lineRule="auto"/>
        <w:jc w:val="both"/>
      </w:pPr>
      <w:r>
        <w:rPr>
          <w:b/>
          <w:bCs/>
        </w:rPr>
        <w:t xml:space="preserve">Maintainability:</w:t>
      </w:r>
      <w:r>
        <w:t xml:space="preserve"> the recommendation logic is isolated in </w:t>
      </w:r>
      <w:r>
        <w:rPr>
          <w:rFonts w:ascii="Courier New" w:hAnsi="Courier New" w:cs="Courier New"/>
          <w:sz w:val="22"/>
          <w:szCs w:val="22"/>
        </w:rPr>
        <w:t xml:space="preserve">app/ml/</w:t>
      </w:r>
      <w:r>
        <w:t xml:space="preserve">; routes only call it.</w:t>
      </w:r>
    </w:p>
    <w:p>
      <w:pPr>
        <w:pStyle w:val="ListParagraph"/>
        <w:numPr>
          <w:ilvl w:val="0"/>
          <w:numId w:val="1"/>
        </w:numPr>
        <w:spacing w:after="120" w:line="360" w:lineRule="auto"/>
        <w:jc w:val="both"/>
      </w:pPr>
      <w:r>
        <w:rPr>
          <w:b/>
          <w:bCs/>
        </w:rPr>
        <w:t xml:space="preserve">Security:</w:t>
      </w:r>
      <w:r>
        <w:t xml:space="preserve"> passwords are stored as hashes and all personal endpoints require an authenticated session.</w:t>
      </w:r>
    </w:p>
    <w:p>
      <w:pPr>
        <w:pStyle w:val="ListParagraph"/>
        <w:numPr>
          <w:ilvl w:val="0"/>
          <w:numId w:val="1"/>
        </w:numPr>
        <w:spacing w:after="120" w:line="360" w:lineRule="auto"/>
        <w:jc w:val="both"/>
      </w:pPr>
      <w:r>
        <w:rPr>
          <w:b/>
          <w:bCs/>
        </w:rPr>
        <w:t xml:space="preserve">Transparency:</w:t>
      </w:r>
      <w:r>
        <w:t xml:space="preserve"> every recommendation must be accompanied by a reason that is derived from the model, not invented.</w:t>
      </w:r>
    </w:p>
    <w:p>
      <w:pPr>
        <w:pStyle w:val="Heading2"/>
        <w:keepNext/>
        <w:spacing w:before="300" w:after="160"/>
        <w:rPr>
          <w:color w:val="000000" w:themeColor="text1"/>
        </w:rPr>
      </w:pPr>
      <w:r>
        <w:rPr>
          <w:b/>
          <w:bCs/>
          <w:color w:val="000000" w:themeColor="text1"/>
        </w:rPr>
        <w:t xml:space="preserve">1.11  Comparison with Alternative Approaches</w:t>
      </w:r>
    </w:p>
    <w:p>
      <w:pPr>
        <w:spacing w:after="200" w:line="360" w:lineRule="auto"/>
        <w:jc w:val="both"/>
      </w:pPr>
      <w:r>
        <w:t xml:space="preserve">Several alternatives to a shared embedding space were considered during design. Table 1.5 compares them on the factors that mattered for this project.</w:t>
      </w:r>
    </w:p>
    <w:p>
      <w:pPr>
        <w:keepNext/>
        <w:spacing w:before="120" w:after="120" w:line="360" w:lineRule="auto"/>
        <w:jc w:val="center"/>
      </w:pPr>
      <w:r>
        <w:rPr>
          <w:b/>
          <w:bCs/>
          <w:sz w:val="22"/>
          <w:szCs w:val="22"/>
        </w:rPr>
        <w:t xml:space="preserve">Table 1.5: Comparison with Alternative Recommendation Approaches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2300"/>
        <w:gridCol w:w="1400"/>
        <w:gridCol w:w="1700"/>
        <w:gridCol w:w="1500"/>
        <w:gridCol w:w="2100"/>
      </w:tblGrid>
      <w:tr>
        <w:trPr>
          <w:cantSplit/>
          <w:tblHeader/>
        </w:trPr>
        <w:tc>
          <w:tcPr>
            <w:tcW w:w="23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Approach</w:t>
            </w:r>
          </w:p>
        </w:tc>
        <w:tc>
          <w:tcPr>
            <w:tcW w:w="14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Needs ratings?</w:t>
            </w:r>
          </w:p>
        </w:tc>
        <w:tc>
          <w:tcPr>
            <w:tcW w:w="17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Mood support</w:t>
            </w:r>
          </w:p>
        </w:tc>
        <w:tc>
          <w:tcPr>
            <w:tcW w:w="15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Explainability</w:t>
            </w:r>
          </w:p>
        </w:tc>
        <w:tc>
          <w:tcPr>
            <w:tcW w:w="21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Suitability</w:t>
            </w:r>
          </w:p>
        </w:tc>
      </w:tr>
      <w:tr>
        <w:trPr>
          <w:cantSplit/>
        </w:trPr>
        <w:tc>
          <w:tcPr>
            <w:tcW w:w="2300" w:type="dxa"/>
            <w:tcMar>
              <w:top w:w="80" w:type="dxa"/>
              <w:left w:w="100" w:type="dxa"/>
              <w:bottom w:w="80" w:type="dxa"/>
              <w:right w:w="100" w:type="dxa"/>
            </w:tcMar>
            <w:vAlign w:val="center"/>
          </w:tcPr>
          <w:p>
            <w:pPr>
              <w:jc w:val="left"/>
            </w:pPr>
            <w:r>
              <w:rPr>
                <w:sz w:val="22"/>
                <w:szCs w:val="22"/>
              </w:rPr>
              <w:t xml:space="preserve">TF-IDF + genres (v1)</w:t>
            </w:r>
          </w:p>
        </w:tc>
        <w:tc>
          <w:tcPr>
            <w:tcW w:w="1400" w:type="dxa"/>
            <w:tcMar>
              <w:top w:w="80" w:type="dxa"/>
              <w:left w:w="100" w:type="dxa"/>
              <w:bottom w:w="80" w:type="dxa"/>
              <w:right w:w="100" w:type="dxa"/>
            </w:tcMar>
            <w:vAlign w:val="center"/>
          </w:tcPr>
          <w:p>
            <w:pPr>
              <w:jc w:val="left"/>
            </w:pPr>
            <w:r>
              <w:rPr>
                <w:sz w:val="22"/>
                <w:szCs w:val="22"/>
              </w:rPr>
              <w:t xml:space="preserve">No</w:t>
            </w:r>
          </w:p>
        </w:tc>
        <w:tc>
          <w:tcPr>
            <w:tcW w:w="1700" w:type="dxa"/>
            <w:tcMar>
              <w:top w:w="80" w:type="dxa"/>
              <w:left w:w="100" w:type="dxa"/>
              <w:bottom w:w="80" w:type="dxa"/>
              <w:right w:w="100" w:type="dxa"/>
            </w:tcMar>
            <w:vAlign w:val="center"/>
          </w:tcPr>
          <w:p>
            <w:pPr>
              <w:jc w:val="left"/>
            </w:pPr>
            <w:r>
              <w:rPr>
                <w:sz w:val="22"/>
                <w:szCs w:val="22"/>
              </w:rPr>
              <w:t xml:space="preserve">Genre lookup</w:t>
            </w:r>
          </w:p>
        </w:tc>
        <w:tc>
          <w:tcPr>
            <w:tcW w:w="1500" w:type="dxa"/>
            <w:tcMar>
              <w:top w:w="80" w:type="dxa"/>
              <w:left w:w="100" w:type="dxa"/>
              <w:bottom w:w="80" w:type="dxa"/>
              <w:right w:w="100" w:type="dxa"/>
            </w:tcMar>
            <w:vAlign w:val="center"/>
          </w:tcPr>
          <w:p>
            <w:pPr>
              <w:jc w:val="left"/>
            </w:pPr>
            <w:r>
              <w:rPr>
                <w:sz w:val="22"/>
                <w:szCs w:val="22"/>
              </w:rPr>
              <w:t xml:space="preserve">Template</w:t>
            </w:r>
          </w:p>
        </w:tc>
        <w:tc>
          <w:tcPr>
            <w:tcW w:w="2100" w:type="dxa"/>
            <w:tcMar>
              <w:top w:w="80" w:type="dxa"/>
              <w:left w:w="100" w:type="dxa"/>
              <w:bottom w:w="80" w:type="dxa"/>
              <w:right w:w="100" w:type="dxa"/>
            </w:tcMar>
            <w:vAlign w:val="center"/>
          </w:tcPr>
          <w:p>
            <w:pPr>
              <w:jc w:val="left"/>
            </w:pPr>
            <w:r>
              <w:rPr>
                <w:sz w:val="22"/>
                <w:szCs w:val="22"/>
              </w:rPr>
              <w:t xml:space="preserve">Baseline only</w:t>
            </w:r>
          </w:p>
        </w:tc>
      </w:tr>
      <w:tr>
        <w:trPr>
          <w:cantSplit/>
        </w:trPr>
        <w:tc>
          <w:tcPr>
            <w:tcW w:w="2300" w:type="dxa"/>
            <w:shd w:val="clear" w:color="auto" w:fill="F4F8FC"/>
            <w:tcMar>
              <w:top w:w="80" w:type="dxa"/>
              <w:left w:w="100" w:type="dxa"/>
              <w:bottom w:w="80" w:type="dxa"/>
              <w:right w:w="100" w:type="dxa"/>
            </w:tcMar>
            <w:vAlign w:val="center"/>
          </w:tcPr>
          <w:p>
            <w:pPr>
              <w:jc w:val="left"/>
            </w:pPr>
            <w:r>
              <w:rPr>
                <w:sz w:val="22"/>
                <w:szCs w:val="22"/>
              </w:rPr>
              <w:t xml:space="preserve">Matrix factorisation / CF</w:t>
            </w:r>
          </w:p>
        </w:tc>
        <w:tc>
          <w:tcPr>
            <w:tcW w:w="1400" w:type="dxa"/>
            <w:shd w:val="clear" w:color="auto" w:fill="F4F8FC"/>
            <w:tcMar>
              <w:top w:w="80" w:type="dxa"/>
              <w:left w:w="100" w:type="dxa"/>
              <w:bottom w:w="80" w:type="dxa"/>
              <w:right w:w="100" w:type="dxa"/>
            </w:tcMar>
            <w:vAlign w:val="center"/>
          </w:tcPr>
          <w:p>
            <w:pPr>
              <w:jc w:val="left"/>
            </w:pPr>
            <w:r>
              <w:rPr>
                <w:sz w:val="22"/>
                <w:szCs w:val="22"/>
              </w:rPr>
              <w:t xml:space="preserve">Yes (many)</w:t>
            </w:r>
          </w:p>
        </w:tc>
        <w:tc>
          <w:tcPr>
            <w:tcW w:w="1700" w:type="dxa"/>
            <w:shd w:val="clear" w:color="auto" w:fill="F4F8FC"/>
            <w:tcMar>
              <w:top w:w="80" w:type="dxa"/>
              <w:left w:w="100" w:type="dxa"/>
              <w:bottom w:w="80" w:type="dxa"/>
              <w:right w:w="100" w:type="dxa"/>
            </w:tcMar>
            <w:vAlign w:val="center"/>
          </w:tcPr>
          <w:p>
            <w:pPr>
              <w:jc w:val="left"/>
            </w:pPr>
            <w:r>
              <w:rPr>
                <w:sz w:val="22"/>
                <w:szCs w:val="22"/>
              </w:rPr>
              <w:t xml:space="preserve">None natively</w:t>
            </w:r>
          </w:p>
        </w:tc>
        <w:tc>
          <w:tcPr>
            <w:tcW w:w="1500" w:type="dxa"/>
            <w:shd w:val="clear" w:color="auto" w:fill="F4F8FC"/>
            <w:tcMar>
              <w:top w:w="80" w:type="dxa"/>
              <w:left w:w="100" w:type="dxa"/>
              <w:bottom w:w="80" w:type="dxa"/>
              <w:right w:w="100" w:type="dxa"/>
            </w:tcMar>
            <w:vAlign w:val="center"/>
          </w:tcPr>
          <w:p>
            <w:pPr>
              <w:jc w:val="left"/>
            </w:pPr>
            <w:r>
              <w:rPr>
                <w:sz w:val="22"/>
                <w:szCs w:val="22"/>
              </w:rPr>
              <w:t xml:space="preserve">Low</w:t>
            </w:r>
          </w:p>
        </w:tc>
        <w:tc>
          <w:tcPr>
            <w:tcW w:w="2100" w:type="dxa"/>
            <w:shd w:val="clear" w:color="auto" w:fill="F4F8FC"/>
            <w:tcMar>
              <w:top w:w="80" w:type="dxa"/>
              <w:left w:w="100" w:type="dxa"/>
              <w:bottom w:w="80" w:type="dxa"/>
              <w:right w:w="100" w:type="dxa"/>
            </w:tcMar>
            <w:vAlign w:val="center"/>
          </w:tcPr>
          <w:p>
            <w:pPr>
              <w:jc w:val="left"/>
            </w:pPr>
            <w:r>
              <w:rPr>
                <w:sz w:val="22"/>
                <w:szCs w:val="22"/>
              </w:rPr>
              <w:t xml:space="preserve">Weak cold-start; no mood</w:t>
            </w:r>
          </w:p>
        </w:tc>
      </w:tr>
      <w:tr>
        <w:trPr>
          <w:cantSplit/>
        </w:trPr>
        <w:tc>
          <w:tcPr>
            <w:tcW w:w="2300" w:type="dxa"/>
            <w:tcMar>
              <w:top w:w="80" w:type="dxa"/>
              <w:left w:w="100" w:type="dxa"/>
              <w:bottom w:w="80" w:type="dxa"/>
              <w:right w:w="100" w:type="dxa"/>
            </w:tcMar>
            <w:vAlign w:val="center"/>
          </w:tcPr>
          <w:p>
            <w:pPr>
              <w:jc w:val="left"/>
            </w:pPr>
            <w:r>
              <w:rPr>
                <w:sz w:val="22"/>
                <w:szCs w:val="22"/>
              </w:rPr>
              <w:t xml:space="preserve">Neural CF [6]</w:t>
            </w:r>
          </w:p>
        </w:tc>
        <w:tc>
          <w:tcPr>
            <w:tcW w:w="1400" w:type="dxa"/>
            <w:tcMar>
              <w:top w:w="80" w:type="dxa"/>
              <w:left w:w="100" w:type="dxa"/>
              <w:bottom w:w="80" w:type="dxa"/>
              <w:right w:w="100" w:type="dxa"/>
            </w:tcMar>
            <w:vAlign w:val="center"/>
          </w:tcPr>
          <w:p>
            <w:pPr>
              <w:jc w:val="left"/>
            </w:pPr>
            <w:r>
              <w:rPr>
                <w:sz w:val="22"/>
                <w:szCs w:val="22"/>
              </w:rPr>
              <w:t xml:space="preserve">Yes (many)</w:t>
            </w:r>
          </w:p>
        </w:tc>
        <w:tc>
          <w:tcPr>
            <w:tcW w:w="1700" w:type="dxa"/>
            <w:tcMar>
              <w:top w:w="80" w:type="dxa"/>
              <w:left w:w="100" w:type="dxa"/>
              <w:bottom w:w="80" w:type="dxa"/>
              <w:right w:w="100" w:type="dxa"/>
            </w:tcMar>
            <w:vAlign w:val="center"/>
          </w:tcPr>
          <w:p>
            <w:pPr>
              <w:jc w:val="left"/>
            </w:pPr>
            <w:r>
              <w:rPr>
                <w:sz w:val="22"/>
                <w:szCs w:val="22"/>
              </w:rPr>
              <w:t xml:space="preserve">Needs extra model</w:t>
            </w:r>
          </w:p>
        </w:tc>
        <w:tc>
          <w:tcPr>
            <w:tcW w:w="1500" w:type="dxa"/>
            <w:tcMar>
              <w:top w:w="80" w:type="dxa"/>
              <w:left w:w="100" w:type="dxa"/>
              <w:bottom w:w="80" w:type="dxa"/>
              <w:right w:w="100" w:type="dxa"/>
            </w:tcMar>
            <w:vAlign w:val="center"/>
          </w:tcPr>
          <w:p>
            <w:pPr>
              <w:jc w:val="left"/>
            </w:pPr>
            <w:r>
              <w:rPr>
                <w:sz w:val="22"/>
                <w:szCs w:val="22"/>
              </w:rPr>
              <w:t xml:space="preserve">Low</w:t>
            </w:r>
          </w:p>
        </w:tc>
        <w:tc>
          <w:tcPr>
            <w:tcW w:w="2100" w:type="dxa"/>
            <w:tcMar>
              <w:top w:w="80" w:type="dxa"/>
              <w:left w:w="100" w:type="dxa"/>
              <w:bottom w:w="80" w:type="dxa"/>
              <w:right w:w="100" w:type="dxa"/>
            </w:tcMar>
            <w:vAlign w:val="center"/>
          </w:tcPr>
          <w:p>
            <w:pPr>
              <w:jc w:val="left"/>
            </w:pPr>
            <w:r>
              <w:rPr>
                <w:sz w:val="22"/>
                <w:szCs w:val="22"/>
              </w:rPr>
              <w:t xml:space="preserve">Heavier; needs training data</w:t>
            </w:r>
          </w:p>
        </w:tc>
      </w:tr>
      <w:tr>
        <w:trPr>
          <w:cantSplit/>
        </w:trPr>
        <w:tc>
          <w:tcPr>
            <w:tcW w:w="2300" w:type="dxa"/>
            <w:shd w:val="clear" w:color="auto" w:fill="F4F8FC"/>
            <w:tcMar>
              <w:top w:w="80" w:type="dxa"/>
              <w:left w:w="100" w:type="dxa"/>
              <w:bottom w:w="80" w:type="dxa"/>
              <w:right w:w="100" w:type="dxa"/>
            </w:tcMar>
            <w:vAlign w:val="center"/>
          </w:tcPr>
          <w:p>
            <w:pPr>
              <w:jc w:val="left"/>
            </w:pPr>
            <w:r>
              <w:rPr>
                <w:sz w:val="22"/>
                <w:szCs w:val="22"/>
              </w:rPr>
              <w:t xml:space="preserve">LLM-based recommender</w:t>
            </w:r>
          </w:p>
        </w:tc>
        <w:tc>
          <w:tcPr>
            <w:tcW w:w="1400" w:type="dxa"/>
            <w:shd w:val="clear" w:color="auto" w:fill="F4F8FC"/>
            <w:tcMar>
              <w:top w:w="80" w:type="dxa"/>
              <w:left w:w="100" w:type="dxa"/>
              <w:bottom w:w="80" w:type="dxa"/>
              <w:right w:w="100" w:type="dxa"/>
            </w:tcMar>
            <w:vAlign w:val="center"/>
          </w:tcPr>
          <w:p>
            <w:pPr>
              <w:jc w:val="left"/>
            </w:pPr>
            <w:r>
              <w:rPr>
                <w:sz w:val="22"/>
                <w:szCs w:val="22"/>
              </w:rPr>
              <w:t xml:space="preserve">No</w:t>
            </w:r>
          </w:p>
        </w:tc>
        <w:tc>
          <w:tcPr>
            <w:tcW w:w="1700" w:type="dxa"/>
            <w:shd w:val="clear" w:color="auto" w:fill="F4F8FC"/>
            <w:tcMar>
              <w:top w:w="80" w:type="dxa"/>
              <w:left w:w="100" w:type="dxa"/>
              <w:bottom w:w="80" w:type="dxa"/>
              <w:right w:w="100" w:type="dxa"/>
            </w:tcMar>
            <w:vAlign w:val="center"/>
          </w:tcPr>
          <w:p>
            <w:pPr>
              <w:jc w:val="left"/>
            </w:pPr>
            <w:r>
              <w:rPr>
                <w:sz w:val="22"/>
                <w:szCs w:val="22"/>
              </w:rPr>
              <w:t xml:space="preserve">Via prompt</w:t>
            </w:r>
          </w:p>
        </w:tc>
        <w:tc>
          <w:tcPr>
            <w:tcW w:w="1500" w:type="dxa"/>
            <w:shd w:val="clear" w:color="auto" w:fill="F4F8FC"/>
            <w:tcMar>
              <w:top w:w="80" w:type="dxa"/>
              <w:left w:w="100" w:type="dxa"/>
              <w:bottom w:w="80" w:type="dxa"/>
              <w:right w:w="100" w:type="dxa"/>
            </w:tcMar>
            <w:vAlign w:val="center"/>
          </w:tcPr>
          <w:p>
            <w:pPr>
              <w:jc w:val="left"/>
            </w:pPr>
            <w:r>
              <w:rPr>
                <w:sz w:val="22"/>
                <w:szCs w:val="22"/>
              </w:rPr>
              <w:t xml:space="preserve">Free text</w:t>
            </w:r>
          </w:p>
        </w:tc>
        <w:tc>
          <w:tcPr>
            <w:tcW w:w="2100" w:type="dxa"/>
            <w:shd w:val="clear" w:color="auto" w:fill="F4F8FC"/>
            <w:tcMar>
              <w:top w:w="80" w:type="dxa"/>
              <w:left w:w="100" w:type="dxa"/>
              <w:bottom w:w="80" w:type="dxa"/>
              <w:right w:w="100" w:type="dxa"/>
            </w:tcMar>
            <w:vAlign w:val="center"/>
          </w:tcPr>
          <w:p>
            <w:pPr>
              <w:jc w:val="left"/>
            </w:pPr>
            <w:r>
              <w:rPr>
                <w:sz w:val="22"/>
                <w:szCs w:val="22"/>
              </w:rPr>
              <w:t xml:space="preserve">Needs paid or large model; hard to control</w:t>
            </w:r>
          </w:p>
        </w:tc>
      </w:tr>
      <w:tr>
        <w:trPr>
          <w:cantSplit/>
        </w:trPr>
        <w:tc>
          <w:tcPr>
            <w:tcW w:w="2300" w:type="dxa"/>
            <w:tcMar>
              <w:top w:w="80" w:type="dxa"/>
              <w:left w:w="100" w:type="dxa"/>
              <w:bottom w:w="80" w:type="dxa"/>
              <w:right w:w="100" w:type="dxa"/>
            </w:tcMar>
            <w:vAlign w:val="center"/>
          </w:tcPr>
          <w:p>
            <w:pPr>
              <w:jc w:val="left"/>
            </w:pPr>
            <w:r>
              <w:rPr>
                <w:sz w:val="22"/>
                <w:szCs w:val="22"/>
              </w:rPr>
              <w:t xml:space="preserve">Shared embedding space (chosen)</w:t>
            </w:r>
          </w:p>
        </w:tc>
        <w:tc>
          <w:tcPr>
            <w:tcW w:w="1400" w:type="dxa"/>
            <w:tcMar>
              <w:top w:w="80" w:type="dxa"/>
              <w:left w:w="100" w:type="dxa"/>
              <w:bottom w:w="80" w:type="dxa"/>
              <w:right w:w="100" w:type="dxa"/>
            </w:tcMar>
            <w:vAlign w:val="center"/>
          </w:tcPr>
          <w:p>
            <w:pPr>
              <w:jc w:val="left"/>
            </w:pPr>
            <w:r>
              <w:rPr>
                <w:sz w:val="22"/>
                <w:szCs w:val="22"/>
              </w:rPr>
              <w:t xml:space="preserve">No (content only)</w:t>
            </w:r>
          </w:p>
        </w:tc>
        <w:tc>
          <w:tcPr>
            <w:tcW w:w="1700" w:type="dxa"/>
            <w:tcMar>
              <w:top w:w="80" w:type="dxa"/>
              <w:left w:w="100" w:type="dxa"/>
              <w:bottom w:w="80" w:type="dxa"/>
              <w:right w:w="100" w:type="dxa"/>
            </w:tcMar>
            <w:vAlign w:val="center"/>
          </w:tcPr>
          <w:p>
            <w:pPr>
              <w:jc w:val="left"/>
            </w:pPr>
            <w:r>
              <w:rPr>
                <w:sz w:val="22"/>
                <w:szCs w:val="22"/>
              </w:rPr>
              <w:t xml:space="preserve">Direction vector + λ</w:t>
            </w:r>
          </w:p>
        </w:tc>
        <w:tc>
          <w:tcPr>
            <w:tcW w:w="1500" w:type="dxa"/>
            <w:tcMar>
              <w:top w:w="80" w:type="dxa"/>
              <w:left w:w="100" w:type="dxa"/>
              <w:bottom w:w="80" w:type="dxa"/>
              <w:right w:w="100" w:type="dxa"/>
            </w:tcMar>
            <w:vAlign w:val="center"/>
          </w:tcPr>
          <w:p>
            <w:pPr>
              <w:jc w:val="left"/>
            </w:pPr>
            <w:r>
              <w:rPr>
                <w:sz w:val="22"/>
                <w:szCs w:val="22"/>
              </w:rPr>
              <w:t xml:space="preserve">Geometric</w:t>
            </w:r>
          </w:p>
        </w:tc>
        <w:tc>
          <w:tcPr>
            <w:tcW w:w="2100" w:type="dxa"/>
            <w:tcMar>
              <w:top w:w="80" w:type="dxa"/>
              <w:left w:w="100" w:type="dxa"/>
              <w:bottom w:w="80" w:type="dxa"/>
              <w:right w:w="100" w:type="dxa"/>
            </w:tcMar>
            <w:vAlign w:val="center"/>
          </w:tcPr>
          <w:p>
            <w:pPr>
              <w:jc w:val="left"/>
            </w:pPr>
            <w:r>
              <w:rPr>
                <w:sz w:val="22"/>
                <w:szCs w:val="22"/>
              </w:rPr>
              <w:t xml:space="preserve">Best fit for a small, local, explainable system</w:t>
            </w:r>
          </w:p>
        </w:tc>
      </w:tr>
    </w:tbl>
    <w:p>
      <w:pPr>
        <w:spacing w:after="160"/>
      </w:pPr>
    </w:p>
    <w:p>
      <w:pPr>
        <w:spacing w:after="200" w:line="360" w:lineRule="auto"/>
        <w:jc w:val="both"/>
      </w:pPr>
      <w:r>
        <w:t xml:space="preserve">A shared content embedding was chosen because it works with no ratings, treats mood and taste in one geometry, and is cheap to run. Collaborative signals can be added later as a second embedding (Section 8.3).</w:t>
      </w:r>
    </w:p>
    <w:p>
      <w:pPr>
        <w:pStyle w:val="Heading1"/>
        <w:pageBreakBefore/>
        <w:spacing w:before="400" w:after="240"/>
        <w:jc w:val="center"/>
        <w:rPr>
          <w:b/>
          <w:bCs/>
          <w:color w:val="000000" w:themeColor="text1"/>
        </w:rPr>
      </w:pPr>
      <w:r>
        <w:rPr>
          <w:b/>
          <w:bCs/>
          <w:color w:val="000000" w:themeColor="text1"/>
          <w:sz w:val="28"/>
          <w:szCs w:val="28"/>
        </w:rPr>
        <w:t>CHAPTER 2</w:t>
      </w:r>
      <w:r>
        <w:rPr>
          <w:b/>
          <w:bCs/>
          <w:color w:val="000000" w:themeColor="text1"/>
        </w:rPr>
        <w:br/>
      </w:r>
      <w:r>
        <w:rPr>
          <w:b/>
          <w:bCs/>
          <w:color w:val="000000" w:themeColor="text1"/>
          <w:sz w:val="28"/>
          <w:szCs w:val="28"/>
        </w:rPr>
        <w:t>SYSTEM DESIGN</w:t>
      </w:r>
    </w:p>
    <w:p>
      <w:pPr>
        <w:pStyle w:val="Heading2"/>
        <w:keepNext/>
        <w:spacing w:before="300" w:after="160"/>
        <w:rPr>
          <w:color w:val="000000" w:themeColor="text1"/>
        </w:rPr>
      </w:pPr>
      <w:r>
        <w:rPr>
          <w:b/>
          <w:bCs/>
          <w:color w:val="000000" w:themeColor="text1"/>
        </w:rPr>
        <w:t xml:space="preserve">2.1  General Description</w:t>
      </w:r>
    </w:p>
    <w:p>
      <w:pPr>
        <w:spacing w:after="200" w:line="360" w:lineRule="auto"/>
        <w:jc w:val="both"/>
      </w:pPr>
      <w:r>
        <w:t xml:space="preserve">MovieMind is a web application with an offline machine-learning preparation stage and an online recommendation stage. During preparation, movie metadata is turned into embeddings and mood direction vectors. During operation, the user interacts with a browser interface; the Flask back end updates the user's taste vector when movies are liked and, on request, computes hybrid recommendations with mood re-ranking from the stored matrices and statistics.</w:t>
      </w:r>
    </w:p>
    <w:p>
      <w:pPr>
        <w:spacing w:after="200" w:line="360" w:lineRule="auto"/>
        <w:jc w:val="both"/>
      </w:pPr>
      <w:r>
        <w:t xml:space="preserve">This chapter describes the design through complementary views: a block diagram of the end-to-end pipeline, a data-flow diagram that separates the offline and online paths, a use-case diagram of the actors, an activity diagram of the recommendation algorithm, and UML collaboration and class diagrams of the software objects.</w:t>
      </w:r>
    </w:p>
    <w:p>
      <w:pPr>
        <w:pStyle w:val="Heading2"/>
        <w:keepNext/>
        <w:spacing w:before="300" w:after="160"/>
        <w:rPr>
          <w:color w:val="000000" w:themeColor="text1"/>
        </w:rPr>
      </w:pPr>
      <w:r>
        <w:rPr>
          <w:b/>
          <w:bCs/>
          <w:color w:val="000000" w:themeColor="text1"/>
        </w:rPr>
        <w:t xml:space="preserve">2.2  Prototype / Block Diagram</w:t>
      </w:r>
    </w:p>
    <w:p>
      <w:pPr>
        <w:spacing w:after="200" w:line="360" w:lineRule="auto"/>
        <w:jc w:val="both"/>
      </w:pPr>
      <w:r>
        <w:t xml:space="preserve">Figure 2.1 shows the pipeline from movie metadata to recommendations. Movie metadata is encoded by the Sentence Transformer into an embedding matrix. The recommendation engine combines that matrix with a user taste centroid, collaborative and quality statistics and a mood direction vector into a ranked list, and the Flask API returns the top movies with explanations.</w:t>
      </w:r>
    </w:p>
    <w:p>
      <w:pPr>
        <w:keepNext/>
        <w:spacing w:before="200" w:after="80"/>
        <w:jc w:val="center"/>
      </w:pPr>
      <w:r>
        <w:rPr>
          <w:noProof/>
        </w:rPr>
        <w:drawing>
          <wp:inline distT="0" distB="0" distL="0" distR="0">
            <wp:extent cx="5669280" cy="2872435"/>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1"/>
                    <a:srcRect/>
                    <a:stretch>
                      <a:fillRect/>
                    </a:stretch>
                  </pic:blipFill>
                  <pic:spPr bwMode="auto">
                    <a:xfrm>
                      <a:off x="0" y="0"/>
                      <a:ext cx="5669280" cy="2872435"/>
                    </a:xfrm>
                    <a:prstGeom prst="rect">
                      <a:avLst/>
                    </a:prstGeom>
                  </pic:spPr>
                </pic:pic>
              </a:graphicData>
            </a:graphic>
          </wp:inline>
        </w:drawing>
      </w:r>
    </w:p>
    <w:p>
      <w:pPr>
        <w:spacing w:after="240" w:line="360" w:lineRule="auto"/>
        <w:jc w:val="center"/>
      </w:pPr>
      <w:r>
        <w:rPr>
          <w:b/>
          <w:bCs/>
          <w:sz w:val="22"/>
          <w:szCs w:val="22"/>
        </w:rPr>
        <w:t xml:space="preserve">Figure 2.1: System Block Diagram</w:t>
      </w:r>
    </w:p>
    <w:p>
      <w:pPr>
        <w:pStyle w:val="Heading2"/>
        <w:keepNext/>
        <w:spacing w:before="300" w:after="160"/>
        <w:rPr>
          <w:color w:val="000000" w:themeColor="text1"/>
        </w:rPr>
      </w:pPr>
      <w:r>
        <w:rPr>
          <w:b/>
          <w:bCs/>
          <w:color w:val="000000" w:themeColor="text1"/>
        </w:rPr>
        <w:t xml:space="preserve">2.3  System Architecture (Data Flow Diagram)</w:t>
      </w:r>
    </w:p>
    <w:p>
      <w:pPr>
        <w:spacing w:after="200" w:line="360" w:lineRule="auto"/>
        <w:jc w:val="both"/>
      </w:pPr>
      <w:r>
        <w:t xml:space="preserve">Figure 2.2 expands the block diagram into a data-flow view. The offline pipeline reads the movie database, builds a rich text per movie, encodes it and stores two matrices: </w:t>
      </w:r>
      <w:r>
        <w:rPr>
          <w:rFonts w:ascii="Courier New" w:hAnsi="Courier New" w:cs="Courier New"/>
          <w:sz w:val="22"/>
          <w:szCs w:val="22"/>
        </w:rPr>
        <w:t xml:space="preserve">movie_embeddings.npy</w:t>
      </w:r>
      <w:r>
        <w:t xml:space="preserve"> (N × 384) and </w:t>
      </w:r>
      <w:r>
        <w:rPr>
          <w:rFonts w:ascii="Courier New" w:hAnsi="Courier New" w:cs="Courier New"/>
          <w:sz w:val="22"/>
          <w:szCs w:val="22"/>
        </w:rPr>
        <w:t xml:space="preserve">mood_vectors.npy</w:t>
      </w:r>
      <w:r>
        <w:t xml:space="preserve"> (10 × 384). The online pipeline updates the taste centroid when a user likes a movie, and on a recommendation request loads the stored matrices and statistics, scores all movies on four components, blends them, retrieves the top 60, re-ranks them by the mood, applies the diversity filter and attaches explanations.</w:t>
      </w:r>
    </w:p>
    <w:p>
      <w:pPr>
        <w:keepNext/>
        <w:spacing w:before="200" w:after="80"/>
        <w:jc w:val="center"/>
      </w:pPr>
      <w:r>
        <w:rPr>
          <w:noProof/>
        </w:rPr>
        <w:drawing>
          <wp:inline distT="0" distB="0" distL="0" distR="0">
            <wp:extent cx="5669280" cy="377952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2"/>
                    <a:srcRect/>
                    <a:stretch>
                      <a:fillRect/>
                    </a:stretch>
                  </pic:blipFill>
                  <pic:spPr bwMode="auto">
                    <a:xfrm>
                      <a:off x="0" y="0"/>
                      <a:ext cx="5669280" cy="3779520"/>
                    </a:xfrm>
                    <a:prstGeom prst="rect">
                      <a:avLst/>
                    </a:prstGeom>
                  </pic:spPr>
                </pic:pic>
              </a:graphicData>
            </a:graphic>
          </wp:inline>
        </w:drawing>
      </w:r>
    </w:p>
    <w:p>
      <w:pPr>
        <w:spacing w:after="240" w:line="360" w:lineRule="auto"/>
        <w:jc w:val="center"/>
      </w:pPr>
      <w:r>
        <w:rPr>
          <w:b/>
          <w:bCs/>
          <w:sz w:val="22"/>
          <w:szCs w:val="22"/>
        </w:rPr>
        <w:t xml:space="preserve">Figure 2.2: Data Flow / System Architecture Diagram</w:t>
      </w:r>
    </w:p>
    <w:p>
      <w:pPr>
        <w:spacing w:after="200" w:line="360" w:lineRule="auto"/>
        <w:jc w:val="both"/>
      </w:pPr>
      <w:r>
        <w:t xml:space="preserve">The offline stage runs once per catalogue change. The online stage performs no model inference: it is vector arithmetic over matrices already held in memory, which is why latency stays low.</w:t>
      </w:r>
    </w:p>
    <w:p>
      <w:pPr>
        <w:pStyle w:val="Heading2"/>
        <w:keepNext/>
        <w:spacing w:before="300" w:after="160"/>
        <w:rPr>
          <w:color w:val="000000" w:themeColor="text1"/>
        </w:rPr>
      </w:pPr>
      <w:r>
        <w:rPr>
          <w:b/>
          <w:bCs/>
          <w:color w:val="000000" w:themeColor="text1"/>
        </w:rPr>
        <w:t xml:space="preserve">2.4  Use Case Diagram</w:t>
      </w:r>
    </w:p>
    <w:p>
      <w:pPr>
        <w:spacing w:after="200" w:line="360" w:lineRule="auto"/>
        <w:jc w:val="both"/>
      </w:pPr>
      <w:r>
        <w:t xml:space="preserve">Figure 2.3 identifies two actors. The </w:t>
      </w:r>
      <w:r>
        <w:rPr>
          <w:b/>
          <w:bCs/>
        </w:rPr>
        <w:t xml:space="preserve">User</w:t>
      </w:r>
      <w:r>
        <w:t xml:space="preserve"> signs up and logs in, browses and searches movies, likes or unlikes movies, selects a mood, adjusts the λ slider, views recommendations and views the explanation for each. Selecting a mood and adjusting λ extend the recommendation view, and viewing an explanation is part of viewing recommendations. The </w:t>
      </w:r>
      <w:r>
        <w:rPr>
          <w:b/>
          <w:bCs/>
        </w:rPr>
        <w:t xml:space="preserve">Administrator</w:t>
      </w:r>
      <w:r>
        <w:t xml:space="preserve"> manages the movie catalogue and rebuilds the embeddings and mood vectors when the catalogue changes.</w:t>
      </w:r>
    </w:p>
    <w:p>
      <w:pPr>
        <w:keepNext/>
        <w:spacing w:before="200" w:after="80"/>
        <w:jc w:val="center"/>
      </w:pPr>
      <w:r>
        <w:rPr>
          <w:noProof/>
        </w:rPr>
        <w:drawing>
          <wp:inline distT="0" distB="0" distL="0" distR="0">
            <wp:extent cx="5669280" cy="3644537"/>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3"/>
                    <a:srcRect/>
                    <a:stretch>
                      <a:fillRect/>
                    </a:stretch>
                  </pic:blipFill>
                  <pic:spPr bwMode="auto">
                    <a:xfrm>
                      <a:off x="0" y="0"/>
                      <a:ext cx="5669280" cy="3644537"/>
                    </a:xfrm>
                    <a:prstGeom prst="rect">
                      <a:avLst/>
                    </a:prstGeom>
                  </pic:spPr>
                </pic:pic>
              </a:graphicData>
            </a:graphic>
          </wp:inline>
        </w:drawing>
      </w:r>
    </w:p>
    <w:p>
      <w:pPr>
        <w:spacing w:after="240" w:line="360" w:lineRule="auto"/>
        <w:jc w:val="center"/>
      </w:pPr>
      <w:r>
        <w:rPr>
          <w:b/>
          <w:bCs/>
          <w:sz w:val="22"/>
          <w:szCs w:val="22"/>
        </w:rPr>
        <w:t xml:space="preserve">Figure 2.3: Use Case Diagram</w:t>
      </w:r>
    </w:p>
    <w:p>
      <w:pPr>
        <w:pStyle w:val="Heading2"/>
        <w:keepNext/>
        <w:spacing w:before="300" w:after="160"/>
        <w:rPr>
          <w:color w:val="000000" w:themeColor="text1"/>
        </w:rPr>
      </w:pPr>
      <w:r>
        <w:rPr>
          <w:b/>
          <w:bCs/>
          <w:color w:val="000000" w:themeColor="text1"/>
        </w:rPr>
        <w:t xml:space="preserve">2.5  Activity Diagram (Algorithm Flowchart)</w:t>
      </w:r>
    </w:p>
    <w:p>
      <w:pPr>
        <w:spacing w:after="200" w:line="360" w:lineRule="auto"/>
        <w:jc w:val="both"/>
      </w:pPr>
      <w:r>
        <w:t xml:space="preserve">Figure 2.4 shows the algorithm executed for each recommendation request. The user's liked titles and taste centroid are loaded (a new user falls back to a centroid of well-rated films in their starting genres and has no collaborative part). Every movie is scored on four components: content similarity to the taste, a collaborative score, a smoothed rating and popularity. The z-scored components are blended with fixed weights into a base score, titles already liked or favourited are removed, and the top 60 candidates are retrieved. If a mood is chosen and λ is greater than zero, the candidates are re-ranked by (1 − λ) × base + λ × mood fit; otherwise the base order is kept. A diversity cap is applied, the top k are taken and an explanation is computed for each.</w:t>
      </w:r>
    </w:p>
    <w:p>
      <w:pPr>
        <w:keepNext/>
        <w:spacing w:before="200" w:after="80"/>
        <w:jc w:val="center"/>
      </w:pPr>
      <w:r>
        <w:rPr>
          <w:noProof/>
        </w:rPr>
        <w:drawing>
          <wp:inline distT="0" distB="0" distL="0" distR="0">
            <wp:extent cx="4846320" cy="4604004"/>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4"/>
                    <a:srcRect/>
                    <a:stretch>
                      <a:fillRect/>
                    </a:stretch>
                  </pic:blipFill>
                  <pic:spPr bwMode="auto">
                    <a:xfrm>
                      <a:off x="0" y="0"/>
                      <a:ext cx="4846320" cy="4604004"/>
                    </a:xfrm>
                    <a:prstGeom prst="rect">
                      <a:avLst/>
                    </a:prstGeom>
                  </pic:spPr>
                </pic:pic>
              </a:graphicData>
            </a:graphic>
          </wp:inline>
        </w:drawing>
      </w:r>
    </w:p>
    <w:p>
      <w:pPr>
        <w:spacing w:after="240" w:line="360" w:lineRule="auto"/>
        <w:jc w:val="center"/>
      </w:pPr>
      <w:r>
        <w:rPr>
          <w:b/>
          <w:bCs/>
          <w:sz w:val="22"/>
          <w:szCs w:val="22"/>
        </w:rPr>
        <w:t xml:space="preserve">Figure 2.4: Activity Diagram - Hybrid Recommendation with Mood Re-ranking</w:t>
      </w:r>
    </w:p>
    <w:p>
      <w:pPr>
        <w:pStyle w:val="Heading2"/>
        <w:keepNext/>
        <w:spacing w:before="300" w:after="160"/>
        <w:rPr>
          <w:color w:val="000000" w:themeColor="text1"/>
        </w:rPr>
      </w:pPr>
      <w:r>
        <w:rPr>
          <w:b/>
          <w:bCs/>
          <w:color w:val="000000" w:themeColor="text1"/>
        </w:rPr>
        <w:t xml:space="preserve">2.6  UML Collaboration Diagram</w:t>
      </w:r>
    </w:p>
    <w:p>
      <w:pPr>
        <w:spacing w:after="200" w:line="360" w:lineRule="auto"/>
        <w:jc w:val="both"/>
      </w:pPr>
      <w:r>
        <w:t xml:space="preserve">Figure 2.5 shows the objects that collaborate on one request. The browser sends the request to the recommendation route (message 1). The route loads the user and taste vector from the database (2) and calls the recommendation engine (3). The engine reads the movie embeddings and mood vector from the embedding store (4) and asks the explainer for contributions (5, 6). The ranked movies with explanations return to the route (7), which sends JSON to the browser (8). Liking or unliking a movie separately triggers the taste updater.</w:t>
      </w:r>
    </w:p>
    <w:p>
      <w:pPr>
        <w:keepNext/>
        <w:spacing w:before="200" w:after="80"/>
        <w:jc w:val="center"/>
      </w:pPr>
      <w:r>
        <w:rPr>
          <w:noProof/>
        </w:rPr>
        <w:drawing>
          <wp:inline distT="0" distB="0" distL="0" distR="0">
            <wp:extent cx="5669280" cy="3250387"/>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5"/>
                    <a:srcRect/>
                    <a:stretch>
                      <a:fillRect/>
                    </a:stretch>
                  </pic:blipFill>
                  <pic:spPr bwMode="auto">
                    <a:xfrm>
                      <a:off x="0" y="0"/>
                      <a:ext cx="5669280" cy="3250387"/>
                    </a:xfrm>
                    <a:prstGeom prst="rect">
                      <a:avLst/>
                    </a:prstGeom>
                  </pic:spPr>
                </pic:pic>
              </a:graphicData>
            </a:graphic>
          </wp:inline>
        </w:drawing>
      </w:r>
    </w:p>
    <w:p>
      <w:pPr>
        <w:spacing w:after="240" w:line="360" w:lineRule="auto"/>
        <w:jc w:val="center"/>
      </w:pPr>
      <w:r>
        <w:rPr>
          <w:b/>
          <w:bCs/>
          <w:sz w:val="22"/>
          <w:szCs w:val="22"/>
        </w:rPr>
        <w:t xml:space="preserve">Figure 2.5: UML Collaboration Diagram</w:t>
      </w:r>
    </w:p>
    <w:p>
      <w:pPr>
        <w:pStyle w:val="Heading2"/>
        <w:keepNext/>
        <w:spacing w:before="300" w:after="160"/>
        <w:rPr>
          <w:color w:val="000000" w:themeColor="text1"/>
        </w:rPr>
      </w:pPr>
      <w:r>
        <w:rPr>
          <w:b/>
          <w:bCs/>
          <w:color w:val="000000" w:themeColor="text1"/>
        </w:rPr>
        <w:t xml:space="preserve">2.7  UML Class Diagram</w:t>
      </w:r>
    </w:p>
    <w:p>
      <w:pPr>
        <w:spacing w:after="200" w:line="360" w:lineRule="auto"/>
        <w:jc w:val="both"/>
      </w:pPr>
      <w:r>
        <w:t xml:space="preserve">Figure 2.6 shows the key classes. </w:t>
      </w:r>
      <w:r>
        <w:rPr>
          <w:rFonts w:ascii="Courier New" w:hAnsi="Courier New" w:cs="Courier New"/>
          <w:sz w:val="22"/>
          <w:szCs w:val="22"/>
        </w:rPr>
        <w:t xml:space="preserve">User</w:t>
      </w:r>
      <w:r>
        <w:t xml:space="preserve">, </w:t>
      </w:r>
      <w:r>
        <w:rPr>
          <w:rFonts w:ascii="Courier New" w:hAnsi="Courier New" w:cs="Courier New"/>
          <w:sz w:val="22"/>
          <w:szCs w:val="22"/>
        </w:rPr>
        <w:t xml:space="preserve">Movie</w:t>
      </w:r>
      <w:r>
        <w:t xml:space="preserve">, </w:t>
      </w:r>
      <w:r>
        <w:rPr>
          <w:rFonts w:ascii="Courier New" w:hAnsi="Courier New" w:cs="Courier New"/>
          <w:sz w:val="22"/>
          <w:szCs w:val="22"/>
        </w:rPr>
        <w:t xml:space="preserve">UserLike</w:t>
      </w:r>
      <w:r>
        <w:t xml:space="preserve">, </w:t>
      </w:r>
      <w:r>
        <w:rPr>
          <w:rFonts w:ascii="Courier New" w:hAnsi="Courier New" w:cs="Courier New"/>
          <w:sz w:val="22"/>
          <w:szCs w:val="22"/>
        </w:rPr>
        <w:t xml:space="preserve">UserFavorite</w:t>
      </w:r>
      <w:r>
        <w:t xml:space="preserve">, </w:t>
      </w:r>
      <w:r>
        <w:rPr>
          <w:rFonts w:ascii="Courier New" w:hAnsi="Courier New" w:cs="Courier New"/>
          <w:sz w:val="22"/>
          <w:szCs w:val="22"/>
        </w:rPr>
        <w:t xml:space="preserve">UserWatchlist</w:t>
      </w:r>
      <w:r>
        <w:t xml:space="preserve"> and </w:t>
      </w:r>
      <w:r>
        <w:rPr>
          <w:rFonts w:ascii="Courier New" w:hAnsi="Courier New" w:cs="Courier New"/>
          <w:sz w:val="22"/>
          <w:szCs w:val="22"/>
        </w:rPr>
        <w:t xml:space="preserve">UserInteraction</w:t>
      </w:r>
      <w:r>
        <w:t xml:space="preserve"> are the persistent SQLAlchemy models; </w:t>
      </w:r>
      <w:r>
        <w:rPr>
          <w:rFonts w:ascii="Courier New" w:hAnsi="Courier New" w:cs="Courier New"/>
          <w:sz w:val="22"/>
          <w:szCs w:val="22"/>
        </w:rPr>
        <w:t xml:space="preserve">User.taste_embedding</w:t>
      </w:r>
      <w:r>
        <w:t xml:space="preserve"> is a new column holding 384 floats as JSON; the v1 genre dictionary in </w:t>
      </w:r>
      <w:r>
        <w:rPr>
          <w:rFonts w:ascii="Courier New" w:hAnsi="Courier New" w:cs="Courier New"/>
          <w:sz w:val="22"/>
          <w:szCs w:val="22"/>
        </w:rPr>
        <w:t xml:space="preserve">taste_vector</w:t>
      </w:r>
      <w:r>
        <w:t xml:space="preserve"> is kept for the baseline. </w:t>
      </w:r>
      <w:r>
        <w:rPr>
          <w:rFonts w:ascii="Courier New" w:hAnsi="Courier New" w:cs="Courier New"/>
          <w:sz w:val="22"/>
          <w:szCs w:val="22"/>
        </w:rPr>
        <w:t xml:space="preserve">EmbeddingStore</w:t>
      </w:r>
      <w:r>
        <w:t xml:space="preserve"> loads the two NumPy matrices and exposes embeddings and mood directions. </w:t>
      </w:r>
      <w:r>
        <w:rPr>
          <w:rFonts w:ascii="Courier New" w:hAnsi="Courier New" w:cs="Courier New"/>
          <w:sz w:val="22"/>
          <w:szCs w:val="22"/>
        </w:rPr>
        <w:t xml:space="preserve">TasteUpdater</w:t>
      </w:r>
      <w:r>
        <w:t xml:space="preserve"> maintains the centroid. </w:t>
      </w:r>
      <w:r>
        <w:rPr>
          <w:rFonts w:ascii="Courier New" w:hAnsi="Courier New" w:cs="Courier New"/>
          <w:sz w:val="22"/>
          <w:szCs w:val="22"/>
        </w:rPr>
        <w:t xml:space="preserve">EmbeddingRecommender</w:t>
      </w:r>
      <w:r>
        <w:t xml:space="preserve"> performs the hybrid ranking, the mood re-rank and the diversity filter, and </w:t>
      </w:r>
      <w:r>
        <w:rPr>
          <w:rFonts w:ascii="Courier New" w:hAnsi="Courier New" w:cs="Courier New"/>
          <w:sz w:val="22"/>
          <w:szCs w:val="22"/>
        </w:rPr>
        <w:t xml:space="preserve">hybrid_explanation</w:t>
      </w:r>
      <w:r>
        <w:t xml:space="preserve"> computes the explanation. </w:t>
      </w:r>
      <w:r>
        <w:rPr>
          <w:rFonts w:ascii="Courier New" w:hAnsi="Courier New" w:cs="Courier New"/>
          <w:sz w:val="22"/>
          <w:szCs w:val="22"/>
        </w:rPr>
        <w:t xml:space="preserve">build_embeddings.py</w:t>
      </w:r>
      <w:r>
        <w:t xml:space="preserve"> is the offline script.</w:t>
      </w:r>
    </w:p>
    <w:p>
      <w:pPr>
        <w:keepNext/>
        <w:spacing w:before="200" w:after="80"/>
        <w:jc w:val="center"/>
      </w:pPr>
      <w:r>
        <w:rPr>
          <w:noProof/>
        </w:rPr>
        <w:drawing>
          <wp:inline distT="0" distB="0" distL="0" distR="0">
            <wp:extent cx="5669280" cy="377952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6"/>
                    <a:srcRect/>
                    <a:stretch>
                      <a:fillRect/>
                    </a:stretch>
                  </pic:blipFill>
                  <pic:spPr bwMode="auto">
                    <a:xfrm>
                      <a:off x="0" y="0"/>
                      <a:ext cx="5669280" cy="3779520"/>
                    </a:xfrm>
                    <a:prstGeom prst="rect">
                      <a:avLst/>
                    </a:prstGeom>
                  </pic:spPr>
                </pic:pic>
              </a:graphicData>
            </a:graphic>
          </wp:inline>
        </w:drawing>
      </w:r>
    </w:p>
    <w:p>
      <w:pPr>
        <w:spacing w:after="240" w:line="360" w:lineRule="auto"/>
        <w:jc w:val="center"/>
      </w:pPr>
      <w:r>
        <w:rPr>
          <w:b/>
          <w:bCs/>
          <w:sz w:val="22"/>
          <w:szCs w:val="22"/>
        </w:rPr>
        <w:t xml:space="preserve">Figure 2.6: UML Class Diagram</w:t>
      </w:r>
    </w:p>
    <w:p>
      <w:pPr>
        <w:pStyle w:val="Heading2"/>
        <w:keepNext/>
        <w:spacing w:before="300" w:after="160"/>
        <w:rPr>
          <w:color w:val="000000" w:themeColor="text1"/>
        </w:rPr>
      </w:pPr>
      <w:r>
        <w:rPr>
          <w:b/>
          <w:bCs/>
          <w:color w:val="000000" w:themeColor="text1"/>
        </w:rPr>
        <w:t xml:space="preserve">2.8  Database Design</w:t>
      </w:r>
    </w:p>
    <w:p>
      <w:pPr>
        <w:spacing w:after="200" w:line="360" w:lineRule="auto"/>
        <w:jc w:val="both"/>
      </w:pPr>
      <w:r>
        <w:t xml:space="preserve">The relational schema of v1 is retained. One column is added, </w:t>
      </w:r>
      <w:r>
        <w:rPr>
          <w:rFonts w:ascii="Courier New" w:hAnsi="Courier New" w:cs="Courier New"/>
          <w:sz w:val="22"/>
          <w:szCs w:val="22"/>
        </w:rPr>
        <w:t xml:space="preserve">users.taste_embedding</w:t>
      </w:r>
      <w:r>
        <w:t xml:space="preserve">, holding a JSON list of 384 floating-point numbers; a small start-up check adds it to databases created before v2. Table 2.1 lists the tables. Three user actions are kept deliberately separate: a </w:t>
      </w:r>
      <w:r>
        <w:rPr>
          <w:b/>
          <w:bCs/>
        </w:rPr>
        <w:t xml:space="preserve">Like</w:t>
      </w:r>
      <w:r>
        <w:t xml:space="preserve"> is the preference signal that teaches the recommender; a </w:t>
      </w:r>
      <w:r>
        <w:rPr>
          <w:b/>
          <w:bCs/>
        </w:rPr>
        <w:t xml:space="preserve">Favorite</w:t>
      </w:r>
      <w:r>
        <w:t xml:space="preserve"> adds the title to a curated collection; a </w:t>
      </w:r>
      <w:r>
        <w:rPr>
          <w:b/>
          <w:bCs/>
        </w:rPr>
        <w:t xml:space="preserve">Watchlist</w:t>
      </w:r>
      <w:r>
        <w:t xml:space="preserve"> entry saves it for later. Only likes change the taste profile. Databases created before this change are upgraded at start-up, and favourites that the earlier version recorded as likes are restored as likes.</w:t>
      </w:r>
    </w:p>
    <w:p>
      <w:pPr>
        <w:keepNext/>
        <w:spacing w:before="120" w:after="120" w:line="360" w:lineRule="auto"/>
        <w:jc w:val="center"/>
      </w:pPr>
      <w:r>
        <w:rPr>
          <w:b/>
          <w:bCs/>
          <w:sz w:val="22"/>
          <w:szCs w:val="22"/>
        </w:rPr>
        <w:t xml:space="preserve">Table 2.1: Database Tables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1700"/>
        <w:gridCol w:w="4600"/>
        <w:gridCol w:w="2700"/>
      </w:tblGrid>
      <w:tr>
        <w:trPr>
          <w:cantSplit/>
          <w:tblHeader/>
        </w:trPr>
        <w:tc>
          <w:tcPr>
            <w:tcW w:w="17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Table</w:t>
            </w:r>
          </w:p>
        </w:tc>
        <w:tc>
          <w:tcPr>
            <w:tcW w:w="46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Key columns</w:t>
            </w:r>
          </w:p>
        </w:tc>
        <w:tc>
          <w:tcPr>
            <w:tcW w:w="27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Notes</w:t>
            </w:r>
          </w:p>
        </w:tc>
      </w:tr>
      <w:tr>
        <w:trPr>
          <w:cantSplit/>
        </w:trPr>
        <w:tc>
          <w:tcPr>
            <w:tcW w:w="1700" w:type="dxa"/>
            <w:tcMar>
              <w:top w:w="80" w:type="dxa"/>
              <w:left w:w="100" w:type="dxa"/>
              <w:bottom w:w="80" w:type="dxa"/>
              <w:right w:w="100" w:type="dxa"/>
            </w:tcMar>
            <w:vAlign w:val="center"/>
          </w:tcPr>
          <w:p>
            <w:pPr>
              <w:jc w:val="left"/>
            </w:pPr>
            <w:r>
              <w:rPr>
                <w:sz w:val="22"/>
                <w:szCs w:val="22"/>
              </w:rPr>
              <w:t xml:space="preserve">movies</w:t>
            </w:r>
          </w:p>
        </w:tc>
        <w:tc>
          <w:tcPr>
            <w:tcW w:w="4600" w:type="dxa"/>
            <w:tcMar>
              <w:top w:w="80" w:type="dxa"/>
              <w:left w:w="100" w:type="dxa"/>
              <w:bottom w:w="80" w:type="dxa"/>
              <w:right w:w="100" w:type="dxa"/>
            </w:tcMar>
            <w:vAlign w:val="center"/>
          </w:tcPr>
          <w:p>
            <w:pPr>
              <w:jc w:val="left"/>
            </w:pPr>
            <w:r>
              <w:rPr>
                <w:sz w:val="22"/>
                <w:szCs w:val="22"/>
              </w:rPr>
              <w:t xml:space="preserve">movie_id (PK), tmdb_id, title, release_year, overview, tagline, genres, cast, keywords, director, vote_average, popularity, poster_path</w:t>
            </w:r>
          </w:p>
        </w:tc>
        <w:tc>
          <w:tcPr>
            <w:tcW w:w="2700" w:type="dxa"/>
            <w:tcMar>
              <w:top w:w="80" w:type="dxa"/>
              <w:left w:w="100" w:type="dxa"/>
              <w:bottom w:w="80" w:type="dxa"/>
              <w:right w:w="100" w:type="dxa"/>
            </w:tcMar>
            <w:vAlign w:val="center"/>
          </w:tcPr>
          <w:p>
            <w:pPr>
              <w:jc w:val="left"/>
            </w:pPr>
            <w:r>
              <w:rPr>
                <w:sz w:val="22"/>
                <w:szCs w:val="22"/>
              </w:rPr>
              <w:t xml:space="preserve">Metadata from TMDB; genres / cast / keywords stored as JSON text</w:t>
            </w:r>
          </w:p>
        </w:tc>
      </w:tr>
      <w:tr>
        <w:trPr>
          <w:cantSplit/>
        </w:trPr>
        <w:tc>
          <w:tcPr>
            <w:tcW w:w="1700" w:type="dxa"/>
            <w:shd w:val="clear" w:color="auto" w:fill="F4F8FC"/>
            <w:tcMar>
              <w:top w:w="80" w:type="dxa"/>
              <w:left w:w="100" w:type="dxa"/>
              <w:bottom w:w="80" w:type="dxa"/>
              <w:right w:w="100" w:type="dxa"/>
            </w:tcMar>
            <w:vAlign w:val="center"/>
          </w:tcPr>
          <w:p>
            <w:pPr>
              <w:jc w:val="left"/>
            </w:pPr>
            <w:r>
              <w:rPr>
                <w:sz w:val="22"/>
                <w:szCs w:val="22"/>
              </w:rPr>
              <w:t xml:space="preserve">users</w:t>
            </w:r>
          </w:p>
        </w:tc>
        <w:tc>
          <w:tcPr>
            <w:tcW w:w="4600" w:type="dxa"/>
            <w:shd w:val="clear" w:color="auto" w:fill="F4F8FC"/>
            <w:tcMar>
              <w:top w:w="80" w:type="dxa"/>
              <w:left w:w="100" w:type="dxa"/>
              <w:bottom w:w="80" w:type="dxa"/>
              <w:right w:w="100" w:type="dxa"/>
            </w:tcMar>
            <w:vAlign w:val="center"/>
          </w:tcPr>
          <w:p>
            <w:pPr>
              <w:jc w:val="left"/>
            </w:pPr>
            <w:r>
              <w:rPr>
                <w:sz w:val="22"/>
                <w:szCs w:val="22"/>
              </w:rPr>
              <w:t xml:space="preserve">user_id (PK), username, email, password_hash, preferred_genres, taste_vector, taste_embedding</w:t>
            </w:r>
          </w:p>
        </w:tc>
        <w:tc>
          <w:tcPr>
            <w:tcW w:w="2700" w:type="dxa"/>
            <w:shd w:val="clear" w:color="auto" w:fill="F4F8FC"/>
            <w:tcMar>
              <w:top w:w="80" w:type="dxa"/>
              <w:left w:w="100" w:type="dxa"/>
              <w:bottom w:w="80" w:type="dxa"/>
              <w:right w:w="100" w:type="dxa"/>
            </w:tcMar>
            <w:vAlign w:val="center"/>
          </w:tcPr>
          <w:p>
            <w:pPr>
              <w:jc w:val="left"/>
            </w:pPr>
            <w:r>
              <w:rPr>
                <w:sz w:val="22"/>
                <w:szCs w:val="22"/>
              </w:rPr>
              <w:t xml:space="preserve">taste_vector: v1 genre profile; taste_embedding: JSON list of 384 floats (v2)</w:t>
            </w:r>
          </w:p>
        </w:tc>
      </w:tr>
      <w:tr>
        <w:trPr>
          <w:cantSplit/>
        </w:trPr>
        <w:tc>
          <w:tcPr>
            <w:tcW w:w="1700" w:type="dxa"/>
            <w:tcMar>
              <w:top w:w="80" w:type="dxa"/>
              <w:left w:w="100" w:type="dxa"/>
              <w:bottom w:w="80" w:type="dxa"/>
              <w:right w:w="100" w:type="dxa"/>
            </w:tcMar>
            <w:vAlign w:val="center"/>
          </w:tcPr>
          <w:p>
            <w:pPr>
              <w:jc w:val="left"/>
            </w:pPr>
            <w:r>
              <w:rPr>
                <w:sz w:val="22"/>
                <w:szCs w:val="22"/>
              </w:rPr>
              <w:t xml:space="preserve">user_likes</w:t>
            </w:r>
          </w:p>
        </w:tc>
        <w:tc>
          <w:tcPr>
            <w:tcW w:w="4600" w:type="dxa"/>
            <w:tcMar>
              <w:top w:w="80" w:type="dxa"/>
              <w:left w:w="100" w:type="dxa"/>
              <w:bottom w:w="80" w:type="dxa"/>
              <w:right w:w="100" w:type="dxa"/>
            </w:tcMar>
            <w:vAlign w:val="center"/>
          </w:tcPr>
          <w:p>
            <w:pPr>
              <w:jc w:val="left"/>
            </w:pPr>
            <w:r>
              <w:rPr>
                <w:sz w:val="22"/>
                <w:szCs w:val="22"/>
              </w:rPr>
              <w:t xml:space="preserve">id (PK), user_id (FK), movie_id (FK), created_at</w:t>
            </w:r>
          </w:p>
        </w:tc>
        <w:tc>
          <w:tcPr>
            <w:tcW w:w="2700" w:type="dxa"/>
            <w:tcMar>
              <w:top w:w="80" w:type="dxa"/>
              <w:left w:w="100" w:type="dxa"/>
              <w:bottom w:w="80" w:type="dxa"/>
              <w:right w:w="100" w:type="dxa"/>
            </w:tcMar>
            <w:vAlign w:val="center"/>
          </w:tcPr>
          <w:p>
            <w:pPr>
              <w:jc w:val="left"/>
            </w:pPr>
            <w:r>
              <w:rPr>
                <w:sz w:val="22"/>
                <w:szCs w:val="22"/>
              </w:rPr>
              <w:t xml:space="preserve">Preference signal: the basis of the taste profile and centroid</w:t>
            </w:r>
          </w:p>
        </w:tc>
      </w:tr>
      <w:tr>
        <w:trPr>
          <w:cantSplit/>
        </w:trPr>
        <w:tc>
          <w:tcPr>
            <w:tcW w:w="1700" w:type="dxa"/>
            <w:shd w:val="clear" w:color="auto" w:fill="F4F8FC"/>
            <w:tcMar>
              <w:top w:w="80" w:type="dxa"/>
              <w:left w:w="100" w:type="dxa"/>
              <w:bottom w:w="80" w:type="dxa"/>
              <w:right w:w="100" w:type="dxa"/>
            </w:tcMar>
            <w:vAlign w:val="center"/>
          </w:tcPr>
          <w:p>
            <w:pPr>
              <w:jc w:val="left"/>
            </w:pPr>
            <w:r>
              <w:rPr>
                <w:sz w:val="22"/>
                <w:szCs w:val="22"/>
              </w:rPr>
              <w:t xml:space="preserve">user_favorites</w:t>
            </w:r>
          </w:p>
        </w:tc>
        <w:tc>
          <w:tcPr>
            <w:tcW w:w="4600" w:type="dxa"/>
            <w:shd w:val="clear" w:color="auto" w:fill="F4F8FC"/>
            <w:tcMar>
              <w:top w:w="80" w:type="dxa"/>
              <w:left w:w="100" w:type="dxa"/>
              <w:bottom w:w="80" w:type="dxa"/>
              <w:right w:w="100" w:type="dxa"/>
            </w:tcMar>
            <w:vAlign w:val="center"/>
          </w:tcPr>
          <w:p>
            <w:pPr>
              <w:jc w:val="left"/>
            </w:pPr>
            <w:r>
              <w:rPr>
                <w:sz w:val="22"/>
                <w:szCs w:val="22"/>
              </w:rPr>
              <w:t xml:space="preserve">id (PK), user_id (FK), movie_id (FK), added_at</w:t>
            </w:r>
          </w:p>
        </w:tc>
        <w:tc>
          <w:tcPr>
            <w:tcW w:w="2700" w:type="dxa"/>
            <w:shd w:val="clear" w:color="auto" w:fill="F4F8FC"/>
            <w:tcMar>
              <w:top w:w="80" w:type="dxa"/>
              <w:left w:w="100" w:type="dxa"/>
              <w:bottom w:w="80" w:type="dxa"/>
              <w:right w:w="100" w:type="dxa"/>
            </w:tcMar>
            <w:vAlign w:val="center"/>
          </w:tcPr>
          <w:p>
            <w:pPr>
              <w:jc w:val="left"/>
            </w:pPr>
            <w:r>
              <w:rPr>
                <w:sz w:val="22"/>
                <w:szCs w:val="22"/>
              </w:rPr>
              <w:t xml:space="preserve">Curated collection; does not change taste</w:t>
            </w:r>
          </w:p>
        </w:tc>
      </w:tr>
      <w:tr>
        <w:trPr>
          <w:cantSplit/>
        </w:trPr>
        <w:tc>
          <w:tcPr>
            <w:tcW w:w="1700" w:type="dxa"/>
            <w:tcMar>
              <w:top w:w="80" w:type="dxa"/>
              <w:left w:w="100" w:type="dxa"/>
              <w:bottom w:w="80" w:type="dxa"/>
              <w:right w:w="100" w:type="dxa"/>
            </w:tcMar>
            <w:vAlign w:val="center"/>
          </w:tcPr>
          <w:p>
            <w:pPr>
              <w:jc w:val="left"/>
            </w:pPr>
            <w:r>
              <w:rPr>
                <w:sz w:val="22"/>
                <w:szCs w:val="22"/>
              </w:rPr>
              <w:t xml:space="preserve">user_watchlist</w:t>
            </w:r>
          </w:p>
        </w:tc>
        <w:tc>
          <w:tcPr>
            <w:tcW w:w="4600" w:type="dxa"/>
            <w:tcMar>
              <w:top w:w="80" w:type="dxa"/>
              <w:left w:w="100" w:type="dxa"/>
              <w:bottom w:w="80" w:type="dxa"/>
              <w:right w:w="100" w:type="dxa"/>
            </w:tcMar>
            <w:vAlign w:val="center"/>
          </w:tcPr>
          <w:p>
            <w:pPr>
              <w:jc w:val="left"/>
            </w:pPr>
            <w:r>
              <w:rPr>
                <w:sz w:val="22"/>
                <w:szCs w:val="22"/>
              </w:rPr>
              <w:t xml:space="preserve">id (PK), user_id (FK), movie_id (FK), added_at</w:t>
            </w:r>
          </w:p>
        </w:tc>
        <w:tc>
          <w:tcPr>
            <w:tcW w:w="2700" w:type="dxa"/>
            <w:tcMar>
              <w:top w:w="80" w:type="dxa"/>
              <w:left w:w="100" w:type="dxa"/>
              <w:bottom w:w="80" w:type="dxa"/>
              <w:right w:w="100" w:type="dxa"/>
            </w:tcMar>
            <w:vAlign w:val="center"/>
          </w:tcPr>
          <w:p>
            <w:pPr>
              <w:jc w:val="left"/>
            </w:pPr>
            <w:r>
              <w:rPr>
                <w:sz w:val="22"/>
                <w:szCs w:val="22"/>
              </w:rPr>
              <w:t xml:space="preserve">Saved for later; does not change taste</w:t>
            </w:r>
          </w:p>
        </w:tc>
      </w:tr>
      <w:tr>
        <w:trPr>
          <w:cantSplit/>
        </w:trPr>
        <w:tc>
          <w:tcPr>
            <w:tcW w:w="1700" w:type="dxa"/>
            <w:shd w:val="clear" w:color="auto" w:fill="F4F8FC"/>
            <w:tcMar>
              <w:top w:w="80" w:type="dxa"/>
              <w:left w:w="100" w:type="dxa"/>
              <w:bottom w:w="80" w:type="dxa"/>
              <w:right w:w="100" w:type="dxa"/>
            </w:tcMar>
            <w:vAlign w:val="center"/>
          </w:tcPr>
          <w:p>
            <w:pPr>
              <w:jc w:val="left"/>
            </w:pPr>
            <w:r>
              <w:rPr>
                <w:sz w:val="22"/>
                <w:szCs w:val="22"/>
              </w:rPr>
              <w:t xml:space="preserve">user_interactions</w:t>
            </w:r>
          </w:p>
        </w:tc>
        <w:tc>
          <w:tcPr>
            <w:tcW w:w="4600" w:type="dxa"/>
            <w:shd w:val="clear" w:color="auto" w:fill="F4F8FC"/>
            <w:tcMar>
              <w:top w:w="80" w:type="dxa"/>
              <w:left w:w="100" w:type="dxa"/>
              <w:bottom w:w="80" w:type="dxa"/>
              <w:right w:w="100" w:type="dxa"/>
            </w:tcMar>
            <w:vAlign w:val="center"/>
          </w:tcPr>
          <w:p>
            <w:pPr>
              <w:jc w:val="left"/>
            </w:pPr>
            <w:r>
              <w:rPr>
                <w:sz w:val="22"/>
                <w:szCs w:val="22"/>
              </w:rPr>
              <w:t xml:space="preserve">id (PK), user_id (FK), movie_id (FK), interaction_type, rating, timestamp</w:t>
            </w:r>
          </w:p>
        </w:tc>
        <w:tc>
          <w:tcPr>
            <w:tcW w:w="2700" w:type="dxa"/>
            <w:shd w:val="clear" w:color="auto" w:fill="F4F8FC"/>
            <w:tcMar>
              <w:top w:w="80" w:type="dxa"/>
              <w:left w:w="100" w:type="dxa"/>
              <w:bottom w:w="80" w:type="dxa"/>
              <w:right w:w="100" w:type="dxa"/>
            </w:tcMar>
            <w:vAlign w:val="center"/>
          </w:tcPr>
          <w:p>
            <w:pPr>
              <w:jc w:val="left"/>
            </w:pPr>
            <w:r>
              <w:rPr>
                <w:sz w:val="22"/>
                <w:szCs w:val="22"/>
              </w:rPr>
              <w:t xml:space="preserve">like / unlike / favorite / unfavorite / watchlist / unwatchlist events</w:t>
            </w:r>
          </w:p>
        </w:tc>
      </w:tr>
    </w:tbl>
    <w:p>
      <w:pPr>
        <w:spacing w:after="160"/>
      </w:pPr>
    </w:p>
    <w:p>
      <w:pPr>
        <w:pStyle w:val="Heading2"/>
        <w:keepNext/>
        <w:spacing w:before="300" w:after="160"/>
        <w:rPr>
          <w:color w:val="000000" w:themeColor="text1"/>
        </w:rPr>
      </w:pPr>
      <w:r>
        <w:rPr>
          <w:b/>
          <w:bCs/>
          <w:color w:val="000000" w:themeColor="text1"/>
        </w:rPr>
        <w:t xml:space="preserve">2.9  API Design</w:t>
      </w:r>
    </w:p>
    <w:p>
      <w:pPr>
        <w:spacing w:after="200" w:line="360" w:lineRule="auto"/>
        <w:jc w:val="both"/>
      </w:pPr>
      <w:r>
        <w:t xml:space="preserve">Existing endpoints are retained and the recommendation endpoint gains optional </w:t>
      </w:r>
      <w:r>
        <w:rPr>
          <w:rFonts w:ascii="Courier New" w:hAnsi="Courier New" w:cs="Courier New"/>
          <w:sz w:val="22"/>
          <w:szCs w:val="22"/>
        </w:rPr>
        <w:t xml:space="preserve">lambda</w:t>
      </w:r>
      <w:r>
        <w:t xml:space="preserve"> and </w:t>
      </w:r>
      <w:r>
        <w:rPr>
          <w:rFonts w:ascii="Courier New" w:hAnsi="Courier New" w:cs="Courier New"/>
          <w:sz w:val="22"/>
          <w:szCs w:val="22"/>
        </w:rPr>
        <w:t xml:space="preserve">mood</w:t>
      </w:r>
      <w:r>
        <w:t xml:space="preserve"> parameters. Table 2.2 lists the REST endpoints.</w:t>
      </w:r>
    </w:p>
    <w:p>
      <w:pPr>
        <w:keepNext/>
        <w:spacing w:before="120" w:after="120" w:line="360" w:lineRule="auto"/>
        <w:jc w:val="center"/>
      </w:pPr>
      <w:r>
        <w:rPr>
          <w:b/>
          <w:bCs/>
          <w:sz w:val="22"/>
          <w:szCs w:val="22"/>
        </w:rPr>
        <w:t xml:space="preserve">Table 2.2: REST API Endpoints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3600"/>
        <w:gridCol w:w="1500"/>
        <w:gridCol w:w="3900"/>
      </w:tblGrid>
      <w:tr>
        <w:trPr>
          <w:cantSplit/>
          <w:tblHeader/>
        </w:trPr>
        <w:tc>
          <w:tcPr>
            <w:tcW w:w="36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Endpoint</w:t>
            </w:r>
          </w:p>
        </w:tc>
        <w:tc>
          <w:tcPr>
            <w:tcW w:w="15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Method</w:t>
            </w:r>
          </w:p>
        </w:tc>
        <w:tc>
          <w:tcPr>
            <w:tcW w:w="39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Description</w:t>
            </w:r>
          </w:p>
        </w:tc>
      </w:tr>
      <w:tr>
        <w:trPr>
          <w:cantSplit/>
        </w:trPr>
        <w:tc>
          <w:tcPr>
            <w:tcW w:w="3600" w:type="dxa"/>
            <w:tcMar>
              <w:top w:w="80" w:type="dxa"/>
              <w:left w:w="100" w:type="dxa"/>
              <w:bottom w:w="80" w:type="dxa"/>
              <w:right w:w="100" w:type="dxa"/>
            </w:tcMar>
            <w:vAlign w:val="center"/>
          </w:tcPr>
          <w:p>
            <w:pPr>
              <w:jc w:val="left"/>
            </w:pPr>
            <w:r>
              <w:rPr>
                <w:sz w:val="22"/>
                <w:szCs w:val="22"/>
              </w:rPr>
              <w:t xml:space="preserve">/api/auth/signup, /login, /logout, /check</w:t>
            </w:r>
          </w:p>
        </w:tc>
        <w:tc>
          <w:tcPr>
            <w:tcW w:w="1500" w:type="dxa"/>
            <w:tcMar>
              <w:top w:w="80" w:type="dxa"/>
              <w:left w:w="100" w:type="dxa"/>
              <w:bottom w:w="80" w:type="dxa"/>
              <w:right w:w="100" w:type="dxa"/>
            </w:tcMar>
            <w:vAlign w:val="center"/>
          </w:tcPr>
          <w:p>
            <w:pPr>
              <w:jc w:val="left"/>
            </w:pPr>
            <w:r>
              <w:rPr>
                <w:sz w:val="22"/>
                <w:szCs w:val="22"/>
              </w:rPr>
              <w:t xml:space="preserve">POST / GET</w:t>
            </w:r>
          </w:p>
        </w:tc>
        <w:tc>
          <w:tcPr>
            <w:tcW w:w="3900" w:type="dxa"/>
            <w:tcMar>
              <w:top w:w="80" w:type="dxa"/>
              <w:left w:w="100" w:type="dxa"/>
              <w:bottom w:w="80" w:type="dxa"/>
              <w:right w:w="100" w:type="dxa"/>
            </w:tcMar>
            <w:vAlign w:val="center"/>
          </w:tcPr>
          <w:p>
            <w:pPr>
              <w:jc w:val="left"/>
            </w:pPr>
            <w:r>
              <w:rPr>
                <w:sz w:val="22"/>
                <w:szCs w:val="22"/>
              </w:rPr>
              <w:t xml:space="preserve">Registration, authentication, session check</w:t>
            </w:r>
          </w:p>
        </w:tc>
      </w:tr>
      <w:tr>
        <w:trPr>
          <w:cantSplit/>
        </w:trPr>
        <w:tc>
          <w:tcPr>
            <w:tcW w:w="3600" w:type="dxa"/>
            <w:shd w:val="clear" w:color="auto" w:fill="F4F8FC"/>
            <w:tcMar>
              <w:top w:w="80" w:type="dxa"/>
              <w:left w:w="100" w:type="dxa"/>
              <w:bottom w:w="80" w:type="dxa"/>
              <w:right w:w="100" w:type="dxa"/>
            </w:tcMar>
            <w:vAlign w:val="center"/>
          </w:tcPr>
          <w:p>
            <w:pPr>
              <w:jc w:val="left"/>
            </w:pPr>
            <w:r>
              <w:rPr>
                <w:sz w:val="22"/>
                <w:szCs w:val="22"/>
              </w:rPr>
              <w:t xml:space="preserve">/api/recommend?mood=&amp;lambda=&amp;limit=</w:t>
            </w:r>
          </w:p>
        </w:tc>
        <w:tc>
          <w:tcPr>
            <w:tcW w:w="1500" w:type="dxa"/>
            <w:shd w:val="clear" w:color="auto" w:fill="F4F8FC"/>
            <w:tcMar>
              <w:top w:w="80" w:type="dxa"/>
              <w:left w:w="100" w:type="dxa"/>
              <w:bottom w:w="80" w:type="dxa"/>
              <w:right w:w="100" w:type="dxa"/>
            </w:tcMar>
            <w:vAlign w:val="center"/>
          </w:tcPr>
          <w:p>
            <w:pPr>
              <w:jc w:val="left"/>
            </w:pPr>
            <w:r>
              <w:rPr>
                <w:sz w:val="22"/>
                <w:szCs w:val="22"/>
              </w:rPr>
              <w:t xml:space="preserve">GET</w:t>
            </w:r>
          </w:p>
        </w:tc>
        <w:tc>
          <w:tcPr>
            <w:tcW w:w="3900" w:type="dxa"/>
            <w:shd w:val="clear" w:color="auto" w:fill="F4F8FC"/>
            <w:tcMar>
              <w:top w:w="80" w:type="dxa"/>
              <w:left w:w="100" w:type="dxa"/>
              <w:bottom w:w="80" w:type="dxa"/>
              <w:right w:w="100" w:type="dxa"/>
            </w:tcMar>
            <w:vAlign w:val="center"/>
          </w:tcPr>
          <w:p>
            <w:pPr>
              <w:jc w:val="left"/>
            </w:pPr>
            <w:r>
              <w:rPr>
                <w:sz w:val="22"/>
                <w:szCs w:val="22"/>
              </w:rPr>
              <w:t xml:space="preserve">Personalised recommendations with geometric explanations (λ new in v2; 400 if λ is outside 0–1 or the mood is unknown)</w:t>
            </w:r>
          </w:p>
        </w:tc>
      </w:tr>
      <w:tr>
        <w:trPr>
          <w:cantSplit/>
        </w:trPr>
        <w:tc>
          <w:tcPr>
            <w:tcW w:w="3600" w:type="dxa"/>
            <w:tcMar>
              <w:top w:w="80" w:type="dxa"/>
              <w:left w:w="100" w:type="dxa"/>
              <w:bottom w:w="80" w:type="dxa"/>
              <w:right w:w="100" w:type="dxa"/>
            </w:tcMar>
            <w:vAlign w:val="center"/>
          </w:tcPr>
          <w:p>
            <w:pPr>
              <w:jc w:val="left"/>
            </w:pPr>
            <w:r>
              <w:rPr>
                <w:sz w:val="22"/>
                <w:szCs w:val="22"/>
              </w:rPr>
              <w:t xml:space="preserve">/api/similar/&lt;id&gt;</w:t>
            </w:r>
          </w:p>
        </w:tc>
        <w:tc>
          <w:tcPr>
            <w:tcW w:w="1500" w:type="dxa"/>
            <w:tcMar>
              <w:top w:w="80" w:type="dxa"/>
              <w:left w:w="100" w:type="dxa"/>
              <w:bottom w:w="80" w:type="dxa"/>
              <w:right w:w="100" w:type="dxa"/>
            </w:tcMar>
            <w:vAlign w:val="center"/>
          </w:tcPr>
          <w:p>
            <w:pPr>
              <w:jc w:val="left"/>
            </w:pPr>
            <w:r>
              <w:rPr>
                <w:sz w:val="22"/>
                <w:szCs w:val="22"/>
              </w:rPr>
              <w:t xml:space="preserve">GET</w:t>
            </w:r>
          </w:p>
        </w:tc>
        <w:tc>
          <w:tcPr>
            <w:tcW w:w="3900" w:type="dxa"/>
            <w:tcMar>
              <w:top w:w="80" w:type="dxa"/>
              <w:left w:w="100" w:type="dxa"/>
              <w:bottom w:w="80" w:type="dxa"/>
              <w:right w:w="100" w:type="dxa"/>
            </w:tcMar>
            <w:vAlign w:val="center"/>
          </w:tcPr>
          <w:p>
            <w:pPr>
              <w:jc w:val="left"/>
            </w:pPr>
            <w:r>
              <w:rPr>
                <w:sz w:val="22"/>
                <w:szCs w:val="22"/>
              </w:rPr>
              <w:t xml:space="preserve">Movies nearest to a given movie in embedding space</w:t>
            </w:r>
          </w:p>
        </w:tc>
      </w:tr>
      <w:tr>
        <w:trPr>
          <w:cantSplit/>
        </w:trPr>
        <w:tc>
          <w:tcPr>
            <w:tcW w:w="3600" w:type="dxa"/>
            <w:shd w:val="clear" w:color="auto" w:fill="F4F8FC"/>
            <w:tcMar>
              <w:top w:w="80" w:type="dxa"/>
              <w:left w:w="100" w:type="dxa"/>
              <w:bottom w:w="80" w:type="dxa"/>
              <w:right w:w="100" w:type="dxa"/>
            </w:tcMar>
            <w:vAlign w:val="center"/>
          </w:tcPr>
          <w:p>
            <w:pPr>
              <w:jc w:val="left"/>
            </w:pPr>
            <w:r>
              <w:rPr>
                <w:sz w:val="22"/>
                <w:szCs w:val="22"/>
              </w:rPr>
              <w:t xml:space="preserve">/api/movies, /api/movies/&lt;id&gt;</w:t>
            </w:r>
          </w:p>
        </w:tc>
        <w:tc>
          <w:tcPr>
            <w:tcW w:w="1500" w:type="dxa"/>
            <w:shd w:val="clear" w:color="auto" w:fill="F4F8FC"/>
            <w:tcMar>
              <w:top w:w="80" w:type="dxa"/>
              <w:left w:w="100" w:type="dxa"/>
              <w:bottom w:w="80" w:type="dxa"/>
              <w:right w:w="100" w:type="dxa"/>
            </w:tcMar>
            <w:vAlign w:val="center"/>
          </w:tcPr>
          <w:p>
            <w:pPr>
              <w:jc w:val="left"/>
            </w:pPr>
            <w:r>
              <w:rPr>
                <w:sz w:val="22"/>
                <w:szCs w:val="22"/>
              </w:rPr>
              <w:t xml:space="preserve">GET</w:t>
            </w:r>
          </w:p>
        </w:tc>
        <w:tc>
          <w:tcPr>
            <w:tcW w:w="3900" w:type="dxa"/>
            <w:shd w:val="clear" w:color="auto" w:fill="F4F8FC"/>
            <w:tcMar>
              <w:top w:w="80" w:type="dxa"/>
              <w:left w:w="100" w:type="dxa"/>
              <w:bottom w:w="80" w:type="dxa"/>
              <w:right w:w="100" w:type="dxa"/>
            </w:tcMar>
            <w:vAlign w:val="center"/>
          </w:tcPr>
          <w:p>
            <w:pPr>
              <w:jc w:val="left"/>
            </w:pPr>
            <w:r>
              <w:rPr>
                <w:sz w:val="22"/>
                <w:szCs w:val="22"/>
              </w:rPr>
              <w:t xml:space="preserve">Browse, search, details</w:t>
            </w:r>
          </w:p>
        </w:tc>
      </w:tr>
      <w:tr>
        <w:trPr>
          <w:cantSplit/>
        </w:trPr>
        <w:tc>
          <w:tcPr>
            <w:tcW w:w="3600" w:type="dxa"/>
            <w:tcMar>
              <w:top w:w="80" w:type="dxa"/>
              <w:left w:w="100" w:type="dxa"/>
              <w:bottom w:w="80" w:type="dxa"/>
              <w:right w:w="100" w:type="dxa"/>
            </w:tcMar>
            <w:vAlign w:val="center"/>
          </w:tcPr>
          <w:p>
            <w:pPr>
              <w:jc w:val="left"/>
            </w:pPr>
            <w:r>
              <w:rPr>
                <w:sz w:val="22"/>
                <w:szCs w:val="22"/>
              </w:rPr>
              <w:t xml:space="preserve">/api/moods, /api/genres</w:t>
            </w:r>
          </w:p>
        </w:tc>
        <w:tc>
          <w:tcPr>
            <w:tcW w:w="1500" w:type="dxa"/>
            <w:tcMar>
              <w:top w:w="80" w:type="dxa"/>
              <w:left w:w="100" w:type="dxa"/>
              <w:bottom w:w="80" w:type="dxa"/>
              <w:right w:w="100" w:type="dxa"/>
            </w:tcMar>
            <w:vAlign w:val="center"/>
          </w:tcPr>
          <w:p>
            <w:pPr>
              <w:jc w:val="left"/>
            </w:pPr>
            <w:r>
              <w:rPr>
                <w:sz w:val="22"/>
                <w:szCs w:val="22"/>
              </w:rPr>
              <w:t xml:space="preserve">GET</w:t>
            </w:r>
          </w:p>
        </w:tc>
        <w:tc>
          <w:tcPr>
            <w:tcW w:w="3900" w:type="dxa"/>
            <w:tcMar>
              <w:top w:w="80" w:type="dxa"/>
              <w:left w:w="100" w:type="dxa"/>
              <w:bottom w:w="80" w:type="dxa"/>
              <w:right w:w="100" w:type="dxa"/>
            </w:tcMar>
            <w:vAlign w:val="center"/>
          </w:tcPr>
          <w:p>
            <w:pPr>
              <w:jc w:val="left"/>
            </w:pPr>
            <w:r>
              <w:rPr>
                <w:sz w:val="22"/>
                <w:szCs w:val="22"/>
              </w:rPr>
              <w:t xml:space="preserve">Mood options and genre list</w:t>
            </w:r>
          </w:p>
        </w:tc>
      </w:tr>
      <w:tr>
        <w:trPr>
          <w:cantSplit/>
        </w:trPr>
        <w:tc>
          <w:tcPr>
            <w:tcW w:w="3600" w:type="dxa"/>
            <w:shd w:val="clear" w:color="auto" w:fill="F4F8FC"/>
            <w:tcMar>
              <w:top w:w="80" w:type="dxa"/>
              <w:left w:w="100" w:type="dxa"/>
              <w:bottom w:w="80" w:type="dxa"/>
              <w:right w:w="100" w:type="dxa"/>
            </w:tcMar>
            <w:vAlign w:val="center"/>
          </w:tcPr>
          <w:p>
            <w:pPr>
              <w:jc w:val="left"/>
            </w:pPr>
            <w:r>
              <w:rPr>
                <w:sz w:val="22"/>
                <w:szCs w:val="22"/>
              </w:rPr>
              <w:t xml:space="preserve">/api/user/likes</w:t>
            </w:r>
          </w:p>
        </w:tc>
        <w:tc>
          <w:tcPr>
            <w:tcW w:w="1500" w:type="dxa"/>
            <w:shd w:val="clear" w:color="auto" w:fill="F4F8FC"/>
            <w:tcMar>
              <w:top w:w="80" w:type="dxa"/>
              <w:left w:w="100" w:type="dxa"/>
              <w:bottom w:w="80" w:type="dxa"/>
              <w:right w:w="100" w:type="dxa"/>
            </w:tcMar>
            <w:vAlign w:val="center"/>
          </w:tcPr>
          <w:p>
            <w:pPr>
              <w:jc w:val="left"/>
            </w:pPr>
            <w:r>
              <w:rPr>
                <w:sz w:val="22"/>
                <w:szCs w:val="22"/>
              </w:rPr>
              <w:t xml:space="preserve">GET / POST / DELETE</w:t>
            </w:r>
          </w:p>
        </w:tc>
        <w:tc>
          <w:tcPr>
            <w:tcW w:w="3900" w:type="dxa"/>
            <w:shd w:val="clear" w:color="auto" w:fill="F4F8FC"/>
            <w:tcMar>
              <w:top w:w="80" w:type="dxa"/>
              <w:left w:w="100" w:type="dxa"/>
              <w:bottom w:w="80" w:type="dxa"/>
              <w:right w:w="100" w:type="dxa"/>
            </w:tcMar>
            <w:vAlign w:val="center"/>
          </w:tcPr>
          <w:p>
            <w:pPr>
              <w:jc w:val="left"/>
            </w:pPr>
            <w:r>
              <w:rPr>
                <w:sz w:val="22"/>
                <w:szCs w:val="22"/>
              </w:rPr>
              <w:t xml:space="preserve">List, add and remove likes (update taste)</w:t>
            </w:r>
          </w:p>
        </w:tc>
      </w:tr>
      <w:tr>
        <w:trPr>
          <w:cantSplit/>
        </w:trPr>
        <w:tc>
          <w:tcPr>
            <w:tcW w:w="3600" w:type="dxa"/>
            <w:tcMar>
              <w:top w:w="80" w:type="dxa"/>
              <w:left w:w="100" w:type="dxa"/>
              <w:bottom w:w="80" w:type="dxa"/>
              <w:right w:w="100" w:type="dxa"/>
            </w:tcMar>
            <w:vAlign w:val="center"/>
          </w:tcPr>
          <w:p>
            <w:pPr>
              <w:jc w:val="left"/>
            </w:pPr>
            <w:r>
              <w:rPr>
                <w:sz w:val="22"/>
                <w:szCs w:val="22"/>
              </w:rPr>
              <w:t xml:space="preserve">/api/user/favorites</w:t>
            </w:r>
          </w:p>
        </w:tc>
        <w:tc>
          <w:tcPr>
            <w:tcW w:w="1500" w:type="dxa"/>
            <w:tcMar>
              <w:top w:w="80" w:type="dxa"/>
              <w:left w:w="100" w:type="dxa"/>
              <w:bottom w:w="80" w:type="dxa"/>
              <w:right w:w="100" w:type="dxa"/>
            </w:tcMar>
            <w:vAlign w:val="center"/>
          </w:tcPr>
          <w:p>
            <w:pPr>
              <w:jc w:val="left"/>
            </w:pPr>
            <w:r>
              <w:rPr>
                <w:sz w:val="22"/>
                <w:szCs w:val="22"/>
              </w:rPr>
              <w:t xml:space="preserve">GET / POST / DELETE</w:t>
            </w:r>
          </w:p>
        </w:tc>
        <w:tc>
          <w:tcPr>
            <w:tcW w:w="3900" w:type="dxa"/>
            <w:tcMar>
              <w:top w:w="80" w:type="dxa"/>
              <w:left w:w="100" w:type="dxa"/>
              <w:bottom w:w="80" w:type="dxa"/>
              <w:right w:w="100" w:type="dxa"/>
            </w:tcMar>
            <w:vAlign w:val="center"/>
          </w:tcPr>
          <w:p>
            <w:pPr>
              <w:jc w:val="left"/>
            </w:pPr>
            <w:r>
              <w:rPr>
                <w:sz w:val="22"/>
                <w:szCs w:val="22"/>
              </w:rPr>
              <w:t xml:space="preserve">Curated favourites collection</w:t>
            </w:r>
          </w:p>
        </w:tc>
      </w:tr>
      <w:tr>
        <w:trPr>
          <w:cantSplit/>
        </w:trPr>
        <w:tc>
          <w:tcPr>
            <w:tcW w:w="3600" w:type="dxa"/>
            <w:shd w:val="clear" w:color="auto" w:fill="F4F8FC"/>
            <w:tcMar>
              <w:top w:w="80" w:type="dxa"/>
              <w:left w:w="100" w:type="dxa"/>
              <w:bottom w:w="80" w:type="dxa"/>
              <w:right w:w="100" w:type="dxa"/>
            </w:tcMar>
            <w:vAlign w:val="center"/>
          </w:tcPr>
          <w:p>
            <w:pPr>
              <w:jc w:val="left"/>
            </w:pPr>
            <w:r>
              <w:rPr>
                <w:sz w:val="22"/>
                <w:szCs w:val="22"/>
              </w:rPr>
              <w:t xml:space="preserve">/api/user/watchlist</w:t>
            </w:r>
          </w:p>
        </w:tc>
        <w:tc>
          <w:tcPr>
            <w:tcW w:w="1500" w:type="dxa"/>
            <w:shd w:val="clear" w:color="auto" w:fill="F4F8FC"/>
            <w:tcMar>
              <w:top w:w="80" w:type="dxa"/>
              <w:left w:w="100" w:type="dxa"/>
              <w:bottom w:w="80" w:type="dxa"/>
              <w:right w:w="100" w:type="dxa"/>
            </w:tcMar>
            <w:vAlign w:val="center"/>
          </w:tcPr>
          <w:p>
            <w:pPr>
              <w:jc w:val="left"/>
            </w:pPr>
            <w:r>
              <w:rPr>
                <w:sz w:val="22"/>
                <w:szCs w:val="22"/>
              </w:rPr>
              <w:t xml:space="preserve">GET / POST / DELETE</w:t>
            </w:r>
          </w:p>
        </w:tc>
        <w:tc>
          <w:tcPr>
            <w:tcW w:w="3900" w:type="dxa"/>
            <w:shd w:val="clear" w:color="auto" w:fill="F4F8FC"/>
            <w:tcMar>
              <w:top w:w="80" w:type="dxa"/>
              <w:left w:w="100" w:type="dxa"/>
              <w:bottom w:w="80" w:type="dxa"/>
              <w:right w:w="100" w:type="dxa"/>
            </w:tcMar>
            <w:vAlign w:val="center"/>
          </w:tcPr>
          <w:p>
            <w:pPr>
              <w:jc w:val="left"/>
            </w:pPr>
            <w:r>
              <w:rPr>
                <w:sz w:val="22"/>
                <w:szCs w:val="22"/>
              </w:rPr>
              <w:t xml:space="preserve">Titles saved for later</w:t>
            </w:r>
          </w:p>
        </w:tc>
      </w:tr>
      <w:tr>
        <w:trPr>
          <w:cantSplit/>
        </w:trPr>
        <w:tc>
          <w:tcPr>
            <w:tcW w:w="3600" w:type="dxa"/>
            <w:tcMar>
              <w:top w:w="80" w:type="dxa"/>
              <w:left w:w="100" w:type="dxa"/>
              <w:bottom w:w="80" w:type="dxa"/>
              <w:right w:w="100" w:type="dxa"/>
            </w:tcMar>
            <w:vAlign w:val="center"/>
          </w:tcPr>
          <w:p>
            <w:pPr>
              <w:jc w:val="left"/>
            </w:pPr>
            <w:r>
              <w:rPr>
                <w:sz w:val="22"/>
                <w:szCs w:val="22"/>
              </w:rPr>
              <w:t xml:space="preserve">/api/user/state</w:t>
            </w:r>
          </w:p>
        </w:tc>
        <w:tc>
          <w:tcPr>
            <w:tcW w:w="1500" w:type="dxa"/>
            <w:tcMar>
              <w:top w:w="80" w:type="dxa"/>
              <w:left w:w="100" w:type="dxa"/>
              <w:bottom w:w="80" w:type="dxa"/>
              <w:right w:w="100" w:type="dxa"/>
            </w:tcMar>
            <w:vAlign w:val="center"/>
          </w:tcPr>
          <w:p>
            <w:pPr>
              <w:jc w:val="left"/>
            </w:pPr>
            <w:r>
              <w:rPr>
                <w:sz w:val="22"/>
                <w:szCs w:val="22"/>
              </w:rPr>
              <w:t xml:space="preserve">GET</w:t>
            </w:r>
          </w:p>
        </w:tc>
        <w:tc>
          <w:tcPr>
            <w:tcW w:w="3900" w:type="dxa"/>
            <w:tcMar>
              <w:top w:w="80" w:type="dxa"/>
              <w:left w:w="100" w:type="dxa"/>
              <w:bottom w:w="80" w:type="dxa"/>
              <w:right w:w="100" w:type="dxa"/>
            </w:tcMar>
            <w:vAlign w:val="center"/>
          </w:tcPr>
          <w:p>
            <w:pPr>
              <w:jc w:val="left"/>
            </w:pPr>
            <w:r>
              <w:rPr>
                <w:sz w:val="22"/>
                <w:szCs w:val="22"/>
              </w:rPr>
              <w:t xml:space="preserve">Ids of liked, favourited and watchlisted titles</w:t>
            </w:r>
          </w:p>
        </w:tc>
      </w:tr>
      <w:tr>
        <w:trPr>
          <w:cantSplit/>
        </w:trPr>
        <w:tc>
          <w:tcPr>
            <w:tcW w:w="3600" w:type="dxa"/>
            <w:shd w:val="clear" w:color="auto" w:fill="F4F8FC"/>
            <w:tcMar>
              <w:top w:w="80" w:type="dxa"/>
              <w:left w:w="100" w:type="dxa"/>
              <w:bottom w:w="80" w:type="dxa"/>
              <w:right w:w="100" w:type="dxa"/>
            </w:tcMar>
            <w:vAlign w:val="center"/>
          </w:tcPr>
          <w:p>
            <w:pPr>
              <w:jc w:val="left"/>
            </w:pPr>
            <w:r>
              <w:rPr>
                <w:sz w:val="22"/>
                <w:szCs w:val="22"/>
              </w:rPr>
              <w:t xml:space="preserve">/api/user/taste</w:t>
            </w:r>
          </w:p>
        </w:tc>
        <w:tc>
          <w:tcPr>
            <w:tcW w:w="1500" w:type="dxa"/>
            <w:shd w:val="clear" w:color="auto" w:fill="F4F8FC"/>
            <w:tcMar>
              <w:top w:w="80" w:type="dxa"/>
              <w:left w:w="100" w:type="dxa"/>
              <w:bottom w:w="80" w:type="dxa"/>
              <w:right w:w="100" w:type="dxa"/>
            </w:tcMar>
            <w:vAlign w:val="center"/>
          </w:tcPr>
          <w:p>
            <w:pPr>
              <w:jc w:val="left"/>
            </w:pPr>
            <w:r>
              <w:rPr>
                <w:sz w:val="22"/>
                <w:szCs w:val="22"/>
              </w:rPr>
              <w:t xml:space="preserve">GET</w:t>
            </w:r>
          </w:p>
        </w:tc>
        <w:tc>
          <w:tcPr>
            <w:tcW w:w="3900" w:type="dxa"/>
            <w:shd w:val="clear" w:color="auto" w:fill="F4F8FC"/>
            <w:tcMar>
              <w:top w:w="80" w:type="dxa"/>
              <w:left w:w="100" w:type="dxa"/>
              <w:bottom w:w="80" w:type="dxa"/>
              <w:right w:w="100" w:type="dxa"/>
            </w:tcMar>
            <w:vAlign w:val="center"/>
          </w:tcPr>
          <w:p>
            <w:pPr>
              <w:jc w:val="left"/>
            </w:pPr>
            <w:r>
              <w:rPr>
                <w:sz w:val="22"/>
                <w:szCs w:val="22"/>
              </w:rPr>
              <w:t xml:space="preserve">Current taste vector summary</w:t>
            </w:r>
          </w:p>
        </w:tc>
      </w:tr>
      <w:tr>
        <w:trPr>
          <w:cantSplit/>
        </w:trPr>
        <w:tc>
          <w:tcPr>
            <w:tcW w:w="3600" w:type="dxa"/>
            <w:tcMar>
              <w:top w:w="80" w:type="dxa"/>
              <w:left w:w="100" w:type="dxa"/>
              <w:bottom w:w="80" w:type="dxa"/>
              <w:right w:w="100" w:type="dxa"/>
            </w:tcMar>
            <w:vAlign w:val="center"/>
          </w:tcPr>
          <w:p>
            <w:pPr>
              <w:jc w:val="left"/>
            </w:pPr>
            <w:r>
              <w:rPr>
                <w:sz w:val="22"/>
                <w:szCs w:val="22"/>
              </w:rPr>
              <w:t xml:space="preserve">/api/user/taste/reset</w:t>
            </w:r>
          </w:p>
        </w:tc>
        <w:tc>
          <w:tcPr>
            <w:tcW w:w="1500" w:type="dxa"/>
            <w:tcMar>
              <w:top w:w="80" w:type="dxa"/>
              <w:left w:w="100" w:type="dxa"/>
              <w:bottom w:w="80" w:type="dxa"/>
              <w:right w:w="100" w:type="dxa"/>
            </w:tcMar>
            <w:vAlign w:val="center"/>
          </w:tcPr>
          <w:p>
            <w:pPr>
              <w:jc w:val="left"/>
            </w:pPr>
            <w:r>
              <w:rPr>
                <w:sz w:val="22"/>
                <w:szCs w:val="22"/>
              </w:rPr>
              <w:t xml:space="preserve">POST</w:t>
            </w:r>
          </w:p>
        </w:tc>
        <w:tc>
          <w:tcPr>
            <w:tcW w:w="3900" w:type="dxa"/>
            <w:tcMar>
              <w:top w:w="80" w:type="dxa"/>
              <w:left w:w="100" w:type="dxa"/>
              <w:bottom w:w="80" w:type="dxa"/>
              <w:right w:w="100" w:type="dxa"/>
            </w:tcMar>
            <w:vAlign w:val="center"/>
          </w:tcPr>
          <w:p>
            <w:pPr>
              <w:jc w:val="left"/>
            </w:pPr>
            <w:r>
              <w:rPr>
                <w:sz w:val="22"/>
                <w:szCs w:val="22"/>
              </w:rPr>
              <w:t xml:space="preserve">Reset taste vector</w:t>
            </w:r>
          </w:p>
        </w:tc>
      </w:tr>
      <w:tr>
        <w:trPr>
          <w:cantSplit/>
        </w:trPr>
        <w:tc>
          <w:tcPr>
            <w:tcW w:w="3600" w:type="dxa"/>
            <w:shd w:val="clear" w:color="auto" w:fill="F4F8FC"/>
            <w:tcMar>
              <w:top w:w="80" w:type="dxa"/>
              <w:left w:w="100" w:type="dxa"/>
              <w:bottom w:w="80" w:type="dxa"/>
              <w:right w:w="100" w:type="dxa"/>
            </w:tcMar>
            <w:vAlign w:val="center"/>
          </w:tcPr>
          <w:p>
            <w:pPr>
              <w:jc w:val="left"/>
            </w:pPr>
            <w:r>
              <w:rPr>
                <w:sz w:val="22"/>
                <w:szCs w:val="22"/>
              </w:rPr>
              <w:t xml:space="preserve">/api/user/profile, /history</w:t>
            </w:r>
          </w:p>
        </w:tc>
        <w:tc>
          <w:tcPr>
            <w:tcW w:w="1500" w:type="dxa"/>
            <w:shd w:val="clear" w:color="auto" w:fill="F4F8FC"/>
            <w:tcMar>
              <w:top w:w="80" w:type="dxa"/>
              <w:left w:w="100" w:type="dxa"/>
              <w:bottom w:w="80" w:type="dxa"/>
              <w:right w:w="100" w:type="dxa"/>
            </w:tcMar>
            <w:vAlign w:val="center"/>
          </w:tcPr>
          <w:p>
            <w:pPr>
              <w:jc w:val="left"/>
            </w:pPr>
            <w:r>
              <w:rPr>
                <w:sz w:val="22"/>
                <w:szCs w:val="22"/>
              </w:rPr>
              <w:t xml:space="preserve">GET / PUT</w:t>
            </w:r>
          </w:p>
        </w:tc>
        <w:tc>
          <w:tcPr>
            <w:tcW w:w="3900" w:type="dxa"/>
            <w:shd w:val="clear" w:color="auto" w:fill="F4F8FC"/>
            <w:tcMar>
              <w:top w:w="80" w:type="dxa"/>
              <w:left w:w="100" w:type="dxa"/>
              <w:bottom w:w="80" w:type="dxa"/>
              <w:right w:w="100" w:type="dxa"/>
            </w:tcMar>
            <w:vAlign w:val="center"/>
          </w:tcPr>
          <w:p>
            <w:pPr>
              <w:jc w:val="left"/>
            </w:pPr>
            <w:r>
              <w:rPr>
                <w:sz w:val="22"/>
                <w:szCs w:val="22"/>
              </w:rPr>
              <w:t xml:space="preserve">Profile and interaction history</w:t>
            </w:r>
          </w:p>
        </w:tc>
      </w:tr>
    </w:tbl>
    <w:p>
      <w:pPr>
        <w:spacing w:after="160"/>
      </w:pPr>
    </w:p>
    <w:p>
      <w:pPr>
        <w:pStyle w:val="Heading1"/>
        <w:pageBreakBefore/>
        <w:spacing w:before="400" w:after="240"/>
        <w:jc w:val="center"/>
        <w:rPr>
          <w:b/>
          <w:bCs/>
          <w:color w:val="000000" w:themeColor="text1"/>
        </w:rPr>
      </w:pPr>
      <w:r>
        <w:rPr>
          <w:b/>
          <w:bCs/>
          <w:color w:val="000000" w:themeColor="text1"/>
          <w:sz w:val="28"/>
          <w:szCs w:val="28"/>
        </w:rPr>
        <w:t>CHAPTER 3</w:t>
      </w:r>
      <w:r>
        <w:rPr>
          <w:b/>
          <w:bCs/>
          <w:color w:val="000000" w:themeColor="text1"/>
        </w:rPr>
        <w:br/>
      </w:r>
      <w:r>
        <w:rPr>
          <w:b/>
          <w:bCs/>
          <w:color w:val="000000" w:themeColor="text1"/>
          <w:sz w:val="28"/>
          <w:szCs w:val="28"/>
        </w:rPr>
        <w:t>SYSTEM IMPLEMENTATION</w:t>
      </w:r>
    </w:p>
    <w:p>
      <w:pPr>
        <w:pStyle w:val="Heading2"/>
        <w:keepNext/>
        <w:spacing w:before="300" w:after="160"/>
        <w:rPr>
          <w:color w:val="000000" w:themeColor="text1"/>
        </w:rPr>
      </w:pPr>
      <w:r>
        <w:rPr>
          <w:b/>
          <w:bCs/>
          <w:color w:val="000000" w:themeColor="text1"/>
        </w:rPr>
        <w:t xml:space="preserve">3.1  Module Description</w:t>
      </w:r>
    </w:p>
    <w:p>
      <w:pPr>
        <w:spacing w:after="200" w:line="360" w:lineRule="auto"/>
        <w:jc w:val="both"/>
      </w:pPr>
      <w:r>
        <w:t xml:space="preserve">The system is organised into seven cooperating modules. This decomposition keeps the code maintainable, allows each module to be tested independently and makes it easy to change one part, for example swapping the embedding model, without touching the rest.</w:t>
      </w:r>
    </w:p>
    <w:p>
      <w:pPr>
        <w:pStyle w:val="Heading3"/>
        <w:keepNext/>
        <w:spacing w:before="200" w:after="120"/>
      </w:pPr>
      <w:r>
        <w:rPr>
          <w:b/>
          <w:bCs/>
          <w:i/>
          <w:iCs/>
          <w:color w:val="000000" w:themeColor="text1"/>
        </w:rPr>
        <w:t xml:space="preserve">3.1.1  Data Preparation Module</w:t>
      </w:r>
    </w:p>
    <w:p>
      <w:pPr>
        <w:spacing w:after="200" w:line="360" w:lineRule="auto"/>
        <w:jc w:val="both"/>
      </w:pPr>
      <w:r>
        <w:t xml:space="preserve">This module loads movie records from the SQLite database (populated from TMDB metadata and the MovieLens identifiers) and builds one text string per movie by concatenating the overview, tagline, genres (repeated to give them weight), keywords, director and top cast. Movies without any description are skipped because they would be placed at an arbitrary position in the space. The catalogue used in this project contains 4,988 enriched movies.</w:t>
      </w:r>
    </w:p>
    <w:p>
      <w:pPr>
        <w:pStyle w:val="Heading3"/>
        <w:keepNext/>
        <w:spacing w:before="200" w:after="120"/>
      </w:pPr>
      <w:r>
        <w:rPr>
          <w:b/>
          <w:bCs/>
          <w:i/>
          <w:iCs/>
          <w:color w:val="000000" w:themeColor="text1"/>
        </w:rPr>
        <w:t xml:space="preserve">3.1.2  Embedding Generation Module</w:t>
      </w:r>
    </w:p>
    <w:p>
      <w:pPr>
        <w:spacing w:after="200" w:line="360" w:lineRule="auto"/>
        <w:jc w:val="both"/>
      </w:pPr>
      <w:r>
        <w:t xml:space="preserve">Implemented by </w:t>
      </w:r>
      <w:r>
        <w:rPr>
          <w:rFonts w:ascii="Courier New" w:hAnsi="Courier New" w:cs="Courier New"/>
          <w:sz w:val="22"/>
          <w:szCs w:val="22"/>
        </w:rPr>
        <w:t xml:space="preserve">scripts/build_embeddings.py</w:t>
      </w:r>
      <w:r>
        <w:t xml:space="preserve">, this module loads </w:t>
      </w:r>
      <w:r>
        <w:rPr>
          <w:rFonts w:ascii="Courier New" w:hAnsi="Courier New" w:cs="Courier New"/>
          <w:sz w:val="22"/>
          <w:szCs w:val="22"/>
        </w:rPr>
        <w:t xml:space="preserve">all-MiniLM-L6-v2</w:t>
      </w:r>
      <w:r>
        <w:t xml:space="preserve">, encodes every movie text in batches and L2-normalises the output so that cosine similarity reduces to a dot product. The result is saved as </w:t>
      </w:r>
      <w:r>
        <w:rPr>
          <w:rFonts w:ascii="Courier New" w:hAnsi="Courier New" w:cs="Courier New"/>
          <w:sz w:val="22"/>
          <w:szCs w:val="22"/>
        </w:rPr>
        <w:t xml:space="preserve">movie_embeddings.npy</w:t>
      </w:r>
      <w:r>
        <w:t xml:space="preserve"> together with a mapping from movie id to row index. Encoding is a one-time offline step.</w:t>
      </w:r>
    </w:p>
    <w:p>
      <w:pPr>
        <w:pStyle w:val="Heading3"/>
        <w:keepNext/>
        <w:spacing w:before="200" w:after="120"/>
      </w:pPr>
      <w:r>
        <w:rPr>
          <w:b/>
          <w:bCs/>
          <w:i/>
          <w:iCs/>
          <w:color w:val="000000" w:themeColor="text1"/>
        </w:rPr>
        <w:t xml:space="preserve">3.1.3  Taste Module</w:t>
      </w:r>
    </w:p>
    <w:p>
      <w:pPr>
        <w:spacing w:after="200" w:line="360" w:lineRule="auto"/>
        <w:jc w:val="both"/>
      </w:pPr>
      <w:r>
        <w:t xml:space="preserve">This module replaces the genre-based exponential moving average. When a user likes a movie, the taste vector is recomputed as the mean of the embeddings of all liked movies and saved to </w:t>
      </w:r>
      <w:r>
        <w:rPr>
          <w:rFonts w:ascii="Courier New" w:hAnsi="Courier New" w:cs="Courier New"/>
          <w:sz w:val="22"/>
          <w:szCs w:val="22"/>
        </w:rPr>
        <w:t xml:space="preserve">users.taste_embedding</w:t>
      </w:r>
      <w:r>
        <w:t xml:space="preserve">. When a movie is unliked, the centroid is recomputed from scratch from the remaining likes rather than by subtracting a vector, which avoids accumulated error. For a user with no likes the global mean embedding is used (cold start). Before the mood shift, the centroid is normalised to unit length so that λ has the same meaning for every user.</w:t>
      </w:r>
    </w:p>
    <w:p>
      <w:pPr>
        <w:pStyle w:val="Heading3"/>
        <w:keepNext/>
        <w:spacing w:before="200" w:after="120"/>
      </w:pPr>
      <w:r>
        <w:rPr>
          <w:b/>
          <w:bCs/>
          <w:i/>
          <w:iCs/>
          <w:color w:val="000000" w:themeColor="text1"/>
        </w:rPr>
        <w:t xml:space="preserve">3.1.4  Mood Direction Module</w:t>
      </w:r>
    </w:p>
    <w:p>
      <w:pPr>
        <w:spacing w:after="200" w:line="360" w:lineRule="auto"/>
        <w:jc w:val="both"/>
      </w:pPr>
      <w:r>
        <w:t xml:space="preserve">For each of the ten moods the module selects exemplar movies using keyword and metadata rules (for example, for "excited": fast-paced, action-packed, high-stakes, adrenaline, relentless) and computes the direction as mean(exemplar embeddings) − mean(all embeddings), normalised to unit length. The ten vectors are stored in </w:t>
      </w:r>
      <w:r>
        <w:rPr>
          <w:rFonts w:ascii="Courier New" w:hAnsi="Courier New" w:cs="Courier New"/>
          <w:sz w:val="22"/>
          <w:szCs w:val="22"/>
        </w:rPr>
        <w:t xml:space="preserve">mood_vectors.npy</w:t>
      </w:r>
      <w:r>
        <w:t xml:space="preserve">. Because the directions are learned from the catalogue, they can be recomputed whenever the catalogue changes.</w:t>
      </w:r>
    </w:p>
    <w:p>
      <w:pPr>
        <w:spacing w:after="200" w:line="360" w:lineRule="auto"/>
        <w:jc w:val="both"/>
      </w:pPr>
      <w:r>
        <w:t xml:space="preserve">Table 3.1 gives the number of exemplar movies found for each mood in the 4,988-movie catalogue; every mood has several hundred, and the script refuses to build a mood with fewer than 30.</w:t>
      </w:r>
    </w:p>
    <w:p>
      <w:pPr>
        <w:keepNext/>
        <w:spacing w:before="120" w:after="120" w:line="360" w:lineRule="auto"/>
        <w:jc w:val="center"/>
      </w:pPr>
      <w:r>
        <w:rPr>
          <w:b/>
          <w:bCs/>
          <w:sz w:val="22"/>
          <w:szCs w:val="22"/>
        </w:rPr>
        <w:t xml:space="preserve">Table 3.1: Exemplar Movies per Mood</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2250"/>
        <w:gridCol w:w="2250"/>
        <w:gridCol w:w="2250"/>
        <w:gridCol w:w="2250"/>
      </w:tblGrid>
      <w:tr>
        <w:trPr>
          <w:cantSplit/>
          <w:tblHeader/>
        </w:trPr>
        <w:tc>
          <w:tcPr>
            <w:tcW w:w="225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Mood</w:t>
            </w:r>
          </w:p>
        </w:tc>
        <w:tc>
          <w:tcPr>
            <w:tcW w:w="225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Exemplars</w:t>
            </w:r>
          </w:p>
        </w:tc>
        <w:tc>
          <w:tcPr>
            <w:tcW w:w="225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Mood</w:t>
            </w:r>
          </w:p>
        </w:tc>
        <w:tc>
          <w:tcPr>
            <w:tcW w:w="225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Exemplars</w:t>
            </w:r>
          </w:p>
        </w:tc>
      </w:tr>
      <w:tr>
        <w:trPr>
          <w:cantSplit/>
        </w:trPr>
        <w:tc>
          <w:tcPr>
            <w:tcW w:w="2250" w:type="dxa"/>
            <w:tcMar>
              <w:top w:w="80" w:type="dxa"/>
              <w:left w:w="100" w:type="dxa"/>
              <w:bottom w:w="80" w:type="dxa"/>
              <w:right w:w="100" w:type="dxa"/>
            </w:tcMar>
            <w:vAlign w:val="center"/>
          </w:tcPr>
          <w:p>
            <w:pPr>
              <w:jc w:val="left"/>
            </w:pPr>
            <w:r>
              <w:rPr>
                <w:sz w:val="22"/>
                <w:szCs w:val="22"/>
              </w:rPr>
              <w:t xml:space="preserve">Happy</w:t>
            </w:r>
          </w:p>
        </w:tc>
        <w:tc>
          <w:tcPr>
            <w:tcW w:w="2250" w:type="dxa"/>
            <w:tcMar>
              <w:top w:w="80" w:type="dxa"/>
              <w:left w:w="100" w:type="dxa"/>
              <w:bottom w:w="80" w:type="dxa"/>
              <w:right w:w="100" w:type="dxa"/>
            </w:tcMar>
            <w:vAlign w:val="center"/>
          </w:tcPr>
          <w:p>
            <w:pPr>
              <w:jc w:val="center"/>
            </w:pPr>
            <w:r>
              <w:rPr>
                <w:sz w:val="22"/>
                <w:szCs w:val="22"/>
              </w:rPr>
              <w:t xml:space="preserve">617</w:t>
            </w:r>
          </w:p>
        </w:tc>
        <w:tc>
          <w:tcPr>
            <w:tcW w:w="2250" w:type="dxa"/>
            <w:tcMar>
              <w:top w:w="80" w:type="dxa"/>
              <w:left w:w="100" w:type="dxa"/>
              <w:bottom w:w="80" w:type="dxa"/>
              <w:right w:w="100" w:type="dxa"/>
            </w:tcMar>
            <w:vAlign w:val="center"/>
          </w:tcPr>
          <w:p>
            <w:pPr>
              <w:jc w:val="left"/>
            </w:pPr>
            <w:r>
              <w:rPr>
                <w:sz w:val="22"/>
                <w:szCs w:val="22"/>
              </w:rPr>
              <w:t xml:space="preserve">Thrilled</w:t>
            </w:r>
          </w:p>
        </w:tc>
        <w:tc>
          <w:tcPr>
            <w:tcW w:w="2250" w:type="dxa"/>
            <w:tcMar>
              <w:top w:w="80" w:type="dxa"/>
              <w:left w:w="100" w:type="dxa"/>
              <w:bottom w:w="80" w:type="dxa"/>
              <w:right w:w="100" w:type="dxa"/>
            </w:tcMar>
            <w:vAlign w:val="center"/>
          </w:tcPr>
          <w:p>
            <w:pPr>
              <w:jc w:val="center"/>
            </w:pPr>
            <w:r>
              <w:rPr>
                <w:sz w:val="22"/>
                <w:szCs w:val="22"/>
              </w:rPr>
              <w:t xml:space="preserve">682</w:t>
            </w:r>
          </w:p>
        </w:tc>
      </w:tr>
      <w:tr>
        <w:trPr>
          <w:cantSplit/>
        </w:trPr>
        <w:tc>
          <w:tcPr>
            <w:tcW w:w="2250" w:type="dxa"/>
            <w:shd w:val="clear" w:color="auto" w:fill="F4F8FC"/>
            <w:tcMar>
              <w:top w:w="80" w:type="dxa"/>
              <w:left w:w="100" w:type="dxa"/>
              <w:bottom w:w="80" w:type="dxa"/>
              <w:right w:w="100" w:type="dxa"/>
            </w:tcMar>
            <w:vAlign w:val="center"/>
          </w:tcPr>
          <w:p>
            <w:pPr>
              <w:jc w:val="left"/>
            </w:pPr>
            <w:r>
              <w:rPr>
                <w:sz w:val="22"/>
                <w:szCs w:val="22"/>
              </w:rPr>
              <w:t xml:space="preserve">Sad</w:t>
            </w:r>
          </w:p>
        </w:tc>
        <w:tc>
          <w:tcPr>
            <w:tcW w:w="2250" w:type="dxa"/>
            <w:shd w:val="clear" w:color="auto" w:fill="F4F8FC"/>
            <w:tcMar>
              <w:top w:w="80" w:type="dxa"/>
              <w:left w:w="100" w:type="dxa"/>
              <w:bottom w:w="80" w:type="dxa"/>
              <w:right w:w="100" w:type="dxa"/>
            </w:tcMar>
            <w:vAlign w:val="center"/>
          </w:tcPr>
          <w:p>
            <w:pPr>
              <w:jc w:val="center"/>
            </w:pPr>
            <w:r>
              <w:rPr>
                <w:sz w:val="22"/>
                <w:szCs w:val="22"/>
              </w:rPr>
              <w:t xml:space="preserve">403</w:t>
            </w:r>
          </w:p>
        </w:tc>
        <w:tc>
          <w:tcPr>
            <w:tcW w:w="2250" w:type="dxa"/>
            <w:shd w:val="clear" w:color="auto" w:fill="F4F8FC"/>
            <w:tcMar>
              <w:top w:w="80" w:type="dxa"/>
              <w:left w:w="100" w:type="dxa"/>
              <w:bottom w:w="80" w:type="dxa"/>
              <w:right w:w="100" w:type="dxa"/>
            </w:tcMar>
            <w:vAlign w:val="center"/>
          </w:tcPr>
          <w:p>
            <w:pPr>
              <w:jc w:val="left"/>
            </w:pPr>
            <w:r>
              <w:rPr>
                <w:sz w:val="22"/>
                <w:szCs w:val="22"/>
              </w:rPr>
              <w:t xml:space="preserve">Nostalgic</w:t>
            </w:r>
          </w:p>
        </w:tc>
        <w:tc>
          <w:tcPr>
            <w:tcW w:w="2250" w:type="dxa"/>
            <w:shd w:val="clear" w:color="auto" w:fill="F4F8FC"/>
            <w:tcMar>
              <w:top w:w="80" w:type="dxa"/>
              <w:left w:w="100" w:type="dxa"/>
              <w:bottom w:w="80" w:type="dxa"/>
              <w:right w:w="100" w:type="dxa"/>
            </w:tcMar>
            <w:vAlign w:val="center"/>
          </w:tcPr>
          <w:p>
            <w:pPr>
              <w:jc w:val="center"/>
            </w:pPr>
            <w:r>
              <w:rPr>
                <w:sz w:val="22"/>
                <w:szCs w:val="22"/>
              </w:rPr>
              <w:t xml:space="preserve">500</w:t>
            </w:r>
          </w:p>
        </w:tc>
      </w:tr>
      <w:tr>
        <w:trPr>
          <w:cantSplit/>
        </w:trPr>
        <w:tc>
          <w:tcPr>
            <w:tcW w:w="2250" w:type="dxa"/>
            <w:tcMar>
              <w:top w:w="80" w:type="dxa"/>
              <w:left w:w="100" w:type="dxa"/>
              <w:bottom w:w="80" w:type="dxa"/>
              <w:right w:w="100" w:type="dxa"/>
            </w:tcMar>
            <w:vAlign w:val="center"/>
          </w:tcPr>
          <w:p>
            <w:pPr>
              <w:jc w:val="left"/>
            </w:pPr>
            <w:r>
              <w:rPr>
                <w:sz w:val="22"/>
                <w:szCs w:val="22"/>
              </w:rPr>
              <w:t xml:space="preserve">Excited</w:t>
            </w:r>
          </w:p>
        </w:tc>
        <w:tc>
          <w:tcPr>
            <w:tcW w:w="2250" w:type="dxa"/>
            <w:tcMar>
              <w:top w:w="80" w:type="dxa"/>
              <w:left w:w="100" w:type="dxa"/>
              <w:bottom w:w="80" w:type="dxa"/>
              <w:right w:w="100" w:type="dxa"/>
            </w:tcMar>
            <w:vAlign w:val="center"/>
          </w:tcPr>
          <w:p>
            <w:pPr>
              <w:jc w:val="center"/>
            </w:pPr>
            <w:r>
              <w:rPr>
                <w:sz w:val="22"/>
                <w:szCs w:val="22"/>
              </w:rPr>
              <w:t xml:space="preserve">535</w:t>
            </w:r>
          </w:p>
        </w:tc>
        <w:tc>
          <w:tcPr>
            <w:tcW w:w="2250" w:type="dxa"/>
            <w:tcMar>
              <w:top w:w="80" w:type="dxa"/>
              <w:left w:w="100" w:type="dxa"/>
              <w:bottom w:w="80" w:type="dxa"/>
              <w:right w:w="100" w:type="dxa"/>
            </w:tcMar>
            <w:vAlign w:val="center"/>
          </w:tcPr>
          <w:p>
            <w:pPr>
              <w:jc w:val="left"/>
            </w:pPr>
            <w:r>
              <w:rPr>
                <w:sz w:val="22"/>
                <w:szCs w:val="22"/>
              </w:rPr>
              <w:t xml:space="preserve">Adventurous</w:t>
            </w:r>
          </w:p>
        </w:tc>
        <w:tc>
          <w:tcPr>
            <w:tcW w:w="2250" w:type="dxa"/>
            <w:tcMar>
              <w:top w:w="80" w:type="dxa"/>
              <w:left w:w="100" w:type="dxa"/>
              <w:bottom w:w="80" w:type="dxa"/>
              <w:right w:w="100" w:type="dxa"/>
            </w:tcMar>
            <w:vAlign w:val="center"/>
          </w:tcPr>
          <w:p>
            <w:pPr>
              <w:jc w:val="center"/>
            </w:pPr>
            <w:r>
              <w:rPr>
                <w:sz w:val="22"/>
                <w:szCs w:val="22"/>
              </w:rPr>
              <w:t xml:space="preserve">345</w:t>
            </w:r>
          </w:p>
        </w:tc>
      </w:tr>
      <w:tr>
        <w:trPr>
          <w:cantSplit/>
        </w:trPr>
        <w:tc>
          <w:tcPr>
            <w:tcW w:w="2250" w:type="dxa"/>
            <w:shd w:val="clear" w:color="auto" w:fill="F4F8FC"/>
            <w:tcMar>
              <w:top w:w="80" w:type="dxa"/>
              <w:left w:w="100" w:type="dxa"/>
              <w:bottom w:w="80" w:type="dxa"/>
              <w:right w:w="100" w:type="dxa"/>
            </w:tcMar>
            <w:vAlign w:val="center"/>
          </w:tcPr>
          <w:p>
            <w:pPr>
              <w:jc w:val="left"/>
            </w:pPr>
            <w:r>
              <w:rPr>
                <w:sz w:val="22"/>
                <w:szCs w:val="22"/>
              </w:rPr>
              <w:t xml:space="preserve">Relaxed</w:t>
            </w:r>
          </w:p>
        </w:tc>
        <w:tc>
          <w:tcPr>
            <w:tcW w:w="2250" w:type="dxa"/>
            <w:shd w:val="clear" w:color="auto" w:fill="F4F8FC"/>
            <w:tcMar>
              <w:top w:w="80" w:type="dxa"/>
              <w:left w:w="100" w:type="dxa"/>
              <w:bottom w:w="80" w:type="dxa"/>
              <w:right w:w="100" w:type="dxa"/>
            </w:tcMar>
            <w:vAlign w:val="center"/>
          </w:tcPr>
          <w:p>
            <w:pPr>
              <w:jc w:val="center"/>
            </w:pPr>
            <w:r>
              <w:rPr>
                <w:sz w:val="22"/>
                <w:szCs w:val="22"/>
              </w:rPr>
              <w:t xml:space="preserve">481</w:t>
            </w:r>
          </w:p>
        </w:tc>
        <w:tc>
          <w:tcPr>
            <w:tcW w:w="2250" w:type="dxa"/>
            <w:shd w:val="clear" w:color="auto" w:fill="F4F8FC"/>
            <w:tcMar>
              <w:top w:w="80" w:type="dxa"/>
              <w:left w:w="100" w:type="dxa"/>
              <w:bottom w:w="80" w:type="dxa"/>
              <w:right w:w="100" w:type="dxa"/>
            </w:tcMar>
            <w:vAlign w:val="center"/>
          </w:tcPr>
          <w:p>
            <w:pPr>
              <w:jc w:val="left"/>
            </w:pPr>
            <w:r>
              <w:rPr>
                <w:sz w:val="22"/>
                <w:szCs w:val="22"/>
              </w:rPr>
              <w:t xml:space="preserve">Thoughtful</w:t>
            </w:r>
          </w:p>
        </w:tc>
        <w:tc>
          <w:tcPr>
            <w:tcW w:w="2250" w:type="dxa"/>
            <w:shd w:val="clear" w:color="auto" w:fill="F4F8FC"/>
            <w:tcMar>
              <w:top w:w="80" w:type="dxa"/>
              <w:left w:w="100" w:type="dxa"/>
              <w:bottom w:w="80" w:type="dxa"/>
              <w:right w:w="100" w:type="dxa"/>
            </w:tcMar>
            <w:vAlign w:val="center"/>
          </w:tcPr>
          <w:p>
            <w:pPr>
              <w:jc w:val="center"/>
            </w:pPr>
            <w:r>
              <w:rPr>
                <w:sz w:val="22"/>
                <w:szCs w:val="22"/>
              </w:rPr>
              <w:t xml:space="preserve">501</w:t>
            </w:r>
          </w:p>
        </w:tc>
      </w:tr>
      <w:tr>
        <w:trPr>
          <w:cantSplit/>
        </w:trPr>
        <w:tc>
          <w:tcPr>
            <w:tcW w:w="2250" w:type="dxa"/>
            <w:tcMar>
              <w:top w:w="80" w:type="dxa"/>
              <w:left w:w="100" w:type="dxa"/>
              <w:bottom w:w="80" w:type="dxa"/>
              <w:right w:w="100" w:type="dxa"/>
            </w:tcMar>
            <w:vAlign w:val="center"/>
          </w:tcPr>
          <w:p>
            <w:pPr>
              <w:jc w:val="left"/>
            </w:pPr>
            <w:r>
              <w:rPr>
                <w:sz w:val="22"/>
                <w:szCs w:val="22"/>
              </w:rPr>
              <w:t xml:space="preserve">Romantic</w:t>
            </w:r>
          </w:p>
        </w:tc>
        <w:tc>
          <w:tcPr>
            <w:tcW w:w="2250" w:type="dxa"/>
            <w:tcMar>
              <w:top w:w="80" w:type="dxa"/>
              <w:left w:w="100" w:type="dxa"/>
              <w:bottom w:w="80" w:type="dxa"/>
              <w:right w:w="100" w:type="dxa"/>
            </w:tcMar>
            <w:vAlign w:val="center"/>
          </w:tcPr>
          <w:p>
            <w:pPr>
              <w:jc w:val="center"/>
            </w:pPr>
            <w:r>
              <w:rPr>
                <w:sz w:val="22"/>
                <w:szCs w:val="22"/>
              </w:rPr>
              <w:t xml:space="preserve">420</w:t>
            </w:r>
          </w:p>
        </w:tc>
        <w:tc>
          <w:tcPr>
            <w:tcW w:w="2250" w:type="dxa"/>
            <w:tcMar>
              <w:top w:w="80" w:type="dxa"/>
              <w:left w:w="100" w:type="dxa"/>
              <w:bottom w:w="80" w:type="dxa"/>
              <w:right w:w="100" w:type="dxa"/>
            </w:tcMar>
            <w:vAlign w:val="center"/>
          </w:tcPr>
          <w:p>
            <w:pPr>
              <w:jc w:val="left"/>
            </w:pPr>
            <w:r>
              <w:rPr>
                <w:sz w:val="22"/>
                <w:szCs w:val="22"/>
              </w:rPr>
              <w:t xml:space="preserve">Scared</w:t>
            </w:r>
          </w:p>
        </w:tc>
        <w:tc>
          <w:tcPr>
            <w:tcW w:w="2250" w:type="dxa"/>
            <w:tcMar>
              <w:top w:w="80" w:type="dxa"/>
              <w:left w:w="100" w:type="dxa"/>
              <w:bottom w:w="80" w:type="dxa"/>
              <w:right w:w="100" w:type="dxa"/>
            </w:tcMar>
            <w:vAlign w:val="center"/>
          </w:tcPr>
          <w:p>
            <w:pPr>
              <w:jc w:val="center"/>
            </w:pPr>
            <w:r>
              <w:rPr>
                <w:sz w:val="22"/>
                <w:szCs w:val="22"/>
              </w:rPr>
              <w:t xml:space="preserve">456</w:t>
            </w:r>
          </w:p>
        </w:tc>
      </w:tr>
    </w:tbl>
    <w:p>
      <w:pPr>
        <w:spacing w:after="160"/>
      </w:pPr>
    </w:p>
    <w:p>
      <w:pPr>
        <w:spacing w:after="200" w:line="360" w:lineRule="auto"/>
        <w:jc w:val="both"/>
      </w:pPr>
      <w:r>
        <w:t xml:space="preserve">Figure 3.1 shows how a mood direction is obtained from the global mean and the mean of the mood's exemplars.</w:t>
      </w:r>
    </w:p>
    <w:p>
      <w:pPr>
        <w:keepNext/>
        <w:spacing w:before="200" w:after="80"/>
        <w:jc w:val="center"/>
      </w:pPr>
      <w:r>
        <w:rPr>
          <w:noProof/>
        </w:rPr>
        <w:drawing>
          <wp:inline distT="0" distB="0" distL="0" distR="0">
            <wp:extent cx="5669280" cy="2872435"/>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7"/>
                    <a:srcRect/>
                    <a:stretch>
                      <a:fillRect/>
                    </a:stretch>
                  </pic:blipFill>
                  <pic:spPr bwMode="auto">
                    <a:xfrm>
                      <a:off x="0" y="0"/>
                      <a:ext cx="5669280" cy="2872435"/>
                    </a:xfrm>
                    <a:prstGeom prst="rect">
                      <a:avLst/>
                    </a:prstGeom>
                  </pic:spPr>
                </pic:pic>
              </a:graphicData>
            </a:graphic>
          </wp:inline>
        </w:drawing>
      </w:r>
    </w:p>
    <w:p>
      <w:pPr>
        <w:spacing w:after="240" w:line="360" w:lineRule="auto"/>
        <w:jc w:val="center"/>
      </w:pPr>
      <w:r>
        <w:rPr>
          <w:b/>
          <w:bCs/>
          <w:sz w:val="22"/>
          <w:szCs w:val="22"/>
        </w:rPr>
        <w:t xml:space="preserve">Figure 3.1: Computing a Mood Direction Vector (schematic)</w:t>
      </w:r>
    </w:p>
    <w:p>
      <w:pPr>
        <w:pStyle w:val="Heading3"/>
        <w:keepNext/>
        <w:spacing w:before="200" w:after="120"/>
      </w:pPr>
      <w:r>
        <w:rPr>
          <w:b/>
          <w:bCs/>
          <w:i/>
          <w:iCs/>
          <w:color w:val="000000" w:themeColor="text1"/>
        </w:rPr>
        <w:t xml:space="preserve">3.1.5  Recommendation Engine Module</w:t>
      </w:r>
    </w:p>
    <w:p>
      <w:pPr>
        <w:spacing w:after="200" w:line="360" w:lineRule="auto"/>
        <w:jc w:val="both"/>
      </w:pPr>
      <w:r>
        <w:t xml:space="preserve">Given a user, an optional mood, λ and k, the engine builds four z-scored component vectors over the catalogue (content, collaborative, quality, popularity), combines them with fixed blend weights into a base score, removes titles the user has already liked or favourited, and keeps the 60 highest-scoring candidates. The mood then acts as a </w:t>
      </w:r>
      <w:r>
        <w:rPr>
          <w:b/>
          <w:bCs/>
        </w:rPr>
        <w:t xml:space="preserve">re-ranker</w:t>
      </w:r>
      <w:r>
        <w:t xml:space="preserve">: each candidate's final score is (1 − λ) × min-max(base) + λ × min-max(cosine(movie, mood direction)). With λ = 0 the order is exactly the base order, and a mood can never promote a title outside the 60 retrieved, so it cannot trade match quality for mood without limit. The diversity filter then limits how many results may come from the same region of the space (at most max(2, k/3) per cluster, where clusters are obtained offline by k-means over the movie embeddings). Complexity is O(N × 384) per request.</w:t>
      </w:r>
    </w:p>
    <w:p>
      <w:pPr>
        <w:spacing w:after="200" w:line="360" w:lineRule="auto"/>
        <w:jc w:val="both"/>
      </w:pPr>
      <w:r>
        <w:t xml:space="preserve">Figure 3.2 summarises the final ranking pipeline.</w:t>
      </w:r>
    </w:p>
    <w:p>
      <w:pPr>
        <w:keepNext/>
        <w:spacing w:before="200" w:after="80"/>
        <w:jc w:val="center"/>
      </w:pPr>
      <w:r>
        <w:rPr>
          <w:noProof/>
        </w:rPr>
        <w:drawing>
          <wp:inline distT="0" distB="0" distL="0" distR="0">
            <wp:extent cx="5669280" cy="2645664"/>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8"/>
                    <a:srcRect/>
                    <a:stretch>
                      <a:fillRect/>
                    </a:stretch>
                  </pic:blipFill>
                  <pic:spPr bwMode="auto">
                    <a:xfrm>
                      <a:off x="0" y="0"/>
                      <a:ext cx="5669280" cy="2645664"/>
                    </a:xfrm>
                    <a:prstGeom prst="rect">
                      <a:avLst/>
                    </a:prstGeom>
                  </pic:spPr>
                </pic:pic>
              </a:graphicData>
            </a:graphic>
          </wp:inline>
        </w:drawing>
      </w:r>
    </w:p>
    <w:p>
      <w:pPr>
        <w:spacing w:after="240" w:line="360" w:lineRule="auto"/>
        <w:jc w:val="center"/>
      </w:pPr>
      <w:r>
        <w:rPr>
          <w:b/>
          <w:bCs/>
          <w:sz w:val="22"/>
          <w:szCs w:val="22"/>
        </w:rPr>
        <w:t xml:space="preserve">Figure 3.2: Hybrid Ranking Pipeline</w:t>
      </w:r>
    </w:p>
    <w:p>
      <w:pPr>
        <w:pStyle w:val="Heading3"/>
        <w:keepNext/>
        <w:spacing w:before="200" w:after="120"/>
      </w:pPr>
      <w:r>
        <w:rPr>
          <w:b/>
          <w:bCs/>
          <w:i/>
          <w:iCs/>
          <w:color w:val="000000" w:themeColor="text1"/>
        </w:rPr>
        <w:t xml:space="preserve">3.1.6  Explanation Module</w:t>
      </w:r>
    </w:p>
    <w:p>
      <w:pPr>
        <w:spacing w:after="200" w:line="360" w:lineRule="auto"/>
        <w:jc w:val="both"/>
      </w:pPr>
      <w:r>
        <w:t xml:space="preserve">For each recommended movie the module takes the weight × z-score contribution of each of the four components; the largest one is the </w:t>
      </w:r>
      <w:r>
        <w:rPr>
          <w:b/>
          <w:bCs/>
        </w:rPr>
        <w:t xml:space="preserve">reason</w:t>
      </w:r>
      <w:r>
        <w:t xml:space="preserve">. A collaborative reason is shown as "Liked by people who also liked X", a content reason as "Close to X, which you liked" (X being the nearest liked film by cosine similarity), a quality reason as "Highly rated (7.8/10)" and a popularity reason as "Popular with viewers who share your taste". If a mood is active and the re-rank moved the title up, the sentence adds "scared mood lifted it 7 places". The numbers behind each sentence are returned with it, so every explanation can be checked.</w:t>
      </w:r>
    </w:p>
    <w:p>
      <w:pPr>
        <w:pStyle w:val="Heading3"/>
        <w:keepNext/>
        <w:spacing w:before="200" w:after="120"/>
      </w:pPr>
      <w:r>
        <w:rPr>
          <w:b/>
          <w:bCs/>
          <w:i/>
          <w:iCs/>
          <w:color w:val="000000" w:themeColor="text1"/>
        </w:rPr>
        <w:t xml:space="preserve">3.1.7  Collaborative and Prior Statistics Module</w:t>
      </w:r>
    </w:p>
    <w:p>
      <w:pPr>
        <w:spacing w:after="200" w:line="360" w:lineRule="auto"/>
        <w:jc w:val="both"/>
      </w:pPr>
      <w:r>
        <w:t xml:space="preserve">Implemented by </w:t>
      </w:r>
      <w:r>
        <w:rPr>
          <w:rFonts w:ascii="Courier New" w:hAnsi="Courier New" w:cs="Courier New"/>
          <w:sz w:val="22"/>
          <w:szCs w:val="22"/>
        </w:rPr>
        <w:t xml:space="preserve">app/ml/hybrid.py</w:t>
      </w:r>
      <w:r>
        <w:t xml:space="preserve"> and </w:t>
      </w:r>
      <w:r>
        <w:rPr>
          <w:rFonts w:ascii="Courier New" w:hAnsi="Courier New" w:cs="Courier New"/>
          <w:sz w:val="22"/>
          <w:szCs w:val="22"/>
        </w:rPr>
        <w:t xml:space="preserve">scripts/build_item_stats.py</w:t>
      </w:r>
      <w:r>
        <w:t xml:space="preserve">, this module turns the MovieLens ratings into three arrays held in </w:t>
      </w:r>
      <w:r>
        <w:rPr>
          <w:rFonts w:ascii="Courier New" w:hAnsi="Courier New" w:cs="Courier New"/>
          <w:sz w:val="22"/>
          <w:szCs w:val="22"/>
        </w:rPr>
        <w:t xml:space="preserve">item_stats.npz</w:t>
      </w:r>
      <w:r>
        <w:t xml:space="preserve"> (about 1.1 MB): a </w:t>
      </w:r>
      <w:r>
        <w:rPr>
          <w:b/>
          <w:bCs/>
        </w:rPr>
        <w:t xml:space="preserve">quality</w:t>
      </w:r>
      <w:r>
        <w:t xml:space="preserve"> value per movie (its mean rating, shrunk toward the global mean with a prior strength of 20 so that films with few ratings are not over-trusted), a </w:t>
      </w:r>
      <w:r>
        <w:rPr>
          <w:b/>
          <w:bCs/>
        </w:rPr>
        <w:t xml:space="preserve">popularity</w:t>
      </w:r>
      <w:r>
        <w:t xml:space="preserve"> value (log of one plus the number of likes, a like being a rating of 4 or more), and the </w:t>
      </w:r>
      <w:r>
        <w:rPr>
          <w:b/>
          <w:bCs/>
        </w:rPr>
        <w:t xml:space="preserve">item-item similarity</w:t>
      </w:r>
      <w:r>
        <w:t xml:space="preserve">, the 100 nearest neighbours of each movie by co-likes divided by (√(n_i × n_j) + 10), a shrunk cosine over the binary liked matrix. A user's collaborative score for a movie is the sum of its similarities to the movies they liked, divided by (number of likes of the movie + 10)^γ. This </w:t>
      </w:r>
      <w:r>
        <w:rPr>
          <w:b/>
          <w:bCs/>
        </w:rPr>
        <w:t xml:space="preserve">popularity discount</w:t>
      </w:r>
      <w:r>
        <w:t xml:space="preserve"> (γ = 0.5 in production) stops the raw co-like sum from favouring whatever many people liked, which would show everyone the same few titles (Section 7.8). Because every statistic comes from a ratings table that the caller chooses, the evaluation can build them from training users only.</w:t>
      </w:r>
    </w:p>
    <w:p>
      <w:pPr>
        <w:pStyle w:val="Heading2"/>
        <w:keepNext/>
        <w:spacing w:before="300" w:after="160"/>
        <w:rPr>
          <w:color w:val="000000" w:themeColor="text1"/>
        </w:rPr>
      </w:pPr>
      <w:r>
        <w:rPr>
          <w:b/>
          <w:bCs/>
          <w:color w:val="000000" w:themeColor="text1"/>
        </w:rPr>
        <w:t xml:space="preserve">3.2  Module Interaction Summary</w:t>
      </w:r>
    </w:p>
    <w:p>
      <w:pPr>
        <w:spacing w:after="200" w:line="360" w:lineRule="auto"/>
        <w:jc w:val="both"/>
      </w:pPr>
      <w:r>
        <w:t xml:space="preserve">Table 3.2 consolidates the modules, their responsibilities and the modules they exchange data with.</w:t>
      </w:r>
    </w:p>
    <w:p>
      <w:pPr>
        <w:keepNext/>
        <w:spacing w:before="120" w:after="120" w:line="360" w:lineRule="auto"/>
        <w:jc w:val="center"/>
      </w:pPr>
      <w:r>
        <w:rPr>
          <w:b/>
          <w:bCs/>
          <w:sz w:val="22"/>
          <w:szCs w:val="22"/>
        </w:rPr>
        <w:t xml:space="preserve">Table 3.2: Module Interaction Summary</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2200"/>
        <w:gridCol w:w="3800"/>
        <w:gridCol w:w="3000"/>
      </w:tblGrid>
      <w:tr>
        <w:trPr>
          <w:cantSplit/>
          <w:tblHeader/>
        </w:trPr>
        <w:tc>
          <w:tcPr>
            <w:tcW w:w="22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Module</w:t>
            </w:r>
          </w:p>
        </w:tc>
        <w:tc>
          <w:tcPr>
            <w:tcW w:w="3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Primary Responsibility</w:t>
            </w:r>
          </w:p>
        </w:tc>
        <w:tc>
          <w:tcPr>
            <w:tcW w:w="3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Interacts With</w:t>
            </w:r>
          </w:p>
        </w:tc>
      </w:tr>
      <w:tr>
        <w:trPr>
          <w:cantSplit/>
        </w:trPr>
        <w:tc>
          <w:tcPr>
            <w:tcW w:w="2200" w:type="dxa"/>
            <w:tcMar>
              <w:top w:w="80" w:type="dxa"/>
              <w:left w:w="100" w:type="dxa"/>
              <w:bottom w:w="80" w:type="dxa"/>
              <w:right w:w="100" w:type="dxa"/>
            </w:tcMar>
            <w:vAlign w:val="center"/>
          </w:tcPr>
          <w:p>
            <w:pPr>
              <w:jc w:val="left"/>
            </w:pPr>
            <w:r>
              <w:rPr>
                <w:sz w:val="22"/>
                <w:szCs w:val="22"/>
              </w:rPr>
              <w:t xml:space="preserve">Data Preparation</w:t>
            </w:r>
          </w:p>
        </w:tc>
        <w:tc>
          <w:tcPr>
            <w:tcW w:w="3800" w:type="dxa"/>
            <w:tcMar>
              <w:top w:w="80" w:type="dxa"/>
              <w:left w:w="100" w:type="dxa"/>
              <w:bottom w:w="80" w:type="dxa"/>
              <w:right w:w="100" w:type="dxa"/>
            </w:tcMar>
            <w:vAlign w:val="center"/>
          </w:tcPr>
          <w:p>
            <w:pPr>
              <w:jc w:val="left"/>
            </w:pPr>
            <w:r>
              <w:rPr>
                <w:sz w:val="22"/>
                <w:szCs w:val="22"/>
              </w:rPr>
              <w:t xml:space="preserve">Build rich text per movie</w:t>
            </w:r>
          </w:p>
        </w:tc>
        <w:tc>
          <w:tcPr>
            <w:tcW w:w="3000" w:type="dxa"/>
            <w:tcMar>
              <w:top w:w="80" w:type="dxa"/>
              <w:left w:w="100" w:type="dxa"/>
              <w:bottom w:w="80" w:type="dxa"/>
              <w:right w:w="100" w:type="dxa"/>
            </w:tcMar>
            <w:vAlign w:val="center"/>
          </w:tcPr>
          <w:p>
            <w:pPr>
              <w:jc w:val="left"/>
            </w:pPr>
            <w:r>
              <w:rPr>
                <w:sz w:val="22"/>
                <w:szCs w:val="22"/>
              </w:rPr>
              <w:t xml:space="preserve">Embedding Generation</w:t>
            </w:r>
          </w:p>
        </w:tc>
      </w:tr>
      <w:tr>
        <w:trPr>
          <w:cantSplit/>
        </w:trPr>
        <w:tc>
          <w:tcPr>
            <w:tcW w:w="2200" w:type="dxa"/>
            <w:shd w:val="clear" w:color="auto" w:fill="F4F8FC"/>
            <w:tcMar>
              <w:top w:w="80" w:type="dxa"/>
              <w:left w:w="100" w:type="dxa"/>
              <w:bottom w:w="80" w:type="dxa"/>
              <w:right w:w="100" w:type="dxa"/>
            </w:tcMar>
            <w:vAlign w:val="center"/>
          </w:tcPr>
          <w:p>
            <w:pPr>
              <w:jc w:val="left"/>
            </w:pPr>
            <w:r>
              <w:rPr>
                <w:sz w:val="22"/>
                <w:szCs w:val="22"/>
              </w:rPr>
              <w:t xml:space="preserve">Embedding Generation</w:t>
            </w:r>
          </w:p>
        </w:tc>
        <w:tc>
          <w:tcPr>
            <w:tcW w:w="3800" w:type="dxa"/>
            <w:shd w:val="clear" w:color="auto" w:fill="F4F8FC"/>
            <w:tcMar>
              <w:top w:w="80" w:type="dxa"/>
              <w:left w:w="100" w:type="dxa"/>
              <w:bottom w:w="80" w:type="dxa"/>
              <w:right w:w="100" w:type="dxa"/>
            </w:tcMar>
            <w:vAlign w:val="center"/>
          </w:tcPr>
          <w:p>
            <w:pPr>
              <w:jc w:val="left"/>
            </w:pPr>
            <w:r>
              <w:rPr>
                <w:sz w:val="22"/>
                <w:szCs w:val="22"/>
              </w:rPr>
              <w:t xml:space="preserve">Encode text to 384-d vectors, save matrix</w:t>
            </w:r>
          </w:p>
        </w:tc>
        <w:tc>
          <w:tcPr>
            <w:tcW w:w="3000" w:type="dxa"/>
            <w:shd w:val="clear" w:color="auto" w:fill="F4F8FC"/>
            <w:tcMar>
              <w:top w:w="80" w:type="dxa"/>
              <w:left w:w="100" w:type="dxa"/>
              <w:bottom w:w="80" w:type="dxa"/>
              <w:right w:w="100" w:type="dxa"/>
            </w:tcMar>
            <w:vAlign w:val="center"/>
          </w:tcPr>
          <w:p>
            <w:pPr>
              <w:jc w:val="left"/>
            </w:pPr>
            <w:r>
              <w:rPr>
                <w:sz w:val="22"/>
                <w:szCs w:val="22"/>
              </w:rPr>
              <w:t xml:space="preserve">Data Preparation, Mood Direction</w:t>
            </w:r>
          </w:p>
        </w:tc>
      </w:tr>
      <w:tr>
        <w:trPr>
          <w:cantSplit/>
        </w:trPr>
        <w:tc>
          <w:tcPr>
            <w:tcW w:w="2200" w:type="dxa"/>
            <w:tcMar>
              <w:top w:w="80" w:type="dxa"/>
              <w:left w:w="100" w:type="dxa"/>
              <w:bottom w:w="80" w:type="dxa"/>
              <w:right w:w="100" w:type="dxa"/>
            </w:tcMar>
            <w:vAlign w:val="center"/>
          </w:tcPr>
          <w:p>
            <w:pPr>
              <w:jc w:val="left"/>
            </w:pPr>
            <w:r>
              <w:rPr>
                <w:sz w:val="22"/>
                <w:szCs w:val="22"/>
              </w:rPr>
              <w:t xml:space="preserve">Taste</w:t>
            </w:r>
          </w:p>
        </w:tc>
        <w:tc>
          <w:tcPr>
            <w:tcW w:w="3800" w:type="dxa"/>
            <w:tcMar>
              <w:top w:w="80" w:type="dxa"/>
              <w:left w:w="100" w:type="dxa"/>
              <w:bottom w:w="80" w:type="dxa"/>
              <w:right w:w="100" w:type="dxa"/>
            </w:tcMar>
            <w:vAlign w:val="center"/>
          </w:tcPr>
          <w:p>
            <w:pPr>
              <w:jc w:val="left"/>
            </w:pPr>
            <w:r>
              <w:rPr>
                <w:sz w:val="22"/>
                <w:szCs w:val="22"/>
              </w:rPr>
              <w:t xml:space="preserve">Maintain user centroid</w:t>
            </w:r>
          </w:p>
        </w:tc>
        <w:tc>
          <w:tcPr>
            <w:tcW w:w="3000" w:type="dxa"/>
            <w:tcMar>
              <w:top w:w="80" w:type="dxa"/>
              <w:left w:w="100" w:type="dxa"/>
              <w:bottom w:w="80" w:type="dxa"/>
              <w:right w:w="100" w:type="dxa"/>
            </w:tcMar>
            <w:vAlign w:val="center"/>
          </w:tcPr>
          <w:p>
            <w:pPr>
              <w:jc w:val="left"/>
            </w:pPr>
            <w:r>
              <w:rPr>
                <w:sz w:val="22"/>
                <w:szCs w:val="22"/>
              </w:rPr>
              <w:t xml:space="preserve">Recommendation Engine, Database</w:t>
            </w:r>
          </w:p>
        </w:tc>
      </w:tr>
      <w:tr>
        <w:trPr>
          <w:cantSplit/>
        </w:trPr>
        <w:tc>
          <w:tcPr>
            <w:tcW w:w="2200" w:type="dxa"/>
            <w:shd w:val="clear" w:color="auto" w:fill="F4F8FC"/>
            <w:tcMar>
              <w:top w:w="80" w:type="dxa"/>
              <w:left w:w="100" w:type="dxa"/>
              <w:bottom w:w="80" w:type="dxa"/>
              <w:right w:w="100" w:type="dxa"/>
            </w:tcMar>
            <w:vAlign w:val="center"/>
          </w:tcPr>
          <w:p>
            <w:pPr>
              <w:jc w:val="left"/>
            </w:pPr>
            <w:r>
              <w:rPr>
                <w:sz w:val="22"/>
                <w:szCs w:val="22"/>
              </w:rPr>
              <w:t xml:space="preserve">Mood Direction</w:t>
            </w:r>
          </w:p>
        </w:tc>
        <w:tc>
          <w:tcPr>
            <w:tcW w:w="3800" w:type="dxa"/>
            <w:shd w:val="clear" w:color="auto" w:fill="F4F8FC"/>
            <w:tcMar>
              <w:top w:w="80" w:type="dxa"/>
              <w:left w:w="100" w:type="dxa"/>
              <w:bottom w:w="80" w:type="dxa"/>
              <w:right w:w="100" w:type="dxa"/>
            </w:tcMar>
            <w:vAlign w:val="center"/>
          </w:tcPr>
          <w:p>
            <w:pPr>
              <w:jc w:val="left"/>
            </w:pPr>
            <w:r>
              <w:rPr>
                <w:sz w:val="22"/>
                <w:szCs w:val="22"/>
              </w:rPr>
              <w:t xml:space="preserve">Compute and store mood vectors</w:t>
            </w:r>
          </w:p>
        </w:tc>
        <w:tc>
          <w:tcPr>
            <w:tcW w:w="3000" w:type="dxa"/>
            <w:shd w:val="clear" w:color="auto" w:fill="F4F8FC"/>
            <w:tcMar>
              <w:top w:w="80" w:type="dxa"/>
              <w:left w:w="100" w:type="dxa"/>
              <w:bottom w:w="80" w:type="dxa"/>
              <w:right w:w="100" w:type="dxa"/>
            </w:tcMar>
            <w:vAlign w:val="center"/>
          </w:tcPr>
          <w:p>
            <w:pPr>
              <w:jc w:val="left"/>
            </w:pPr>
            <w:r>
              <w:rPr>
                <w:sz w:val="22"/>
                <w:szCs w:val="22"/>
              </w:rPr>
              <w:t xml:space="preserve">Embedding Generation, Recommendation Engine</w:t>
            </w:r>
          </w:p>
        </w:tc>
      </w:tr>
      <w:tr>
        <w:trPr>
          <w:cantSplit/>
        </w:trPr>
        <w:tc>
          <w:tcPr>
            <w:tcW w:w="2200" w:type="dxa"/>
            <w:tcMar>
              <w:top w:w="80" w:type="dxa"/>
              <w:left w:w="100" w:type="dxa"/>
              <w:bottom w:w="80" w:type="dxa"/>
              <w:right w:w="100" w:type="dxa"/>
            </w:tcMar>
            <w:vAlign w:val="center"/>
          </w:tcPr>
          <w:p>
            <w:pPr>
              <w:jc w:val="left"/>
            </w:pPr>
            <w:r>
              <w:rPr>
                <w:sz w:val="22"/>
                <w:szCs w:val="22"/>
              </w:rPr>
              <w:t xml:space="preserve">Statistics</w:t>
            </w:r>
          </w:p>
        </w:tc>
        <w:tc>
          <w:tcPr>
            <w:tcW w:w="3800" w:type="dxa"/>
            <w:tcMar>
              <w:top w:w="80" w:type="dxa"/>
              <w:left w:w="100" w:type="dxa"/>
              <w:bottom w:w="80" w:type="dxa"/>
              <w:right w:w="100" w:type="dxa"/>
            </w:tcMar>
            <w:vAlign w:val="center"/>
          </w:tcPr>
          <w:p>
            <w:pPr>
              <w:jc w:val="left"/>
            </w:pPr>
            <w:r>
              <w:rPr>
                <w:sz w:val="22"/>
                <w:szCs w:val="22"/>
              </w:rPr>
              <w:t xml:space="preserve">Quality, popularity, item-item similarity from ratings</w:t>
            </w:r>
          </w:p>
        </w:tc>
        <w:tc>
          <w:tcPr>
            <w:tcW w:w="3000" w:type="dxa"/>
            <w:tcMar>
              <w:top w:w="80" w:type="dxa"/>
              <w:left w:w="100" w:type="dxa"/>
              <w:bottom w:w="80" w:type="dxa"/>
              <w:right w:w="100" w:type="dxa"/>
            </w:tcMar>
            <w:vAlign w:val="center"/>
          </w:tcPr>
          <w:p>
            <w:pPr>
              <w:jc w:val="left"/>
            </w:pPr>
            <w:r>
              <w:rPr>
                <w:sz w:val="22"/>
                <w:szCs w:val="22"/>
              </w:rPr>
              <w:t xml:space="preserve">Recommendation Engine</w:t>
            </w:r>
          </w:p>
        </w:tc>
      </w:tr>
      <w:tr>
        <w:trPr>
          <w:cantSplit/>
        </w:trPr>
        <w:tc>
          <w:tcPr>
            <w:tcW w:w="2200" w:type="dxa"/>
            <w:shd w:val="clear" w:color="auto" w:fill="F4F8FC"/>
            <w:tcMar>
              <w:top w:w="80" w:type="dxa"/>
              <w:left w:w="100" w:type="dxa"/>
              <w:bottom w:w="80" w:type="dxa"/>
              <w:right w:w="100" w:type="dxa"/>
            </w:tcMar>
            <w:vAlign w:val="center"/>
          </w:tcPr>
          <w:p>
            <w:pPr>
              <w:jc w:val="left"/>
            </w:pPr>
            <w:r>
              <w:rPr>
                <w:sz w:val="22"/>
                <w:szCs w:val="22"/>
              </w:rPr>
              <w:t xml:space="preserve">Recommendation Engine</w:t>
            </w:r>
          </w:p>
        </w:tc>
        <w:tc>
          <w:tcPr>
            <w:tcW w:w="3800" w:type="dxa"/>
            <w:shd w:val="clear" w:color="auto" w:fill="F4F8FC"/>
            <w:tcMar>
              <w:top w:w="80" w:type="dxa"/>
              <w:left w:w="100" w:type="dxa"/>
              <w:bottom w:w="80" w:type="dxa"/>
              <w:right w:w="100" w:type="dxa"/>
            </w:tcMar>
            <w:vAlign w:val="center"/>
          </w:tcPr>
          <w:p>
            <w:pPr>
              <w:jc w:val="left"/>
            </w:pPr>
            <w:r>
              <w:rPr>
                <w:sz w:val="22"/>
                <w:szCs w:val="22"/>
              </w:rPr>
              <w:t xml:space="preserve">Blend, retrieve, mood re-rank, diversity</w:t>
            </w:r>
          </w:p>
        </w:tc>
        <w:tc>
          <w:tcPr>
            <w:tcW w:w="3000" w:type="dxa"/>
            <w:shd w:val="clear" w:color="auto" w:fill="F4F8FC"/>
            <w:tcMar>
              <w:top w:w="80" w:type="dxa"/>
              <w:left w:w="100" w:type="dxa"/>
              <w:bottom w:w="80" w:type="dxa"/>
              <w:right w:w="100" w:type="dxa"/>
            </w:tcMar>
            <w:vAlign w:val="center"/>
          </w:tcPr>
          <w:p>
            <w:pPr>
              <w:jc w:val="left"/>
            </w:pPr>
            <w:r>
              <w:rPr>
                <w:sz w:val="22"/>
                <w:szCs w:val="22"/>
              </w:rPr>
              <w:t xml:space="preserve">Taste, Mood Direction, Statistics, Explanation</w:t>
            </w:r>
          </w:p>
        </w:tc>
      </w:tr>
      <w:tr>
        <w:trPr>
          <w:cantSplit/>
        </w:trPr>
        <w:tc>
          <w:tcPr>
            <w:tcW w:w="2200" w:type="dxa"/>
            <w:tcMar>
              <w:top w:w="80" w:type="dxa"/>
              <w:left w:w="100" w:type="dxa"/>
              <w:bottom w:w="80" w:type="dxa"/>
              <w:right w:w="100" w:type="dxa"/>
            </w:tcMar>
            <w:vAlign w:val="center"/>
          </w:tcPr>
          <w:p>
            <w:pPr>
              <w:jc w:val="left"/>
            </w:pPr>
            <w:r>
              <w:rPr>
                <w:sz w:val="22"/>
                <w:szCs w:val="22"/>
              </w:rPr>
              <w:t xml:space="preserve">Explanation</w:t>
            </w:r>
          </w:p>
        </w:tc>
        <w:tc>
          <w:tcPr>
            <w:tcW w:w="3800" w:type="dxa"/>
            <w:tcMar>
              <w:top w:w="80" w:type="dxa"/>
              <w:left w:w="100" w:type="dxa"/>
              <w:bottom w:w="80" w:type="dxa"/>
              <w:right w:w="100" w:type="dxa"/>
            </w:tcMar>
            <w:vAlign w:val="center"/>
          </w:tcPr>
          <w:p>
            <w:pPr>
              <w:jc w:val="left"/>
            </w:pPr>
            <w:r>
              <w:rPr>
                <w:sz w:val="22"/>
                <w:szCs w:val="22"/>
              </w:rPr>
              <w:t xml:space="preserve">Geometric reasons for each result</w:t>
            </w:r>
          </w:p>
        </w:tc>
        <w:tc>
          <w:tcPr>
            <w:tcW w:w="3000" w:type="dxa"/>
            <w:tcMar>
              <w:top w:w="80" w:type="dxa"/>
              <w:left w:w="100" w:type="dxa"/>
              <w:bottom w:w="80" w:type="dxa"/>
              <w:right w:w="100" w:type="dxa"/>
            </w:tcMar>
            <w:vAlign w:val="center"/>
          </w:tcPr>
          <w:p>
            <w:pPr>
              <w:jc w:val="left"/>
            </w:pPr>
            <w:r>
              <w:rPr>
                <w:sz w:val="22"/>
                <w:szCs w:val="22"/>
              </w:rPr>
              <w:t xml:space="preserve">Recommendation Engine</w:t>
            </w:r>
          </w:p>
        </w:tc>
      </w:tr>
    </w:tbl>
    <w:p>
      <w:pPr>
        <w:spacing w:after="160"/>
      </w:pPr>
    </w:p>
    <w:p>
      <w:pPr>
        <w:pStyle w:val="Heading2"/>
        <w:keepNext/>
        <w:spacing w:before="300" w:after="160"/>
        <w:rPr>
          <w:color w:val="000000" w:themeColor="text1"/>
        </w:rPr>
      </w:pPr>
      <w:r>
        <w:rPr>
          <w:b/>
          <w:bCs/>
          <w:color w:val="000000" w:themeColor="text1"/>
        </w:rPr>
        <w:t xml:space="preserve">3.3  Testing Strategy</w:t>
      </w:r>
    </w:p>
    <w:p>
      <w:pPr>
        <w:spacing w:after="200" w:line="360" w:lineRule="auto"/>
        <w:jc w:val="both"/>
      </w:pPr>
      <w:r>
        <w:t xml:space="preserve">Testing follows a bottom-up strategy. Unit tests check each module in isolation (shape and normalisation of embeddings, correctness of the centroid and its recomputation on unlike, the identity λ = 0 ⇒ the base ranking, exclusion of liked movies, the diversity cap, item statistics and mood re-ranking). Integration tests then call the REST API end to end. The v1 project already contained 55 automated tests (</w:t>
      </w:r>
      <w:r>
        <w:rPr>
          <w:rFonts w:ascii="Courier New" w:hAnsi="Courier New" w:cs="Courier New"/>
          <w:sz w:val="22"/>
          <w:szCs w:val="22"/>
        </w:rPr>
        <w:t xml:space="preserve">test_api.py</w:t>
      </w:r>
      <w:r>
        <w:t xml:space="preserve">, </w:t>
      </w:r>
      <w:r>
        <w:rPr>
          <w:rFonts w:ascii="Courier New" w:hAnsi="Courier New" w:cs="Courier New"/>
          <w:sz w:val="22"/>
          <w:szCs w:val="22"/>
        </w:rPr>
        <w:t xml:space="preserve">test_models.py</w:t>
      </w:r>
      <w:r>
        <w:t xml:space="preserve">, </w:t>
      </w:r>
      <w:r>
        <w:rPr>
          <w:rFonts w:ascii="Courier New" w:hAnsi="Courier New" w:cs="Courier New"/>
          <w:sz w:val="22"/>
          <w:szCs w:val="22"/>
        </w:rPr>
        <w:t xml:space="preserve">test_ml.py</w:t>
      </w:r>
      <w:r>
        <w:t xml:space="preserve">); v2 adds 18 in </w:t>
      </w:r>
      <w:r>
        <w:rPr>
          <w:rFonts w:ascii="Courier New" w:hAnsi="Courier New" w:cs="Courier New"/>
          <w:sz w:val="22"/>
          <w:szCs w:val="22"/>
        </w:rPr>
        <w:t xml:space="preserve">tests/test_embeddings.py</w:t>
      </w:r>
      <w:r>
        <w:t xml:space="preserve">, 14 in </w:t>
      </w:r>
      <w:r>
        <w:rPr>
          <w:rFonts w:ascii="Courier New" w:hAnsi="Courier New" w:cs="Courier New"/>
          <w:sz w:val="22"/>
          <w:szCs w:val="22"/>
        </w:rPr>
        <w:t xml:space="preserve">tests/test_interactions.py</w:t>
      </w:r>
      <w:r>
        <w:t xml:space="preserve"> (Like, Favorite and Watchlist semantics) and 12 in </w:t>
      </w:r>
      <w:r>
        <w:rPr>
          <w:rFonts w:ascii="Courier New" w:hAnsi="Courier New" w:cs="Courier New"/>
          <w:sz w:val="22"/>
          <w:szCs w:val="22"/>
        </w:rPr>
        <w:t xml:space="preserve">tests/test_hybrid.py</w:t>
      </w:r>
      <w:r>
        <w:t xml:space="preserve"> (item statistics, blending, mood re-ranking, explanations), so the suite now has 99 tests, all of which pass. During this work an existing test-isolation fault was also found and fixed: the fixtures changed the database URL after the application had been created, so the tests ran against the real database and </w:t>
      </w:r>
      <w:r>
        <w:rPr>
          <w:rFonts w:ascii="Courier New" w:hAnsi="Courier New" w:cs="Courier New"/>
          <w:sz w:val="22"/>
          <w:szCs w:val="22"/>
        </w:rPr>
        <w:t xml:space="preserve">db.drop_all()</w:t>
      </w:r>
      <w:r>
        <w:t xml:space="preserve"> would have erased it; </w:t>
      </w:r>
      <w:r>
        <w:rPr>
          <w:rFonts w:ascii="Courier New" w:hAnsi="Courier New" w:cs="Courier New"/>
          <w:sz w:val="22"/>
          <w:szCs w:val="22"/>
        </w:rPr>
        <w:t xml:space="preserve">conftest.py</w:t>
      </w:r>
      <w:r>
        <w:t xml:space="preserve"> now forces an in-memory database. Table 3.3 lists the principal v2 test cases with their expected and observed results.</w:t>
      </w:r>
    </w:p>
    <w:p>
      <w:pPr>
        <w:keepNext/>
        <w:spacing w:before="120" w:after="120" w:line="360" w:lineRule="auto"/>
        <w:jc w:val="center"/>
      </w:pPr>
      <w:r>
        <w:rPr>
          <w:b/>
          <w:bCs/>
          <w:sz w:val="22"/>
          <w:szCs w:val="22"/>
        </w:rPr>
        <w:t xml:space="preserve">Table 3.3: Test Cases and Results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900"/>
        <w:gridCol w:w="3000"/>
        <w:gridCol w:w="3300"/>
        <w:gridCol w:w="1800"/>
      </w:tblGrid>
      <w:tr>
        <w:trPr>
          <w:cantSplit/>
          <w:tblHeader/>
        </w:trPr>
        <w:tc>
          <w:tcPr>
            <w:tcW w:w="90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Test ID</w:t>
            </w:r>
          </w:p>
        </w:tc>
        <w:tc>
          <w:tcPr>
            <w:tcW w:w="300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Test Case</w:t>
            </w:r>
          </w:p>
        </w:tc>
        <w:tc>
          <w:tcPr>
            <w:tcW w:w="330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Expected Result</w:t>
            </w:r>
          </w:p>
        </w:tc>
        <w:tc>
          <w:tcPr>
            <w:tcW w:w="180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Observed</w:t>
            </w:r>
          </w:p>
        </w:tc>
      </w:tr>
      <w:tr>
        <w:trPr>
          <w:cantSplit/>
        </w:trPr>
        <w:tc>
          <w:tcPr>
            <w:tcW w:w="900" w:type="dxa"/>
            <w:tcMar>
              <w:top w:w="80" w:type="dxa"/>
              <w:left w:w="100" w:type="dxa"/>
              <w:bottom w:w="80" w:type="dxa"/>
              <w:right w:w="100" w:type="dxa"/>
            </w:tcMar>
            <w:vAlign w:val="center"/>
          </w:tcPr>
          <w:p>
            <w:pPr>
              <w:jc w:val="center"/>
            </w:pPr>
            <w:r>
              <w:rPr>
                <w:sz w:val="20"/>
                <w:szCs w:val="20"/>
              </w:rPr>
              <w:t xml:space="preserve">TC-01</w:t>
            </w:r>
          </w:p>
        </w:tc>
        <w:tc>
          <w:tcPr>
            <w:tcW w:w="3000" w:type="dxa"/>
            <w:tcMar>
              <w:top w:w="80" w:type="dxa"/>
              <w:left w:w="100" w:type="dxa"/>
              <w:bottom w:w="80" w:type="dxa"/>
              <w:right w:w="100" w:type="dxa"/>
            </w:tcMar>
            <w:vAlign w:val="center"/>
          </w:tcPr>
          <w:p>
            <w:pPr>
              <w:jc w:val="left"/>
            </w:pPr>
            <w:r>
              <w:rPr>
                <w:sz w:val="20"/>
                <w:szCs w:val="20"/>
              </w:rPr>
              <w:t xml:space="preserve">Embedding matrix shape and norm</w:t>
            </w:r>
          </w:p>
        </w:tc>
        <w:tc>
          <w:tcPr>
            <w:tcW w:w="3300" w:type="dxa"/>
            <w:tcMar>
              <w:top w:w="80" w:type="dxa"/>
              <w:left w:w="100" w:type="dxa"/>
              <w:bottom w:w="80" w:type="dxa"/>
              <w:right w:w="100" w:type="dxa"/>
            </w:tcMar>
            <w:vAlign w:val="center"/>
          </w:tcPr>
          <w:p>
            <w:pPr>
              <w:jc w:val="left"/>
            </w:pPr>
            <w:r>
              <w:rPr>
                <w:sz w:val="20"/>
                <w:szCs w:val="20"/>
              </w:rPr>
              <w:t xml:space="preserve">N × 384, every row unit length</w:t>
            </w:r>
          </w:p>
        </w:tc>
        <w:tc>
          <w:tcPr>
            <w:tcW w:w="1800" w:type="dxa"/>
            <w:tcMar>
              <w:top w:w="80" w:type="dxa"/>
              <w:left w:w="100" w:type="dxa"/>
              <w:bottom w:w="80" w:type="dxa"/>
              <w:right w:w="100" w:type="dxa"/>
            </w:tcMar>
            <w:vAlign w:val="center"/>
          </w:tcPr>
          <w:p>
            <w:pPr>
              <w:jc w:val="left"/>
            </w:pPr>
            <w:r>
              <w:rPr>
                <w:sz w:val="20"/>
                <w:szCs w:val="20"/>
              </w:rPr>
              <w:t xml:space="preserve">Pass (4,988 × 384)</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0"/>
                <w:szCs w:val="20"/>
              </w:rPr>
              <w:t xml:space="preserve">TC-02</w:t>
            </w:r>
          </w:p>
        </w:tc>
        <w:tc>
          <w:tcPr>
            <w:tcW w:w="3000" w:type="dxa"/>
            <w:shd w:val="clear" w:color="auto" w:fill="F4F8FC"/>
            <w:tcMar>
              <w:top w:w="80" w:type="dxa"/>
              <w:left w:w="100" w:type="dxa"/>
              <w:bottom w:w="80" w:type="dxa"/>
              <w:right w:w="100" w:type="dxa"/>
            </w:tcMar>
            <w:vAlign w:val="center"/>
          </w:tcPr>
          <w:p>
            <w:pPr>
              <w:jc w:val="left"/>
            </w:pPr>
            <w:r>
              <w:rPr>
                <w:sz w:val="20"/>
                <w:szCs w:val="20"/>
              </w:rPr>
              <w:t xml:space="preserve">Synonym similarity ("bank heist" vs "robbery")</w:t>
            </w:r>
          </w:p>
        </w:tc>
        <w:tc>
          <w:tcPr>
            <w:tcW w:w="3300" w:type="dxa"/>
            <w:shd w:val="clear" w:color="auto" w:fill="F4F8FC"/>
            <w:tcMar>
              <w:top w:w="80" w:type="dxa"/>
              <w:left w:w="100" w:type="dxa"/>
              <w:bottom w:w="80" w:type="dxa"/>
              <w:right w:w="100" w:type="dxa"/>
            </w:tcMar>
            <w:vAlign w:val="center"/>
          </w:tcPr>
          <w:p>
            <w:pPr>
              <w:jc w:val="left"/>
            </w:pPr>
            <w:r>
              <w:rPr>
                <w:sz w:val="20"/>
                <w:szCs w:val="20"/>
              </w:rPr>
              <w:t xml:space="preserve">Cosine clearly higher than TF-IDF (which is ~0)</w:t>
            </w:r>
          </w:p>
        </w:tc>
        <w:tc>
          <w:tcPr>
            <w:tcW w:w="1800" w:type="dxa"/>
            <w:shd w:val="clear" w:color="auto" w:fill="F4F8FC"/>
            <w:tcMar>
              <w:top w:w="80" w:type="dxa"/>
              <w:left w:w="100" w:type="dxa"/>
              <w:bottom w:w="80" w:type="dxa"/>
              <w:right w:w="100" w:type="dxa"/>
            </w:tcMar>
            <w:vAlign w:val="center"/>
          </w:tcPr>
          <w:p>
            <w:pPr>
              <w:jc w:val="left"/>
            </w:pPr>
            <w:r>
              <w:rPr>
                <w:sz w:val="20"/>
                <w:szCs w:val="20"/>
              </w:rPr>
              <w:t xml:space="preserve">Pass</w:t>
            </w:r>
          </w:p>
        </w:tc>
      </w:tr>
      <w:tr>
        <w:trPr>
          <w:cantSplit/>
        </w:trPr>
        <w:tc>
          <w:tcPr>
            <w:tcW w:w="900" w:type="dxa"/>
            <w:tcMar>
              <w:top w:w="80" w:type="dxa"/>
              <w:left w:w="100" w:type="dxa"/>
              <w:bottom w:w="80" w:type="dxa"/>
              <w:right w:w="100" w:type="dxa"/>
            </w:tcMar>
            <w:vAlign w:val="center"/>
          </w:tcPr>
          <w:p>
            <w:pPr>
              <w:jc w:val="center"/>
            </w:pPr>
            <w:r>
              <w:rPr>
                <w:sz w:val="20"/>
                <w:szCs w:val="20"/>
              </w:rPr>
              <w:t xml:space="preserve">TC-03</w:t>
            </w:r>
          </w:p>
        </w:tc>
        <w:tc>
          <w:tcPr>
            <w:tcW w:w="3000" w:type="dxa"/>
            <w:tcMar>
              <w:top w:w="80" w:type="dxa"/>
              <w:left w:w="100" w:type="dxa"/>
              <w:bottom w:w="80" w:type="dxa"/>
              <w:right w:w="100" w:type="dxa"/>
            </w:tcMar>
            <w:vAlign w:val="center"/>
          </w:tcPr>
          <w:p>
            <w:pPr>
              <w:jc w:val="left"/>
            </w:pPr>
            <w:r>
              <w:rPr>
                <w:sz w:val="20"/>
                <w:szCs w:val="20"/>
              </w:rPr>
              <w:t xml:space="preserve">New user, no likes</w:t>
            </w:r>
          </w:p>
        </w:tc>
        <w:tc>
          <w:tcPr>
            <w:tcW w:w="3300" w:type="dxa"/>
            <w:tcMar>
              <w:top w:w="80" w:type="dxa"/>
              <w:left w:w="100" w:type="dxa"/>
              <w:bottom w:w="80" w:type="dxa"/>
              <w:right w:w="100" w:type="dxa"/>
            </w:tcMar>
            <w:vAlign w:val="center"/>
          </w:tcPr>
          <w:p>
            <w:pPr>
              <w:jc w:val="left"/>
            </w:pPr>
            <w:r>
              <w:rPr>
                <w:sz w:val="20"/>
                <w:szCs w:val="20"/>
              </w:rPr>
              <w:t xml:space="preserve">Valid recommendations (cold start)</w:t>
            </w:r>
          </w:p>
        </w:tc>
        <w:tc>
          <w:tcPr>
            <w:tcW w:w="1800" w:type="dxa"/>
            <w:tcMar>
              <w:top w:w="80" w:type="dxa"/>
              <w:left w:w="100" w:type="dxa"/>
              <w:bottom w:w="80" w:type="dxa"/>
              <w:right w:w="100" w:type="dxa"/>
            </w:tcMar>
            <w:vAlign w:val="center"/>
          </w:tcPr>
          <w:p>
            <w:pPr>
              <w:jc w:val="left"/>
            </w:pPr>
            <w:r>
              <w:rPr>
                <w:sz w:val="20"/>
                <w:szCs w:val="20"/>
              </w:rPr>
              <w:t xml:space="preserve">Pass</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0"/>
                <w:szCs w:val="20"/>
              </w:rPr>
              <w:t xml:space="preserve">TC-04</w:t>
            </w:r>
          </w:p>
        </w:tc>
        <w:tc>
          <w:tcPr>
            <w:tcW w:w="3000" w:type="dxa"/>
            <w:shd w:val="clear" w:color="auto" w:fill="F4F8FC"/>
            <w:tcMar>
              <w:top w:w="80" w:type="dxa"/>
              <w:left w:w="100" w:type="dxa"/>
              <w:bottom w:w="80" w:type="dxa"/>
              <w:right w:w="100" w:type="dxa"/>
            </w:tcMar>
            <w:vAlign w:val="center"/>
          </w:tcPr>
          <w:p>
            <w:pPr>
              <w:jc w:val="left"/>
            </w:pPr>
            <w:r>
              <w:rPr>
                <w:sz w:val="20"/>
                <w:szCs w:val="20"/>
              </w:rPr>
              <w:t xml:space="preserve">One like</w:t>
            </w:r>
          </w:p>
        </w:tc>
        <w:tc>
          <w:tcPr>
            <w:tcW w:w="3300" w:type="dxa"/>
            <w:shd w:val="clear" w:color="auto" w:fill="F4F8FC"/>
            <w:tcMar>
              <w:top w:w="80" w:type="dxa"/>
              <w:left w:w="100" w:type="dxa"/>
              <w:bottom w:w="80" w:type="dxa"/>
              <w:right w:w="100" w:type="dxa"/>
            </w:tcMar>
            <w:vAlign w:val="center"/>
          </w:tcPr>
          <w:p>
            <w:pPr>
              <w:jc w:val="left"/>
            </w:pPr>
            <w:r>
              <w:rPr>
                <w:sz w:val="20"/>
                <w:szCs w:val="20"/>
              </w:rPr>
              <w:t xml:space="preserve">Taste vector equals that movie's embedding</w:t>
            </w:r>
          </w:p>
        </w:tc>
        <w:tc>
          <w:tcPr>
            <w:tcW w:w="1800" w:type="dxa"/>
            <w:shd w:val="clear" w:color="auto" w:fill="F4F8FC"/>
            <w:tcMar>
              <w:top w:w="80" w:type="dxa"/>
              <w:left w:w="100" w:type="dxa"/>
              <w:bottom w:w="80" w:type="dxa"/>
              <w:right w:w="100" w:type="dxa"/>
            </w:tcMar>
            <w:vAlign w:val="center"/>
          </w:tcPr>
          <w:p>
            <w:pPr>
              <w:jc w:val="left"/>
            </w:pPr>
            <w:r>
              <w:rPr>
                <w:sz w:val="20"/>
                <w:szCs w:val="20"/>
              </w:rPr>
              <w:t xml:space="preserve">Pass</w:t>
            </w:r>
          </w:p>
        </w:tc>
      </w:tr>
      <w:tr>
        <w:trPr>
          <w:cantSplit/>
        </w:trPr>
        <w:tc>
          <w:tcPr>
            <w:tcW w:w="900" w:type="dxa"/>
            <w:tcMar>
              <w:top w:w="80" w:type="dxa"/>
              <w:left w:w="100" w:type="dxa"/>
              <w:bottom w:w="80" w:type="dxa"/>
              <w:right w:w="100" w:type="dxa"/>
            </w:tcMar>
            <w:vAlign w:val="center"/>
          </w:tcPr>
          <w:p>
            <w:pPr>
              <w:jc w:val="center"/>
            </w:pPr>
            <w:r>
              <w:rPr>
                <w:sz w:val="20"/>
                <w:szCs w:val="20"/>
              </w:rPr>
              <w:t xml:space="preserve">TC-05</w:t>
            </w:r>
          </w:p>
        </w:tc>
        <w:tc>
          <w:tcPr>
            <w:tcW w:w="3000" w:type="dxa"/>
            <w:tcMar>
              <w:top w:w="80" w:type="dxa"/>
              <w:left w:w="100" w:type="dxa"/>
              <w:bottom w:w="80" w:type="dxa"/>
              <w:right w:w="100" w:type="dxa"/>
            </w:tcMar>
            <w:vAlign w:val="center"/>
          </w:tcPr>
          <w:p>
            <w:pPr>
              <w:jc w:val="left"/>
            </w:pPr>
            <w:r>
              <w:rPr>
                <w:sz w:val="20"/>
                <w:szCs w:val="20"/>
              </w:rPr>
              <w:t xml:space="preserve">Unlike a movie</w:t>
            </w:r>
          </w:p>
        </w:tc>
        <w:tc>
          <w:tcPr>
            <w:tcW w:w="3300" w:type="dxa"/>
            <w:tcMar>
              <w:top w:w="80" w:type="dxa"/>
              <w:left w:w="100" w:type="dxa"/>
              <w:bottom w:w="80" w:type="dxa"/>
              <w:right w:w="100" w:type="dxa"/>
            </w:tcMar>
            <w:vAlign w:val="center"/>
          </w:tcPr>
          <w:p>
            <w:pPr>
              <w:jc w:val="left"/>
            </w:pPr>
            <w:r>
              <w:rPr>
                <w:sz w:val="20"/>
                <w:szCs w:val="20"/>
              </w:rPr>
              <w:t xml:space="preserve">Centroid equals mean of remaining likes</w:t>
            </w:r>
          </w:p>
        </w:tc>
        <w:tc>
          <w:tcPr>
            <w:tcW w:w="1800" w:type="dxa"/>
            <w:tcMar>
              <w:top w:w="80" w:type="dxa"/>
              <w:left w:w="100" w:type="dxa"/>
              <w:bottom w:w="80" w:type="dxa"/>
              <w:right w:w="100" w:type="dxa"/>
            </w:tcMar>
            <w:vAlign w:val="center"/>
          </w:tcPr>
          <w:p>
            <w:pPr>
              <w:jc w:val="left"/>
            </w:pPr>
            <w:r>
              <w:rPr>
                <w:sz w:val="20"/>
                <w:szCs w:val="20"/>
              </w:rPr>
              <w:t xml:space="preserve">Pass</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0"/>
                <w:szCs w:val="20"/>
              </w:rPr>
              <w:t xml:space="preserve">TC-06</w:t>
            </w:r>
          </w:p>
        </w:tc>
        <w:tc>
          <w:tcPr>
            <w:tcW w:w="3000" w:type="dxa"/>
            <w:shd w:val="clear" w:color="auto" w:fill="F4F8FC"/>
            <w:tcMar>
              <w:top w:w="80" w:type="dxa"/>
              <w:left w:w="100" w:type="dxa"/>
              <w:bottom w:w="80" w:type="dxa"/>
              <w:right w:w="100" w:type="dxa"/>
            </w:tcMar>
            <w:vAlign w:val="center"/>
          </w:tcPr>
          <w:p>
            <w:pPr>
              <w:jc w:val="left"/>
            </w:pPr>
            <w:r>
              <w:rPr>
                <w:sz w:val="20"/>
                <w:szCs w:val="20"/>
              </w:rPr>
              <w:t xml:space="preserve">λ = 0 with a mood selected</w:t>
            </w:r>
          </w:p>
        </w:tc>
        <w:tc>
          <w:tcPr>
            <w:tcW w:w="3300" w:type="dxa"/>
            <w:shd w:val="clear" w:color="auto" w:fill="F4F8FC"/>
            <w:tcMar>
              <w:top w:w="80" w:type="dxa"/>
              <w:left w:w="100" w:type="dxa"/>
              <w:bottom w:w="80" w:type="dxa"/>
              <w:right w:w="100" w:type="dxa"/>
            </w:tcMar>
            <w:vAlign w:val="center"/>
          </w:tcPr>
          <w:p>
            <w:pPr>
              <w:jc w:val="left"/>
            </w:pPr>
            <w:r>
              <w:rPr>
                <w:sz w:val="20"/>
                <w:szCs w:val="20"/>
              </w:rPr>
              <w:t xml:space="preserve">Ranking identical to no-mood ranking</w:t>
            </w:r>
          </w:p>
        </w:tc>
        <w:tc>
          <w:tcPr>
            <w:tcW w:w="1800" w:type="dxa"/>
            <w:shd w:val="clear" w:color="auto" w:fill="F4F8FC"/>
            <w:tcMar>
              <w:top w:w="80" w:type="dxa"/>
              <w:left w:w="100" w:type="dxa"/>
              <w:bottom w:w="80" w:type="dxa"/>
              <w:right w:w="100" w:type="dxa"/>
            </w:tcMar>
            <w:vAlign w:val="center"/>
          </w:tcPr>
          <w:p>
            <w:pPr>
              <w:jc w:val="left"/>
            </w:pPr>
            <w:r>
              <w:rPr>
                <w:sz w:val="20"/>
                <w:szCs w:val="20"/>
              </w:rPr>
              <w:t xml:space="preserve">Pass (also identical in the full evaluation)</w:t>
            </w:r>
          </w:p>
        </w:tc>
      </w:tr>
      <w:tr>
        <w:trPr>
          <w:cantSplit/>
        </w:trPr>
        <w:tc>
          <w:tcPr>
            <w:tcW w:w="900" w:type="dxa"/>
            <w:tcMar>
              <w:top w:w="80" w:type="dxa"/>
              <w:left w:w="100" w:type="dxa"/>
              <w:bottom w:w="80" w:type="dxa"/>
              <w:right w:w="100" w:type="dxa"/>
            </w:tcMar>
            <w:vAlign w:val="center"/>
          </w:tcPr>
          <w:p>
            <w:pPr>
              <w:jc w:val="center"/>
            </w:pPr>
            <w:r>
              <w:rPr>
                <w:sz w:val="20"/>
                <w:szCs w:val="20"/>
              </w:rPr>
              <w:t xml:space="preserve">TC-07</w:t>
            </w:r>
          </w:p>
        </w:tc>
        <w:tc>
          <w:tcPr>
            <w:tcW w:w="3000" w:type="dxa"/>
            <w:tcMar>
              <w:top w:w="80" w:type="dxa"/>
              <w:left w:w="100" w:type="dxa"/>
              <w:bottom w:w="80" w:type="dxa"/>
              <w:right w:w="100" w:type="dxa"/>
            </w:tcMar>
            <w:vAlign w:val="center"/>
          </w:tcPr>
          <w:p>
            <w:pPr>
              <w:jc w:val="left"/>
            </w:pPr>
            <w:r>
              <w:rPr>
                <w:sz w:val="20"/>
                <w:szCs w:val="20"/>
              </w:rPr>
              <w:t xml:space="preserve">Liked movies in results</w:t>
            </w:r>
          </w:p>
        </w:tc>
        <w:tc>
          <w:tcPr>
            <w:tcW w:w="3300" w:type="dxa"/>
            <w:tcMar>
              <w:top w:w="80" w:type="dxa"/>
              <w:left w:w="100" w:type="dxa"/>
              <w:bottom w:w="80" w:type="dxa"/>
              <w:right w:w="100" w:type="dxa"/>
            </w:tcMar>
            <w:vAlign w:val="center"/>
          </w:tcPr>
          <w:p>
            <w:pPr>
              <w:jc w:val="left"/>
            </w:pPr>
            <w:r>
              <w:rPr>
                <w:sz w:val="20"/>
                <w:szCs w:val="20"/>
              </w:rPr>
              <w:t xml:space="preserve">None returned</w:t>
            </w:r>
          </w:p>
        </w:tc>
        <w:tc>
          <w:tcPr>
            <w:tcW w:w="1800" w:type="dxa"/>
            <w:tcMar>
              <w:top w:w="80" w:type="dxa"/>
              <w:left w:w="100" w:type="dxa"/>
              <w:bottom w:w="80" w:type="dxa"/>
              <w:right w:w="100" w:type="dxa"/>
            </w:tcMar>
            <w:vAlign w:val="center"/>
          </w:tcPr>
          <w:p>
            <w:pPr>
              <w:jc w:val="left"/>
            </w:pPr>
            <w:r>
              <w:rPr>
                <w:sz w:val="20"/>
                <w:szCs w:val="20"/>
              </w:rPr>
              <w:t xml:space="preserve">Pass</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0"/>
                <w:szCs w:val="20"/>
              </w:rPr>
              <w:t xml:space="preserve">TC-08</w:t>
            </w:r>
          </w:p>
        </w:tc>
        <w:tc>
          <w:tcPr>
            <w:tcW w:w="3000" w:type="dxa"/>
            <w:shd w:val="clear" w:color="auto" w:fill="F4F8FC"/>
            <w:tcMar>
              <w:top w:w="80" w:type="dxa"/>
              <w:left w:w="100" w:type="dxa"/>
              <w:bottom w:w="80" w:type="dxa"/>
              <w:right w:w="100" w:type="dxa"/>
            </w:tcMar>
            <w:vAlign w:val="center"/>
          </w:tcPr>
          <w:p>
            <w:pPr>
              <w:jc w:val="left"/>
            </w:pPr>
            <w:r>
              <w:rPr>
                <w:sz w:val="20"/>
                <w:szCs w:val="20"/>
              </w:rPr>
              <w:t xml:space="preserve">Diversity cap</w:t>
            </w:r>
          </w:p>
        </w:tc>
        <w:tc>
          <w:tcPr>
            <w:tcW w:w="3300" w:type="dxa"/>
            <w:shd w:val="clear" w:color="auto" w:fill="F4F8FC"/>
            <w:tcMar>
              <w:top w:w="80" w:type="dxa"/>
              <w:left w:w="100" w:type="dxa"/>
              <w:bottom w:w="80" w:type="dxa"/>
              <w:right w:w="100" w:type="dxa"/>
            </w:tcMar>
            <w:vAlign w:val="center"/>
          </w:tcPr>
          <w:p>
            <w:pPr>
              <w:jc w:val="left"/>
            </w:pPr>
            <w:r>
              <w:rPr>
                <w:sz w:val="20"/>
                <w:szCs w:val="20"/>
              </w:rPr>
              <w:t xml:space="preserve">No cluster exceeds max(2, k/3)</w:t>
            </w:r>
          </w:p>
        </w:tc>
        <w:tc>
          <w:tcPr>
            <w:tcW w:w="1800" w:type="dxa"/>
            <w:shd w:val="clear" w:color="auto" w:fill="F4F8FC"/>
            <w:tcMar>
              <w:top w:w="80" w:type="dxa"/>
              <w:left w:w="100" w:type="dxa"/>
              <w:bottom w:w="80" w:type="dxa"/>
              <w:right w:w="100" w:type="dxa"/>
            </w:tcMar>
            <w:vAlign w:val="center"/>
          </w:tcPr>
          <w:p>
            <w:pPr>
              <w:jc w:val="left"/>
            </w:pPr>
            <w:r>
              <w:rPr>
                <w:sz w:val="20"/>
                <w:szCs w:val="20"/>
              </w:rPr>
              <w:t xml:space="preserve">Pass</w:t>
            </w:r>
          </w:p>
        </w:tc>
      </w:tr>
      <w:tr>
        <w:trPr>
          <w:cantSplit/>
        </w:trPr>
        <w:tc>
          <w:tcPr>
            <w:tcW w:w="900" w:type="dxa"/>
            <w:tcMar>
              <w:top w:w="80" w:type="dxa"/>
              <w:left w:w="100" w:type="dxa"/>
              <w:bottom w:w="80" w:type="dxa"/>
              <w:right w:w="100" w:type="dxa"/>
            </w:tcMar>
            <w:vAlign w:val="center"/>
          </w:tcPr>
          <w:p>
            <w:pPr>
              <w:jc w:val="center"/>
            </w:pPr>
            <w:r>
              <w:rPr>
                <w:sz w:val="20"/>
                <w:szCs w:val="20"/>
              </w:rPr>
              <w:t xml:space="preserve">TC-09</w:t>
            </w:r>
          </w:p>
        </w:tc>
        <w:tc>
          <w:tcPr>
            <w:tcW w:w="3000" w:type="dxa"/>
            <w:tcMar>
              <w:top w:w="80" w:type="dxa"/>
              <w:left w:w="100" w:type="dxa"/>
              <w:bottom w:w="80" w:type="dxa"/>
              <w:right w:w="100" w:type="dxa"/>
            </w:tcMar>
            <w:vAlign w:val="center"/>
          </w:tcPr>
          <w:p>
            <w:pPr>
              <w:jc w:val="left"/>
            </w:pPr>
            <w:r>
              <w:rPr>
                <w:sz w:val="20"/>
                <w:szCs w:val="20"/>
              </w:rPr>
              <w:t xml:space="preserve">Mood shift direction</w:t>
            </w:r>
          </w:p>
        </w:tc>
        <w:tc>
          <w:tcPr>
            <w:tcW w:w="3300" w:type="dxa"/>
            <w:tcMar>
              <w:top w:w="80" w:type="dxa"/>
              <w:left w:w="100" w:type="dxa"/>
              <w:bottom w:w="80" w:type="dxa"/>
              <w:right w:w="100" w:type="dxa"/>
            </w:tcMar>
            <w:vAlign w:val="center"/>
          </w:tcPr>
          <w:p>
            <w:pPr>
              <w:jc w:val="left"/>
            </w:pPr>
            <w:r>
              <w:rPr>
                <w:sz w:val="20"/>
                <w:szCs w:val="20"/>
              </w:rPr>
              <w:t xml:space="preserve">Mood-aligned movies rise in rank as λ increases</w:t>
            </w:r>
          </w:p>
        </w:tc>
        <w:tc>
          <w:tcPr>
            <w:tcW w:w="1800" w:type="dxa"/>
            <w:tcMar>
              <w:top w:w="80" w:type="dxa"/>
              <w:left w:w="100" w:type="dxa"/>
              <w:bottom w:w="80" w:type="dxa"/>
              <w:right w:w="100" w:type="dxa"/>
            </w:tcMar>
            <w:vAlign w:val="center"/>
          </w:tcPr>
          <w:p>
            <w:pPr>
              <w:jc w:val="left"/>
            </w:pPr>
            <w:r>
              <w:rPr>
                <w:sz w:val="20"/>
                <w:szCs w:val="20"/>
              </w:rPr>
              <w:t xml:space="preserve">Pass</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0"/>
                <w:szCs w:val="20"/>
              </w:rPr>
              <w:t xml:space="preserve">TC-10</w:t>
            </w:r>
          </w:p>
        </w:tc>
        <w:tc>
          <w:tcPr>
            <w:tcW w:w="3000" w:type="dxa"/>
            <w:shd w:val="clear" w:color="auto" w:fill="F4F8FC"/>
            <w:tcMar>
              <w:top w:w="80" w:type="dxa"/>
              <w:left w:w="100" w:type="dxa"/>
              <w:bottom w:w="80" w:type="dxa"/>
              <w:right w:w="100" w:type="dxa"/>
            </w:tcMar>
            <w:vAlign w:val="center"/>
          </w:tcPr>
          <w:p>
            <w:pPr>
              <w:jc w:val="left"/>
            </w:pPr>
            <w:r>
              <w:rPr>
                <w:sz w:val="20"/>
                <w:szCs w:val="20"/>
              </w:rPr>
              <w:t xml:space="preserve">λ outside [0, 1]</w:t>
            </w:r>
          </w:p>
        </w:tc>
        <w:tc>
          <w:tcPr>
            <w:tcW w:w="3300" w:type="dxa"/>
            <w:shd w:val="clear" w:color="auto" w:fill="F4F8FC"/>
            <w:tcMar>
              <w:top w:w="80" w:type="dxa"/>
              <w:left w:w="100" w:type="dxa"/>
              <w:bottom w:w="80" w:type="dxa"/>
              <w:right w:w="100" w:type="dxa"/>
            </w:tcMar>
            <w:vAlign w:val="center"/>
          </w:tcPr>
          <w:p>
            <w:pPr>
              <w:jc w:val="left"/>
            </w:pPr>
            <w:r>
              <w:rPr>
                <w:sz w:val="20"/>
                <w:szCs w:val="20"/>
              </w:rPr>
              <w:t xml:space="preserve">HTTP 400 with clear message</w:t>
            </w:r>
          </w:p>
        </w:tc>
        <w:tc>
          <w:tcPr>
            <w:tcW w:w="1800" w:type="dxa"/>
            <w:shd w:val="clear" w:color="auto" w:fill="F4F8FC"/>
            <w:tcMar>
              <w:top w:w="80" w:type="dxa"/>
              <w:left w:w="100" w:type="dxa"/>
              <w:bottom w:w="80" w:type="dxa"/>
              <w:right w:w="100" w:type="dxa"/>
            </w:tcMar>
            <w:vAlign w:val="center"/>
          </w:tcPr>
          <w:p>
            <w:pPr>
              <w:jc w:val="left"/>
            </w:pPr>
            <w:r>
              <w:rPr>
                <w:sz w:val="20"/>
                <w:szCs w:val="20"/>
              </w:rPr>
              <w:t xml:space="preserve">Pass (also for unknown mood)</w:t>
            </w:r>
          </w:p>
        </w:tc>
      </w:tr>
      <w:tr>
        <w:trPr>
          <w:cantSplit/>
        </w:trPr>
        <w:tc>
          <w:tcPr>
            <w:tcW w:w="900" w:type="dxa"/>
            <w:tcMar>
              <w:top w:w="80" w:type="dxa"/>
              <w:left w:w="100" w:type="dxa"/>
              <w:bottom w:w="80" w:type="dxa"/>
              <w:right w:w="100" w:type="dxa"/>
            </w:tcMar>
            <w:vAlign w:val="center"/>
          </w:tcPr>
          <w:p>
            <w:pPr>
              <w:jc w:val="center"/>
            </w:pPr>
            <w:r>
              <w:rPr>
                <w:sz w:val="20"/>
                <w:szCs w:val="20"/>
              </w:rPr>
              <w:t xml:space="preserve">TC-11</w:t>
            </w:r>
          </w:p>
        </w:tc>
        <w:tc>
          <w:tcPr>
            <w:tcW w:w="3000" w:type="dxa"/>
            <w:tcMar>
              <w:top w:w="80" w:type="dxa"/>
              <w:left w:w="100" w:type="dxa"/>
              <w:bottom w:w="80" w:type="dxa"/>
              <w:right w:w="100" w:type="dxa"/>
            </w:tcMar>
            <w:vAlign w:val="center"/>
          </w:tcPr>
          <w:p>
            <w:pPr>
              <w:jc w:val="left"/>
            </w:pPr>
            <w:r>
              <w:rPr>
                <w:sz w:val="20"/>
                <w:szCs w:val="20"/>
              </w:rPr>
              <w:t xml:space="preserve">Explanation fields</w:t>
            </w:r>
          </w:p>
        </w:tc>
        <w:tc>
          <w:tcPr>
            <w:tcW w:w="3300" w:type="dxa"/>
            <w:tcMar>
              <w:top w:w="80" w:type="dxa"/>
              <w:left w:w="100" w:type="dxa"/>
              <w:bottom w:w="80" w:type="dxa"/>
              <w:right w:w="100" w:type="dxa"/>
            </w:tcMar>
            <w:vAlign w:val="center"/>
          </w:tcPr>
          <w:p>
            <w:pPr>
              <w:jc w:val="left"/>
            </w:pPr>
            <w:r>
              <w:rPr>
                <w:sz w:val="20"/>
                <w:szCs w:val="20"/>
              </w:rPr>
              <w:t xml:space="preserve">taste, mood contribution and nearest liked present</w:t>
            </w:r>
          </w:p>
        </w:tc>
        <w:tc>
          <w:tcPr>
            <w:tcW w:w="1800" w:type="dxa"/>
            <w:tcMar>
              <w:top w:w="80" w:type="dxa"/>
              <w:left w:w="100" w:type="dxa"/>
              <w:bottom w:w="80" w:type="dxa"/>
              <w:right w:w="100" w:type="dxa"/>
            </w:tcMar>
            <w:vAlign w:val="center"/>
          </w:tcPr>
          <w:p>
            <w:pPr>
              <w:jc w:val="left"/>
            </w:pPr>
            <w:r>
              <w:rPr>
                <w:sz w:val="20"/>
                <w:szCs w:val="20"/>
              </w:rPr>
              <w:t xml:space="preserve">Pass</w:t>
            </w:r>
          </w:p>
        </w:tc>
      </w:tr>
      <w:tr>
        <w:trPr>
          <w:cantSplit/>
        </w:trPr>
        <w:tc>
          <w:tcPr>
            <w:tcW w:w="900" w:type="dxa"/>
            <w:shd w:val="clear" w:color="auto" w:fill="F4F8FC"/>
            <w:tcMar>
              <w:top w:w="80" w:type="dxa"/>
              <w:left w:w="100" w:type="dxa"/>
              <w:bottom w:w="80" w:type="dxa"/>
              <w:right w:w="100" w:type="dxa"/>
            </w:tcMar>
            <w:vAlign w:val="center"/>
          </w:tcPr>
          <w:p>
            <w:pPr>
              <w:jc w:val="center"/>
            </w:pPr>
            <w:r>
              <w:rPr>
                <w:sz w:val="20"/>
                <w:szCs w:val="20"/>
              </w:rPr>
              <w:t xml:space="preserve">TC-12</w:t>
            </w:r>
          </w:p>
        </w:tc>
        <w:tc>
          <w:tcPr>
            <w:tcW w:w="3000" w:type="dxa"/>
            <w:shd w:val="clear" w:color="auto" w:fill="F4F8FC"/>
            <w:tcMar>
              <w:top w:w="80" w:type="dxa"/>
              <w:left w:w="100" w:type="dxa"/>
              <w:bottom w:w="80" w:type="dxa"/>
              <w:right w:w="100" w:type="dxa"/>
            </w:tcMar>
            <w:vAlign w:val="center"/>
          </w:tcPr>
          <w:p>
            <w:pPr>
              <w:jc w:val="left"/>
            </w:pPr>
            <w:r>
              <w:rPr>
                <w:sz w:val="20"/>
                <w:szCs w:val="20"/>
              </w:rPr>
              <w:t xml:space="preserve">Request latency (5,000 movies)</w:t>
            </w:r>
          </w:p>
        </w:tc>
        <w:tc>
          <w:tcPr>
            <w:tcW w:w="3300" w:type="dxa"/>
            <w:shd w:val="clear" w:color="auto" w:fill="F4F8FC"/>
            <w:tcMar>
              <w:top w:w="80" w:type="dxa"/>
              <w:left w:w="100" w:type="dxa"/>
              <w:bottom w:w="80" w:type="dxa"/>
              <w:right w:w="100" w:type="dxa"/>
            </w:tcMar>
            <w:vAlign w:val="center"/>
          </w:tcPr>
          <w:p>
            <w:pPr>
              <w:jc w:val="left"/>
            </w:pPr>
            <w:r>
              <w:rPr>
                <w:sz w:val="20"/>
                <w:szCs w:val="20"/>
              </w:rPr>
              <w:t xml:space="preserve">Well under 1 s on CPU</w:t>
            </w:r>
          </w:p>
        </w:tc>
        <w:tc>
          <w:tcPr>
            <w:tcW w:w="1800" w:type="dxa"/>
            <w:shd w:val="clear" w:color="auto" w:fill="F4F8FC"/>
            <w:tcMar>
              <w:top w:w="80" w:type="dxa"/>
              <w:left w:w="100" w:type="dxa"/>
              <w:bottom w:w="80" w:type="dxa"/>
              <w:right w:w="100" w:type="dxa"/>
            </w:tcMar>
            <w:vAlign w:val="center"/>
          </w:tcPr>
          <w:p>
            <w:pPr>
              <w:jc w:val="left"/>
            </w:pPr>
            <w:r>
              <w:rPr>
                <w:sz w:val="20"/>
                <w:szCs w:val="20"/>
              </w:rPr>
              <w:t xml:space="preserve">Pass: 3.6 ms median (API)</w:t>
            </w:r>
          </w:p>
        </w:tc>
      </w:tr>
    </w:tbl>
    <w:p>
      <w:pPr>
        <w:spacing w:after="160"/>
      </w:pPr>
    </w:p>
    <w:p>
      <w:pPr>
        <w:pStyle w:val="Heading2"/>
        <w:keepNext/>
        <w:spacing w:before="300" w:after="160"/>
        <w:rPr>
          <w:color w:val="000000" w:themeColor="text1"/>
        </w:rPr>
      </w:pPr>
      <w:r>
        <w:rPr>
          <w:b/>
          <w:bCs/>
          <w:color w:val="000000" w:themeColor="text1"/>
        </w:rPr>
        <w:t xml:space="preserve">3.4  Deployment and Installation Procedure</w:t>
      </w:r>
    </w:p>
    <w:p>
      <w:pPr>
        <w:spacing w:after="200" w:line="360" w:lineRule="auto"/>
        <w:jc w:val="both"/>
      </w:pPr>
      <w:r>
        <w:t xml:space="preserve">Table 3.4 gives the procedure to install and run the system on a new machine.</w:t>
      </w:r>
    </w:p>
    <w:p>
      <w:pPr>
        <w:keepNext/>
        <w:spacing w:before="120" w:after="120" w:line="360" w:lineRule="auto"/>
        <w:jc w:val="center"/>
      </w:pPr>
      <w:r>
        <w:rPr>
          <w:b/>
          <w:bCs/>
          <w:sz w:val="22"/>
          <w:szCs w:val="22"/>
        </w:rPr>
        <w:t xml:space="preserve">Table 3.4: Deployment and Installation Procedure</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800"/>
        <w:gridCol w:w="4600"/>
        <w:gridCol w:w="3600"/>
      </w:tblGrid>
      <w:tr>
        <w:trPr>
          <w:cantSplit/>
          <w:tblHeader/>
        </w:trPr>
        <w:tc>
          <w:tcPr>
            <w:tcW w:w="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Step</w:t>
            </w:r>
          </w:p>
        </w:tc>
        <w:tc>
          <w:tcPr>
            <w:tcW w:w="46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Action</w:t>
            </w:r>
          </w:p>
        </w:tc>
        <w:tc>
          <w:tcPr>
            <w:tcW w:w="36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Notes</w:t>
            </w:r>
          </w:p>
        </w:tc>
      </w:tr>
      <w:tr>
        <w:trPr>
          <w:cantSplit/>
        </w:trPr>
        <w:tc>
          <w:tcPr>
            <w:tcW w:w="800" w:type="dxa"/>
            <w:tcMar>
              <w:top w:w="80" w:type="dxa"/>
              <w:left w:w="100" w:type="dxa"/>
              <w:bottom w:w="80" w:type="dxa"/>
              <w:right w:w="100" w:type="dxa"/>
            </w:tcMar>
            <w:vAlign w:val="center"/>
          </w:tcPr>
          <w:p>
            <w:pPr>
              <w:jc w:val="center"/>
            </w:pPr>
            <w:r>
              <w:rPr>
                <w:sz w:val="22"/>
                <w:szCs w:val="22"/>
              </w:rPr>
              <w:t xml:space="preserve">1</w:t>
            </w:r>
          </w:p>
        </w:tc>
        <w:tc>
          <w:tcPr>
            <w:tcW w:w="4600" w:type="dxa"/>
            <w:tcMar>
              <w:top w:w="80" w:type="dxa"/>
              <w:left w:w="100" w:type="dxa"/>
              <w:bottom w:w="80" w:type="dxa"/>
              <w:right w:w="100" w:type="dxa"/>
            </w:tcMar>
            <w:vAlign w:val="center"/>
          </w:tcPr>
          <w:p>
            <w:pPr>
              <w:jc w:val="left"/>
            </w:pPr>
            <w:r>
              <w:rPr>
                <w:sz w:val="22"/>
                <w:szCs w:val="22"/>
              </w:rPr>
              <w:t xml:space="preserve">Clone the repository and create a virtual environment</w:t>
            </w:r>
          </w:p>
        </w:tc>
        <w:tc>
          <w:tcPr>
            <w:tcW w:w="3600" w:type="dxa"/>
            <w:tcMar>
              <w:top w:w="80" w:type="dxa"/>
              <w:left w:w="100" w:type="dxa"/>
              <w:bottom w:w="80" w:type="dxa"/>
              <w:right w:w="100" w:type="dxa"/>
            </w:tcMar>
            <w:vAlign w:val="center"/>
          </w:tcPr>
          <w:p>
            <w:pPr>
              <w:jc w:val="left"/>
            </w:pPr>
            <w:r>
              <w:rPr>
                <w:sz w:val="22"/>
                <w:szCs w:val="22"/>
              </w:rPr>
              <w:t xml:space="preserve">python -m venv venv; activate it</w:t>
            </w:r>
          </w:p>
        </w:tc>
      </w:tr>
      <w:tr>
        <w:trPr>
          <w:cantSplit/>
        </w:trPr>
        <w:tc>
          <w:tcPr>
            <w:tcW w:w="800" w:type="dxa"/>
            <w:shd w:val="clear" w:color="auto" w:fill="F4F8FC"/>
            <w:tcMar>
              <w:top w:w="80" w:type="dxa"/>
              <w:left w:w="100" w:type="dxa"/>
              <w:bottom w:w="80" w:type="dxa"/>
              <w:right w:w="100" w:type="dxa"/>
            </w:tcMar>
            <w:vAlign w:val="center"/>
          </w:tcPr>
          <w:p>
            <w:pPr>
              <w:jc w:val="center"/>
            </w:pPr>
            <w:r>
              <w:rPr>
                <w:sz w:val="22"/>
                <w:szCs w:val="22"/>
              </w:rPr>
              <w:t xml:space="preserve">2</w:t>
            </w:r>
          </w:p>
        </w:tc>
        <w:tc>
          <w:tcPr>
            <w:tcW w:w="4600" w:type="dxa"/>
            <w:shd w:val="clear" w:color="auto" w:fill="F4F8FC"/>
            <w:tcMar>
              <w:top w:w="80" w:type="dxa"/>
              <w:left w:w="100" w:type="dxa"/>
              <w:bottom w:w="80" w:type="dxa"/>
              <w:right w:w="100" w:type="dxa"/>
            </w:tcMar>
            <w:vAlign w:val="center"/>
          </w:tcPr>
          <w:p>
            <w:pPr>
              <w:jc w:val="left"/>
            </w:pPr>
            <w:r>
              <w:rPr>
                <w:sz w:val="22"/>
                <w:szCs w:val="22"/>
              </w:rPr>
              <w:t xml:space="preserve">Install dependencies: pip install -r requirements.txt</w:t>
            </w:r>
          </w:p>
        </w:tc>
        <w:tc>
          <w:tcPr>
            <w:tcW w:w="3600" w:type="dxa"/>
            <w:shd w:val="clear" w:color="auto" w:fill="F4F8FC"/>
            <w:tcMar>
              <w:top w:w="80" w:type="dxa"/>
              <w:left w:w="100" w:type="dxa"/>
              <w:bottom w:w="80" w:type="dxa"/>
              <w:right w:w="100" w:type="dxa"/>
            </w:tcMar>
            <w:vAlign w:val="center"/>
          </w:tcPr>
          <w:p>
            <w:pPr>
              <w:jc w:val="left"/>
            </w:pPr>
            <w:r>
              <w:rPr>
                <w:sz w:val="22"/>
                <w:szCs w:val="22"/>
              </w:rPr>
              <w:t xml:space="preserve">Includes sentence-transformers&gt;=3.0.0</w:t>
            </w:r>
          </w:p>
        </w:tc>
      </w:tr>
      <w:tr>
        <w:trPr>
          <w:cantSplit/>
        </w:trPr>
        <w:tc>
          <w:tcPr>
            <w:tcW w:w="800" w:type="dxa"/>
            <w:tcMar>
              <w:top w:w="80" w:type="dxa"/>
              <w:left w:w="100" w:type="dxa"/>
              <w:bottom w:w="80" w:type="dxa"/>
              <w:right w:w="100" w:type="dxa"/>
            </w:tcMar>
            <w:vAlign w:val="center"/>
          </w:tcPr>
          <w:p>
            <w:pPr>
              <w:jc w:val="center"/>
            </w:pPr>
            <w:r>
              <w:rPr>
                <w:sz w:val="22"/>
                <w:szCs w:val="22"/>
              </w:rPr>
              <w:t xml:space="preserve">3</w:t>
            </w:r>
          </w:p>
        </w:tc>
        <w:tc>
          <w:tcPr>
            <w:tcW w:w="4600" w:type="dxa"/>
            <w:tcMar>
              <w:top w:w="80" w:type="dxa"/>
              <w:left w:w="100" w:type="dxa"/>
              <w:bottom w:w="80" w:type="dxa"/>
              <w:right w:w="100" w:type="dxa"/>
            </w:tcMar>
            <w:vAlign w:val="center"/>
          </w:tcPr>
          <w:p>
            <w:pPr>
              <w:jc w:val="left"/>
            </w:pPr>
            <w:r>
              <w:rPr>
                <w:sz w:val="22"/>
                <w:szCs w:val="22"/>
              </w:rPr>
              <w:t xml:space="preserve">Copy .env.example to .env and set SECRET_KEY, TMDB_API_KEY</w:t>
            </w:r>
          </w:p>
        </w:tc>
        <w:tc>
          <w:tcPr>
            <w:tcW w:w="3600" w:type="dxa"/>
            <w:tcMar>
              <w:top w:w="80" w:type="dxa"/>
              <w:left w:w="100" w:type="dxa"/>
              <w:bottom w:w="80" w:type="dxa"/>
              <w:right w:w="100" w:type="dxa"/>
            </w:tcMar>
            <w:vAlign w:val="center"/>
          </w:tcPr>
          <w:p>
            <w:pPr>
              <w:jc w:val="left"/>
            </w:pPr>
            <w:r>
              <w:rPr>
                <w:sz w:val="22"/>
                <w:szCs w:val="22"/>
              </w:rPr>
              <w:t xml:space="preserve">TMDB key only needed to fetch metadata</w:t>
            </w:r>
          </w:p>
        </w:tc>
      </w:tr>
      <w:tr>
        <w:trPr>
          <w:cantSplit/>
        </w:trPr>
        <w:tc>
          <w:tcPr>
            <w:tcW w:w="800" w:type="dxa"/>
            <w:shd w:val="clear" w:color="auto" w:fill="F4F8FC"/>
            <w:tcMar>
              <w:top w:w="80" w:type="dxa"/>
              <w:left w:w="100" w:type="dxa"/>
              <w:bottom w:w="80" w:type="dxa"/>
              <w:right w:w="100" w:type="dxa"/>
            </w:tcMar>
            <w:vAlign w:val="center"/>
          </w:tcPr>
          <w:p>
            <w:pPr>
              <w:jc w:val="center"/>
            </w:pPr>
            <w:r>
              <w:rPr>
                <w:sz w:val="22"/>
                <w:szCs w:val="22"/>
              </w:rPr>
              <w:t xml:space="preserve">4</w:t>
            </w:r>
          </w:p>
        </w:tc>
        <w:tc>
          <w:tcPr>
            <w:tcW w:w="4600" w:type="dxa"/>
            <w:shd w:val="clear" w:color="auto" w:fill="F4F8FC"/>
            <w:tcMar>
              <w:top w:w="80" w:type="dxa"/>
              <w:left w:w="100" w:type="dxa"/>
              <w:bottom w:w="80" w:type="dxa"/>
              <w:right w:w="100" w:type="dxa"/>
            </w:tcMar>
            <w:vAlign w:val="center"/>
          </w:tcPr>
          <w:p>
            <w:pPr>
              <w:jc w:val="left"/>
            </w:pPr>
            <w:r>
              <w:rPr>
                <w:sz w:val="22"/>
                <w:szCs w:val="22"/>
              </w:rPr>
              <w:t xml:space="preserve">python scripts/setup_database.py, then scripts/load_movies.py</w:t>
            </w:r>
          </w:p>
        </w:tc>
        <w:tc>
          <w:tcPr>
            <w:tcW w:w="3600" w:type="dxa"/>
            <w:shd w:val="clear" w:color="auto" w:fill="F4F8FC"/>
            <w:tcMar>
              <w:top w:w="80" w:type="dxa"/>
              <w:left w:w="100" w:type="dxa"/>
              <w:bottom w:w="80" w:type="dxa"/>
              <w:right w:w="100" w:type="dxa"/>
            </w:tcMar>
            <w:vAlign w:val="center"/>
          </w:tcPr>
          <w:p>
            <w:pPr>
              <w:jc w:val="left"/>
            </w:pPr>
            <w:r>
              <w:rPr>
                <w:sz w:val="22"/>
                <w:szCs w:val="22"/>
              </w:rPr>
              <w:t xml:space="preserve">Creates tables and loads movies</w:t>
            </w:r>
          </w:p>
        </w:tc>
      </w:tr>
      <w:tr>
        <w:trPr>
          <w:cantSplit/>
        </w:trPr>
        <w:tc>
          <w:tcPr>
            <w:tcW w:w="800" w:type="dxa"/>
            <w:tcMar>
              <w:top w:w="80" w:type="dxa"/>
              <w:left w:w="100" w:type="dxa"/>
              <w:bottom w:w="80" w:type="dxa"/>
              <w:right w:w="100" w:type="dxa"/>
            </w:tcMar>
            <w:vAlign w:val="center"/>
          </w:tcPr>
          <w:p>
            <w:pPr>
              <w:jc w:val="center"/>
            </w:pPr>
            <w:r>
              <w:rPr>
                <w:sz w:val="22"/>
                <w:szCs w:val="22"/>
              </w:rPr>
              <w:t xml:space="preserve">5</w:t>
            </w:r>
          </w:p>
        </w:tc>
        <w:tc>
          <w:tcPr>
            <w:tcW w:w="4600" w:type="dxa"/>
            <w:tcMar>
              <w:top w:w="80" w:type="dxa"/>
              <w:left w:w="100" w:type="dxa"/>
              <w:bottom w:w="80" w:type="dxa"/>
              <w:right w:w="100" w:type="dxa"/>
            </w:tcMar>
            <w:vAlign w:val="center"/>
          </w:tcPr>
          <w:p>
            <w:pPr>
              <w:jc w:val="left"/>
            </w:pPr>
            <w:r>
              <w:rPr>
                <w:sz w:val="22"/>
                <w:szCs w:val="22"/>
              </w:rPr>
              <w:t xml:space="preserve">python scripts/build_embeddings.py</w:t>
            </w:r>
          </w:p>
        </w:tc>
        <w:tc>
          <w:tcPr>
            <w:tcW w:w="3600" w:type="dxa"/>
            <w:tcMar>
              <w:top w:w="80" w:type="dxa"/>
              <w:left w:w="100" w:type="dxa"/>
              <w:bottom w:w="80" w:type="dxa"/>
              <w:right w:w="100" w:type="dxa"/>
            </w:tcMar>
            <w:vAlign w:val="center"/>
          </w:tcPr>
          <w:p>
            <w:pPr>
              <w:jc w:val="left"/>
            </w:pPr>
            <w:r>
              <w:rPr>
                <w:sz w:val="22"/>
                <w:szCs w:val="22"/>
              </w:rPr>
              <w:t xml:space="preserve">Downloads model once; writes movie_embeddings.npy and mood_vectors.npy</w:t>
            </w:r>
          </w:p>
        </w:tc>
      </w:tr>
      <w:tr>
        <w:trPr>
          <w:cantSplit/>
        </w:trPr>
        <w:tc>
          <w:tcPr>
            <w:tcW w:w="800" w:type="dxa"/>
            <w:shd w:val="clear" w:color="auto" w:fill="F4F8FC"/>
            <w:tcMar>
              <w:top w:w="80" w:type="dxa"/>
              <w:left w:w="100" w:type="dxa"/>
              <w:bottom w:w="80" w:type="dxa"/>
              <w:right w:w="100" w:type="dxa"/>
            </w:tcMar>
            <w:vAlign w:val="center"/>
          </w:tcPr>
          <w:p>
            <w:pPr>
              <w:jc w:val="center"/>
            </w:pPr>
            <w:r>
              <w:rPr>
                <w:sz w:val="22"/>
                <w:szCs w:val="22"/>
              </w:rPr>
              <w:t xml:space="preserve">6</w:t>
            </w:r>
          </w:p>
        </w:tc>
        <w:tc>
          <w:tcPr>
            <w:tcW w:w="4600" w:type="dxa"/>
            <w:shd w:val="clear" w:color="auto" w:fill="F4F8FC"/>
            <w:tcMar>
              <w:top w:w="80" w:type="dxa"/>
              <w:left w:w="100" w:type="dxa"/>
              <w:bottom w:w="80" w:type="dxa"/>
              <w:right w:w="100" w:type="dxa"/>
            </w:tcMar>
            <w:vAlign w:val="center"/>
          </w:tcPr>
          <w:p>
            <w:pPr>
              <w:jc w:val="left"/>
            </w:pPr>
            <w:r>
              <w:rPr>
                <w:sz w:val="22"/>
                <w:szCs w:val="22"/>
              </w:rPr>
              <w:t xml:space="preserve">python run.py</w:t>
            </w:r>
          </w:p>
        </w:tc>
        <w:tc>
          <w:tcPr>
            <w:tcW w:w="3600" w:type="dxa"/>
            <w:shd w:val="clear" w:color="auto" w:fill="F4F8FC"/>
            <w:tcMar>
              <w:top w:w="80" w:type="dxa"/>
              <w:left w:w="100" w:type="dxa"/>
              <w:bottom w:w="80" w:type="dxa"/>
              <w:right w:w="100" w:type="dxa"/>
            </w:tcMar>
            <w:vAlign w:val="center"/>
          </w:tcPr>
          <w:p>
            <w:pPr>
              <w:jc w:val="left"/>
            </w:pPr>
            <w:r>
              <w:rPr>
                <w:sz w:val="22"/>
                <w:szCs w:val="22"/>
              </w:rPr>
              <w:t xml:space="preserve">Starts Flask on port 5000</w:t>
            </w:r>
          </w:p>
        </w:tc>
      </w:tr>
      <w:tr>
        <w:trPr>
          <w:cantSplit/>
        </w:trPr>
        <w:tc>
          <w:tcPr>
            <w:tcW w:w="800" w:type="dxa"/>
            <w:tcMar>
              <w:top w:w="80" w:type="dxa"/>
              <w:left w:w="100" w:type="dxa"/>
              <w:bottom w:w="80" w:type="dxa"/>
              <w:right w:w="100" w:type="dxa"/>
            </w:tcMar>
            <w:vAlign w:val="center"/>
          </w:tcPr>
          <w:p>
            <w:pPr>
              <w:jc w:val="center"/>
            </w:pPr>
            <w:r>
              <w:rPr>
                <w:sz w:val="22"/>
                <w:szCs w:val="22"/>
              </w:rPr>
              <w:t xml:space="preserve">7</w:t>
            </w:r>
          </w:p>
        </w:tc>
        <w:tc>
          <w:tcPr>
            <w:tcW w:w="4600" w:type="dxa"/>
            <w:tcMar>
              <w:top w:w="80" w:type="dxa"/>
              <w:left w:w="100" w:type="dxa"/>
              <w:bottom w:w="80" w:type="dxa"/>
              <w:right w:w="100" w:type="dxa"/>
            </w:tcMar>
            <w:vAlign w:val="center"/>
          </w:tcPr>
          <w:p>
            <w:pPr>
              <w:jc w:val="left"/>
            </w:pPr>
            <w:r>
              <w:rPr>
                <w:sz w:val="22"/>
                <w:szCs w:val="22"/>
              </w:rPr>
              <w:t xml:space="preserve">Open http://localhost:5000, sign up, like movies</w:t>
            </w:r>
          </w:p>
        </w:tc>
        <w:tc>
          <w:tcPr>
            <w:tcW w:w="3600" w:type="dxa"/>
            <w:tcMar>
              <w:top w:w="80" w:type="dxa"/>
              <w:left w:w="100" w:type="dxa"/>
              <w:bottom w:w="80" w:type="dxa"/>
              <w:right w:w="100" w:type="dxa"/>
            </w:tcMar>
            <w:vAlign w:val="center"/>
          </w:tcPr>
          <w:p>
            <w:pPr>
              <w:jc w:val="left"/>
            </w:pPr>
            <w:r>
              <w:rPr>
                <w:sz w:val="22"/>
                <w:szCs w:val="22"/>
              </w:rPr>
              <w:t xml:space="preserve">Dashboard shows mood selector and λ slider</w:t>
            </w:r>
          </w:p>
        </w:tc>
      </w:tr>
    </w:tbl>
    <w:p>
      <w:pPr>
        <w:spacing w:after="160"/>
      </w:pPr>
    </w:p>
    <w:p>
      <w:pPr>
        <w:pStyle w:val="Heading1"/>
        <w:pageBreakBefore/>
        <w:spacing w:before="400" w:after="240"/>
        <w:jc w:val="center"/>
        <w:rPr>
          <w:b/>
          <w:bCs/>
          <w:color w:val="000000" w:themeColor="text1"/>
        </w:rPr>
      </w:pPr>
      <w:r>
        <w:rPr>
          <w:b/>
          <w:bCs/>
          <w:color w:val="000000" w:themeColor="text1"/>
          <w:sz w:val="28"/>
          <w:szCs w:val="28"/>
        </w:rPr>
        <w:t>CHAPTER 4</w:t>
      </w:r>
      <w:r>
        <w:rPr>
          <w:b/>
          <w:bCs/>
          <w:color w:val="000000" w:themeColor="text1"/>
        </w:rPr>
        <w:br/>
      </w:r>
      <w:r>
        <w:rPr>
          <w:b/>
          <w:bCs/>
          <w:color w:val="000000" w:themeColor="text1"/>
          <w:sz w:val="28"/>
          <w:szCs w:val="28"/>
        </w:rPr>
        <w:t>TECHNOLOGY STACK</w:t>
      </w:r>
    </w:p>
    <w:p>
      <w:pPr>
        <w:pStyle w:val="Heading2"/>
        <w:keepNext/>
        <w:spacing w:before="300" w:after="160"/>
        <w:rPr>
          <w:color w:val="000000" w:themeColor="text1"/>
        </w:rPr>
      </w:pPr>
      <w:r>
        <w:rPr>
          <w:b/>
          <w:bCs/>
          <w:color w:val="000000" w:themeColor="text1"/>
        </w:rPr>
        <w:t xml:space="preserve">4.1  Software Components</w:t>
      </w:r>
    </w:p>
    <w:p>
      <w:pPr>
        <w:spacing w:after="200" w:line="360" w:lineRule="auto"/>
        <w:jc w:val="both"/>
      </w:pPr>
      <w:r>
        <w:t xml:space="preserve">MovieMind is a pure software project; no special hardware is used. Figure 4.1 shows the layered architecture of the technology stack, from the presentation layer down to the data sources.</w:t>
      </w:r>
    </w:p>
    <w:p>
      <w:pPr>
        <w:keepNext/>
        <w:spacing w:before="200" w:after="80"/>
        <w:jc w:val="center"/>
      </w:pPr>
      <w:r>
        <w:rPr>
          <w:noProof/>
        </w:rPr>
        <w:drawing>
          <wp:inline distT="0" distB="0" distL="0" distR="0">
            <wp:extent cx="5669280" cy="3077609"/>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9"/>
                    <a:srcRect/>
                    <a:stretch>
                      <a:fillRect/>
                    </a:stretch>
                  </pic:blipFill>
                  <pic:spPr bwMode="auto">
                    <a:xfrm>
                      <a:off x="0" y="0"/>
                      <a:ext cx="5669280" cy="3077609"/>
                    </a:xfrm>
                    <a:prstGeom prst="rect">
                      <a:avLst/>
                    </a:prstGeom>
                  </pic:spPr>
                </pic:pic>
              </a:graphicData>
            </a:graphic>
          </wp:inline>
        </w:drawing>
      </w:r>
    </w:p>
    <w:p>
      <w:pPr>
        <w:spacing w:after="240" w:line="360" w:lineRule="auto"/>
        <w:jc w:val="center"/>
      </w:pPr>
      <w:r>
        <w:rPr>
          <w:b/>
          <w:bCs/>
          <w:sz w:val="22"/>
          <w:szCs w:val="22"/>
        </w:rPr>
        <w:t xml:space="preserve">Figure 4.1: Layered Software Architecture</w:t>
      </w:r>
    </w:p>
    <w:p>
      <w:pPr>
        <w:pStyle w:val="Heading3"/>
        <w:keepNext/>
        <w:spacing w:before="200" w:after="120"/>
      </w:pPr>
      <w:r>
        <w:rPr>
          <w:b/>
          <w:bCs/>
          <w:i/>
          <w:iCs/>
          <w:color w:val="000000" w:themeColor="text1"/>
        </w:rPr>
        <w:t xml:space="preserve">4.1.1  Sentence Transformer (all-MiniLM-L6-v2)</w:t>
      </w:r>
    </w:p>
    <w:p>
      <w:pPr>
        <w:spacing w:after="200" w:line="360" w:lineRule="auto"/>
        <w:jc w:val="both"/>
      </w:pPr>
      <w:r>
        <w:t xml:space="preserve">The encoder maps text to a 384-dimensional vector. It is a distilled model [2] with six Transformer layers, trained to produce sentence embeddings suitable for semantic similarity [1]. It was chosen because it is small (about 80 MB), runs on a CPU and gives a good speed-quality trade-off for semantic search. Table 4.1 lists its main properties.</w:t>
      </w:r>
    </w:p>
    <w:p>
      <w:pPr>
        <w:keepNext/>
        <w:spacing w:before="120" w:after="120" w:line="360" w:lineRule="auto"/>
        <w:jc w:val="center"/>
      </w:pPr>
      <w:r>
        <w:rPr>
          <w:b/>
          <w:bCs/>
          <w:sz w:val="22"/>
          <w:szCs w:val="22"/>
        </w:rPr>
        <w:t xml:space="preserve">Table 4.1: Embedding Model Properties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3000"/>
        <w:gridCol w:w="6000"/>
      </w:tblGrid>
      <w:tr>
        <w:trPr>
          <w:cantSplit/>
          <w:tblHeader/>
        </w:trPr>
        <w:tc>
          <w:tcPr>
            <w:tcW w:w="3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Property</w:t>
            </w:r>
          </w:p>
        </w:tc>
        <w:tc>
          <w:tcPr>
            <w:tcW w:w="6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Value</w:t>
            </w:r>
          </w:p>
        </w:tc>
      </w:tr>
      <w:tr>
        <w:trPr>
          <w:cantSplit/>
        </w:trPr>
        <w:tc>
          <w:tcPr>
            <w:tcW w:w="3000" w:type="dxa"/>
            <w:tcMar>
              <w:top w:w="80" w:type="dxa"/>
              <w:left w:w="100" w:type="dxa"/>
              <w:bottom w:w="80" w:type="dxa"/>
              <w:right w:w="100" w:type="dxa"/>
            </w:tcMar>
            <w:vAlign w:val="center"/>
          </w:tcPr>
          <w:p>
            <w:pPr>
              <w:jc w:val="left"/>
            </w:pPr>
            <w:r>
              <w:rPr>
                <w:sz w:val="22"/>
                <w:szCs w:val="22"/>
              </w:rPr>
              <w:t xml:space="preserve">Model</w:t>
            </w:r>
          </w:p>
        </w:tc>
        <w:tc>
          <w:tcPr>
            <w:tcW w:w="6000" w:type="dxa"/>
            <w:tcMar>
              <w:top w:w="80" w:type="dxa"/>
              <w:left w:w="100" w:type="dxa"/>
              <w:bottom w:w="80" w:type="dxa"/>
              <w:right w:w="100" w:type="dxa"/>
            </w:tcMar>
            <w:vAlign w:val="center"/>
          </w:tcPr>
          <w:p>
            <w:pPr>
              <w:jc w:val="left"/>
            </w:pPr>
            <w:r>
              <w:rPr>
                <w:sz w:val="22"/>
                <w:szCs w:val="22"/>
              </w:rPr>
              <w:t xml:space="preserve">sentence-transformers/all-MiniLM-L6-v2</w:t>
            </w:r>
          </w:p>
        </w:tc>
      </w:tr>
      <w:tr>
        <w:trPr>
          <w:cantSplit/>
        </w:trPr>
        <w:tc>
          <w:tcPr>
            <w:tcW w:w="3000" w:type="dxa"/>
            <w:shd w:val="clear" w:color="auto" w:fill="F4F8FC"/>
            <w:tcMar>
              <w:top w:w="80" w:type="dxa"/>
              <w:left w:w="100" w:type="dxa"/>
              <w:bottom w:w="80" w:type="dxa"/>
              <w:right w:w="100" w:type="dxa"/>
            </w:tcMar>
            <w:vAlign w:val="center"/>
          </w:tcPr>
          <w:p>
            <w:pPr>
              <w:jc w:val="left"/>
            </w:pPr>
            <w:r>
              <w:rPr>
                <w:sz w:val="22"/>
                <w:szCs w:val="22"/>
              </w:rPr>
              <w:t xml:space="preserve">Output dimension</w:t>
            </w:r>
          </w:p>
        </w:tc>
        <w:tc>
          <w:tcPr>
            <w:tcW w:w="6000" w:type="dxa"/>
            <w:shd w:val="clear" w:color="auto" w:fill="F4F8FC"/>
            <w:tcMar>
              <w:top w:w="80" w:type="dxa"/>
              <w:left w:w="100" w:type="dxa"/>
              <w:bottom w:w="80" w:type="dxa"/>
              <w:right w:w="100" w:type="dxa"/>
            </w:tcMar>
            <w:vAlign w:val="center"/>
          </w:tcPr>
          <w:p>
            <w:pPr>
              <w:jc w:val="left"/>
            </w:pPr>
            <w:r>
              <w:rPr>
                <w:sz w:val="22"/>
                <w:szCs w:val="22"/>
              </w:rPr>
              <w:t xml:space="preserve">384</w:t>
            </w:r>
          </w:p>
        </w:tc>
      </w:tr>
      <w:tr>
        <w:trPr>
          <w:cantSplit/>
        </w:trPr>
        <w:tc>
          <w:tcPr>
            <w:tcW w:w="3000" w:type="dxa"/>
            <w:tcMar>
              <w:top w:w="80" w:type="dxa"/>
              <w:left w:w="100" w:type="dxa"/>
              <w:bottom w:w="80" w:type="dxa"/>
              <w:right w:w="100" w:type="dxa"/>
            </w:tcMar>
            <w:vAlign w:val="center"/>
          </w:tcPr>
          <w:p>
            <w:pPr>
              <w:jc w:val="left"/>
            </w:pPr>
            <w:r>
              <w:rPr>
                <w:sz w:val="22"/>
                <w:szCs w:val="22"/>
              </w:rPr>
              <w:t xml:space="preserve">Transformer layers</w:t>
            </w:r>
          </w:p>
        </w:tc>
        <w:tc>
          <w:tcPr>
            <w:tcW w:w="6000" w:type="dxa"/>
            <w:tcMar>
              <w:top w:w="80" w:type="dxa"/>
              <w:left w:w="100" w:type="dxa"/>
              <w:bottom w:w="80" w:type="dxa"/>
              <w:right w:w="100" w:type="dxa"/>
            </w:tcMar>
            <w:vAlign w:val="center"/>
          </w:tcPr>
          <w:p>
            <w:pPr>
              <w:jc w:val="left"/>
            </w:pPr>
            <w:r>
              <w:rPr>
                <w:sz w:val="22"/>
                <w:szCs w:val="22"/>
              </w:rPr>
              <w:t xml:space="preserve">6</w:t>
            </w:r>
          </w:p>
        </w:tc>
      </w:tr>
      <w:tr>
        <w:trPr>
          <w:cantSplit/>
        </w:trPr>
        <w:tc>
          <w:tcPr>
            <w:tcW w:w="3000" w:type="dxa"/>
            <w:shd w:val="clear" w:color="auto" w:fill="F4F8FC"/>
            <w:tcMar>
              <w:top w:w="80" w:type="dxa"/>
              <w:left w:w="100" w:type="dxa"/>
              <w:bottom w:w="80" w:type="dxa"/>
              <w:right w:w="100" w:type="dxa"/>
            </w:tcMar>
            <w:vAlign w:val="center"/>
          </w:tcPr>
          <w:p>
            <w:pPr>
              <w:jc w:val="left"/>
            </w:pPr>
            <w:r>
              <w:rPr>
                <w:sz w:val="22"/>
                <w:szCs w:val="22"/>
              </w:rPr>
              <w:t xml:space="preserve">Approximate size</w:t>
            </w:r>
          </w:p>
        </w:tc>
        <w:tc>
          <w:tcPr>
            <w:tcW w:w="6000" w:type="dxa"/>
            <w:shd w:val="clear" w:color="auto" w:fill="F4F8FC"/>
            <w:tcMar>
              <w:top w:w="80" w:type="dxa"/>
              <w:left w:w="100" w:type="dxa"/>
              <w:bottom w:w="80" w:type="dxa"/>
              <w:right w:w="100" w:type="dxa"/>
            </w:tcMar>
            <w:vAlign w:val="center"/>
          </w:tcPr>
          <w:p>
            <w:pPr>
              <w:jc w:val="left"/>
            </w:pPr>
            <w:r>
              <w:rPr>
                <w:sz w:val="22"/>
                <w:szCs w:val="22"/>
              </w:rPr>
              <w:t xml:space="preserve">~80 MB</w:t>
            </w:r>
          </w:p>
        </w:tc>
      </w:tr>
      <w:tr>
        <w:trPr>
          <w:cantSplit/>
        </w:trPr>
        <w:tc>
          <w:tcPr>
            <w:tcW w:w="3000" w:type="dxa"/>
            <w:tcMar>
              <w:top w:w="80" w:type="dxa"/>
              <w:left w:w="100" w:type="dxa"/>
              <w:bottom w:w="80" w:type="dxa"/>
              <w:right w:w="100" w:type="dxa"/>
            </w:tcMar>
            <w:vAlign w:val="center"/>
          </w:tcPr>
          <w:p>
            <w:pPr>
              <w:jc w:val="left"/>
            </w:pPr>
            <w:r>
              <w:rPr>
                <w:sz w:val="22"/>
                <w:szCs w:val="22"/>
              </w:rPr>
              <w:t xml:space="preserve">Hardware needed</w:t>
            </w:r>
          </w:p>
        </w:tc>
        <w:tc>
          <w:tcPr>
            <w:tcW w:w="6000" w:type="dxa"/>
            <w:tcMar>
              <w:top w:w="80" w:type="dxa"/>
              <w:left w:w="100" w:type="dxa"/>
              <w:bottom w:w="80" w:type="dxa"/>
              <w:right w:w="100" w:type="dxa"/>
            </w:tcMar>
            <w:vAlign w:val="center"/>
          </w:tcPr>
          <w:p>
            <w:pPr>
              <w:jc w:val="left"/>
            </w:pPr>
            <w:r>
              <w:rPr>
                <w:sz w:val="22"/>
                <w:szCs w:val="22"/>
              </w:rPr>
              <w:t xml:space="preserve">CPU is sufficient</w:t>
            </w:r>
          </w:p>
        </w:tc>
      </w:tr>
      <w:tr>
        <w:trPr>
          <w:cantSplit/>
        </w:trPr>
        <w:tc>
          <w:tcPr>
            <w:tcW w:w="3000" w:type="dxa"/>
            <w:shd w:val="clear" w:color="auto" w:fill="F4F8FC"/>
            <w:tcMar>
              <w:top w:w="80" w:type="dxa"/>
              <w:left w:w="100" w:type="dxa"/>
              <w:bottom w:w="80" w:type="dxa"/>
              <w:right w:w="100" w:type="dxa"/>
            </w:tcMar>
            <w:vAlign w:val="center"/>
          </w:tcPr>
          <w:p>
            <w:pPr>
              <w:jc w:val="left"/>
            </w:pPr>
            <w:r>
              <w:rPr>
                <w:sz w:val="22"/>
                <w:szCs w:val="22"/>
              </w:rPr>
              <w:t xml:space="preserve">Query-time model use</w:t>
            </w:r>
          </w:p>
        </w:tc>
        <w:tc>
          <w:tcPr>
            <w:tcW w:w="6000" w:type="dxa"/>
            <w:shd w:val="clear" w:color="auto" w:fill="F4F8FC"/>
            <w:tcMar>
              <w:top w:w="80" w:type="dxa"/>
              <w:left w:w="100" w:type="dxa"/>
              <w:bottom w:w="80" w:type="dxa"/>
              <w:right w:w="100" w:type="dxa"/>
            </w:tcMar>
            <w:vAlign w:val="center"/>
          </w:tcPr>
          <w:p>
            <w:pPr>
              <w:jc w:val="left"/>
            </w:pPr>
            <w:r>
              <w:rPr>
                <w:sz w:val="22"/>
                <w:szCs w:val="22"/>
              </w:rPr>
              <w:t xml:space="preserve">None (embeddings are pre-computed)</w:t>
            </w:r>
          </w:p>
        </w:tc>
      </w:tr>
      <w:tr>
        <w:trPr>
          <w:cantSplit/>
        </w:trPr>
        <w:tc>
          <w:tcPr>
            <w:tcW w:w="3000" w:type="dxa"/>
            <w:tcMar>
              <w:top w:w="80" w:type="dxa"/>
              <w:left w:w="100" w:type="dxa"/>
              <w:bottom w:w="80" w:type="dxa"/>
              <w:right w:w="100" w:type="dxa"/>
            </w:tcMar>
            <w:vAlign w:val="center"/>
          </w:tcPr>
          <w:p>
            <w:pPr>
              <w:jc w:val="left"/>
            </w:pPr>
            <w:r>
              <w:rPr>
                <w:sz w:val="22"/>
                <w:szCs w:val="22"/>
              </w:rPr>
              <w:t xml:space="preserve">Storage for 4,988 movies</w:t>
            </w:r>
          </w:p>
        </w:tc>
        <w:tc>
          <w:tcPr>
            <w:tcW w:w="6000" w:type="dxa"/>
            <w:tcMar>
              <w:top w:w="80" w:type="dxa"/>
              <w:left w:w="100" w:type="dxa"/>
              <w:bottom w:w="80" w:type="dxa"/>
              <w:right w:w="100" w:type="dxa"/>
            </w:tcMar>
            <w:vAlign w:val="center"/>
          </w:tcPr>
          <w:p>
            <w:pPr>
              <w:jc w:val="left"/>
            </w:pPr>
            <w:r>
              <w:rPr>
                <w:sz w:val="22"/>
                <w:szCs w:val="22"/>
              </w:rPr>
              <w:t xml:space="preserve">4,988 × 384 × 4 bytes ≈ 7.66 MB</w:t>
            </w:r>
          </w:p>
        </w:tc>
      </w:tr>
    </w:tbl>
    <w:p>
      <w:pPr>
        <w:spacing w:after="160"/>
      </w:pPr>
    </w:p>
    <w:p>
      <w:pPr>
        <w:spacing w:after="200" w:line="360" w:lineRule="auto"/>
        <w:jc w:val="both"/>
      </w:pPr>
      <w:r>
        <w:t xml:space="preserve">Figure 4.2 shows the encoding pipeline.</w:t>
      </w:r>
    </w:p>
    <w:p>
      <w:pPr>
        <w:keepNext/>
        <w:spacing w:before="200" w:after="80"/>
        <w:jc w:val="center"/>
      </w:pPr>
      <w:r>
        <w:rPr>
          <w:noProof/>
        </w:rPr>
        <w:drawing>
          <wp:inline distT="0" distB="0" distL="0" distR="0">
            <wp:extent cx="5669280" cy="2418892"/>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0"/>
                    <a:srcRect/>
                    <a:stretch>
                      <a:fillRect/>
                    </a:stretch>
                  </pic:blipFill>
                  <pic:spPr bwMode="auto">
                    <a:xfrm>
                      <a:off x="0" y="0"/>
                      <a:ext cx="5669280" cy="2418892"/>
                    </a:xfrm>
                    <a:prstGeom prst="rect">
                      <a:avLst/>
                    </a:prstGeom>
                  </pic:spPr>
                </pic:pic>
              </a:graphicData>
            </a:graphic>
          </wp:inline>
        </w:drawing>
      </w:r>
    </w:p>
    <w:p>
      <w:pPr>
        <w:spacing w:after="240" w:line="360" w:lineRule="auto"/>
        <w:jc w:val="center"/>
      </w:pPr>
      <w:r>
        <w:rPr>
          <w:b/>
          <w:bCs/>
          <w:sz w:val="22"/>
          <w:szCs w:val="22"/>
        </w:rPr>
        <w:t xml:space="preserve">Figure 4.2: Movie Encoding Pipeline</w:t>
      </w:r>
    </w:p>
    <w:p>
      <w:pPr>
        <w:pStyle w:val="Heading3"/>
        <w:keepNext/>
        <w:spacing w:before="200" w:after="120"/>
      </w:pPr>
      <w:r>
        <w:rPr>
          <w:b/>
          <w:bCs/>
          <w:i/>
          <w:iCs/>
          <w:color w:val="000000" w:themeColor="text1"/>
        </w:rPr>
        <w:t xml:space="preserve">4.1.2  NumPy and scikit-learn</w:t>
      </w:r>
    </w:p>
    <w:p>
      <w:pPr>
        <w:spacing w:after="200" w:line="360" w:lineRule="auto"/>
        <w:jc w:val="both"/>
      </w:pPr>
      <w:r>
        <w:t xml:space="preserve">NumPy performs the vector arithmetic: centroids, mean differences, normalisation and the matrix–vector product that yields all cosine similarities. scikit-learn provides the TF-IDF vectoriser and cosine-similarity utilities used by the v1 baseline and the k-means clustering used by the diversity filter [12].</w:t>
      </w:r>
    </w:p>
    <w:p>
      <w:pPr>
        <w:pStyle w:val="Heading3"/>
        <w:keepNext/>
        <w:spacing w:before="200" w:after="120"/>
      </w:pPr>
      <w:r>
        <w:rPr>
          <w:b/>
          <w:bCs/>
          <w:i/>
          <w:iCs/>
          <w:color w:val="000000" w:themeColor="text1"/>
        </w:rPr>
        <w:t xml:space="preserve">4.1.3  Flask, SQLAlchemy and SQLite</w:t>
      </w:r>
    </w:p>
    <w:p>
      <w:pPr>
        <w:spacing w:after="200" w:line="360" w:lineRule="auto"/>
        <w:jc w:val="both"/>
      </w:pPr>
      <w:r>
        <w:t xml:space="preserve">Flask serves the REST API and HTML pages and Flask-Login manages sessions. SQLAlchemy maps Python classes to SQLite tables. SQLite needs no server and suits a single-machine project; the same models can be pointed at another database through the </w:t>
      </w:r>
      <w:r>
        <w:rPr>
          <w:rFonts w:ascii="Courier New" w:hAnsi="Courier New" w:cs="Courier New"/>
          <w:sz w:val="22"/>
          <w:szCs w:val="22"/>
        </w:rPr>
        <w:t xml:space="preserve">DATABASE_URL</w:t>
      </w:r>
      <w:r>
        <w:t xml:space="preserve"> setting.</w:t>
      </w:r>
    </w:p>
    <w:p>
      <w:pPr>
        <w:pStyle w:val="Heading3"/>
        <w:keepNext/>
        <w:spacing w:before="200" w:after="120"/>
      </w:pPr>
      <w:r>
        <w:rPr>
          <w:b/>
          <w:bCs/>
          <w:i/>
          <w:iCs/>
          <w:color w:val="000000" w:themeColor="text1"/>
        </w:rPr>
        <w:t xml:space="preserve">4.1.4  Front End</w:t>
      </w:r>
    </w:p>
    <w:p>
      <w:pPr>
        <w:spacing w:after="200" w:line="360" w:lineRule="auto"/>
        <w:jc w:val="both"/>
      </w:pPr>
      <w:r>
        <w:t xml:space="preserve">The interface is a purpose-built design system called Sky Light, written in plain CSS and vanilla JavaScript with Inter as the interface typeface. It uses a bright, airy palette defined as CSS custom properties (off-white surfaces, pale sky-blue and ivory secondary surfaces, a muted blue accent, and a rose tone reserved for liked and favourite states), white cards with fine borders, small corner radii and restrained shadows. A compact left sidebar (a bottom tab bar on phones) provides Discover, Movies, Favorites, Watchlist and My Taste. A decorative botanical background of delicate sunlit branches and leaves is drawn as separate transparent SVG layers behind the content; it moves a few pixels while the page scrolls, then eases to rest and stops, so nothing animates while idle, and it is disabled when the user prefers reduced motion. The Discover page offers a mood chip row with a strength slider (λ) and recommendation cards with a one-line explanation from the engine. Like, Favorite and Watchlist are three distinct actions held in one client-side store, so a title shows the same state on every page. Text meets WCAG contrast, controls are keyboard-operable, and layouts reflow to phone width. Series are not offered because the catalogue contains movies only.</w:t>
      </w:r>
    </w:p>
    <w:p>
      <w:pPr>
        <w:pStyle w:val="Heading3"/>
        <w:keepNext/>
        <w:spacing w:before="200" w:after="120"/>
      </w:pPr>
      <w:r>
        <w:rPr>
          <w:b/>
          <w:bCs/>
          <w:i/>
          <w:iCs/>
          <w:color w:val="000000" w:themeColor="text1"/>
        </w:rPr>
        <w:t xml:space="preserve">4.1.5  Data Sources</w:t>
      </w:r>
    </w:p>
    <w:p>
      <w:pPr>
        <w:spacing w:after="200" w:line="360" w:lineRule="auto"/>
        <w:jc w:val="both"/>
      </w:pPr>
      <w:r>
        <w:t xml:space="preserve">Movie metadata (overview, tagline, cast, keywords, director, poster) comes from the TMDB API [14]. Ratings used for evaluation come from MovieLens [3]. The MovieLens </w:t>
      </w:r>
      <w:r>
        <w:rPr>
          <w:rFonts w:ascii="Courier New" w:hAnsi="Courier New" w:cs="Courier New"/>
          <w:sz w:val="22"/>
          <w:szCs w:val="22"/>
        </w:rPr>
        <w:t xml:space="preserve">ml-latest-small</w:t>
      </w:r>
      <w:r>
        <w:t xml:space="preserve"> release included in the project contains 100,836 ratings by 610 users on 9,742 movies; 4,988 of these movies have enriched TMDB metadata and form the recommendation catalogue.</w:t>
      </w:r>
    </w:p>
    <w:p>
      <w:pPr>
        <w:pStyle w:val="Heading2"/>
        <w:keepNext/>
        <w:spacing w:before="300" w:after="160"/>
        <w:rPr>
          <w:color w:val="000000" w:themeColor="text1"/>
        </w:rPr>
      </w:pPr>
      <w:r>
        <w:rPr>
          <w:b/>
          <w:bCs/>
          <w:color w:val="000000" w:themeColor="text1"/>
        </w:rPr>
        <w:t xml:space="preserve">4.2  Software Tools</w:t>
      </w:r>
    </w:p>
    <w:p>
      <w:pPr>
        <w:keepNext/>
        <w:spacing w:before="120" w:after="120" w:line="360" w:lineRule="auto"/>
        <w:jc w:val="center"/>
      </w:pPr>
      <w:r>
        <w:rPr>
          <w:b/>
          <w:bCs/>
          <w:sz w:val="22"/>
          <w:szCs w:val="22"/>
        </w:rPr>
        <w:t xml:space="preserve">Table 4.2: Tools Used in the Project</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3000"/>
        <w:gridCol w:w="6000"/>
      </w:tblGrid>
      <w:tr>
        <w:trPr>
          <w:cantSplit/>
          <w:tblHeader/>
        </w:trPr>
        <w:tc>
          <w:tcPr>
            <w:tcW w:w="3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Tool</w:t>
            </w:r>
          </w:p>
        </w:tc>
        <w:tc>
          <w:tcPr>
            <w:tcW w:w="6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Role in Project</w:t>
            </w:r>
          </w:p>
        </w:tc>
      </w:tr>
      <w:tr>
        <w:trPr>
          <w:cantSplit/>
        </w:trPr>
        <w:tc>
          <w:tcPr>
            <w:tcW w:w="3000" w:type="dxa"/>
            <w:tcMar>
              <w:top w:w="80" w:type="dxa"/>
              <w:left w:w="100" w:type="dxa"/>
              <w:bottom w:w="80" w:type="dxa"/>
              <w:right w:w="100" w:type="dxa"/>
            </w:tcMar>
            <w:vAlign w:val="center"/>
          </w:tcPr>
          <w:p>
            <w:pPr>
              <w:jc w:val="left"/>
            </w:pPr>
            <w:r>
              <w:rPr>
                <w:sz w:val="22"/>
                <w:szCs w:val="22"/>
              </w:rPr>
              <w:t xml:space="preserve">Python 3.10+ / venv</w:t>
            </w:r>
          </w:p>
        </w:tc>
        <w:tc>
          <w:tcPr>
            <w:tcW w:w="6000" w:type="dxa"/>
            <w:tcMar>
              <w:top w:w="80" w:type="dxa"/>
              <w:left w:w="100" w:type="dxa"/>
              <w:bottom w:w="80" w:type="dxa"/>
              <w:right w:w="100" w:type="dxa"/>
            </w:tcMar>
            <w:vAlign w:val="center"/>
          </w:tcPr>
          <w:p>
            <w:pPr>
              <w:jc w:val="left"/>
            </w:pPr>
            <w:r>
              <w:rPr>
                <w:sz w:val="22"/>
                <w:szCs w:val="22"/>
              </w:rPr>
              <w:t xml:space="preserve">Implementation and environment isolation</w:t>
            </w:r>
          </w:p>
        </w:tc>
      </w:tr>
      <w:tr>
        <w:trPr>
          <w:cantSplit/>
        </w:trPr>
        <w:tc>
          <w:tcPr>
            <w:tcW w:w="3000" w:type="dxa"/>
            <w:shd w:val="clear" w:color="auto" w:fill="F4F8FC"/>
            <w:tcMar>
              <w:top w:w="80" w:type="dxa"/>
              <w:left w:w="100" w:type="dxa"/>
              <w:bottom w:w="80" w:type="dxa"/>
              <w:right w:w="100" w:type="dxa"/>
            </w:tcMar>
            <w:vAlign w:val="center"/>
          </w:tcPr>
          <w:p>
            <w:pPr>
              <w:jc w:val="left"/>
            </w:pPr>
            <w:r>
              <w:rPr>
                <w:sz w:val="22"/>
                <w:szCs w:val="22"/>
              </w:rPr>
              <w:t xml:space="preserve">sentence-transformers</w:t>
            </w:r>
          </w:p>
        </w:tc>
        <w:tc>
          <w:tcPr>
            <w:tcW w:w="6000" w:type="dxa"/>
            <w:shd w:val="clear" w:color="auto" w:fill="F4F8FC"/>
            <w:tcMar>
              <w:top w:w="80" w:type="dxa"/>
              <w:left w:w="100" w:type="dxa"/>
              <w:bottom w:w="80" w:type="dxa"/>
              <w:right w:w="100" w:type="dxa"/>
            </w:tcMar>
            <w:vAlign w:val="center"/>
          </w:tcPr>
          <w:p>
            <w:pPr>
              <w:jc w:val="left"/>
            </w:pPr>
            <w:r>
              <w:rPr>
                <w:sz w:val="22"/>
                <w:szCs w:val="22"/>
              </w:rPr>
              <w:t xml:space="preserve">Loading all-MiniLM-L6-v2 and encoding text</w:t>
            </w:r>
          </w:p>
        </w:tc>
      </w:tr>
      <w:tr>
        <w:trPr>
          <w:cantSplit/>
        </w:trPr>
        <w:tc>
          <w:tcPr>
            <w:tcW w:w="3000" w:type="dxa"/>
            <w:tcMar>
              <w:top w:w="80" w:type="dxa"/>
              <w:left w:w="100" w:type="dxa"/>
              <w:bottom w:w="80" w:type="dxa"/>
              <w:right w:w="100" w:type="dxa"/>
            </w:tcMar>
            <w:vAlign w:val="center"/>
          </w:tcPr>
          <w:p>
            <w:pPr>
              <w:jc w:val="left"/>
            </w:pPr>
            <w:r>
              <w:rPr>
                <w:sz w:val="22"/>
                <w:szCs w:val="22"/>
              </w:rPr>
              <w:t xml:space="preserve">VS Code / Claude Code</w:t>
            </w:r>
          </w:p>
        </w:tc>
        <w:tc>
          <w:tcPr>
            <w:tcW w:w="6000" w:type="dxa"/>
            <w:tcMar>
              <w:top w:w="80" w:type="dxa"/>
              <w:left w:w="100" w:type="dxa"/>
              <w:bottom w:w="80" w:type="dxa"/>
              <w:right w:w="100" w:type="dxa"/>
            </w:tcMar>
            <w:vAlign w:val="center"/>
          </w:tcPr>
          <w:p>
            <w:pPr>
              <w:jc w:val="left"/>
            </w:pPr>
            <w:r>
              <w:rPr>
                <w:sz w:val="22"/>
                <w:szCs w:val="22"/>
              </w:rPr>
              <w:t xml:space="preserve">Editing and code assistance</w:t>
            </w:r>
          </w:p>
        </w:tc>
      </w:tr>
      <w:tr>
        <w:trPr>
          <w:cantSplit/>
        </w:trPr>
        <w:tc>
          <w:tcPr>
            <w:tcW w:w="3000" w:type="dxa"/>
            <w:shd w:val="clear" w:color="auto" w:fill="F4F8FC"/>
            <w:tcMar>
              <w:top w:w="80" w:type="dxa"/>
              <w:left w:w="100" w:type="dxa"/>
              <w:bottom w:w="80" w:type="dxa"/>
              <w:right w:w="100" w:type="dxa"/>
            </w:tcMar>
            <w:vAlign w:val="center"/>
          </w:tcPr>
          <w:p>
            <w:pPr>
              <w:jc w:val="left"/>
            </w:pPr>
            <w:r>
              <w:rPr>
                <w:sz w:val="22"/>
                <w:szCs w:val="22"/>
              </w:rPr>
              <w:t xml:space="preserve">pytest</w:t>
            </w:r>
          </w:p>
        </w:tc>
        <w:tc>
          <w:tcPr>
            <w:tcW w:w="6000" w:type="dxa"/>
            <w:shd w:val="clear" w:color="auto" w:fill="F4F8FC"/>
            <w:tcMar>
              <w:top w:w="80" w:type="dxa"/>
              <w:left w:w="100" w:type="dxa"/>
              <w:bottom w:w="80" w:type="dxa"/>
              <w:right w:w="100" w:type="dxa"/>
            </w:tcMar>
            <w:vAlign w:val="center"/>
          </w:tcPr>
          <w:p>
            <w:pPr>
              <w:jc w:val="left"/>
            </w:pPr>
            <w:r>
              <w:rPr>
                <w:sz w:val="22"/>
                <w:szCs w:val="22"/>
              </w:rPr>
              <w:t xml:space="preserve">Unit and integration tests</w:t>
            </w:r>
          </w:p>
        </w:tc>
      </w:tr>
      <w:tr>
        <w:trPr>
          <w:cantSplit/>
        </w:trPr>
        <w:tc>
          <w:tcPr>
            <w:tcW w:w="3000" w:type="dxa"/>
            <w:tcMar>
              <w:top w:w="80" w:type="dxa"/>
              <w:left w:w="100" w:type="dxa"/>
              <w:bottom w:w="80" w:type="dxa"/>
              <w:right w:w="100" w:type="dxa"/>
            </w:tcMar>
            <w:vAlign w:val="center"/>
          </w:tcPr>
          <w:p>
            <w:pPr>
              <w:jc w:val="left"/>
            </w:pPr>
            <w:r>
              <w:rPr>
                <w:sz w:val="22"/>
                <w:szCs w:val="22"/>
              </w:rPr>
              <w:t xml:space="preserve">Jupyter</w:t>
            </w:r>
          </w:p>
        </w:tc>
        <w:tc>
          <w:tcPr>
            <w:tcW w:w="6000" w:type="dxa"/>
            <w:tcMar>
              <w:top w:w="80" w:type="dxa"/>
              <w:left w:w="100" w:type="dxa"/>
              <w:bottom w:w="80" w:type="dxa"/>
              <w:right w:w="100" w:type="dxa"/>
            </w:tcMar>
            <w:vAlign w:val="center"/>
          </w:tcPr>
          <w:p>
            <w:pPr>
              <w:jc w:val="left"/>
            </w:pPr>
            <w:r>
              <w:rPr>
                <w:sz w:val="22"/>
                <w:szCs w:val="22"/>
              </w:rPr>
              <w:t xml:space="preserve">Exploratory analysis and evaluation notebooks</w:t>
            </w:r>
          </w:p>
        </w:tc>
      </w:tr>
      <w:tr>
        <w:trPr>
          <w:cantSplit/>
        </w:trPr>
        <w:tc>
          <w:tcPr>
            <w:tcW w:w="3000" w:type="dxa"/>
            <w:shd w:val="clear" w:color="auto" w:fill="F4F8FC"/>
            <w:tcMar>
              <w:top w:w="80" w:type="dxa"/>
              <w:left w:w="100" w:type="dxa"/>
              <w:bottom w:w="80" w:type="dxa"/>
              <w:right w:w="100" w:type="dxa"/>
            </w:tcMar>
            <w:vAlign w:val="center"/>
          </w:tcPr>
          <w:p>
            <w:pPr>
              <w:jc w:val="left"/>
            </w:pPr>
            <w:r>
              <w:rPr>
                <w:sz w:val="22"/>
                <w:szCs w:val="22"/>
              </w:rPr>
              <w:t xml:space="preserve">Git</w:t>
            </w:r>
          </w:p>
        </w:tc>
        <w:tc>
          <w:tcPr>
            <w:tcW w:w="6000" w:type="dxa"/>
            <w:shd w:val="clear" w:color="auto" w:fill="F4F8FC"/>
            <w:tcMar>
              <w:top w:w="80" w:type="dxa"/>
              <w:left w:w="100" w:type="dxa"/>
              <w:bottom w:w="80" w:type="dxa"/>
              <w:right w:w="100" w:type="dxa"/>
            </w:tcMar>
            <w:vAlign w:val="center"/>
          </w:tcPr>
          <w:p>
            <w:pPr>
              <w:jc w:val="left"/>
            </w:pPr>
            <w:r>
              <w:rPr>
                <w:sz w:val="22"/>
                <w:szCs w:val="22"/>
              </w:rPr>
              <w:t xml:space="preserve">Version control</w:t>
            </w:r>
          </w:p>
        </w:tc>
      </w:tr>
      <w:tr>
        <w:trPr>
          <w:cantSplit/>
        </w:trPr>
        <w:tc>
          <w:tcPr>
            <w:tcW w:w="3000" w:type="dxa"/>
            <w:tcMar>
              <w:top w:w="80" w:type="dxa"/>
              <w:left w:w="100" w:type="dxa"/>
              <w:bottom w:w="80" w:type="dxa"/>
              <w:right w:w="100" w:type="dxa"/>
            </w:tcMar>
            <w:vAlign w:val="center"/>
          </w:tcPr>
          <w:p>
            <w:pPr>
              <w:jc w:val="left"/>
            </w:pPr>
            <w:r>
              <w:rPr>
                <w:sz w:val="22"/>
                <w:szCs w:val="22"/>
              </w:rPr>
              <w:t xml:space="preserve">draw.io / Pillow</w:t>
            </w:r>
          </w:p>
        </w:tc>
        <w:tc>
          <w:tcPr>
            <w:tcW w:w="6000" w:type="dxa"/>
            <w:tcMar>
              <w:top w:w="80" w:type="dxa"/>
              <w:left w:w="100" w:type="dxa"/>
              <w:bottom w:w="80" w:type="dxa"/>
              <w:right w:w="100" w:type="dxa"/>
            </w:tcMar>
            <w:vAlign w:val="center"/>
          </w:tcPr>
          <w:p>
            <w:pPr>
              <w:jc w:val="left"/>
            </w:pPr>
            <w:r>
              <w:rPr>
                <w:sz w:val="22"/>
                <w:szCs w:val="22"/>
              </w:rPr>
              <w:t xml:space="preserve">Diagrams used in this report</w:t>
            </w:r>
          </w:p>
        </w:tc>
      </w:tr>
    </w:tbl>
    <w:p>
      <w:pPr>
        <w:spacing w:after="160"/>
      </w:pPr>
    </w:p>
    <w:p>
      <w:pPr>
        <w:pStyle w:val="Heading2"/>
        <w:keepNext/>
        <w:spacing w:before="300" w:after="160"/>
        <w:rPr>
          <w:color w:val="000000" w:themeColor="text1"/>
        </w:rPr>
      </w:pPr>
      <w:r>
        <w:rPr>
          <w:b/>
          <w:bCs/>
          <w:color w:val="000000" w:themeColor="text1"/>
        </w:rPr>
        <w:t xml:space="preserve">4.3  Communication Protocol Stack</w:t>
      </w:r>
    </w:p>
    <w:p>
      <w:pPr>
        <w:spacing w:after="200" w:line="360" w:lineRule="auto"/>
        <w:jc w:val="both"/>
      </w:pPr>
      <w:r>
        <w:t xml:space="preserve">The browser and server communicate over HTTP using JSON for API calls. The back end calls TMDB over HTTPS only during data loading. Inside the server, calls between modules are ordinary Python function calls; the large matrices are loaded once at start-up and reused. Table 4.3 summarises the layers.</w:t>
      </w:r>
    </w:p>
    <w:p>
      <w:pPr>
        <w:keepNext/>
        <w:spacing w:before="120" w:after="120" w:line="360" w:lineRule="auto"/>
        <w:jc w:val="center"/>
      </w:pPr>
      <w:r>
        <w:rPr>
          <w:b/>
          <w:bCs/>
          <w:sz w:val="22"/>
          <w:szCs w:val="22"/>
        </w:rPr>
        <w:t xml:space="preserve">Table 4.3: Communication Layers and Measured Latency</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2200"/>
        <w:gridCol w:w="2000"/>
        <w:gridCol w:w="2800"/>
        <w:gridCol w:w="2000"/>
      </w:tblGrid>
      <w:tr>
        <w:trPr>
          <w:cantSplit/>
          <w:tblHeader/>
        </w:trPr>
        <w:tc>
          <w:tcPr>
            <w:tcW w:w="22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Layer</w:t>
            </w:r>
          </w:p>
        </w:tc>
        <w:tc>
          <w:tcPr>
            <w:tcW w:w="2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Medium</w:t>
            </w:r>
          </w:p>
        </w:tc>
        <w:tc>
          <w:tcPr>
            <w:tcW w:w="2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Protocol / Format</w:t>
            </w:r>
          </w:p>
        </w:tc>
        <w:tc>
          <w:tcPr>
            <w:tcW w:w="2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Measured</w:t>
            </w:r>
          </w:p>
        </w:tc>
      </w:tr>
      <w:tr>
        <w:trPr>
          <w:cantSplit/>
        </w:trPr>
        <w:tc>
          <w:tcPr>
            <w:tcW w:w="2200" w:type="dxa"/>
            <w:tcMar>
              <w:top w:w="80" w:type="dxa"/>
              <w:left w:w="100" w:type="dxa"/>
              <w:bottom w:w="80" w:type="dxa"/>
              <w:right w:w="100" w:type="dxa"/>
            </w:tcMar>
            <w:vAlign w:val="center"/>
          </w:tcPr>
          <w:p>
            <w:pPr>
              <w:jc w:val="left"/>
            </w:pPr>
            <w:r>
              <w:rPr>
                <w:sz w:val="22"/>
                <w:szCs w:val="22"/>
              </w:rPr>
              <w:t xml:space="preserve">Browser → Flask</w:t>
            </w:r>
          </w:p>
        </w:tc>
        <w:tc>
          <w:tcPr>
            <w:tcW w:w="2000" w:type="dxa"/>
            <w:tcMar>
              <w:top w:w="80" w:type="dxa"/>
              <w:left w:w="100" w:type="dxa"/>
              <w:bottom w:w="80" w:type="dxa"/>
              <w:right w:w="100" w:type="dxa"/>
            </w:tcMar>
            <w:vAlign w:val="center"/>
          </w:tcPr>
          <w:p>
            <w:pPr>
              <w:jc w:val="left"/>
            </w:pPr>
            <w:r>
              <w:rPr>
                <w:sz w:val="22"/>
                <w:szCs w:val="22"/>
              </w:rPr>
              <w:t xml:space="preserve">Local network / localhost</w:t>
            </w:r>
          </w:p>
        </w:tc>
        <w:tc>
          <w:tcPr>
            <w:tcW w:w="2800" w:type="dxa"/>
            <w:tcMar>
              <w:top w:w="80" w:type="dxa"/>
              <w:left w:w="100" w:type="dxa"/>
              <w:bottom w:w="80" w:type="dxa"/>
              <w:right w:w="100" w:type="dxa"/>
            </w:tcMar>
            <w:vAlign w:val="center"/>
          </w:tcPr>
          <w:p>
            <w:pPr>
              <w:jc w:val="left"/>
            </w:pPr>
            <w:r>
              <w:rPr>
                <w:sz w:val="22"/>
                <w:szCs w:val="22"/>
              </w:rPr>
              <w:t xml:space="preserve">HTTP, JSON, session cookie</w:t>
            </w:r>
          </w:p>
        </w:tc>
        <w:tc>
          <w:tcPr>
            <w:tcW w:w="2000" w:type="dxa"/>
            <w:tcMar>
              <w:top w:w="80" w:type="dxa"/>
              <w:left w:w="100" w:type="dxa"/>
              <w:bottom w:w="80" w:type="dxa"/>
              <w:right w:w="100" w:type="dxa"/>
            </w:tcMar>
            <w:vAlign w:val="center"/>
          </w:tcPr>
          <w:p>
            <w:pPr>
              <w:jc w:val="left"/>
            </w:pPr>
            <w:r>
              <w:rPr>
                <w:sz w:val="22"/>
                <w:szCs w:val="22"/>
              </w:rPr>
              <w:t xml:space="preserve">Not separately measured</w:t>
            </w:r>
          </w:p>
        </w:tc>
      </w:tr>
      <w:tr>
        <w:trPr>
          <w:cantSplit/>
        </w:trPr>
        <w:tc>
          <w:tcPr>
            <w:tcW w:w="2200" w:type="dxa"/>
            <w:shd w:val="clear" w:color="auto" w:fill="F4F8FC"/>
            <w:tcMar>
              <w:top w:w="80" w:type="dxa"/>
              <w:left w:w="100" w:type="dxa"/>
              <w:bottom w:w="80" w:type="dxa"/>
              <w:right w:w="100" w:type="dxa"/>
            </w:tcMar>
            <w:vAlign w:val="center"/>
          </w:tcPr>
          <w:p>
            <w:pPr>
              <w:jc w:val="left"/>
            </w:pPr>
            <w:r>
              <w:rPr>
                <w:sz w:val="22"/>
                <w:szCs w:val="22"/>
              </w:rPr>
              <w:t xml:space="preserve">Flask → recommender</w:t>
            </w:r>
          </w:p>
        </w:tc>
        <w:tc>
          <w:tcPr>
            <w:tcW w:w="2000" w:type="dxa"/>
            <w:shd w:val="clear" w:color="auto" w:fill="F4F8FC"/>
            <w:tcMar>
              <w:top w:w="80" w:type="dxa"/>
              <w:left w:w="100" w:type="dxa"/>
              <w:bottom w:w="80" w:type="dxa"/>
              <w:right w:w="100" w:type="dxa"/>
            </w:tcMar>
            <w:vAlign w:val="center"/>
          </w:tcPr>
          <w:p>
            <w:pPr>
              <w:jc w:val="left"/>
            </w:pPr>
            <w:r>
              <w:rPr>
                <w:sz w:val="22"/>
                <w:szCs w:val="22"/>
              </w:rPr>
              <w:t xml:space="preserve">In-process</w:t>
            </w:r>
          </w:p>
        </w:tc>
        <w:tc>
          <w:tcPr>
            <w:tcW w:w="2800" w:type="dxa"/>
            <w:shd w:val="clear" w:color="auto" w:fill="F4F8FC"/>
            <w:tcMar>
              <w:top w:w="80" w:type="dxa"/>
              <w:left w:w="100" w:type="dxa"/>
              <w:bottom w:w="80" w:type="dxa"/>
              <w:right w:w="100" w:type="dxa"/>
            </w:tcMar>
            <w:vAlign w:val="center"/>
          </w:tcPr>
          <w:p>
            <w:pPr>
              <w:jc w:val="left"/>
            </w:pPr>
            <w:r>
              <w:rPr>
                <w:sz w:val="22"/>
                <w:szCs w:val="22"/>
              </w:rPr>
              <w:t xml:space="preserve">Python call</w:t>
            </w:r>
          </w:p>
        </w:tc>
        <w:tc>
          <w:tcPr>
            <w:tcW w:w="2000" w:type="dxa"/>
            <w:shd w:val="clear" w:color="auto" w:fill="F4F8FC"/>
            <w:tcMar>
              <w:top w:w="80" w:type="dxa"/>
              <w:left w:w="100" w:type="dxa"/>
              <w:bottom w:w="80" w:type="dxa"/>
              <w:right w:w="100" w:type="dxa"/>
            </w:tcMar>
            <w:vAlign w:val="center"/>
          </w:tcPr>
          <w:p>
            <w:pPr>
              <w:jc w:val="left"/>
            </w:pPr>
            <w:r>
              <w:rPr>
                <w:sz w:val="22"/>
                <w:szCs w:val="22"/>
              </w:rPr>
              <w:t xml:space="preserve">Included below</w:t>
            </w:r>
          </w:p>
        </w:tc>
      </w:tr>
      <w:tr>
        <w:trPr>
          <w:cantSplit/>
        </w:trPr>
        <w:tc>
          <w:tcPr>
            <w:tcW w:w="2200" w:type="dxa"/>
            <w:tcMar>
              <w:top w:w="80" w:type="dxa"/>
              <w:left w:w="100" w:type="dxa"/>
              <w:bottom w:w="80" w:type="dxa"/>
              <w:right w:w="100" w:type="dxa"/>
            </w:tcMar>
            <w:vAlign w:val="center"/>
          </w:tcPr>
          <w:p>
            <w:pPr>
              <w:jc w:val="left"/>
            </w:pPr>
            <w:r>
              <w:rPr>
                <w:sz w:val="22"/>
                <w:szCs w:val="22"/>
              </w:rPr>
              <w:t xml:space="preserve">Recommender compute</w:t>
            </w:r>
          </w:p>
        </w:tc>
        <w:tc>
          <w:tcPr>
            <w:tcW w:w="2000" w:type="dxa"/>
            <w:tcMar>
              <w:top w:w="80" w:type="dxa"/>
              <w:left w:w="100" w:type="dxa"/>
              <w:bottom w:w="80" w:type="dxa"/>
              <w:right w:w="100" w:type="dxa"/>
            </w:tcMar>
            <w:vAlign w:val="center"/>
          </w:tcPr>
          <w:p>
            <w:pPr>
              <w:jc w:val="left"/>
            </w:pPr>
            <w:r>
              <w:rPr>
                <w:sz w:val="22"/>
                <w:szCs w:val="22"/>
              </w:rPr>
              <w:t xml:space="preserve">In-memory NumPy</w:t>
            </w:r>
          </w:p>
        </w:tc>
        <w:tc>
          <w:tcPr>
            <w:tcW w:w="2800" w:type="dxa"/>
            <w:tcMar>
              <w:top w:w="80" w:type="dxa"/>
              <w:left w:w="100" w:type="dxa"/>
              <w:bottom w:w="80" w:type="dxa"/>
              <w:right w:w="100" w:type="dxa"/>
            </w:tcMar>
            <w:vAlign w:val="center"/>
          </w:tcPr>
          <w:p>
            <w:pPr>
              <w:jc w:val="left"/>
            </w:pPr>
            <w:r>
              <w:rPr>
                <w:sz w:val="22"/>
                <w:szCs w:val="22"/>
              </w:rPr>
              <w:t xml:space="preserve">Matrix–vector product, sort, diversity</w:t>
            </w:r>
          </w:p>
        </w:tc>
        <w:tc>
          <w:tcPr>
            <w:tcW w:w="2000" w:type="dxa"/>
            <w:tcMar>
              <w:top w:w="80" w:type="dxa"/>
              <w:left w:w="100" w:type="dxa"/>
              <w:bottom w:w="80" w:type="dxa"/>
              <w:right w:w="100" w:type="dxa"/>
            </w:tcMar>
            <w:vAlign w:val="center"/>
          </w:tcPr>
          <w:p>
            <w:pPr>
              <w:jc w:val="left"/>
            </w:pPr>
            <w:r>
              <w:rPr>
                <w:sz w:val="22"/>
                <w:szCs w:val="22"/>
              </w:rPr>
              <w:t xml:space="preserve">0.48 ms median, 0.57 ms p95</w:t>
            </w:r>
          </w:p>
        </w:tc>
      </w:tr>
      <w:tr>
        <w:trPr>
          <w:cantSplit/>
        </w:trPr>
        <w:tc>
          <w:tcPr>
            <w:tcW w:w="2200" w:type="dxa"/>
            <w:shd w:val="clear" w:color="auto" w:fill="F4F8FC"/>
            <w:tcMar>
              <w:top w:w="80" w:type="dxa"/>
              <w:left w:w="100" w:type="dxa"/>
              <w:bottom w:w="80" w:type="dxa"/>
              <w:right w:w="100" w:type="dxa"/>
            </w:tcMar>
            <w:vAlign w:val="center"/>
          </w:tcPr>
          <w:p>
            <w:pPr>
              <w:jc w:val="left"/>
            </w:pPr>
            <w:r>
              <w:rPr>
                <w:sz w:val="22"/>
                <w:szCs w:val="22"/>
              </w:rPr>
              <w:t xml:space="preserve">Whole /api/recommend request</w:t>
            </w:r>
          </w:p>
        </w:tc>
        <w:tc>
          <w:tcPr>
            <w:tcW w:w="2000" w:type="dxa"/>
            <w:shd w:val="clear" w:color="auto" w:fill="F4F8FC"/>
            <w:tcMar>
              <w:top w:w="80" w:type="dxa"/>
              <w:left w:w="100" w:type="dxa"/>
              <w:bottom w:w="80" w:type="dxa"/>
              <w:right w:w="100" w:type="dxa"/>
            </w:tcMar>
            <w:vAlign w:val="center"/>
          </w:tcPr>
          <w:p>
            <w:pPr>
              <w:jc w:val="left"/>
            </w:pPr>
            <w:r>
              <w:rPr>
                <w:sz w:val="22"/>
                <w:szCs w:val="22"/>
              </w:rPr>
              <w:t xml:space="preserve">Flask test client</w:t>
            </w:r>
          </w:p>
        </w:tc>
        <w:tc>
          <w:tcPr>
            <w:tcW w:w="2800" w:type="dxa"/>
            <w:shd w:val="clear" w:color="auto" w:fill="F4F8FC"/>
            <w:tcMar>
              <w:top w:w="80" w:type="dxa"/>
              <w:left w:w="100" w:type="dxa"/>
              <w:bottom w:w="80" w:type="dxa"/>
              <w:right w:w="100" w:type="dxa"/>
            </w:tcMar>
            <w:vAlign w:val="center"/>
          </w:tcPr>
          <w:p>
            <w:pPr>
              <w:jc w:val="left"/>
            </w:pPr>
            <w:r>
              <w:rPr>
                <w:sz w:val="22"/>
                <w:szCs w:val="22"/>
              </w:rPr>
              <w:t xml:space="preserve">Auth, SQLite reads, ranking, explanations, JSON</w:t>
            </w:r>
          </w:p>
        </w:tc>
        <w:tc>
          <w:tcPr>
            <w:tcW w:w="2000" w:type="dxa"/>
            <w:shd w:val="clear" w:color="auto" w:fill="F4F8FC"/>
            <w:tcMar>
              <w:top w:w="80" w:type="dxa"/>
              <w:left w:w="100" w:type="dxa"/>
              <w:bottom w:w="80" w:type="dxa"/>
              <w:right w:w="100" w:type="dxa"/>
            </w:tcMar>
            <w:vAlign w:val="center"/>
          </w:tcPr>
          <w:p>
            <w:pPr>
              <w:jc w:val="left"/>
            </w:pPr>
            <w:r>
              <w:rPr>
                <w:sz w:val="22"/>
                <w:szCs w:val="22"/>
              </w:rPr>
              <w:t xml:space="preserve">3.6 ms median, 5.6 ms p95</w:t>
            </w:r>
          </w:p>
        </w:tc>
      </w:tr>
      <w:tr>
        <w:trPr>
          <w:cantSplit/>
        </w:trPr>
        <w:tc>
          <w:tcPr>
            <w:tcW w:w="2200" w:type="dxa"/>
            <w:tcMar>
              <w:top w:w="80" w:type="dxa"/>
              <w:left w:w="100" w:type="dxa"/>
              <w:bottom w:w="80" w:type="dxa"/>
              <w:right w:w="100" w:type="dxa"/>
            </w:tcMar>
            <w:vAlign w:val="center"/>
          </w:tcPr>
          <w:p>
            <w:pPr>
              <w:jc w:val="left"/>
            </w:pPr>
            <w:r>
              <w:rPr>
                <w:sz w:val="22"/>
                <w:szCs w:val="22"/>
              </w:rPr>
              <w:t xml:space="preserve">Loader → TMDB</w:t>
            </w:r>
          </w:p>
        </w:tc>
        <w:tc>
          <w:tcPr>
            <w:tcW w:w="2000" w:type="dxa"/>
            <w:tcMar>
              <w:top w:w="80" w:type="dxa"/>
              <w:left w:w="100" w:type="dxa"/>
              <w:bottom w:w="80" w:type="dxa"/>
              <w:right w:w="100" w:type="dxa"/>
            </w:tcMar>
            <w:vAlign w:val="center"/>
          </w:tcPr>
          <w:p>
            <w:pPr>
              <w:jc w:val="left"/>
            </w:pPr>
            <w:r>
              <w:rPr>
                <w:sz w:val="22"/>
                <w:szCs w:val="22"/>
              </w:rPr>
              <w:t xml:space="preserve">Internet</w:t>
            </w:r>
          </w:p>
        </w:tc>
        <w:tc>
          <w:tcPr>
            <w:tcW w:w="2800" w:type="dxa"/>
            <w:tcMar>
              <w:top w:w="80" w:type="dxa"/>
              <w:left w:w="100" w:type="dxa"/>
              <w:bottom w:w="80" w:type="dxa"/>
              <w:right w:w="100" w:type="dxa"/>
            </w:tcMar>
            <w:vAlign w:val="center"/>
          </w:tcPr>
          <w:p>
            <w:pPr>
              <w:jc w:val="left"/>
            </w:pPr>
            <w:r>
              <w:rPr>
                <w:sz w:val="22"/>
                <w:szCs w:val="22"/>
              </w:rPr>
              <w:t xml:space="preserve">HTTPS REST (offline step)</w:t>
            </w:r>
          </w:p>
        </w:tc>
        <w:tc>
          <w:tcPr>
            <w:tcW w:w="2000" w:type="dxa"/>
            <w:tcMar>
              <w:top w:w="80" w:type="dxa"/>
              <w:left w:w="100" w:type="dxa"/>
              <w:bottom w:w="80" w:type="dxa"/>
              <w:right w:w="100" w:type="dxa"/>
            </w:tcMar>
            <w:vAlign w:val="center"/>
          </w:tcPr>
          <w:p>
            <w:pPr>
              <w:jc w:val="left"/>
            </w:pPr>
            <w:r>
              <w:rPr>
                <w:sz w:val="22"/>
                <w:szCs w:val="22"/>
              </w:rPr>
              <w:t xml:space="preserve">Not on request path</w:t>
            </w:r>
          </w:p>
        </w:tc>
      </w:tr>
    </w:tbl>
    <w:p>
      <w:pPr>
        <w:spacing w:after="160"/>
      </w:pPr>
    </w:p>
    <w:p>
      <w:pPr>
        <w:pStyle w:val="Heading2"/>
        <w:keepNext/>
        <w:spacing w:before="300" w:after="160"/>
        <w:rPr>
          <w:color w:val="000000" w:themeColor="text1"/>
        </w:rPr>
      </w:pPr>
      <w:r>
        <w:rPr>
          <w:b/>
          <w:bCs/>
          <w:color w:val="000000" w:themeColor="text1"/>
        </w:rPr>
        <w:t xml:space="preserve">4.4  Resource and Cost Estimation</w:t>
      </w:r>
    </w:p>
    <w:p>
      <w:pPr>
        <w:spacing w:after="200" w:line="360" w:lineRule="auto"/>
        <w:jc w:val="both"/>
      </w:pPr>
      <w:r>
        <w:t xml:space="preserve">Every component is open source and runs locally, so the monetary cost is zero. Table 4.4 estimates the computing resources.</w:t>
      </w:r>
    </w:p>
    <w:p>
      <w:pPr>
        <w:keepNext/>
        <w:spacing w:before="120" w:after="120" w:line="360" w:lineRule="auto"/>
        <w:jc w:val="center"/>
      </w:pPr>
      <w:r>
        <w:rPr>
          <w:b/>
          <w:bCs/>
          <w:sz w:val="22"/>
          <w:szCs w:val="22"/>
        </w:rPr>
        <w:t xml:space="preserve">Table 4.4: Resource Estimate</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2800"/>
        <w:gridCol w:w="2800"/>
        <w:gridCol w:w="3400"/>
      </w:tblGrid>
      <w:tr>
        <w:trPr>
          <w:cantSplit/>
          <w:tblHeader/>
        </w:trPr>
        <w:tc>
          <w:tcPr>
            <w:tcW w:w="2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Item</w:t>
            </w:r>
          </w:p>
        </w:tc>
        <w:tc>
          <w:tcPr>
            <w:tcW w:w="2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Estimate</w:t>
            </w:r>
          </w:p>
        </w:tc>
        <w:tc>
          <w:tcPr>
            <w:tcW w:w="34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Basis</w:t>
            </w:r>
          </w:p>
        </w:tc>
      </w:tr>
      <w:tr>
        <w:trPr>
          <w:cantSplit/>
        </w:trPr>
        <w:tc>
          <w:tcPr>
            <w:tcW w:w="2800" w:type="dxa"/>
            <w:tcMar>
              <w:top w:w="80" w:type="dxa"/>
              <w:left w:w="100" w:type="dxa"/>
              <w:bottom w:w="80" w:type="dxa"/>
              <w:right w:w="100" w:type="dxa"/>
            </w:tcMar>
            <w:vAlign w:val="center"/>
          </w:tcPr>
          <w:p>
            <w:pPr>
              <w:jc w:val="left"/>
            </w:pPr>
            <w:r>
              <w:rPr>
                <w:sz w:val="22"/>
                <w:szCs w:val="22"/>
              </w:rPr>
              <w:t xml:space="preserve">Embedding matrix</w:t>
            </w:r>
          </w:p>
        </w:tc>
        <w:tc>
          <w:tcPr>
            <w:tcW w:w="2800" w:type="dxa"/>
            <w:tcMar>
              <w:top w:w="80" w:type="dxa"/>
              <w:left w:w="100" w:type="dxa"/>
              <w:bottom w:w="80" w:type="dxa"/>
              <w:right w:w="100" w:type="dxa"/>
            </w:tcMar>
            <w:vAlign w:val="center"/>
          </w:tcPr>
          <w:p>
            <w:pPr>
              <w:jc w:val="left"/>
            </w:pPr>
            <w:r>
              <w:rPr>
                <w:sz w:val="22"/>
                <w:szCs w:val="22"/>
              </w:rPr>
              <w:t xml:space="preserve">7.662 MB</w:t>
            </w:r>
          </w:p>
        </w:tc>
        <w:tc>
          <w:tcPr>
            <w:tcW w:w="3400" w:type="dxa"/>
            <w:tcMar>
              <w:top w:w="80" w:type="dxa"/>
              <w:left w:w="100" w:type="dxa"/>
              <w:bottom w:w="80" w:type="dxa"/>
              <w:right w:w="100" w:type="dxa"/>
            </w:tcMar>
            <w:vAlign w:val="center"/>
          </w:tcPr>
          <w:p>
            <w:pPr>
              <w:jc w:val="left"/>
            </w:pPr>
            <w:r>
              <w:rPr>
                <w:sz w:val="22"/>
                <w:szCs w:val="22"/>
              </w:rPr>
              <w:t xml:space="preserve">4,988 × 384 float32 (measured)</w:t>
            </w:r>
          </w:p>
        </w:tc>
      </w:tr>
      <w:tr>
        <w:trPr>
          <w:cantSplit/>
        </w:trPr>
        <w:tc>
          <w:tcPr>
            <w:tcW w:w="2800" w:type="dxa"/>
            <w:shd w:val="clear" w:color="auto" w:fill="F4F8FC"/>
            <w:tcMar>
              <w:top w:w="80" w:type="dxa"/>
              <w:left w:w="100" w:type="dxa"/>
              <w:bottom w:w="80" w:type="dxa"/>
              <w:right w:w="100" w:type="dxa"/>
            </w:tcMar>
            <w:vAlign w:val="center"/>
          </w:tcPr>
          <w:p>
            <w:pPr>
              <w:jc w:val="left"/>
            </w:pPr>
            <w:r>
              <w:rPr>
                <w:sz w:val="22"/>
                <w:szCs w:val="22"/>
              </w:rPr>
              <w:t xml:space="preserve">Mood vectors</w:t>
            </w:r>
          </w:p>
        </w:tc>
        <w:tc>
          <w:tcPr>
            <w:tcW w:w="2800" w:type="dxa"/>
            <w:shd w:val="clear" w:color="auto" w:fill="F4F8FC"/>
            <w:tcMar>
              <w:top w:w="80" w:type="dxa"/>
              <w:left w:w="100" w:type="dxa"/>
              <w:bottom w:w="80" w:type="dxa"/>
              <w:right w:w="100" w:type="dxa"/>
            </w:tcMar>
            <w:vAlign w:val="center"/>
          </w:tcPr>
          <w:p>
            <w:pPr>
              <w:jc w:val="left"/>
            </w:pPr>
            <w:r>
              <w:rPr>
                <w:sz w:val="22"/>
                <w:szCs w:val="22"/>
              </w:rPr>
              <w:t xml:space="preserve">15.36 KB</w:t>
            </w:r>
          </w:p>
        </w:tc>
        <w:tc>
          <w:tcPr>
            <w:tcW w:w="3400" w:type="dxa"/>
            <w:shd w:val="clear" w:color="auto" w:fill="F4F8FC"/>
            <w:tcMar>
              <w:top w:w="80" w:type="dxa"/>
              <w:left w:w="100" w:type="dxa"/>
              <w:bottom w:w="80" w:type="dxa"/>
              <w:right w:w="100" w:type="dxa"/>
            </w:tcMar>
            <w:vAlign w:val="center"/>
          </w:tcPr>
          <w:p>
            <w:pPr>
              <w:jc w:val="left"/>
            </w:pPr>
            <w:r>
              <w:rPr>
                <w:sz w:val="22"/>
                <w:szCs w:val="22"/>
              </w:rPr>
              <w:t xml:space="preserve">10 × 384 float32 (measured)</w:t>
            </w:r>
          </w:p>
        </w:tc>
      </w:tr>
      <w:tr>
        <w:trPr>
          <w:cantSplit/>
        </w:trPr>
        <w:tc>
          <w:tcPr>
            <w:tcW w:w="2800" w:type="dxa"/>
            <w:tcMar>
              <w:top w:w="80" w:type="dxa"/>
              <w:left w:w="100" w:type="dxa"/>
              <w:bottom w:w="80" w:type="dxa"/>
              <w:right w:w="100" w:type="dxa"/>
            </w:tcMar>
            <w:vAlign w:val="center"/>
          </w:tcPr>
          <w:p>
            <w:pPr>
              <w:jc w:val="left"/>
            </w:pPr>
            <w:r>
              <w:rPr>
                <w:sz w:val="22"/>
                <w:szCs w:val="22"/>
              </w:rPr>
              <w:t xml:space="preserve">Item statistics</w:t>
            </w:r>
          </w:p>
        </w:tc>
        <w:tc>
          <w:tcPr>
            <w:tcW w:w="2800" w:type="dxa"/>
            <w:tcMar>
              <w:top w:w="80" w:type="dxa"/>
              <w:left w:w="100" w:type="dxa"/>
              <w:bottom w:w="80" w:type="dxa"/>
              <w:right w:w="100" w:type="dxa"/>
            </w:tcMar>
            <w:vAlign w:val="center"/>
          </w:tcPr>
          <w:p>
            <w:pPr>
              <w:jc w:val="left"/>
            </w:pPr>
            <w:r>
              <w:rPr>
                <w:sz w:val="22"/>
                <w:szCs w:val="22"/>
              </w:rPr>
              <w:t xml:space="preserve">≈ 1.1 MB</w:t>
            </w:r>
          </w:p>
        </w:tc>
        <w:tc>
          <w:tcPr>
            <w:tcW w:w="3400" w:type="dxa"/>
            <w:tcMar>
              <w:top w:w="80" w:type="dxa"/>
              <w:left w:w="100" w:type="dxa"/>
              <w:bottom w:w="80" w:type="dxa"/>
              <w:right w:w="100" w:type="dxa"/>
            </w:tcMar>
            <w:vAlign w:val="center"/>
          </w:tcPr>
          <w:p>
            <w:pPr>
              <w:jc w:val="left"/>
            </w:pPr>
            <w:r>
              <w:rPr>
                <w:sz w:val="22"/>
                <w:szCs w:val="22"/>
              </w:rPr>
              <w:t xml:space="preserve">item_stats.npz: quality, popularity, 100 neighbours per movie (measured)</w:t>
            </w:r>
          </w:p>
        </w:tc>
      </w:tr>
      <w:tr>
        <w:trPr>
          <w:cantSplit/>
        </w:trPr>
        <w:tc>
          <w:tcPr>
            <w:tcW w:w="2800" w:type="dxa"/>
            <w:shd w:val="clear" w:color="auto" w:fill="F4F8FC"/>
            <w:tcMar>
              <w:top w:w="80" w:type="dxa"/>
              <w:left w:w="100" w:type="dxa"/>
              <w:bottom w:w="80" w:type="dxa"/>
              <w:right w:w="100" w:type="dxa"/>
            </w:tcMar>
            <w:vAlign w:val="center"/>
          </w:tcPr>
          <w:p>
            <w:pPr>
              <w:jc w:val="left"/>
            </w:pPr>
            <w:r>
              <w:rPr>
                <w:sz w:val="22"/>
                <w:szCs w:val="22"/>
              </w:rPr>
              <w:t xml:space="preserve">Application memory</w:t>
            </w:r>
          </w:p>
        </w:tc>
        <w:tc>
          <w:tcPr>
            <w:tcW w:w="2800" w:type="dxa"/>
            <w:shd w:val="clear" w:color="auto" w:fill="F4F8FC"/>
            <w:tcMar>
              <w:top w:w="80" w:type="dxa"/>
              <w:left w:w="100" w:type="dxa"/>
              <w:bottom w:w="80" w:type="dxa"/>
              <w:right w:w="100" w:type="dxa"/>
            </w:tcMar>
            <w:vAlign w:val="center"/>
          </w:tcPr>
          <w:p>
            <w:pPr>
              <w:jc w:val="left"/>
            </w:pPr>
            <w:r>
              <w:rPr>
                <w:sz w:val="22"/>
                <w:szCs w:val="22"/>
              </w:rPr>
              <w:t xml:space="preserve">195 MB peak</w:t>
            </w:r>
          </w:p>
        </w:tc>
        <w:tc>
          <w:tcPr>
            <w:tcW w:w="3400" w:type="dxa"/>
            <w:shd w:val="clear" w:color="auto" w:fill="F4F8FC"/>
            <w:tcMar>
              <w:top w:w="80" w:type="dxa"/>
              <w:left w:w="100" w:type="dxa"/>
              <w:bottom w:w="80" w:type="dxa"/>
              <w:right w:w="100" w:type="dxa"/>
            </w:tcMar>
            <w:vAlign w:val="center"/>
          </w:tcPr>
          <w:p>
            <w:pPr>
              <w:jc w:val="left"/>
            </w:pPr>
            <w:r>
              <w:rPr>
                <w:sz w:val="22"/>
                <w:szCs w:val="22"/>
              </w:rPr>
              <w:t xml:space="preserve">Flask + NumPy + scikit-learn with matrices loaded (measured)</w:t>
            </w:r>
          </w:p>
        </w:tc>
      </w:tr>
      <w:tr>
        <w:trPr>
          <w:cantSplit/>
        </w:trPr>
        <w:tc>
          <w:tcPr>
            <w:tcW w:w="2800" w:type="dxa"/>
            <w:tcMar>
              <w:top w:w="80" w:type="dxa"/>
              <w:left w:w="100" w:type="dxa"/>
              <w:bottom w:w="80" w:type="dxa"/>
              <w:right w:w="100" w:type="dxa"/>
            </w:tcMar>
            <w:vAlign w:val="center"/>
          </w:tcPr>
          <w:p>
            <w:pPr>
              <w:jc w:val="left"/>
            </w:pPr>
            <w:r>
              <w:rPr>
                <w:sz w:val="22"/>
                <w:szCs w:val="22"/>
              </w:rPr>
              <w:t xml:space="preserve">Per-user taste vector</w:t>
            </w:r>
          </w:p>
        </w:tc>
        <w:tc>
          <w:tcPr>
            <w:tcW w:w="2800" w:type="dxa"/>
            <w:tcMar>
              <w:top w:w="80" w:type="dxa"/>
              <w:left w:w="100" w:type="dxa"/>
              <w:bottom w:w="80" w:type="dxa"/>
              <w:right w:w="100" w:type="dxa"/>
            </w:tcMar>
            <w:vAlign w:val="center"/>
          </w:tcPr>
          <w:p>
            <w:pPr>
              <w:jc w:val="left"/>
            </w:pPr>
            <w:r>
              <w:rPr>
                <w:sz w:val="22"/>
                <w:szCs w:val="22"/>
              </w:rPr>
              <w:t xml:space="preserve">≈ 3 KB as JSON</w:t>
            </w:r>
          </w:p>
        </w:tc>
        <w:tc>
          <w:tcPr>
            <w:tcW w:w="3400" w:type="dxa"/>
            <w:tcMar>
              <w:top w:w="80" w:type="dxa"/>
              <w:left w:w="100" w:type="dxa"/>
              <w:bottom w:w="80" w:type="dxa"/>
              <w:right w:w="100" w:type="dxa"/>
            </w:tcMar>
            <w:vAlign w:val="center"/>
          </w:tcPr>
          <w:p>
            <w:pPr>
              <w:jc w:val="left"/>
            </w:pPr>
            <w:r>
              <w:rPr>
                <w:sz w:val="22"/>
                <w:szCs w:val="22"/>
              </w:rPr>
              <w:t xml:space="preserve">384 floats</w:t>
            </w:r>
          </w:p>
        </w:tc>
      </w:tr>
      <w:tr>
        <w:trPr>
          <w:cantSplit/>
        </w:trPr>
        <w:tc>
          <w:tcPr>
            <w:tcW w:w="2800" w:type="dxa"/>
            <w:shd w:val="clear" w:color="auto" w:fill="F4F8FC"/>
            <w:tcMar>
              <w:top w:w="80" w:type="dxa"/>
              <w:left w:w="100" w:type="dxa"/>
              <w:bottom w:w="80" w:type="dxa"/>
              <w:right w:w="100" w:type="dxa"/>
            </w:tcMar>
            <w:vAlign w:val="center"/>
          </w:tcPr>
          <w:p>
            <w:pPr>
              <w:jc w:val="left"/>
            </w:pPr>
            <w:r>
              <w:rPr>
                <w:sz w:val="22"/>
                <w:szCs w:val="22"/>
              </w:rPr>
              <w:t xml:space="preserve">Encoding model on disk</w:t>
            </w:r>
          </w:p>
        </w:tc>
        <w:tc>
          <w:tcPr>
            <w:tcW w:w="2800" w:type="dxa"/>
            <w:shd w:val="clear" w:color="auto" w:fill="F4F8FC"/>
            <w:tcMar>
              <w:top w:w="80" w:type="dxa"/>
              <w:left w:w="100" w:type="dxa"/>
              <w:bottom w:w="80" w:type="dxa"/>
              <w:right w:w="100" w:type="dxa"/>
            </w:tcMar>
            <w:vAlign w:val="center"/>
          </w:tcPr>
          <w:p>
            <w:pPr>
              <w:jc w:val="left"/>
            </w:pPr>
            <w:r>
              <w:rPr>
                <w:sz w:val="22"/>
                <w:szCs w:val="22"/>
              </w:rPr>
              <w:t xml:space="preserve">≈ 80 MB</w:t>
            </w:r>
          </w:p>
        </w:tc>
        <w:tc>
          <w:tcPr>
            <w:tcW w:w="3400" w:type="dxa"/>
            <w:shd w:val="clear" w:color="auto" w:fill="F4F8FC"/>
            <w:tcMar>
              <w:top w:w="80" w:type="dxa"/>
              <w:left w:w="100" w:type="dxa"/>
              <w:bottom w:w="80" w:type="dxa"/>
              <w:right w:w="100" w:type="dxa"/>
            </w:tcMar>
            <w:vAlign w:val="center"/>
          </w:tcPr>
          <w:p>
            <w:pPr>
              <w:jc w:val="left"/>
            </w:pPr>
            <w:r>
              <w:rPr>
                <w:sz w:val="22"/>
                <w:szCs w:val="22"/>
              </w:rPr>
              <w:t xml:space="preserve">Model card</w:t>
            </w:r>
          </w:p>
        </w:tc>
      </w:tr>
      <w:tr>
        <w:trPr>
          <w:cantSplit/>
        </w:trPr>
        <w:tc>
          <w:tcPr>
            <w:tcW w:w="2800" w:type="dxa"/>
            <w:tcMar>
              <w:top w:w="80" w:type="dxa"/>
              <w:left w:w="100" w:type="dxa"/>
              <w:bottom w:w="80" w:type="dxa"/>
              <w:right w:w="100" w:type="dxa"/>
            </w:tcMar>
            <w:vAlign w:val="center"/>
          </w:tcPr>
          <w:p>
            <w:pPr>
              <w:jc w:val="left"/>
            </w:pPr>
            <w:r>
              <w:rPr>
                <w:sz w:val="22"/>
                <w:szCs w:val="22"/>
              </w:rPr>
              <w:t xml:space="preserve">One-time encoding time</w:t>
            </w:r>
          </w:p>
        </w:tc>
        <w:tc>
          <w:tcPr>
            <w:tcW w:w="2800" w:type="dxa"/>
            <w:tcMar>
              <w:top w:w="80" w:type="dxa"/>
              <w:left w:w="100" w:type="dxa"/>
              <w:bottom w:w="80" w:type="dxa"/>
              <w:right w:w="100" w:type="dxa"/>
            </w:tcMar>
            <w:vAlign w:val="center"/>
          </w:tcPr>
          <w:p>
            <w:pPr>
              <w:jc w:val="left"/>
            </w:pPr>
            <w:r>
              <w:rPr>
                <w:sz w:val="22"/>
                <w:szCs w:val="22"/>
              </w:rPr>
              <w:t xml:space="preserve">137.62 s</w:t>
            </w:r>
          </w:p>
        </w:tc>
        <w:tc>
          <w:tcPr>
            <w:tcW w:w="3400" w:type="dxa"/>
            <w:tcMar>
              <w:top w:w="80" w:type="dxa"/>
              <w:left w:w="100" w:type="dxa"/>
              <w:bottom w:w="80" w:type="dxa"/>
              <w:right w:w="100" w:type="dxa"/>
            </w:tcMar>
            <w:vAlign w:val="center"/>
          </w:tcPr>
          <w:p>
            <w:pPr>
              <w:jc w:val="left"/>
            </w:pPr>
            <w:r>
              <w:rPr>
                <w:sz w:val="22"/>
                <w:szCs w:val="22"/>
              </w:rPr>
              <w:t xml:space="preserve">CPU only, 4,988 movies (measured)</w:t>
            </w:r>
          </w:p>
        </w:tc>
      </w:tr>
      <w:tr>
        <w:trPr>
          <w:cantSplit/>
        </w:trPr>
        <w:tc>
          <w:tcPr>
            <w:tcW w:w="2800" w:type="dxa"/>
            <w:shd w:val="clear" w:color="auto" w:fill="F4F8FC"/>
            <w:tcMar>
              <w:top w:w="80" w:type="dxa"/>
              <w:left w:w="100" w:type="dxa"/>
              <w:bottom w:w="80" w:type="dxa"/>
              <w:right w:w="100" w:type="dxa"/>
            </w:tcMar>
            <w:vAlign w:val="center"/>
          </w:tcPr>
          <w:p>
            <w:pPr>
              <w:jc w:val="left"/>
            </w:pPr>
            <w:r>
              <w:rPr>
                <w:sz w:val="22"/>
                <w:szCs w:val="22"/>
              </w:rPr>
              <w:t xml:space="preserve">Per-request compute</w:t>
            </w:r>
          </w:p>
        </w:tc>
        <w:tc>
          <w:tcPr>
            <w:tcW w:w="2800" w:type="dxa"/>
            <w:shd w:val="clear" w:color="auto" w:fill="F4F8FC"/>
            <w:tcMar>
              <w:top w:w="80" w:type="dxa"/>
              <w:left w:w="100" w:type="dxa"/>
              <w:bottom w:w="80" w:type="dxa"/>
              <w:right w:w="100" w:type="dxa"/>
            </w:tcMar>
            <w:vAlign w:val="center"/>
          </w:tcPr>
          <w:p>
            <w:pPr>
              <w:jc w:val="left"/>
            </w:pPr>
            <w:r>
              <w:rPr>
                <w:sz w:val="22"/>
                <w:szCs w:val="22"/>
              </w:rPr>
              <w:t xml:space="preserve">O(N × 384) ≈ 1.9 M multiply-adds</w:t>
            </w:r>
          </w:p>
        </w:tc>
        <w:tc>
          <w:tcPr>
            <w:tcW w:w="3400" w:type="dxa"/>
            <w:shd w:val="clear" w:color="auto" w:fill="F4F8FC"/>
            <w:tcMar>
              <w:top w:w="80" w:type="dxa"/>
              <w:left w:w="100" w:type="dxa"/>
              <w:bottom w:w="80" w:type="dxa"/>
              <w:right w:w="100" w:type="dxa"/>
            </w:tcMar>
            <w:vAlign w:val="center"/>
          </w:tcPr>
          <w:p>
            <w:pPr>
              <w:jc w:val="left"/>
            </w:pPr>
            <w:r>
              <w:rPr>
                <w:sz w:val="22"/>
                <w:szCs w:val="22"/>
              </w:rPr>
              <w:t xml:space="preserve">N = 4,988</w:t>
            </w:r>
          </w:p>
        </w:tc>
      </w:tr>
      <w:tr>
        <w:trPr>
          <w:cantSplit/>
        </w:trPr>
        <w:tc>
          <w:tcPr>
            <w:tcW w:w="2800" w:type="dxa"/>
            <w:tcMar>
              <w:top w:w="80" w:type="dxa"/>
              <w:left w:w="100" w:type="dxa"/>
              <w:bottom w:w="80" w:type="dxa"/>
              <w:right w:w="100" w:type="dxa"/>
            </w:tcMar>
            <w:vAlign w:val="center"/>
          </w:tcPr>
          <w:p>
            <w:pPr>
              <w:jc w:val="left"/>
            </w:pPr>
            <w:r>
              <w:rPr>
                <w:sz w:val="22"/>
                <w:szCs w:val="22"/>
              </w:rPr>
              <w:t xml:space="preserve">Licence / API cost</w:t>
            </w:r>
          </w:p>
        </w:tc>
        <w:tc>
          <w:tcPr>
            <w:tcW w:w="2800" w:type="dxa"/>
            <w:tcMar>
              <w:top w:w="80" w:type="dxa"/>
              <w:left w:w="100" w:type="dxa"/>
              <w:bottom w:w="80" w:type="dxa"/>
              <w:right w:w="100" w:type="dxa"/>
            </w:tcMar>
            <w:vAlign w:val="center"/>
          </w:tcPr>
          <w:p>
            <w:pPr>
              <w:jc w:val="left"/>
            </w:pPr>
            <w:r>
              <w:rPr>
                <w:sz w:val="22"/>
                <w:szCs w:val="22"/>
              </w:rPr>
              <w:t xml:space="preserve">None</w:t>
            </w:r>
          </w:p>
        </w:tc>
        <w:tc>
          <w:tcPr>
            <w:tcW w:w="3400" w:type="dxa"/>
            <w:tcMar>
              <w:top w:w="80" w:type="dxa"/>
              <w:left w:w="100" w:type="dxa"/>
              <w:bottom w:w="80" w:type="dxa"/>
              <w:right w:w="100" w:type="dxa"/>
            </w:tcMar>
            <w:vAlign w:val="center"/>
          </w:tcPr>
          <w:p>
            <w:pPr>
              <w:jc w:val="left"/>
            </w:pPr>
            <w:r>
              <w:rPr>
                <w:sz w:val="22"/>
                <w:szCs w:val="22"/>
              </w:rPr>
              <w:t xml:space="preserve">Open-source components; TMDB free tier for metadata</w:t>
            </w:r>
          </w:p>
        </w:tc>
      </w:tr>
    </w:tbl>
    <w:p>
      <w:pPr>
        <w:spacing w:after="160"/>
      </w:pPr>
    </w:p>
    <w:p>
      <w:pPr>
        <w:pStyle w:val="Heading2"/>
        <w:keepNext/>
        <w:spacing w:before="300" w:after="160"/>
        <w:rPr>
          <w:color w:val="000000" w:themeColor="text1"/>
        </w:rPr>
      </w:pPr>
      <w:r>
        <w:rPr>
          <w:b/>
          <w:bCs/>
          <w:color w:val="000000" w:themeColor="text1"/>
        </w:rPr>
        <w:t xml:space="preserve">4.5  Comparison with Alternative Embedding Choices</w:t>
      </w:r>
    </w:p>
    <w:p>
      <w:pPr>
        <w:keepNext/>
        <w:spacing w:before="120" w:after="120" w:line="360" w:lineRule="auto"/>
        <w:jc w:val="center"/>
      </w:pPr>
      <w:r>
        <w:rPr>
          <w:b/>
          <w:bCs/>
          <w:sz w:val="22"/>
          <w:szCs w:val="22"/>
        </w:rPr>
        <w:t xml:space="preserve">Table 4.5: Comparison with Alternative Representations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2300"/>
        <w:gridCol w:w="1500"/>
        <w:gridCol w:w="2000"/>
        <w:gridCol w:w="2000"/>
        <w:gridCol w:w="1200"/>
      </w:tblGrid>
      <w:tr>
        <w:trPr>
          <w:cantSplit/>
          <w:tblHeader/>
        </w:trPr>
        <w:tc>
          <w:tcPr>
            <w:tcW w:w="230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Representation</w:t>
            </w:r>
          </w:p>
        </w:tc>
        <w:tc>
          <w:tcPr>
            <w:tcW w:w="150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Dimension</w:t>
            </w:r>
          </w:p>
        </w:tc>
        <w:tc>
          <w:tcPr>
            <w:tcW w:w="200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Strength</w:t>
            </w:r>
          </w:p>
        </w:tc>
        <w:tc>
          <w:tcPr>
            <w:tcW w:w="200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Drawback</w:t>
            </w:r>
          </w:p>
        </w:tc>
        <w:tc>
          <w:tcPr>
            <w:tcW w:w="120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Verdict</w:t>
            </w:r>
          </w:p>
        </w:tc>
      </w:tr>
      <w:tr>
        <w:trPr>
          <w:cantSplit/>
        </w:trPr>
        <w:tc>
          <w:tcPr>
            <w:tcW w:w="2300" w:type="dxa"/>
            <w:tcMar>
              <w:top w:w="80" w:type="dxa"/>
              <w:left w:w="100" w:type="dxa"/>
              <w:bottom w:w="80" w:type="dxa"/>
              <w:right w:w="100" w:type="dxa"/>
            </w:tcMar>
            <w:vAlign w:val="center"/>
          </w:tcPr>
          <w:p>
            <w:pPr>
              <w:jc w:val="left"/>
            </w:pPr>
            <w:r>
              <w:rPr>
                <w:sz w:val="20"/>
                <w:szCs w:val="20"/>
              </w:rPr>
              <w:t xml:space="preserve">TF-IDF</w:t>
            </w:r>
          </w:p>
        </w:tc>
        <w:tc>
          <w:tcPr>
            <w:tcW w:w="1500" w:type="dxa"/>
            <w:tcMar>
              <w:top w:w="80" w:type="dxa"/>
              <w:left w:w="100" w:type="dxa"/>
              <w:bottom w:w="80" w:type="dxa"/>
              <w:right w:w="100" w:type="dxa"/>
            </w:tcMar>
            <w:vAlign w:val="center"/>
          </w:tcPr>
          <w:p>
            <w:pPr>
              <w:jc w:val="left"/>
            </w:pPr>
            <w:r>
              <w:rPr>
                <w:sz w:val="20"/>
                <w:szCs w:val="20"/>
              </w:rPr>
              <w:t xml:space="preserve">Thousands (sparse)</w:t>
            </w:r>
          </w:p>
        </w:tc>
        <w:tc>
          <w:tcPr>
            <w:tcW w:w="2000" w:type="dxa"/>
            <w:tcMar>
              <w:top w:w="80" w:type="dxa"/>
              <w:left w:w="100" w:type="dxa"/>
              <w:bottom w:w="80" w:type="dxa"/>
              <w:right w:w="100" w:type="dxa"/>
            </w:tcMar>
            <w:vAlign w:val="center"/>
          </w:tcPr>
          <w:p>
            <w:pPr>
              <w:jc w:val="left"/>
            </w:pPr>
            <w:r>
              <w:rPr>
                <w:sz w:val="20"/>
                <w:szCs w:val="20"/>
              </w:rPr>
              <w:t xml:space="preserve">Fast, simple</w:t>
            </w:r>
          </w:p>
        </w:tc>
        <w:tc>
          <w:tcPr>
            <w:tcW w:w="2000" w:type="dxa"/>
            <w:tcMar>
              <w:top w:w="80" w:type="dxa"/>
              <w:left w:w="100" w:type="dxa"/>
              <w:bottom w:w="80" w:type="dxa"/>
              <w:right w:w="100" w:type="dxa"/>
            </w:tcMar>
            <w:vAlign w:val="center"/>
          </w:tcPr>
          <w:p>
            <w:pPr>
              <w:jc w:val="left"/>
            </w:pPr>
            <w:r>
              <w:rPr>
                <w:sz w:val="20"/>
                <w:szCs w:val="20"/>
              </w:rPr>
              <w:t xml:space="preserve">No synonyms, no semantics</w:t>
            </w:r>
          </w:p>
        </w:tc>
        <w:tc>
          <w:tcPr>
            <w:tcW w:w="1200" w:type="dxa"/>
            <w:tcMar>
              <w:top w:w="80" w:type="dxa"/>
              <w:left w:w="100" w:type="dxa"/>
              <w:bottom w:w="80" w:type="dxa"/>
              <w:right w:w="100" w:type="dxa"/>
            </w:tcMar>
            <w:vAlign w:val="center"/>
          </w:tcPr>
          <w:p>
            <w:pPr>
              <w:jc w:val="left"/>
            </w:pPr>
            <w:r>
              <w:rPr>
                <w:sz w:val="20"/>
                <w:szCs w:val="20"/>
              </w:rPr>
              <w:t xml:space="preserve">Baseline (v1)</w:t>
            </w:r>
          </w:p>
        </w:tc>
      </w:tr>
      <w:tr>
        <w:trPr>
          <w:cantSplit/>
        </w:trPr>
        <w:tc>
          <w:tcPr>
            <w:tcW w:w="2300" w:type="dxa"/>
            <w:shd w:val="clear" w:color="auto" w:fill="F4F8FC"/>
            <w:tcMar>
              <w:top w:w="80" w:type="dxa"/>
              <w:left w:w="100" w:type="dxa"/>
              <w:bottom w:w="80" w:type="dxa"/>
              <w:right w:w="100" w:type="dxa"/>
            </w:tcMar>
            <w:vAlign w:val="center"/>
          </w:tcPr>
          <w:p>
            <w:pPr>
              <w:jc w:val="left"/>
            </w:pPr>
            <w:r>
              <w:rPr>
                <w:sz w:val="20"/>
                <w:szCs w:val="20"/>
              </w:rPr>
              <w:t xml:space="preserve">all-MiniLM-L6-v2 (chosen)</w:t>
            </w:r>
          </w:p>
        </w:tc>
        <w:tc>
          <w:tcPr>
            <w:tcW w:w="1500" w:type="dxa"/>
            <w:shd w:val="clear" w:color="auto" w:fill="F4F8FC"/>
            <w:tcMar>
              <w:top w:w="80" w:type="dxa"/>
              <w:left w:w="100" w:type="dxa"/>
              <w:bottom w:w="80" w:type="dxa"/>
              <w:right w:w="100" w:type="dxa"/>
            </w:tcMar>
            <w:vAlign w:val="center"/>
          </w:tcPr>
          <w:p>
            <w:pPr>
              <w:jc w:val="left"/>
            </w:pPr>
            <w:r>
              <w:rPr>
                <w:sz w:val="20"/>
                <w:szCs w:val="20"/>
              </w:rPr>
              <w:t xml:space="preserve">384</w:t>
            </w:r>
          </w:p>
        </w:tc>
        <w:tc>
          <w:tcPr>
            <w:tcW w:w="2000" w:type="dxa"/>
            <w:shd w:val="clear" w:color="auto" w:fill="F4F8FC"/>
            <w:tcMar>
              <w:top w:w="80" w:type="dxa"/>
              <w:left w:w="100" w:type="dxa"/>
              <w:bottom w:w="80" w:type="dxa"/>
              <w:right w:w="100" w:type="dxa"/>
            </w:tcMar>
            <w:vAlign w:val="center"/>
          </w:tcPr>
          <w:p>
            <w:pPr>
              <w:jc w:val="left"/>
            </w:pPr>
            <w:r>
              <w:rPr>
                <w:sz w:val="20"/>
                <w:szCs w:val="20"/>
              </w:rPr>
              <w:t xml:space="preserve">Small, CPU-friendly, good quality</w:t>
            </w:r>
          </w:p>
        </w:tc>
        <w:tc>
          <w:tcPr>
            <w:tcW w:w="2000" w:type="dxa"/>
            <w:shd w:val="clear" w:color="auto" w:fill="F4F8FC"/>
            <w:tcMar>
              <w:top w:w="80" w:type="dxa"/>
              <w:left w:w="100" w:type="dxa"/>
              <w:bottom w:w="80" w:type="dxa"/>
              <w:right w:w="100" w:type="dxa"/>
            </w:tcMar>
            <w:vAlign w:val="center"/>
          </w:tcPr>
          <w:p>
            <w:pPr>
              <w:jc w:val="left"/>
            </w:pPr>
            <w:r>
              <w:rPr>
                <w:sz w:val="20"/>
                <w:szCs w:val="20"/>
              </w:rPr>
              <w:t xml:space="preserve">English-focused</w:t>
            </w:r>
          </w:p>
        </w:tc>
        <w:tc>
          <w:tcPr>
            <w:tcW w:w="1200" w:type="dxa"/>
            <w:shd w:val="clear" w:color="auto" w:fill="F4F8FC"/>
            <w:tcMar>
              <w:top w:w="80" w:type="dxa"/>
              <w:left w:w="100" w:type="dxa"/>
              <w:bottom w:w="80" w:type="dxa"/>
              <w:right w:w="100" w:type="dxa"/>
            </w:tcMar>
            <w:vAlign w:val="center"/>
          </w:tcPr>
          <w:p>
            <w:pPr>
              <w:jc w:val="left"/>
            </w:pPr>
            <w:r>
              <w:rPr>
                <w:sz w:val="20"/>
                <w:szCs w:val="20"/>
              </w:rPr>
              <w:t xml:space="preserve">Best fit</w:t>
            </w:r>
          </w:p>
        </w:tc>
      </w:tr>
      <w:tr>
        <w:trPr>
          <w:cantSplit/>
        </w:trPr>
        <w:tc>
          <w:tcPr>
            <w:tcW w:w="2300" w:type="dxa"/>
            <w:tcMar>
              <w:top w:w="80" w:type="dxa"/>
              <w:left w:w="100" w:type="dxa"/>
              <w:bottom w:w="80" w:type="dxa"/>
              <w:right w:w="100" w:type="dxa"/>
            </w:tcMar>
            <w:vAlign w:val="center"/>
          </w:tcPr>
          <w:p>
            <w:pPr>
              <w:jc w:val="left"/>
            </w:pPr>
            <w:r>
              <w:rPr>
                <w:sz w:val="20"/>
                <w:szCs w:val="20"/>
              </w:rPr>
              <w:t xml:space="preserve">Larger Sentence Transformer</w:t>
            </w:r>
          </w:p>
        </w:tc>
        <w:tc>
          <w:tcPr>
            <w:tcW w:w="1500" w:type="dxa"/>
            <w:tcMar>
              <w:top w:w="80" w:type="dxa"/>
              <w:left w:w="100" w:type="dxa"/>
              <w:bottom w:w="80" w:type="dxa"/>
              <w:right w:w="100" w:type="dxa"/>
            </w:tcMar>
            <w:vAlign w:val="center"/>
          </w:tcPr>
          <w:p>
            <w:pPr>
              <w:jc w:val="left"/>
            </w:pPr>
            <w:r>
              <w:rPr>
                <w:sz w:val="20"/>
                <w:szCs w:val="20"/>
              </w:rPr>
              <w:t xml:space="preserve">768 and above</w:t>
            </w:r>
          </w:p>
        </w:tc>
        <w:tc>
          <w:tcPr>
            <w:tcW w:w="2000" w:type="dxa"/>
            <w:tcMar>
              <w:top w:w="80" w:type="dxa"/>
              <w:left w:w="100" w:type="dxa"/>
              <w:bottom w:w="80" w:type="dxa"/>
              <w:right w:w="100" w:type="dxa"/>
            </w:tcMar>
            <w:vAlign w:val="center"/>
          </w:tcPr>
          <w:p>
            <w:pPr>
              <w:jc w:val="left"/>
            </w:pPr>
            <w:r>
              <w:rPr>
                <w:sz w:val="20"/>
                <w:szCs w:val="20"/>
              </w:rPr>
              <w:t xml:space="preserve">Possibly richer</w:t>
            </w:r>
          </w:p>
        </w:tc>
        <w:tc>
          <w:tcPr>
            <w:tcW w:w="2000" w:type="dxa"/>
            <w:tcMar>
              <w:top w:w="80" w:type="dxa"/>
              <w:left w:w="100" w:type="dxa"/>
              <w:bottom w:w="80" w:type="dxa"/>
              <w:right w:w="100" w:type="dxa"/>
            </w:tcMar>
            <w:vAlign w:val="center"/>
          </w:tcPr>
          <w:p>
            <w:pPr>
              <w:jc w:val="left"/>
            </w:pPr>
            <w:r>
              <w:rPr>
                <w:sz w:val="20"/>
                <w:szCs w:val="20"/>
              </w:rPr>
              <w:t xml:space="preserve">Larger, slower encoding</w:t>
            </w:r>
          </w:p>
        </w:tc>
        <w:tc>
          <w:tcPr>
            <w:tcW w:w="1200" w:type="dxa"/>
            <w:tcMar>
              <w:top w:w="80" w:type="dxa"/>
              <w:left w:w="100" w:type="dxa"/>
              <w:bottom w:w="80" w:type="dxa"/>
              <w:right w:w="100" w:type="dxa"/>
            </w:tcMar>
            <w:vAlign w:val="center"/>
          </w:tcPr>
          <w:p>
            <w:pPr>
              <w:jc w:val="left"/>
            </w:pPr>
            <w:r>
              <w:rPr>
                <w:sz w:val="20"/>
                <w:szCs w:val="20"/>
              </w:rPr>
              <w:t xml:space="preserve">Possible future upgrade</w:t>
            </w:r>
          </w:p>
        </w:tc>
      </w:tr>
      <w:tr>
        <w:trPr>
          <w:cantSplit/>
        </w:trPr>
        <w:tc>
          <w:tcPr>
            <w:tcW w:w="2300" w:type="dxa"/>
            <w:shd w:val="clear" w:color="auto" w:fill="F4F8FC"/>
            <w:tcMar>
              <w:top w:w="80" w:type="dxa"/>
              <w:left w:w="100" w:type="dxa"/>
              <w:bottom w:w="80" w:type="dxa"/>
              <w:right w:w="100" w:type="dxa"/>
            </w:tcMar>
            <w:vAlign w:val="center"/>
          </w:tcPr>
          <w:p>
            <w:pPr>
              <w:jc w:val="left"/>
            </w:pPr>
            <w:r>
              <w:rPr>
                <w:sz w:val="20"/>
                <w:szCs w:val="20"/>
              </w:rPr>
              <w:t xml:space="preserve">Hosted embedding API</w:t>
            </w:r>
          </w:p>
        </w:tc>
        <w:tc>
          <w:tcPr>
            <w:tcW w:w="1500" w:type="dxa"/>
            <w:shd w:val="clear" w:color="auto" w:fill="F4F8FC"/>
            <w:tcMar>
              <w:top w:w="80" w:type="dxa"/>
              <w:left w:w="100" w:type="dxa"/>
              <w:bottom w:w="80" w:type="dxa"/>
              <w:right w:w="100" w:type="dxa"/>
            </w:tcMar>
            <w:vAlign w:val="center"/>
          </w:tcPr>
          <w:p>
            <w:pPr>
              <w:jc w:val="left"/>
            </w:pPr>
            <w:r>
              <w:rPr>
                <w:sz w:val="20"/>
                <w:szCs w:val="20"/>
              </w:rPr>
              <w:t xml:space="preserve">Varies</w:t>
            </w:r>
          </w:p>
        </w:tc>
        <w:tc>
          <w:tcPr>
            <w:tcW w:w="2000" w:type="dxa"/>
            <w:shd w:val="clear" w:color="auto" w:fill="F4F8FC"/>
            <w:tcMar>
              <w:top w:w="80" w:type="dxa"/>
              <w:left w:w="100" w:type="dxa"/>
              <w:bottom w:w="80" w:type="dxa"/>
              <w:right w:w="100" w:type="dxa"/>
            </w:tcMar>
            <w:vAlign w:val="center"/>
          </w:tcPr>
          <w:p>
            <w:pPr>
              <w:jc w:val="left"/>
            </w:pPr>
            <w:r>
              <w:rPr>
                <w:sz w:val="20"/>
                <w:szCs w:val="20"/>
              </w:rPr>
              <w:t xml:space="preserve">Strong quality</w:t>
            </w:r>
          </w:p>
        </w:tc>
        <w:tc>
          <w:tcPr>
            <w:tcW w:w="2000" w:type="dxa"/>
            <w:shd w:val="clear" w:color="auto" w:fill="F4F8FC"/>
            <w:tcMar>
              <w:top w:w="80" w:type="dxa"/>
              <w:left w:w="100" w:type="dxa"/>
              <w:bottom w:w="80" w:type="dxa"/>
              <w:right w:w="100" w:type="dxa"/>
            </w:tcMar>
            <w:vAlign w:val="center"/>
          </w:tcPr>
          <w:p>
            <w:pPr>
              <w:jc w:val="left"/>
            </w:pPr>
            <w:r>
              <w:rPr>
                <w:sz w:val="20"/>
                <w:szCs w:val="20"/>
              </w:rPr>
              <w:t xml:space="preserve">Paid, needs network, privacy concerns</w:t>
            </w:r>
          </w:p>
        </w:tc>
        <w:tc>
          <w:tcPr>
            <w:tcW w:w="1200" w:type="dxa"/>
            <w:shd w:val="clear" w:color="auto" w:fill="F4F8FC"/>
            <w:tcMar>
              <w:top w:w="80" w:type="dxa"/>
              <w:left w:w="100" w:type="dxa"/>
              <w:bottom w:w="80" w:type="dxa"/>
              <w:right w:w="100" w:type="dxa"/>
            </w:tcMar>
            <w:vAlign w:val="center"/>
          </w:tcPr>
          <w:p>
            <w:pPr>
              <w:jc w:val="left"/>
            </w:pPr>
            <w:r>
              <w:rPr>
                <w:sz w:val="20"/>
                <w:szCs w:val="20"/>
              </w:rPr>
              <w:t xml:space="preserve">Rejected</w:t>
            </w:r>
          </w:p>
        </w:tc>
      </w:tr>
    </w:tbl>
    <w:p>
      <w:pPr>
        <w:spacing w:after="160"/>
      </w:pPr>
    </w:p>
    <w:p>
      <w:pPr>
        <w:pStyle w:val="Heading2"/>
        <w:keepNext/>
        <w:spacing w:before="300" w:after="160"/>
        <w:rPr>
          <w:color w:val="000000" w:themeColor="text1"/>
        </w:rPr>
      </w:pPr>
      <w:r>
        <w:rPr>
          <w:b/>
          <w:bCs/>
          <w:color w:val="000000" w:themeColor="text1"/>
        </w:rPr>
        <w:t xml:space="preserve">4.6  Privacy, Security and Reliability</w:t>
      </w:r>
    </w:p>
    <w:p>
      <w:pPr>
        <w:spacing w:after="200" w:line="360" w:lineRule="auto"/>
        <w:jc w:val="both"/>
      </w:pPr>
      <w:r>
        <w:t xml:space="preserve">Passwords are stored only as salted hashes. All user-specific endpoints require login. The only personal data stored is the username, e-mail and the list of liked movies; the taste vector is a numerical summary of those likes. Because the model and data run locally, no viewing data leaves the machine. For reliability, the matrices are loaded once and validated at start-up (row count must equal the number of encoded movies), and the application falls back to popularity-ranked results if the embeddings are missing.</w:t>
      </w:r>
    </w:p>
    <w:p>
      <w:pPr>
        <w:pStyle w:val="Heading2"/>
        <w:keepNext/>
        <w:spacing w:before="300" w:after="160"/>
        <w:rPr>
          <w:color w:val="000000" w:themeColor="text1"/>
        </w:rPr>
      </w:pPr>
      <w:r>
        <w:rPr>
          <w:b/>
          <w:bCs/>
          <w:color w:val="000000" w:themeColor="text1"/>
        </w:rPr>
        <w:t xml:space="preserve">4.7  Scalability</w:t>
      </w:r>
    </w:p>
    <w:p>
      <w:pPr>
        <w:spacing w:after="200" w:line="360" w:lineRule="auto"/>
        <w:jc w:val="both"/>
      </w:pPr>
      <w:r>
        <w:t xml:space="preserve">A full scan costs O(N × 384) per request, which is trivial for thousands of movies and still practical for hundreds of thousands. Beyond that, an approximate nearest-neighbour index (for example FAISS or HNSW) can replace the full scan without changing the hybrid ranking, because only the query vector changes.</w:t>
      </w:r>
    </w:p>
    <w:p>
      <w:pPr>
        <w:pStyle w:val="Heading2"/>
        <w:keepNext/>
        <w:spacing w:before="300" w:after="160"/>
        <w:rPr>
          <w:color w:val="000000" w:themeColor="text1"/>
        </w:rPr>
      </w:pPr>
      <w:r>
        <w:rPr>
          <w:b/>
          <w:bCs/>
          <w:color w:val="000000" w:themeColor="text1"/>
        </w:rPr>
        <w:t xml:space="preserve">4.8  Overall Technical Justification</w:t>
      </w:r>
    </w:p>
    <w:p>
      <w:pPr>
        <w:spacing w:after="200" w:line="360" w:lineRule="auto"/>
        <w:jc w:val="both"/>
      </w:pPr>
      <w:r>
        <w:t xml:space="preserve">The stack was chosen to meet four needs: semantic quality (Sentence Transformer), transparency (vector geometry instead of a learned black box), low cost (local, free components) and ease of extension (single recommendation path). Each of these also supports the evaluation, because every design choice can be switched off, for example λ = 0 for "no mood" or TF-IDF for "no embeddings", to isolate its effect.</w:t>
      </w:r>
    </w:p>
    <w:p>
      <w:pPr>
        <w:pStyle w:val="Heading1"/>
        <w:pageBreakBefore/>
        <w:spacing w:before="400" w:after="240"/>
        <w:jc w:val="center"/>
        <w:rPr>
          <w:b/>
          <w:bCs/>
          <w:color w:val="000000" w:themeColor="text1"/>
        </w:rPr>
      </w:pPr>
      <w:r>
        <w:rPr>
          <w:b/>
          <w:bCs/>
          <w:color w:val="000000" w:themeColor="text1"/>
          <w:sz w:val="28"/>
          <w:szCs w:val="28"/>
        </w:rPr>
        <w:t>CHAPTER 5</w:t>
      </w:r>
      <w:r>
        <w:rPr>
          <w:b/>
          <w:bCs/>
          <w:color w:val="000000" w:themeColor="text1"/>
        </w:rPr>
        <w:br/>
      </w:r>
      <w:r>
        <w:rPr>
          <w:b/>
          <w:bCs/>
          <w:color w:val="000000" w:themeColor="text1"/>
          <w:sz w:val="28"/>
          <w:szCs w:val="28"/>
        </w:rPr>
        <w:t>SCREENSHOTS</w:t>
      </w:r>
    </w:p>
    <w:p>
      <w:pPr>
        <w:pStyle w:val="Heading2"/>
        <w:keepNext/>
        <w:spacing w:before="300" w:after="160"/>
        <w:rPr>
          <w:color w:val="000000" w:themeColor="text1"/>
        </w:rPr>
      </w:pPr>
      <w:r>
        <w:rPr>
          <w:b/>
          <w:bCs/>
          <w:color w:val="000000" w:themeColor="text1"/>
        </w:rPr>
        <w:t xml:space="preserve">5.1  System Configuration</w:t>
      </w:r>
    </w:p>
    <w:p>
      <w:pPr>
        <w:spacing w:after="200" w:line="360" w:lineRule="auto"/>
        <w:jc w:val="both"/>
      </w:pPr>
      <w:r>
        <w:t xml:space="preserve">Table 5.1 records the configuration used for the v2 system, so that the screenshots and results that follow can be interpreted precisely.</w:t>
      </w:r>
    </w:p>
    <w:p>
      <w:pPr>
        <w:keepNext/>
        <w:spacing w:before="120" w:after="120" w:line="360" w:lineRule="auto"/>
        <w:jc w:val="center"/>
      </w:pPr>
      <w:r>
        <w:rPr>
          <w:b/>
          <w:bCs/>
          <w:sz w:val="22"/>
          <w:szCs w:val="22"/>
        </w:rPr>
        <w:t xml:space="preserve">Table 5.1: System Configuration Parameters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3200"/>
        <w:gridCol w:w="5800"/>
      </w:tblGrid>
      <w:tr>
        <w:trPr>
          <w:cantSplit/>
          <w:tblHeader/>
        </w:trPr>
        <w:tc>
          <w:tcPr>
            <w:tcW w:w="32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Parameter</w:t>
            </w:r>
          </w:p>
        </w:tc>
        <w:tc>
          <w:tcPr>
            <w:tcW w:w="5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Value</w:t>
            </w:r>
          </w:p>
        </w:tc>
      </w:tr>
      <w:tr>
        <w:trPr>
          <w:cantSplit/>
        </w:trPr>
        <w:tc>
          <w:tcPr>
            <w:tcW w:w="3200" w:type="dxa"/>
            <w:tcMar>
              <w:top w:w="80" w:type="dxa"/>
              <w:left w:w="100" w:type="dxa"/>
              <w:bottom w:w="80" w:type="dxa"/>
              <w:right w:w="100" w:type="dxa"/>
            </w:tcMar>
            <w:vAlign w:val="center"/>
          </w:tcPr>
          <w:p>
            <w:pPr>
              <w:jc w:val="left"/>
            </w:pPr>
            <w:r>
              <w:rPr>
                <w:sz w:val="22"/>
                <w:szCs w:val="22"/>
              </w:rPr>
              <w:t xml:space="preserve">Embedding model</w:t>
            </w:r>
          </w:p>
        </w:tc>
        <w:tc>
          <w:tcPr>
            <w:tcW w:w="5800" w:type="dxa"/>
            <w:tcMar>
              <w:top w:w="80" w:type="dxa"/>
              <w:left w:w="100" w:type="dxa"/>
              <w:bottom w:w="80" w:type="dxa"/>
              <w:right w:w="100" w:type="dxa"/>
            </w:tcMar>
            <w:vAlign w:val="center"/>
          </w:tcPr>
          <w:p>
            <w:pPr>
              <w:jc w:val="left"/>
            </w:pPr>
            <w:r>
              <w:rPr>
                <w:sz w:val="22"/>
                <w:szCs w:val="22"/>
              </w:rPr>
              <w:t xml:space="preserve">all-MiniLM-L6-v2 (384-d)</w:t>
            </w:r>
          </w:p>
        </w:tc>
      </w:tr>
      <w:tr>
        <w:trPr>
          <w:cantSplit/>
        </w:trPr>
        <w:tc>
          <w:tcPr>
            <w:tcW w:w="3200" w:type="dxa"/>
            <w:shd w:val="clear" w:color="auto" w:fill="F4F8FC"/>
            <w:tcMar>
              <w:top w:w="80" w:type="dxa"/>
              <w:left w:w="100" w:type="dxa"/>
              <w:bottom w:w="80" w:type="dxa"/>
              <w:right w:w="100" w:type="dxa"/>
            </w:tcMar>
            <w:vAlign w:val="center"/>
          </w:tcPr>
          <w:p>
            <w:pPr>
              <w:jc w:val="left"/>
            </w:pPr>
            <w:r>
              <w:rPr>
                <w:sz w:val="22"/>
                <w:szCs w:val="22"/>
              </w:rPr>
              <w:t xml:space="preserve">Catalogue size</w:t>
            </w:r>
          </w:p>
        </w:tc>
        <w:tc>
          <w:tcPr>
            <w:tcW w:w="5800" w:type="dxa"/>
            <w:shd w:val="clear" w:color="auto" w:fill="F4F8FC"/>
            <w:tcMar>
              <w:top w:w="80" w:type="dxa"/>
              <w:left w:w="100" w:type="dxa"/>
              <w:bottom w:w="80" w:type="dxa"/>
              <w:right w:w="100" w:type="dxa"/>
            </w:tcMar>
            <w:vAlign w:val="center"/>
          </w:tcPr>
          <w:p>
            <w:pPr>
              <w:jc w:val="left"/>
            </w:pPr>
            <w:r>
              <w:rPr>
                <w:sz w:val="22"/>
                <w:szCs w:val="22"/>
              </w:rPr>
              <w:t xml:space="preserve">4,988 movies</w:t>
            </w:r>
          </w:p>
        </w:tc>
      </w:tr>
      <w:tr>
        <w:trPr>
          <w:cantSplit/>
        </w:trPr>
        <w:tc>
          <w:tcPr>
            <w:tcW w:w="3200" w:type="dxa"/>
            <w:tcMar>
              <w:top w:w="80" w:type="dxa"/>
              <w:left w:w="100" w:type="dxa"/>
              <w:bottom w:w="80" w:type="dxa"/>
              <w:right w:w="100" w:type="dxa"/>
            </w:tcMar>
            <w:vAlign w:val="center"/>
          </w:tcPr>
          <w:p>
            <w:pPr>
              <w:jc w:val="left"/>
            </w:pPr>
            <w:r>
              <w:rPr>
                <w:sz w:val="22"/>
                <w:szCs w:val="22"/>
              </w:rPr>
              <w:t xml:space="preserve">Moods</w:t>
            </w:r>
          </w:p>
        </w:tc>
        <w:tc>
          <w:tcPr>
            <w:tcW w:w="5800" w:type="dxa"/>
            <w:tcMar>
              <w:top w:w="80" w:type="dxa"/>
              <w:left w:w="100" w:type="dxa"/>
              <w:bottom w:w="80" w:type="dxa"/>
              <w:right w:w="100" w:type="dxa"/>
            </w:tcMar>
            <w:vAlign w:val="center"/>
          </w:tcPr>
          <w:p>
            <w:pPr>
              <w:jc w:val="left"/>
            </w:pPr>
            <w:r>
              <w:rPr>
                <w:sz w:val="22"/>
                <w:szCs w:val="22"/>
              </w:rPr>
              <w:t xml:space="preserve">10 (happy, sad, excited, relaxed, romantic, thrilled, nostalgic, adventurous, thoughtful, scared)</w:t>
            </w:r>
          </w:p>
        </w:tc>
      </w:tr>
      <w:tr>
        <w:trPr>
          <w:cantSplit/>
        </w:trPr>
        <w:tc>
          <w:tcPr>
            <w:tcW w:w="3200" w:type="dxa"/>
            <w:shd w:val="clear" w:color="auto" w:fill="F4F8FC"/>
            <w:tcMar>
              <w:top w:w="80" w:type="dxa"/>
              <w:left w:w="100" w:type="dxa"/>
              <w:bottom w:w="80" w:type="dxa"/>
              <w:right w:w="100" w:type="dxa"/>
            </w:tcMar>
            <w:vAlign w:val="center"/>
          </w:tcPr>
          <w:p>
            <w:pPr>
              <w:jc w:val="left"/>
            </w:pPr>
            <w:r>
              <w:rPr>
                <w:sz w:val="22"/>
                <w:szCs w:val="22"/>
              </w:rPr>
              <w:t xml:space="preserve">Default λ</w:t>
            </w:r>
          </w:p>
        </w:tc>
        <w:tc>
          <w:tcPr>
            <w:tcW w:w="5800" w:type="dxa"/>
            <w:shd w:val="clear" w:color="auto" w:fill="F4F8FC"/>
            <w:tcMar>
              <w:top w:w="80" w:type="dxa"/>
              <w:left w:w="100" w:type="dxa"/>
              <w:bottom w:w="80" w:type="dxa"/>
              <w:right w:w="100" w:type="dxa"/>
            </w:tcMar>
            <w:vAlign w:val="center"/>
          </w:tcPr>
          <w:p>
            <w:pPr>
              <w:jc w:val="left"/>
            </w:pPr>
            <w:r>
              <w:rPr>
                <w:sz w:val="22"/>
                <w:szCs w:val="22"/>
              </w:rPr>
              <w:t xml:space="preserve">0.3 (range 0.0 to 1.0); re-ranks the top 60 candidates</w:t>
            </w:r>
          </w:p>
        </w:tc>
      </w:tr>
      <w:tr>
        <w:trPr>
          <w:cantSplit/>
        </w:trPr>
        <w:tc>
          <w:tcPr>
            <w:tcW w:w="3200" w:type="dxa"/>
            <w:tcMar>
              <w:top w:w="80" w:type="dxa"/>
              <w:left w:w="100" w:type="dxa"/>
              <w:bottom w:w="80" w:type="dxa"/>
              <w:right w:w="100" w:type="dxa"/>
            </w:tcMar>
            <w:vAlign w:val="center"/>
          </w:tcPr>
          <w:p>
            <w:pPr>
              <w:jc w:val="left"/>
            </w:pPr>
            <w:r>
              <w:rPr>
                <w:sz w:val="22"/>
                <w:szCs w:val="22"/>
              </w:rPr>
              <w:t xml:space="preserve">Collaborative popularity discount γ</w:t>
            </w:r>
          </w:p>
        </w:tc>
        <w:tc>
          <w:tcPr>
            <w:tcW w:w="5800" w:type="dxa"/>
            <w:tcMar>
              <w:top w:w="80" w:type="dxa"/>
              <w:left w:w="100" w:type="dxa"/>
              <w:bottom w:w="80" w:type="dxa"/>
              <w:right w:w="100" w:type="dxa"/>
            </w:tcMar>
            <w:vAlign w:val="center"/>
          </w:tcPr>
          <w:p>
            <w:pPr>
              <w:jc w:val="left"/>
            </w:pPr>
            <w:r>
              <w:rPr>
                <w:sz w:val="22"/>
                <w:szCs w:val="22"/>
              </w:rPr>
              <w:t xml:space="preserve">0.5</w:t>
            </w:r>
          </w:p>
        </w:tc>
      </w:tr>
      <w:tr>
        <w:trPr>
          <w:cantSplit/>
        </w:trPr>
        <w:tc>
          <w:tcPr>
            <w:tcW w:w="3200" w:type="dxa"/>
            <w:shd w:val="clear" w:color="auto" w:fill="F4F8FC"/>
            <w:tcMar>
              <w:top w:w="80" w:type="dxa"/>
              <w:left w:w="100" w:type="dxa"/>
              <w:bottom w:w="80" w:type="dxa"/>
              <w:right w:w="100" w:type="dxa"/>
            </w:tcMar>
            <w:vAlign w:val="center"/>
          </w:tcPr>
          <w:p>
            <w:pPr>
              <w:jc w:val="left"/>
            </w:pPr>
            <w:r>
              <w:rPr>
                <w:sz w:val="22"/>
                <w:szCs w:val="22"/>
              </w:rPr>
              <w:t xml:space="preserve">Blend weights</w:t>
            </w:r>
          </w:p>
        </w:tc>
        <w:tc>
          <w:tcPr>
            <w:tcW w:w="5800" w:type="dxa"/>
            <w:shd w:val="clear" w:color="auto" w:fill="F4F8FC"/>
            <w:tcMar>
              <w:top w:w="80" w:type="dxa"/>
              <w:left w:w="100" w:type="dxa"/>
              <w:bottom w:w="80" w:type="dxa"/>
              <w:right w:w="100" w:type="dxa"/>
            </w:tcMar>
            <w:vAlign w:val="center"/>
          </w:tcPr>
          <w:p>
            <w:pPr>
              <w:jc w:val="left"/>
            </w:pPr>
            <w:r>
              <w:rPr>
                <w:sz w:val="22"/>
                <w:szCs w:val="22"/>
              </w:rPr>
              <w:t xml:space="preserve">content 0.20, collaborative 0.46, quality 0.03, popularity 0.32</w:t>
            </w:r>
          </w:p>
        </w:tc>
      </w:tr>
      <w:tr>
        <w:trPr>
          <w:cantSplit/>
        </w:trPr>
        <w:tc>
          <w:tcPr>
            <w:tcW w:w="3200" w:type="dxa"/>
            <w:tcMar>
              <w:top w:w="80" w:type="dxa"/>
              <w:left w:w="100" w:type="dxa"/>
              <w:bottom w:w="80" w:type="dxa"/>
              <w:right w:w="100" w:type="dxa"/>
            </w:tcMar>
            <w:vAlign w:val="center"/>
          </w:tcPr>
          <w:p>
            <w:pPr>
              <w:jc w:val="left"/>
            </w:pPr>
            <w:r>
              <w:rPr>
                <w:sz w:val="22"/>
                <w:szCs w:val="22"/>
              </w:rPr>
              <w:t xml:space="preserve">Recommendations per request (k)</w:t>
            </w:r>
          </w:p>
        </w:tc>
        <w:tc>
          <w:tcPr>
            <w:tcW w:w="5800" w:type="dxa"/>
            <w:tcMar>
              <w:top w:w="80" w:type="dxa"/>
              <w:left w:w="100" w:type="dxa"/>
              <w:bottom w:w="80" w:type="dxa"/>
              <w:right w:w="100" w:type="dxa"/>
            </w:tcMar>
            <w:vAlign w:val="center"/>
          </w:tcPr>
          <w:p>
            <w:pPr>
              <w:jc w:val="left"/>
            </w:pPr>
            <w:r>
              <w:rPr>
                <w:sz w:val="22"/>
                <w:szCs w:val="22"/>
              </w:rPr>
              <w:t xml:space="preserve">10</w:t>
            </w:r>
          </w:p>
        </w:tc>
      </w:tr>
      <w:tr>
        <w:trPr>
          <w:cantSplit/>
        </w:trPr>
        <w:tc>
          <w:tcPr>
            <w:tcW w:w="3200" w:type="dxa"/>
            <w:shd w:val="clear" w:color="auto" w:fill="F4F8FC"/>
            <w:tcMar>
              <w:top w:w="80" w:type="dxa"/>
              <w:left w:w="100" w:type="dxa"/>
              <w:bottom w:w="80" w:type="dxa"/>
              <w:right w:w="100" w:type="dxa"/>
            </w:tcMar>
            <w:vAlign w:val="center"/>
          </w:tcPr>
          <w:p>
            <w:pPr>
              <w:jc w:val="left"/>
            </w:pPr>
            <w:r>
              <w:rPr>
                <w:sz w:val="22"/>
                <w:szCs w:val="22"/>
              </w:rPr>
              <w:t xml:space="preserve">Diversity cap</w:t>
            </w:r>
          </w:p>
        </w:tc>
        <w:tc>
          <w:tcPr>
            <w:tcW w:w="5800" w:type="dxa"/>
            <w:shd w:val="clear" w:color="auto" w:fill="F4F8FC"/>
            <w:tcMar>
              <w:top w:w="80" w:type="dxa"/>
              <w:left w:w="100" w:type="dxa"/>
              <w:bottom w:w="80" w:type="dxa"/>
              <w:right w:w="100" w:type="dxa"/>
            </w:tcMar>
            <w:vAlign w:val="center"/>
          </w:tcPr>
          <w:p>
            <w:pPr>
              <w:jc w:val="left"/>
            </w:pPr>
            <w:r>
              <w:rPr>
                <w:sz w:val="22"/>
                <w:szCs w:val="22"/>
              </w:rPr>
              <w:t xml:space="preserve">max(2, k/3) per cluster</w:t>
            </w:r>
          </w:p>
        </w:tc>
      </w:tr>
      <w:tr>
        <w:trPr>
          <w:cantSplit/>
        </w:trPr>
        <w:tc>
          <w:tcPr>
            <w:tcW w:w="3200" w:type="dxa"/>
            <w:tcMar>
              <w:top w:w="80" w:type="dxa"/>
              <w:left w:w="100" w:type="dxa"/>
              <w:bottom w:w="80" w:type="dxa"/>
              <w:right w:w="100" w:type="dxa"/>
            </w:tcMar>
            <w:vAlign w:val="center"/>
          </w:tcPr>
          <w:p>
            <w:pPr>
              <w:jc w:val="left"/>
            </w:pPr>
            <w:r>
              <w:rPr>
                <w:sz w:val="22"/>
                <w:szCs w:val="22"/>
              </w:rPr>
              <w:t xml:space="preserve">Similarity</w:t>
            </w:r>
          </w:p>
        </w:tc>
        <w:tc>
          <w:tcPr>
            <w:tcW w:w="5800" w:type="dxa"/>
            <w:tcMar>
              <w:top w:w="80" w:type="dxa"/>
              <w:left w:w="100" w:type="dxa"/>
              <w:bottom w:w="80" w:type="dxa"/>
              <w:right w:w="100" w:type="dxa"/>
            </w:tcMar>
            <w:vAlign w:val="center"/>
          </w:tcPr>
          <w:p>
            <w:pPr>
              <w:jc w:val="left"/>
            </w:pPr>
            <w:r>
              <w:rPr>
                <w:sz w:val="22"/>
                <w:szCs w:val="22"/>
              </w:rPr>
              <w:t xml:space="preserve">Cosine (content); co-like cosine with shrinkage (collaborative)</w:t>
            </w:r>
          </w:p>
        </w:tc>
      </w:tr>
      <w:tr>
        <w:trPr>
          <w:cantSplit/>
        </w:trPr>
        <w:tc>
          <w:tcPr>
            <w:tcW w:w="3200" w:type="dxa"/>
            <w:shd w:val="clear" w:color="auto" w:fill="F4F8FC"/>
            <w:tcMar>
              <w:top w:w="80" w:type="dxa"/>
              <w:left w:w="100" w:type="dxa"/>
              <w:bottom w:w="80" w:type="dxa"/>
              <w:right w:w="100" w:type="dxa"/>
            </w:tcMar>
            <w:vAlign w:val="center"/>
          </w:tcPr>
          <w:p>
            <w:pPr>
              <w:jc w:val="left"/>
            </w:pPr>
            <w:r>
              <w:rPr>
                <w:sz w:val="22"/>
                <w:szCs w:val="22"/>
              </w:rPr>
              <w:t xml:space="preserve">Backend / DB</w:t>
            </w:r>
          </w:p>
        </w:tc>
        <w:tc>
          <w:tcPr>
            <w:tcW w:w="5800" w:type="dxa"/>
            <w:shd w:val="clear" w:color="auto" w:fill="F4F8FC"/>
            <w:tcMar>
              <w:top w:w="80" w:type="dxa"/>
              <w:left w:w="100" w:type="dxa"/>
              <w:bottom w:w="80" w:type="dxa"/>
              <w:right w:w="100" w:type="dxa"/>
            </w:tcMar>
            <w:vAlign w:val="center"/>
          </w:tcPr>
          <w:p>
            <w:pPr>
              <w:jc w:val="left"/>
            </w:pPr>
            <w:r>
              <w:rPr>
                <w:sz w:val="22"/>
                <w:szCs w:val="22"/>
              </w:rPr>
              <w:t xml:space="preserve">Flask 3, SQLite</w:t>
            </w:r>
          </w:p>
        </w:tc>
      </w:tr>
    </w:tbl>
    <w:p>
      <w:pPr>
        <w:spacing w:after="160"/>
      </w:pPr>
    </w:p>
    <w:p>
      <w:pPr>
        <w:pStyle w:val="Heading2"/>
        <w:keepNext/>
        <w:spacing w:before="300" w:after="160"/>
        <w:rPr>
          <w:color w:val="000000" w:themeColor="text1"/>
        </w:rPr>
      </w:pPr>
      <w:r>
        <w:rPr>
          <w:b/>
          <w:bCs/>
          <w:color w:val="000000" w:themeColor="text1"/>
        </w:rPr>
        <w:t xml:space="preserve">5.2  Application Screenshots</w:t>
      </w:r>
    </w:p>
    <w:p>
      <w:pPr>
        <w:spacing w:after="200" w:line="360" w:lineRule="auto"/>
        <w:jc w:val="both"/>
      </w:pPr>
      <w:r>
        <w:rPr>
          <w:highlight w:val="yellow"/>
        </w:rPr>
        <w:t xml:space="preserve">[The three images below are placeholders for screenshots of the running application; replace them with captures taken from the final v2 build.]</w:t>
      </w:r>
    </w:p>
    <w:p>
      <w:pPr>
        <w:keepNext/>
        <w:spacing w:before="200" w:after="80"/>
        <w:jc w:val="center"/>
      </w:pPr>
      <w:r>
        <w:rPr>
          <w:noProof/>
        </w:rPr>
        <w:drawing>
          <wp:inline distT="0" distB="0" distL="0" distR="0">
            <wp:extent cx="5303520" cy="2651760"/>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1"/>
                    <a:srcRect/>
                    <a:stretch>
                      <a:fillRect/>
                    </a:stretch>
                  </pic:blipFill>
                  <pic:spPr bwMode="auto">
                    <a:xfrm>
                      <a:off x="0" y="0"/>
                      <a:ext cx="5303520" cy="2651760"/>
                    </a:xfrm>
                    <a:prstGeom prst="rect">
                      <a:avLst/>
                    </a:prstGeom>
                  </pic:spPr>
                </pic:pic>
              </a:graphicData>
            </a:graphic>
          </wp:inline>
        </w:drawing>
      </w:r>
    </w:p>
    <w:p>
      <w:pPr>
        <w:spacing w:after="240" w:line="360" w:lineRule="auto"/>
        <w:jc w:val="center"/>
      </w:pPr>
      <w:r>
        <w:rPr>
          <w:b/>
          <w:bCs/>
          <w:sz w:val="22"/>
          <w:szCs w:val="22"/>
        </w:rPr>
        <w:t xml:space="preserve">Figure 5.1: Login and Sign-up Page [placeholder]</w:t>
      </w:r>
    </w:p>
    <w:p>
      <w:pPr>
        <w:keepNext/>
        <w:spacing w:before="200" w:after="80"/>
        <w:jc w:val="center"/>
      </w:pPr>
      <w:r>
        <w:rPr>
          <w:noProof/>
        </w:rPr>
        <w:drawing>
          <wp:inline distT="0" distB="0" distL="0" distR="0">
            <wp:extent cx="5303520" cy="3030582"/>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2"/>
                    <a:srcRect/>
                    <a:stretch>
                      <a:fillRect/>
                    </a:stretch>
                  </pic:blipFill>
                  <pic:spPr bwMode="auto">
                    <a:xfrm>
                      <a:off x="0" y="0"/>
                      <a:ext cx="5303520" cy="3030582"/>
                    </a:xfrm>
                    <a:prstGeom prst="rect">
                      <a:avLst/>
                    </a:prstGeom>
                  </pic:spPr>
                </pic:pic>
              </a:graphicData>
            </a:graphic>
          </wp:inline>
        </w:drawing>
      </w:r>
    </w:p>
    <w:p>
      <w:pPr>
        <w:spacing w:after="240" w:line="360" w:lineRule="auto"/>
        <w:jc w:val="center"/>
      </w:pPr>
      <w:r>
        <w:rPr>
          <w:b/>
          <w:bCs/>
          <w:sz w:val="22"/>
          <w:szCs w:val="22"/>
        </w:rPr>
        <w:t xml:space="preserve">Figure 5.2: Dashboard with Mood Selector and λ Slider [placeholder]</w:t>
      </w:r>
    </w:p>
    <w:p>
      <w:pPr>
        <w:keepNext/>
        <w:spacing w:before="200" w:after="80"/>
        <w:jc w:val="center"/>
      </w:pPr>
      <w:r>
        <w:rPr>
          <w:noProof/>
        </w:rPr>
        <w:drawing>
          <wp:inline distT="0" distB="0" distL="0" distR="0">
            <wp:extent cx="5303520" cy="3030582"/>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3"/>
                    <a:srcRect/>
                    <a:stretch>
                      <a:fillRect/>
                    </a:stretch>
                  </pic:blipFill>
                  <pic:spPr bwMode="auto">
                    <a:xfrm>
                      <a:off x="0" y="0"/>
                      <a:ext cx="5303520" cy="3030582"/>
                    </a:xfrm>
                    <a:prstGeom prst="rect">
                      <a:avLst/>
                    </a:prstGeom>
                  </pic:spPr>
                </pic:pic>
              </a:graphicData>
            </a:graphic>
          </wp:inline>
        </w:drawing>
      </w:r>
    </w:p>
    <w:p>
      <w:pPr>
        <w:spacing w:after="240" w:line="360" w:lineRule="auto"/>
        <w:jc w:val="center"/>
      </w:pPr>
      <w:r>
        <w:rPr>
          <w:b/>
          <w:bCs/>
          <w:sz w:val="22"/>
          <w:szCs w:val="22"/>
        </w:rPr>
        <w:t xml:space="preserve">Figure 5.3: Recommendations with Geometric Explanations [placeholder]</w:t>
      </w:r>
    </w:p>
    <w:p>
      <w:pPr>
        <w:pStyle w:val="Heading2"/>
        <w:keepNext/>
        <w:spacing w:before="300" w:after="160"/>
        <w:rPr>
          <w:color w:val="000000" w:themeColor="text1"/>
        </w:rPr>
      </w:pPr>
      <w:r>
        <w:rPr>
          <w:b/>
          <w:bCs/>
          <w:color w:val="000000" w:themeColor="text1"/>
        </w:rPr>
        <w:t xml:space="preserve">5.3  Console Output</w:t>
      </w:r>
    </w:p>
    <w:p>
      <w:pPr>
        <w:spacing w:after="200" w:line="360" w:lineRule="auto"/>
        <w:jc w:val="both"/>
      </w:pPr>
      <w:r>
        <w:t xml:space="preserve">The offline build prints the shapes, timing and exemplar counts. The following is the real output of </w:t>
      </w:r>
      <w:r>
        <w:rPr>
          <w:rFonts w:ascii="Courier New" w:hAnsi="Courier New" w:cs="Courier New"/>
          <w:sz w:val="22"/>
          <w:szCs w:val="22"/>
        </w:rPr>
        <w:t xml:space="preserve">python scripts/build_embeddings.py</w:t>
      </w:r>
      <w:r>
        <w:t xml:space="preserve"> on the project machine (CPU only):</w:t>
      </w:r>
    </w:p>
    <w:p>
      <w:pPr>
        <w:shd w:val="clear" w:color="auto" w:fill="F5F5F5"/>
        <w:spacing w:after="0" w:line="240" w:lineRule="auto"/>
      </w:pPr>
      <w:r>
        <w:rPr>
          <w:rFonts w:ascii="Courier New" w:hAnsi="Courier New" w:cs="Courier New"/>
          <w:sz w:val="16"/>
          <w:szCs w:val="16"/>
        </w:rPr>
        <w:t xml:space="preserve">Encoding 4988 movies with all-MiniLM-L6-v2 ...</w:t>
      </w:r>
    </w:p>
    <w:p>
      <w:pPr>
        <w:shd w:val="clear" w:color="auto" w:fill="F5F5F5"/>
        <w:spacing w:after="0" w:line="240" w:lineRule="auto"/>
      </w:pPr>
      <w:r>
        <w:rPr>
          <w:rFonts w:ascii="Courier New" w:hAnsi="Courier New" w:cs="Courier New"/>
          <w:sz w:val="16"/>
          <w:szCs w:val="16"/>
        </w:rPr>
        <w:t xml:space="preserve">  embeddings (4988, 384) float32 in 137.6s  (7.66 MB)</w:t>
      </w:r>
    </w:p>
    <w:p>
      <w:pPr>
        <w:shd w:val="clear" w:color="auto" w:fill="F5F5F5"/>
        <w:spacing w:after="0" w:line="240" w:lineRule="auto"/>
      </w:pPr>
      <w:r>
        <w:rPr>
          <w:rFonts w:ascii="Courier New" w:hAnsi="Courier New" w:cs="Courier New"/>
          <w:sz w:val="16"/>
          <w:szCs w:val="16"/>
        </w:rPr>
        <w:t xml:space="preserve">  mood exemplar counts: {"happy": 617, "sad": 403, "excited": 535, "relaxed": 481,</w:t>
      </w:r>
    </w:p>
    <w:p>
      <w:pPr>
        <w:shd w:val="clear" w:color="auto" w:fill="F5F5F5"/>
        <w:spacing w:after="0" w:line="240" w:lineRule="auto"/>
      </w:pPr>
      <w:r>
        <w:rPr>
          <w:rFonts w:ascii="Courier New" w:hAnsi="Courier New" w:cs="Courier New"/>
          <w:sz w:val="16"/>
          <w:szCs w:val="16"/>
        </w:rPr>
        <w:t xml:space="preserve">    "romantic": 420, "thrilled": 682, "nostalgic": 500, "adventurous": 345,</w:t>
      </w:r>
    </w:p>
    <w:p>
      <w:pPr>
        <w:shd w:val="clear" w:color="auto" w:fill="F5F5F5"/>
        <w:spacing w:after="0" w:line="240" w:lineRule="auto"/>
      </w:pPr>
      <w:r>
        <w:rPr>
          <w:rFonts w:ascii="Courier New" w:hAnsi="Courier New" w:cs="Courier New"/>
          <w:sz w:val="16"/>
          <w:szCs w:val="16"/>
        </w:rPr>
        <w:t xml:space="preserve">    "thoughtful": 501, "scared": 456}</w:t>
      </w:r>
    </w:p>
    <w:p>
      <w:pPr>
        <w:shd w:val="clear" w:color="auto" w:fill="F5F5F5"/>
        <w:spacing w:after="0" w:line="240" w:lineRule="auto"/>
      </w:pPr>
      <w:r>
        <w:rPr>
          <w:rFonts w:ascii="Courier New" w:hAnsi="Courier New" w:cs="Courier New"/>
          <w:sz w:val="16"/>
          <w:szCs w:val="16"/>
        </w:rPr>
        <w:t xml:space="preserve">  20 clusters; sizes min/max = 133/433</w:t>
      </w:r>
    </w:p>
    <w:p>
      <w:pPr>
        <w:shd w:val="clear" w:color="auto" w:fill="F5F5F5"/>
        <w:spacing w:after="0" w:line="240" w:lineRule="auto"/>
      </w:pPr>
      <w:r>
        <w:rPr>
          <w:rFonts w:ascii="Courier New" w:hAnsi="Courier New" w:cs="Courier New"/>
          <w:sz w:val="16"/>
          <w:szCs w:val="16"/>
        </w:rPr>
        <w:t xml:space="preserve">Saved to data/models</w:t>
      </w:r>
    </w:p>
    <w:p>
      <w:pPr>
        <w:spacing w:after="120"/>
      </w:pPr>
    </w:p>
    <w:p>
      <w:pPr>
        <w:pStyle w:val="Heading2"/>
        <w:keepNext/>
        <w:spacing w:before="300" w:after="160"/>
        <w:rPr>
          <w:color w:val="000000" w:themeColor="text1"/>
        </w:rPr>
      </w:pPr>
      <w:r>
        <w:rPr>
          <w:b/>
          <w:bCs/>
          <w:color w:val="000000" w:themeColor="text1"/>
        </w:rPr>
        <w:t xml:space="preserve">5.4  System Response and Validation</w:t>
      </w:r>
    </w:p>
    <w:p>
      <w:pPr>
        <w:spacing w:after="200" w:line="360" w:lineRule="auto"/>
        <w:jc w:val="both"/>
      </w:pPr>
      <w:r>
        <w:t xml:space="preserve">The screenshots together show the behaviour verified during development:</w:t>
      </w:r>
    </w:p>
    <w:p>
      <w:pPr>
        <w:pStyle w:val="ListParagraph"/>
        <w:numPr>
          <w:ilvl w:val="0"/>
          <w:numId w:val="1"/>
        </w:numPr>
        <w:spacing w:after="120" w:line="360" w:lineRule="auto"/>
        <w:jc w:val="both"/>
      </w:pPr>
      <w:r>
        <w:t xml:space="preserve">the dashboard accepts a mood and a λ value and re-ranks results when either changes;</w:t>
      </w:r>
    </w:p>
    <w:p>
      <w:pPr>
        <w:pStyle w:val="ListParagraph"/>
        <w:numPr>
          <w:ilvl w:val="0"/>
          <w:numId w:val="1"/>
        </w:numPr>
        <w:spacing w:after="120" w:line="360" w:lineRule="auto"/>
        <w:jc w:val="both"/>
      </w:pPr>
      <w:r>
        <w:t xml:space="preserve">each recommendation shows its explanation (taste match, mood effect, nearest liked movie);</w:t>
      </w:r>
    </w:p>
    <w:p>
      <w:pPr>
        <w:pStyle w:val="ListParagraph"/>
        <w:numPr>
          <w:ilvl w:val="0"/>
          <w:numId w:val="1"/>
        </w:numPr>
        <w:spacing w:after="120" w:line="360" w:lineRule="auto"/>
        <w:jc w:val="both"/>
      </w:pPr>
      <w:r>
        <w:t xml:space="preserve">setting λ to 0 produces the same list regardless of the selected mood;</w:t>
      </w:r>
    </w:p>
    <w:p>
      <w:pPr>
        <w:pStyle w:val="ListParagraph"/>
        <w:numPr>
          <w:ilvl w:val="0"/>
          <w:numId w:val="1"/>
        </w:numPr>
        <w:spacing w:after="120" w:line="360" w:lineRule="auto"/>
        <w:jc w:val="both"/>
      </w:pPr>
      <w:r>
        <w:t xml:space="preserve">the offline script reports the matrix shapes and time taken.</w:t>
      </w:r>
    </w:p>
    <w:p>
      <w:pPr>
        <w:pStyle w:val="Heading1"/>
        <w:pageBreakBefore/>
        <w:spacing w:before="400" w:after="240"/>
        <w:jc w:val="center"/>
        <w:rPr>
          <w:b/>
          <w:bCs/>
          <w:color w:val="000000" w:themeColor="text1"/>
        </w:rPr>
      </w:pPr>
      <w:r>
        <w:rPr>
          <w:b/>
          <w:bCs/>
          <w:color w:val="000000" w:themeColor="text1"/>
          <w:sz w:val="28"/>
          <w:szCs w:val="28"/>
        </w:rPr>
        <w:t>CHAPTER 6</w:t>
      </w:r>
      <w:r>
        <w:rPr>
          <w:b/>
          <w:bCs/>
          <w:color w:val="000000" w:themeColor="text1"/>
        </w:rPr>
        <w:br/>
      </w:r>
      <w:r>
        <w:rPr>
          <w:b/>
          <w:bCs/>
          <w:color w:val="000000" w:themeColor="text1"/>
          <w:sz w:val="28"/>
          <w:szCs w:val="28"/>
        </w:rPr>
        <w:t>SAMPLE CODING</w:t>
      </w:r>
    </w:p>
    <w:p>
      <w:pPr>
        <w:spacing w:after="200" w:line="360" w:lineRule="auto"/>
        <w:jc w:val="both"/>
      </w:pPr>
      <w:r>
        <w:t xml:space="preserve">This chapter lists the core Python code of the v2 recommendation pipeline. The listings are extracted automatically from the project source files, so they are exactly the code that produced the results in Chapter 7. The code is organised in the same modules as Chapter 3.</w:t>
      </w:r>
    </w:p>
    <w:p>
      <w:pPr>
        <w:pStyle w:val="Heading2"/>
        <w:keepNext/>
        <w:spacing w:before="300" w:after="160"/>
        <w:rPr>
          <w:color w:val="000000" w:themeColor="text1"/>
        </w:rPr>
      </w:pPr>
      <w:r>
        <w:rPr>
          <w:b/>
          <w:bCs/>
          <w:color w:val="000000" w:themeColor="text1"/>
        </w:rPr>
        <w:t xml:space="preserve">6.1  Embeddings and Mood Vectors</w:t>
      </w:r>
    </w:p>
    <w:p>
      <w:pPr>
        <w:shd w:val="clear" w:color="auto" w:fill="F5F5F5"/>
        <w:spacing w:after="0" w:line="240" w:lineRule="auto"/>
      </w:pPr>
      <w:r>
        <w:rPr>
          <w:rFonts w:ascii="Courier New" w:hAnsi="Courier New" w:cs="Courier New"/>
          <w:sz w:val="16"/>
          <w:szCs w:val="16"/>
        </w:rPr>
        <w:t xml:space="preserve"># app/ml/embeddings.py (offline functions)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movie_text(movie):</w:t>
      </w:r>
    </w:p>
    <w:p>
      <w:pPr>
        <w:shd w:val="clear" w:color="auto" w:fill="F5F5F5"/>
        <w:spacing w:after="0" w:line="240" w:lineRule="auto"/>
      </w:pPr>
      <w:r>
        <w:rPr>
          <w:rFonts w:ascii="Courier New" w:hAnsi="Courier New" w:cs="Courier New"/>
          <w:sz w:val="16"/>
          <w:szCs w:val="16"/>
        </w:rPr>
        <w:t xml:space="preserve">    """Rich text for one movie: plot + tagline + genres (x2) + keywords + director + top cast."""</w:t>
      </w:r>
    </w:p>
    <w:p>
      <w:pPr>
        <w:shd w:val="clear" w:color="auto" w:fill="F5F5F5"/>
        <w:spacing w:after="0" w:line="240" w:lineRule="auto"/>
      </w:pPr>
      <w:r>
        <w:rPr>
          <w:rFonts w:ascii="Courier New" w:hAnsi="Courier New" w:cs="Courier New"/>
          <w:sz w:val="16"/>
          <w:szCs w:val="16"/>
        </w:rPr>
        <w:t xml:space="preserve">    genres = ' '.join(movie.get_genres_list())</w:t>
      </w:r>
    </w:p>
    <w:p>
      <w:pPr>
        <w:shd w:val="clear" w:color="auto" w:fill="F5F5F5"/>
        <w:spacing w:after="0" w:line="240" w:lineRule="auto"/>
      </w:pPr>
      <w:r>
        <w:rPr>
          <w:rFonts w:ascii="Courier New" w:hAnsi="Courier New" w:cs="Courier New"/>
          <w:sz w:val="16"/>
          <w:szCs w:val="16"/>
        </w:rPr>
        <w:t xml:space="preserve">    parts = [movie.overview, movie.tagline, genres, genres,</w:t>
      </w:r>
    </w:p>
    <w:p>
      <w:pPr>
        <w:shd w:val="clear" w:color="auto" w:fill="F5F5F5"/>
        <w:spacing w:after="0" w:line="240" w:lineRule="auto"/>
      </w:pPr>
      <w:r>
        <w:rPr>
          <w:rFonts w:ascii="Courier New" w:hAnsi="Courier New" w:cs="Courier New"/>
          <w:sz w:val="16"/>
          <w:szCs w:val="16"/>
        </w:rPr>
        <w:t xml:space="preserve">             ' '.join(movie.get_keywords_list()), movie.director,</w:t>
      </w:r>
    </w:p>
    <w:p>
      <w:pPr>
        <w:shd w:val="clear" w:color="auto" w:fill="F5F5F5"/>
        <w:spacing w:after="0" w:line="240" w:lineRule="auto"/>
      </w:pPr>
      <w:r>
        <w:rPr>
          <w:rFonts w:ascii="Courier New" w:hAnsi="Courier New" w:cs="Courier New"/>
          <w:sz w:val="16"/>
          <w:szCs w:val="16"/>
        </w:rPr>
        <w:t xml:space="preserve">             ' '.join(movie.get_cast_list()[:5])]</w:t>
      </w:r>
    </w:p>
    <w:p>
      <w:pPr>
        <w:shd w:val="clear" w:color="auto" w:fill="F5F5F5"/>
        <w:spacing w:after="0" w:line="240" w:lineRule="auto"/>
      </w:pPr>
      <w:r>
        <w:rPr>
          <w:rFonts w:ascii="Courier New" w:hAnsi="Courier New" w:cs="Courier New"/>
          <w:sz w:val="16"/>
          <w:szCs w:val="16"/>
        </w:rPr>
        <w:t xml:space="preserve">    return ' '.join(p for p in parts if p)</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encode_texts(texts, model_name=MODEL_NAME, batch_size=64, show_progress=True):</w:t>
      </w:r>
    </w:p>
    <w:p>
      <w:pPr>
        <w:shd w:val="clear" w:color="auto" w:fill="F5F5F5"/>
        <w:spacing w:after="0" w:line="240" w:lineRule="auto"/>
      </w:pPr>
      <w:r>
        <w:rPr>
          <w:rFonts w:ascii="Courier New" w:hAnsi="Courier New" w:cs="Courier New"/>
          <w:sz w:val="16"/>
          <w:szCs w:val="16"/>
        </w:rPr>
        <w:t xml:space="preserve">    """Encode texts to L2-normalised float32 embeddings (cosine == dot product)."""</w:t>
      </w:r>
    </w:p>
    <w:p>
      <w:pPr>
        <w:shd w:val="clear" w:color="auto" w:fill="F5F5F5"/>
        <w:spacing w:after="0" w:line="240" w:lineRule="auto"/>
      </w:pPr>
      <w:r>
        <w:rPr>
          <w:rFonts w:ascii="Courier New" w:hAnsi="Courier New" w:cs="Courier New"/>
          <w:sz w:val="16"/>
          <w:szCs w:val="16"/>
        </w:rPr>
        <w:t xml:space="preserve">    from sentence_transformers import SentenceTransformer</w:t>
      </w:r>
    </w:p>
    <w:p>
      <w:pPr>
        <w:shd w:val="clear" w:color="auto" w:fill="F5F5F5"/>
        <w:spacing w:after="0" w:line="240" w:lineRule="auto"/>
      </w:pPr>
      <w:r>
        <w:rPr>
          <w:rFonts w:ascii="Courier New" w:hAnsi="Courier New" w:cs="Courier New"/>
          <w:sz w:val="16"/>
          <w:szCs w:val="16"/>
        </w:rPr>
        <w:t xml:space="preserve">    model = SentenceTransformer(model_name, device='cpu')</w:t>
      </w:r>
    </w:p>
    <w:p>
      <w:pPr>
        <w:shd w:val="clear" w:color="auto" w:fill="F5F5F5"/>
        <w:spacing w:after="0" w:line="240" w:lineRule="auto"/>
      </w:pPr>
      <w:r>
        <w:rPr>
          <w:rFonts w:ascii="Courier New" w:hAnsi="Courier New" w:cs="Courier New"/>
          <w:sz w:val="16"/>
          <w:szCs w:val="16"/>
        </w:rPr>
        <w:t xml:space="preserve">    emb = model.encode(texts, batch_size=batch_size, normalize_embeddings=True,</w:t>
      </w:r>
    </w:p>
    <w:p>
      <w:pPr>
        <w:shd w:val="clear" w:color="auto" w:fill="F5F5F5"/>
        <w:spacing w:after="0" w:line="240" w:lineRule="auto"/>
      </w:pPr>
      <w:r>
        <w:rPr>
          <w:rFonts w:ascii="Courier New" w:hAnsi="Courier New" w:cs="Courier New"/>
          <w:sz w:val="16"/>
          <w:szCs w:val="16"/>
        </w:rPr>
        <w:t xml:space="preserve">                       show_progress_bar=show_progress, convert_to_numpy=True)</w:t>
      </w:r>
    </w:p>
    <w:p>
      <w:pPr>
        <w:shd w:val="clear" w:color="auto" w:fill="F5F5F5"/>
        <w:spacing w:after="0" w:line="240" w:lineRule="auto"/>
      </w:pPr>
      <w:r>
        <w:rPr>
          <w:rFonts w:ascii="Courier New" w:hAnsi="Courier New" w:cs="Courier New"/>
          <w:sz w:val="16"/>
          <w:szCs w:val="16"/>
        </w:rPr>
        <w:t xml:space="preserve">    return emb.astype('float32')</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mood_exemplar_rows(keyword_lists, mood):</w:t>
      </w:r>
    </w:p>
    <w:p>
      <w:pPr>
        <w:shd w:val="clear" w:color="auto" w:fill="F5F5F5"/>
        <w:spacing w:after="0" w:line="240" w:lineRule="auto"/>
      </w:pPr>
      <w:r>
        <w:rPr>
          <w:rFonts w:ascii="Courier New" w:hAnsi="Courier New" w:cs="Courier New"/>
          <w:sz w:val="16"/>
          <w:szCs w:val="16"/>
        </w:rPr>
        <w:t xml:space="preserve">    """Row indices of movies whose TMDB keywords hit this mood's rule set."""</w:t>
      </w:r>
    </w:p>
    <w:p>
      <w:pPr>
        <w:shd w:val="clear" w:color="auto" w:fill="F5F5F5"/>
        <w:spacing w:after="0" w:line="240" w:lineRule="auto"/>
      </w:pPr>
      <w:r>
        <w:rPr>
          <w:rFonts w:ascii="Courier New" w:hAnsi="Courier New" w:cs="Courier New"/>
          <w:sz w:val="16"/>
          <w:szCs w:val="16"/>
        </w:rPr>
        <w:t xml:space="preserve">    rules = set(MOOD_KEYWORDS[mood])</w:t>
      </w:r>
    </w:p>
    <w:p>
      <w:pPr>
        <w:shd w:val="clear" w:color="auto" w:fill="F5F5F5"/>
        <w:spacing w:after="0" w:line="240" w:lineRule="auto"/>
      </w:pPr>
      <w:r>
        <w:rPr>
          <w:rFonts w:ascii="Courier New" w:hAnsi="Courier New" w:cs="Courier New"/>
          <w:sz w:val="16"/>
          <w:szCs w:val="16"/>
        </w:rPr>
        <w:t xml:space="preserve">    return [i for i, kws in enumerate(keyword_lists) if rules.intersection(k.lower() for k in kws)]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compute_mood_vectors(emb, keyword_lists, min_exemplars=MIN_EXEMPLARS):</w:t>
      </w:r>
    </w:p>
    <w:p>
      <w:pPr>
        <w:shd w:val="clear" w:color="auto" w:fill="F5F5F5"/>
        <w:spacing w:after="0" w:line="240" w:lineRule="auto"/>
      </w:pPr>
      <w:r>
        <w:rPr>
          <w:rFonts w:ascii="Courier New" w:hAnsi="Courier New" w:cs="Courier New"/>
          <w:sz w:val="16"/>
          <w:szCs w:val="16"/>
        </w:rPr>
        <w:t xml:space="preserve">    """mood_direction = unit( mean(exemplars) - mean(all) ). Returns (matrix, counts)."""</w:t>
      </w:r>
    </w:p>
    <w:p>
      <w:pPr>
        <w:shd w:val="clear" w:color="auto" w:fill="F5F5F5"/>
        <w:spacing w:after="0" w:line="240" w:lineRule="auto"/>
      </w:pPr>
      <w:r>
        <w:rPr>
          <w:rFonts w:ascii="Courier New" w:hAnsi="Courier New" w:cs="Courier New"/>
          <w:sz w:val="16"/>
          <w:szCs w:val="16"/>
        </w:rPr>
        <w:t xml:space="preserve">    global_mean = emb.mean(axis=0)</w:t>
      </w:r>
    </w:p>
    <w:p>
      <w:pPr>
        <w:shd w:val="clear" w:color="auto" w:fill="F5F5F5"/>
        <w:spacing w:after="0" w:line="240" w:lineRule="auto"/>
      </w:pPr>
      <w:r>
        <w:rPr>
          <w:rFonts w:ascii="Courier New" w:hAnsi="Courier New" w:cs="Courier New"/>
          <w:sz w:val="16"/>
          <w:szCs w:val="16"/>
        </w:rPr>
        <w:t xml:space="preserve">    vecs, counts = [], {}</w:t>
      </w:r>
    </w:p>
    <w:p>
      <w:pPr>
        <w:shd w:val="clear" w:color="auto" w:fill="F5F5F5"/>
        <w:spacing w:after="0" w:line="240" w:lineRule="auto"/>
      </w:pPr>
      <w:r>
        <w:rPr>
          <w:rFonts w:ascii="Courier New" w:hAnsi="Courier New" w:cs="Courier New"/>
          <w:sz w:val="16"/>
          <w:szCs w:val="16"/>
        </w:rPr>
        <w:t xml:space="preserve">    for mood in MOODS:</w:t>
      </w:r>
    </w:p>
    <w:p>
      <w:pPr>
        <w:shd w:val="clear" w:color="auto" w:fill="F5F5F5"/>
        <w:spacing w:after="0" w:line="240" w:lineRule="auto"/>
      </w:pPr>
      <w:r>
        <w:rPr>
          <w:rFonts w:ascii="Courier New" w:hAnsi="Courier New" w:cs="Courier New"/>
          <w:sz w:val="16"/>
          <w:szCs w:val="16"/>
        </w:rPr>
        <w:t xml:space="preserve">        rows = mood_exemplar_rows(keyword_lists, mood)</w:t>
      </w:r>
    </w:p>
    <w:p>
      <w:pPr>
        <w:shd w:val="clear" w:color="auto" w:fill="F5F5F5"/>
        <w:spacing w:after="0" w:line="240" w:lineRule="auto"/>
      </w:pPr>
      <w:r>
        <w:rPr>
          <w:rFonts w:ascii="Courier New" w:hAnsi="Courier New" w:cs="Courier New"/>
          <w:sz w:val="16"/>
          <w:szCs w:val="16"/>
        </w:rPr>
        <w:t xml:space="preserve">        counts[mood] = len(rows)</w:t>
      </w:r>
    </w:p>
    <w:p>
      <w:pPr>
        <w:shd w:val="clear" w:color="auto" w:fill="F5F5F5"/>
        <w:spacing w:after="0" w:line="240" w:lineRule="auto"/>
      </w:pPr>
      <w:r>
        <w:rPr>
          <w:rFonts w:ascii="Courier New" w:hAnsi="Courier New" w:cs="Courier New"/>
          <w:sz w:val="16"/>
          <w:szCs w:val="16"/>
        </w:rPr>
        <w:t xml:space="preserve">        if len(rows) &lt; min_exemplars:</w:t>
      </w:r>
    </w:p>
    <w:p>
      <w:pPr>
        <w:shd w:val="clear" w:color="auto" w:fill="F5F5F5"/>
        <w:spacing w:after="0" w:line="240" w:lineRule="auto"/>
      </w:pPr>
      <w:r>
        <w:rPr>
          <w:rFonts w:ascii="Courier New" w:hAnsi="Courier New" w:cs="Courier New"/>
          <w:sz w:val="16"/>
          <w:szCs w:val="16"/>
        </w:rPr>
        <w:t xml:space="preserve">            raise ValueError(f"mood '{mood}' has only {len(rows)} exemplars (&lt; {min_exemplars}); widen its keywords")</w:t>
      </w:r>
    </w:p>
    <w:p>
      <w:pPr>
        <w:shd w:val="clear" w:color="auto" w:fill="F5F5F5"/>
        <w:spacing w:after="0" w:line="240" w:lineRule="auto"/>
      </w:pPr>
      <w:r>
        <w:rPr>
          <w:rFonts w:ascii="Courier New" w:hAnsi="Courier New" w:cs="Courier New"/>
          <w:sz w:val="16"/>
          <w:szCs w:val="16"/>
        </w:rPr>
        <w:t xml:space="preserve">        d = emb[rows].mean(axis=0) - global_mean</w:t>
      </w:r>
    </w:p>
    <w:p>
      <w:pPr>
        <w:shd w:val="clear" w:color="auto" w:fill="F5F5F5"/>
        <w:spacing w:after="0" w:line="240" w:lineRule="auto"/>
      </w:pPr>
      <w:r>
        <w:rPr>
          <w:rFonts w:ascii="Courier New" w:hAnsi="Courier New" w:cs="Courier New"/>
          <w:sz w:val="16"/>
          <w:szCs w:val="16"/>
        </w:rPr>
        <w:t xml:space="preserve">        vecs.append(d / np.linalg.norm(d))</w:t>
      </w:r>
    </w:p>
    <w:p>
      <w:pPr>
        <w:shd w:val="clear" w:color="auto" w:fill="F5F5F5"/>
        <w:spacing w:after="0" w:line="240" w:lineRule="auto"/>
      </w:pPr>
      <w:r>
        <w:rPr>
          <w:rFonts w:ascii="Courier New" w:hAnsi="Courier New" w:cs="Courier New"/>
          <w:sz w:val="16"/>
          <w:szCs w:val="16"/>
        </w:rPr>
        <w:t xml:space="preserve">    return np.vstack(vecs).astype('float32'), counts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compute_clusters(emb, n_clusters=N_CLUSTERS, seed=0):</w:t>
      </w:r>
    </w:p>
    <w:p>
      <w:pPr>
        <w:shd w:val="clear" w:color="auto" w:fill="F5F5F5"/>
        <w:spacing w:after="0" w:line="240" w:lineRule="auto"/>
      </w:pPr>
      <w:r>
        <w:rPr>
          <w:rFonts w:ascii="Courier New" w:hAnsi="Courier New" w:cs="Courier New"/>
          <w:sz w:val="16"/>
          <w:szCs w:val="16"/>
        </w:rPr>
        <w:t xml:space="preserve">    """K-means 'vibe regions' used by the diversity filter."""</w:t>
      </w:r>
    </w:p>
    <w:p>
      <w:pPr>
        <w:shd w:val="clear" w:color="auto" w:fill="F5F5F5"/>
        <w:spacing w:after="0" w:line="240" w:lineRule="auto"/>
      </w:pPr>
      <w:r>
        <w:rPr>
          <w:rFonts w:ascii="Courier New" w:hAnsi="Courier New" w:cs="Courier New"/>
          <w:sz w:val="16"/>
          <w:szCs w:val="16"/>
        </w:rPr>
        <w:t xml:space="preserve">    from sklearn.cluster import KMeans</w:t>
      </w:r>
    </w:p>
    <w:p>
      <w:pPr>
        <w:shd w:val="clear" w:color="auto" w:fill="F5F5F5"/>
        <w:spacing w:after="0" w:line="240" w:lineRule="auto"/>
      </w:pPr>
      <w:r>
        <w:rPr>
          <w:rFonts w:ascii="Courier New" w:hAnsi="Courier New" w:cs="Courier New"/>
          <w:sz w:val="16"/>
          <w:szCs w:val="16"/>
        </w:rPr>
        <w:t xml:space="preserve">    return KMeans(n_clusters=n_clusters, n_init=10, random_state=seed).fit_predict(emb).astype('int32')</w:t>
      </w:r>
    </w:p>
    <w:p>
      <w:pPr>
        <w:shd w:val="clear" w:color="auto" w:fill="F5F5F5"/>
        <w:spacing w:after="0" w:line="240" w:lineRule="auto"/>
      </w:pPr>
      <w:r>
        <w:rPr>
          <w:rFonts w:ascii="Courier New" w:hAnsi="Courier New" w:cs="Courier New"/>
          <w:sz w:val="16"/>
          <w:szCs w:val="16"/>
        </w:rPr>
        <w:t xml:space="preserve"> </w:t>
      </w:r>
    </w:p>
    <w:p>
      <w:pPr>
        <w:spacing w:after="120"/>
      </w:pPr>
    </w:p>
    <w:p>
      <w:pPr>
        <w:pStyle w:val="Heading2"/>
        <w:keepNext/>
        <w:spacing w:before="300" w:after="160"/>
        <w:rPr>
          <w:color w:val="000000" w:themeColor="text1"/>
        </w:rPr>
      </w:pPr>
      <w:r>
        <w:rPr>
          <w:b/>
          <w:bCs/>
          <w:color w:val="000000" w:themeColor="text1"/>
        </w:rPr>
        <w:t xml:space="preserve">6.2  Embedding Store</w:t>
      </w:r>
    </w:p>
    <w:p>
      <w:pPr>
        <w:shd w:val="clear" w:color="auto" w:fill="F5F5F5"/>
        <w:spacing w:after="0" w:line="240" w:lineRule="auto"/>
      </w:pPr>
      <w:r>
        <w:rPr>
          <w:rFonts w:ascii="Courier New" w:hAnsi="Courier New" w:cs="Courier New"/>
          <w:sz w:val="16"/>
          <w:szCs w:val="16"/>
        </w:rPr>
        <w:t xml:space="preserve"># app/ml/embeddings.py (EmbeddingStore methods)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unit(v):</w:t>
      </w:r>
    </w:p>
    <w:p>
      <w:pPr>
        <w:shd w:val="clear" w:color="auto" w:fill="F5F5F5"/>
        <w:spacing w:after="0" w:line="240" w:lineRule="auto"/>
      </w:pPr>
      <w:r>
        <w:rPr>
          <w:rFonts w:ascii="Courier New" w:hAnsi="Courier New" w:cs="Courier New"/>
          <w:sz w:val="16"/>
          <w:szCs w:val="16"/>
        </w:rPr>
        <w:t xml:space="preserve">    v = np.asarray(v, dtype='float32')</w:t>
      </w:r>
    </w:p>
    <w:p>
      <w:pPr>
        <w:shd w:val="clear" w:color="auto" w:fill="F5F5F5"/>
        <w:spacing w:after="0" w:line="240" w:lineRule="auto"/>
      </w:pPr>
      <w:r>
        <w:rPr>
          <w:rFonts w:ascii="Courier New" w:hAnsi="Courier New" w:cs="Courier New"/>
          <w:sz w:val="16"/>
          <w:szCs w:val="16"/>
        </w:rPr>
        <w:t xml:space="preserve">    n = float(np.linalg.norm(v))</w:t>
      </w:r>
    </w:p>
    <w:p>
      <w:pPr>
        <w:shd w:val="clear" w:color="auto" w:fill="F5F5F5"/>
        <w:spacing w:after="0" w:line="240" w:lineRule="auto"/>
      </w:pPr>
      <w:r>
        <w:rPr>
          <w:rFonts w:ascii="Courier New" w:hAnsi="Courier New" w:cs="Courier New"/>
          <w:sz w:val="16"/>
          <w:szCs w:val="16"/>
        </w:rPr>
        <w:t xml:space="preserve">    return v / n if n &gt; 0 else v</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centroid(self, movie_ids):</w:t>
      </w:r>
    </w:p>
    <w:p>
      <w:pPr>
        <w:shd w:val="clear" w:color="auto" w:fill="F5F5F5"/>
        <w:spacing w:after="0" w:line="240" w:lineRule="auto"/>
      </w:pPr>
      <w:r>
        <w:rPr>
          <w:rFonts w:ascii="Courier New" w:hAnsi="Courier New" w:cs="Courier New"/>
          <w:sz w:val="16"/>
          <w:szCs w:val="16"/>
        </w:rPr>
        <w:t xml:space="preserve">    """Unit centroid of the given movies' embeddings; global mean if none are known."""</w:t>
      </w:r>
    </w:p>
    <w:p>
      <w:pPr>
        <w:shd w:val="clear" w:color="auto" w:fill="F5F5F5"/>
        <w:spacing w:after="0" w:line="240" w:lineRule="auto"/>
      </w:pPr>
      <w:r>
        <w:rPr>
          <w:rFonts w:ascii="Courier New" w:hAnsi="Courier New" w:cs="Courier New"/>
          <w:sz w:val="16"/>
          <w:szCs w:val="16"/>
        </w:rPr>
        <w:t xml:space="preserve">    rows = [self.id_to_row[int(m)] for m in movie_ids if int(m) in self.id_to_row]</w:t>
      </w:r>
    </w:p>
    <w:p>
      <w:pPr>
        <w:shd w:val="clear" w:color="auto" w:fill="F5F5F5"/>
        <w:spacing w:after="0" w:line="240" w:lineRule="auto"/>
      </w:pPr>
      <w:r>
        <w:rPr>
          <w:rFonts w:ascii="Courier New" w:hAnsi="Courier New" w:cs="Courier New"/>
          <w:sz w:val="16"/>
          <w:szCs w:val="16"/>
        </w:rPr>
        <w:t xml:space="preserve">    return unit(self.E[rows].mean(axis=0)) if rows else self.global_mean.copy()</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scores(self, position):</w:t>
      </w:r>
    </w:p>
    <w:p>
      <w:pPr>
        <w:shd w:val="clear" w:color="auto" w:fill="F5F5F5"/>
        <w:spacing w:after="0" w:line="240" w:lineRule="auto"/>
      </w:pPr>
      <w:r>
        <w:rPr>
          <w:rFonts w:ascii="Courier New" w:hAnsi="Courier New" w:cs="Courier New"/>
          <w:sz w:val="16"/>
          <w:szCs w:val="16"/>
        </w:rPr>
        <w:t xml:space="preserve">    """Cosine similarity to every movie (rows are unit length)."""</w:t>
      </w:r>
    </w:p>
    <w:p>
      <w:pPr>
        <w:shd w:val="clear" w:color="auto" w:fill="F5F5F5"/>
        <w:spacing w:after="0" w:line="240" w:lineRule="auto"/>
      </w:pPr>
      <w:r>
        <w:rPr>
          <w:rFonts w:ascii="Courier New" w:hAnsi="Courier New" w:cs="Courier New"/>
          <w:sz w:val="16"/>
          <w:szCs w:val="16"/>
        </w:rPr>
        <w:t xml:space="preserve">    return self.E @ unit(position)</w:t>
      </w:r>
    </w:p>
    <w:p>
      <w:pPr>
        <w:shd w:val="clear" w:color="auto" w:fill="F5F5F5"/>
        <w:spacing w:after="0" w:line="240" w:lineRule="auto"/>
      </w:pPr>
      <w:r>
        <w:rPr>
          <w:rFonts w:ascii="Courier New" w:hAnsi="Courier New" w:cs="Courier New"/>
          <w:sz w:val="16"/>
          <w:szCs w:val="16"/>
        </w:rPr>
        <w:t xml:space="preserve"> </w:t>
      </w:r>
    </w:p>
    <w:p>
      <w:pPr>
        <w:spacing w:after="120"/>
      </w:pPr>
    </w:p>
    <w:p>
      <w:pPr>
        <w:pStyle w:val="Heading2"/>
        <w:keepNext/>
        <w:spacing w:before="300" w:after="160"/>
        <w:rPr>
          <w:color w:val="000000" w:themeColor="text1"/>
        </w:rPr>
      </w:pPr>
      <w:r>
        <w:rPr>
          <w:b/>
          <w:bCs/>
          <w:color w:val="000000" w:themeColor="text1"/>
        </w:rPr>
        <w:t xml:space="preserve">6.3  Statistics and Hybrid Ranking</w:t>
      </w:r>
    </w:p>
    <w:p>
      <w:pPr>
        <w:shd w:val="clear" w:color="auto" w:fill="F5F5F5"/>
        <w:spacing w:after="0" w:line="240" w:lineRule="auto"/>
      </w:pPr>
      <w:r>
        <w:rPr>
          <w:rFonts w:ascii="Courier New" w:hAnsi="Courier New" w:cs="Courier New"/>
          <w:sz w:val="16"/>
          <w:szCs w:val="16"/>
        </w:rPr>
        <w:t xml:space="preserve"># app/ml/hybrid.py</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build_item_stats(item_rows, ratings, user_ids, n_items, k=100, shrink=10.0, prior_strength=20.0):</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Item statistics from a set of ratings (arrays of equal length: item_rows, ratings, user_ids).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Returns a dict of arrays:</w:t>
      </w:r>
    </w:p>
    <w:p>
      <w:pPr>
        <w:shd w:val="clear" w:color="auto" w:fill="F5F5F5"/>
        <w:spacing w:after="0" w:line="240" w:lineRule="auto"/>
      </w:pPr>
      <w:r>
        <w:rPr>
          <w:rFonts w:ascii="Courier New" w:hAnsi="Courier New" w:cs="Courier New"/>
          <w:sz w:val="16"/>
          <w:szCs w:val="16"/>
        </w:rPr>
        <w:t xml:space="preserve">      quality  Bayesian-smoothed mean rating per item (shrunk toward the global mean)</w:t>
      </w:r>
    </w:p>
    <w:p>
      <w:pPr>
        <w:shd w:val="clear" w:color="auto" w:fill="F5F5F5"/>
        <w:spacing w:after="0" w:line="240" w:lineRule="auto"/>
      </w:pPr>
      <w:r>
        <w:rPr>
          <w:rFonts w:ascii="Courier New" w:hAnsi="Courier New" w:cs="Courier New"/>
          <w:sz w:val="16"/>
          <w:szCs w:val="16"/>
        </w:rPr>
        <w:t xml:space="preserve">      pop      log(1 + number of likes) per item</w:t>
      </w:r>
    </w:p>
    <w:p>
      <w:pPr>
        <w:shd w:val="clear" w:color="auto" w:fill="F5F5F5"/>
        <w:spacing w:after="0" w:line="240" w:lineRule="auto"/>
      </w:pPr>
      <w:r>
        <w:rPr>
          <w:rFonts w:ascii="Courier New" w:hAnsi="Courier New" w:cs="Courier New"/>
          <w:sz w:val="16"/>
          <w:szCs w:val="16"/>
        </w:rPr>
        <w:t xml:space="preserve">      nbr_idx  (n_items, k) indices of each item's most similar items</w:t>
      </w:r>
    </w:p>
    <w:p>
      <w:pPr>
        <w:shd w:val="clear" w:color="auto" w:fill="F5F5F5"/>
        <w:spacing w:after="0" w:line="240" w:lineRule="auto"/>
      </w:pPr>
      <w:r>
        <w:rPr>
          <w:rFonts w:ascii="Courier New" w:hAnsi="Courier New" w:cs="Courier New"/>
          <w:sz w:val="16"/>
          <w:szCs w:val="16"/>
        </w:rPr>
        <w:t xml:space="preserve">      nbr_sim  (n_items, k) their similarity: co-likes / (sqrt(n_i * n_j) + shrink)</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item_rows = np.asarray(item_rows); ratings = np.asarray(ratings, dtype='float64'); user_ids = np.asarray(user_ids)</w:t>
      </w:r>
    </w:p>
    <w:p>
      <w:pPr>
        <w:shd w:val="clear" w:color="auto" w:fill="F5F5F5"/>
        <w:spacing w:after="0" w:line="240" w:lineRule="auto"/>
      </w:pPr>
      <w:r>
        <w:rPr>
          <w:rFonts w:ascii="Courier New" w:hAnsi="Courier New" w:cs="Courier New"/>
          <w:sz w:val="16"/>
          <w:szCs w:val="16"/>
        </w:rPr>
        <w:t xml:space="preserve">    mu = ratings.mean() if len(ratings) else 3.5</w:t>
      </w:r>
    </w:p>
    <w:p>
      <w:pPr>
        <w:shd w:val="clear" w:color="auto" w:fill="F5F5F5"/>
        <w:spacing w:after="0" w:line="240" w:lineRule="auto"/>
      </w:pPr>
      <w:r>
        <w:rPr>
          <w:rFonts w:ascii="Courier New" w:hAnsi="Courier New" w:cs="Courier New"/>
          <w:sz w:val="16"/>
          <w:szCs w:val="16"/>
        </w:rPr>
        <w:t xml:space="preserve">    cnt = np.bincount(item_rows, minlength=n_items).astype('float64')</w:t>
      </w:r>
    </w:p>
    <w:p>
      <w:pPr>
        <w:shd w:val="clear" w:color="auto" w:fill="F5F5F5"/>
        <w:spacing w:after="0" w:line="240" w:lineRule="auto"/>
      </w:pPr>
      <w:r>
        <w:rPr>
          <w:rFonts w:ascii="Courier New" w:hAnsi="Courier New" w:cs="Courier New"/>
          <w:sz w:val="16"/>
          <w:szCs w:val="16"/>
        </w:rPr>
        <w:t xml:space="preserve">    tot = np.bincount(item_rows, weights=ratings, minlength=n_items)</w:t>
      </w:r>
    </w:p>
    <w:p>
      <w:pPr>
        <w:shd w:val="clear" w:color="auto" w:fill="F5F5F5"/>
        <w:spacing w:after="0" w:line="240" w:lineRule="auto"/>
      </w:pPr>
      <w:r>
        <w:rPr>
          <w:rFonts w:ascii="Courier New" w:hAnsi="Courier New" w:cs="Courier New"/>
          <w:sz w:val="16"/>
          <w:szCs w:val="16"/>
        </w:rPr>
        <w:t xml:space="preserve">    quality = (tot + prior_strength * mu) / (cnt + prior_strength)</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liked = ratings &gt;= LIKE_THRESHOLD</w:t>
      </w:r>
    </w:p>
    <w:p>
      <w:pPr>
        <w:shd w:val="clear" w:color="auto" w:fill="F5F5F5"/>
        <w:spacing w:after="0" w:line="240" w:lineRule="auto"/>
      </w:pPr>
      <w:r>
        <w:rPr>
          <w:rFonts w:ascii="Courier New" w:hAnsi="Courier New" w:cs="Courier New"/>
          <w:sz w:val="16"/>
          <w:szCs w:val="16"/>
        </w:rPr>
        <w:t xml:space="preserve">    _, uidx = np.unique(user_ids[liked], return_inverse=True)</w:t>
      </w:r>
    </w:p>
    <w:p>
      <w:pPr>
        <w:shd w:val="clear" w:color="auto" w:fill="F5F5F5"/>
        <w:spacing w:after="0" w:line="240" w:lineRule="auto"/>
      </w:pPr>
      <w:r>
        <w:rPr>
          <w:rFonts w:ascii="Courier New" w:hAnsi="Courier New" w:cs="Courier New"/>
          <w:sz w:val="16"/>
          <w:szCs w:val="16"/>
        </w:rPr>
        <w:t xml:space="preserve">    M = sp.csr_matrix((np.ones(liked.sum(), dtype='float32'), (uidx, item_rows[liked])),</w:t>
      </w:r>
    </w:p>
    <w:p>
      <w:pPr>
        <w:shd w:val="clear" w:color="auto" w:fill="F5F5F5"/>
        <w:spacing w:after="0" w:line="240" w:lineRule="auto"/>
      </w:pPr>
      <w:r>
        <w:rPr>
          <w:rFonts w:ascii="Courier New" w:hAnsi="Courier New" w:cs="Courier New"/>
          <w:sz w:val="16"/>
          <w:szCs w:val="16"/>
        </w:rPr>
        <w:t xml:space="preserve">                      shape=(uidx.max() + 1 if liked.any() else 1, n_items))</w:t>
      </w:r>
    </w:p>
    <w:p>
      <w:pPr>
        <w:shd w:val="clear" w:color="auto" w:fill="F5F5F5"/>
        <w:spacing w:after="0" w:line="240" w:lineRule="auto"/>
      </w:pPr>
      <w:r>
        <w:rPr>
          <w:rFonts w:ascii="Courier New" w:hAnsi="Courier New" w:cs="Courier New"/>
          <w:sz w:val="16"/>
          <w:szCs w:val="16"/>
        </w:rPr>
        <w:t xml:space="preserve">    M.data[:] = 1.0</w:t>
      </w:r>
    </w:p>
    <w:p>
      <w:pPr>
        <w:shd w:val="clear" w:color="auto" w:fill="F5F5F5"/>
        <w:spacing w:after="0" w:line="240" w:lineRule="auto"/>
      </w:pPr>
      <w:r>
        <w:rPr>
          <w:rFonts w:ascii="Courier New" w:hAnsi="Courier New" w:cs="Courier New"/>
          <w:sz w:val="16"/>
          <w:szCs w:val="16"/>
        </w:rPr>
        <w:t xml:space="preserve">    n_like = np.asarray(M.sum(axis=0)).ravel().astype('float64')</w:t>
      </w:r>
    </w:p>
    <w:p>
      <w:pPr>
        <w:shd w:val="clear" w:color="auto" w:fill="F5F5F5"/>
        <w:spacing w:after="0" w:line="240" w:lineRule="auto"/>
      </w:pPr>
      <w:r>
        <w:rPr>
          <w:rFonts w:ascii="Courier New" w:hAnsi="Courier New" w:cs="Courier New"/>
          <w:sz w:val="16"/>
          <w:szCs w:val="16"/>
        </w:rPr>
        <w:t xml:space="preserve">    pop = np.log1p(n_like)</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co = (M.T @ M).toarray().astype('float32')</w:t>
      </w:r>
    </w:p>
    <w:p>
      <w:pPr>
        <w:shd w:val="clear" w:color="auto" w:fill="F5F5F5"/>
        <w:spacing w:after="0" w:line="240" w:lineRule="auto"/>
      </w:pPr>
      <w:r>
        <w:rPr>
          <w:rFonts w:ascii="Courier New" w:hAnsi="Courier New" w:cs="Courier New"/>
          <w:sz w:val="16"/>
          <w:szCs w:val="16"/>
        </w:rPr>
        <w:t xml:space="preserve">    np.fill_diagonal(co, 0.0)</w:t>
      </w:r>
    </w:p>
    <w:p>
      <w:pPr>
        <w:shd w:val="clear" w:color="auto" w:fill="F5F5F5"/>
        <w:spacing w:after="0" w:line="240" w:lineRule="auto"/>
      </w:pPr>
      <w:r>
        <w:rPr>
          <w:rFonts w:ascii="Courier New" w:hAnsi="Courier New" w:cs="Courier New"/>
          <w:sz w:val="16"/>
          <w:szCs w:val="16"/>
        </w:rPr>
        <w:t xml:space="preserve">    denom = np.sqrt(np.outer(n_like, n_like)).astype('float32') + shrink</w:t>
      </w:r>
    </w:p>
    <w:p>
      <w:pPr>
        <w:shd w:val="clear" w:color="auto" w:fill="F5F5F5"/>
        <w:spacing w:after="0" w:line="240" w:lineRule="auto"/>
      </w:pPr>
      <w:r>
        <w:rPr>
          <w:rFonts w:ascii="Courier New" w:hAnsi="Courier New" w:cs="Courier New"/>
          <w:sz w:val="16"/>
          <w:szCs w:val="16"/>
        </w:rPr>
        <w:t xml:space="preserve">    sim = co / denom</w:t>
      </w:r>
    </w:p>
    <w:p>
      <w:pPr>
        <w:shd w:val="clear" w:color="auto" w:fill="F5F5F5"/>
        <w:spacing w:after="0" w:line="240" w:lineRule="auto"/>
      </w:pPr>
      <w:r>
        <w:rPr>
          <w:rFonts w:ascii="Courier New" w:hAnsi="Courier New" w:cs="Courier New"/>
          <w:sz w:val="16"/>
          <w:szCs w:val="16"/>
        </w:rPr>
        <w:t xml:space="preserve">    np.fill_diagonal(sim, -1.0)                      # an item is never its own neighbour</w:t>
      </w:r>
    </w:p>
    <w:p>
      <w:pPr>
        <w:shd w:val="clear" w:color="auto" w:fill="F5F5F5"/>
        <w:spacing w:after="0" w:line="240" w:lineRule="auto"/>
      </w:pPr>
      <w:r>
        <w:rPr>
          <w:rFonts w:ascii="Courier New" w:hAnsi="Courier New" w:cs="Courier New"/>
          <w:sz w:val="16"/>
          <w:szCs w:val="16"/>
        </w:rPr>
        <w:t xml:space="preserve">    k = min(k, n_items - 1)</w:t>
      </w:r>
    </w:p>
    <w:p>
      <w:pPr>
        <w:shd w:val="clear" w:color="auto" w:fill="F5F5F5"/>
        <w:spacing w:after="0" w:line="240" w:lineRule="auto"/>
      </w:pPr>
      <w:r>
        <w:rPr>
          <w:rFonts w:ascii="Courier New" w:hAnsi="Courier New" w:cs="Courier New"/>
          <w:sz w:val="16"/>
          <w:szCs w:val="16"/>
        </w:rPr>
        <w:t xml:space="preserve">    idx = np.argpartition(-sim, k, axis=1)[:, :k]</w:t>
      </w:r>
    </w:p>
    <w:p>
      <w:pPr>
        <w:shd w:val="clear" w:color="auto" w:fill="F5F5F5"/>
        <w:spacing w:after="0" w:line="240" w:lineRule="auto"/>
      </w:pPr>
      <w:r>
        <w:rPr>
          <w:rFonts w:ascii="Courier New" w:hAnsi="Courier New" w:cs="Courier New"/>
          <w:sz w:val="16"/>
          <w:szCs w:val="16"/>
        </w:rPr>
        <w:t xml:space="preserve">    vals = np.maximum(np.take_along_axis(sim, idx, axis=1), 0.0)</w:t>
      </w:r>
    </w:p>
    <w:p>
      <w:pPr>
        <w:shd w:val="clear" w:color="auto" w:fill="F5F5F5"/>
        <w:spacing w:after="0" w:line="240" w:lineRule="auto"/>
      </w:pPr>
      <w:r>
        <w:rPr>
          <w:rFonts w:ascii="Courier New" w:hAnsi="Courier New" w:cs="Courier New"/>
          <w:sz w:val="16"/>
          <w:szCs w:val="16"/>
        </w:rPr>
        <w:t xml:space="preserve">    order = np.argsort(-vals, axis=1)</w:t>
      </w:r>
    </w:p>
    <w:p>
      <w:pPr>
        <w:shd w:val="clear" w:color="auto" w:fill="F5F5F5"/>
        <w:spacing w:after="0" w:line="240" w:lineRule="auto"/>
      </w:pPr>
      <w:r>
        <w:rPr>
          <w:rFonts w:ascii="Courier New" w:hAnsi="Courier New" w:cs="Courier New"/>
          <w:sz w:val="16"/>
          <w:szCs w:val="16"/>
        </w:rPr>
        <w:t xml:space="preserve">    return {'quality': quality.astype('float32'), 'pop': pop.astype('float32'),</w:t>
      </w:r>
    </w:p>
    <w:p>
      <w:pPr>
        <w:shd w:val="clear" w:color="auto" w:fill="F5F5F5"/>
        <w:spacing w:after="0" w:line="240" w:lineRule="auto"/>
      </w:pPr>
      <w:r>
        <w:rPr>
          <w:rFonts w:ascii="Courier New" w:hAnsi="Courier New" w:cs="Courier New"/>
          <w:sz w:val="16"/>
          <w:szCs w:val="16"/>
        </w:rPr>
        <w:t xml:space="preserve">            'nbr_idx': np.take_along_axis(idx, order, axis=1).astype('int32'),</w:t>
      </w:r>
    </w:p>
    <w:p>
      <w:pPr>
        <w:shd w:val="clear" w:color="auto" w:fill="F5F5F5"/>
        <w:spacing w:after="0" w:line="240" w:lineRule="auto"/>
      </w:pPr>
      <w:r>
        <w:rPr>
          <w:rFonts w:ascii="Courier New" w:hAnsi="Courier New" w:cs="Courier New"/>
          <w:sz w:val="16"/>
          <w:szCs w:val="16"/>
        </w:rPr>
        <w:t xml:space="preserve">            'nbr_sim': np.take_along_axis(vals, order, axis=1).astype('float32')}</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cf_scores(stats, liked_rows, n_items):</w:t>
      </w:r>
    </w:p>
    <w:p>
      <w:pPr>
        <w:shd w:val="clear" w:color="auto" w:fill="F5F5F5"/>
        <w:spacing w:after="0" w:line="240" w:lineRule="auto"/>
      </w:pPr>
      <w:r>
        <w:rPr>
          <w:rFonts w:ascii="Courier New" w:hAnsi="Courier New" w:cs="Courier New"/>
          <w:sz w:val="16"/>
          <w:szCs w:val="16"/>
        </w:rPr>
        <w:t xml:space="preserve">    """Sum of item-item similarities from the user's liked movies to every movie."""</w:t>
      </w:r>
    </w:p>
    <w:p>
      <w:pPr>
        <w:shd w:val="clear" w:color="auto" w:fill="F5F5F5"/>
        <w:spacing w:after="0" w:line="240" w:lineRule="auto"/>
      </w:pPr>
      <w:r>
        <w:rPr>
          <w:rFonts w:ascii="Courier New" w:hAnsi="Courier New" w:cs="Courier New"/>
          <w:sz w:val="16"/>
          <w:szCs w:val="16"/>
        </w:rPr>
        <w:t xml:space="preserve">    s = np.zeros(n_items, dtype='float64')</w:t>
      </w:r>
    </w:p>
    <w:p>
      <w:pPr>
        <w:shd w:val="clear" w:color="auto" w:fill="F5F5F5"/>
        <w:spacing w:after="0" w:line="240" w:lineRule="auto"/>
      </w:pPr>
      <w:r>
        <w:rPr>
          <w:rFonts w:ascii="Courier New" w:hAnsi="Courier New" w:cs="Courier New"/>
          <w:sz w:val="16"/>
          <w:szCs w:val="16"/>
        </w:rPr>
        <w:t xml:space="preserve">    if len(liked_rows):</w:t>
      </w:r>
    </w:p>
    <w:p>
      <w:pPr>
        <w:shd w:val="clear" w:color="auto" w:fill="F5F5F5"/>
        <w:spacing w:after="0" w:line="240" w:lineRule="auto"/>
      </w:pPr>
      <w:r>
        <w:rPr>
          <w:rFonts w:ascii="Courier New" w:hAnsi="Courier New" w:cs="Courier New"/>
          <w:sz w:val="16"/>
          <w:szCs w:val="16"/>
        </w:rPr>
        <w:t xml:space="preserve">        rows = np.asarray(liked_rows)</w:t>
      </w:r>
    </w:p>
    <w:p>
      <w:pPr>
        <w:shd w:val="clear" w:color="auto" w:fill="F5F5F5"/>
        <w:spacing w:after="0" w:line="240" w:lineRule="auto"/>
      </w:pPr>
      <w:r>
        <w:rPr>
          <w:rFonts w:ascii="Courier New" w:hAnsi="Courier New" w:cs="Courier New"/>
          <w:sz w:val="16"/>
          <w:szCs w:val="16"/>
        </w:rPr>
        <w:t xml:space="preserve">        np.add.at(s, stats['nbr_idx'][rows].ravel(), stats['nbr_sim'][rows].ravel())</w:t>
      </w:r>
    </w:p>
    <w:p>
      <w:pPr>
        <w:shd w:val="clear" w:color="auto" w:fill="F5F5F5"/>
        <w:spacing w:after="0" w:line="240" w:lineRule="auto"/>
      </w:pPr>
      <w:r>
        <w:rPr>
          <w:rFonts w:ascii="Courier New" w:hAnsi="Courier New" w:cs="Courier New"/>
          <w:sz w:val="16"/>
          <w:szCs w:val="16"/>
        </w:rPr>
        <w:t xml:space="preserve">    return 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user_components(store, stats, taste_unit, liked_rows, priors=None, cf_gamma=0.0, cf_offset=10.0):</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The four z-scored component vectors for one user.</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cf_gamma discounts the collaborative score by item popularity: cf / (n_likes + cf_offset) ** cf_gamma.</w:t>
      </w:r>
    </w:p>
    <w:p>
      <w:pPr>
        <w:shd w:val="clear" w:color="auto" w:fill="F5F5F5"/>
        <w:spacing w:after="0" w:line="240" w:lineRule="auto"/>
      </w:pPr>
      <w:r>
        <w:rPr>
          <w:rFonts w:ascii="Courier New" w:hAnsi="Courier New" w:cs="Courier New"/>
          <w:sz w:val="16"/>
          <w:szCs w:val="16"/>
        </w:rPr>
        <w:t xml:space="preserve">    A raw co-like sum favours films that many people liked, so everyone is shown the same few titles;</w:t>
      </w:r>
    </w:p>
    <w:p>
      <w:pPr>
        <w:shd w:val="clear" w:color="auto" w:fill="F5F5F5"/>
        <w:spacing w:after="0" w:line="240" w:lineRule="auto"/>
      </w:pPr>
      <w:r>
        <w:rPr>
          <w:rFonts w:ascii="Courier New" w:hAnsi="Courier New" w:cs="Courier New"/>
          <w:sz w:val="16"/>
          <w:szCs w:val="16"/>
        </w:rPr>
        <w:t xml:space="preserve">    gamma = 0 keeps the raw sum, larger values surface less-rated films that are still liked together.</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priors = priors or prior_components(stats)</w:t>
      </w:r>
    </w:p>
    <w:p>
      <w:pPr>
        <w:shd w:val="clear" w:color="auto" w:fill="F5F5F5"/>
        <w:spacing w:after="0" w:line="240" w:lineRule="auto"/>
      </w:pPr>
      <w:r>
        <w:rPr>
          <w:rFonts w:ascii="Courier New" w:hAnsi="Courier New" w:cs="Courier New"/>
          <w:sz w:val="16"/>
          <w:szCs w:val="16"/>
        </w:rPr>
        <w:t xml:space="preserve">    content = zscore(store.E @ np.asarray(taste_unit, dtype='float32'))</w:t>
      </w:r>
    </w:p>
    <w:p>
      <w:pPr>
        <w:shd w:val="clear" w:color="auto" w:fill="F5F5F5"/>
        <w:spacing w:after="0" w:line="240" w:lineRule="auto"/>
      </w:pPr>
      <w:r>
        <w:rPr>
          <w:rFonts w:ascii="Courier New" w:hAnsi="Courier New" w:cs="Courier New"/>
          <w:sz w:val="16"/>
          <w:szCs w:val="16"/>
        </w:rPr>
        <w:t xml:space="preserve">    n = store.E.shape[0]</w:t>
      </w:r>
    </w:p>
    <w:p>
      <w:pPr>
        <w:shd w:val="clear" w:color="auto" w:fill="F5F5F5"/>
        <w:spacing w:after="0" w:line="240" w:lineRule="auto"/>
      </w:pPr>
      <w:r>
        <w:rPr>
          <w:rFonts w:ascii="Courier New" w:hAnsi="Courier New" w:cs="Courier New"/>
          <w:sz w:val="16"/>
          <w:szCs w:val="16"/>
        </w:rPr>
        <w:t xml:space="preserve">    if len(liked_rows):</w:t>
      </w:r>
    </w:p>
    <w:p>
      <w:pPr>
        <w:shd w:val="clear" w:color="auto" w:fill="F5F5F5"/>
        <w:spacing w:after="0" w:line="240" w:lineRule="auto"/>
      </w:pPr>
      <w:r>
        <w:rPr>
          <w:rFonts w:ascii="Courier New" w:hAnsi="Courier New" w:cs="Courier New"/>
          <w:sz w:val="16"/>
          <w:szCs w:val="16"/>
        </w:rPr>
        <w:t xml:space="preserve">        raw = cf_scores(stats, liked_rows, n)</w:t>
      </w:r>
    </w:p>
    <w:p>
      <w:pPr>
        <w:shd w:val="clear" w:color="auto" w:fill="F5F5F5"/>
        <w:spacing w:after="0" w:line="240" w:lineRule="auto"/>
      </w:pPr>
      <w:r>
        <w:rPr>
          <w:rFonts w:ascii="Courier New" w:hAnsi="Courier New" w:cs="Courier New"/>
          <w:sz w:val="16"/>
          <w:szCs w:val="16"/>
        </w:rPr>
        <w:t xml:space="preserve">        if cf_gamma:</w:t>
      </w:r>
    </w:p>
    <w:p>
      <w:pPr>
        <w:shd w:val="clear" w:color="auto" w:fill="F5F5F5"/>
        <w:spacing w:after="0" w:line="240" w:lineRule="auto"/>
      </w:pPr>
      <w:r>
        <w:rPr>
          <w:rFonts w:ascii="Courier New" w:hAnsi="Courier New" w:cs="Courier New"/>
          <w:sz w:val="16"/>
          <w:szCs w:val="16"/>
        </w:rPr>
        <w:t xml:space="preserve">            raw = raw / ((np.expm1(stats['pop'].astype('float64')) + cf_offset) ** cf_gamma)</w:t>
      </w:r>
    </w:p>
    <w:p>
      <w:pPr>
        <w:shd w:val="clear" w:color="auto" w:fill="F5F5F5"/>
        <w:spacing w:after="0" w:line="240" w:lineRule="auto"/>
      </w:pPr>
      <w:r>
        <w:rPr>
          <w:rFonts w:ascii="Courier New" w:hAnsi="Courier New" w:cs="Courier New"/>
          <w:sz w:val="16"/>
          <w:szCs w:val="16"/>
        </w:rPr>
        <w:t xml:space="preserve">        cf = zscore(raw)</w:t>
      </w:r>
    </w:p>
    <w:p>
      <w:pPr>
        <w:shd w:val="clear" w:color="auto" w:fill="F5F5F5"/>
        <w:spacing w:after="0" w:line="240" w:lineRule="auto"/>
      </w:pPr>
      <w:r>
        <w:rPr>
          <w:rFonts w:ascii="Courier New" w:hAnsi="Courier New" w:cs="Courier New"/>
          <w:sz w:val="16"/>
          <w:szCs w:val="16"/>
        </w:rPr>
        <w:t xml:space="preserve">    else:</w:t>
      </w:r>
    </w:p>
    <w:p>
      <w:pPr>
        <w:shd w:val="clear" w:color="auto" w:fill="F5F5F5"/>
        <w:spacing w:after="0" w:line="240" w:lineRule="auto"/>
      </w:pPr>
      <w:r>
        <w:rPr>
          <w:rFonts w:ascii="Courier New" w:hAnsi="Courier New" w:cs="Courier New"/>
          <w:sz w:val="16"/>
          <w:szCs w:val="16"/>
        </w:rPr>
        <w:t xml:space="preserve">        cf = np.zeros(n)</w:t>
      </w:r>
    </w:p>
    <w:p>
      <w:pPr>
        <w:shd w:val="clear" w:color="auto" w:fill="F5F5F5"/>
        <w:spacing w:after="0" w:line="240" w:lineRule="auto"/>
      </w:pPr>
      <w:r>
        <w:rPr>
          <w:rFonts w:ascii="Courier New" w:hAnsi="Courier New" w:cs="Courier New"/>
          <w:sz w:val="16"/>
          <w:szCs w:val="16"/>
        </w:rPr>
        <w:t xml:space="preserve">    return {'content': content, 'cf': cf, 'quality': priors['quality'], 'pop': priors['pop']}</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combine(comps, weights):</w:t>
      </w:r>
    </w:p>
    <w:p>
      <w:pPr>
        <w:shd w:val="clear" w:color="auto" w:fill="F5F5F5"/>
        <w:spacing w:after="0" w:line="240" w:lineRule="auto"/>
      </w:pPr>
      <w:r>
        <w:rPr>
          <w:rFonts w:ascii="Courier New" w:hAnsi="Courier New" w:cs="Courier New"/>
          <w:sz w:val="16"/>
          <w:szCs w:val="16"/>
        </w:rPr>
        <w:t xml:space="preserve">    return sum(weights.get(k, 0.0) * comps[k] for k in COMPONENTS)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rerank(store, base, seen_rows, mood_dir=None, lam=0.3, k=10, n_candidates=CANDIDATES):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Retrieve by base score, re-rank the candidates by mood, apply the diversity cap.</w:t>
      </w:r>
    </w:p>
    <w:p>
      <w:pPr>
        <w:shd w:val="clear" w:color="auto" w:fill="F5F5F5"/>
        <w:spacing w:after="0" w:line="240" w:lineRule="auto"/>
      </w:pPr>
      <w:r>
        <w:rPr>
          <w:rFonts w:ascii="Courier New" w:hAnsi="Courier New" w:cs="Courier New"/>
          <w:sz w:val="16"/>
          <w:szCs w:val="16"/>
        </w:rPr>
        <w:t xml:space="preserve">    Returns a list of dicts: row, base, final, base_rank (position in the un-moded ranking), final_rank.</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b = np.array(base, dtype='float64')</w:t>
      </w:r>
    </w:p>
    <w:p>
      <w:pPr>
        <w:shd w:val="clear" w:color="auto" w:fill="F5F5F5"/>
        <w:spacing w:after="0" w:line="240" w:lineRule="auto"/>
      </w:pPr>
      <w:r>
        <w:rPr>
          <w:rFonts w:ascii="Courier New" w:hAnsi="Courier New" w:cs="Courier New"/>
          <w:sz w:val="16"/>
          <w:szCs w:val="16"/>
        </w:rPr>
        <w:t xml:space="preserve">    if len(seen_rows):</w:t>
      </w:r>
    </w:p>
    <w:p>
      <w:pPr>
        <w:shd w:val="clear" w:color="auto" w:fill="F5F5F5"/>
        <w:spacing w:after="0" w:line="240" w:lineRule="auto"/>
      </w:pPr>
      <w:r>
        <w:rPr>
          <w:rFonts w:ascii="Courier New" w:hAnsi="Courier New" w:cs="Courier New"/>
          <w:sz w:val="16"/>
          <w:szCs w:val="16"/>
        </w:rPr>
        <w:t xml:space="preserve">        b[np.asarray(seen_rows)] = -np.inf</w:t>
      </w:r>
    </w:p>
    <w:p>
      <w:pPr>
        <w:shd w:val="clear" w:color="auto" w:fill="F5F5F5"/>
        <w:spacing w:after="0" w:line="240" w:lineRule="auto"/>
      </w:pPr>
      <w:r>
        <w:rPr>
          <w:rFonts w:ascii="Courier New" w:hAnsi="Courier New" w:cs="Courier New"/>
          <w:sz w:val="16"/>
          <w:szCs w:val="16"/>
        </w:rPr>
        <w:t xml:space="preserve">    order = np.argsort(-b)</w:t>
      </w:r>
    </w:p>
    <w:p>
      <w:pPr>
        <w:shd w:val="clear" w:color="auto" w:fill="F5F5F5"/>
        <w:spacing w:after="0" w:line="240" w:lineRule="auto"/>
      </w:pPr>
      <w:r>
        <w:rPr>
          <w:rFonts w:ascii="Courier New" w:hAnsi="Courier New" w:cs="Courier New"/>
          <w:sz w:val="16"/>
          <w:szCs w:val="16"/>
        </w:rPr>
        <w:t xml:space="preserve">    cand = order[:max(n_candidates, k)]</w:t>
      </w:r>
    </w:p>
    <w:p>
      <w:pPr>
        <w:shd w:val="clear" w:color="auto" w:fill="F5F5F5"/>
        <w:spacing w:after="0" w:line="240" w:lineRule="auto"/>
      </w:pPr>
      <w:r>
        <w:rPr>
          <w:rFonts w:ascii="Courier New" w:hAnsi="Courier New" w:cs="Courier New"/>
          <w:sz w:val="16"/>
          <w:szCs w:val="16"/>
        </w:rPr>
        <w:t xml:space="preserve">    cand = cand[np.isfinite(b[cand])]</w:t>
      </w:r>
    </w:p>
    <w:p>
      <w:pPr>
        <w:shd w:val="clear" w:color="auto" w:fill="F5F5F5"/>
        <w:spacing w:after="0" w:line="240" w:lineRule="auto"/>
      </w:pPr>
      <w:r>
        <w:rPr>
          <w:rFonts w:ascii="Courier New" w:hAnsi="Courier New" w:cs="Courier New"/>
          <w:sz w:val="16"/>
          <w:szCs w:val="16"/>
        </w:rPr>
        <w:t xml:space="preserve">    base_c = b[cand]</w:t>
      </w:r>
    </w:p>
    <w:p>
      <w:pPr>
        <w:shd w:val="clear" w:color="auto" w:fill="F5F5F5"/>
        <w:spacing w:after="0" w:line="240" w:lineRule="auto"/>
      </w:pPr>
      <w:r>
        <w:rPr>
          <w:rFonts w:ascii="Courier New" w:hAnsi="Courier New" w:cs="Courier New"/>
          <w:sz w:val="16"/>
          <w:szCs w:val="16"/>
        </w:rPr>
        <w:t xml:space="preserve">    if mood_dir is not None and lam &gt; 0:</w:t>
      </w:r>
    </w:p>
    <w:p>
      <w:pPr>
        <w:shd w:val="clear" w:color="auto" w:fill="F5F5F5"/>
        <w:spacing w:after="0" w:line="240" w:lineRule="auto"/>
      </w:pPr>
      <w:r>
        <w:rPr>
          <w:rFonts w:ascii="Courier New" w:hAnsi="Courier New" w:cs="Courier New"/>
          <w:sz w:val="16"/>
          <w:szCs w:val="16"/>
        </w:rPr>
        <w:t xml:space="preserve">        mood_c = store.E[cand] @ np.asarray(mood_dir, dtype='float32')</w:t>
      </w:r>
    </w:p>
    <w:p>
      <w:pPr>
        <w:shd w:val="clear" w:color="auto" w:fill="F5F5F5"/>
        <w:spacing w:after="0" w:line="240" w:lineRule="auto"/>
      </w:pPr>
      <w:r>
        <w:rPr>
          <w:rFonts w:ascii="Courier New" w:hAnsi="Courier New" w:cs="Courier New"/>
          <w:sz w:val="16"/>
          <w:szCs w:val="16"/>
        </w:rPr>
        <w:t xml:space="preserve">        final = (1 - lam) * minmax(base_c) + lam * minmax(mood_c)</w:t>
      </w:r>
    </w:p>
    <w:p>
      <w:pPr>
        <w:shd w:val="clear" w:color="auto" w:fill="F5F5F5"/>
        <w:spacing w:after="0" w:line="240" w:lineRule="auto"/>
      </w:pPr>
      <w:r>
        <w:rPr>
          <w:rFonts w:ascii="Courier New" w:hAnsi="Courier New" w:cs="Courier New"/>
          <w:sz w:val="16"/>
          <w:szCs w:val="16"/>
        </w:rPr>
        <w:t xml:space="preserve">    else:</w:t>
      </w:r>
    </w:p>
    <w:p>
      <w:pPr>
        <w:shd w:val="clear" w:color="auto" w:fill="F5F5F5"/>
        <w:spacing w:after="0" w:line="240" w:lineRule="auto"/>
      </w:pPr>
      <w:r>
        <w:rPr>
          <w:rFonts w:ascii="Courier New" w:hAnsi="Courier New" w:cs="Courier New"/>
          <w:sz w:val="16"/>
          <w:szCs w:val="16"/>
        </w:rPr>
        <w:t xml:space="preserve">        final = minmax(base_c)</w:t>
      </w:r>
    </w:p>
    <w:p>
      <w:pPr>
        <w:shd w:val="clear" w:color="auto" w:fill="F5F5F5"/>
        <w:spacing w:after="0" w:line="240" w:lineRule="auto"/>
      </w:pPr>
      <w:r>
        <w:rPr>
          <w:rFonts w:ascii="Courier New" w:hAnsi="Courier New" w:cs="Courier New"/>
          <w:sz w:val="16"/>
          <w:szCs w:val="16"/>
        </w:rPr>
        <w:t xml:space="preserve">    seq = cand[np.argsort(-final, kind='stable')]</w:t>
      </w:r>
    </w:p>
    <w:p>
      <w:pPr>
        <w:shd w:val="clear" w:color="auto" w:fill="F5F5F5"/>
        <w:spacing w:after="0" w:line="240" w:lineRule="auto"/>
      </w:pPr>
      <w:r>
        <w:rPr>
          <w:rFonts w:ascii="Courier New" w:hAnsi="Courier New" w:cs="Courier New"/>
          <w:sz w:val="16"/>
          <w:szCs w:val="16"/>
        </w:rPr>
        <w:t xml:space="preserve">    final_by_row = dict(zip(cand.tolist(), final.tolist()))</w:t>
      </w:r>
    </w:p>
    <w:p>
      <w:pPr>
        <w:shd w:val="clear" w:color="auto" w:fill="F5F5F5"/>
        <w:spacing w:after="0" w:line="240" w:lineRule="auto"/>
      </w:pPr>
      <w:r>
        <w:rPr>
          <w:rFonts w:ascii="Courier New" w:hAnsi="Courier New" w:cs="Courier New"/>
          <w:sz w:val="16"/>
          <w:szCs w:val="16"/>
        </w:rPr>
        <w:t xml:space="preserve">    base_rank = {int(r): i + 1 for i, r in enumerate(cand)}</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cap, counts, picked = max(2, k // 3), {}, []</w:t>
      </w:r>
    </w:p>
    <w:p>
      <w:pPr>
        <w:shd w:val="clear" w:color="auto" w:fill="F5F5F5"/>
        <w:spacing w:after="0" w:line="240" w:lineRule="auto"/>
      </w:pPr>
      <w:r>
        <w:rPr>
          <w:rFonts w:ascii="Courier New" w:hAnsi="Courier New" w:cs="Courier New"/>
          <w:sz w:val="16"/>
          <w:szCs w:val="16"/>
        </w:rPr>
        <w:t xml:space="preserve">    for r in seq:</w:t>
      </w:r>
    </w:p>
    <w:p>
      <w:pPr>
        <w:shd w:val="clear" w:color="auto" w:fill="F5F5F5"/>
        <w:spacing w:after="0" w:line="240" w:lineRule="auto"/>
      </w:pPr>
      <w:r>
        <w:rPr>
          <w:rFonts w:ascii="Courier New" w:hAnsi="Courier New" w:cs="Courier New"/>
          <w:sz w:val="16"/>
          <w:szCs w:val="16"/>
        </w:rPr>
        <w:t xml:space="preserve">        c = int(store.clusters[r])</w:t>
      </w:r>
    </w:p>
    <w:p>
      <w:pPr>
        <w:shd w:val="clear" w:color="auto" w:fill="F5F5F5"/>
        <w:spacing w:after="0" w:line="240" w:lineRule="auto"/>
      </w:pPr>
      <w:r>
        <w:rPr>
          <w:rFonts w:ascii="Courier New" w:hAnsi="Courier New" w:cs="Courier New"/>
          <w:sz w:val="16"/>
          <w:szCs w:val="16"/>
        </w:rPr>
        <w:t xml:space="preserve">        if counts.get(c, 0) &lt; cap:</w:t>
      </w:r>
    </w:p>
    <w:p>
      <w:pPr>
        <w:shd w:val="clear" w:color="auto" w:fill="F5F5F5"/>
        <w:spacing w:after="0" w:line="240" w:lineRule="auto"/>
      </w:pPr>
      <w:r>
        <w:rPr>
          <w:rFonts w:ascii="Courier New" w:hAnsi="Courier New" w:cs="Courier New"/>
          <w:sz w:val="16"/>
          <w:szCs w:val="16"/>
        </w:rPr>
        <w:t xml:space="preserve">            picked.append(int(r)); counts[c] = counts.get(c, 0) + 1</w:t>
      </w:r>
    </w:p>
    <w:p>
      <w:pPr>
        <w:shd w:val="clear" w:color="auto" w:fill="F5F5F5"/>
        <w:spacing w:after="0" w:line="240" w:lineRule="auto"/>
      </w:pPr>
      <w:r>
        <w:rPr>
          <w:rFonts w:ascii="Courier New" w:hAnsi="Courier New" w:cs="Courier New"/>
          <w:sz w:val="16"/>
          <w:szCs w:val="16"/>
        </w:rPr>
        <w:t xml:space="preserve">        if len(picked) == k:</w:t>
      </w:r>
    </w:p>
    <w:p>
      <w:pPr>
        <w:shd w:val="clear" w:color="auto" w:fill="F5F5F5"/>
        <w:spacing w:after="0" w:line="240" w:lineRule="auto"/>
      </w:pPr>
      <w:r>
        <w:rPr>
          <w:rFonts w:ascii="Courier New" w:hAnsi="Courier New" w:cs="Courier New"/>
          <w:sz w:val="16"/>
          <w:szCs w:val="16"/>
        </w:rPr>
        <w:t xml:space="preserve">            break</w:t>
      </w:r>
    </w:p>
    <w:p>
      <w:pPr>
        <w:shd w:val="clear" w:color="auto" w:fill="F5F5F5"/>
        <w:spacing w:after="0" w:line="240" w:lineRule="auto"/>
      </w:pPr>
      <w:r>
        <w:rPr>
          <w:rFonts w:ascii="Courier New" w:hAnsi="Courier New" w:cs="Courier New"/>
          <w:sz w:val="16"/>
          <w:szCs w:val="16"/>
        </w:rPr>
        <w:t xml:space="preserve">    if len(picked) &lt; k:                                   # diversity cap left gaps: fill in order</w:t>
      </w:r>
    </w:p>
    <w:p>
      <w:pPr>
        <w:shd w:val="clear" w:color="auto" w:fill="F5F5F5"/>
        <w:spacing w:after="0" w:line="240" w:lineRule="auto"/>
      </w:pPr>
      <w:r>
        <w:rPr>
          <w:rFonts w:ascii="Courier New" w:hAnsi="Courier New" w:cs="Courier New"/>
          <w:sz w:val="16"/>
          <w:szCs w:val="16"/>
        </w:rPr>
        <w:t xml:space="preserve">        for r in seq:</w:t>
      </w:r>
    </w:p>
    <w:p>
      <w:pPr>
        <w:shd w:val="clear" w:color="auto" w:fill="F5F5F5"/>
        <w:spacing w:after="0" w:line="240" w:lineRule="auto"/>
      </w:pPr>
      <w:r>
        <w:rPr>
          <w:rFonts w:ascii="Courier New" w:hAnsi="Courier New" w:cs="Courier New"/>
          <w:sz w:val="16"/>
          <w:szCs w:val="16"/>
        </w:rPr>
        <w:t xml:space="preserve">            if int(r) not in picked:</w:t>
      </w:r>
    </w:p>
    <w:p>
      <w:pPr>
        <w:shd w:val="clear" w:color="auto" w:fill="F5F5F5"/>
        <w:spacing w:after="0" w:line="240" w:lineRule="auto"/>
      </w:pPr>
      <w:r>
        <w:rPr>
          <w:rFonts w:ascii="Courier New" w:hAnsi="Courier New" w:cs="Courier New"/>
          <w:sz w:val="16"/>
          <w:szCs w:val="16"/>
        </w:rPr>
        <w:t xml:space="preserve">                picked.append(int(r))</w:t>
      </w:r>
    </w:p>
    <w:p>
      <w:pPr>
        <w:shd w:val="clear" w:color="auto" w:fill="F5F5F5"/>
        <w:spacing w:after="0" w:line="240" w:lineRule="auto"/>
      </w:pPr>
      <w:r>
        <w:rPr>
          <w:rFonts w:ascii="Courier New" w:hAnsi="Courier New" w:cs="Courier New"/>
          <w:sz w:val="16"/>
          <w:szCs w:val="16"/>
        </w:rPr>
        <w:t xml:space="preserve">            if len(picked) == k:</w:t>
      </w:r>
    </w:p>
    <w:p>
      <w:pPr>
        <w:shd w:val="clear" w:color="auto" w:fill="F5F5F5"/>
        <w:spacing w:after="0" w:line="240" w:lineRule="auto"/>
      </w:pPr>
      <w:r>
        <w:rPr>
          <w:rFonts w:ascii="Courier New" w:hAnsi="Courier New" w:cs="Courier New"/>
          <w:sz w:val="16"/>
          <w:szCs w:val="16"/>
        </w:rPr>
        <w:t xml:space="preserve">                break</w:t>
      </w:r>
    </w:p>
    <w:p>
      <w:pPr>
        <w:shd w:val="clear" w:color="auto" w:fill="F5F5F5"/>
        <w:spacing w:after="0" w:line="240" w:lineRule="auto"/>
      </w:pPr>
      <w:r>
        <w:rPr>
          <w:rFonts w:ascii="Courier New" w:hAnsi="Courier New" w:cs="Courier New"/>
          <w:sz w:val="16"/>
          <w:szCs w:val="16"/>
        </w:rPr>
        <w:t xml:space="preserve">    return [{'row': r, 'base': float(b[r]), 'final': final_by_row[r], 'base_rank': base_rank[r], 'final_rank': i + 1}</w:t>
      </w:r>
    </w:p>
    <w:p>
      <w:pPr>
        <w:shd w:val="clear" w:color="auto" w:fill="F5F5F5"/>
        <w:spacing w:after="0" w:line="240" w:lineRule="auto"/>
      </w:pPr>
      <w:r>
        <w:rPr>
          <w:rFonts w:ascii="Courier New" w:hAnsi="Courier New" w:cs="Courier New"/>
          <w:sz w:val="16"/>
          <w:szCs w:val="16"/>
        </w:rPr>
        <w:t xml:space="preserve">            for i, r in enumerate(picked)]</w:t>
      </w:r>
    </w:p>
    <w:p>
      <w:pPr>
        <w:shd w:val="clear" w:color="auto" w:fill="F5F5F5"/>
        <w:spacing w:after="0" w:line="240" w:lineRule="auto"/>
      </w:pPr>
      <w:r>
        <w:rPr>
          <w:rFonts w:ascii="Courier New" w:hAnsi="Courier New" w:cs="Courier New"/>
          <w:sz w:val="16"/>
          <w:szCs w:val="16"/>
        </w:rPr>
        <w:t xml:space="preserve"> </w:t>
      </w:r>
    </w:p>
    <w:p>
      <w:pPr>
        <w:spacing w:after="120"/>
      </w:pPr>
    </w:p>
    <w:p>
      <w:pPr>
        <w:pStyle w:val="Heading2"/>
        <w:keepNext/>
        <w:spacing w:before="300" w:after="160"/>
        <w:rPr>
          <w:color w:val="000000" w:themeColor="text1"/>
        </w:rPr>
      </w:pPr>
      <w:r>
        <w:rPr>
          <w:b/>
          <w:bCs/>
          <w:color w:val="000000" w:themeColor="text1"/>
        </w:rPr>
        <w:t xml:space="preserve">6.4  User Taste and Recommendation Engine</w:t>
      </w:r>
    </w:p>
    <w:p>
      <w:pPr>
        <w:shd w:val="clear" w:color="auto" w:fill="F5F5F5"/>
        <w:spacing w:after="0" w:line="240" w:lineRule="auto"/>
      </w:pPr>
      <w:r>
        <w:rPr>
          <w:rFonts w:ascii="Courier New" w:hAnsi="Courier New" w:cs="Courier New"/>
          <w:sz w:val="16"/>
          <w:szCs w:val="16"/>
        </w:rPr>
        <w:t xml:space="preserve"># app/ml/taste_updater.py</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refresh_embedding_taste(user_id, store=None):</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v2 taste: unit centroid of the embeddings of every movie the user currently likes.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Always recomputed from the likes table, so an unlike never has to "subtract"</w:t>
      </w:r>
    </w:p>
    <w:p>
      <w:pPr>
        <w:shd w:val="clear" w:color="auto" w:fill="F5F5F5"/>
        <w:spacing w:after="0" w:line="240" w:lineRule="auto"/>
      </w:pPr>
      <w:r>
        <w:rPr>
          <w:rFonts w:ascii="Courier New" w:hAnsi="Courier New" w:cs="Courier New"/>
          <w:sz w:val="16"/>
          <w:szCs w:val="16"/>
        </w:rPr>
        <w:t xml:space="preserve">    a vector. A user with no likes gets the global mean embedding (cold start).</w:t>
      </w:r>
    </w:p>
    <w:p>
      <w:pPr>
        <w:shd w:val="clear" w:color="auto" w:fill="F5F5F5"/>
        <w:spacing w:after="0" w:line="240" w:lineRule="auto"/>
      </w:pPr>
      <w:r>
        <w:rPr>
          <w:rFonts w:ascii="Courier New" w:hAnsi="Courier New" w:cs="Courier New"/>
          <w:sz w:val="16"/>
          <w:szCs w:val="16"/>
        </w:rPr>
        <w:t xml:space="preserve">    Returns the centroid as a NumPy array, or None if embeddings are not built.</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from app.ml.embeddings import get_store</w:t>
      </w:r>
    </w:p>
    <w:p>
      <w:pPr>
        <w:shd w:val="clear" w:color="auto" w:fill="F5F5F5"/>
        <w:spacing w:after="0" w:line="240" w:lineRule="auto"/>
      </w:pPr>
      <w:r>
        <w:rPr>
          <w:rFonts w:ascii="Courier New" w:hAnsi="Courier New" w:cs="Courier New"/>
          <w:sz w:val="16"/>
          <w:szCs w:val="16"/>
        </w:rPr>
        <w:t xml:space="preserve">    store = store or get_store()</w:t>
      </w:r>
    </w:p>
    <w:p>
      <w:pPr>
        <w:shd w:val="clear" w:color="auto" w:fill="F5F5F5"/>
        <w:spacing w:after="0" w:line="240" w:lineRule="auto"/>
      </w:pPr>
      <w:r>
        <w:rPr>
          <w:rFonts w:ascii="Courier New" w:hAnsi="Courier New" w:cs="Courier New"/>
          <w:sz w:val="16"/>
          <w:szCs w:val="16"/>
        </w:rPr>
        <w:t xml:space="preserve">    user = User.query.get(user_id)</w:t>
      </w:r>
    </w:p>
    <w:p>
      <w:pPr>
        <w:shd w:val="clear" w:color="auto" w:fill="F5F5F5"/>
        <w:spacing w:after="0" w:line="240" w:lineRule="auto"/>
      </w:pPr>
      <w:r>
        <w:rPr>
          <w:rFonts w:ascii="Courier New" w:hAnsi="Courier New" w:cs="Courier New"/>
          <w:sz w:val="16"/>
          <w:szCs w:val="16"/>
        </w:rPr>
        <w:t xml:space="preserve">    if store is None or user is None:</w:t>
      </w:r>
    </w:p>
    <w:p>
      <w:pPr>
        <w:shd w:val="clear" w:color="auto" w:fill="F5F5F5"/>
        <w:spacing w:after="0" w:line="240" w:lineRule="auto"/>
      </w:pPr>
      <w:r>
        <w:rPr>
          <w:rFonts w:ascii="Courier New" w:hAnsi="Courier New" w:cs="Courier New"/>
          <w:sz w:val="16"/>
          <w:szCs w:val="16"/>
        </w:rPr>
        <w:t xml:space="preserve">        return None</w:t>
      </w:r>
    </w:p>
    <w:p>
      <w:pPr>
        <w:shd w:val="clear" w:color="auto" w:fill="F5F5F5"/>
        <w:spacing w:after="0" w:line="240" w:lineRule="auto"/>
      </w:pPr>
      <w:r>
        <w:rPr>
          <w:rFonts w:ascii="Courier New" w:hAnsi="Courier New" w:cs="Courier New"/>
          <w:sz w:val="16"/>
          <w:szCs w:val="16"/>
        </w:rPr>
        <w:t xml:space="preserve">    liked = [l.movie_id for l in UserLike.query.filter_by(user_id=user_id).all()]</w:t>
      </w:r>
    </w:p>
    <w:p>
      <w:pPr>
        <w:shd w:val="clear" w:color="auto" w:fill="F5F5F5"/>
        <w:spacing w:after="0" w:line="240" w:lineRule="auto"/>
      </w:pPr>
      <w:r>
        <w:rPr>
          <w:rFonts w:ascii="Courier New" w:hAnsi="Courier New" w:cs="Courier New"/>
          <w:sz w:val="16"/>
          <w:szCs w:val="16"/>
        </w:rPr>
        <w:t xml:space="preserve">    taste = store.centroid(liked)</w:t>
      </w:r>
    </w:p>
    <w:p>
      <w:pPr>
        <w:shd w:val="clear" w:color="auto" w:fill="F5F5F5"/>
        <w:spacing w:after="0" w:line="240" w:lineRule="auto"/>
      </w:pPr>
      <w:r>
        <w:rPr>
          <w:rFonts w:ascii="Courier New" w:hAnsi="Courier New" w:cs="Courier New"/>
          <w:sz w:val="16"/>
          <w:szCs w:val="16"/>
        </w:rPr>
        <w:t xml:space="preserve">    user.set_taste_embedding(taste)</w:t>
      </w:r>
    </w:p>
    <w:p>
      <w:pPr>
        <w:shd w:val="clear" w:color="auto" w:fill="F5F5F5"/>
        <w:spacing w:after="0" w:line="240" w:lineRule="auto"/>
      </w:pPr>
      <w:r>
        <w:rPr>
          <w:rFonts w:ascii="Courier New" w:hAnsi="Courier New" w:cs="Courier New"/>
          <w:sz w:val="16"/>
          <w:szCs w:val="16"/>
        </w:rPr>
        <w:t xml:space="preserve">    db.session.commit()</w:t>
      </w:r>
    </w:p>
    <w:p>
      <w:pPr>
        <w:shd w:val="clear" w:color="auto" w:fill="F5F5F5"/>
        <w:spacing w:after="0" w:line="240" w:lineRule="auto"/>
      </w:pPr>
      <w:r>
        <w:rPr>
          <w:rFonts w:ascii="Courier New" w:hAnsi="Courier New" w:cs="Courier New"/>
          <w:sz w:val="16"/>
          <w:szCs w:val="16"/>
        </w:rPr>
        <w:t xml:space="preserve">    return taste</w:t>
      </w:r>
    </w:p>
    <w:p>
      <w:pPr>
        <w:shd w:val="clear" w:color="auto" w:fill="F5F5F5"/>
        <w:spacing w:after="0" w:line="240" w:lineRule="auto"/>
      </w:pPr>
      <w:r>
        <w:rPr>
          <w:rFonts w:ascii="Courier New" w:hAnsi="Courier New" w:cs="Courier New"/>
          <w:sz w:val="16"/>
          <w:szCs w:val="16"/>
        </w:rPr>
        <w:t xml:space="preserve"> </w:t>
      </w:r>
    </w:p>
    <w:p>
      <w:pPr>
        <w:spacing w:after="120"/>
      </w:pPr>
    </w:p>
    <w:p>
      <w:pPr>
        <w:shd w:val="clear" w:color="auto" w:fill="F5F5F5"/>
        <w:spacing w:after="0" w:line="240" w:lineRule="auto"/>
      </w:pPr>
      <w:r>
        <w:rPr>
          <w:rFonts w:ascii="Courier New" w:hAnsi="Courier New" w:cs="Courier New"/>
          <w:sz w:val="16"/>
          <w:szCs w:val="16"/>
        </w:rPr>
        <w:t xml:space="preserve"># app/ml/embedding_recommender.py (EmbeddingRecommender)</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_hybrid(self, user_id, taste, liked_ids, liked_rows, mood, limit, lam, exclude_favorites):</w:t>
      </w:r>
    </w:p>
    <w:p>
      <w:pPr>
        <w:shd w:val="clear" w:color="auto" w:fill="F5F5F5"/>
        <w:spacing w:after="0" w:line="240" w:lineRule="auto"/>
      </w:pPr>
      <w:r>
        <w:rPr>
          <w:rFonts w:ascii="Courier New" w:hAnsi="Courier New" w:cs="Courier New"/>
          <w:sz w:val="16"/>
          <w:szCs w:val="16"/>
        </w:rPr>
        <w:t xml:space="preserve">    store, w = self.store, self.config['weights']</w:t>
      </w:r>
    </w:p>
    <w:p>
      <w:pPr>
        <w:shd w:val="clear" w:color="auto" w:fill="F5F5F5"/>
        <w:spacing w:after="0" w:line="240" w:lineRule="auto"/>
      </w:pPr>
      <w:r>
        <w:rPr>
          <w:rFonts w:ascii="Courier New" w:hAnsi="Courier New" w:cs="Courier New"/>
          <w:sz w:val="16"/>
          <w:szCs w:val="16"/>
        </w:rPr>
        <w:t xml:space="preserve">    comps = H.user_components(store, self.stats, taste, liked_rows, self.priors, cf_gamma=self.config.get('cf_gamma', 0.0))</w:t>
      </w:r>
    </w:p>
    <w:p>
      <w:pPr>
        <w:shd w:val="clear" w:color="auto" w:fill="F5F5F5"/>
        <w:spacing w:after="0" w:line="240" w:lineRule="auto"/>
      </w:pPr>
      <w:r>
        <w:rPr>
          <w:rFonts w:ascii="Courier New" w:hAnsi="Courier New" w:cs="Courier New"/>
          <w:sz w:val="16"/>
          <w:szCs w:val="16"/>
        </w:rPr>
        <w:t xml:space="preserve">    base = H.combine(comps, w)</w:t>
      </w:r>
    </w:p>
    <w:p>
      <w:pPr>
        <w:shd w:val="clear" w:color="auto" w:fill="F5F5F5"/>
        <w:spacing w:after="0" w:line="240" w:lineRule="auto"/>
      </w:pPr>
      <w:r>
        <w:rPr>
          <w:rFonts w:ascii="Courier New" w:hAnsi="Courier New" w:cs="Courier New"/>
          <w:sz w:val="16"/>
          <w:szCs w:val="16"/>
        </w:rPr>
        <w:t xml:space="preserve">    seen_ids = set(liked_ids) | {f.movie_id for f in UserFavorite.query.filter_by(user_id=user_id).all()}</w:t>
      </w:r>
    </w:p>
    <w:p>
      <w:pPr>
        <w:shd w:val="clear" w:color="auto" w:fill="F5F5F5"/>
        <w:spacing w:after="0" w:line="240" w:lineRule="auto"/>
      </w:pPr>
      <w:r>
        <w:rPr>
          <w:rFonts w:ascii="Courier New" w:hAnsi="Courier New" w:cs="Courier New"/>
          <w:sz w:val="16"/>
          <w:szCs w:val="16"/>
        </w:rPr>
        <w:t xml:space="preserve">    seen_rows = [store.id_to_row[i] for i in seen_ids if i in store.id_to_row] if exclude_favorites else \</w:t>
      </w:r>
    </w:p>
    <w:p>
      <w:pPr>
        <w:shd w:val="clear" w:color="auto" w:fill="F5F5F5"/>
        <w:spacing w:after="0" w:line="240" w:lineRule="auto"/>
      </w:pPr>
      <w:r>
        <w:rPr>
          <w:rFonts w:ascii="Courier New" w:hAnsi="Courier New" w:cs="Courier New"/>
          <w:sz w:val="16"/>
          <w:szCs w:val="16"/>
        </w:rPr>
        <w:t xml:space="preserve">                [store.id_to_row[i] for i in liked_ids if i in store.id_to_row]</w:t>
      </w:r>
    </w:p>
    <w:p>
      <w:pPr>
        <w:shd w:val="clear" w:color="auto" w:fill="F5F5F5"/>
        <w:spacing w:after="0" w:line="240" w:lineRule="auto"/>
      </w:pPr>
      <w:r>
        <w:rPr>
          <w:rFonts w:ascii="Courier New" w:hAnsi="Courier New" w:cs="Courier New"/>
          <w:sz w:val="16"/>
          <w:szCs w:val="16"/>
        </w:rPr>
        <w:t xml:space="preserve">    mood_dir = store.mood_vectors.get(mood) if mood else None</w:t>
      </w:r>
    </w:p>
    <w:p>
      <w:pPr>
        <w:shd w:val="clear" w:color="auto" w:fill="F5F5F5"/>
        <w:spacing w:after="0" w:line="240" w:lineRule="auto"/>
      </w:pPr>
      <w:r>
        <w:rPr>
          <w:rFonts w:ascii="Courier New" w:hAnsi="Courier New" w:cs="Courier New"/>
          <w:sz w:val="16"/>
          <w:szCs w:val="16"/>
        </w:rPr>
        <w:t xml:space="preserve">    ranked = H.rerank(store, base, seen_rows, mood_dir, lam, limit, self.config.get('candidates', H.CANDIDATES))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movies = {m.movie_id: m for m in Movie.query.filter(Movie.movie_id.in_([int(store.ids[x['row']]) for x in ranked])).all()}</w:t>
      </w:r>
    </w:p>
    <w:p>
      <w:pPr>
        <w:shd w:val="clear" w:color="auto" w:fill="F5F5F5"/>
        <w:spacing w:after="0" w:line="240" w:lineRule="auto"/>
      </w:pPr>
      <w:r>
        <w:rPr>
          <w:rFonts w:ascii="Courier New" w:hAnsi="Courier New" w:cs="Courier New"/>
          <w:sz w:val="16"/>
          <w:szCs w:val="16"/>
        </w:rPr>
        <w:t xml:space="preserve">    liked_titles = {m.movie_id: m.title for m in Movie.query.filter(Movie.movie_id.in_(liked_ids)).all()} if liked_ids else {}</w:t>
      </w:r>
    </w:p>
    <w:p>
      <w:pPr>
        <w:shd w:val="clear" w:color="auto" w:fill="F5F5F5"/>
        <w:spacing w:after="0" w:line="240" w:lineRule="auto"/>
      </w:pPr>
      <w:r>
        <w:rPr>
          <w:rFonts w:ascii="Courier New" w:hAnsi="Courier New" w:cs="Courier New"/>
          <w:sz w:val="16"/>
          <w:szCs w:val="16"/>
        </w:rPr>
        <w:t xml:space="preserve">    results = []</w:t>
      </w:r>
    </w:p>
    <w:p>
      <w:pPr>
        <w:shd w:val="clear" w:color="auto" w:fill="F5F5F5"/>
        <w:spacing w:after="0" w:line="240" w:lineRule="auto"/>
      </w:pPr>
      <w:r>
        <w:rPr>
          <w:rFonts w:ascii="Courier New" w:hAnsi="Courier New" w:cs="Courier New"/>
          <w:sz w:val="16"/>
          <w:szCs w:val="16"/>
        </w:rPr>
        <w:t xml:space="preserve">    for x in ranked:</w:t>
      </w:r>
    </w:p>
    <w:p>
      <w:pPr>
        <w:shd w:val="clear" w:color="auto" w:fill="F5F5F5"/>
        <w:spacing w:after="0" w:line="240" w:lineRule="auto"/>
      </w:pPr>
      <w:r>
        <w:rPr>
          <w:rFonts w:ascii="Courier New" w:hAnsi="Courier New" w:cs="Courier New"/>
          <w:sz w:val="16"/>
          <w:szCs w:val="16"/>
        </w:rPr>
        <w:t xml:space="preserve">        movie = movies.get(int(store.ids[x['row']]))</w:t>
      </w:r>
    </w:p>
    <w:p>
      <w:pPr>
        <w:shd w:val="clear" w:color="auto" w:fill="F5F5F5"/>
        <w:spacing w:after="0" w:line="240" w:lineRule="auto"/>
      </w:pPr>
      <w:r>
        <w:rPr>
          <w:rFonts w:ascii="Courier New" w:hAnsi="Courier New" w:cs="Courier New"/>
          <w:sz w:val="16"/>
          <w:szCs w:val="16"/>
        </w:rPr>
        <w:t xml:space="preserve">        if movie is None:</w:t>
      </w:r>
    </w:p>
    <w:p>
      <w:pPr>
        <w:shd w:val="clear" w:color="auto" w:fill="F5F5F5"/>
        <w:spacing w:after="0" w:line="240" w:lineRule="auto"/>
      </w:pPr>
      <w:r>
        <w:rPr>
          <w:rFonts w:ascii="Courier New" w:hAnsi="Courier New" w:cs="Courier New"/>
          <w:sz w:val="16"/>
          <w:szCs w:val="16"/>
        </w:rPr>
        <w:t xml:space="preserve">            continue</w:t>
      </w:r>
    </w:p>
    <w:p>
      <w:pPr>
        <w:shd w:val="clear" w:color="auto" w:fill="F5F5F5"/>
        <w:spacing w:after="0" w:line="240" w:lineRule="auto"/>
      </w:pPr>
      <w:r>
        <w:rPr>
          <w:rFonts w:ascii="Courier New" w:hAnsi="Courier New" w:cs="Courier New"/>
          <w:sz w:val="16"/>
          <w:szCs w:val="16"/>
        </w:rPr>
        <w:t xml:space="preserve">        ex = hybrid_explanation(store, x['row'], taste, comps, w, liked_rows, liked_titles, movie, mood, lam,</w:t>
      </w:r>
    </w:p>
    <w:p>
      <w:pPr>
        <w:shd w:val="clear" w:color="auto" w:fill="F5F5F5"/>
        <w:spacing w:after="0" w:line="240" w:lineRule="auto"/>
      </w:pPr>
      <w:r>
        <w:rPr>
          <w:rFonts w:ascii="Courier New" w:hAnsi="Courier New" w:cs="Courier New"/>
          <w:sz w:val="16"/>
          <w:szCs w:val="16"/>
        </w:rPr>
        <w:t xml:space="preserve">                                x['base_rank'], x['final_rank'])</w:t>
      </w:r>
    </w:p>
    <w:p>
      <w:pPr>
        <w:shd w:val="clear" w:color="auto" w:fill="F5F5F5"/>
        <w:spacing w:after="0" w:line="240" w:lineRule="auto"/>
      </w:pPr>
      <w:r>
        <w:rPr>
          <w:rFonts w:ascii="Courier New" w:hAnsi="Courier New" w:cs="Courier New"/>
          <w:sz w:val="16"/>
          <w:szCs w:val="16"/>
        </w:rPr>
        <w:t xml:space="preserve">        results.append({</w:t>
      </w:r>
    </w:p>
    <w:p>
      <w:pPr>
        <w:shd w:val="clear" w:color="auto" w:fill="F5F5F5"/>
        <w:spacing w:after="0" w:line="240" w:lineRule="auto"/>
      </w:pPr>
      <w:r>
        <w:rPr>
          <w:rFonts w:ascii="Courier New" w:hAnsi="Courier New" w:cs="Courier New"/>
          <w:sz w:val="16"/>
          <w:szCs w:val="16"/>
        </w:rPr>
        <w:t xml:space="preserve">            'movie_id': movie.movie_id, 'title': movie.title, 'release_year': movie.release_year,</w:t>
      </w:r>
    </w:p>
    <w:p>
      <w:pPr>
        <w:shd w:val="clear" w:color="auto" w:fill="F5F5F5"/>
        <w:spacing w:after="0" w:line="240" w:lineRule="auto"/>
      </w:pPr>
      <w:r>
        <w:rPr>
          <w:rFonts w:ascii="Courier New" w:hAnsi="Courier New" w:cs="Courier New"/>
          <w:sz w:val="16"/>
          <w:szCs w:val="16"/>
        </w:rPr>
        <w:t xml:space="preserve">            'genres': movie.get_genres_list(), 'overview': movie.overview, 'poster_url': movie.get_poster_url(),</w:t>
      </w:r>
    </w:p>
    <w:p>
      <w:pPr>
        <w:shd w:val="clear" w:color="auto" w:fill="F5F5F5"/>
        <w:spacing w:after="0" w:line="240" w:lineRule="auto"/>
      </w:pPr>
      <w:r>
        <w:rPr>
          <w:rFonts w:ascii="Courier New" w:hAnsi="Courier New" w:cs="Courier New"/>
          <w:sz w:val="16"/>
          <w:szCs w:val="16"/>
        </w:rPr>
        <w:t xml:space="preserve">            'backdrop_url': movie.get_backdrop_url(), 'runtime': movie.runtime, 'vote_average': movie.vote_average,</w:t>
      </w:r>
    </w:p>
    <w:p>
      <w:pPr>
        <w:shd w:val="clear" w:color="auto" w:fill="F5F5F5"/>
        <w:spacing w:after="0" w:line="240" w:lineRule="auto"/>
      </w:pPr>
      <w:r>
        <w:rPr>
          <w:rFonts w:ascii="Courier New" w:hAnsi="Courier New" w:cs="Courier New"/>
          <w:sz w:val="16"/>
          <w:szCs w:val="16"/>
        </w:rPr>
        <w:t xml:space="preserve">            'director': movie.director, 'cast': movie.get_cast_list()[:3],</w:t>
      </w:r>
    </w:p>
    <w:p>
      <w:pPr>
        <w:shd w:val="clear" w:color="auto" w:fill="F5F5F5"/>
        <w:spacing w:after="0" w:line="240" w:lineRule="auto"/>
      </w:pPr>
      <w:r>
        <w:rPr>
          <w:rFonts w:ascii="Courier New" w:hAnsi="Courier New" w:cs="Courier New"/>
          <w:sz w:val="16"/>
          <w:szCs w:val="16"/>
        </w:rPr>
        <w:t xml:space="preserve">            'score': round(x['final'], 3), 'explanation': ex['text'], 'explanation_detail': ex,</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return results</w:t>
      </w:r>
    </w:p>
    <w:p>
      <w:pPr>
        <w:shd w:val="clear" w:color="auto" w:fill="F5F5F5"/>
        <w:spacing w:after="0" w:line="240" w:lineRule="auto"/>
      </w:pPr>
      <w:r>
        <w:rPr>
          <w:rFonts w:ascii="Courier New" w:hAnsi="Courier New" w:cs="Courier New"/>
          <w:sz w:val="16"/>
          <w:szCs w:val="16"/>
        </w:rPr>
        <w:t xml:space="preserve"> </w:t>
      </w:r>
    </w:p>
    <w:p>
      <w:pPr>
        <w:spacing w:after="120"/>
      </w:pPr>
    </w:p>
    <w:p>
      <w:pPr>
        <w:pStyle w:val="Heading2"/>
        <w:keepNext/>
        <w:spacing w:before="300" w:after="160"/>
        <w:rPr>
          <w:color w:val="000000" w:themeColor="text1"/>
        </w:rPr>
      </w:pPr>
      <w:r>
        <w:rPr>
          <w:b/>
          <w:bCs/>
          <w:color w:val="000000" w:themeColor="text1"/>
        </w:rPr>
        <w:t xml:space="preserve">6.5  Explanations</w:t>
      </w:r>
    </w:p>
    <w:p>
      <w:pPr>
        <w:shd w:val="clear" w:color="auto" w:fill="F5F5F5"/>
        <w:spacing w:after="0" w:line="240" w:lineRule="auto"/>
      </w:pPr>
      <w:r>
        <w:rPr>
          <w:rFonts w:ascii="Courier New" w:hAnsi="Courier New" w:cs="Courier New"/>
          <w:sz w:val="16"/>
          <w:szCs w:val="16"/>
        </w:rPr>
        <w:t xml:space="preserve"># app/ml/explainer.py</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hybrid_explanation(store, row, taste, comps, weights, liked_rows, titles, movie, mood, lam,</w:t>
      </w:r>
    </w:p>
    <w:p>
      <w:pPr>
        <w:shd w:val="clear" w:color="auto" w:fill="F5F5F5"/>
        <w:spacing w:after="0" w:line="240" w:lineRule="auto"/>
      </w:pPr>
      <w:r>
        <w:rPr>
          <w:rFonts w:ascii="Courier New" w:hAnsi="Courier New" w:cs="Courier New"/>
          <w:sz w:val="16"/>
          <w:szCs w:val="16"/>
        </w:rPr>
        <w:t xml:space="preserve">                       base_rank=None, final_rank=None):</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Explain a hybrid recommendation from the numbers that produced it.</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comps: the user's z-scored component vectors; weights: blend weights. The reason is the component that</w:t>
      </w:r>
    </w:p>
    <w:p>
      <w:pPr>
        <w:shd w:val="clear" w:color="auto" w:fill="F5F5F5"/>
        <w:spacing w:after="0" w:line="240" w:lineRule="auto"/>
      </w:pPr>
      <w:r>
        <w:rPr>
          <w:rFonts w:ascii="Courier New" w:hAnsi="Courier New" w:cs="Courier New"/>
          <w:sz w:val="16"/>
          <w:szCs w:val="16"/>
        </w:rPr>
        <w:t xml:space="preserve">    contributed most (weight x z-score). The mood phrase comes from how far the mood re-rank moved the title.</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import numpy as np</w:t>
      </w:r>
    </w:p>
    <w:p>
      <w:pPr>
        <w:shd w:val="clear" w:color="auto" w:fill="F5F5F5"/>
        <w:spacing w:after="0" w:line="240" w:lineRule="auto"/>
      </w:pPr>
      <w:r>
        <w:rPr>
          <w:rFonts w:ascii="Courier New" w:hAnsi="Courier New" w:cs="Courier New"/>
          <w:sz w:val="16"/>
          <w:szCs w:val="16"/>
        </w:rPr>
        <w:t xml:space="preserve">    from app.ml.embeddings import unit</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contrib = {k: float(weights.get(k, 0.0) * comps[k][row]) for k in ('content', 'cf', 'quality', 'pop')}</w:t>
      </w:r>
    </w:p>
    <w:p>
      <w:pPr>
        <w:shd w:val="clear" w:color="auto" w:fill="F5F5F5"/>
        <w:spacing w:after="0" w:line="240" w:lineRule="auto"/>
      </w:pPr>
      <w:r>
        <w:rPr>
          <w:rFonts w:ascii="Courier New" w:hAnsi="Courier New" w:cs="Courier New"/>
          <w:sz w:val="16"/>
          <w:szCs w:val="16"/>
        </w:rPr>
        <w:t xml:space="preserve">    reason = max(contrib, key=contrib.get)</w:t>
      </w:r>
    </w:p>
    <w:p>
      <w:pPr>
        <w:shd w:val="clear" w:color="auto" w:fill="F5F5F5"/>
        <w:spacing w:after="0" w:line="240" w:lineRule="auto"/>
      </w:pPr>
      <w:r>
        <w:rPr>
          <w:rFonts w:ascii="Courier New" w:hAnsi="Courier New" w:cs="Courier New"/>
          <w:sz w:val="16"/>
          <w:szCs w:val="16"/>
        </w:rPr>
        <w:t xml:space="preserve">    m = store.E[row]</w:t>
      </w:r>
    </w:p>
    <w:p>
      <w:pPr>
        <w:shd w:val="clear" w:color="auto" w:fill="F5F5F5"/>
        <w:spacing w:after="0" w:line="240" w:lineRule="auto"/>
      </w:pPr>
      <w:r>
        <w:rPr>
          <w:rFonts w:ascii="Courier New" w:hAnsi="Courier New" w:cs="Courier New"/>
          <w:sz w:val="16"/>
          <w:szCs w:val="16"/>
        </w:rPr>
        <w:t xml:space="preserve">    taste_match = float(m @ unit(taste))</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nearest = None</w:t>
      </w:r>
    </w:p>
    <w:p>
      <w:pPr>
        <w:shd w:val="clear" w:color="auto" w:fill="F5F5F5"/>
        <w:spacing w:after="0" w:line="240" w:lineRule="auto"/>
      </w:pPr>
      <w:r>
        <w:rPr>
          <w:rFonts w:ascii="Courier New" w:hAnsi="Courier New" w:cs="Courier New"/>
          <w:sz w:val="16"/>
          <w:szCs w:val="16"/>
        </w:rPr>
        <w:t xml:space="preserve">    if liked_rows:</w:t>
      </w:r>
    </w:p>
    <w:p>
      <w:pPr>
        <w:shd w:val="clear" w:color="auto" w:fill="F5F5F5"/>
        <w:spacing w:after="0" w:line="240" w:lineRule="auto"/>
      </w:pPr>
      <w:r>
        <w:rPr>
          <w:rFonts w:ascii="Courier New" w:hAnsi="Courier New" w:cs="Courier New"/>
          <w:sz w:val="16"/>
          <w:szCs w:val="16"/>
        </w:rPr>
        <w:t xml:space="preserve">        sims = store.E[liked_rows] @ m</w:t>
      </w:r>
    </w:p>
    <w:p>
      <w:pPr>
        <w:shd w:val="clear" w:color="auto" w:fill="F5F5F5"/>
        <w:spacing w:after="0" w:line="240" w:lineRule="auto"/>
      </w:pPr>
      <w:r>
        <w:rPr>
          <w:rFonts w:ascii="Courier New" w:hAnsi="Courier New" w:cs="Courier New"/>
          <w:sz w:val="16"/>
          <w:szCs w:val="16"/>
        </w:rPr>
        <w:t xml:space="preserve">        j = int(np.argmax(sims))</w:t>
      </w:r>
    </w:p>
    <w:p>
      <w:pPr>
        <w:shd w:val="clear" w:color="auto" w:fill="F5F5F5"/>
        <w:spacing w:after="0" w:line="240" w:lineRule="auto"/>
      </w:pPr>
      <w:r>
        <w:rPr>
          <w:rFonts w:ascii="Courier New" w:hAnsi="Courier New" w:cs="Courier New"/>
          <w:sz w:val="16"/>
          <w:szCs w:val="16"/>
        </w:rPr>
        <w:t xml:space="preserve">        nearest = {'movie_id': int(store.ids[liked_rows[j]]), 'title': titles.get(int(store.ids[liked_rows[j]])),</w:t>
      </w:r>
    </w:p>
    <w:p>
      <w:pPr>
        <w:shd w:val="clear" w:color="auto" w:fill="F5F5F5"/>
        <w:spacing w:after="0" w:line="240" w:lineRule="auto"/>
      </w:pPr>
      <w:r>
        <w:rPr>
          <w:rFonts w:ascii="Courier New" w:hAnsi="Courier New" w:cs="Courier New"/>
          <w:sz w:val="16"/>
          <w:szCs w:val="16"/>
        </w:rPr>
        <w:t xml:space="preserve">                   'similarity': round(float(sims[j]), 3)}</w:t>
      </w:r>
    </w:p>
    <w:p>
      <w:pPr>
        <w:shd w:val="clear" w:color="auto" w:fill="F5F5F5"/>
        <w:spacing w:after="0" w:line="240" w:lineRule="auto"/>
      </w:pPr>
      <w:r>
        <w:rPr>
          <w:rFonts w:ascii="Courier New" w:hAnsi="Courier New" w:cs="Courier New"/>
          <w:sz w:val="16"/>
          <w:szCs w:val="16"/>
        </w:rPr>
        <w:t xml:space="preserve">    near_t = nearest['title'] if nearest and nearest['title'] else None</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if not liked_rows:</w:t>
      </w:r>
    </w:p>
    <w:p>
      <w:pPr>
        <w:shd w:val="clear" w:color="auto" w:fill="F5F5F5"/>
        <w:spacing w:after="0" w:line="240" w:lineRule="auto"/>
      </w:pPr>
      <w:r>
        <w:rPr>
          <w:rFonts w:ascii="Courier New" w:hAnsi="Courier New" w:cs="Courier New"/>
          <w:sz w:val="16"/>
          <w:szCs w:val="16"/>
        </w:rPr>
        <w:t xml:space="preserve">        text = 'Well rated and popular with viewers' if reason in ('quality', 'pop', 'cf') else 'Matches your starting genres'</w:t>
      </w:r>
    </w:p>
    <w:p>
      <w:pPr>
        <w:shd w:val="clear" w:color="auto" w:fill="F5F5F5"/>
        <w:spacing w:after="0" w:line="240" w:lineRule="auto"/>
      </w:pPr>
      <w:r>
        <w:rPr>
          <w:rFonts w:ascii="Courier New" w:hAnsi="Courier New" w:cs="Courier New"/>
          <w:sz w:val="16"/>
          <w:szCs w:val="16"/>
        </w:rPr>
        <w:t xml:space="preserve">    elif reason == 'cf':</w:t>
      </w:r>
    </w:p>
    <w:p>
      <w:pPr>
        <w:shd w:val="clear" w:color="auto" w:fill="F5F5F5"/>
        <w:spacing w:after="0" w:line="240" w:lineRule="auto"/>
      </w:pPr>
      <w:r>
        <w:rPr>
          <w:rFonts w:ascii="Courier New" w:hAnsi="Courier New" w:cs="Courier New"/>
          <w:sz w:val="16"/>
          <w:szCs w:val="16"/>
        </w:rPr>
        <w:t xml:space="preserve">        text = f'Liked by people who also liked {near_t}' if near_t else 'Liked by people with similar taste'</w:t>
      </w:r>
    </w:p>
    <w:p>
      <w:pPr>
        <w:shd w:val="clear" w:color="auto" w:fill="F5F5F5"/>
        <w:spacing w:after="0" w:line="240" w:lineRule="auto"/>
      </w:pPr>
      <w:r>
        <w:rPr>
          <w:rFonts w:ascii="Courier New" w:hAnsi="Courier New" w:cs="Courier New"/>
          <w:sz w:val="16"/>
          <w:szCs w:val="16"/>
        </w:rPr>
        <w:t xml:space="preserve">    elif reason == 'content':</w:t>
      </w:r>
    </w:p>
    <w:p>
      <w:pPr>
        <w:shd w:val="clear" w:color="auto" w:fill="F5F5F5"/>
        <w:spacing w:after="0" w:line="240" w:lineRule="auto"/>
      </w:pPr>
      <w:r>
        <w:rPr>
          <w:rFonts w:ascii="Courier New" w:hAnsi="Courier New" w:cs="Courier New"/>
          <w:sz w:val="16"/>
          <w:szCs w:val="16"/>
        </w:rPr>
        <w:t xml:space="preserve">        text = f'Close to {near_t}, which you liked' if near_t else 'Close to what you like'</w:t>
      </w:r>
    </w:p>
    <w:p>
      <w:pPr>
        <w:shd w:val="clear" w:color="auto" w:fill="F5F5F5"/>
        <w:spacing w:after="0" w:line="240" w:lineRule="auto"/>
      </w:pPr>
      <w:r>
        <w:rPr>
          <w:rFonts w:ascii="Courier New" w:hAnsi="Courier New" w:cs="Courier New"/>
          <w:sz w:val="16"/>
          <w:szCs w:val="16"/>
        </w:rPr>
        <w:t xml:space="preserve">    elif reason == 'quality':</w:t>
      </w:r>
    </w:p>
    <w:p>
      <w:pPr>
        <w:shd w:val="clear" w:color="auto" w:fill="F5F5F5"/>
        <w:spacing w:after="0" w:line="240" w:lineRule="auto"/>
      </w:pPr>
      <w:r>
        <w:rPr>
          <w:rFonts w:ascii="Courier New" w:hAnsi="Courier New" w:cs="Courier New"/>
          <w:sz w:val="16"/>
          <w:szCs w:val="16"/>
        </w:rPr>
        <w:t xml:space="preserve">        text = f'Highly rated ({movie.vote_average:.1f}/10)' if movie.vote_average else 'Highly rated'</w:t>
      </w:r>
    </w:p>
    <w:p>
      <w:pPr>
        <w:shd w:val="clear" w:color="auto" w:fill="F5F5F5"/>
        <w:spacing w:after="0" w:line="240" w:lineRule="auto"/>
      </w:pPr>
      <w:r>
        <w:rPr>
          <w:rFonts w:ascii="Courier New" w:hAnsi="Courier New" w:cs="Courier New"/>
          <w:sz w:val="16"/>
          <w:szCs w:val="16"/>
        </w:rPr>
        <w:t xml:space="preserve">    else:</w:t>
      </w:r>
    </w:p>
    <w:p>
      <w:pPr>
        <w:shd w:val="clear" w:color="auto" w:fill="F5F5F5"/>
        <w:spacing w:after="0" w:line="240" w:lineRule="auto"/>
      </w:pPr>
      <w:r>
        <w:rPr>
          <w:rFonts w:ascii="Courier New" w:hAnsi="Courier New" w:cs="Courier New"/>
          <w:sz w:val="16"/>
          <w:szCs w:val="16"/>
        </w:rPr>
        <w:t xml:space="preserve">        text = 'Popular with viewers who share your taste'</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moved = None</w:t>
      </w:r>
    </w:p>
    <w:p>
      <w:pPr>
        <w:shd w:val="clear" w:color="auto" w:fill="F5F5F5"/>
        <w:spacing w:after="0" w:line="240" w:lineRule="auto"/>
      </w:pPr>
      <w:r>
        <w:rPr>
          <w:rFonts w:ascii="Courier New" w:hAnsi="Courier New" w:cs="Courier New"/>
          <w:sz w:val="16"/>
          <w:szCs w:val="16"/>
        </w:rPr>
        <w:t xml:space="preserve">    if mood and lam &gt; 0 and base_rank and final_rank:</w:t>
      </w:r>
    </w:p>
    <w:p>
      <w:pPr>
        <w:shd w:val="clear" w:color="auto" w:fill="F5F5F5"/>
        <w:spacing w:after="0" w:line="240" w:lineRule="auto"/>
      </w:pPr>
      <w:r>
        <w:rPr>
          <w:rFonts w:ascii="Courier New" w:hAnsi="Courier New" w:cs="Courier New"/>
          <w:sz w:val="16"/>
          <w:szCs w:val="16"/>
        </w:rPr>
        <w:t xml:space="preserve">        moved = int(base_rank - final_rank)</w:t>
      </w:r>
    </w:p>
    <w:p>
      <w:pPr>
        <w:shd w:val="clear" w:color="auto" w:fill="F5F5F5"/>
        <w:spacing w:after="0" w:line="240" w:lineRule="auto"/>
      </w:pPr>
      <w:r>
        <w:rPr>
          <w:rFonts w:ascii="Courier New" w:hAnsi="Courier New" w:cs="Courier New"/>
          <w:sz w:val="16"/>
          <w:szCs w:val="16"/>
        </w:rPr>
        <w:t xml:space="preserve">        if moved &gt; 0:</w:t>
      </w:r>
    </w:p>
    <w:p>
      <w:pPr>
        <w:shd w:val="clear" w:color="auto" w:fill="F5F5F5"/>
        <w:spacing w:after="0" w:line="240" w:lineRule="auto"/>
      </w:pPr>
      <w:r>
        <w:rPr>
          <w:rFonts w:ascii="Courier New" w:hAnsi="Courier New" w:cs="Courier New"/>
          <w:sz w:val="16"/>
          <w:szCs w:val="16"/>
        </w:rPr>
        <w:t xml:space="preserve">            text += f' · {mood} mood lifted it {moved} place{"s" if moved != 1 else ""}'</w:t>
      </w:r>
    </w:p>
    <w:p>
      <w:pPr>
        <w:shd w:val="clear" w:color="auto" w:fill="F5F5F5"/>
        <w:spacing w:after="0" w:line="240" w:lineRule="auto"/>
      </w:pPr>
      <w:r>
        <w:rPr>
          <w:rFonts w:ascii="Courier New" w:hAnsi="Courier New" w:cs="Courier New"/>
          <w:sz w:val="16"/>
          <w:szCs w:val="16"/>
        </w:rPr>
        <w:t xml:space="preserve">    mood_fit = float(m @ store.mood_vectors[mood]) if mood else None</w:t>
      </w:r>
    </w:p>
    <w:p>
      <w:pPr>
        <w:shd w:val="clear" w:color="auto" w:fill="F5F5F5"/>
        <w:spacing w:after="0" w:line="240" w:lineRule="auto"/>
      </w:pPr>
      <w:r>
        <w:rPr>
          <w:rFonts w:ascii="Courier New" w:hAnsi="Courier New" w:cs="Courier New"/>
          <w:sz w:val="16"/>
          <w:szCs w:val="16"/>
        </w:rPr>
        <w:t xml:space="preserve">    return {</w:t>
      </w:r>
    </w:p>
    <w:p>
      <w:pPr>
        <w:shd w:val="clear" w:color="auto" w:fill="F5F5F5"/>
        <w:spacing w:after="0" w:line="240" w:lineRule="auto"/>
      </w:pPr>
      <w:r>
        <w:rPr>
          <w:rFonts w:ascii="Courier New" w:hAnsi="Courier New" w:cs="Courier New"/>
          <w:sz w:val="16"/>
          <w:szCs w:val="16"/>
        </w:rPr>
        <w:t xml:space="preserve">        'reason': reason,</w:t>
      </w:r>
    </w:p>
    <w:p>
      <w:pPr>
        <w:shd w:val="clear" w:color="auto" w:fill="F5F5F5"/>
        <w:spacing w:after="0" w:line="240" w:lineRule="auto"/>
      </w:pPr>
      <w:r>
        <w:rPr>
          <w:rFonts w:ascii="Courier New" w:hAnsi="Courier New" w:cs="Courier New"/>
          <w:sz w:val="16"/>
          <w:szCs w:val="16"/>
        </w:rPr>
        <w:t xml:space="preserve">        'components': {k: round(v, 3) for k, v in contrib.items()},</w:t>
      </w:r>
    </w:p>
    <w:p>
      <w:pPr>
        <w:shd w:val="clear" w:color="auto" w:fill="F5F5F5"/>
        <w:spacing w:after="0" w:line="240" w:lineRule="auto"/>
      </w:pPr>
      <w:r>
        <w:rPr>
          <w:rFonts w:ascii="Courier New" w:hAnsi="Courier New" w:cs="Courier New"/>
          <w:sz w:val="16"/>
          <w:szCs w:val="16"/>
        </w:rPr>
        <w:t xml:space="preserve">        'taste_match': round(taste_match, 3),</w:t>
      </w:r>
    </w:p>
    <w:p>
      <w:pPr>
        <w:shd w:val="clear" w:color="auto" w:fill="F5F5F5"/>
        <w:spacing w:after="0" w:line="240" w:lineRule="auto"/>
      </w:pPr>
      <w:r>
        <w:rPr>
          <w:rFonts w:ascii="Courier New" w:hAnsi="Courier New" w:cs="Courier New"/>
          <w:sz w:val="16"/>
          <w:szCs w:val="16"/>
        </w:rPr>
        <w:t xml:space="preserve">        'mood_fit': round(mood_fit, 3) if mood_fit is not None else None,</w:t>
      </w:r>
    </w:p>
    <w:p>
      <w:pPr>
        <w:shd w:val="clear" w:color="auto" w:fill="F5F5F5"/>
        <w:spacing w:after="0" w:line="240" w:lineRule="auto"/>
      </w:pPr>
      <w:r>
        <w:rPr>
          <w:rFonts w:ascii="Courier New" w:hAnsi="Courier New" w:cs="Courier New"/>
          <w:sz w:val="16"/>
          <w:szCs w:val="16"/>
        </w:rPr>
        <w:t xml:space="preserve">        'nearest_liked': nearest,</w:t>
      </w:r>
    </w:p>
    <w:p>
      <w:pPr>
        <w:shd w:val="clear" w:color="auto" w:fill="F5F5F5"/>
        <w:spacing w:after="0" w:line="240" w:lineRule="auto"/>
      </w:pPr>
      <w:r>
        <w:rPr>
          <w:rFonts w:ascii="Courier New" w:hAnsi="Courier New" w:cs="Courier New"/>
          <w:sz w:val="16"/>
          <w:szCs w:val="16"/>
        </w:rPr>
        <w:t xml:space="preserve">        'rank_without_mood': base_rank, 'rank_with_mood': final_rank, 'places_moved_by_mood': moved,</w:t>
      </w:r>
    </w:p>
    <w:p>
      <w:pPr>
        <w:shd w:val="clear" w:color="auto" w:fill="F5F5F5"/>
        <w:spacing w:after="0" w:line="240" w:lineRule="auto"/>
      </w:pPr>
      <w:r>
        <w:rPr>
          <w:rFonts w:ascii="Courier New" w:hAnsi="Courier New" w:cs="Courier New"/>
          <w:sz w:val="16"/>
          <w:szCs w:val="16"/>
        </w:rPr>
        <w:t xml:space="preserve">        'text': text,</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w:t>
      </w:r>
    </w:p>
    <w:p>
      <w:pPr>
        <w:spacing w:after="120"/>
      </w:pPr>
    </w:p>
    <w:p>
      <w:pPr>
        <w:pStyle w:val="Heading2"/>
        <w:keepNext/>
        <w:spacing w:before="300" w:after="160"/>
        <w:rPr>
          <w:color w:val="000000" w:themeColor="text1"/>
        </w:rPr>
      </w:pPr>
      <w:r>
        <w:rPr>
          <w:b/>
          <w:bCs/>
          <w:color w:val="000000" w:themeColor="text1"/>
        </w:rPr>
        <w:t xml:space="preserve">6.6  REST Endpoint</w:t>
      </w:r>
    </w:p>
    <w:p>
      <w:pPr>
        <w:shd w:val="clear" w:color="auto" w:fill="F5F5F5"/>
        <w:spacing w:after="0" w:line="240" w:lineRule="auto"/>
      </w:pPr>
      <w:r>
        <w:rPr>
          <w:rFonts w:ascii="Courier New" w:hAnsi="Courier New" w:cs="Courier New"/>
          <w:sz w:val="16"/>
          <w:szCs w:val="16"/>
        </w:rPr>
        <w:t xml:space="preserve"># app/routes/recommendation.py</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def get_recommendations():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Get personalized recommendations for current user</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Query params:</w:t>
      </w:r>
    </w:p>
    <w:p>
      <w:pPr>
        <w:shd w:val="clear" w:color="auto" w:fill="F5F5F5"/>
        <w:spacing w:after="0" w:line="240" w:lineRule="auto"/>
      </w:pPr>
      <w:r>
        <w:rPr>
          <w:rFonts w:ascii="Courier New" w:hAnsi="Courier New" w:cs="Courier New"/>
          <w:sz w:val="16"/>
          <w:szCs w:val="16"/>
        </w:rPr>
        <w:t xml:space="preserve">        lambda: Mood strength 0.0-1.0 (default 0.3)</w:t>
      </w:r>
    </w:p>
    <w:p>
      <w:pPr>
        <w:shd w:val="clear" w:color="auto" w:fill="F5F5F5"/>
        <w:spacing w:after="0" w:line="240" w:lineRule="auto"/>
      </w:pPr>
      <w:r>
        <w:rPr>
          <w:rFonts w:ascii="Courier New" w:hAnsi="Courier New" w:cs="Courier New"/>
          <w:sz w:val="16"/>
          <w:szCs w:val="16"/>
        </w:rPr>
        <w:t xml:space="preserve">        mood: Optional mood string (happy, sad, excited, relaxed, romantic, thrilled, nostalgic, adventurous, thoughtful, scared)</w:t>
      </w:r>
    </w:p>
    <w:p>
      <w:pPr>
        <w:shd w:val="clear" w:color="auto" w:fill="F5F5F5"/>
        <w:spacing w:after="0" w:line="240" w:lineRule="auto"/>
      </w:pPr>
      <w:r>
        <w:rPr>
          <w:rFonts w:ascii="Courier New" w:hAnsi="Courier New" w:cs="Courier New"/>
          <w:sz w:val="16"/>
          <w:szCs w:val="16"/>
        </w:rPr>
        <w:t xml:space="preserve">        limit: Number of recommendations (default 10, max 50)</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Returns:</w:t>
      </w:r>
    </w:p>
    <w:p>
      <w:pPr>
        <w:shd w:val="clear" w:color="auto" w:fill="F5F5F5"/>
        <w:spacing w:after="0" w:line="240" w:lineRule="auto"/>
      </w:pPr>
      <w:r>
        <w:rPr>
          <w:rFonts w:ascii="Courier New" w:hAnsi="Courier New" w:cs="Courier New"/>
          <w:sz w:val="16"/>
          <w:szCs w:val="16"/>
        </w:rPr>
        <w:t xml:space="preserve">        List of recommended movies with explanations</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 Get query parameters</w:t>
      </w:r>
    </w:p>
    <w:p>
      <w:pPr>
        <w:shd w:val="clear" w:color="auto" w:fill="F5F5F5"/>
        <w:spacing w:after="0" w:line="240" w:lineRule="auto"/>
      </w:pPr>
      <w:r>
        <w:rPr>
          <w:rFonts w:ascii="Courier New" w:hAnsi="Courier New" w:cs="Courier New"/>
          <w:sz w:val="16"/>
          <w:szCs w:val="16"/>
        </w:rPr>
        <w:t xml:space="preserve">    mood = request.args.get('mood')</w:t>
      </w:r>
    </w:p>
    <w:p>
      <w:pPr>
        <w:shd w:val="clear" w:color="auto" w:fill="F5F5F5"/>
        <w:spacing w:after="0" w:line="240" w:lineRule="auto"/>
      </w:pPr>
      <w:r>
        <w:rPr>
          <w:rFonts w:ascii="Courier New" w:hAnsi="Courier New" w:cs="Courier New"/>
          <w:sz w:val="16"/>
          <w:szCs w:val="16"/>
        </w:rPr>
        <w:t xml:space="preserve">    limit = request.args.get('limit', 10, type=int)</w:t>
      </w:r>
    </w:p>
    <w:p>
      <w:pPr>
        <w:shd w:val="clear" w:color="auto" w:fill="F5F5F5"/>
        <w:spacing w:after="0" w:line="240" w:lineRule="auto"/>
      </w:pPr>
      <w:r>
        <w:rPr>
          <w:rFonts w:ascii="Courier New" w:hAnsi="Courier New" w:cs="Courier New"/>
          <w:sz w:val="16"/>
          <w:szCs w:val="16"/>
        </w:rPr>
        <w:t xml:space="preserve">    limit = min(max(limit, 1), 50)  # Clamp between 1 and 50</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 lambda: how far the mood moves the search away from the user's taste (0 = pure taste, 1 = pure mood)</w:t>
      </w:r>
    </w:p>
    <w:p>
      <w:pPr>
        <w:shd w:val="clear" w:color="auto" w:fill="F5F5F5"/>
        <w:spacing w:after="0" w:line="240" w:lineRule="auto"/>
      </w:pPr>
      <w:r>
        <w:rPr>
          <w:rFonts w:ascii="Courier New" w:hAnsi="Courier New" w:cs="Courier New"/>
          <w:sz w:val="16"/>
          <w:szCs w:val="16"/>
        </w:rPr>
        <w:t xml:space="preserve">    lam_raw = request.args.get('lambda', DEFAULT_LAMBDA)</w:t>
      </w:r>
    </w:p>
    <w:p>
      <w:pPr>
        <w:shd w:val="clear" w:color="auto" w:fill="F5F5F5"/>
        <w:spacing w:after="0" w:line="240" w:lineRule="auto"/>
      </w:pPr>
      <w:r>
        <w:rPr>
          <w:rFonts w:ascii="Courier New" w:hAnsi="Courier New" w:cs="Courier New"/>
          <w:sz w:val="16"/>
          <w:szCs w:val="16"/>
        </w:rPr>
        <w:t xml:space="preserve">    try:</w:t>
      </w:r>
    </w:p>
    <w:p>
      <w:pPr>
        <w:shd w:val="clear" w:color="auto" w:fill="F5F5F5"/>
        <w:spacing w:after="0" w:line="240" w:lineRule="auto"/>
      </w:pPr>
      <w:r>
        <w:rPr>
          <w:rFonts w:ascii="Courier New" w:hAnsi="Courier New" w:cs="Courier New"/>
          <w:sz w:val="16"/>
          <w:szCs w:val="16"/>
        </w:rPr>
        <w:t xml:space="preserve">        lam = float(lam_raw)</w:t>
      </w:r>
    </w:p>
    <w:p>
      <w:pPr>
        <w:shd w:val="clear" w:color="auto" w:fill="F5F5F5"/>
        <w:spacing w:after="0" w:line="240" w:lineRule="auto"/>
      </w:pPr>
      <w:r>
        <w:rPr>
          <w:rFonts w:ascii="Courier New" w:hAnsi="Courier New" w:cs="Courier New"/>
          <w:sz w:val="16"/>
          <w:szCs w:val="16"/>
        </w:rPr>
        <w:t xml:space="preserve">    except (TypeError, ValueError):</w:t>
      </w:r>
    </w:p>
    <w:p>
      <w:pPr>
        <w:shd w:val="clear" w:color="auto" w:fill="F5F5F5"/>
        <w:spacing w:after="0" w:line="240" w:lineRule="auto"/>
      </w:pPr>
      <w:r>
        <w:rPr>
          <w:rFonts w:ascii="Courier New" w:hAnsi="Courier New" w:cs="Courier New"/>
          <w:sz w:val="16"/>
          <w:szCs w:val="16"/>
        </w:rPr>
        <w:t xml:space="preserve">        return jsonify({'error': 'lambda must be a number between 0 and 1'}), 400</w:t>
      </w:r>
    </w:p>
    <w:p>
      <w:pPr>
        <w:shd w:val="clear" w:color="auto" w:fill="F5F5F5"/>
        <w:spacing w:after="0" w:line="240" w:lineRule="auto"/>
      </w:pPr>
      <w:r>
        <w:rPr>
          <w:rFonts w:ascii="Courier New" w:hAnsi="Courier New" w:cs="Courier New"/>
          <w:sz w:val="16"/>
          <w:szCs w:val="16"/>
        </w:rPr>
        <w:t xml:space="preserve">    if not 0.0 &lt;= lam &lt;= 1.0:</w:t>
      </w:r>
    </w:p>
    <w:p>
      <w:pPr>
        <w:shd w:val="clear" w:color="auto" w:fill="F5F5F5"/>
        <w:spacing w:after="0" w:line="240" w:lineRule="auto"/>
      </w:pPr>
      <w:r>
        <w:rPr>
          <w:rFonts w:ascii="Courier New" w:hAnsi="Courier New" w:cs="Courier New"/>
          <w:sz w:val="16"/>
          <w:szCs w:val="16"/>
        </w:rPr>
        <w:t xml:space="preserve">        return jsonify({'error': 'lambda must be between 0 and 1'}), 400</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try:</w:t>
      </w:r>
    </w:p>
    <w:p>
      <w:pPr>
        <w:shd w:val="clear" w:color="auto" w:fill="F5F5F5"/>
        <w:spacing w:after="0" w:line="240" w:lineRule="auto"/>
      </w:pPr>
      <w:r>
        <w:rPr>
          <w:rFonts w:ascii="Courier New" w:hAnsi="Courier New" w:cs="Courier New"/>
          <w:sz w:val="16"/>
          <w:szCs w:val="16"/>
        </w:rPr>
        <w:t xml:space="preserve">        recommender = get_recommender()</w:t>
      </w:r>
    </w:p>
    <w:p>
      <w:pPr>
        <w:shd w:val="clear" w:color="auto" w:fill="F5F5F5"/>
        <w:spacing w:after="0" w:line="240" w:lineRule="auto"/>
      </w:pPr>
      <w:r>
        <w:rPr>
          <w:rFonts w:ascii="Courier New" w:hAnsi="Courier New" w:cs="Courier New"/>
          <w:sz w:val="16"/>
          <w:szCs w:val="16"/>
        </w:rPr>
        <w:t xml:space="preserve">        if getattr(recommender, 'engine', '').startswith('v2'):</w:t>
      </w:r>
    </w:p>
    <w:p>
      <w:pPr>
        <w:shd w:val="clear" w:color="auto" w:fill="F5F5F5"/>
        <w:spacing w:after="0" w:line="240" w:lineRule="auto"/>
      </w:pPr>
      <w:r>
        <w:rPr>
          <w:rFonts w:ascii="Courier New" w:hAnsi="Courier New" w:cs="Courier New"/>
          <w:sz w:val="16"/>
          <w:szCs w:val="16"/>
        </w:rPr>
        <w:t xml:space="preserve">            recommendations = recommender.get_recommendations(</w:t>
      </w:r>
    </w:p>
    <w:p>
      <w:pPr>
        <w:shd w:val="clear" w:color="auto" w:fill="F5F5F5"/>
        <w:spacing w:after="0" w:line="240" w:lineRule="auto"/>
      </w:pPr>
      <w:r>
        <w:rPr>
          <w:rFonts w:ascii="Courier New" w:hAnsi="Courier New" w:cs="Courier New"/>
          <w:sz w:val="16"/>
          <w:szCs w:val="16"/>
        </w:rPr>
        <w:t xml:space="preserve">                user_id=current_user.user_id, mood=mood, limit=limit, lam=lam</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else:  # v1 fallback (no embeddings built)</w:t>
      </w:r>
    </w:p>
    <w:p>
      <w:pPr>
        <w:shd w:val="clear" w:color="auto" w:fill="F5F5F5"/>
        <w:spacing w:after="0" w:line="240" w:lineRule="auto"/>
      </w:pPr>
      <w:r>
        <w:rPr>
          <w:rFonts w:ascii="Courier New" w:hAnsi="Courier New" w:cs="Courier New"/>
          <w:sz w:val="16"/>
          <w:szCs w:val="16"/>
        </w:rPr>
        <w:t xml:space="preserve">            recommendations = recommender.get_recommendations(</w:t>
      </w:r>
    </w:p>
    <w:p>
      <w:pPr>
        <w:shd w:val="clear" w:color="auto" w:fill="F5F5F5"/>
        <w:spacing w:after="0" w:line="240" w:lineRule="auto"/>
      </w:pPr>
      <w:r>
        <w:rPr>
          <w:rFonts w:ascii="Courier New" w:hAnsi="Courier New" w:cs="Courier New"/>
          <w:sz w:val="16"/>
          <w:szCs w:val="16"/>
        </w:rPr>
        <w:t xml:space="preserve">                user_id=current_user.user_id, mood=mood, limit=limit</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return jsonify({</w:t>
      </w:r>
    </w:p>
    <w:p>
      <w:pPr>
        <w:shd w:val="clear" w:color="auto" w:fill="F5F5F5"/>
        <w:spacing w:after="0" w:line="240" w:lineRule="auto"/>
      </w:pPr>
      <w:r>
        <w:rPr>
          <w:rFonts w:ascii="Courier New" w:hAnsi="Courier New" w:cs="Courier New"/>
          <w:sz w:val="16"/>
          <w:szCs w:val="16"/>
        </w:rPr>
        <w:t xml:space="preserve">            'recommendations': recommendations,</w:t>
      </w:r>
    </w:p>
    <w:p>
      <w:pPr>
        <w:shd w:val="clear" w:color="auto" w:fill="F5F5F5"/>
        <w:spacing w:after="0" w:line="240" w:lineRule="auto"/>
      </w:pPr>
      <w:r>
        <w:rPr>
          <w:rFonts w:ascii="Courier New" w:hAnsi="Courier New" w:cs="Courier New"/>
          <w:sz w:val="16"/>
          <w:szCs w:val="16"/>
        </w:rPr>
        <w:t xml:space="preserve">            'count': len(recommendations),</w:t>
      </w:r>
    </w:p>
    <w:p>
      <w:pPr>
        <w:shd w:val="clear" w:color="auto" w:fill="F5F5F5"/>
        <w:spacing w:after="0" w:line="240" w:lineRule="auto"/>
      </w:pPr>
      <w:r>
        <w:rPr>
          <w:rFonts w:ascii="Courier New" w:hAnsi="Courier New" w:cs="Courier New"/>
          <w:sz w:val="16"/>
          <w:szCs w:val="16"/>
        </w:rPr>
        <w:t xml:space="preserve">            'mood': mood,</w:t>
      </w:r>
    </w:p>
    <w:p>
      <w:pPr>
        <w:shd w:val="clear" w:color="auto" w:fill="F5F5F5"/>
        <w:spacing w:after="0" w:line="240" w:lineRule="auto"/>
      </w:pPr>
      <w:r>
        <w:rPr>
          <w:rFonts w:ascii="Courier New" w:hAnsi="Courier New" w:cs="Courier New"/>
          <w:sz w:val="16"/>
          <w:szCs w:val="16"/>
        </w:rPr>
        <w:t xml:space="preserve">            'lambda': lam,</w:t>
      </w:r>
    </w:p>
    <w:p>
      <w:pPr>
        <w:shd w:val="clear" w:color="auto" w:fill="F5F5F5"/>
        <w:spacing w:after="0" w:line="240" w:lineRule="auto"/>
      </w:pPr>
      <w:r>
        <w:rPr>
          <w:rFonts w:ascii="Courier New" w:hAnsi="Courier New" w:cs="Courier New"/>
          <w:sz w:val="16"/>
          <w:szCs w:val="16"/>
        </w:rPr>
        <w:t xml:space="preserve">            'engine': getattr(recommender, 'engine', 'v1-tfidf')</w:t>
      </w:r>
    </w:p>
    <w:p>
      <w:pPr>
        <w:shd w:val="clear" w:color="auto" w:fill="F5F5F5"/>
        <w:spacing w:after="0" w:line="240" w:lineRule="auto"/>
      </w:pPr>
      <w:r>
        <w:rPr>
          <w:rFonts w:ascii="Courier New" w:hAnsi="Courier New" w:cs="Courier New"/>
          <w:sz w:val="16"/>
          <w:szCs w:val="16"/>
        </w:rPr>
        <w:t xml:space="preserve">        }), 200</w:t>
      </w:r>
    </w:p>
    <w:p>
      <w:pPr>
        <w:shd w:val="clear" w:color="auto" w:fill="F5F5F5"/>
        <w:spacing w:after="0" w:line="240" w:lineRule="auto"/>
      </w:pPr>
      <w:r>
        <w:rPr>
          <w:rFonts w:ascii="Courier New" w:hAnsi="Courier New" w:cs="Courier New"/>
          <w:sz w:val="16"/>
          <w:szCs w:val="16"/>
        </w:rPr>
        <w:t xml:space="preserve"> </w:t>
      </w:r>
    </w:p>
    <w:p>
      <w:pPr>
        <w:shd w:val="clear" w:color="auto" w:fill="F5F5F5"/>
        <w:spacing w:after="0" w:line="240" w:lineRule="auto"/>
      </w:pPr>
      <w:r>
        <w:rPr>
          <w:rFonts w:ascii="Courier New" w:hAnsi="Courier New" w:cs="Courier New"/>
          <w:sz w:val="16"/>
          <w:szCs w:val="16"/>
        </w:rPr>
        <w:t xml:space="preserve">    except ValueError as e:</w:t>
      </w:r>
    </w:p>
    <w:p>
      <w:pPr>
        <w:shd w:val="clear" w:color="auto" w:fill="F5F5F5"/>
        <w:spacing w:after="0" w:line="240" w:lineRule="auto"/>
      </w:pPr>
      <w:r>
        <w:rPr>
          <w:rFonts w:ascii="Courier New" w:hAnsi="Courier New" w:cs="Courier New"/>
          <w:sz w:val="16"/>
          <w:szCs w:val="16"/>
        </w:rPr>
        <w:t xml:space="preserve">        return jsonify({'error': str(e)}), 400</w:t>
      </w:r>
    </w:p>
    <w:p>
      <w:pPr>
        <w:shd w:val="clear" w:color="auto" w:fill="F5F5F5"/>
        <w:spacing w:after="0" w:line="240" w:lineRule="auto"/>
      </w:pPr>
      <w:r>
        <w:rPr>
          <w:rFonts w:ascii="Courier New" w:hAnsi="Courier New" w:cs="Courier New"/>
          <w:sz w:val="16"/>
          <w:szCs w:val="16"/>
        </w:rPr>
        <w:t xml:space="preserve">    except Exception as e:</w:t>
      </w:r>
    </w:p>
    <w:p>
      <w:pPr>
        <w:shd w:val="clear" w:color="auto" w:fill="F5F5F5"/>
        <w:spacing w:after="0" w:line="240" w:lineRule="auto"/>
      </w:pPr>
      <w:r>
        <w:rPr>
          <w:rFonts w:ascii="Courier New" w:hAnsi="Courier New" w:cs="Courier New"/>
          <w:sz w:val="16"/>
          <w:szCs w:val="16"/>
        </w:rPr>
        <w:t xml:space="preserve">        return jsonify({'error': f'Failed to get recommendations: {str(e)}'}), 500</w:t>
      </w:r>
    </w:p>
    <w:p>
      <w:pPr>
        <w:shd w:val="clear" w:color="auto" w:fill="F5F5F5"/>
        <w:spacing w:after="0" w:line="240" w:lineRule="auto"/>
      </w:pPr>
      <w:r>
        <w:rPr>
          <w:rFonts w:ascii="Courier New" w:hAnsi="Courier New" w:cs="Courier New"/>
          <w:sz w:val="16"/>
          <w:szCs w:val="16"/>
        </w:rPr>
        <w:t xml:space="preserve"> </w:t>
      </w:r>
    </w:p>
    <w:p>
      <w:pPr>
        <w:spacing w:after="120"/>
      </w:pPr>
    </w:p>
    <w:p>
      <w:pPr>
        <w:pStyle w:val="Heading2"/>
        <w:keepNext/>
        <w:spacing w:before="300" w:after="160"/>
        <w:rPr>
          <w:color w:val="000000" w:themeColor="text1"/>
        </w:rPr>
      </w:pPr>
      <w:r>
        <w:rPr>
          <w:b/>
          <w:bCs/>
          <w:color w:val="000000" w:themeColor="text1"/>
        </w:rPr>
        <w:t xml:space="preserve">6.7  API Quick Reference</w:t>
      </w:r>
    </w:p>
    <w:p>
      <w:pPr>
        <w:keepNext/>
        <w:spacing w:before="120" w:after="120" w:line="360" w:lineRule="auto"/>
        <w:jc w:val="center"/>
      </w:pPr>
      <w:r>
        <w:rPr>
          <w:b/>
          <w:bCs/>
          <w:sz w:val="22"/>
          <w:szCs w:val="22"/>
        </w:rPr>
        <w:t xml:space="preserve">Table 6.1: Recommendation Endpoint Parameters (liked movies are always excluded)</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1800"/>
        <w:gridCol w:w="1800"/>
        <w:gridCol w:w="1200"/>
        <w:gridCol w:w="4200"/>
      </w:tblGrid>
      <w:tr>
        <w:trPr>
          <w:cantSplit/>
          <w:tblHeader/>
        </w:trPr>
        <w:tc>
          <w:tcPr>
            <w:tcW w:w="1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Parameter</w:t>
            </w:r>
          </w:p>
        </w:tc>
        <w:tc>
          <w:tcPr>
            <w:tcW w:w="1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Type</w:t>
            </w:r>
          </w:p>
        </w:tc>
        <w:tc>
          <w:tcPr>
            <w:tcW w:w="12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Default</w:t>
            </w:r>
          </w:p>
        </w:tc>
        <w:tc>
          <w:tcPr>
            <w:tcW w:w="42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Meaning</w:t>
            </w:r>
          </w:p>
        </w:tc>
      </w:tr>
      <w:tr>
        <w:trPr>
          <w:cantSplit/>
        </w:trPr>
        <w:tc>
          <w:tcPr>
            <w:tcW w:w="1800" w:type="dxa"/>
            <w:tcMar>
              <w:top w:w="80" w:type="dxa"/>
              <w:left w:w="100" w:type="dxa"/>
              <w:bottom w:w="80" w:type="dxa"/>
              <w:right w:w="100" w:type="dxa"/>
            </w:tcMar>
            <w:vAlign w:val="center"/>
          </w:tcPr>
          <w:p>
            <w:pPr>
              <w:jc w:val="left"/>
            </w:pPr>
            <w:r>
              <w:rPr>
                <w:sz w:val="22"/>
                <w:szCs w:val="22"/>
              </w:rPr>
              <w:t xml:space="preserve">mood</w:t>
            </w:r>
          </w:p>
        </w:tc>
        <w:tc>
          <w:tcPr>
            <w:tcW w:w="1800" w:type="dxa"/>
            <w:tcMar>
              <w:top w:w="80" w:type="dxa"/>
              <w:left w:w="100" w:type="dxa"/>
              <w:bottom w:w="80" w:type="dxa"/>
              <w:right w:w="100" w:type="dxa"/>
            </w:tcMar>
            <w:vAlign w:val="center"/>
          </w:tcPr>
          <w:p>
            <w:pPr>
              <w:jc w:val="left"/>
            </w:pPr>
            <w:r>
              <w:rPr>
                <w:sz w:val="22"/>
                <w:szCs w:val="22"/>
              </w:rPr>
              <w:t xml:space="preserve">string</w:t>
            </w:r>
          </w:p>
        </w:tc>
        <w:tc>
          <w:tcPr>
            <w:tcW w:w="1200" w:type="dxa"/>
            <w:tcMar>
              <w:top w:w="80" w:type="dxa"/>
              <w:left w:w="100" w:type="dxa"/>
              <w:bottom w:w="80" w:type="dxa"/>
              <w:right w:w="100" w:type="dxa"/>
            </w:tcMar>
            <w:vAlign w:val="center"/>
          </w:tcPr>
          <w:p>
            <w:pPr>
              <w:jc w:val="left"/>
            </w:pPr>
            <w:r>
              <w:rPr>
                <w:sz w:val="22"/>
                <w:szCs w:val="22"/>
              </w:rPr>
              <w:t xml:space="preserve">none</w:t>
            </w:r>
          </w:p>
        </w:tc>
        <w:tc>
          <w:tcPr>
            <w:tcW w:w="4200" w:type="dxa"/>
            <w:tcMar>
              <w:top w:w="80" w:type="dxa"/>
              <w:left w:w="100" w:type="dxa"/>
              <w:bottom w:w="80" w:type="dxa"/>
              <w:right w:w="100" w:type="dxa"/>
            </w:tcMar>
            <w:vAlign w:val="center"/>
          </w:tcPr>
          <w:p>
            <w:pPr>
              <w:jc w:val="left"/>
            </w:pPr>
            <w:r>
              <w:rPr>
                <w:sz w:val="22"/>
                <w:szCs w:val="22"/>
              </w:rPr>
              <w:t xml:space="preserve">One of the ten moods; omitted means no mood shift; unknown mood returns 400</w:t>
            </w:r>
          </w:p>
        </w:tc>
      </w:tr>
      <w:tr>
        <w:trPr>
          <w:cantSplit/>
        </w:trPr>
        <w:tc>
          <w:tcPr>
            <w:tcW w:w="1800" w:type="dxa"/>
            <w:shd w:val="clear" w:color="auto" w:fill="F4F8FC"/>
            <w:tcMar>
              <w:top w:w="80" w:type="dxa"/>
              <w:left w:w="100" w:type="dxa"/>
              <w:bottom w:w="80" w:type="dxa"/>
              <w:right w:w="100" w:type="dxa"/>
            </w:tcMar>
            <w:vAlign w:val="center"/>
          </w:tcPr>
          <w:p>
            <w:pPr>
              <w:jc w:val="left"/>
            </w:pPr>
            <w:r>
              <w:rPr>
                <w:sz w:val="22"/>
                <w:szCs w:val="22"/>
              </w:rPr>
              <w:t xml:space="preserve">lambda</w:t>
            </w:r>
          </w:p>
        </w:tc>
        <w:tc>
          <w:tcPr>
            <w:tcW w:w="1800" w:type="dxa"/>
            <w:shd w:val="clear" w:color="auto" w:fill="F4F8FC"/>
            <w:tcMar>
              <w:top w:w="80" w:type="dxa"/>
              <w:left w:w="100" w:type="dxa"/>
              <w:bottom w:w="80" w:type="dxa"/>
              <w:right w:w="100" w:type="dxa"/>
            </w:tcMar>
            <w:vAlign w:val="center"/>
          </w:tcPr>
          <w:p>
            <w:pPr>
              <w:jc w:val="left"/>
            </w:pPr>
            <w:r>
              <w:rPr>
                <w:sz w:val="22"/>
                <w:szCs w:val="22"/>
              </w:rPr>
              <w:t xml:space="preserve">float 0.0–1.0</w:t>
            </w:r>
          </w:p>
        </w:tc>
        <w:tc>
          <w:tcPr>
            <w:tcW w:w="1200" w:type="dxa"/>
            <w:shd w:val="clear" w:color="auto" w:fill="F4F8FC"/>
            <w:tcMar>
              <w:top w:w="80" w:type="dxa"/>
              <w:left w:w="100" w:type="dxa"/>
              <w:bottom w:w="80" w:type="dxa"/>
              <w:right w:w="100" w:type="dxa"/>
            </w:tcMar>
            <w:vAlign w:val="center"/>
          </w:tcPr>
          <w:p>
            <w:pPr>
              <w:jc w:val="left"/>
            </w:pPr>
            <w:r>
              <w:rPr>
                <w:sz w:val="22"/>
                <w:szCs w:val="22"/>
              </w:rPr>
              <w:t xml:space="preserve">0.3</w:t>
            </w:r>
          </w:p>
        </w:tc>
        <w:tc>
          <w:tcPr>
            <w:tcW w:w="4200" w:type="dxa"/>
            <w:shd w:val="clear" w:color="auto" w:fill="F4F8FC"/>
            <w:tcMar>
              <w:top w:w="80" w:type="dxa"/>
              <w:left w:w="100" w:type="dxa"/>
              <w:bottom w:w="80" w:type="dxa"/>
              <w:right w:w="100" w:type="dxa"/>
            </w:tcMar>
            <w:vAlign w:val="center"/>
          </w:tcPr>
          <w:p>
            <w:pPr>
              <w:jc w:val="left"/>
            </w:pPr>
            <w:r>
              <w:rPr>
                <w:sz w:val="22"/>
                <w:szCs w:val="22"/>
              </w:rPr>
              <w:t xml:space="preserve">Strength of the mood shift; outside the range returns 400</w:t>
            </w:r>
          </w:p>
        </w:tc>
      </w:tr>
      <w:tr>
        <w:trPr>
          <w:cantSplit/>
        </w:trPr>
        <w:tc>
          <w:tcPr>
            <w:tcW w:w="1800" w:type="dxa"/>
            <w:tcMar>
              <w:top w:w="80" w:type="dxa"/>
              <w:left w:w="100" w:type="dxa"/>
              <w:bottom w:w="80" w:type="dxa"/>
              <w:right w:w="100" w:type="dxa"/>
            </w:tcMar>
            <w:vAlign w:val="center"/>
          </w:tcPr>
          <w:p>
            <w:pPr>
              <w:jc w:val="left"/>
            </w:pPr>
            <w:r>
              <w:rPr>
                <w:sz w:val="22"/>
                <w:szCs w:val="22"/>
              </w:rPr>
              <w:t xml:space="preserve">limit</w:t>
            </w:r>
          </w:p>
        </w:tc>
        <w:tc>
          <w:tcPr>
            <w:tcW w:w="1800" w:type="dxa"/>
            <w:tcMar>
              <w:top w:w="80" w:type="dxa"/>
              <w:left w:w="100" w:type="dxa"/>
              <w:bottom w:w="80" w:type="dxa"/>
              <w:right w:w="100" w:type="dxa"/>
            </w:tcMar>
            <w:vAlign w:val="center"/>
          </w:tcPr>
          <w:p>
            <w:pPr>
              <w:jc w:val="left"/>
            </w:pPr>
            <w:r>
              <w:rPr>
                <w:sz w:val="22"/>
                <w:szCs w:val="22"/>
              </w:rPr>
              <w:t xml:space="preserve">integer</w:t>
            </w:r>
          </w:p>
        </w:tc>
        <w:tc>
          <w:tcPr>
            <w:tcW w:w="1200" w:type="dxa"/>
            <w:tcMar>
              <w:top w:w="80" w:type="dxa"/>
              <w:left w:w="100" w:type="dxa"/>
              <w:bottom w:w="80" w:type="dxa"/>
              <w:right w:w="100" w:type="dxa"/>
            </w:tcMar>
            <w:vAlign w:val="center"/>
          </w:tcPr>
          <w:p>
            <w:pPr>
              <w:jc w:val="left"/>
            </w:pPr>
            <w:r>
              <w:rPr>
                <w:sz w:val="22"/>
                <w:szCs w:val="22"/>
              </w:rPr>
              <w:t xml:space="preserve">10</w:t>
            </w:r>
          </w:p>
        </w:tc>
        <w:tc>
          <w:tcPr>
            <w:tcW w:w="4200" w:type="dxa"/>
            <w:tcMar>
              <w:top w:w="80" w:type="dxa"/>
              <w:left w:w="100" w:type="dxa"/>
              <w:bottom w:w="80" w:type="dxa"/>
              <w:right w:w="100" w:type="dxa"/>
            </w:tcMar>
            <w:vAlign w:val="center"/>
          </w:tcPr>
          <w:p>
            <w:pPr>
              <w:jc w:val="left"/>
            </w:pPr>
            <w:r>
              <w:rPr>
                <w:sz w:val="22"/>
                <w:szCs w:val="22"/>
              </w:rPr>
              <w:t xml:space="preserve">Number of recommendations (1–50)</w:t>
            </w:r>
          </w:p>
        </w:tc>
      </w:tr>
    </w:tbl>
    <w:p>
      <w:pPr>
        <w:spacing w:after="160"/>
      </w:pPr>
    </w:p>
    <w:p>
      <w:pPr>
        <w:pStyle w:val="Heading1"/>
        <w:pageBreakBefore/>
        <w:spacing w:before="400" w:after="240"/>
        <w:jc w:val="center"/>
        <w:rPr>
          <w:b/>
          <w:bCs/>
          <w:color w:val="000000" w:themeColor="text1"/>
        </w:rPr>
      </w:pPr>
      <w:r>
        <w:rPr>
          <w:b/>
          <w:bCs/>
          <w:color w:val="000000" w:themeColor="text1"/>
          <w:sz w:val="28"/>
          <w:szCs w:val="28"/>
        </w:rPr>
        <w:t>CHAPTER 7</w:t>
      </w:r>
      <w:r>
        <w:rPr>
          <w:b/>
          <w:bCs/>
          <w:color w:val="000000" w:themeColor="text1"/>
        </w:rPr>
        <w:br/>
      </w:r>
      <w:r>
        <w:rPr>
          <w:b/>
          <w:bCs/>
          <w:color w:val="000000" w:themeColor="text1"/>
          <w:sz w:val="28"/>
          <w:szCs w:val="28"/>
        </w:rPr>
        <w:t>RESULT AND DISCUSSION</w:t>
      </w:r>
    </w:p>
    <w:p>
      <w:pPr>
        <w:spacing w:after="200" w:line="360" w:lineRule="auto"/>
        <w:jc w:val="both"/>
      </w:pPr>
      <w:r>
        <w:t xml:space="preserve">Two evaluations are reported. The first (Sections 7.1 to 7.4) measures the original v2.0 design, in which the mood moves the search point and the ranking uses content embeddings alone. Its results motivated the redesign. The second (Sections 7.5 to 7.8) measures the final hybrid v2.1 with a stricter, leakage-free protocol in which the blend weights are tuned on separate validation users and results are reported on untouched test users.</w:t>
      </w:r>
    </w:p>
    <w:p>
      <w:pPr>
        <w:pStyle w:val="Heading2"/>
        <w:keepNext/>
        <w:spacing w:before="300" w:after="160"/>
        <w:rPr>
          <w:color w:val="000000" w:themeColor="text1"/>
        </w:rPr>
      </w:pPr>
      <w:r>
        <w:rPr>
          <w:b/>
          <w:bCs/>
          <w:color w:val="000000" w:themeColor="text1"/>
        </w:rPr>
        <w:t xml:space="preserve">7.1  Initial Experimental Setup (v2.0)</w:t>
      </w:r>
    </w:p>
    <w:p>
      <w:pPr>
        <w:spacing w:after="200" w:line="360" w:lineRule="auto"/>
        <w:jc w:val="both"/>
      </w:pPr>
      <w:r>
        <w:t xml:space="preserve">The evaluation is an offline experiment on the MovieLens </w:t>
      </w:r>
      <w:r>
        <w:rPr>
          <w:rFonts w:ascii="Courier New" w:hAnsi="Courier New" w:cs="Courier New"/>
          <w:sz w:val="22"/>
          <w:szCs w:val="22"/>
        </w:rPr>
        <w:t xml:space="preserve">ml-latest-small</w:t>
      </w:r>
      <w:r>
        <w:t xml:space="preserve"> dataset [3], restricted to the 4,988 catalogue movies that have enriched metadata. These carry 75,303 ratings from all 610 users. For each user, ratings are ordered by time: the earliest 80% form the training history and the latest 20% the test set. A test movie is relevant if the user rated it 4.0 or higher, and a training movie counts as liked on the same rule. All movies the user rated in training are excluded from every system's candidate list. Users with fewer than 8 liked training movies or no relevant test movie are skipped, which leaves </w:t>
      </w:r>
      <w:r>
        <w:rPr>
          <w:b/>
          <w:bCs/>
        </w:rPr>
        <w:t xml:space="preserve">531 of 610 users</w:t>
      </w:r>
      <w:r>
        <w:t xml:space="preserve">. Everything is deterministic (fixed random seed) and reproducible with </w:t>
      </w:r>
      <w:r>
        <w:rPr>
          <w:rFonts w:ascii="Courier New" w:hAnsi="Courier New" w:cs="Courier New"/>
          <w:sz w:val="22"/>
          <w:szCs w:val="22"/>
        </w:rPr>
        <w:t xml:space="preserve">python scripts/evaluate.py</w:t>
      </w:r>
      <w:r>
        <w:t xml:space="preserve">.</w:t>
      </w:r>
    </w:p>
    <w:p>
      <w:pPr>
        <w:spacing w:after="200" w:line="360" w:lineRule="auto"/>
        <w:jc w:val="both"/>
      </w:pPr>
      <w:r>
        <w:t xml:space="preserve">Systems compared (top-10 lists): </w:t>
      </w:r>
      <w:r>
        <w:rPr>
          <w:b/>
          <w:bCs/>
        </w:rPr>
        <w:t xml:space="preserve">POP</w:t>
      </w:r>
      <w:r>
        <w:t xml:space="preserve"> the movies most liked in the training data, as a reference; </w:t>
      </w:r>
      <w:r>
        <w:rPr>
          <w:b/>
          <w:bCs/>
        </w:rPr>
        <w:t xml:space="preserve">B1</w:t>
      </w:r>
      <w:r>
        <w:t xml:space="preserve"> the v1 engine (TF-IDF and genre hybrid similarity, genre profile updated by exponential moving average, mood as a genre boost); </w:t>
      </w:r>
      <w:r>
        <w:rPr>
          <w:b/>
          <w:bCs/>
        </w:rPr>
        <w:t xml:space="preserve">B2</w:t>
      </w:r>
      <w:r>
        <w:t xml:space="preserve"> semantic centroid with no mood (λ = 0); </w:t>
      </w:r>
      <w:r>
        <w:rPr>
          <w:b/>
          <w:bCs/>
        </w:rPr>
        <w:t xml:space="preserve">B3</w:t>
      </w:r>
      <w:r>
        <w:t xml:space="preserve"> semantic centroid with mood applied as a v1-style genre boost; and </w:t>
      </w:r>
      <w:r>
        <w:rPr>
          <w:b/>
          <w:bCs/>
        </w:rPr>
        <w:t xml:space="preserve">Proposed</w:t>
      </w:r>
      <w:r>
        <w:t xml:space="preserve"> the mood-shifted search with λ = 0.3.</w:t>
      </w:r>
    </w:p>
    <w:p>
      <w:pPr>
        <w:spacing w:after="200" w:line="360" w:lineRule="auto"/>
        <w:jc w:val="both"/>
      </w:pPr>
      <w:r>
        <w:t xml:space="preserve">MovieLens contains no mood labels, so a proxy is needed. For each user the </w:t>
      </w:r>
      <w:r>
        <w:rPr>
          <w:i/>
          <w:iCs/>
        </w:rPr>
        <w:t xml:space="preserve">proxy mood</w:t>
      </w:r>
      <w:r>
        <w:t xml:space="preserve"> is the mood direction closest (by cosine) to the drift of their recent viewing: the mean embedding of their last 5 liked training movies minus the mean embedding of all their liked training movies. It uses no test data. Two controls are reported: a </w:t>
      </w:r>
      <w:r>
        <w:rPr>
          <w:i/>
          <w:iCs/>
        </w:rPr>
        <w:t xml:space="preserve">random mood</w:t>
      </w:r>
      <w:r>
        <w:t xml:space="preserve"> for each user, and, as a clearly labelled </w:t>
      </w:r>
      <w:r>
        <w:rPr>
          <w:b/>
          <w:bCs/>
        </w:rPr>
        <w:t xml:space="preserve">diagnostic that cannot be achieved in practice</w:t>
      </w:r>
      <w:r>
        <w:t xml:space="preserve">, an </w:t>
      </w:r>
      <w:r>
        <w:rPr>
          <w:i/>
          <w:iCs/>
        </w:rPr>
        <w:t xml:space="preserve">oracle mood</w:t>
      </w:r>
      <w:r>
        <w:t xml:space="preserve"> chosen from the user's held-out relevant movies, which gives an upper bound on what a perfectly known mood could do. Metrics are HR@10, NDCG@10, Diversity@10 (one minus the mean pairwise cosine of the list) and Serendipity@10 (relevant hits whose genres miss the user's three most-watched genres, divided by 10). 95% confidence intervals come from 2,000 bootstrap resamples of users.</w:t>
      </w:r>
    </w:p>
    <w:p>
      <w:pPr>
        <w:pStyle w:val="Heading2"/>
        <w:keepNext/>
        <w:spacing w:before="300" w:after="160"/>
        <w:rPr>
          <w:color w:val="000000" w:themeColor="text1"/>
        </w:rPr>
      </w:pPr>
      <w:r>
        <w:rPr>
          <w:b/>
          <w:bCs/>
          <w:color w:val="000000" w:themeColor="text1"/>
        </w:rPr>
        <w:t xml:space="preserve">7.2  Initial Result</w:t>
      </w:r>
    </w:p>
    <w:p>
      <w:pPr>
        <w:spacing w:after="200" w:line="360" w:lineRule="auto"/>
        <w:jc w:val="both"/>
      </w:pPr>
      <w:r>
        <w:t xml:space="preserve">The headline result is negative for the proposed method under the proxy mood. At λ = 0.3 the mood-shifted search reaches HR@10 = 0.073 and NDCG@10 = 0.010, against 0.109 and 0.013 for the same semantic search with no mood (B2). The paired difference over the same users is HR@10 -0.036 (95% CI -0.064 to -0.009; 16 users better, 35 worse, 480 unchanged), so the loss is statistically distinguishable from zero. A random mood performs about as well as the proxy mood (HR@10 0.083), which shows the proxy carries little usable information about what the user goes on to like.</w:t>
      </w:r>
    </w:p>
    <w:p>
      <w:pPr>
        <w:spacing w:after="200" w:line="360" w:lineRule="auto"/>
        <w:jc w:val="both"/>
      </w:pPr>
      <w:r>
        <w:t xml:space="preserve">Two further results stand out. First, the simple popularity reference (HR@10 = 0.373) is far above every content-based system, and the v1 engine (B1, 0.156) is above the semantic centroid (B2, 0.109). Second, when the mood is known exactly (oracle diagnostic) the mechanism works: HR@10 rises from 0.109 at λ = 0 to 0.149 at λ = 0.5 and 0.145 at λ = 0.7, with an interior optimum rather than a monotonic trend. The oracle uses the test items, so these values show that a correctly chosen direction helps, not that the system achieves them.</w:t>
      </w:r>
    </w:p>
    <w:p>
      <w:pPr>
        <w:pStyle w:val="Heading2"/>
        <w:keepNext/>
        <w:spacing w:before="300" w:after="160"/>
        <w:rPr>
          <w:color w:val="000000" w:themeColor="text1"/>
        </w:rPr>
      </w:pPr>
      <w:r>
        <w:rPr>
          <w:b/>
          <w:bCs/>
          <w:color w:val="000000" w:themeColor="text1"/>
        </w:rPr>
        <w:t xml:space="preserve">7.3  Initial Performance Metrics</w:t>
      </w:r>
    </w:p>
    <w:p>
      <w:pPr>
        <w:keepNext/>
        <w:spacing w:before="120" w:after="120" w:line="360" w:lineRule="auto"/>
        <w:jc w:val="center"/>
      </w:pPr>
      <w:r>
        <w:rPr>
          <w:b/>
          <w:bCs/>
          <w:sz w:val="22"/>
          <w:szCs w:val="22"/>
        </w:rPr>
        <w:t xml:space="preserve">Table 7.1: Recommendation Quality at k = 10 (531 users; 95% bootstrap CI for HR)</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3340"/>
        <w:gridCol w:w="2134"/>
        <w:gridCol w:w="1020"/>
        <w:gridCol w:w="1206"/>
        <w:gridCol w:w="1298"/>
      </w:tblGrid>
      <w:tr>
        <w:trPr>
          <w:cantSplit/>
          <w:tblHeader/>
        </w:trPr>
        <w:tc>
          <w:tcPr>
            <w:tcW w:w="334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Method</w:t>
            </w:r>
          </w:p>
        </w:tc>
        <w:tc>
          <w:tcPr>
            <w:tcW w:w="2134"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HR@10 (95% CI)</w:t>
            </w:r>
          </w:p>
        </w:tc>
        <w:tc>
          <w:tcPr>
            <w:tcW w:w="1020"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NDCG@10</w:t>
            </w:r>
          </w:p>
        </w:tc>
        <w:tc>
          <w:tcPr>
            <w:tcW w:w="1206"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Diversity@10</w:t>
            </w:r>
          </w:p>
        </w:tc>
        <w:tc>
          <w:tcPr>
            <w:tcW w:w="1298" w:type="dxa"/>
            <w:shd w:val="clear" w:color="auto" w:fill="1F4E79"/>
            <w:tcMar>
              <w:top w:w="100" w:type="dxa"/>
              <w:left w:w="100" w:type="dxa"/>
              <w:bottom w:w="100" w:type="dxa"/>
              <w:right w:w="100" w:type="dxa"/>
            </w:tcMar>
            <w:vAlign w:val="center"/>
          </w:tcPr>
          <w:p>
            <w:pPr>
              <w:jc w:val="center"/>
            </w:pPr>
            <w:r>
              <w:rPr>
                <w:b/>
                <w:bCs/>
                <w:color w:val="FFFFFF"/>
                <w:sz w:val="20"/>
                <w:szCs w:val="20"/>
              </w:rPr>
              <w:t xml:space="preserve">Serendipity@10</w:t>
            </w:r>
          </w:p>
        </w:tc>
      </w:tr>
      <w:tr>
        <w:trPr>
          <w:cantSplit/>
        </w:trPr>
        <w:tc>
          <w:tcPr>
            <w:tcW w:w="3340" w:type="dxa"/>
            <w:tcMar>
              <w:top w:w="80" w:type="dxa"/>
              <w:left w:w="100" w:type="dxa"/>
              <w:bottom w:w="80" w:type="dxa"/>
              <w:right w:w="100" w:type="dxa"/>
            </w:tcMar>
            <w:vAlign w:val="center"/>
          </w:tcPr>
          <w:p>
            <w:pPr>
              <w:jc w:val="left"/>
            </w:pPr>
            <w:r>
              <w:rPr>
                <w:sz w:val="20"/>
                <w:szCs w:val="20"/>
              </w:rPr>
              <w:t xml:space="preserve">POP: most liked in training (reference)</w:t>
            </w:r>
          </w:p>
        </w:tc>
        <w:tc>
          <w:tcPr>
            <w:tcW w:w="2134" w:type="dxa"/>
            <w:tcMar>
              <w:top w:w="80" w:type="dxa"/>
              <w:left w:w="100" w:type="dxa"/>
              <w:bottom w:w="80" w:type="dxa"/>
              <w:right w:w="100" w:type="dxa"/>
            </w:tcMar>
            <w:vAlign w:val="center"/>
          </w:tcPr>
          <w:p>
            <w:pPr>
              <w:jc w:val="center"/>
            </w:pPr>
            <w:r>
              <w:rPr>
                <w:sz w:val="20"/>
                <w:szCs w:val="20"/>
              </w:rPr>
              <w:t xml:space="preserve">0.373 (0.333–0.414)</w:t>
            </w:r>
          </w:p>
        </w:tc>
        <w:tc>
          <w:tcPr>
            <w:tcW w:w="1020" w:type="dxa"/>
            <w:tcMar>
              <w:top w:w="80" w:type="dxa"/>
              <w:left w:w="100" w:type="dxa"/>
              <w:bottom w:w="80" w:type="dxa"/>
              <w:right w:w="100" w:type="dxa"/>
            </w:tcMar>
            <w:vAlign w:val="center"/>
          </w:tcPr>
          <w:p>
            <w:pPr>
              <w:jc w:val="center"/>
            </w:pPr>
            <w:r>
              <w:rPr>
                <w:sz w:val="20"/>
                <w:szCs w:val="20"/>
              </w:rPr>
              <w:t xml:space="preserve">0.097</w:t>
            </w:r>
          </w:p>
        </w:tc>
        <w:tc>
          <w:tcPr>
            <w:tcW w:w="1206" w:type="dxa"/>
            <w:tcMar>
              <w:top w:w="80" w:type="dxa"/>
              <w:left w:w="100" w:type="dxa"/>
              <w:bottom w:w="80" w:type="dxa"/>
              <w:right w:w="100" w:type="dxa"/>
            </w:tcMar>
            <w:vAlign w:val="center"/>
          </w:tcPr>
          <w:p>
            <w:pPr>
              <w:jc w:val="center"/>
            </w:pPr>
            <w:r>
              <w:rPr>
                <w:sz w:val="20"/>
                <w:szCs w:val="20"/>
              </w:rPr>
              <w:t xml:space="preserve">0.760</w:t>
            </w:r>
          </w:p>
        </w:tc>
        <w:tc>
          <w:tcPr>
            <w:tcW w:w="1298" w:type="dxa"/>
            <w:tcMar>
              <w:top w:w="80" w:type="dxa"/>
              <w:left w:w="100" w:type="dxa"/>
              <w:bottom w:w="80" w:type="dxa"/>
              <w:right w:w="100" w:type="dxa"/>
            </w:tcMar>
            <w:vAlign w:val="center"/>
          </w:tcPr>
          <w:p>
            <w:pPr>
              <w:jc w:val="center"/>
            </w:pPr>
            <w:r>
              <w:rPr>
                <w:sz w:val="20"/>
                <w:szCs w:val="20"/>
              </w:rPr>
              <w:t xml:space="preserve">0.018</w:t>
            </w:r>
          </w:p>
        </w:tc>
      </w:tr>
      <w:tr>
        <w:trPr>
          <w:cantSplit/>
        </w:trPr>
        <w:tc>
          <w:tcPr>
            <w:tcW w:w="3340" w:type="dxa"/>
            <w:shd w:val="clear" w:color="auto" w:fill="F4F8FC"/>
            <w:tcMar>
              <w:top w:w="80" w:type="dxa"/>
              <w:left w:w="100" w:type="dxa"/>
              <w:bottom w:w="80" w:type="dxa"/>
              <w:right w:w="100" w:type="dxa"/>
            </w:tcMar>
            <w:vAlign w:val="center"/>
          </w:tcPr>
          <w:p>
            <w:pPr>
              <w:jc w:val="left"/>
            </w:pPr>
            <w:r>
              <w:rPr>
                <w:sz w:val="20"/>
                <w:szCs w:val="20"/>
              </w:rPr>
              <w:t xml:space="preserve">B1: TF-IDF + genre (v1)</w:t>
            </w:r>
          </w:p>
        </w:tc>
        <w:tc>
          <w:tcPr>
            <w:tcW w:w="2134" w:type="dxa"/>
            <w:shd w:val="clear" w:color="auto" w:fill="F4F8FC"/>
            <w:tcMar>
              <w:top w:w="80" w:type="dxa"/>
              <w:left w:w="100" w:type="dxa"/>
              <w:bottom w:w="80" w:type="dxa"/>
              <w:right w:w="100" w:type="dxa"/>
            </w:tcMar>
            <w:vAlign w:val="center"/>
          </w:tcPr>
          <w:p>
            <w:pPr>
              <w:jc w:val="center"/>
            </w:pPr>
            <w:r>
              <w:rPr>
                <w:sz w:val="20"/>
                <w:szCs w:val="20"/>
              </w:rPr>
              <w:t xml:space="preserve">0.156 (0.126–0.186)</w:t>
            </w:r>
          </w:p>
        </w:tc>
        <w:tc>
          <w:tcPr>
            <w:tcW w:w="1020" w:type="dxa"/>
            <w:shd w:val="clear" w:color="auto" w:fill="F4F8FC"/>
            <w:tcMar>
              <w:top w:w="80" w:type="dxa"/>
              <w:left w:w="100" w:type="dxa"/>
              <w:bottom w:w="80" w:type="dxa"/>
              <w:right w:w="100" w:type="dxa"/>
            </w:tcMar>
            <w:vAlign w:val="center"/>
          </w:tcPr>
          <w:p>
            <w:pPr>
              <w:jc w:val="center"/>
            </w:pPr>
            <w:r>
              <w:rPr>
                <w:sz w:val="20"/>
                <w:szCs w:val="20"/>
              </w:rPr>
              <w:t xml:space="preserve">0.028</w:t>
            </w:r>
          </w:p>
        </w:tc>
        <w:tc>
          <w:tcPr>
            <w:tcW w:w="1206" w:type="dxa"/>
            <w:shd w:val="clear" w:color="auto" w:fill="F4F8FC"/>
            <w:tcMar>
              <w:top w:w="80" w:type="dxa"/>
              <w:left w:w="100" w:type="dxa"/>
              <w:bottom w:w="80" w:type="dxa"/>
              <w:right w:w="100" w:type="dxa"/>
            </w:tcMar>
            <w:vAlign w:val="center"/>
          </w:tcPr>
          <w:p>
            <w:pPr>
              <w:jc w:val="center"/>
            </w:pPr>
            <w:r>
              <w:rPr>
                <w:sz w:val="20"/>
                <w:szCs w:val="20"/>
              </w:rPr>
              <w:t xml:space="preserve">0.768</w:t>
            </w:r>
          </w:p>
        </w:tc>
        <w:tc>
          <w:tcPr>
            <w:tcW w:w="1298" w:type="dxa"/>
            <w:shd w:val="clear" w:color="auto" w:fill="F4F8FC"/>
            <w:tcMar>
              <w:top w:w="80" w:type="dxa"/>
              <w:left w:w="100" w:type="dxa"/>
              <w:bottom w:w="80" w:type="dxa"/>
              <w:right w:w="100" w:type="dxa"/>
            </w:tcMar>
            <w:vAlign w:val="center"/>
          </w:tcPr>
          <w:p>
            <w:pPr>
              <w:jc w:val="center"/>
            </w:pPr>
            <w:r>
              <w:rPr>
                <w:sz w:val="20"/>
                <w:szCs w:val="20"/>
              </w:rPr>
              <w:t xml:space="preserve">0.005</w:t>
            </w:r>
          </w:p>
        </w:tc>
      </w:tr>
      <w:tr>
        <w:trPr>
          <w:cantSplit/>
        </w:trPr>
        <w:tc>
          <w:tcPr>
            <w:tcW w:w="3340" w:type="dxa"/>
            <w:tcMar>
              <w:top w:w="80" w:type="dxa"/>
              <w:left w:w="100" w:type="dxa"/>
              <w:bottom w:w="80" w:type="dxa"/>
              <w:right w:w="100" w:type="dxa"/>
            </w:tcMar>
            <w:vAlign w:val="center"/>
          </w:tcPr>
          <w:p>
            <w:pPr>
              <w:jc w:val="left"/>
            </w:pPr>
            <w:r>
              <w:rPr>
                <w:sz w:val="20"/>
                <w:szCs w:val="20"/>
              </w:rPr>
              <w:t xml:space="preserve">B2: semantic centroid, no mood (λ = 0)</w:t>
            </w:r>
          </w:p>
        </w:tc>
        <w:tc>
          <w:tcPr>
            <w:tcW w:w="2134" w:type="dxa"/>
            <w:tcMar>
              <w:top w:w="80" w:type="dxa"/>
              <w:left w:w="100" w:type="dxa"/>
              <w:bottom w:w="80" w:type="dxa"/>
              <w:right w:w="100" w:type="dxa"/>
            </w:tcMar>
            <w:vAlign w:val="center"/>
          </w:tcPr>
          <w:p>
            <w:pPr>
              <w:jc w:val="center"/>
            </w:pPr>
            <w:r>
              <w:rPr>
                <w:sz w:val="20"/>
                <w:szCs w:val="20"/>
              </w:rPr>
              <w:t xml:space="preserve">0.109 (0.085–0.139)</w:t>
            </w:r>
          </w:p>
        </w:tc>
        <w:tc>
          <w:tcPr>
            <w:tcW w:w="1020" w:type="dxa"/>
            <w:tcMar>
              <w:top w:w="80" w:type="dxa"/>
              <w:left w:w="100" w:type="dxa"/>
              <w:bottom w:w="80" w:type="dxa"/>
              <w:right w:w="100" w:type="dxa"/>
            </w:tcMar>
            <w:vAlign w:val="center"/>
          </w:tcPr>
          <w:p>
            <w:pPr>
              <w:jc w:val="center"/>
            </w:pPr>
            <w:r>
              <w:rPr>
                <w:sz w:val="20"/>
                <w:szCs w:val="20"/>
              </w:rPr>
              <w:t xml:space="preserve">0.013</w:t>
            </w:r>
          </w:p>
        </w:tc>
        <w:tc>
          <w:tcPr>
            <w:tcW w:w="1206" w:type="dxa"/>
            <w:tcMar>
              <w:top w:w="80" w:type="dxa"/>
              <w:left w:w="100" w:type="dxa"/>
              <w:bottom w:w="80" w:type="dxa"/>
              <w:right w:w="100" w:type="dxa"/>
            </w:tcMar>
            <w:vAlign w:val="center"/>
          </w:tcPr>
          <w:p>
            <w:pPr>
              <w:jc w:val="center"/>
            </w:pPr>
            <w:r>
              <w:rPr>
                <w:sz w:val="20"/>
                <w:szCs w:val="20"/>
              </w:rPr>
              <w:t xml:space="preserve">0.529</w:t>
            </w:r>
          </w:p>
        </w:tc>
        <w:tc>
          <w:tcPr>
            <w:tcW w:w="1298" w:type="dxa"/>
            <w:tcMar>
              <w:top w:w="80" w:type="dxa"/>
              <w:left w:w="100" w:type="dxa"/>
              <w:bottom w:w="80" w:type="dxa"/>
              <w:right w:w="100" w:type="dxa"/>
            </w:tcMar>
            <w:vAlign w:val="center"/>
          </w:tcPr>
          <w:p>
            <w:pPr>
              <w:jc w:val="center"/>
            </w:pPr>
            <w:r>
              <w:rPr>
                <w:sz w:val="20"/>
                <w:szCs w:val="20"/>
              </w:rPr>
              <w:t xml:space="preserve">0.000</w:t>
            </w:r>
          </w:p>
        </w:tc>
      </w:tr>
      <w:tr>
        <w:trPr>
          <w:cantSplit/>
        </w:trPr>
        <w:tc>
          <w:tcPr>
            <w:tcW w:w="3340" w:type="dxa"/>
            <w:shd w:val="clear" w:color="auto" w:fill="F4F8FC"/>
            <w:tcMar>
              <w:top w:w="80" w:type="dxa"/>
              <w:left w:w="100" w:type="dxa"/>
              <w:bottom w:w="80" w:type="dxa"/>
              <w:right w:w="100" w:type="dxa"/>
            </w:tcMar>
            <w:vAlign w:val="center"/>
          </w:tcPr>
          <w:p>
            <w:pPr>
              <w:jc w:val="left"/>
            </w:pPr>
            <w:r>
              <w:rPr>
                <w:sz w:val="20"/>
                <w:szCs w:val="20"/>
              </w:rPr>
              <w:t xml:space="preserve">B3: semantic centroid + genre-table mood</w:t>
            </w:r>
          </w:p>
        </w:tc>
        <w:tc>
          <w:tcPr>
            <w:tcW w:w="2134" w:type="dxa"/>
            <w:shd w:val="clear" w:color="auto" w:fill="F4F8FC"/>
            <w:tcMar>
              <w:top w:w="80" w:type="dxa"/>
              <w:left w:w="100" w:type="dxa"/>
              <w:bottom w:w="80" w:type="dxa"/>
              <w:right w:w="100" w:type="dxa"/>
            </w:tcMar>
            <w:vAlign w:val="center"/>
          </w:tcPr>
          <w:p>
            <w:pPr>
              <w:jc w:val="center"/>
            </w:pPr>
            <w:r>
              <w:rPr>
                <w:sz w:val="20"/>
                <w:szCs w:val="20"/>
              </w:rPr>
              <w:t xml:space="preserve">0.083 (0.060–0.105)</w:t>
            </w:r>
          </w:p>
        </w:tc>
        <w:tc>
          <w:tcPr>
            <w:tcW w:w="1020" w:type="dxa"/>
            <w:shd w:val="clear" w:color="auto" w:fill="F4F8FC"/>
            <w:tcMar>
              <w:top w:w="80" w:type="dxa"/>
              <w:left w:w="100" w:type="dxa"/>
              <w:bottom w:w="80" w:type="dxa"/>
              <w:right w:w="100" w:type="dxa"/>
            </w:tcMar>
            <w:vAlign w:val="center"/>
          </w:tcPr>
          <w:p>
            <w:pPr>
              <w:jc w:val="center"/>
            </w:pPr>
            <w:r>
              <w:rPr>
                <w:sz w:val="20"/>
                <w:szCs w:val="20"/>
              </w:rPr>
              <w:t xml:space="preserve">0.010</w:t>
            </w:r>
          </w:p>
        </w:tc>
        <w:tc>
          <w:tcPr>
            <w:tcW w:w="1206" w:type="dxa"/>
            <w:shd w:val="clear" w:color="auto" w:fill="F4F8FC"/>
            <w:tcMar>
              <w:top w:w="80" w:type="dxa"/>
              <w:left w:w="100" w:type="dxa"/>
              <w:bottom w:w="80" w:type="dxa"/>
              <w:right w:w="100" w:type="dxa"/>
            </w:tcMar>
            <w:vAlign w:val="center"/>
          </w:tcPr>
          <w:p>
            <w:pPr>
              <w:jc w:val="center"/>
            </w:pPr>
            <w:r>
              <w:rPr>
                <w:sz w:val="20"/>
                <w:szCs w:val="20"/>
              </w:rPr>
              <w:t xml:space="preserve">0.550</w:t>
            </w:r>
          </w:p>
        </w:tc>
        <w:tc>
          <w:tcPr>
            <w:tcW w:w="1298" w:type="dxa"/>
            <w:shd w:val="clear" w:color="auto" w:fill="F4F8FC"/>
            <w:tcMar>
              <w:top w:w="80" w:type="dxa"/>
              <w:left w:w="100" w:type="dxa"/>
              <w:bottom w:w="80" w:type="dxa"/>
              <w:right w:w="100" w:type="dxa"/>
            </w:tcMar>
            <w:vAlign w:val="center"/>
          </w:tcPr>
          <w:p>
            <w:pPr>
              <w:jc w:val="center"/>
            </w:pPr>
            <w:r>
              <w:rPr>
                <w:sz w:val="20"/>
                <w:szCs w:val="20"/>
              </w:rPr>
              <w:t xml:space="preserve">0.000</w:t>
            </w:r>
          </w:p>
        </w:tc>
      </w:tr>
      <w:tr>
        <w:trPr>
          <w:cantSplit/>
        </w:trPr>
        <w:tc>
          <w:tcPr>
            <w:tcW w:w="3340" w:type="dxa"/>
            <w:tcMar>
              <w:top w:w="80" w:type="dxa"/>
              <w:left w:w="100" w:type="dxa"/>
              <w:bottom w:w="80" w:type="dxa"/>
              <w:right w:w="100" w:type="dxa"/>
            </w:tcMar>
            <w:vAlign w:val="center"/>
          </w:tcPr>
          <w:p>
            <w:pPr>
              <w:jc w:val="left"/>
            </w:pPr>
            <w:r>
              <w:rPr>
                <w:sz w:val="20"/>
                <w:szCs w:val="20"/>
              </w:rPr>
              <w:t xml:space="preserve">Proposed: mood-shifted, λ = 0.3, proxy mood</w:t>
            </w:r>
          </w:p>
        </w:tc>
        <w:tc>
          <w:tcPr>
            <w:tcW w:w="2134" w:type="dxa"/>
            <w:tcMar>
              <w:top w:w="80" w:type="dxa"/>
              <w:left w:w="100" w:type="dxa"/>
              <w:bottom w:w="80" w:type="dxa"/>
              <w:right w:w="100" w:type="dxa"/>
            </w:tcMar>
            <w:vAlign w:val="center"/>
          </w:tcPr>
          <w:p>
            <w:pPr>
              <w:jc w:val="center"/>
            </w:pPr>
            <w:r>
              <w:rPr>
                <w:sz w:val="20"/>
                <w:szCs w:val="20"/>
              </w:rPr>
              <w:t xml:space="preserve">0.073 (0.053–0.098)</w:t>
            </w:r>
          </w:p>
        </w:tc>
        <w:tc>
          <w:tcPr>
            <w:tcW w:w="1020" w:type="dxa"/>
            <w:tcMar>
              <w:top w:w="80" w:type="dxa"/>
              <w:left w:w="100" w:type="dxa"/>
              <w:bottom w:w="80" w:type="dxa"/>
              <w:right w:w="100" w:type="dxa"/>
            </w:tcMar>
            <w:vAlign w:val="center"/>
          </w:tcPr>
          <w:p>
            <w:pPr>
              <w:jc w:val="center"/>
            </w:pPr>
            <w:r>
              <w:rPr>
                <w:sz w:val="20"/>
                <w:szCs w:val="20"/>
              </w:rPr>
              <w:t xml:space="preserve">0.010</w:t>
            </w:r>
          </w:p>
        </w:tc>
        <w:tc>
          <w:tcPr>
            <w:tcW w:w="1206" w:type="dxa"/>
            <w:tcMar>
              <w:top w:w="80" w:type="dxa"/>
              <w:left w:w="100" w:type="dxa"/>
              <w:bottom w:w="80" w:type="dxa"/>
              <w:right w:w="100" w:type="dxa"/>
            </w:tcMar>
            <w:vAlign w:val="center"/>
          </w:tcPr>
          <w:p>
            <w:pPr>
              <w:jc w:val="center"/>
            </w:pPr>
            <w:r>
              <w:rPr>
                <w:sz w:val="20"/>
                <w:szCs w:val="20"/>
              </w:rPr>
              <w:t xml:space="preserve">0.530</w:t>
            </w:r>
          </w:p>
        </w:tc>
        <w:tc>
          <w:tcPr>
            <w:tcW w:w="1298" w:type="dxa"/>
            <w:tcMar>
              <w:top w:w="80" w:type="dxa"/>
              <w:left w:w="100" w:type="dxa"/>
              <w:bottom w:w="80" w:type="dxa"/>
              <w:right w:w="100" w:type="dxa"/>
            </w:tcMar>
            <w:vAlign w:val="center"/>
          </w:tcPr>
          <w:p>
            <w:pPr>
              <w:jc w:val="center"/>
            </w:pPr>
            <w:r>
              <w:rPr>
                <w:sz w:val="20"/>
                <w:szCs w:val="20"/>
              </w:rPr>
              <w:t xml:space="preserve">0.001</w:t>
            </w:r>
          </w:p>
        </w:tc>
      </w:tr>
      <w:tr>
        <w:trPr>
          <w:cantSplit/>
        </w:trPr>
        <w:tc>
          <w:tcPr>
            <w:tcW w:w="3340" w:type="dxa"/>
            <w:shd w:val="clear" w:color="auto" w:fill="F4F8FC"/>
            <w:tcMar>
              <w:top w:w="80" w:type="dxa"/>
              <w:left w:w="100" w:type="dxa"/>
              <w:bottom w:w="80" w:type="dxa"/>
              <w:right w:w="100" w:type="dxa"/>
            </w:tcMar>
            <w:vAlign w:val="center"/>
          </w:tcPr>
          <w:p>
            <w:pPr>
              <w:jc w:val="left"/>
            </w:pPr>
            <w:r>
              <w:rPr>
                <w:sz w:val="20"/>
                <w:szCs w:val="20"/>
              </w:rPr>
              <w:t xml:space="preserve">Control: λ = 0.3, random mood</w:t>
            </w:r>
          </w:p>
        </w:tc>
        <w:tc>
          <w:tcPr>
            <w:tcW w:w="2134" w:type="dxa"/>
            <w:shd w:val="clear" w:color="auto" w:fill="F4F8FC"/>
            <w:tcMar>
              <w:top w:w="80" w:type="dxa"/>
              <w:left w:w="100" w:type="dxa"/>
              <w:bottom w:w="80" w:type="dxa"/>
              <w:right w:w="100" w:type="dxa"/>
            </w:tcMar>
            <w:vAlign w:val="center"/>
          </w:tcPr>
          <w:p>
            <w:pPr>
              <w:jc w:val="center"/>
            </w:pPr>
            <w:r>
              <w:rPr>
                <w:sz w:val="20"/>
                <w:szCs w:val="20"/>
              </w:rPr>
              <w:t xml:space="preserve">0.083 (0.060–0.107)</w:t>
            </w:r>
          </w:p>
        </w:tc>
        <w:tc>
          <w:tcPr>
            <w:tcW w:w="1020" w:type="dxa"/>
            <w:shd w:val="clear" w:color="auto" w:fill="F4F8FC"/>
            <w:tcMar>
              <w:top w:w="80" w:type="dxa"/>
              <w:left w:w="100" w:type="dxa"/>
              <w:bottom w:w="80" w:type="dxa"/>
              <w:right w:w="100" w:type="dxa"/>
            </w:tcMar>
            <w:vAlign w:val="center"/>
          </w:tcPr>
          <w:p>
            <w:pPr>
              <w:jc w:val="center"/>
            </w:pPr>
            <w:r>
              <w:rPr>
                <w:sz w:val="20"/>
                <w:szCs w:val="20"/>
              </w:rPr>
              <w:t xml:space="preserve">0.010</w:t>
            </w:r>
          </w:p>
        </w:tc>
        <w:tc>
          <w:tcPr>
            <w:tcW w:w="1206" w:type="dxa"/>
            <w:shd w:val="clear" w:color="auto" w:fill="F4F8FC"/>
            <w:tcMar>
              <w:top w:w="80" w:type="dxa"/>
              <w:left w:w="100" w:type="dxa"/>
              <w:bottom w:w="80" w:type="dxa"/>
              <w:right w:w="100" w:type="dxa"/>
            </w:tcMar>
            <w:vAlign w:val="center"/>
          </w:tcPr>
          <w:p>
            <w:pPr>
              <w:jc w:val="center"/>
            </w:pPr>
            <w:r>
              <w:rPr>
                <w:sz w:val="20"/>
                <w:szCs w:val="20"/>
              </w:rPr>
              <w:t xml:space="preserve">0.536</w:t>
            </w:r>
          </w:p>
        </w:tc>
        <w:tc>
          <w:tcPr>
            <w:tcW w:w="1298" w:type="dxa"/>
            <w:shd w:val="clear" w:color="auto" w:fill="F4F8FC"/>
            <w:tcMar>
              <w:top w:w="80" w:type="dxa"/>
              <w:left w:w="100" w:type="dxa"/>
              <w:bottom w:w="80" w:type="dxa"/>
              <w:right w:w="100" w:type="dxa"/>
            </w:tcMar>
            <w:vAlign w:val="center"/>
          </w:tcPr>
          <w:p>
            <w:pPr>
              <w:jc w:val="center"/>
            </w:pPr>
            <w:r>
              <w:rPr>
                <w:sz w:val="20"/>
                <w:szCs w:val="20"/>
              </w:rPr>
              <w:t xml:space="preserve">0.001</w:t>
            </w:r>
          </w:p>
        </w:tc>
      </w:tr>
    </w:tbl>
    <w:p>
      <w:pPr>
        <w:spacing w:after="160"/>
      </w:pPr>
    </w:p>
    <w:p>
      <w:pPr>
        <w:keepNext/>
        <w:spacing w:before="120" w:after="120" w:line="360" w:lineRule="auto"/>
        <w:jc w:val="center"/>
      </w:pPr>
      <w:r>
        <w:rPr>
          <w:b/>
          <w:bCs/>
          <w:sz w:val="22"/>
          <w:szCs w:val="22"/>
        </w:rPr>
        <w:t xml:space="preserve">Table 7.2: Paired Difference, Proposed (λ = 0.3, proxy mood) minus B2 (same users)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1800"/>
        <w:gridCol w:w="2000"/>
        <w:gridCol w:w="2800"/>
        <w:gridCol w:w="2400"/>
      </w:tblGrid>
      <w:tr>
        <w:trPr>
          <w:cantSplit/>
          <w:tblHeader/>
        </w:trPr>
        <w:tc>
          <w:tcPr>
            <w:tcW w:w="1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Metric</w:t>
            </w:r>
          </w:p>
        </w:tc>
        <w:tc>
          <w:tcPr>
            <w:tcW w:w="2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Mean difference</w:t>
            </w:r>
          </w:p>
        </w:tc>
        <w:tc>
          <w:tcPr>
            <w:tcW w:w="28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95% CI</w:t>
            </w:r>
          </w:p>
        </w:tc>
        <w:tc>
          <w:tcPr>
            <w:tcW w:w="24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Users better / worse / equal</w:t>
            </w:r>
          </w:p>
        </w:tc>
      </w:tr>
      <w:tr>
        <w:trPr>
          <w:cantSplit/>
        </w:trPr>
        <w:tc>
          <w:tcPr>
            <w:tcW w:w="1800" w:type="dxa"/>
            <w:tcMar>
              <w:top w:w="80" w:type="dxa"/>
              <w:left w:w="100" w:type="dxa"/>
              <w:bottom w:w="80" w:type="dxa"/>
              <w:right w:w="100" w:type="dxa"/>
            </w:tcMar>
            <w:vAlign w:val="center"/>
          </w:tcPr>
          <w:p>
            <w:pPr>
              <w:jc w:val="left"/>
            </w:pPr>
            <w:r>
              <w:rPr>
                <w:sz w:val="22"/>
                <w:szCs w:val="22"/>
              </w:rPr>
              <w:t xml:space="preserve">HR</w:t>
            </w:r>
          </w:p>
        </w:tc>
        <w:tc>
          <w:tcPr>
            <w:tcW w:w="2000" w:type="dxa"/>
            <w:tcMar>
              <w:top w:w="80" w:type="dxa"/>
              <w:left w:w="100" w:type="dxa"/>
              <w:bottom w:w="80" w:type="dxa"/>
              <w:right w:w="100" w:type="dxa"/>
            </w:tcMar>
            <w:vAlign w:val="center"/>
          </w:tcPr>
          <w:p>
            <w:pPr>
              <w:jc w:val="center"/>
            </w:pPr>
            <w:r>
              <w:rPr>
                <w:sz w:val="22"/>
                <w:szCs w:val="22"/>
              </w:rPr>
              <w:t xml:space="preserve">-0.0358</w:t>
            </w:r>
          </w:p>
        </w:tc>
        <w:tc>
          <w:tcPr>
            <w:tcW w:w="2800" w:type="dxa"/>
            <w:tcMar>
              <w:top w:w="80" w:type="dxa"/>
              <w:left w:w="100" w:type="dxa"/>
              <w:bottom w:w="80" w:type="dxa"/>
              <w:right w:w="100" w:type="dxa"/>
            </w:tcMar>
            <w:vAlign w:val="center"/>
          </w:tcPr>
          <w:p>
            <w:pPr>
              <w:jc w:val="center"/>
            </w:pPr>
            <w:r>
              <w:rPr>
                <w:sz w:val="22"/>
                <w:szCs w:val="22"/>
              </w:rPr>
              <w:t xml:space="preserve">-0.0640 to -0.0094</w:t>
            </w:r>
          </w:p>
        </w:tc>
        <w:tc>
          <w:tcPr>
            <w:tcW w:w="2400" w:type="dxa"/>
            <w:tcMar>
              <w:top w:w="80" w:type="dxa"/>
              <w:left w:w="100" w:type="dxa"/>
              <w:bottom w:w="80" w:type="dxa"/>
              <w:right w:w="100" w:type="dxa"/>
            </w:tcMar>
            <w:vAlign w:val="center"/>
          </w:tcPr>
          <w:p>
            <w:pPr>
              <w:jc w:val="center"/>
            </w:pPr>
            <w:r>
              <w:rPr>
                <w:sz w:val="22"/>
                <w:szCs w:val="22"/>
              </w:rPr>
              <w:t xml:space="preserve">16 / 35 / 480</w:t>
            </w:r>
          </w:p>
        </w:tc>
      </w:tr>
      <w:tr>
        <w:trPr>
          <w:cantSplit/>
        </w:trPr>
        <w:tc>
          <w:tcPr>
            <w:tcW w:w="1800" w:type="dxa"/>
            <w:shd w:val="clear" w:color="auto" w:fill="F4F8FC"/>
            <w:tcMar>
              <w:top w:w="80" w:type="dxa"/>
              <w:left w:w="100" w:type="dxa"/>
              <w:bottom w:w="80" w:type="dxa"/>
              <w:right w:w="100" w:type="dxa"/>
            </w:tcMar>
            <w:vAlign w:val="center"/>
          </w:tcPr>
          <w:p>
            <w:pPr>
              <w:jc w:val="left"/>
            </w:pPr>
            <w:r>
              <w:rPr>
                <w:sz w:val="22"/>
                <w:szCs w:val="22"/>
              </w:rPr>
              <w:t xml:space="preserve">NDCG</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-0.0032</w:t>
            </w:r>
          </w:p>
        </w:tc>
        <w:tc>
          <w:tcPr>
            <w:tcW w:w="2800" w:type="dxa"/>
            <w:shd w:val="clear" w:color="auto" w:fill="F4F8FC"/>
            <w:tcMar>
              <w:top w:w="80" w:type="dxa"/>
              <w:left w:w="100" w:type="dxa"/>
              <w:bottom w:w="80" w:type="dxa"/>
              <w:right w:w="100" w:type="dxa"/>
            </w:tcMar>
            <w:vAlign w:val="center"/>
          </w:tcPr>
          <w:p>
            <w:pPr>
              <w:jc w:val="center"/>
            </w:pPr>
            <w:r>
              <w:rPr>
                <w:sz w:val="22"/>
                <w:szCs w:val="22"/>
              </w:rPr>
              <w:t xml:space="preserve">-0.0063 to -0.0001</w:t>
            </w:r>
          </w:p>
        </w:tc>
        <w:tc>
          <w:tcPr>
            <w:tcW w:w="2400" w:type="dxa"/>
            <w:shd w:val="clear" w:color="auto" w:fill="F4F8FC"/>
            <w:tcMar>
              <w:top w:w="80" w:type="dxa"/>
              <w:left w:w="100" w:type="dxa"/>
              <w:bottom w:w="80" w:type="dxa"/>
              <w:right w:w="100" w:type="dxa"/>
            </w:tcMar>
            <w:vAlign w:val="center"/>
          </w:tcPr>
          <w:p>
            <w:pPr>
              <w:jc w:val="center"/>
            </w:pPr>
            <w:r>
              <w:rPr>
                <w:sz w:val="22"/>
                <w:szCs w:val="22"/>
              </w:rPr>
              <w:t xml:space="preserve">26 / 42 / 463</w:t>
            </w:r>
          </w:p>
        </w:tc>
      </w:tr>
      <w:tr>
        <w:trPr>
          <w:cantSplit/>
        </w:trPr>
        <w:tc>
          <w:tcPr>
            <w:tcW w:w="1800" w:type="dxa"/>
            <w:tcMar>
              <w:top w:w="80" w:type="dxa"/>
              <w:left w:w="100" w:type="dxa"/>
              <w:bottom w:w="80" w:type="dxa"/>
              <w:right w:w="100" w:type="dxa"/>
            </w:tcMar>
            <w:vAlign w:val="center"/>
          </w:tcPr>
          <w:p>
            <w:pPr>
              <w:jc w:val="left"/>
            </w:pPr>
            <w:r>
              <w:rPr>
                <w:sz w:val="22"/>
                <w:szCs w:val="22"/>
              </w:rPr>
              <w:t xml:space="preserve">Diversity</w:t>
            </w:r>
          </w:p>
        </w:tc>
        <w:tc>
          <w:tcPr>
            <w:tcW w:w="2000" w:type="dxa"/>
            <w:tcMar>
              <w:top w:w="80" w:type="dxa"/>
              <w:left w:w="100" w:type="dxa"/>
              <w:bottom w:w="80" w:type="dxa"/>
              <w:right w:w="100" w:type="dxa"/>
            </w:tcMar>
            <w:vAlign w:val="center"/>
          </w:tcPr>
          <w:p>
            <w:pPr>
              <w:jc w:val="center"/>
            </w:pPr>
            <w:r>
              <w:rPr>
                <w:sz w:val="22"/>
                <w:szCs w:val="22"/>
              </w:rPr>
              <w:t xml:space="preserve">+0.0012</w:t>
            </w:r>
          </w:p>
        </w:tc>
        <w:tc>
          <w:tcPr>
            <w:tcW w:w="2800" w:type="dxa"/>
            <w:tcMar>
              <w:top w:w="80" w:type="dxa"/>
              <w:left w:w="100" w:type="dxa"/>
              <w:bottom w:w="80" w:type="dxa"/>
              <w:right w:w="100" w:type="dxa"/>
            </w:tcMar>
            <w:vAlign w:val="center"/>
          </w:tcPr>
          <w:p>
            <w:pPr>
              <w:jc w:val="center"/>
            </w:pPr>
            <w:r>
              <w:rPr>
                <w:sz w:val="22"/>
                <w:szCs w:val="22"/>
              </w:rPr>
              <w:t xml:space="preserve">-0.0013 to +0.0039</w:t>
            </w:r>
          </w:p>
        </w:tc>
        <w:tc>
          <w:tcPr>
            <w:tcW w:w="2400" w:type="dxa"/>
            <w:tcMar>
              <w:top w:w="80" w:type="dxa"/>
              <w:left w:w="100" w:type="dxa"/>
              <w:bottom w:w="80" w:type="dxa"/>
              <w:right w:w="100" w:type="dxa"/>
            </w:tcMar>
            <w:vAlign w:val="center"/>
          </w:tcPr>
          <w:p>
            <w:pPr>
              <w:jc w:val="center"/>
            </w:pPr>
            <w:r>
              <w:rPr>
                <w:sz w:val="22"/>
                <w:szCs w:val="22"/>
              </w:rPr>
              <w:t xml:space="preserve">252 / 279 / 0</w:t>
            </w:r>
          </w:p>
        </w:tc>
      </w:tr>
      <w:tr>
        <w:trPr>
          <w:cantSplit/>
        </w:trPr>
        <w:tc>
          <w:tcPr>
            <w:tcW w:w="1800" w:type="dxa"/>
            <w:shd w:val="clear" w:color="auto" w:fill="F4F8FC"/>
            <w:tcMar>
              <w:top w:w="80" w:type="dxa"/>
              <w:left w:w="100" w:type="dxa"/>
              <w:bottom w:w="80" w:type="dxa"/>
              <w:right w:w="100" w:type="dxa"/>
            </w:tcMar>
            <w:vAlign w:val="center"/>
          </w:tcPr>
          <w:p>
            <w:pPr>
              <w:jc w:val="left"/>
            </w:pPr>
            <w:r>
              <w:rPr>
                <w:sz w:val="22"/>
                <w:szCs w:val="22"/>
              </w:rPr>
              <w:t xml:space="preserve">Serendipity</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+0.0002</w:t>
            </w:r>
          </w:p>
        </w:tc>
        <w:tc>
          <w:tcPr>
            <w:tcW w:w="2800" w:type="dxa"/>
            <w:shd w:val="clear" w:color="auto" w:fill="F4F8FC"/>
            <w:tcMar>
              <w:top w:w="80" w:type="dxa"/>
              <w:left w:w="100" w:type="dxa"/>
              <w:bottom w:w="80" w:type="dxa"/>
              <w:right w:w="100" w:type="dxa"/>
            </w:tcMar>
            <w:vAlign w:val="center"/>
          </w:tcPr>
          <w:p>
            <w:pPr>
              <w:jc w:val="center"/>
            </w:pPr>
            <w:r>
              <w:rPr>
                <w:sz w:val="22"/>
                <w:szCs w:val="22"/>
              </w:rPr>
              <w:t xml:space="preserve">-0.0006 to +0.0011</w:t>
            </w:r>
          </w:p>
        </w:tc>
        <w:tc>
          <w:tcPr>
            <w:tcW w:w="2400" w:type="dxa"/>
            <w:shd w:val="clear" w:color="auto" w:fill="F4F8FC"/>
            <w:tcMar>
              <w:top w:w="80" w:type="dxa"/>
              <w:left w:w="100" w:type="dxa"/>
              <w:bottom w:w="80" w:type="dxa"/>
              <w:right w:w="100" w:type="dxa"/>
            </w:tcMar>
            <w:vAlign w:val="center"/>
          </w:tcPr>
          <w:p>
            <w:pPr>
              <w:jc w:val="center"/>
            </w:pPr>
            <w:r>
              <w:rPr>
                <w:sz w:val="22"/>
                <w:szCs w:val="22"/>
              </w:rPr>
              <w:t xml:space="preserve">3 / 2 / 526</w:t>
            </w:r>
          </w:p>
        </w:tc>
      </w:tr>
    </w:tbl>
    <w:p>
      <w:pPr>
        <w:spacing w:after="160"/>
      </w:pPr>
    </w:p>
    <w:p>
      <w:pPr>
        <w:keepNext/>
        <w:spacing w:before="120" w:after="120" w:line="360" w:lineRule="auto"/>
        <w:jc w:val="center"/>
      </w:pPr>
      <w:r>
        <w:rPr>
          <w:b/>
          <w:bCs/>
          <w:sz w:val="22"/>
          <w:szCs w:val="22"/>
        </w:rPr>
        <w:t xml:space="preserve">Table 7.3: Effect of λ on HR@10 for Three Mood Sources (oracle uses test items; upper bound only)</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1000"/>
        <w:gridCol w:w="2000"/>
        <w:gridCol w:w="2000"/>
        <w:gridCol w:w="2000"/>
        <w:gridCol w:w="2000"/>
      </w:tblGrid>
      <w:tr>
        <w:trPr>
          <w:cantSplit/>
          <w:tblHeader/>
        </w:trPr>
        <w:tc>
          <w:tcPr>
            <w:tcW w:w="1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λ</w:t>
            </w:r>
          </w:p>
        </w:tc>
        <w:tc>
          <w:tcPr>
            <w:tcW w:w="2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Proxy mood</w:t>
            </w:r>
          </w:p>
        </w:tc>
        <w:tc>
          <w:tcPr>
            <w:tcW w:w="2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Random mood</w:t>
            </w:r>
          </w:p>
        </w:tc>
        <w:tc>
          <w:tcPr>
            <w:tcW w:w="2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Oracle mood</w:t>
            </w:r>
          </w:p>
        </w:tc>
        <w:tc>
          <w:tcPr>
            <w:tcW w:w="2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Diversity (proxy)</w:t>
            </w:r>
          </w:p>
        </w:tc>
      </w:tr>
      <w:tr>
        <w:trPr>
          <w:cantSplit/>
        </w:trPr>
        <w:tc>
          <w:tcPr>
            <w:tcW w:w="1000" w:type="dxa"/>
            <w:tcMar>
              <w:top w:w="80" w:type="dxa"/>
              <w:left w:w="100" w:type="dxa"/>
              <w:bottom w:w="80" w:type="dxa"/>
              <w:right w:w="100" w:type="dxa"/>
            </w:tcMar>
            <w:vAlign w:val="center"/>
          </w:tcPr>
          <w:p>
            <w:pPr>
              <w:jc w:val="center"/>
            </w:pPr>
            <w:r>
              <w:rPr>
                <w:sz w:val="22"/>
                <w:szCs w:val="22"/>
              </w:rPr>
              <w:t xml:space="preserve">0.0</w:t>
            </w:r>
          </w:p>
        </w:tc>
        <w:tc>
          <w:tcPr>
            <w:tcW w:w="2000" w:type="dxa"/>
            <w:tcMar>
              <w:top w:w="80" w:type="dxa"/>
              <w:left w:w="100" w:type="dxa"/>
              <w:bottom w:w="80" w:type="dxa"/>
              <w:right w:w="100" w:type="dxa"/>
            </w:tcMar>
            <w:vAlign w:val="center"/>
          </w:tcPr>
          <w:p>
            <w:pPr>
              <w:jc w:val="center"/>
            </w:pPr>
            <w:r>
              <w:rPr>
                <w:sz w:val="22"/>
                <w:szCs w:val="22"/>
              </w:rPr>
              <w:t xml:space="preserve">0.109</w:t>
            </w:r>
          </w:p>
        </w:tc>
        <w:tc>
          <w:tcPr>
            <w:tcW w:w="2000" w:type="dxa"/>
            <w:tcMar>
              <w:top w:w="80" w:type="dxa"/>
              <w:left w:w="100" w:type="dxa"/>
              <w:bottom w:w="80" w:type="dxa"/>
              <w:right w:w="100" w:type="dxa"/>
            </w:tcMar>
            <w:vAlign w:val="center"/>
          </w:tcPr>
          <w:p>
            <w:pPr>
              <w:jc w:val="center"/>
            </w:pPr>
            <w:r>
              <w:rPr>
                <w:sz w:val="22"/>
                <w:szCs w:val="22"/>
              </w:rPr>
              <w:t xml:space="preserve">0.109</w:t>
            </w:r>
          </w:p>
        </w:tc>
        <w:tc>
          <w:tcPr>
            <w:tcW w:w="2000" w:type="dxa"/>
            <w:tcMar>
              <w:top w:w="80" w:type="dxa"/>
              <w:left w:w="100" w:type="dxa"/>
              <w:bottom w:w="80" w:type="dxa"/>
              <w:right w:w="100" w:type="dxa"/>
            </w:tcMar>
            <w:vAlign w:val="center"/>
          </w:tcPr>
          <w:p>
            <w:pPr>
              <w:jc w:val="center"/>
            </w:pPr>
            <w:r>
              <w:rPr>
                <w:sz w:val="22"/>
                <w:szCs w:val="22"/>
              </w:rPr>
              <w:t xml:space="preserve">0.109</w:t>
            </w:r>
          </w:p>
        </w:tc>
        <w:tc>
          <w:tcPr>
            <w:tcW w:w="2000" w:type="dxa"/>
            <w:tcMar>
              <w:top w:w="80" w:type="dxa"/>
              <w:left w:w="100" w:type="dxa"/>
              <w:bottom w:w="80" w:type="dxa"/>
              <w:right w:w="100" w:type="dxa"/>
            </w:tcMar>
            <w:vAlign w:val="center"/>
          </w:tcPr>
          <w:p>
            <w:pPr>
              <w:jc w:val="center"/>
            </w:pPr>
            <w:r>
              <w:rPr>
                <w:sz w:val="22"/>
                <w:szCs w:val="22"/>
              </w:rPr>
              <w:t xml:space="preserve">0.529</w:t>
            </w:r>
          </w:p>
        </w:tc>
      </w:tr>
      <w:tr>
        <w:trPr>
          <w:cantSplit/>
        </w:trPr>
        <w:tc>
          <w:tcPr>
            <w:tcW w:w="1000" w:type="dxa"/>
            <w:shd w:val="clear" w:color="auto" w:fill="F4F8FC"/>
            <w:tcMar>
              <w:top w:w="80" w:type="dxa"/>
              <w:left w:w="100" w:type="dxa"/>
              <w:bottom w:w="80" w:type="dxa"/>
              <w:right w:w="100" w:type="dxa"/>
            </w:tcMar>
            <w:vAlign w:val="center"/>
          </w:tcPr>
          <w:p>
            <w:pPr>
              <w:jc w:val="center"/>
            </w:pPr>
            <w:r>
              <w:rPr>
                <w:sz w:val="22"/>
                <w:szCs w:val="22"/>
              </w:rPr>
              <w:t xml:space="preserve">0.1</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0.109</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0.111</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0.117</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0.529</w:t>
            </w:r>
          </w:p>
        </w:tc>
      </w:tr>
      <w:tr>
        <w:trPr>
          <w:cantSplit/>
        </w:trPr>
        <w:tc>
          <w:tcPr>
            <w:tcW w:w="1000" w:type="dxa"/>
            <w:tcMar>
              <w:top w:w="80" w:type="dxa"/>
              <w:left w:w="100" w:type="dxa"/>
              <w:bottom w:w="80" w:type="dxa"/>
              <w:right w:w="100" w:type="dxa"/>
            </w:tcMar>
            <w:vAlign w:val="center"/>
          </w:tcPr>
          <w:p>
            <w:pPr>
              <w:jc w:val="center"/>
            </w:pPr>
            <w:r>
              <w:rPr>
                <w:sz w:val="22"/>
                <w:szCs w:val="22"/>
              </w:rPr>
              <w:t xml:space="preserve">0.3</w:t>
            </w:r>
          </w:p>
        </w:tc>
        <w:tc>
          <w:tcPr>
            <w:tcW w:w="2000" w:type="dxa"/>
            <w:tcMar>
              <w:top w:w="80" w:type="dxa"/>
              <w:left w:w="100" w:type="dxa"/>
              <w:bottom w:w="80" w:type="dxa"/>
              <w:right w:w="100" w:type="dxa"/>
            </w:tcMar>
            <w:vAlign w:val="center"/>
          </w:tcPr>
          <w:p>
            <w:pPr>
              <w:jc w:val="center"/>
            </w:pPr>
            <w:r>
              <w:rPr>
                <w:sz w:val="22"/>
                <w:szCs w:val="22"/>
              </w:rPr>
              <w:t xml:space="preserve">0.073</w:t>
            </w:r>
          </w:p>
        </w:tc>
        <w:tc>
          <w:tcPr>
            <w:tcW w:w="2000" w:type="dxa"/>
            <w:tcMar>
              <w:top w:w="80" w:type="dxa"/>
              <w:left w:w="100" w:type="dxa"/>
              <w:bottom w:w="80" w:type="dxa"/>
              <w:right w:w="100" w:type="dxa"/>
            </w:tcMar>
            <w:vAlign w:val="center"/>
          </w:tcPr>
          <w:p>
            <w:pPr>
              <w:jc w:val="center"/>
            </w:pPr>
            <w:r>
              <w:rPr>
                <w:sz w:val="22"/>
                <w:szCs w:val="22"/>
              </w:rPr>
              <w:t xml:space="preserve">0.083</w:t>
            </w:r>
          </w:p>
        </w:tc>
        <w:tc>
          <w:tcPr>
            <w:tcW w:w="2000" w:type="dxa"/>
            <w:tcMar>
              <w:top w:w="80" w:type="dxa"/>
              <w:left w:w="100" w:type="dxa"/>
              <w:bottom w:w="80" w:type="dxa"/>
              <w:right w:w="100" w:type="dxa"/>
            </w:tcMar>
            <w:vAlign w:val="center"/>
          </w:tcPr>
          <w:p>
            <w:pPr>
              <w:jc w:val="center"/>
            </w:pPr>
            <w:r>
              <w:rPr>
                <w:sz w:val="22"/>
                <w:szCs w:val="22"/>
              </w:rPr>
              <w:t xml:space="preserve">0.121</w:t>
            </w:r>
          </w:p>
        </w:tc>
        <w:tc>
          <w:tcPr>
            <w:tcW w:w="2000" w:type="dxa"/>
            <w:tcMar>
              <w:top w:w="80" w:type="dxa"/>
              <w:left w:w="100" w:type="dxa"/>
              <w:bottom w:w="80" w:type="dxa"/>
              <w:right w:w="100" w:type="dxa"/>
            </w:tcMar>
            <w:vAlign w:val="center"/>
          </w:tcPr>
          <w:p>
            <w:pPr>
              <w:jc w:val="center"/>
            </w:pPr>
            <w:r>
              <w:rPr>
                <w:sz w:val="22"/>
                <w:szCs w:val="22"/>
              </w:rPr>
              <w:t xml:space="preserve">0.530</w:t>
            </w:r>
          </w:p>
        </w:tc>
      </w:tr>
      <w:tr>
        <w:trPr>
          <w:cantSplit/>
        </w:trPr>
        <w:tc>
          <w:tcPr>
            <w:tcW w:w="1000" w:type="dxa"/>
            <w:shd w:val="clear" w:color="auto" w:fill="F4F8FC"/>
            <w:tcMar>
              <w:top w:w="80" w:type="dxa"/>
              <w:left w:w="100" w:type="dxa"/>
              <w:bottom w:w="80" w:type="dxa"/>
              <w:right w:w="100" w:type="dxa"/>
            </w:tcMar>
            <w:vAlign w:val="center"/>
          </w:tcPr>
          <w:p>
            <w:pPr>
              <w:jc w:val="center"/>
            </w:pPr>
            <w:r>
              <w:rPr>
                <w:sz w:val="22"/>
                <w:szCs w:val="22"/>
              </w:rPr>
              <w:t xml:space="preserve">0.5</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0.077</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0.073</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0.149</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0.532</w:t>
            </w:r>
          </w:p>
        </w:tc>
      </w:tr>
      <w:tr>
        <w:trPr>
          <w:cantSplit/>
        </w:trPr>
        <w:tc>
          <w:tcPr>
            <w:tcW w:w="1000" w:type="dxa"/>
            <w:tcMar>
              <w:top w:w="80" w:type="dxa"/>
              <w:left w:w="100" w:type="dxa"/>
              <w:bottom w:w="80" w:type="dxa"/>
              <w:right w:w="100" w:type="dxa"/>
            </w:tcMar>
            <w:vAlign w:val="center"/>
          </w:tcPr>
          <w:p>
            <w:pPr>
              <w:jc w:val="center"/>
            </w:pPr>
            <w:r>
              <w:rPr>
                <w:sz w:val="22"/>
                <w:szCs w:val="22"/>
              </w:rPr>
              <w:t xml:space="preserve">0.7</w:t>
            </w:r>
          </w:p>
        </w:tc>
        <w:tc>
          <w:tcPr>
            <w:tcW w:w="2000" w:type="dxa"/>
            <w:tcMar>
              <w:top w:w="80" w:type="dxa"/>
              <w:left w:w="100" w:type="dxa"/>
              <w:bottom w:w="80" w:type="dxa"/>
              <w:right w:w="100" w:type="dxa"/>
            </w:tcMar>
            <w:vAlign w:val="center"/>
          </w:tcPr>
          <w:p>
            <w:pPr>
              <w:jc w:val="center"/>
            </w:pPr>
            <w:r>
              <w:rPr>
                <w:sz w:val="22"/>
                <w:szCs w:val="22"/>
              </w:rPr>
              <w:t xml:space="preserve">0.068</w:t>
            </w:r>
          </w:p>
        </w:tc>
        <w:tc>
          <w:tcPr>
            <w:tcW w:w="2000" w:type="dxa"/>
            <w:tcMar>
              <w:top w:w="80" w:type="dxa"/>
              <w:left w:w="100" w:type="dxa"/>
              <w:bottom w:w="80" w:type="dxa"/>
              <w:right w:w="100" w:type="dxa"/>
            </w:tcMar>
            <w:vAlign w:val="center"/>
          </w:tcPr>
          <w:p>
            <w:pPr>
              <w:jc w:val="center"/>
            </w:pPr>
            <w:r>
              <w:rPr>
                <w:sz w:val="22"/>
                <w:szCs w:val="22"/>
              </w:rPr>
              <w:t xml:space="preserve">0.068</w:t>
            </w:r>
          </w:p>
        </w:tc>
        <w:tc>
          <w:tcPr>
            <w:tcW w:w="2000" w:type="dxa"/>
            <w:tcMar>
              <w:top w:w="80" w:type="dxa"/>
              <w:left w:w="100" w:type="dxa"/>
              <w:bottom w:w="80" w:type="dxa"/>
              <w:right w:w="100" w:type="dxa"/>
            </w:tcMar>
            <w:vAlign w:val="center"/>
          </w:tcPr>
          <w:p>
            <w:pPr>
              <w:jc w:val="center"/>
            </w:pPr>
            <w:r>
              <w:rPr>
                <w:sz w:val="22"/>
                <w:szCs w:val="22"/>
              </w:rPr>
              <w:t xml:space="preserve">0.145</w:t>
            </w:r>
          </w:p>
        </w:tc>
        <w:tc>
          <w:tcPr>
            <w:tcW w:w="2000" w:type="dxa"/>
            <w:tcMar>
              <w:top w:w="80" w:type="dxa"/>
              <w:left w:w="100" w:type="dxa"/>
              <w:bottom w:w="80" w:type="dxa"/>
              <w:right w:w="100" w:type="dxa"/>
            </w:tcMar>
            <w:vAlign w:val="center"/>
          </w:tcPr>
          <w:p>
            <w:pPr>
              <w:jc w:val="center"/>
            </w:pPr>
            <w:r>
              <w:rPr>
                <w:sz w:val="22"/>
                <w:szCs w:val="22"/>
              </w:rPr>
              <w:t xml:space="preserve">0.535</w:t>
            </w:r>
          </w:p>
        </w:tc>
      </w:tr>
      <w:tr>
        <w:trPr>
          <w:cantSplit/>
        </w:trPr>
        <w:tc>
          <w:tcPr>
            <w:tcW w:w="1000" w:type="dxa"/>
            <w:shd w:val="clear" w:color="auto" w:fill="F4F8FC"/>
            <w:tcMar>
              <w:top w:w="80" w:type="dxa"/>
              <w:left w:w="100" w:type="dxa"/>
              <w:bottom w:w="80" w:type="dxa"/>
              <w:right w:w="100" w:type="dxa"/>
            </w:tcMar>
            <w:vAlign w:val="center"/>
          </w:tcPr>
          <w:p>
            <w:pPr>
              <w:jc w:val="center"/>
            </w:pPr>
            <w:r>
              <w:rPr>
                <w:sz w:val="22"/>
                <w:szCs w:val="22"/>
              </w:rPr>
              <w:t xml:space="preserve">1.0</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0.066</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0.062</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0.119</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0.544</w:t>
            </w:r>
          </w:p>
        </w:tc>
      </w:tr>
    </w:tbl>
    <w:p>
      <w:pPr>
        <w:spacing w:after="160"/>
      </w:pPr>
    </w:p>
    <w:p>
      <w:pPr>
        <w:keepNext/>
        <w:spacing w:before="120" w:after="120" w:line="360" w:lineRule="auto"/>
        <w:jc w:val="center"/>
      </w:pPr>
      <w:r>
        <w:rPr>
          <w:b/>
          <w:bCs/>
          <w:sz w:val="22"/>
          <w:szCs w:val="22"/>
        </w:rPr>
        <w:t xml:space="preserve">Table 7.4: Diagnostics (not proposed methods): Quality Prior and Diversity Filter on the Semantic Centroid</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5000"/>
        <w:gridCol w:w="2000"/>
        <w:gridCol w:w="2000"/>
      </w:tblGrid>
      <w:tr>
        <w:trPr>
          <w:cantSplit/>
          <w:tblHeader/>
        </w:trPr>
        <w:tc>
          <w:tcPr>
            <w:tcW w:w="5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Variant</w:t>
            </w:r>
          </w:p>
        </w:tc>
        <w:tc>
          <w:tcPr>
            <w:tcW w:w="2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HR@10</w:t>
            </w:r>
          </w:p>
        </w:tc>
        <w:tc>
          <w:tcPr>
            <w:tcW w:w="20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NDCG@10</w:t>
            </w:r>
          </w:p>
        </w:tc>
      </w:tr>
      <w:tr>
        <w:trPr>
          <w:cantSplit/>
        </w:trPr>
        <w:tc>
          <w:tcPr>
            <w:tcW w:w="5000" w:type="dxa"/>
            <w:tcMar>
              <w:top w:w="80" w:type="dxa"/>
              <w:left w:w="100" w:type="dxa"/>
              <w:bottom w:w="80" w:type="dxa"/>
              <w:right w:w="100" w:type="dxa"/>
            </w:tcMar>
            <w:vAlign w:val="center"/>
          </w:tcPr>
          <w:p>
            <w:pPr>
              <w:jc w:val="left"/>
            </w:pPr>
            <w:r>
              <w:rPr>
                <w:sz w:val="22"/>
                <w:szCs w:val="22"/>
              </w:rPr>
              <w:t xml:space="preserve">B2 + quality prior, weight 0.0</w:t>
            </w:r>
          </w:p>
        </w:tc>
        <w:tc>
          <w:tcPr>
            <w:tcW w:w="2000" w:type="dxa"/>
            <w:tcMar>
              <w:top w:w="80" w:type="dxa"/>
              <w:left w:w="100" w:type="dxa"/>
              <w:bottom w:w="80" w:type="dxa"/>
              <w:right w:w="100" w:type="dxa"/>
            </w:tcMar>
            <w:vAlign w:val="center"/>
          </w:tcPr>
          <w:p>
            <w:pPr>
              <w:jc w:val="center"/>
            </w:pPr>
            <w:r>
              <w:rPr>
                <w:sz w:val="22"/>
                <w:szCs w:val="22"/>
              </w:rPr>
              <w:t xml:space="preserve">0.109</w:t>
            </w:r>
          </w:p>
        </w:tc>
        <w:tc>
          <w:tcPr>
            <w:tcW w:w="2000" w:type="dxa"/>
            <w:tcMar>
              <w:top w:w="80" w:type="dxa"/>
              <w:left w:w="100" w:type="dxa"/>
              <w:bottom w:w="80" w:type="dxa"/>
              <w:right w:w="100" w:type="dxa"/>
            </w:tcMar>
            <w:vAlign w:val="center"/>
          </w:tcPr>
          <w:p>
            <w:pPr>
              <w:jc w:val="center"/>
            </w:pPr>
            <w:r>
              <w:rPr>
                <w:sz w:val="22"/>
                <w:szCs w:val="22"/>
              </w:rPr>
              <w:t xml:space="preserve">0.013</w:t>
            </w:r>
          </w:p>
        </w:tc>
      </w:tr>
      <w:tr>
        <w:trPr>
          <w:cantSplit/>
        </w:trPr>
        <w:tc>
          <w:tcPr>
            <w:tcW w:w="5000" w:type="dxa"/>
            <w:shd w:val="clear" w:color="auto" w:fill="F4F8FC"/>
            <w:tcMar>
              <w:top w:w="80" w:type="dxa"/>
              <w:left w:w="100" w:type="dxa"/>
              <w:bottom w:w="80" w:type="dxa"/>
              <w:right w:w="100" w:type="dxa"/>
            </w:tcMar>
            <w:vAlign w:val="center"/>
          </w:tcPr>
          <w:p>
            <w:pPr>
              <w:jc w:val="left"/>
            </w:pPr>
            <w:r>
              <w:rPr>
                <w:sz w:val="22"/>
                <w:szCs w:val="22"/>
              </w:rPr>
              <w:t xml:space="preserve">B2 + quality prior, weight 0.05</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0.124</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0.016</w:t>
            </w:r>
          </w:p>
        </w:tc>
      </w:tr>
      <w:tr>
        <w:trPr>
          <w:cantSplit/>
        </w:trPr>
        <w:tc>
          <w:tcPr>
            <w:tcW w:w="5000" w:type="dxa"/>
            <w:tcMar>
              <w:top w:w="80" w:type="dxa"/>
              <w:left w:w="100" w:type="dxa"/>
              <w:bottom w:w="80" w:type="dxa"/>
              <w:right w:w="100" w:type="dxa"/>
            </w:tcMar>
            <w:vAlign w:val="center"/>
          </w:tcPr>
          <w:p>
            <w:pPr>
              <w:jc w:val="left"/>
            </w:pPr>
            <w:r>
              <w:rPr>
                <w:sz w:val="22"/>
                <w:szCs w:val="22"/>
              </w:rPr>
              <w:t xml:space="preserve">B2 + quality prior, weight 0.15</w:t>
            </w:r>
          </w:p>
        </w:tc>
        <w:tc>
          <w:tcPr>
            <w:tcW w:w="2000" w:type="dxa"/>
            <w:tcMar>
              <w:top w:w="80" w:type="dxa"/>
              <w:left w:w="100" w:type="dxa"/>
              <w:bottom w:w="80" w:type="dxa"/>
              <w:right w:w="100" w:type="dxa"/>
            </w:tcMar>
            <w:vAlign w:val="center"/>
          </w:tcPr>
          <w:p>
            <w:pPr>
              <w:jc w:val="center"/>
            </w:pPr>
            <w:r>
              <w:rPr>
                <w:sz w:val="22"/>
                <w:szCs w:val="22"/>
              </w:rPr>
              <w:t xml:space="preserve">0.141</w:t>
            </w:r>
          </w:p>
        </w:tc>
        <w:tc>
          <w:tcPr>
            <w:tcW w:w="2000" w:type="dxa"/>
            <w:tcMar>
              <w:top w:w="80" w:type="dxa"/>
              <w:left w:w="100" w:type="dxa"/>
              <w:bottom w:w="80" w:type="dxa"/>
              <w:right w:w="100" w:type="dxa"/>
            </w:tcMar>
            <w:vAlign w:val="center"/>
          </w:tcPr>
          <w:p>
            <w:pPr>
              <w:jc w:val="center"/>
            </w:pPr>
            <w:r>
              <w:rPr>
                <w:sz w:val="22"/>
                <w:szCs w:val="22"/>
              </w:rPr>
              <w:t xml:space="preserve">0.021</w:t>
            </w:r>
          </w:p>
        </w:tc>
      </w:tr>
      <w:tr>
        <w:trPr>
          <w:cantSplit/>
        </w:trPr>
        <w:tc>
          <w:tcPr>
            <w:tcW w:w="5000" w:type="dxa"/>
            <w:shd w:val="clear" w:color="auto" w:fill="F4F8FC"/>
            <w:tcMar>
              <w:top w:w="80" w:type="dxa"/>
              <w:left w:w="100" w:type="dxa"/>
              <w:bottom w:w="80" w:type="dxa"/>
              <w:right w:w="100" w:type="dxa"/>
            </w:tcMar>
            <w:vAlign w:val="center"/>
          </w:tcPr>
          <w:p>
            <w:pPr>
              <w:jc w:val="left"/>
            </w:pPr>
            <w:r>
              <w:rPr>
                <w:sz w:val="22"/>
                <w:szCs w:val="22"/>
              </w:rPr>
              <w:t xml:space="preserve">B2 + quality prior, weight 0.3</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0.164</w:t>
            </w:r>
          </w:p>
        </w:tc>
        <w:tc>
          <w:tcPr>
            <w:tcW w:w="2000" w:type="dxa"/>
            <w:shd w:val="clear" w:color="auto" w:fill="F4F8FC"/>
            <w:tcMar>
              <w:top w:w="80" w:type="dxa"/>
              <w:left w:w="100" w:type="dxa"/>
              <w:bottom w:w="80" w:type="dxa"/>
              <w:right w:w="100" w:type="dxa"/>
            </w:tcMar>
            <w:vAlign w:val="center"/>
          </w:tcPr>
          <w:p>
            <w:pPr>
              <w:jc w:val="center"/>
            </w:pPr>
            <w:r>
              <w:rPr>
                <w:sz w:val="22"/>
                <w:szCs w:val="22"/>
              </w:rPr>
              <w:t xml:space="preserve">0.027</w:t>
            </w:r>
          </w:p>
        </w:tc>
      </w:tr>
      <w:tr>
        <w:trPr>
          <w:cantSplit/>
        </w:trPr>
        <w:tc>
          <w:tcPr>
            <w:tcW w:w="5000" w:type="dxa"/>
            <w:tcMar>
              <w:top w:w="80" w:type="dxa"/>
              <w:left w:w="100" w:type="dxa"/>
              <w:bottom w:w="80" w:type="dxa"/>
              <w:right w:w="100" w:type="dxa"/>
            </w:tcMar>
            <w:vAlign w:val="center"/>
          </w:tcPr>
          <w:p>
            <w:pPr>
              <w:jc w:val="left"/>
            </w:pPr>
            <w:r>
              <w:rPr>
                <w:sz w:val="22"/>
                <w:szCs w:val="22"/>
              </w:rPr>
              <w:t xml:space="preserve">B2 without the diversity filter</w:t>
            </w:r>
          </w:p>
        </w:tc>
        <w:tc>
          <w:tcPr>
            <w:tcW w:w="2000" w:type="dxa"/>
            <w:tcMar>
              <w:top w:w="80" w:type="dxa"/>
              <w:left w:w="100" w:type="dxa"/>
              <w:bottom w:w="80" w:type="dxa"/>
              <w:right w:w="100" w:type="dxa"/>
            </w:tcMar>
            <w:vAlign w:val="center"/>
          </w:tcPr>
          <w:p>
            <w:pPr>
              <w:jc w:val="center"/>
            </w:pPr>
            <w:r>
              <w:rPr>
                <w:sz w:val="22"/>
                <w:szCs w:val="22"/>
              </w:rPr>
              <w:t xml:space="preserve">0.092</w:t>
            </w:r>
          </w:p>
        </w:tc>
        <w:tc>
          <w:tcPr>
            <w:tcW w:w="2000" w:type="dxa"/>
            <w:tcMar>
              <w:top w:w="80" w:type="dxa"/>
              <w:left w:w="100" w:type="dxa"/>
              <w:bottom w:w="80" w:type="dxa"/>
              <w:right w:w="100" w:type="dxa"/>
            </w:tcMar>
            <w:vAlign w:val="center"/>
          </w:tcPr>
          <w:p>
            <w:pPr>
              <w:jc w:val="center"/>
            </w:pPr>
            <w:r>
              <w:rPr>
                <w:sz w:val="22"/>
                <w:szCs w:val="22"/>
              </w:rPr>
              <w:t xml:space="preserve">0.012</w:t>
            </w:r>
          </w:p>
        </w:tc>
      </w:tr>
    </w:tbl>
    <w:p>
      <w:pPr>
        <w:spacing w:after="160"/>
      </w:pPr>
    </w:p>
    <w:p>
      <w:pPr>
        <w:keepNext/>
        <w:spacing w:before="120" w:after="120" w:line="360" w:lineRule="auto"/>
        <w:jc w:val="center"/>
      </w:pPr>
      <w:r>
        <w:rPr>
          <w:b/>
          <w:bCs/>
          <w:sz w:val="22"/>
          <w:szCs w:val="22"/>
        </w:rPr>
        <w:t xml:space="preserve">Table 7.5: Latency and Resource Measurements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3600"/>
        <w:gridCol w:w="2200"/>
        <w:gridCol w:w="3200"/>
      </w:tblGrid>
      <w:tr>
        <w:trPr>
          <w:cantSplit/>
          <w:tblHeader/>
        </w:trPr>
        <w:tc>
          <w:tcPr>
            <w:tcW w:w="36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Metric</w:t>
            </w:r>
          </w:p>
        </w:tc>
        <w:tc>
          <w:tcPr>
            <w:tcW w:w="22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Value</w:t>
            </w:r>
          </w:p>
        </w:tc>
        <w:tc>
          <w:tcPr>
            <w:tcW w:w="3200" w:type="dxa"/>
            <w:shd w:val="clear" w:color="auto" w:fill="1F4E79"/>
            <w:tcMar>
              <w:top w:w="100" w:type="dxa"/>
              <w:left w:w="100" w:type="dxa"/>
              <w:bottom w:w="100" w:type="dxa"/>
              <w:right w:w="100" w:type="dxa"/>
            </w:tcMar>
            <w:vAlign w:val="center"/>
          </w:tcPr>
          <w:p>
            <w:pPr>
              <w:jc w:val="center"/>
            </w:pPr>
            <w:r>
              <w:rPr>
                <w:b/>
                <w:bCs/>
                <w:color w:val="FFFFFF"/>
                <w:sz w:val="22"/>
                <w:szCs w:val="22"/>
              </w:rPr>
              <w:t xml:space="preserve">How measured</w:t>
            </w:r>
          </w:p>
        </w:tc>
      </w:tr>
      <w:tr>
        <w:trPr>
          <w:cantSplit/>
        </w:trPr>
        <w:tc>
          <w:tcPr>
            <w:tcW w:w="3600" w:type="dxa"/>
            <w:tcMar>
              <w:top w:w="80" w:type="dxa"/>
              <w:left w:w="100" w:type="dxa"/>
              <w:bottom w:w="80" w:type="dxa"/>
              <w:right w:w="100" w:type="dxa"/>
            </w:tcMar>
            <w:vAlign w:val="center"/>
          </w:tcPr>
          <w:p>
            <w:pPr>
              <w:jc w:val="left"/>
            </w:pPr>
            <w:r>
              <w:rPr>
                <w:sz w:val="22"/>
                <w:szCs w:val="22"/>
              </w:rPr>
              <w:t xml:space="preserve">Recommender compute (median / p95)</w:t>
            </w:r>
          </w:p>
        </w:tc>
        <w:tc>
          <w:tcPr>
            <w:tcW w:w="2200" w:type="dxa"/>
            <w:tcMar>
              <w:top w:w="80" w:type="dxa"/>
              <w:left w:w="100" w:type="dxa"/>
              <w:bottom w:w="80" w:type="dxa"/>
              <w:right w:w="100" w:type="dxa"/>
            </w:tcMar>
            <w:vAlign w:val="center"/>
          </w:tcPr>
          <w:p>
            <w:pPr>
              <w:jc w:val="left"/>
            </w:pPr>
            <w:r>
              <w:rPr>
                <w:sz w:val="22"/>
                <w:szCs w:val="22"/>
              </w:rPr>
              <w:t xml:space="preserve">0.48 / 0.57 ms</w:t>
            </w:r>
          </w:p>
        </w:tc>
        <w:tc>
          <w:tcPr>
            <w:tcW w:w="3200" w:type="dxa"/>
            <w:tcMar>
              <w:top w:w="80" w:type="dxa"/>
              <w:left w:w="100" w:type="dxa"/>
              <w:bottom w:w="80" w:type="dxa"/>
              <w:right w:w="100" w:type="dxa"/>
            </w:tcMar>
            <w:vAlign w:val="center"/>
          </w:tcPr>
          <w:p>
            <w:pPr>
              <w:jc w:val="left"/>
            </w:pPr>
            <w:r>
              <w:rPr>
                <w:sz w:val="22"/>
                <w:szCs w:val="22"/>
              </w:rPr>
              <w:t xml:space="preserve">score + sort + diversity, 200 users</w:t>
            </w:r>
          </w:p>
        </w:tc>
      </w:tr>
      <w:tr>
        <w:trPr>
          <w:cantSplit/>
        </w:trPr>
        <w:tc>
          <w:tcPr>
            <w:tcW w:w="3600" w:type="dxa"/>
            <w:shd w:val="clear" w:color="auto" w:fill="F4F8FC"/>
            <w:tcMar>
              <w:top w:w="80" w:type="dxa"/>
              <w:left w:w="100" w:type="dxa"/>
              <w:bottom w:w="80" w:type="dxa"/>
              <w:right w:w="100" w:type="dxa"/>
            </w:tcMar>
            <w:vAlign w:val="center"/>
          </w:tcPr>
          <w:p>
            <w:pPr>
              <w:jc w:val="left"/>
            </w:pPr>
            <w:r>
              <w:rPr>
                <w:sz w:val="22"/>
                <w:szCs w:val="22"/>
              </w:rPr>
              <w:t xml:space="preserve">Whole /api/recommend request (median / p95)</w:t>
            </w:r>
          </w:p>
        </w:tc>
        <w:tc>
          <w:tcPr>
            <w:tcW w:w="2200" w:type="dxa"/>
            <w:shd w:val="clear" w:color="auto" w:fill="F4F8FC"/>
            <w:tcMar>
              <w:top w:w="80" w:type="dxa"/>
              <w:left w:w="100" w:type="dxa"/>
              <w:bottom w:w="80" w:type="dxa"/>
              <w:right w:w="100" w:type="dxa"/>
            </w:tcMar>
            <w:vAlign w:val="center"/>
          </w:tcPr>
          <w:p>
            <w:pPr>
              <w:jc w:val="left"/>
            </w:pPr>
            <w:r>
              <w:rPr>
                <w:sz w:val="22"/>
                <w:szCs w:val="22"/>
              </w:rPr>
              <w:t xml:space="preserve">3.6 / 5.6 ms</w:t>
            </w:r>
          </w:p>
        </w:tc>
        <w:tc>
          <w:tcPr>
            <w:tcW w:w="3200" w:type="dxa"/>
            <w:shd w:val="clear" w:color="auto" w:fill="F4F8FC"/>
            <w:tcMar>
              <w:top w:w="80" w:type="dxa"/>
              <w:left w:w="100" w:type="dxa"/>
              <w:bottom w:w="80" w:type="dxa"/>
              <w:right w:w="100" w:type="dxa"/>
            </w:tcMar>
            <w:vAlign w:val="center"/>
          </w:tcPr>
          <w:p>
            <w:pPr>
              <w:jc w:val="left"/>
            </w:pPr>
            <w:r>
              <w:rPr>
                <w:sz w:val="22"/>
                <w:szCs w:val="22"/>
              </w:rPr>
              <w:t xml:space="preserve">Flask test client, 100 requests, 5 likes, includes DB and explanations</w:t>
            </w:r>
          </w:p>
        </w:tc>
      </w:tr>
      <w:tr>
        <w:trPr>
          <w:cantSplit/>
        </w:trPr>
        <w:tc>
          <w:tcPr>
            <w:tcW w:w="3600" w:type="dxa"/>
            <w:tcMar>
              <w:top w:w="80" w:type="dxa"/>
              <w:left w:w="100" w:type="dxa"/>
              <w:bottom w:w="80" w:type="dxa"/>
              <w:right w:w="100" w:type="dxa"/>
            </w:tcMar>
            <w:vAlign w:val="center"/>
          </w:tcPr>
          <w:p>
            <w:pPr>
              <w:jc w:val="left"/>
            </w:pPr>
            <w:r>
              <w:rPr>
                <w:sz w:val="22"/>
                <w:szCs w:val="22"/>
              </w:rPr>
              <w:t xml:space="preserve">One-time encoding of the catalogue</w:t>
            </w:r>
          </w:p>
        </w:tc>
        <w:tc>
          <w:tcPr>
            <w:tcW w:w="2200" w:type="dxa"/>
            <w:tcMar>
              <w:top w:w="80" w:type="dxa"/>
              <w:left w:w="100" w:type="dxa"/>
              <w:bottom w:w="80" w:type="dxa"/>
              <w:right w:w="100" w:type="dxa"/>
            </w:tcMar>
            <w:vAlign w:val="center"/>
          </w:tcPr>
          <w:p>
            <w:pPr>
              <w:jc w:val="left"/>
            </w:pPr>
            <w:r>
              <w:rPr>
                <w:sz w:val="22"/>
                <w:szCs w:val="22"/>
              </w:rPr>
              <w:t xml:space="preserve">137.62 s</w:t>
            </w:r>
          </w:p>
        </w:tc>
        <w:tc>
          <w:tcPr>
            <w:tcW w:w="3200" w:type="dxa"/>
            <w:tcMar>
              <w:top w:w="80" w:type="dxa"/>
              <w:left w:w="100" w:type="dxa"/>
              <w:bottom w:w="80" w:type="dxa"/>
              <w:right w:w="100" w:type="dxa"/>
            </w:tcMar>
            <w:vAlign w:val="center"/>
          </w:tcPr>
          <w:p>
            <w:pPr>
              <w:jc w:val="left"/>
            </w:pPr>
            <w:r>
              <w:rPr>
                <w:sz w:val="22"/>
                <w:szCs w:val="22"/>
              </w:rPr>
              <w:t xml:space="preserve">build_embeddings.py, CPU only</w:t>
            </w:r>
          </w:p>
        </w:tc>
      </w:tr>
      <w:tr>
        <w:trPr>
          <w:cantSplit/>
        </w:trPr>
        <w:tc>
          <w:tcPr>
            <w:tcW w:w="3600" w:type="dxa"/>
            <w:shd w:val="clear" w:color="auto" w:fill="F4F8FC"/>
            <w:tcMar>
              <w:top w:w="80" w:type="dxa"/>
              <w:left w:w="100" w:type="dxa"/>
              <w:bottom w:w="80" w:type="dxa"/>
              <w:right w:w="100" w:type="dxa"/>
            </w:tcMar>
            <w:vAlign w:val="center"/>
          </w:tcPr>
          <w:p>
            <w:pPr>
              <w:jc w:val="left"/>
            </w:pPr>
            <w:r>
              <w:rPr>
                <w:sz w:val="22"/>
                <w:szCs w:val="22"/>
              </w:rPr>
              <w:t xml:space="preserve">Application memory (peak)</w:t>
            </w:r>
          </w:p>
        </w:tc>
        <w:tc>
          <w:tcPr>
            <w:tcW w:w="2200" w:type="dxa"/>
            <w:shd w:val="clear" w:color="auto" w:fill="F4F8FC"/>
            <w:tcMar>
              <w:top w:w="80" w:type="dxa"/>
              <w:left w:w="100" w:type="dxa"/>
              <w:bottom w:w="80" w:type="dxa"/>
              <w:right w:w="100" w:type="dxa"/>
            </w:tcMar>
            <w:vAlign w:val="center"/>
          </w:tcPr>
          <w:p>
            <w:pPr>
              <w:jc w:val="left"/>
            </w:pPr>
            <w:r>
              <w:rPr>
                <w:sz w:val="22"/>
                <w:szCs w:val="22"/>
              </w:rPr>
              <w:t xml:space="preserve">195 MB</w:t>
            </w:r>
          </w:p>
        </w:tc>
        <w:tc>
          <w:tcPr>
            <w:tcW w:w="3200" w:type="dxa"/>
            <w:shd w:val="clear" w:color="auto" w:fill="F4F8FC"/>
            <w:tcMar>
              <w:top w:w="80" w:type="dxa"/>
              <w:left w:w="100" w:type="dxa"/>
              <w:bottom w:w="80" w:type="dxa"/>
              <w:right w:w="100" w:type="dxa"/>
            </w:tcMar>
            <w:vAlign w:val="center"/>
          </w:tcPr>
          <w:p>
            <w:pPr>
              <w:jc w:val="left"/>
            </w:pPr>
            <w:r>
              <w:rPr>
                <w:sz w:val="22"/>
                <w:szCs w:val="22"/>
              </w:rPr>
              <w:t xml:space="preserve">Flask + NumPy + scikit-learn with matrices loaded</w:t>
            </w:r>
          </w:p>
        </w:tc>
      </w:tr>
    </w:tbl>
    <w:p>
      <w:pPr>
        <w:spacing w:after="160"/>
      </w:pPr>
    </w:p>
    <w:p>
      <w:pPr>
        <w:keepNext/>
        <w:spacing w:before="200" w:after="80"/>
        <w:jc w:val="center"/>
      </w:pPr>
      <w:r>
        <w:rPr>
          <w:noProof/>
        </w:rPr>
        <w:drawing>
          <wp:inline distT="0" distB="0" distL="0" distR="0">
            <wp:extent cx="5669280" cy="2164634"/>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4"/>
                    <a:srcRect/>
                    <a:stretch>
                      <a:fillRect/>
                    </a:stretch>
                  </pic:blipFill>
                  <pic:spPr bwMode="auto">
                    <a:xfrm>
                      <a:off x="0" y="0"/>
                      <a:ext cx="5669280" cy="2164634"/>
                    </a:xfrm>
                    <a:prstGeom prst="rect">
                      <a:avLst/>
                    </a:prstGeom>
                  </pic:spPr>
                </pic:pic>
              </a:graphicData>
            </a:graphic>
          </wp:inline>
        </w:drawing>
      </w:r>
    </w:p>
    <w:p>
      <w:pPr>
        <w:spacing w:after="240" w:line="360" w:lineRule="auto"/>
        <w:jc w:val="center"/>
      </w:pPr>
      <w:r>
        <w:rPr>
          <w:b/>
          <w:bCs/>
          <w:sz w:val="22"/>
          <w:szCs w:val="22"/>
        </w:rPr>
        <w:t xml:space="preserve">Figure 7.1: HR@10 and NDCG@10 versus λ for proxy, random and oracle moods (shaded: 95% CI)</w:t>
      </w:r>
    </w:p>
    <w:p>
      <w:pPr>
        <w:keepNext/>
        <w:spacing w:before="200" w:after="80"/>
        <w:jc w:val="center"/>
      </w:pPr>
      <w:r>
        <w:rPr>
          <w:noProof/>
        </w:rPr>
        <w:drawing>
          <wp:inline distT="0" distB="0" distL="0" distR="0">
            <wp:extent cx="5669280" cy="2164634"/>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5"/>
                    <a:srcRect/>
                    <a:stretch>
                      <a:fillRect/>
                    </a:stretch>
                  </pic:blipFill>
                  <pic:spPr bwMode="auto">
                    <a:xfrm>
                      <a:off x="0" y="0"/>
                      <a:ext cx="5669280" cy="2164634"/>
                    </a:xfrm>
                    <a:prstGeom prst="rect">
                      <a:avLst/>
                    </a:prstGeom>
                  </pic:spPr>
                </pic:pic>
              </a:graphicData>
            </a:graphic>
          </wp:inline>
        </w:drawing>
      </w:r>
    </w:p>
    <w:p>
      <w:pPr>
        <w:spacing w:after="240" w:line="360" w:lineRule="auto"/>
        <w:jc w:val="center"/>
      </w:pPr>
      <w:r>
        <w:rPr>
          <w:b/>
          <w:bCs/>
          <w:sz w:val="22"/>
          <w:szCs w:val="22"/>
        </w:rPr>
        <w:t xml:space="preserve">Figure 7.2: Comparison of Baselines and Proposed Method (95% bootstrap CI)</w:t>
      </w:r>
    </w:p>
    <w:p>
      <w:pPr>
        <w:pStyle w:val="Heading2"/>
        <w:keepNext/>
        <w:spacing w:before="300" w:after="160"/>
        <w:rPr>
          <w:color w:val="000000" w:themeColor="text1"/>
        </w:rPr>
      </w:pPr>
      <w:r>
        <w:rPr>
          <w:b/>
          <w:bCs/>
          <w:color w:val="000000" w:themeColor="text1"/>
        </w:rPr>
        <w:t xml:space="preserve">7.4  Discussion of the Initial Evaluation</w:t>
      </w:r>
    </w:p>
    <w:p>
      <w:pPr>
        <w:spacing w:after="200" w:line="360" w:lineRule="auto"/>
        <w:jc w:val="both"/>
      </w:pPr>
      <w:r>
        <w:t xml:space="preserve">The four hypotheses stated in advance were checked against the measured results. Two of them are </w:t>
      </w:r>
      <w:r>
        <w:rPr>
          <w:b/>
          <w:bCs/>
        </w:rPr>
        <w:t xml:space="preserve">not supported</w:t>
      </w:r>
      <w:r>
        <w:t xml:space="preserve"> and one is supported only in a restricted sense.</w:t>
      </w:r>
    </w:p>
    <w:p>
      <w:pPr>
        <w:pStyle w:val="ListParagraph"/>
        <w:numPr>
          <w:ilvl w:val="0"/>
          <w:numId w:val="1"/>
        </w:numPr>
        <w:spacing w:after="120" w:line="360" w:lineRule="auto"/>
        <w:jc w:val="both"/>
      </w:pPr>
      <w:r>
        <w:rPr>
          <w:b/>
          <w:bCs/>
        </w:rPr>
        <w:t xml:space="preserve">H1, semantic embeddings beat TF-IDF: not supported on accuracy.</w:t>
      </w:r>
      <w:r>
        <w:t xml:space="preserve"> The semantic centroid (B2, HR@10 0.109) is below the v1 engine (B1, 0.156). The diagnostic in Table 7.4 explains why: v1 also scores each movie by its average rating, a popularity-like prior that correlates with whether a user later rates a film 4 or higher, whereas embeddings capture what a film is like, not how well it is regarded. Giving B2 the same kind of prior (weight 0.3, chosen after the fact and not tuned) raises it to 0.164, above B1. Embeddings do match meaning better (Section 1.1, test TC-02), but meaning alone does not predict ratings.</w:t>
      </w:r>
    </w:p>
    <w:p>
      <w:pPr>
        <w:pStyle w:val="ListParagraph"/>
        <w:numPr>
          <w:ilvl w:val="0"/>
          <w:numId w:val="1"/>
        </w:numPr>
        <w:spacing w:after="120" w:line="360" w:lineRule="auto"/>
        <w:jc w:val="both"/>
      </w:pPr>
      <w:r>
        <w:rPr>
          <w:b/>
          <w:bCs/>
        </w:rPr>
        <w:t xml:space="preserve">H2, a moderate mood shift does not hurt accuracy: not supported with the proxy mood.</w:t>
      </w:r>
      <w:r>
        <w:t xml:space="preserve"> HR@10 falls from 0.109 at λ = 0 to 0.066 at λ = 1 and the proxy mood is no better than a random one. Diversity rises only slightly (0.529 to 0.544).</w:t>
      </w:r>
    </w:p>
    <w:p>
      <w:pPr>
        <w:pStyle w:val="ListParagraph"/>
        <w:numPr>
          <w:ilvl w:val="0"/>
          <w:numId w:val="1"/>
        </w:numPr>
        <w:spacing w:after="120" w:line="360" w:lineRule="auto"/>
        <w:jc w:val="both"/>
      </w:pPr>
      <w:r>
        <w:rPr>
          <w:b/>
          <w:bCs/>
        </w:rPr>
        <w:t xml:space="preserve">H3, mood as a direction beats mood as a genre filter: not demonstrated.</w:t>
      </w:r>
      <w:r>
        <w:t xml:space="preserve"> B3 (0.083) and the proposed method (0.073) both sit below B2, and their intervals overlap, so no ordering can be claimed between them.</w:t>
      </w:r>
    </w:p>
    <w:p>
      <w:pPr>
        <w:pStyle w:val="ListParagraph"/>
        <w:numPr>
          <w:ilvl w:val="0"/>
          <w:numId w:val="1"/>
        </w:numPr>
        <w:spacing w:after="120" w:line="360" w:lineRule="auto"/>
        <w:jc w:val="both"/>
      </w:pPr>
      <w:r>
        <w:rPr>
          <w:b/>
          <w:bCs/>
        </w:rPr>
        <w:t xml:space="preserve">H4, the best λ is interior: supported only for the oracle mood.</w:t>
      </w:r>
      <w:r>
        <w:t xml:space="preserve"> With the oracle mood HR@10 peaks at λ ≈ 0.5 to 0.7 (0.149 to 0.145) and falls again toward λ = 1; with the proxy and random moods there is no interior optimum.</w:t>
      </w:r>
    </w:p>
    <w:p>
      <w:pPr>
        <w:spacing w:after="200" w:line="360" w:lineRule="auto"/>
        <w:jc w:val="both"/>
      </w:pPr>
      <w:r>
        <w:t xml:space="preserve">What the experiment does and does not show. The machinery behaves as designed: λ = 0 reproduces the no-mood ranking exactly, mood vectors move rankings toward their exemplars, and a correctly chosen mood improves held-out hit rate. What the offline data cannot show is that a mood </w:t>
      </w:r>
      <w:r>
        <w:rPr>
          <w:i/>
          <w:iCs/>
        </w:rPr>
        <w:t xml:space="preserve">the user chooses</w:t>
      </w:r>
      <w:r>
        <w:t xml:space="preserve"> improves their experience, because in this dataset the mood is unobserved and the proxy for it is weak. In the application the viewer states the mood and the strength, so the proxy problem is specific to offline evaluation; whether the shifted lists are preferred is a question for a user study, not for ratings accuracy, since a deliberate change of mood is by construction a move away from past taste. The popularity result is a reminder that content-only methods should be combined with a quality or collaborative signal before being judged on accuracy.</w:t>
      </w:r>
    </w:p>
    <w:p>
      <w:pPr>
        <w:pStyle w:val="Heading2"/>
        <w:keepNext/>
        <w:spacing w:before="300" w:after="160"/>
        <w:rPr>
          <w:color w:val="000000" w:themeColor="text1"/>
        </w:rPr>
      </w:pPr>
      <w:r>
        <w:rPr>
          <w:b/>
          <w:bCs/>
          <w:color w:val="000000" w:themeColor="text1"/>
        </w:rPr>
        <w:t xml:space="preserve">7.5  Design Change and Hybrid Evaluation Protocol</w:t>
      </w:r>
    </w:p>
    <w:p>
      <w:pPr>
        <w:spacing w:after="200" w:line="360" w:lineRule="auto"/>
        <w:jc w:val="both"/>
      </w:pPr>
      <w:r>
        <w:t xml:space="preserve">Two findings of the initial evaluation shaped the redesign. Content embeddings alone ignore how well liked a film is (Table 7.4: a rating prior lifted the semantic centroid above v1), and moving the search point toward a mood trades accuracy for mood without limit (Table 7.3). The v2.1 hybrid therefore adds a collaborative signal and a quality prior, and turns the mood into a re-ranker over a pool of strong candidates (Section 3.1.5).</w:t>
      </w:r>
    </w:p>
    <w:p>
      <w:pPr>
        <w:spacing w:after="200" w:line="360" w:lineRule="auto"/>
        <w:jc w:val="both"/>
      </w:pPr>
      <w:r>
        <w:t xml:space="preserve">The new protocol removes the weaknesses of the first one. </w:t>
      </w:r>
      <w:r>
        <w:rPr>
          <w:b/>
          <w:bCs/>
        </w:rPr>
        <w:t xml:space="preserve">Users are held out:</w:t>
      </w:r>
      <w:r>
        <w:t xml:space="preserve"> the 610 MovieLens users are split at random into train (60%), validation (20%) and test (20%) groups, repeated for 5 seeds. The quality, popularity and item-item statistics are built only from the train group, so nothing the evaluated users did can leak into them; this mirrors a new app user meeting knowledge of the crowd. Each evaluated user is scored as before: the earliest 80% of their ratings are their history (liked = rating of 4 or more) and the latest 20% are the targets. The four blend weights are chosen by grid search on the </w:t>
      </w:r>
      <w:r>
        <w:rPr>
          <w:b/>
          <w:bCs/>
        </w:rPr>
        <w:t xml:space="preserve">validation</w:t>
      </w:r>
      <w:r>
        <w:t xml:space="preserve"> users (maximising NDCG@10) and the </w:t>
      </w:r>
      <w:r>
        <w:rPr>
          <w:b/>
          <w:bCs/>
        </w:rPr>
        <w:t xml:space="preserve">test</w:t>
      </w:r>
      <w:r>
        <w:t xml:space="preserve"> users are used only to report. The first split (seed 0) has 106 validation and 106 test users and is used for the detailed tables; the other splits show how stable the results are. A time-based split was rejected because only 14 to 23 users have enough history before and activity after any single cutoff.</w:t>
      </w:r>
    </w:p>
    <w:p>
      <w:pPr>
        <w:spacing w:after="200" w:line="360" w:lineRule="auto"/>
        <w:jc w:val="both"/>
      </w:pPr>
      <w:r>
        <w:rPr>
          <w:b/>
          <w:bCs/>
        </w:rPr>
        <w:t xml:space="preserve">Accuracy alone rewards popularity, so variety is a requirement.</w:t>
      </w:r>
      <w:r>
        <w:t xml:space="preserve"> The catalogue audit (Section 7.8) found that the first hybrid, tuned for accuracy only, recommended just 299 distinct films to 600 simulated users. Left free, the weight search always puts a large weight on popularity to win hit rate. The final tuning therefore adds a product requirement fixed in advance: the validation lists must show at least 15% distinct titles per recommendation slot. The collaborative score also gets a popularity discount γ chosen from {0, 0.3, 0.5, 0.7}. For each split, γ and the four weights are the combination with the best validation NDCG@10 that meets the requirement; the test users never take part in the choice. The effect of the requirement is reported as a frontier (Table 7.10).</w:t>
      </w:r>
    </w:p>
    <w:p>
      <w:pPr>
        <w:pStyle w:val="Heading2"/>
        <w:keepNext/>
        <w:spacing w:before="300" w:after="160"/>
        <w:rPr>
          <w:color w:val="000000" w:themeColor="text1"/>
        </w:rPr>
      </w:pPr>
      <w:r>
        <w:rPr>
          <w:b/>
          <w:bCs/>
          <w:color w:val="000000" w:themeColor="text1"/>
        </w:rPr>
        <w:t xml:space="preserve">7.6  Hybrid Results</w:t>
      </w:r>
    </w:p>
    <w:p>
      <w:pPr>
        <w:keepNext/>
        <w:spacing w:before="120" w:after="120" w:line="360" w:lineRule="auto"/>
        <w:jc w:val="center"/>
      </w:pPr>
      <w:r>
        <w:rPr>
          <w:b/>
          <w:bCs/>
          <w:sz w:val="22"/>
          <w:szCs w:val="22"/>
        </w:rPr>
        <w:t xml:space="preserve">Table 7.6: Hybrid Evaluation on Held-Out Users (split 0: 106 test users; 'Coverage' = distinct titles per recommendation slot; last column: mean ± sd of HR@10 over 5 splits)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3061"/>
        <w:gridCol w:w="2134"/>
        <w:gridCol w:w="1020"/>
        <w:gridCol w:w="1113"/>
        <w:gridCol w:w="1670"/>
      </w:tblGrid>
      <w:tr>
        <w:trPr>
          <w:cantSplit/>
          <w:tblHeader/>
        </w:trPr>
        <w:tc>
          <w:tcPr>
            <w:tcW w:w="3061"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System</w:t>
            </w:r>
          </w:p>
        </w:tc>
        <w:tc>
          <w:tcPr>
            <w:tcW w:w="2134"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HR@10 (95% CI)</w:t>
            </w:r>
          </w:p>
        </w:tc>
        <w:tc>
          <w:tcPr>
            <w:tcW w:w="102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NDCG@10</w:t>
            </w:r>
          </w:p>
        </w:tc>
        <w:tc>
          <w:tcPr>
            <w:tcW w:w="1113"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Coverage</w:t>
            </w:r>
          </w:p>
        </w:tc>
        <w:tc>
          <w:tcPr>
            <w:tcW w:w="167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HR@10 over 5 splits</w:t>
            </w:r>
          </w:p>
        </w:tc>
      </w:tr>
      <w:tr>
        <w:trPr>
          <w:cantSplit/>
        </w:trPr>
        <w:tc>
          <w:tcPr>
            <w:tcW w:w="3061" w:type="dxa"/>
            <w:tcMar>
              <w:top w:w="80" w:type="dxa"/>
              <w:left w:w="100" w:type="dxa"/>
              <w:bottom w:w="80" w:type="dxa"/>
              <w:right w:w="100" w:type="dxa"/>
            </w:tcMar>
            <w:vAlign w:val="center"/>
          </w:tcPr>
          <w:p>
            <w:pPr>
              <w:jc w:val="left"/>
            </w:pPr>
            <w:r>
              <w:rPr>
                <w:sz w:val="19"/>
                <w:szCs w:val="19"/>
              </w:rPr>
              <w:t xml:space="preserve">Popularity (most liked by the train crowd)</w:t>
            </w:r>
          </w:p>
        </w:tc>
        <w:tc>
          <w:tcPr>
            <w:tcW w:w="2134" w:type="dxa"/>
            <w:tcMar>
              <w:top w:w="80" w:type="dxa"/>
              <w:left w:w="100" w:type="dxa"/>
              <w:bottom w:w="80" w:type="dxa"/>
              <w:right w:w="100" w:type="dxa"/>
            </w:tcMar>
            <w:vAlign w:val="center"/>
          </w:tcPr>
          <w:p>
            <w:pPr>
              <w:jc w:val="center"/>
            </w:pPr>
            <w:r>
              <w:rPr>
                <w:sz w:val="19"/>
                <w:szCs w:val="19"/>
              </w:rPr>
              <w:t xml:space="preserve">0.387 (0.292–0.481)</w:t>
            </w:r>
          </w:p>
        </w:tc>
        <w:tc>
          <w:tcPr>
            <w:tcW w:w="1020" w:type="dxa"/>
            <w:tcMar>
              <w:top w:w="80" w:type="dxa"/>
              <w:left w:w="100" w:type="dxa"/>
              <w:bottom w:w="80" w:type="dxa"/>
              <w:right w:w="100" w:type="dxa"/>
            </w:tcMar>
            <w:vAlign w:val="center"/>
          </w:tcPr>
          <w:p>
            <w:pPr>
              <w:jc w:val="center"/>
            </w:pPr>
            <w:r>
              <w:rPr>
                <w:sz w:val="19"/>
                <w:szCs w:val="19"/>
              </w:rPr>
              <w:t xml:space="preserve">0.101</w:t>
            </w:r>
          </w:p>
        </w:tc>
        <w:tc>
          <w:tcPr>
            <w:tcW w:w="1113" w:type="dxa"/>
            <w:tcMar>
              <w:top w:w="80" w:type="dxa"/>
              <w:left w:w="100" w:type="dxa"/>
              <w:bottom w:w="80" w:type="dxa"/>
              <w:right w:w="100" w:type="dxa"/>
            </w:tcMar>
            <w:vAlign w:val="center"/>
          </w:tcPr>
          <w:p>
            <w:pPr>
              <w:jc w:val="center"/>
            </w:pPr>
            <w:r>
              <w:rPr>
                <w:sz w:val="19"/>
                <w:szCs w:val="19"/>
              </w:rPr>
              <w:t xml:space="preserve">0.061</w:t>
            </w:r>
          </w:p>
        </w:tc>
        <w:tc>
          <w:tcPr>
            <w:tcW w:w="1670" w:type="dxa"/>
            <w:tcMar>
              <w:top w:w="80" w:type="dxa"/>
              <w:left w:w="100" w:type="dxa"/>
              <w:bottom w:w="80" w:type="dxa"/>
              <w:right w:w="100" w:type="dxa"/>
            </w:tcMar>
            <w:vAlign w:val="center"/>
          </w:tcPr>
          <w:p>
            <w:pPr>
              <w:jc w:val="center"/>
            </w:pPr>
            <w:r>
              <w:rPr>
                <w:sz w:val="19"/>
                <w:szCs w:val="19"/>
              </w:rPr>
              <w:t xml:space="preserve">0.351 ± 0.041</w:t>
            </w:r>
          </w:p>
        </w:tc>
      </w:tr>
      <w:tr>
        <w:trPr>
          <w:cantSplit/>
        </w:trPr>
        <w:tc>
          <w:tcPr>
            <w:tcW w:w="3061" w:type="dxa"/>
            <w:shd w:val="clear" w:color="auto" w:fill="F4F8FC"/>
            <w:tcMar>
              <w:top w:w="80" w:type="dxa"/>
              <w:left w:w="100" w:type="dxa"/>
              <w:bottom w:w="80" w:type="dxa"/>
              <w:right w:w="100" w:type="dxa"/>
            </w:tcMar>
            <w:vAlign w:val="center"/>
          </w:tcPr>
          <w:p>
            <w:pPr>
              <w:jc w:val="left"/>
            </w:pPr>
            <w:r>
              <w:rPr>
                <w:sz w:val="19"/>
                <w:szCs w:val="19"/>
              </w:rPr>
              <w:t xml:space="preserve">B1: TF-IDF + genre (v1)</w:t>
            </w:r>
          </w:p>
        </w:tc>
        <w:tc>
          <w:tcPr>
            <w:tcW w:w="2134" w:type="dxa"/>
            <w:shd w:val="clear" w:color="auto" w:fill="F4F8FC"/>
            <w:tcMar>
              <w:top w:w="80" w:type="dxa"/>
              <w:left w:w="100" w:type="dxa"/>
              <w:bottom w:w="80" w:type="dxa"/>
              <w:right w:w="100" w:type="dxa"/>
            </w:tcMar>
            <w:vAlign w:val="center"/>
          </w:tcPr>
          <w:p>
            <w:pPr>
              <w:jc w:val="center"/>
            </w:pPr>
            <w:r>
              <w:rPr>
                <w:sz w:val="19"/>
                <w:szCs w:val="19"/>
              </w:rPr>
              <w:t xml:space="preserve">0.151 (0.085–0.226)</w:t>
            </w:r>
          </w:p>
        </w:tc>
        <w:tc>
          <w:tcPr>
            <w:tcW w:w="1020" w:type="dxa"/>
            <w:shd w:val="clear" w:color="auto" w:fill="F4F8FC"/>
            <w:tcMar>
              <w:top w:w="80" w:type="dxa"/>
              <w:left w:w="100" w:type="dxa"/>
              <w:bottom w:w="80" w:type="dxa"/>
              <w:right w:w="100" w:type="dxa"/>
            </w:tcMar>
            <w:vAlign w:val="center"/>
          </w:tcPr>
          <w:p>
            <w:pPr>
              <w:jc w:val="center"/>
            </w:pPr>
            <w:r>
              <w:rPr>
                <w:sz w:val="19"/>
                <w:szCs w:val="19"/>
              </w:rPr>
              <w:t xml:space="preserve">0.027</w:t>
            </w:r>
          </w:p>
        </w:tc>
        <w:tc>
          <w:tcPr>
            <w:tcW w:w="1113" w:type="dxa"/>
            <w:shd w:val="clear" w:color="auto" w:fill="F4F8FC"/>
            <w:tcMar>
              <w:top w:w="80" w:type="dxa"/>
              <w:left w:w="100" w:type="dxa"/>
              <w:bottom w:w="80" w:type="dxa"/>
              <w:right w:w="100" w:type="dxa"/>
            </w:tcMar>
            <w:vAlign w:val="center"/>
          </w:tcPr>
          <w:p>
            <w:pPr>
              <w:jc w:val="center"/>
            </w:pPr>
            <w:r>
              <w:rPr>
                <w:sz w:val="19"/>
                <w:szCs w:val="19"/>
              </w:rPr>
              <w:t xml:space="preserve">0.519</w:t>
            </w:r>
          </w:p>
        </w:tc>
        <w:tc>
          <w:tcPr>
            <w:tcW w:w="1670" w:type="dxa"/>
            <w:shd w:val="clear" w:color="auto" w:fill="F4F8FC"/>
            <w:tcMar>
              <w:top w:w="80" w:type="dxa"/>
              <w:left w:w="100" w:type="dxa"/>
              <w:bottom w:w="80" w:type="dxa"/>
              <w:right w:w="100" w:type="dxa"/>
            </w:tcMar>
            <w:vAlign w:val="center"/>
          </w:tcPr>
          <w:p>
            <w:pPr>
              <w:jc w:val="center"/>
            </w:pPr>
            <w:r>
              <w:rPr>
                <w:sz w:val="19"/>
                <w:szCs w:val="19"/>
              </w:rPr>
              <w:t xml:space="preserve">0.153 ± 0.011</w:t>
            </w:r>
          </w:p>
        </w:tc>
      </w:tr>
      <w:tr>
        <w:trPr>
          <w:cantSplit/>
        </w:trPr>
        <w:tc>
          <w:tcPr>
            <w:tcW w:w="3061" w:type="dxa"/>
            <w:tcMar>
              <w:top w:w="80" w:type="dxa"/>
              <w:left w:w="100" w:type="dxa"/>
              <w:bottom w:w="80" w:type="dxa"/>
              <w:right w:w="100" w:type="dxa"/>
            </w:tcMar>
            <w:vAlign w:val="center"/>
          </w:tcPr>
          <w:p>
            <w:pPr>
              <w:jc w:val="left"/>
            </w:pPr>
            <w:r>
              <w:rPr>
                <w:sz w:val="19"/>
                <w:szCs w:val="19"/>
              </w:rPr>
              <w:t xml:space="preserve">Content only (semantic centroid)</w:t>
            </w:r>
          </w:p>
        </w:tc>
        <w:tc>
          <w:tcPr>
            <w:tcW w:w="2134" w:type="dxa"/>
            <w:tcMar>
              <w:top w:w="80" w:type="dxa"/>
              <w:left w:w="100" w:type="dxa"/>
              <w:bottom w:w="80" w:type="dxa"/>
              <w:right w:w="100" w:type="dxa"/>
            </w:tcMar>
            <w:vAlign w:val="center"/>
          </w:tcPr>
          <w:p>
            <w:pPr>
              <w:jc w:val="center"/>
            </w:pPr>
            <w:r>
              <w:rPr>
                <w:sz w:val="19"/>
                <w:szCs w:val="19"/>
              </w:rPr>
              <w:t xml:space="preserve">0.179 (0.113–0.255)</w:t>
            </w:r>
          </w:p>
        </w:tc>
        <w:tc>
          <w:tcPr>
            <w:tcW w:w="1020" w:type="dxa"/>
            <w:tcMar>
              <w:top w:w="80" w:type="dxa"/>
              <w:left w:w="100" w:type="dxa"/>
              <w:bottom w:w="80" w:type="dxa"/>
              <w:right w:w="100" w:type="dxa"/>
            </w:tcMar>
            <w:vAlign w:val="center"/>
          </w:tcPr>
          <w:p>
            <w:pPr>
              <w:jc w:val="center"/>
            </w:pPr>
            <w:r>
              <w:rPr>
                <w:sz w:val="19"/>
                <w:szCs w:val="19"/>
              </w:rPr>
              <w:t xml:space="preserve">0.020</w:t>
            </w:r>
          </w:p>
        </w:tc>
        <w:tc>
          <w:tcPr>
            <w:tcW w:w="1113" w:type="dxa"/>
            <w:tcMar>
              <w:top w:w="80" w:type="dxa"/>
              <w:left w:w="100" w:type="dxa"/>
              <w:bottom w:w="80" w:type="dxa"/>
              <w:right w:w="100" w:type="dxa"/>
            </w:tcMar>
            <w:vAlign w:val="center"/>
          </w:tcPr>
          <w:p>
            <w:pPr>
              <w:jc w:val="center"/>
            </w:pPr>
            <w:r>
              <w:rPr>
                <w:sz w:val="19"/>
                <w:szCs w:val="19"/>
              </w:rPr>
              <w:t xml:space="preserve">0.215</w:t>
            </w:r>
          </w:p>
        </w:tc>
        <w:tc>
          <w:tcPr>
            <w:tcW w:w="1670" w:type="dxa"/>
            <w:tcMar>
              <w:top w:w="80" w:type="dxa"/>
              <w:left w:w="100" w:type="dxa"/>
              <w:bottom w:w="80" w:type="dxa"/>
              <w:right w:w="100" w:type="dxa"/>
            </w:tcMar>
            <w:vAlign w:val="center"/>
          </w:tcPr>
          <w:p>
            <w:pPr>
              <w:jc w:val="center"/>
            </w:pPr>
            <w:r>
              <w:rPr>
                <w:sz w:val="19"/>
                <w:szCs w:val="19"/>
              </w:rPr>
              <w:t xml:space="preserve">0.135 ± 0.024</w:t>
            </w:r>
          </w:p>
        </w:tc>
      </w:tr>
      <w:tr>
        <w:trPr>
          <w:cantSplit/>
        </w:trPr>
        <w:tc>
          <w:tcPr>
            <w:tcW w:w="3061" w:type="dxa"/>
            <w:shd w:val="clear" w:color="auto" w:fill="F4F8FC"/>
            <w:tcMar>
              <w:top w:w="80" w:type="dxa"/>
              <w:left w:w="100" w:type="dxa"/>
              <w:bottom w:w="80" w:type="dxa"/>
              <w:right w:w="100" w:type="dxa"/>
            </w:tcMar>
            <w:vAlign w:val="center"/>
          </w:tcPr>
          <w:p>
            <w:pPr>
              <w:jc w:val="left"/>
            </w:pPr>
            <w:r>
              <w:rPr>
                <w:sz w:val="19"/>
                <w:szCs w:val="19"/>
              </w:rPr>
              <w:t xml:space="preserve">Collaborative only</w:t>
            </w:r>
          </w:p>
        </w:tc>
        <w:tc>
          <w:tcPr>
            <w:tcW w:w="2134" w:type="dxa"/>
            <w:shd w:val="clear" w:color="auto" w:fill="F4F8FC"/>
            <w:tcMar>
              <w:top w:w="80" w:type="dxa"/>
              <w:left w:w="100" w:type="dxa"/>
              <w:bottom w:w="80" w:type="dxa"/>
              <w:right w:w="100" w:type="dxa"/>
            </w:tcMar>
            <w:vAlign w:val="center"/>
          </w:tcPr>
          <w:p>
            <w:pPr>
              <w:jc w:val="center"/>
            </w:pPr>
            <w:r>
              <w:rPr>
                <w:sz w:val="19"/>
                <w:szCs w:val="19"/>
              </w:rPr>
              <w:t xml:space="preserve">0.462 (0.368–0.557)</w:t>
            </w:r>
          </w:p>
        </w:tc>
        <w:tc>
          <w:tcPr>
            <w:tcW w:w="1020" w:type="dxa"/>
            <w:shd w:val="clear" w:color="auto" w:fill="F4F8FC"/>
            <w:tcMar>
              <w:top w:w="80" w:type="dxa"/>
              <w:left w:w="100" w:type="dxa"/>
              <w:bottom w:w="80" w:type="dxa"/>
              <w:right w:w="100" w:type="dxa"/>
            </w:tcMar>
            <w:vAlign w:val="center"/>
          </w:tcPr>
          <w:p>
            <w:pPr>
              <w:jc w:val="center"/>
            </w:pPr>
            <w:r>
              <w:rPr>
                <w:sz w:val="19"/>
                <w:szCs w:val="19"/>
              </w:rPr>
              <w:t xml:space="preserve">0.108</w:t>
            </w:r>
          </w:p>
        </w:tc>
        <w:tc>
          <w:tcPr>
            <w:tcW w:w="1113" w:type="dxa"/>
            <w:shd w:val="clear" w:color="auto" w:fill="F4F8FC"/>
            <w:tcMar>
              <w:top w:w="80" w:type="dxa"/>
              <w:left w:w="100" w:type="dxa"/>
              <w:bottom w:w="80" w:type="dxa"/>
              <w:right w:w="100" w:type="dxa"/>
            </w:tcMar>
            <w:vAlign w:val="center"/>
          </w:tcPr>
          <w:p>
            <w:pPr>
              <w:jc w:val="center"/>
            </w:pPr>
            <w:r>
              <w:rPr>
                <w:sz w:val="19"/>
                <w:szCs w:val="19"/>
              </w:rPr>
              <w:t xml:space="preserve">0.147</w:t>
            </w:r>
          </w:p>
        </w:tc>
        <w:tc>
          <w:tcPr>
            <w:tcW w:w="1670" w:type="dxa"/>
            <w:shd w:val="clear" w:color="auto" w:fill="F4F8FC"/>
            <w:tcMar>
              <w:top w:w="80" w:type="dxa"/>
              <w:left w:w="100" w:type="dxa"/>
              <w:bottom w:w="80" w:type="dxa"/>
              <w:right w:w="100" w:type="dxa"/>
            </w:tcMar>
            <w:vAlign w:val="center"/>
          </w:tcPr>
          <w:p>
            <w:pPr>
              <w:jc w:val="center"/>
            </w:pPr>
            <w:r>
              <w:rPr>
                <w:sz w:val="19"/>
                <w:szCs w:val="19"/>
              </w:rPr>
              <w:t xml:space="preserve">0.423 ± 0.050</w:t>
            </w:r>
          </w:p>
        </w:tc>
      </w:tr>
      <w:tr>
        <w:trPr>
          <w:cantSplit/>
        </w:trPr>
        <w:tc>
          <w:tcPr>
            <w:tcW w:w="3061" w:type="dxa"/>
            <w:tcMar>
              <w:top w:w="80" w:type="dxa"/>
              <w:left w:w="100" w:type="dxa"/>
              <w:bottom w:w="80" w:type="dxa"/>
              <w:right w:w="100" w:type="dxa"/>
            </w:tcMar>
            <w:vAlign w:val="center"/>
          </w:tcPr>
          <w:p>
            <w:pPr>
              <w:jc w:val="left"/>
            </w:pPr>
            <w:r>
              <w:rPr>
                <w:sz w:val="19"/>
                <w:szCs w:val="19"/>
              </w:rPr>
              <w:t xml:space="preserve">Quality + popularity prior only</w:t>
            </w:r>
          </w:p>
        </w:tc>
        <w:tc>
          <w:tcPr>
            <w:tcW w:w="2134" w:type="dxa"/>
            <w:tcMar>
              <w:top w:w="80" w:type="dxa"/>
              <w:left w:w="100" w:type="dxa"/>
              <w:bottom w:w="80" w:type="dxa"/>
              <w:right w:w="100" w:type="dxa"/>
            </w:tcMar>
            <w:vAlign w:val="center"/>
          </w:tcPr>
          <w:p>
            <w:pPr>
              <w:jc w:val="center"/>
            </w:pPr>
            <w:r>
              <w:rPr>
                <w:sz w:val="19"/>
                <w:szCs w:val="19"/>
              </w:rPr>
              <w:t xml:space="preserve">0.406 (0.311–0.500)</w:t>
            </w:r>
          </w:p>
        </w:tc>
        <w:tc>
          <w:tcPr>
            <w:tcW w:w="1020" w:type="dxa"/>
            <w:tcMar>
              <w:top w:w="80" w:type="dxa"/>
              <w:left w:w="100" w:type="dxa"/>
              <w:bottom w:w="80" w:type="dxa"/>
              <w:right w:w="100" w:type="dxa"/>
            </w:tcMar>
            <w:vAlign w:val="center"/>
          </w:tcPr>
          <w:p>
            <w:pPr>
              <w:jc w:val="center"/>
            </w:pPr>
            <w:r>
              <w:rPr>
                <w:sz w:val="19"/>
                <w:szCs w:val="19"/>
              </w:rPr>
              <w:t xml:space="preserve">0.101</w:t>
            </w:r>
          </w:p>
        </w:tc>
        <w:tc>
          <w:tcPr>
            <w:tcW w:w="1113" w:type="dxa"/>
            <w:tcMar>
              <w:top w:w="80" w:type="dxa"/>
              <w:left w:w="100" w:type="dxa"/>
              <w:bottom w:w="80" w:type="dxa"/>
              <w:right w:w="100" w:type="dxa"/>
            </w:tcMar>
            <w:vAlign w:val="center"/>
          </w:tcPr>
          <w:p>
            <w:pPr>
              <w:jc w:val="center"/>
            </w:pPr>
            <w:r>
              <w:rPr>
                <w:sz w:val="19"/>
                <w:szCs w:val="19"/>
              </w:rPr>
              <w:t xml:space="preserve">0.054</w:t>
            </w:r>
          </w:p>
        </w:tc>
        <w:tc>
          <w:tcPr>
            <w:tcW w:w="1670" w:type="dxa"/>
            <w:tcMar>
              <w:top w:w="80" w:type="dxa"/>
              <w:left w:w="100" w:type="dxa"/>
              <w:bottom w:w="80" w:type="dxa"/>
              <w:right w:w="100" w:type="dxa"/>
            </w:tcMar>
            <w:vAlign w:val="center"/>
          </w:tcPr>
          <w:p>
            <w:pPr>
              <w:jc w:val="center"/>
            </w:pPr>
            <w:r>
              <w:rPr>
                <w:sz w:val="19"/>
                <w:szCs w:val="19"/>
              </w:rPr>
              <w:t xml:space="preserve">0.355 ± 0.045</w:t>
            </w:r>
          </w:p>
        </w:tc>
      </w:tr>
      <w:tr>
        <w:trPr>
          <w:cantSplit/>
        </w:trPr>
        <w:tc>
          <w:tcPr>
            <w:tcW w:w="3061" w:type="dxa"/>
            <w:shd w:val="clear" w:color="auto" w:fill="F4F8FC"/>
            <w:tcMar>
              <w:top w:w="80" w:type="dxa"/>
              <w:left w:w="100" w:type="dxa"/>
              <w:bottom w:w="80" w:type="dxa"/>
              <w:right w:w="100" w:type="dxa"/>
            </w:tcMar>
            <w:vAlign w:val="center"/>
          </w:tcPr>
          <w:p>
            <w:pPr>
              <w:jc w:val="left"/>
            </w:pPr>
            <w:r>
              <w:rPr>
                <w:sz w:val="19"/>
                <w:szCs w:val="19"/>
              </w:rPr>
              <w:t xml:space="preserve">Content + prior (no collaborative)</w:t>
            </w:r>
          </w:p>
        </w:tc>
        <w:tc>
          <w:tcPr>
            <w:tcW w:w="2134" w:type="dxa"/>
            <w:shd w:val="clear" w:color="auto" w:fill="F4F8FC"/>
            <w:tcMar>
              <w:top w:w="80" w:type="dxa"/>
              <w:left w:w="100" w:type="dxa"/>
              <w:bottom w:w="80" w:type="dxa"/>
              <w:right w:w="100" w:type="dxa"/>
            </w:tcMar>
            <w:vAlign w:val="center"/>
          </w:tcPr>
          <w:p>
            <w:pPr>
              <w:jc w:val="center"/>
            </w:pPr>
            <w:r>
              <w:rPr>
                <w:sz w:val="19"/>
                <w:szCs w:val="19"/>
              </w:rPr>
              <w:t xml:space="preserve">0.236 (0.160–0.311)</w:t>
            </w:r>
          </w:p>
        </w:tc>
        <w:tc>
          <w:tcPr>
            <w:tcW w:w="1020" w:type="dxa"/>
            <w:shd w:val="clear" w:color="auto" w:fill="F4F8FC"/>
            <w:tcMar>
              <w:top w:w="80" w:type="dxa"/>
              <w:left w:w="100" w:type="dxa"/>
              <w:bottom w:w="80" w:type="dxa"/>
              <w:right w:w="100" w:type="dxa"/>
            </w:tcMar>
            <w:vAlign w:val="center"/>
          </w:tcPr>
          <w:p>
            <w:pPr>
              <w:jc w:val="center"/>
            </w:pPr>
            <w:r>
              <w:rPr>
                <w:sz w:val="19"/>
                <w:szCs w:val="19"/>
              </w:rPr>
              <w:t xml:space="preserve">0.041</w:t>
            </w:r>
          </w:p>
        </w:tc>
        <w:tc>
          <w:tcPr>
            <w:tcW w:w="1113" w:type="dxa"/>
            <w:shd w:val="clear" w:color="auto" w:fill="F4F8FC"/>
            <w:tcMar>
              <w:top w:w="80" w:type="dxa"/>
              <w:left w:w="100" w:type="dxa"/>
              <w:bottom w:w="80" w:type="dxa"/>
              <w:right w:w="100" w:type="dxa"/>
            </w:tcMar>
            <w:vAlign w:val="center"/>
          </w:tcPr>
          <w:p>
            <w:pPr>
              <w:jc w:val="center"/>
            </w:pPr>
            <w:r>
              <w:rPr>
                <w:sz w:val="19"/>
                <w:szCs w:val="19"/>
              </w:rPr>
              <w:t xml:space="preserve">0.192</w:t>
            </w:r>
          </w:p>
        </w:tc>
        <w:tc>
          <w:tcPr>
            <w:tcW w:w="1670" w:type="dxa"/>
            <w:shd w:val="clear" w:color="auto" w:fill="F4F8FC"/>
            <w:tcMar>
              <w:top w:w="80" w:type="dxa"/>
              <w:left w:w="100" w:type="dxa"/>
              <w:bottom w:w="80" w:type="dxa"/>
              <w:right w:w="100" w:type="dxa"/>
            </w:tcMar>
            <w:vAlign w:val="center"/>
          </w:tcPr>
          <w:p>
            <w:pPr>
              <w:jc w:val="center"/>
            </w:pPr>
            <w:r>
              <w:rPr>
                <w:sz w:val="19"/>
                <w:szCs w:val="19"/>
              </w:rPr>
              <w:t xml:space="preserve">0.262 ± 0.057</w:t>
            </w:r>
          </w:p>
        </w:tc>
      </w:tr>
      <w:tr>
        <w:trPr>
          <w:cantSplit/>
        </w:trPr>
        <w:tc>
          <w:tcPr>
            <w:tcW w:w="3061" w:type="dxa"/>
            <w:tcMar>
              <w:top w:w="80" w:type="dxa"/>
              <w:left w:w="100" w:type="dxa"/>
              <w:bottom w:w="80" w:type="dxa"/>
              <w:right w:w="100" w:type="dxa"/>
            </w:tcMar>
            <w:vAlign w:val="center"/>
          </w:tcPr>
          <w:p>
            <w:pPr>
              <w:jc w:val="left"/>
            </w:pPr>
            <w:r>
              <w:rPr>
                <w:sz w:val="19"/>
                <w:szCs w:val="19"/>
              </w:rPr>
              <w:t xml:space="preserve">Content + collaborative (no prior)</w:t>
            </w:r>
          </w:p>
        </w:tc>
        <w:tc>
          <w:tcPr>
            <w:tcW w:w="2134" w:type="dxa"/>
            <w:tcMar>
              <w:top w:w="80" w:type="dxa"/>
              <w:left w:w="100" w:type="dxa"/>
              <w:bottom w:w="80" w:type="dxa"/>
              <w:right w:w="100" w:type="dxa"/>
            </w:tcMar>
            <w:vAlign w:val="center"/>
          </w:tcPr>
          <w:p>
            <w:pPr>
              <w:jc w:val="center"/>
            </w:pPr>
            <w:r>
              <w:rPr>
                <w:sz w:val="19"/>
                <w:szCs w:val="19"/>
              </w:rPr>
              <w:t xml:space="preserve">0.443 (0.349–0.538)</w:t>
            </w:r>
          </w:p>
        </w:tc>
        <w:tc>
          <w:tcPr>
            <w:tcW w:w="1020" w:type="dxa"/>
            <w:tcMar>
              <w:top w:w="80" w:type="dxa"/>
              <w:left w:w="100" w:type="dxa"/>
              <w:bottom w:w="80" w:type="dxa"/>
              <w:right w:w="100" w:type="dxa"/>
            </w:tcMar>
            <w:vAlign w:val="center"/>
          </w:tcPr>
          <w:p>
            <w:pPr>
              <w:jc w:val="center"/>
            </w:pPr>
            <w:r>
              <w:rPr>
                <w:sz w:val="19"/>
                <w:szCs w:val="19"/>
              </w:rPr>
              <w:t xml:space="preserve">0.105</w:t>
            </w:r>
          </w:p>
        </w:tc>
        <w:tc>
          <w:tcPr>
            <w:tcW w:w="1113" w:type="dxa"/>
            <w:tcMar>
              <w:top w:w="80" w:type="dxa"/>
              <w:left w:w="100" w:type="dxa"/>
              <w:bottom w:w="80" w:type="dxa"/>
              <w:right w:w="100" w:type="dxa"/>
            </w:tcMar>
            <w:vAlign w:val="center"/>
          </w:tcPr>
          <w:p>
            <w:pPr>
              <w:jc w:val="center"/>
            </w:pPr>
            <w:r>
              <w:rPr>
                <w:sz w:val="19"/>
                <w:szCs w:val="19"/>
              </w:rPr>
              <w:t xml:space="preserve">0.153</w:t>
            </w:r>
          </w:p>
        </w:tc>
        <w:tc>
          <w:tcPr>
            <w:tcW w:w="1670" w:type="dxa"/>
            <w:tcMar>
              <w:top w:w="80" w:type="dxa"/>
              <w:left w:w="100" w:type="dxa"/>
              <w:bottom w:w="80" w:type="dxa"/>
              <w:right w:w="100" w:type="dxa"/>
            </w:tcMar>
            <w:vAlign w:val="center"/>
          </w:tcPr>
          <w:p>
            <w:pPr>
              <w:jc w:val="center"/>
            </w:pPr>
            <w:r>
              <w:rPr>
                <w:sz w:val="19"/>
                <w:szCs w:val="19"/>
              </w:rPr>
              <w:t xml:space="preserve">0.430 ± 0.037</w:t>
            </w:r>
          </w:p>
        </w:tc>
      </w:tr>
      <w:tr>
        <w:trPr>
          <w:cantSplit/>
        </w:trPr>
        <w:tc>
          <w:tcPr>
            <w:tcW w:w="3061" w:type="dxa"/>
            <w:shd w:val="clear" w:color="auto" w:fill="F4F8FC"/>
            <w:tcMar>
              <w:top w:w="80" w:type="dxa"/>
              <w:left w:w="100" w:type="dxa"/>
              <w:bottom w:w="80" w:type="dxa"/>
              <w:right w:w="100" w:type="dxa"/>
            </w:tcMar>
            <w:vAlign w:val="center"/>
          </w:tcPr>
          <w:p>
            <w:pPr>
              <w:jc w:val="left"/>
            </w:pPr>
            <w:r>
              <w:rPr>
                <w:b/>
                <w:bCs/>
                <w:sz w:val="19"/>
                <w:szCs w:val="19"/>
              </w:rPr>
              <w:t xml:space="preserve">Hybrid, no mood</w:t>
            </w:r>
            <w:r>
              <w:rPr>
                <w:sz w:val="19"/>
                <w:szCs w:val="19"/>
              </w:rPr>
              <w:t xml:space="preserve"> (final)</w:t>
            </w:r>
          </w:p>
        </w:tc>
        <w:tc>
          <w:tcPr>
            <w:tcW w:w="2134" w:type="dxa"/>
            <w:shd w:val="clear" w:color="auto" w:fill="F4F8FC"/>
            <w:tcMar>
              <w:top w:w="80" w:type="dxa"/>
              <w:left w:w="100" w:type="dxa"/>
              <w:bottom w:w="80" w:type="dxa"/>
              <w:right w:w="100" w:type="dxa"/>
            </w:tcMar>
            <w:vAlign w:val="center"/>
          </w:tcPr>
          <w:p>
            <w:pPr>
              <w:jc w:val="center"/>
            </w:pPr>
            <w:r>
              <w:rPr>
                <w:sz w:val="19"/>
                <w:szCs w:val="19"/>
              </w:rPr>
              <w:t xml:space="preserve">0.443 (0.349–0.538)</w:t>
            </w:r>
          </w:p>
        </w:tc>
        <w:tc>
          <w:tcPr>
            <w:tcW w:w="1020" w:type="dxa"/>
            <w:shd w:val="clear" w:color="auto" w:fill="F4F8FC"/>
            <w:tcMar>
              <w:top w:w="80" w:type="dxa"/>
              <w:left w:w="100" w:type="dxa"/>
              <w:bottom w:w="80" w:type="dxa"/>
              <w:right w:w="100" w:type="dxa"/>
            </w:tcMar>
            <w:vAlign w:val="center"/>
          </w:tcPr>
          <w:p>
            <w:pPr>
              <w:jc w:val="center"/>
            </w:pPr>
            <w:r>
              <w:rPr>
                <w:sz w:val="19"/>
                <w:szCs w:val="19"/>
              </w:rPr>
              <w:t xml:space="preserve">0.105</w:t>
            </w:r>
          </w:p>
        </w:tc>
        <w:tc>
          <w:tcPr>
            <w:tcW w:w="1113" w:type="dxa"/>
            <w:shd w:val="clear" w:color="auto" w:fill="F4F8FC"/>
            <w:tcMar>
              <w:top w:w="80" w:type="dxa"/>
              <w:left w:w="100" w:type="dxa"/>
              <w:bottom w:w="80" w:type="dxa"/>
              <w:right w:w="100" w:type="dxa"/>
            </w:tcMar>
            <w:vAlign w:val="center"/>
          </w:tcPr>
          <w:p>
            <w:pPr>
              <w:jc w:val="center"/>
            </w:pPr>
            <w:r>
              <w:rPr>
                <w:sz w:val="19"/>
                <w:szCs w:val="19"/>
              </w:rPr>
              <w:t xml:space="preserve">0.153</w:t>
            </w:r>
          </w:p>
        </w:tc>
        <w:tc>
          <w:tcPr>
            <w:tcW w:w="1670" w:type="dxa"/>
            <w:shd w:val="clear" w:color="auto" w:fill="F4F8FC"/>
            <w:tcMar>
              <w:top w:w="80" w:type="dxa"/>
              <w:left w:w="100" w:type="dxa"/>
              <w:bottom w:w="80" w:type="dxa"/>
              <w:right w:w="100" w:type="dxa"/>
            </w:tcMar>
            <w:vAlign w:val="center"/>
          </w:tcPr>
          <w:p>
            <w:pPr>
              <w:jc w:val="center"/>
            </w:pPr>
            <w:r>
              <w:rPr>
                <w:sz w:val="19"/>
                <w:szCs w:val="19"/>
              </w:rPr>
              <w:t xml:space="preserve">0.439 ± 0.031</w:t>
            </w:r>
          </w:p>
        </w:tc>
      </w:tr>
      <w:tr>
        <w:trPr>
          <w:cantSplit/>
        </w:trPr>
        <w:tc>
          <w:tcPr>
            <w:tcW w:w="3061" w:type="dxa"/>
            <w:tcMar>
              <w:top w:w="80" w:type="dxa"/>
              <w:left w:w="100" w:type="dxa"/>
              <w:bottom w:w="80" w:type="dxa"/>
              <w:right w:w="100" w:type="dxa"/>
            </w:tcMar>
            <w:vAlign w:val="center"/>
          </w:tcPr>
          <w:p>
            <w:pPr>
              <w:jc w:val="left"/>
            </w:pPr>
            <w:r>
              <w:rPr>
                <w:sz w:val="19"/>
                <w:szCs w:val="19"/>
              </w:rPr>
              <w:t xml:space="preserve">Hybrid tuned for accuracy only (no variety requirement)</w:t>
            </w:r>
          </w:p>
        </w:tc>
        <w:tc>
          <w:tcPr>
            <w:tcW w:w="2134" w:type="dxa"/>
            <w:tcMar>
              <w:top w:w="80" w:type="dxa"/>
              <w:left w:w="100" w:type="dxa"/>
              <w:bottom w:w="80" w:type="dxa"/>
              <w:right w:w="100" w:type="dxa"/>
            </w:tcMar>
            <w:vAlign w:val="center"/>
          </w:tcPr>
          <w:p>
            <w:pPr>
              <w:jc w:val="center"/>
            </w:pPr>
            <w:r>
              <w:rPr>
                <w:sz w:val="19"/>
                <w:szCs w:val="19"/>
              </w:rPr>
              <w:t xml:space="preserve">0.472 (0.377–0.566)</w:t>
            </w:r>
          </w:p>
        </w:tc>
        <w:tc>
          <w:tcPr>
            <w:tcW w:w="1020" w:type="dxa"/>
            <w:tcMar>
              <w:top w:w="80" w:type="dxa"/>
              <w:left w:w="100" w:type="dxa"/>
              <w:bottom w:w="80" w:type="dxa"/>
              <w:right w:w="100" w:type="dxa"/>
            </w:tcMar>
            <w:vAlign w:val="center"/>
          </w:tcPr>
          <w:p>
            <w:pPr>
              <w:jc w:val="center"/>
            </w:pPr>
            <w:r>
              <w:rPr>
                <w:sz w:val="19"/>
                <w:szCs w:val="19"/>
              </w:rPr>
              <w:t xml:space="preserve">0.119</w:t>
            </w:r>
          </w:p>
        </w:tc>
        <w:tc>
          <w:tcPr>
            <w:tcW w:w="1113" w:type="dxa"/>
            <w:tcMar>
              <w:top w:w="80" w:type="dxa"/>
              <w:left w:w="100" w:type="dxa"/>
              <w:bottom w:w="80" w:type="dxa"/>
              <w:right w:w="100" w:type="dxa"/>
            </w:tcMar>
            <w:vAlign w:val="center"/>
          </w:tcPr>
          <w:p>
            <w:pPr>
              <w:jc w:val="center"/>
            </w:pPr>
            <w:r>
              <w:rPr>
                <w:sz w:val="19"/>
                <w:szCs w:val="19"/>
              </w:rPr>
              <w:t xml:space="preserve">0.093</w:t>
            </w:r>
          </w:p>
        </w:tc>
        <w:tc>
          <w:tcPr>
            <w:tcW w:w="1670" w:type="dxa"/>
            <w:tcMar>
              <w:top w:w="80" w:type="dxa"/>
              <w:left w:w="100" w:type="dxa"/>
              <w:bottom w:w="80" w:type="dxa"/>
              <w:right w:w="100" w:type="dxa"/>
            </w:tcMar>
            <w:vAlign w:val="center"/>
          </w:tcPr>
          <w:p>
            <w:pPr>
              <w:jc w:val="center"/>
            </w:pPr>
            <w:r>
              <w:rPr>
                <w:sz w:val="19"/>
                <w:szCs w:val="19"/>
              </w:rPr>
              <w:t xml:space="preserve">0.439 ± 0.039</w:t>
            </w:r>
          </w:p>
        </w:tc>
      </w:tr>
      <w:tr>
        <w:trPr>
          <w:cantSplit/>
        </w:trPr>
        <w:tc>
          <w:tcPr>
            <w:tcW w:w="3061" w:type="dxa"/>
            <w:shd w:val="clear" w:color="auto" w:fill="F4F8FC"/>
            <w:tcMar>
              <w:top w:w="80" w:type="dxa"/>
              <w:left w:w="100" w:type="dxa"/>
              <w:bottom w:w="80" w:type="dxa"/>
              <w:right w:w="100" w:type="dxa"/>
            </w:tcMar>
            <w:vAlign w:val="center"/>
          </w:tcPr>
          <w:p>
            <w:pPr>
              <w:jc w:val="left"/>
            </w:pPr>
            <w:r>
              <w:rPr>
                <w:sz w:val="19"/>
                <w:szCs w:val="19"/>
              </w:rPr>
              <w:t xml:space="preserve">Hybrid + mood re-rank, λ = 0.3, proxy mood</w:t>
            </w:r>
          </w:p>
        </w:tc>
        <w:tc>
          <w:tcPr>
            <w:tcW w:w="2134" w:type="dxa"/>
            <w:shd w:val="clear" w:color="auto" w:fill="F4F8FC"/>
            <w:tcMar>
              <w:top w:w="80" w:type="dxa"/>
              <w:left w:w="100" w:type="dxa"/>
              <w:bottom w:w="80" w:type="dxa"/>
              <w:right w:w="100" w:type="dxa"/>
            </w:tcMar>
            <w:vAlign w:val="center"/>
          </w:tcPr>
          <w:p>
            <w:pPr>
              <w:jc w:val="center"/>
            </w:pPr>
            <w:r>
              <w:rPr>
                <w:sz w:val="19"/>
                <w:szCs w:val="19"/>
              </w:rPr>
              <w:t xml:space="preserve">0.491 (0.396–0.585)</w:t>
            </w:r>
          </w:p>
        </w:tc>
        <w:tc>
          <w:tcPr>
            <w:tcW w:w="1020" w:type="dxa"/>
            <w:shd w:val="clear" w:color="auto" w:fill="F4F8FC"/>
            <w:tcMar>
              <w:top w:w="80" w:type="dxa"/>
              <w:left w:w="100" w:type="dxa"/>
              <w:bottom w:w="80" w:type="dxa"/>
              <w:right w:w="100" w:type="dxa"/>
            </w:tcMar>
            <w:vAlign w:val="center"/>
          </w:tcPr>
          <w:p>
            <w:pPr>
              <w:jc w:val="center"/>
            </w:pPr>
            <w:r>
              <w:rPr>
                <w:sz w:val="19"/>
                <w:szCs w:val="19"/>
              </w:rPr>
              <w:t xml:space="preserve">0.109</w:t>
            </w:r>
          </w:p>
        </w:tc>
        <w:tc>
          <w:tcPr>
            <w:tcW w:w="1113" w:type="dxa"/>
            <w:shd w:val="clear" w:color="auto" w:fill="F4F8FC"/>
            <w:tcMar>
              <w:top w:w="80" w:type="dxa"/>
              <w:left w:w="100" w:type="dxa"/>
              <w:bottom w:w="80" w:type="dxa"/>
              <w:right w:w="100" w:type="dxa"/>
            </w:tcMar>
            <w:vAlign w:val="center"/>
          </w:tcPr>
          <w:p>
            <w:pPr>
              <w:jc w:val="center"/>
            </w:pPr>
            <w:r>
              <w:rPr>
                <w:sz w:val="19"/>
                <w:szCs w:val="19"/>
              </w:rPr>
              <w:t xml:space="preserve">0.157</w:t>
            </w:r>
          </w:p>
        </w:tc>
        <w:tc>
          <w:tcPr>
            <w:tcW w:w="1670" w:type="dxa"/>
            <w:shd w:val="clear" w:color="auto" w:fill="F4F8FC"/>
            <w:tcMar>
              <w:top w:w="80" w:type="dxa"/>
              <w:left w:w="100" w:type="dxa"/>
              <w:bottom w:w="80" w:type="dxa"/>
              <w:right w:w="100" w:type="dxa"/>
            </w:tcMar>
            <w:vAlign w:val="center"/>
          </w:tcPr>
          <w:p>
            <w:pPr>
              <w:jc w:val="center"/>
            </w:pPr>
            <w:r>
              <w:rPr>
                <w:sz w:val="19"/>
                <w:szCs w:val="19"/>
              </w:rPr>
              <w:t xml:space="preserve">0.470 ± 0.033</w:t>
            </w:r>
          </w:p>
        </w:tc>
      </w:tr>
      <w:tr>
        <w:trPr>
          <w:cantSplit/>
        </w:trPr>
        <w:tc>
          <w:tcPr>
            <w:tcW w:w="3061" w:type="dxa"/>
            <w:tcMar>
              <w:top w:w="80" w:type="dxa"/>
              <w:left w:w="100" w:type="dxa"/>
              <w:bottom w:w="80" w:type="dxa"/>
              <w:right w:w="100" w:type="dxa"/>
            </w:tcMar>
            <w:vAlign w:val="center"/>
          </w:tcPr>
          <w:p>
            <w:pPr>
              <w:jc w:val="left"/>
            </w:pPr>
            <w:r>
              <w:rPr>
                <w:sz w:val="19"/>
                <w:szCs w:val="19"/>
              </w:rPr>
              <w:t xml:space="preserve">Control: same, random mood</w:t>
            </w:r>
          </w:p>
        </w:tc>
        <w:tc>
          <w:tcPr>
            <w:tcW w:w="2134" w:type="dxa"/>
            <w:tcMar>
              <w:top w:w="80" w:type="dxa"/>
              <w:left w:w="100" w:type="dxa"/>
              <w:bottom w:w="80" w:type="dxa"/>
              <w:right w:w="100" w:type="dxa"/>
            </w:tcMar>
            <w:vAlign w:val="center"/>
          </w:tcPr>
          <w:p>
            <w:pPr>
              <w:jc w:val="center"/>
            </w:pPr>
            <w:r>
              <w:rPr>
                <w:sz w:val="19"/>
                <w:szCs w:val="19"/>
              </w:rPr>
              <w:t xml:space="preserve">0.472 (0.377–0.566)</w:t>
            </w:r>
          </w:p>
        </w:tc>
        <w:tc>
          <w:tcPr>
            <w:tcW w:w="1020" w:type="dxa"/>
            <w:tcMar>
              <w:top w:w="80" w:type="dxa"/>
              <w:left w:w="100" w:type="dxa"/>
              <w:bottom w:w="80" w:type="dxa"/>
              <w:right w:w="100" w:type="dxa"/>
            </w:tcMar>
            <w:vAlign w:val="center"/>
          </w:tcPr>
          <w:p>
            <w:pPr>
              <w:jc w:val="center"/>
            </w:pPr>
            <w:r>
              <w:rPr>
                <w:sz w:val="19"/>
                <w:szCs w:val="19"/>
              </w:rPr>
              <w:t xml:space="preserve">0.108</w:t>
            </w:r>
          </w:p>
        </w:tc>
        <w:tc>
          <w:tcPr>
            <w:tcW w:w="1113" w:type="dxa"/>
            <w:tcMar>
              <w:top w:w="80" w:type="dxa"/>
              <w:left w:w="100" w:type="dxa"/>
              <w:bottom w:w="80" w:type="dxa"/>
              <w:right w:w="100" w:type="dxa"/>
            </w:tcMar>
            <w:vAlign w:val="center"/>
          </w:tcPr>
          <w:p>
            <w:pPr>
              <w:jc w:val="center"/>
            </w:pPr>
            <w:r>
              <w:rPr>
                <w:sz w:val="19"/>
                <w:szCs w:val="19"/>
              </w:rPr>
              <w:t xml:space="preserve">0.146</w:t>
            </w:r>
          </w:p>
        </w:tc>
        <w:tc>
          <w:tcPr>
            <w:tcW w:w="1670" w:type="dxa"/>
            <w:tcMar>
              <w:top w:w="80" w:type="dxa"/>
              <w:left w:w="100" w:type="dxa"/>
              <w:bottom w:w="80" w:type="dxa"/>
              <w:right w:w="100" w:type="dxa"/>
            </w:tcMar>
            <w:vAlign w:val="center"/>
          </w:tcPr>
          <w:p>
            <w:pPr>
              <w:jc w:val="center"/>
            </w:pPr>
            <w:r>
              <w:rPr>
                <w:sz w:val="19"/>
                <w:szCs w:val="19"/>
              </w:rPr>
              <w:t xml:space="preserve">0.439 ± 0.041</w:t>
            </w:r>
          </w:p>
        </w:tc>
      </w:tr>
      <w:tr>
        <w:trPr>
          <w:cantSplit/>
        </w:trPr>
        <w:tc>
          <w:tcPr>
            <w:tcW w:w="3061" w:type="dxa"/>
            <w:shd w:val="clear" w:color="auto" w:fill="F4F8FC"/>
            <w:tcMar>
              <w:top w:w="80" w:type="dxa"/>
              <w:left w:w="100" w:type="dxa"/>
              <w:bottom w:w="80" w:type="dxa"/>
              <w:right w:w="100" w:type="dxa"/>
            </w:tcMar>
            <w:vAlign w:val="center"/>
          </w:tcPr>
          <w:p>
            <w:pPr>
              <w:jc w:val="left"/>
            </w:pPr>
            <w:r>
              <w:rPr>
                <w:sz w:val="19"/>
                <w:szCs w:val="19"/>
              </w:rPr>
              <w:t xml:space="preserve">v2.0 mood-shift (content only), λ = 0.3</w:t>
            </w:r>
          </w:p>
        </w:tc>
        <w:tc>
          <w:tcPr>
            <w:tcW w:w="2134" w:type="dxa"/>
            <w:shd w:val="clear" w:color="auto" w:fill="F4F8FC"/>
            <w:tcMar>
              <w:top w:w="80" w:type="dxa"/>
              <w:left w:w="100" w:type="dxa"/>
              <w:bottom w:w="80" w:type="dxa"/>
              <w:right w:w="100" w:type="dxa"/>
            </w:tcMar>
            <w:vAlign w:val="center"/>
          </w:tcPr>
          <w:p>
            <w:pPr>
              <w:jc w:val="center"/>
            </w:pPr>
            <w:r>
              <w:rPr>
                <w:sz w:val="19"/>
                <w:szCs w:val="19"/>
              </w:rPr>
              <w:t xml:space="preserve">0.066 (0.028–0.123)</w:t>
            </w:r>
          </w:p>
        </w:tc>
        <w:tc>
          <w:tcPr>
            <w:tcW w:w="1020" w:type="dxa"/>
            <w:shd w:val="clear" w:color="auto" w:fill="F4F8FC"/>
            <w:tcMar>
              <w:top w:w="80" w:type="dxa"/>
              <w:left w:w="100" w:type="dxa"/>
              <w:bottom w:w="80" w:type="dxa"/>
              <w:right w:w="100" w:type="dxa"/>
            </w:tcMar>
            <w:vAlign w:val="center"/>
          </w:tcPr>
          <w:p>
            <w:pPr>
              <w:jc w:val="center"/>
            </w:pPr>
            <w:r>
              <w:rPr>
                <w:sz w:val="19"/>
                <w:szCs w:val="19"/>
              </w:rPr>
              <w:t xml:space="preserve">0.008</w:t>
            </w:r>
          </w:p>
        </w:tc>
        <w:tc>
          <w:tcPr>
            <w:tcW w:w="1113" w:type="dxa"/>
            <w:shd w:val="clear" w:color="auto" w:fill="F4F8FC"/>
            <w:tcMar>
              <w:top w:w="80" w:type="dxa"/>
              <w:left w:w="100" w:type="dxa"/>
              <w:bottom w:w="80" w:type="dxa"/>
              <w:right w:w="100" w:type="dxa"/>
            </w:tcMar>
            <w:vAlign w:val="center"/>
          </w:tcPr>
          <w:p>
            <w:pPr>
              <w:jc w:val="center"/>
            </w:pPr>
            <w:r>
              <w:rPr>
                <w:sz w:val="19"/>
                <w:szCs w:val="19"/>
              </w:rPr>
              <w:t xml:space="preserve">0.267</w:t>
            </w:r>
          </w:p>
        </w:tc>
        <w:tc>
          <w:tcPr>
            <w:tcW w:w="1670" w:type="dxa"/>
            <w:shd w:val="clear" w:color="auto" w:fill="F4F8FC"/>
            <w:tcMar>
              <w:top w:w="80" w:type="dxa"/>
              <w:left w:w="100" w:type="dxa"/>
              <w:bottom w:w="80" w:type="dxa"/>
              <w:right w:w="100" w:type="dxa"/>
            </w:tcMar>
            <w:vAlign w:val="center"/>
          </w:tcPr>
          <w:p>
            <w:pPr>
              <w:jc w:val="center"/>
            </w:pPr>
            <w:r>
              <w:rPr>
                <w:sz w:val="19"/>
                <w:szCs w:val="19"/>
              </w:rPr>
              <w:t xml:space="preserve">0.078 ± 0.012</w:t>
            </w:r>
          </w:p>
        </w:tc>
      </w:tr>
    </w:tbl>
    <w:p>
      <w:pPr>
        <w:spacing w:after="160"/>
      </w:pPr>
    </w:p>
    <w:p>
      <w:pPr>
        <w:keepNext/>
        <w:spacing w:before="120" w:after="120" w:line="360" w:lineRule="auto"/>
        <w:jc w:val="center"/>
      </w:pPr>
      <w:r>
        <w:rPr>
          <w:b/>
          <w:bCs/>
          <w:sz w:val="22"/>
          <w:szCs w:val="22"/>
        </w:rPr>
        <w:t xml:space="preserve">Table 7.7: Paired Differences on the Same Test Users (95% bootstrap CI; users better / worse / equal on HR)</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3030"/>
        <w:gridCol w:w="2112"/>
        <w:gridCol w:w="2112"/>
        <w:gridCol w:w="1744"/>
      </w:tblGrid>
      <w:tr>
        <w:trPr>
          <w:cantSplit/>
          <w:tblHeader/>
        </w:trPr>
        <w:tc>
          <w:tcPr>
            <w:tcW w:w="303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Comparison</w:t>
            </w:r>
          </w:p>
        </w:tc>
        <w:tc>
          <w:tcPr>
            <w:tcW w:w="2112"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ΔHR@10</w:t>
            </w:r>
          </w:p>
        </w:tc>
        <w:tc>
          <w:tcPr>
            <w:tcW w:w="2112"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ΔNDCG@10</w:t>
            </w:r>
          </w:p>
        </w:tc>
        <w:tc>
          <w:tcPr>
            <w:tcW w:w="1744"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Users HR better / worse / equal</w:t>
            </w:r>
          </w:p>
        </w:tc>
      </w:tr>
      <w:tr>
        <w:trPr>
          <w:cantSplit/>
        </w:trPr>
        <w:tc>
          <w:tcPr>
            <w:tcW w:w="3030" w:type="dxa"/>
            <w:tcMar>
              <w:top w:w="80" w:type="dxa"/>
              <w:left w:w="100" w:type="dxa"/>
              <w:bottom w:w="80" w:type="dxa"/>
              <w:right w:w="100" w:type="dxa"/>
            </w:tcMar>
            <w:vAlign w:val="center"/>
          </w:tcPr>
          <w:p>
            <w:pPr>
              <w:jc w:val="left"/>
            </w:pPr>
            <w:r>
              <w:rPr>
                <w:sz w:val="19"/>
                <w:szCs w:val="19"/>
              </w:rPr>
              <w:t xml:space="preserve">Hybrid minus popularity</w:t>
            </w:r>
          </w:p>
        </w:tc>
        <w:tc>
          <w:tcPr>
            <w:tcW w:w="2112" w:type="dxa"/>
            <w:tcMar>
              <w:top w:w="80" w:type="dxa"/>
              <w:left w:w="100" w:type="dxa"/>
              <w:bottom w:w="80" w:type="dxa"/>
              <w:right w:w="100" w:type="dxa"/>
            </w:tcMar>
            <w:vAlign w:val="center"/>
          </w:tcPr>
          <w:p>
            <w:pPr>
              <w:jc w:val="center"/>
            </w:pPr>
            <w:r>
              <w:rPr>
                <w:sz w:val="19"/>
                <w:szCs w:val="19"/>
              </w:rPr>
              <w:t xml:space="preserve">+0.057 (-0.038 to +0.160)</w:t>
            </w:r>
          </w:p>
        </w:tc>
        <w:tc>
          <w:tcPr>
            <w:tcW w:w="2112" w:type="dxa"/>
            <w:tcMar>
              <w:top w:w="80" w:type="dxa"/>
              <w:left w:w="100" w:type="dxa"/>
              <w:bottom w:w="80" w:type="dxa"/>
              <w:right w:w="100" w:type="dxa"/>
            </w:tcMar>
            <w:vAlign w:val="center"/>
          </w:tcPr>
          <w:p>
            <w:pPr>
              <w:jc w:val="center"/>
            </w:pPr>
            <w:r>
              <w:rPr>
                <w:sz w:val="19"/>
                <w:szCs w:val="19"/>
              </w:rPr>
              <w:t xml:space="preserve">+0.004 (-0.021 to +0.031)</w:t>
            </w:r>
          </w:p>
        </w:tc>
        <w:tc>
          <w:tcPr>
            <w:tcW w:w="1744" w:type="dxa"/>
            <w:tcMar>
              <w:top w:w="80" w:type="dxa"/>
              <w:left w:w="100" w:type="dxa"/>
              <w:bottom w:w="80" w:type="dxa"/>
              <w:right w:w="100" w:type="dxa"/>
            </w:tcMar>
            <w:vAlign w:val="center"/>
          </w:tcPr>
          <w:p>
            <w:pPr>
              <w:jc w:val="center"/>
            </w:pPr>
            <w:r>
              <w:rPr>
                <w:sz w:val="19"/>
                <w:szCs w:val="19"/>
              </w:rPr>
              <w:t xml:space="preserve">17 / 11 / 78</w:t>
            </w:r>
          </w:p>
        </w:tc>
      </w:tr>
      <w:tr>
        <w:trPr>
          <w:cantSplit/>
        </w:trPr>
        <w:tc>
          <w:tcPr>
            <w:tcW w:w="3030" w:type="dxa"/>
            <w:shd w:val="clear" w:color="auto" w:fill="F4F8FC"/>
            <w:tcMar>
              <w:top w:w="80" w:type="dxa"/>
              <w:left w:w="100" w:type="dxa"/>
              <w:bottom w:w="80" w:type="dxa"/>
              <w:right w:w="100" w:type="dxa"/>
            </w:tcMar>
            <w:vAlign w:val="center"/>
          </w:tcPr>
          <w:p>
            <w:pPr>
              <w:jc w:val="left"/>
            </w:pPr>
            <w:r>
              <w:rPr>
                <w:sz w:val="19"/>
                <w:szCs w:val="19"/>
              </w:rPr>
              <w:t xml:space="preserve">Hybrid minus v1 (TF-IDF + genre)</w:t>
            </w:r>
          </w:p>
        </w:tc>
        <w:tc>
          <w:tcPr>
            <w:tcW w:w="2112" w:type="dxa"/>
            <w:shd w:val="clear" w:color="auto" w:fill="F4F8FC"/>
            <w:tcMar>
              <w:top w:w="80" w:type="dxa"/>
              <w:left w:w="100" w:type="dxa"/>
              <w:bottom w:w="80" w:type="dxa"/>
              <w:right w:w="100" w:type="dxa"/>
            </w:tcMar>
            <w:vAlign w:val="center"/>
          </w:tcPr>
          <w:p>
            <w:pPr>
              <w:jc w:val="center"/>
            </w:pPr>
            <w:r>
              <w:rPr>
                <w:sz w:val="19"/>
                <w:szCs w:val="19"/>
              </w:rPr>
              <w:t xml:space="preserve">+0.292 (+0.179 to +0.406)</w:t>
            </w:r>
          </w:p>
        </w:tc>
        <w:tc>
          <w:tcPr>
            <w:tcW w:w="2112" w:type="dxa"/>
            <w:shd w:val="clear" w:color="auto" w:fill="F4F8FC"/>
            <w:tcMar>
              <w:top w:w="80" w:type="dxa"/>
              <w:left w:w="100" w:type="dxa"/>
              <w:bottom w:w="80" w:type="dxa"/>
              <w:right w:w="100" w:type="dxa"/>
            </w:tcMar>
            <w:vAlign w:val="center"/>
          </w:tcPr>
          <w:p>
            <w:pPr>
              <w:jc w:val="center"/>
            </w:pPr>
            <w:r>
              <w:rPr>
                <w:sz w:val="19"/>
                <w:szCs w:val="19"/>
              </w:rPr>
              <w:t xml:space="preserve">+0.079 (+0.047 to +0.113)</w:t>
            </w:r>
          </w:p>
        </w:tc>
        <w:tc>
          <w:tcPr>
            <w:tcW w:w="1744" w:type="dxa"/>
            <w:shd w:val="clear" w:color="auto" w:fill="F4F8FC"/>
            <w:tcMar>
              <w:top w:w="80" w:type="dxa"/>
              <w:left w:w="100" w:type="dxa"/>
              <w:bottom w:w="80" w:type="dxa"/>
              <w:right w:w="100" w:type="dxa"/>
            </w:tcMar>
            <w:vAlign w:val="center"/>
          </w:tcPr>
          <w:p>
            <w:pPr>
              <w:jc w:val="center"/>
            </w:pPr>
            <w:r>
              <w:rPr>
                <w:sz w:val="19"/>
                <w:szCs w:val="19"/>
              </w:rPr>
              <w:t xml:space="preserve">39 / 8 / 59</w:t>
            </w:r>
          </w:p>
        </w:tc>
      </w:tr>
      <w:tr>
        <w:trPr>
          <w:cantSplit/>
        </w:trPr>
        <w:tc>
          <w:tcPr>
            <w:tcW w:w="3030" w:type="dxa"/>
            <w:tcMar>
              <w:top w:w="80" w:type="dxa"/>
              <w:left w:w="100" w:type="dxa"/>
              <w:bottom w:w="80" w:type="dxa"/>
              <w:right w:w="100" w:type="dxa"/>
            </w:tcMar>
            <w:vAlign w:val="center"/>
          </w:tcPr>
          <w:p>
            <w:pPr>
              <w:jc w:val="left"/>
            </w:pPr>
            <w:r>
              <w:rPr>
                <w:sz w:val="19"/>
                <w:szCs w:val="19"/>
              </w:rPr>
              <w:t xml:space="preserve">Hybrid minus content only</w:t>
            </w:r>
          </w:p>
        </w:tc>
        <w:tc>
          <w:tcPr>
            <w:tcW w:w="2112" w:type="dxa"/>
            <w:tcMar>
              <w:top w:w="80" w:type="dxa"/>
              <w:left w:w="100" w:type="dxa"/>
              <w:bottom w:w="80" w:type="dxa"/>
              <w:right w:w="100" w:type="dxa"/>
            </w:tcMar>
            <w:vAlign w:val="center"/>
          </w:tcPr>
          <w:p>
            <w:pPr>
              <w:jc w:val="center"/>
            </w:pPr>
            <w:r>
              <w:rPr>
                <w:sz w:val="19"/>
                <w:szCs w:val="19"/>
              </w:rPr>
              <w:t xml:space="preserve">+0.264 (+0.151 to +0.377)</w:t>
            </w:r>
          </w:p>
        </w:tc>
        <w:tc>
          <w:tcPr>
            <w:tcW w:w="2112" w:type="dxa"/>
            <w:tcMar>
              <w:top w:w="80" w:type="dxa"/>
              <w:left w:w="100" w:type="dxa"/>
              <w:bottom w:w="80" w:type="dxa"/>
              <w:right w:w="100" w:type="dxa"/>
            </w:tcMar>
            <w:vAlign w:val="center"/>
          </w:tcPr>
          <w:p>
            <w:pPr>
              <w:jc w:val="center"/>
            </w:pPr>
            <w:r>
              <w:rPr>
                <w:sz w:val="19"/>
                <w:szCs w:val="19"/>
              </w:rPr>
              <w:t xml:space="preserve">+0.085 (+0.058 to +0.114)</w:t>
            </w:r>
          </w:p>
        </w:tc>
        <w:tc>
          <w:tcPr>
            <w:tcW w:w="1744" w:type="dxa"/>
            <w:tcMar>
              <w:top w:w="80" w:type="dxa"/>
              <w:left w:w="100" w:type="dxa"/>
              <w:bottom w:w="80" w:type="dxa"/>
              <w:right w:w="100" w:type="dxa"/>
            </w:tcMar>
            <w:vAlign w:val="center"/>
          </w:tcPr>
          <w:p>
            <w:pPr>
              <w:jc w:val="center"/>
            </w:pPr>
            <w:r>
              <w:rPr>
                <w:sz w:val="19"/>
                <w:szCs w:val="19"/>
              </w:rPr>
              <w:t xml:space="preserve">37 / 9 / 60</w:t>
            </w:r>
          </w:p>
        </w:tc>
      </w:tr>
      <w:tr>
        <w:trPr>
          <w:cantSplit/>
        </w:trPr>
        <w:tc>
          <w:tcPr>
            <w:tcW w:w="3030" w:type="dxa"/>
            <w:shd w:val="clear" w:color="auto" w:fill="F4F8FC"/>
            <w:tcMar>
              <w:top w:w="80" w:type="dxa"/>
              <w:left w:w="100" w:type="dxa"/>
              <w:bottom w:w="80" w:type="dxa"/>
              <w:right w:w="100" w:type="dxa"/>
            </w:tcMar>
            <w:vAlign w:val="center"/>
          </w:tcPr>
          <w:p>
            <w:pPr>
              <w:jc w:val="left"/>
            </w:pPr>
            <w:r>
              <w:rPr>
                <w:sz w:val="19"/>
                <w:szCs w:val="19"/>
              </w:rPr>
              <w:t xml:space="preserve">Mood re-rank (proxy) minus hybrid without mood</w:t>
            </w:r>
          </w:p>
        </w:tc>
        <w:tc>
          <w:tcPr>
            <w:tcW w:w="2112" w:type="dxa"/>
            <w:shd w:val="clear" w:color="auto" w:fill="F4F8FC"/>
            <w:tcMar>
              <w:top w:w="80" w:type="dxa"/>
              <w:left w:w="100" w:type="dxa"/>
              <w:bottom w:w="80" w:type="dxa"/>
              <w:right w:w="100" w:type="dxa"/>
            </w:tcMar>
            <w:vAlign w:val="center"/>
          </w:tcPr>
          <w:p>
            <w:pPr>
              <w:jc w:val="center"/>
            </w:pPr>
            <w:r>
              <w:rPr>
                <w:sz w:val="19"/>
                <w:szCs w:val="19"/>
              </w:rPr>
              <w:t xml:space="preserve">+0.047 (-0.009 to +0.104)</w:t>
            </w:r>
          </w:p>
        </w:tc>
        <w:tc>
          <w:tcPr>
            <w:tcW w:w="2112" w:type="dxa"/>
            <w:shd w:val="clear" w:color="auto" w:fill="F4F8FC"/>
            <w:tcMar>
              <w:top w:w="80" w:type="dxa"/>
              <w:left w:w="100" w:type="dxa"/>
              <w:bottom w:w="80" w:type="dxa"/>
              <w:right w:w="100" w:type="dxa"/>
            </w:tcMar>
            <w:vAlign w:val="center"/>
          </w:tcPr>
          <w:p>
            <w:pPr>
              <w:jc w:val="center"/>
            </w:pPr>
            <w:r>
              <w:rPr>
                <w:sz w:val="19"/>
                <w:szCs w:val="19"/>
              </w:rPr>
              <w:t xml:space="preserve">+0.003 (-0.008 to +0.014)</w:t>
            </w:r>
          </w:p>
        </w:tc>
        <w:tc>
          <w:tcPr>
            <w:tcW w:w="1744" w:type="dxa"/>
            <w:shd w:val="clear" w:color="auto" w:fill="F4F8FC"/>
            <w:tcMar>
              <w:top w:w="80" w:type="dxa"/>
              <w:left w:w="100" w:type="dxa"/>
              <w:bottom w:w="80" w:type="dxa"/>
              <w:right w:w="100" w:type="dxa"/>
            </w:tcMar>
            <w:vAlign w:val="center"/>
          </w:tcPr>
          <w:p>
            <w:pPr>
              <w:jc w:val="center"/>
            </w:pPr>
            <w:r>
              <w:rPr>
                <w:sz w:val="19"/>
                <w:szCs w:val="19"/>
              </w:rPr>
              <w:t xml:space="preserve">7 / 2 / 97</w:t>
            </w:r>
          </w:p>
        </w:tc>
      </w:tr>
      <w:tr>
        <w:trPr>
          <w:cantSplit/>
        </w:trPr>
        <w:tc>
          <w:tcPr>
            <w:tcW w:w="3030" w:type="dxa"/>
            <w:tcMar>
              <w:top w:w="80" w:type="dxa"/>
              <w:left w:w="100" w:type="dxa"/>
              <w:bottom w:w="80" w:type="dxa"/>
              <w:right w:w="100" w:type="dxa"/>
            </w:tcMar>
            <w:vAlign w:val="center"/>
          </w:tcPr>
          <w:p>
            <w:pPr>
              <w:jc w:val="left"/>
            </w:pPr>
            <w:r>
              <w:rPr>
                <w:sz w:val="19"/>
                <w:szCs w:val="19"/>
              </w:rPr>
              <w:t xml:space="preserve">Mood re-rank (proxy) minus random mood</w:t>
            </w:r>
          </w:p>
        </w:tc>
        <w:tc>
          <w:tcPr>
            <w:tcW w:w="2112" w:type="dxa"/>
            <w:tcMar>
              <w:top w:w="80" w:type="dxa"/>
              <w:left w:w="100" w:type="dxa"/>
              <w:bottom w:w="80" w:type="dxa"/>
              <w:right w:w="100" w:type="dxa"/>
            </w:tcMar>
            <w:vAlign w:val="center"/>
          </w:tcPr>
          <w:p>
            <w:pPr>
              <w:jc w:val="center"/>
            </w:pPr>
            <w:r>
              <w:rPr>
                <w:sz w:val="19"/>
                <w:szCs w:val="19"/>
              </w:rPr>
              <w:t xml:space="preserve">+0.019 (-0.028 to +0.075)</w:t>
            </w:r>
          </w:p>
        </w:tc>
        <w:tc>
          <w:tcPr>
            <w:tcW w:w="2112" w:type="dxa"/>
            <w:tcMar>
              <w:top w:w="80" w:type="dxa"/>
              <w:left w:w="100" w:type="dxa"/>
              <w:bottom w:w="80" w:type="dxa"/>
              <w:right w:w="100" w:type="dxa"/>
            </w:tcMar>
            <w:vAlign w:val="center"/>
          </w:tcPr>
          <w:p>
            <w:pPr>
              <w:jc w:val="center"/>
            </w:pPr>
            <w:r>
              <w:rPr>
                <w:sz w:val="19"/>
                <w:szCs w:val="19"/>
              </w:rPr>
              <w:t xml:space="preserve">+0.001 (-0.012 to +0.014)</w:t>
            </w:r>
          </w:p>
        </w:tc>
        <w:tc>
          <w:tcPr>
            <w:tcW w:w="1744" w:type="dxa"/>
            <w:tcMar>
              <w:top w:w="80" w:type="dxa"/>
              <w:left w:w="100" w:type="dxa"/>
              <w:bottom w:w="80" w:type="dxa"/>
              <w:right w:w="100" w:type="dxa"/>
            </w:tcMar>
            <w:vAlign w:val="center"/>
          </w:tcPr>
          <w:p>
            <w:pPr>
              <w:jc w:val="center"/>
            </w:pPr>
            <w:r>
              <w:rPr>
                <w:sz w:val="19"/>
                <w:szCs w:val="19"/>
              </w:rPr>
              <w:t xml:space="preserve">5 / 3 / 98</w:t>
            </w:r>
          </w:p>
        </w:tc>
      </w:tr>
    </w:tbl>
    <w:p>
      <w:pPr>
        <w:spacing w:after="160"/>
      </w:pPr>
    </w:p>
    <w:p>
      <w:pPr>
        <w:keepNext/>
        <w:spacing w:before="120" w:after="120" w:line="360" w:lineRule="auto"/>
        <w:jc w:val="center"/>
      </w:pPr>
      <w:r>
        <w:rPr>
          <w:b/>
          <w:bCs/>
          <w:sz w:val="22"/>
          <w:szCs w:val="22"/>
        </w:rPr>
        <w:t xml:space="preserve">Table 7.8: Popularity Discount γ and Blend Weights Chosen on Validation Users for Each Split (with the variety requirement)</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2340"/>
        <w:gridCol w:w="630"/>
        <w:gridCol w:w="1080"/>
        <w:gridCol w:w="1080"/>
        <w:gridCol w:w="1080"/>
        <w:gridCol w:w="1260"/>
        <w:gridCol w:w="1530"/>
      </w:tblGrid>
      <w:tr>
        <w:trPr>
          <w:cantSplit/>
          <w:tblHeader/>
        </w:trPr>
        <w:tc>
          <w:tcPr>
            <w:tcW w:w="234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Split</w:t>
            </w:r>
          </w:p>
        </w:tc>
        <w:tc>
          <w:tcPr>
            <w:tcW w:w="63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γ</w:t>
            </w:r>
          </w:p>
        </w:tc>
        <w:tc>
          <w:tcPr>
            <w:tcW w:w="108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Content</w:t>
            </w:r>
          </w:p>
        </w:tc>
        <w:tc>
          <w:tcPr>
            <w:tcW w:w="108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Collab.</w:t>
            </w:r>
          </w:p>
        </w:tc>
        <w:tc>
          <w:tcPr>
            <w:tcW w:w="108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Quality</w:t>
            </w:r>
          </w:p>
        </w:tc>
        <w:tc>
          <w:tcPr>
            <w:tcW w:w="126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Popularity</w:t>
            </w:r>
          </w:p>
        </w:tc>
        <w:tc>
          <w:tcPr>
            <w:tcW w:w="153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Val. NDCG@10</w:t>
            </w:r>
          </w:p>
        </w:tc>
      </w:tr>
      <w:tr>
        <w:trPr>
          <w:cantSplit/>
        </w:trPr>
        <w:tc>
          <w:tcPr>
            <w:tcW w:w="2340" w:type="dxa"/>
            <w:tcMar>
              <w:top w:w="80" w:type="dxa"/>
              <w:left w:w="100" w:type="dxa"/>
              <w:bottom w:w="80" w:type="dxa"/>
              <w:right w:w="100" w:type="dxa"/>
            </w:tcMar>
            <w:vAlign w:val="center"/>
          </w:tcPr>
          <w:p>
            <w:pPr>
              <w:jc w:val="left"/>
            </w:pPr>
            <w:r>
              <w:rPr>
                <w:sz w:val="19"/>
                <w:szCs w:val="19"/>
              </w:rPr>
              <w:t xml:space="preserve">Split 0</w:t>
            </w:r>
          </w:p>
        </w:tc>
        <w:tc>
          <w:tcPr>
            <w:tcW w:w="630" w:type="dxa"/>
            <w:tcMar>
              <w:top w:w="80" w:type="dxa"/>
              <w:left w:w="100" w:type="dxa"/>
              <w:bottom w:w="80" w:type="dxa"/>
              <w:right w:w="100" w:type="dxa"/>
            </w:tcMar>
            <w:vAlign w:val="center"/>
          </w:tcPr>
          <w:p>
            <w:pPr>
              <w:jc w:val="center"/>
            </w:pPr>
            <w:r>
              <w:rPr>
                <w:sz w:val="19"/>
                <w:szCs w:val="19"/>
              </w:rPr>
              <w:t xml:space="preserve">0.3</w:t>
            </w:r>
          </w:p>
        </w:tc>
        <w:tc>
          <w:tcPr>
            <w:tcW w:w="1080" w:type="dxa"/>
            <w:tcMar>
              <w:top w:w="80" w:type="dxa"/>
              <w:left w:w="100" w:type="dxa"/>
              <w:bottom w:w="80" w:type="dxa"/>
              <w:right w:w="100" w:type="dxa"/>
            </w:tcMar>
            <w:vAlign w:val="center"/>
          </w:tcPr>
          <w:p>
            <w:pPr>
              <w:jc w:val="center"/>
            </w:pPr>
            <w:r>
              <w:rPr>
                <w:sz w:val="19"/>
                <w:szCs w:val="19"/>
              </w:rPr>
              <w:t xml:space="preserve">0.5</w:t>
            </w:r>
          </w:p>
        </w:tc>
        <w:tc>
          <w:tcPr>
            <w:tcW w:w="1080" w:type="dxa"/>
            <w:tcMar>
              <w:top w:w="80" w:type="dxa"/>
              <w:left w:w="100" w:type="dxa"/>
              <w:bottom w:w="80" w:type="dxa"/>
              <w:right w:w="100" w:type="dxa"/>
            </w:tcMar>
            <w:vAlign w:val="center"/>
          </w:tcPr>
          <w:p>
            <w:pPr>
              <w:jc w:val="center"/>
            </w:pPr>
            <w:r>
              <w:rPr>
                <w:sz w:val="19"/>
                <w:szCs w:val="19"/>
              </w:rPr>
              <w:t xml:space="preserve">1.0</w:t>
            </w:r>
          </w:p>
        </w:tc>
        <w:tc>
          <w:tcPr>
            <w:tcW w:w="1080" w:type="dxa"/>
            <w:tcMar>
              <w:top w:w="80" w:type="dxa"/>
              <w:left w:w="100" w:type="dxa"/>
              <w:bottom w:w="80" w:type="dxa"/>
              <w:right w:w="100" w:type="dxa"/>
            </w:tcMar>
            <w:vAlign w:val="center"/>
          </w:tcPr>
          <w:p>
            <w:pPr>
              <w:jc w:val="center"/>
            </w:pPr>
            <w:r>
              <w:rPr>
                <w:sz w:val="19"/>
                <w:szCs w:val="19"/>
              </w:rPr>
              <w:t xml:space="preserve">0.0</w:t>
            </w:r>
          </w:p>
        </w:tc>
        <w:tc>
          <w:tcPr>
            <w:tcW w:w="1260" w:type="dxa"/>
            <w:tcMar>
              <w:top w:w="80" w:type="dxa"/>
              <w:left w:w="100" w:type="dxa"/>
              <w:bottom w:w="80" w:type="dxa"/>
              <w:right w:w="100" w:type="dxa"/>
            </w:tcMar>
            <w:vAlign w:val="center"/>
          </w:tcPr>
          <w:p>
            <w:pPr>
              <w:jc w:val="center"/>
            </w:pPr>
            <w:r>
              <w:rPr>
                <w:sz w:val="19"/>
                <w:szCs w:val="19"/>
              </w:rPr>
              <w:t xml:space="preserve">0.0</w:t>
            </w:r>
          </w:p>
        </w:tc>
        <w:tc>
          <w:tcPr>
            <w:tcW w:w="1530" w:type="dxa"/>
            <w:tcMar>
              <w:top w:w="80" w:type="dxa"/>
              <w:left w:w="100" w:type="dxa"/>
              <w:bottom w:w="80" w:type="dxa"/>
              <w:right w:w="100" w:type="dxa"/>
            </w:tcMar>
            <w:vAlign w:val="center"/>
          </w:tcPr>
          <w:p>
            <w:pPr>
              <w:jc w:val="center"/>
            </w:pPr>
            <w:r>
              <w:rPr>
                <w:sz w:val="19"/>
                <w:szCs w:val="19"/>
              </w:rPr>
              <w:t xml:space="preserve">0.106</w:t>
            </w:r>
          </w:p>
        </w:tc>
      </w:tr>
      <w:tr>
        <w:trPr>
          <w:cantSplit/>
        </w:trPr>
        <w:tc>
          <w:tcPr>
            <w:tcW w:w="2340" w:type="dxa"/>
            <w:shd w:val="clear" w:color="auto" w:fill="F4F8FC"/>
            <w:tcMar>
              <w:top w:w="80" w:type="dxa"/>
              <w:left w:w="100" w:type="dxa"/>
              <w:bottom w:w="80" w:type="dxa"/>
              <w:right w:w="100" w:type="dxa"/>
            </w:tcMar>
            <w:vAlign w:val="center"/>
          </w:tcPr>
          <w:p>
            <w:pPr>
              <w:jc w:val="left"/>
            </w:pPr>
            <w:r>
              <w:rPr>
                <w:sz w:val="19"/>
                <w:szCs w:val="19"/>
              </w:rPr>
              <w:t xml:space="preserve">Split 1</w:t>
            </w:r>
          </w:p>
        </w:tc>
        <w:tc>
          <w:tcPr>
            <w:tcW w:w="630" w:type="dxa"/>
            <w:shd w:val="clear" w:color="auto" w:fill="F4F8FC"/>
            <w:tcMar>
              <w:top w:w="80" w:type="dxa"/>
              <w:left w:w="100" w:type="dxa"/>
              <w:bottom w:w="80" w:type="dxa"/>
              <w:right w:w="100" w:type="dxa"/>
            </w:tcMar>
            <w:vAlign w:val="center"/>
          </w:tcPr>
          <w:p>
            <w:pPr>
              <w:jc w:val="center"/>
            </w:pPr>
            <w:r>
              <w:rPr>
                <w:sz w:val="19"/>
                <w:szCs w:val="19"/>
              </w:rPr>
              <w:t xml:space="preserve">0.5</w:t>
            </w:r>
          </w:p>
        </w:tc>
        <w:tc>
          <w:tcPr>
            <w:tcW w:w="1080" w:type="dxa"/>
            <w:shd w:val="clear" w:color="auto" w:fill="F4F8FC"/>
            <w:tcMar>
              <w:top w:w="80" w:type="dxa"/>
              <w:left w:w="100" w:type="dxa"/>
              <w:bottom w:w="80" w:type="dxa"/>
              <w:right w:w="100" w:type="dxa"/>
            </w:tcMar>
            <w:vAlign w:val="center"/>
          </w:tcPr>
          <w:p>
            <w:pPr>
              <w:jc w:val="center"/>
            </w:pPr>
            <w:r>
              <w:rPr>
                <w:sz w:val="19"/>
                <w:szCs w:val="19"/>
              </w:rPr>
              <w:t xml:space="preserve">0.5</w:t>
            </w:r>
          </w:p>
        </w:tc>
        <w:tc>
          <w:tcPr>
            <w:tcW w:w="1080" w:type="dxa"/>
            <w:shd w:val="clear" w:color="auto" w:fill="F4F8FC"/>
            <w:tcMar>
              <w:top w:w="80" w:type="dxa"/>
              <w:left w:w="100" w:type="dxa"/>
              <w:bottom w:w="80" w:type="dxa"/>
              <w:right w:w="100" w:type="dxa"/>
            </w:tcMar>
            <w:vAlign w:val="center"/>
          </w:tcPr>
          <w:p>
            <w:pPr>
              <w:jc w:val="center"/>
            </w:pPr>
            <w:r>
              <w:rPr>
                <w:sz w:val="19"/>
                <w:szCs w:val="19"/>
              </w:rPr>
              <w:t xml:space="preserve">1.0</w:t>
            </w:r>
          </w:p>
        </w:tc>
        <w:tc>
          <w:tcPr>
            <w:tcW w:w="1080" w:type="dxa"/>
            <w:shd w:val="clear" w:color="auto" w:fill="F4F8FC"/>
            <w:tcMar>
              <w:top w:w="80" w:type="dxa"/>
              <w:left w:w="100" w:type="dxa"/>
              <w:bottom w:w="80" w:type="dxa"/>
              <w:right w:w="100" w:type="dxa"/>
            </w:tcMar>
            <w:vAlign w:val="center"/>
          </w:tcPr>
          <w:p>
            <w:pPr>
              <w:jc w:val="center"/>
            </w:pPr>
            <w:r>
              <w:rPr>
                <w:sz w:val="19"/>
                <w:szCs w:val="19"/>
              </w:rPr>
              <w:t xml:space="preserve">0.0</w:t>
            </w:r>
          </w:p>
        </w:tc>
        <w:tc>
          <w:tcPr>
            <w:tcW w:w="1260" w:type="dxa"/>
            <w:shd w:val="clear" w:color="auto" w:fill="F4F8FC"/>
            <w:tcMar>
              <w:top w:w="80" w:type="dxa"/>
              <w:left w:w="100" w:type="dxa"/>
              <w:bottom w:w="80" w:type="dxa"/>
              <w:right w:w="100" w:type="dxa"/>
            </w:tcMar>
            <w:vAlign w:val="center"/>
          </w:tcPr>
          <w:p>
            <w:pPr>
              <w:jc w:val="center"/>
            </w:pPr>
            <w:r>
              <w:rPr>
                <w:sz w:val="19"/>
                <w:szCs w:val="19"/>
              </w:rPr>
              <w:t xml:space="preserve">0.5</w:t>
            </w:r>
          </w:p>
        </w:tc>
        <w:tc>
          <w:tcPr>
            <w:tcW w:w="1530" w:type="dxa"/>
            <w:shd w:val="clear" w:color="auto" w:fill="F4F8FC"/>
            <w:tcMar>
              <w:top w:w="80" w:type="dxa"/>
              <w:left w:w="100" w:type="dxa"/>
              <w:bottom w:w="80" w:type="dxa"/>
              <w:right w:w="100" w:type="dxa"/>
            </w:tcMar>
            <w:vAlign w:val="center"/>
          </w:tcPr>
          <w:p>
            <w:pPr>
              <w:jc w:val="center"/>
            </w:pPr>
            <w:r>
              <w:rPr>
                <w:sz w:val="19"/>
                <w:szCs w:val="19"/>
              </w:rPr>
              <w:t xml:space="preserve">0.111</w:t>
            </w:r>
          </w:p>
        </w:tc>
      </w:tr>
      <w:tr>
        <w:trPr>
          <w:cantSplit/>
        </w:trPr>
        <w:tc>
          <w:tcPr>
            <w:tcW w:w="2340" w:type="dxa"/>
            <w:tcMar>
              <w:top w:w="80" w:type="dxa"/>
              <w:left w:w="100" w:type="dxa"/>
              <w:bottom w:w="80" w:type="dxa"/>
              <w:right w:w="100" w:type="dxa"/>
            </w:tcMar>
            <w:vAlign w:val="center"/>
          </w:tcPr>
          <w:p>
            <w:pPr>
              <w:jc w:val="left"/>
            </w:pPr>
            <w:r>
              <w:rPr>
                <w:sz w:val="19"/>
                <w:szCs w:val="19"/>
              </w:rPr>
              <w:t xml:space="preserve">Split 2</w:t>
            </w:r>
          </w:p>
        </w:tc>
        <w:tc>
          <w:tcPr>
            <w:tcW w:w="630" w:type="dxa"/>
            <w:tcMar>
              <w:top w:w="80" w:type="dxa"/>
              <w:left w:w="100" w:type="dxa"/>
              <w:bottom w:w="80" w:type="dxa"/>
              <w:right w:w="100" w:type="dxa"/>
            </w:tcMar>
            <w:vAlign w:val="center"/>
          </w:tcPr>
          <w:p>
            <w:pPr>
              <w:jc w:val="center"/>
            </w:pPr>
            <w:r>
              <w:rPr>
                <w:sz w:val="19"/>
                <w:szCs w:val="19"/>
              </w:rPr>
              <w:t xml:space="preserve">0.5</w:t>
            </w:r>
          </w:p>
        </w:tc>
        <w:tc>
          <w:tcPr>
            <w:tcW w:w="1080" w:type="dxa"/>
            <w:tcMar>
              <w:top w:w="80" w:type="dxa"/>
              <w:left w:w="100" w:type="dxa"/>
              <w:bottom w:w="80" w:type="dxa"/>
              <w:right w:w="100" w:type="dxa"/>
            </w:tcMar>
            <w:vAlign w:val="center"/>
          </w:tcPr>
          <w:p>
            <w:pPr>
              <w:jc w:val="center"/>
            </w:pPr>
            <w:r>
              <w:rPr>
                <w:sz w:val="19"/>
                <w:szCs w:val="19"/>
              </w:rPr>
              <w:t xml:space="preserve">0.0</w:t>
            </w:r>
          </w:p>
        </w:tc>
        <w:tc>
          <w:tcPr>
            <w:tcW w:w="1080" w:type="dxa"/>
            <w:tcMar>
              <w:top w:w="80" w:type="dxa"/>
              <w:left w:w="100" w:type="dxa"/>
              <w:bottom w:w="80" w:type="dxa"/>
              <w:right w:w="100" w:type="dxa"/>
            </w:tcMar>
            <w:vAlign w:val="center"/>
          </w:tcPr>
          <w:p>
            <w:pPr>
              <w:jc w:val="center"/>
            </w:pPr>
            <w:r>
              <w:rPr>
                <w:sz w:val="19"/>
                <w:szCs w:val="19"/>
              </w:rPr>
              <w:t xml:space="preserve">0.5</w:t>
            </w:r>
          </w:p>
        </w:tc>
        <w:tc>
          <w:tcPr>
            <w:tcW w:w="1080" w:type="dxa"/>
            <w:tcMar>
              <w:top w:w="80" w:type="dxa"/>
              <w:left w:w="100" w:type="dxa"/>
              <w:bottom w:w="80" w:type="dxa"/>
              <w:right w:w="100" w:type="dxa"/>
            </w:tcMar>
            <w:vAlign w:val="center"/>
          </w:tcPr>
          <w:p>
            <w:pPr>
              <w:jc w:val="center"/>
            </w:pPr>
            <w:r>
              <w:rPr>
                <w:sz w:val="19"/>
                <w:szCs w:val="19"/>
              </w:rPr>
              <w:t xml:space="preserve">0.0</w:t>
            </w:r>
          </w:p>
        </w:tc>
        <w:tc>
          <w:tcPr>
            <w:tcW w:w="1260" w:type="dxa"/>
            <w:tcMar>
              <w:top w:w="80" w:type="dxa"/>
              <w:left w:w="100" w:type="dxa"/>
              <w:bottom w:w="80" w:type="dxa"/>
              <w:right w:w="100" w:type="dxa"/>
            </w:tcMar>
            <w:vAlign w:val="center"/>
          </w:tcPr>
          <w:p>
            <w:pPr>
              <w:jc w:val="center"/>
            </w:pPr>
            <w:r>
              <w:rPr>
                <w:sz w:val="19"/>
                <w:szCs w:val="19"/>
              </w:rPr>
              <w:t xml:space="preserve">0.5</w:t>
            </w:r>
          </w:p>
        </w:tc>
        <w:tc>
          <w:tcPr>
            <w:tcW w:w="1530" w:type="dxa"/>
            <w:tcMar>
              <w:top w:w="80" w:type="dxa"/>
              <w:left w:w="100" w:type="dxa"/>
              <w:bottom w:w="80" w:type="dxa"/>
              <w:right w:w="100" w:type="dxa"/>
            </w:tcMar>
            <w:vAlign w:val="center"/>
          </w:tcPr>
          <w:p>
            <w:pPr>
              <w:jc w:val="center"/>
            </w:pPr>
            <w:r>
              <w:rPr>
                <w:sz w:val="19"/>
                <w:szCs w:val="19"/>
              </w:rPr>
              <w:t xml:space="preserve">0.135</w:t>
            </w:r>
          </w:p>
        </w:tc>
      </w:tr>
      <w:tr>
        <w:trPr>
          <w:cantSplit/>
        </w:trPr>
        <w:tc>
          <w:tcPr>
            <w:tcW w:w="2340" w:type="dxa"/>
            <w:shd w:val="clear" w:color="auto" w:fill="F4F8FC"/>
            <w:tcMar>
              <w:top w:w="80" w:type="dxa"/>
              <w:left w:w="100" w:type="dxa"/>
              <w:bottom w:w="80" w:type="dxa"/>
              <w:right w:w="100" w:type="dxa"/>
            </w:tcMar>
            <w:vAlign w:val="center"/>
          </w:tcPr>
          <w:p>
            <w:pPr>
              <w:jc w:val="left"/>
            </w:pPr>
            <w:r>
              <w:rPr>
                <w:sz w:val="19"/>
                <w:szCs w:val="19"/>
              </w:rPr>
              <w:t xml:space="preserve">Split 3</w:t>
            </w:r>
          </w:p>
        </w:tc>
        <w:tc>
          <w:tcPr>
            <w:tcW w:w="630" w:type="dxa"/>
            <w:shd w:val="clear" w:color="auto" w:fill="F4F8FC"/>
            <w:tcMar>
              <w:top w:w="80" w:type="dxa"/>
              <w:left w:w="100" w:type="dxa"/>
              <w:bottom w:w="80" w:type="dxa"/>
              <w:right w:w="100" w:type="dxa"/>
            </w:tcMar>
            <w:vAlign w:val="center"/>
          </w:tcPr>
          <w:p>
            <w:pPr>
              <w:jc w:val="center"/>
            </w:pPr>
            <w:r>
              <w:rPr>
                <w:sz w:val="19"/>
                <w:szCs w:val="19"/>
              </w:rPr>
              <w:t xml:space="preserve">0.5</w:t>
            </w:r>
          </w:p>
        </w:tc>
        <w:tc>
          <w:tcPr>
            <w:tcW w:w="1080" w:type="dxa"/>
            <w:shd w:val="clear" w:color="auto" w:fill="F4F8FC"/>
            <w:tcMar>
              <w:top w:w="80" w:type="dxa"/>
              <w:left w:w="100" w:type="dxa"/>
              <w:bottom w:w="80" w:type="dxa"/>
              <w:right w:w="100" w:type="dxa"/>
            </w:tcMar>
            <w:vAlign w:val="center"/>
          </w:tcPr>
          <w:p>
            <w:pPr>
              <w:jc w:val="center"/>
            </w:pPr>
            <w:r>
              <w:rPr>
                <w:sz w:val="19"/>
                <w:szCs w:val="19"/>
              </w:rPr>
              <w:t xml:space="preserve">0.5</w:t>
            </w:r>
          </w:p>
        </w:tc>
        <w:tc>
          <w:tcPr>
            <w:tcW w:w="1080" w:type="dxa"/>
            <w:shd w:val="clear" w:color="auto" w:fill="F4F8FC"/>
            <w:tcMar>
              <w:top w:w="80" w:type="dxa"/>
              <w:left w:w="100" w:type="dxa"/>
              <w:bottom w:w="80" w:type="dxa"/>
              <w:right w:w="100" w:type="dxa"/>
            </w:tcMar>
            <w:vAlign w:val="center"/>
          </w:tcPr>
          <w:p>
            <w:pPr>
              <w:jc w:val="center"/>
            </w:pPr>
            <w:r>
              <w:rPr>
                <w:sz w:val="19"/>
                <w:szCs w:val="19"/>
              </w:rPr>
              <w:t xml:space="preserve">2.0</w:t>
            </w:r>
          </w:p>
        </w:tc>
        <w:tc>
          <w:tcPr>
            <w:tcW w:w="1080" w:type="dxa"/>
            <w:shd w:val="clear" w:color="auto" w:fill="F4F8FC"/>
            <w:tcMar>
              <w:top w:w="80" w:type="dxa"/>
              <w:left w:w="100" w:type="dxa"/>
              <w:bottom w:w="80" w:type="dxa"/>
              <w:right w:w="100" w:type="dxa"/>
            </w:tcMar>
            <w:vAlign w:val="center"/>
          </w:tcPr>
          <w:p>
            <w:pPr>
              <w:jc w:val="center"/>
            </w:pPr>
            <w:r>
              <w:rPr>
                <w:sz w:val="19"/>
                <w:szCs w:val="19"/>
              </w:rPr>
              <w:t xml:space="preserve">0.5</w:t>
            </w:r>
          </w:p>
        </w:tc>
        <w:tc>
          <w:tcPr>
            <w:tcW w:w="1260" w:type="dxa"/>
            <w:shd w:val="clear" w:color="auto" w:fill="F4F8FC"/>
            <w:tcMar>
              <w:top w:w="80" w:type="dxa"/>
              <w:left w:w="100" w:type="dxa"/>
              <w:bottom w:w="80" w:type="dxa"/>
              <w:right w:w="100" w:type="dxa"/>
            </w:tcMar>
            <w:vAlign w:val="center"/>
          </w:tcPr>
          <w:p>
            <w:pPr>
              <w:jc w:val="center"/>
            </w:pPr>
            <w:r>
              <w:rPr>
                <w:sz w:val="19"/>
                <w:szCs w:val="19"/>
              </w:rPr>
              <w:t xml:space="preserve">1.0</w:t>
            </w:r>
          </w:p>
        </w:tc>
        <w:tc>
          <w:tcPr>
            <w:tcW w:w="1530" w:type="dxa"/>
            <w:shd w:val="clear" w:color="auto" w:fill="F4F8FC"/>
            <w:tcMar>
              <w:top w:w="80" w:type="dxa"/>
              <w:left w:w="100" w:type="dxa"/>
              <w:bottom w:w="80" w:type="dxa"/>
              <w:right w:w="100" w:type="dxa"/>
            </w:tcMar>
            <w:vAlign w:val="center"/>
          </w:tcPr>
          <w:p>
            <w:pPr>
              <w:jc w:val="center"/>
            </w:pPr>
            <w:r>
              <w:rPr>
                <w:sz w:val="19"/>
                <w:szCs w:val="19"/>
              </w:rPr>
              <w:t xml:space="preserve">0.139</w:t>
            </w:r>
          </w:p>
        </w:tc>
      </w:tr>
      <w:tr>
        <w:trPr>
          <w:cantSplit/>
        </w:trPr>
        <w:tc>
          <w:tcPr>
            <w:tcW w:w="2340" w:type="dxa"/>
            <w:tcMar>
              <w:top w:w="80" w:type="dxa"/>
              <w:left w:w="100" w:type="dxa"/>
              <w:bottom w:w="80" w:type="dxa"/>
              <w:right w:w="100" w:type="dxa"/>
            </w:tcMar>
            <w:vAlign w:val="center"/>
          </w:tcPr>
          <w:p>
            <w:pPr>
              <w:jc w:val="left"/>
            </w:pPr>
            <w:r>
              <w:rPr>
                <w:sz w:val="19"/>
                <w:szCs w:val="19"/>
              </w:rPr>
              <w:t xml:space="preserve">Split 4</w:t>
            </w:r>
          </w:p>
        </w:tc>
        <w:tc>
          <w:tcPr>
            <w:tcW w:w="630" w:type="dxa"/>
            <w:tcMar>
              <w:top w:w="80" w:type="dxa"/>
              <w:left w:w="100" w:type="dxa"/>
              <w:bottom w:w="80" w:type="dxa"/>
              <w:right w:w="100" w:type="dxa"/>
            </w:tcMar>
            <w:vAlign w:val="center"/>
          </w:tcPr>
          <w:p>
            <w:pPr>
              <w:jc w:val="center"/>
            </w:pPr>
            <w:r>
              <w:rPr>
                <w:sz w:val="19"/>
                <w:szCs w:val="19"/>
              </w:rPr>
              <w:t xml:space="preserve">0.5</w:t>
            </w:r>
          </w:p>
        </w:tc>
        <w:tc>
          <w:tcPr>
            <w:tcW w:w="1080" w:type="dxa"/>
            <w:tcMar>
              <w:top w:w="80" w:type="dxa"/>
              <w:left w:w="100" w:type="dxa"/>
              <w:bottom w:w="80" w:type="dxa"/>
              <w:right w:w="100" w:type="dxa"/>
            </w:tcMar>
            <w:vAlign w:val="center"/>
          </w:tcPr>
          <w:p>
            <w:pPr>
              <w:jc w:val="center"/>
            </w:pPr>
            <w:r>
              <w:rPr>
                <w:sz w:val="19"/>
                <w:szCs w:val="19"/>
              </w:rPr>
              <w:t xml:space="preserve">1.0</w:t>
            </w:r>
          </w:p>
        </w:tc>
        <w:tc>
          <w:tcPr>
            <w:tcW w:w="1080" w:type="dxa"/>
            <w:tcMar>
              <w:top w:w="80" w:type="dxa"/>
              <w:left w:w="100" w:type="dxa"/>
              <w:bottom w:w="80" w:type="dxa"/>
              <w:right w:w="100" w:type="dxa"/>
            </w:tcMar>
            <w:vAlign w:val="center"/>
          </w:tcPr>
          <w:p>
            <w:pPr>
              <w:jc w:val="center"/>
            </w:pPr>
            <w:r>
              <w:rPr>
                <w:sz w:val="19"/>
                <w:szCs w:val="19"/>
              </w:rPr>
              <w:t xml:space="preserve">1.0</w:t>
            </w:r>
          </w:p>
        </w:tc>
        <w:tc>
          <w:tcPr>
            <w:tcW w:w="1080" w:type="dxa"/>
            <w:tcMar>
              <w:top w:w="80" w:type="dxa"/>
              <w:left w:w="100" w:type="dxa"/>
              <w:bottom w:w="80" w:type="dxa"/>
              <w:right w:w="100" w:type="dxa"/>
            </w:tcMar>
            <w:vAlign w:val="center"/>
          </w:tcPr>
          <w:p>
            <w:pPr>
              <w:jc w:val="center"/>
            </w:pPr>
            <w:r>
              <w:rPr>
                <w:sz w:val="19"/>
                <w:szCs w:val="19"/>
              </w:rPr>
              <w:t xml:space="preserve">0.0</w:t>
            </w:r>
          </w:p>
        </w:tc>
        <w:tc>
          <w:tcPr>
            <w:tcW w:w="1260" w:type="dxa"/>
            <w:tcMar>
              <w:top w:w="80" w:type="dxa"/>
              <w:left w:w="100" w:type="dxa"/>
              <w:bottom w:w="80" w:type="dxa"/>
              <w:right w:w="100" w:type="dxa"/>
            </w:tcMar>
            <w:vAlign w:val="center"/>
          </w:tcPr>
          <w:p>
            <w:pPr>
              <w:jc w:val="center"/>
            </w:pPr>
            <w:r>
              <w:rPr>
                <w:sz w:val="19"/>
                <w:szCs w:val="19"/>
              </w:rPr>
              <w:t xml:space="preserve">0.5</w:t>
            </w:r>
          </w:p>
        </w:tc>
        <w:tc>
          <w:tcPr>
            <w:tcW w:w="1530" w:type="dxa"/>
            <w:tcMar>
              <w:top w:w="80" w:type="dxa"/>
              <w:left w:w="100" w:type="dxa"/>
              <w:bottom w:w="80" w:type="dxa"/>
              <w:right w:w="100" w:type="dxa"/>
            </w:tcMar>
            <w:vAlign w:val="center"/>
          </w:tcPr>
          <w:p>
            <w:pPr>
              <w:jc w:val="center"/>
            </w:pPr>
            <w:r>
              <w:rPr>
                <w:sz w:val="19"/>
                <w:szCs w:val="19"/>
              </w:rPr>
              <w:t xml:space="preserve">0.107</w:t>
            </w:r>
          </w:p>
        </w:tc>
      </w:tr>
      <w:tr>
        <w:trPr>
          <w:cantSplit/>
        </w:trPr>
        <w:tc>
          <w:tcPr>
            <w:tcW w:w="2340" w:type="dxa"/>
            <w:shd w:val="clear" w:color="auto" w:fill="F4F8FC"/>
            <w:tcMar>
              <w:top w:w="80" w:type="dxa"/>
              <w:left w:w="100" w:type="dxa"/>
              <w:bottom w:w="80" w:type="dxa"/>
              <w:right w:w="100" w:type="dxa"/>
            </w:tcMar>
            <w:vAlign w:val="center"/>
          </w:tcPr>
          <w:p>
            <w:pPr>
              <w:jc w:val="left"/>
            </w:pPr>
            <w:r>
              <w:rPr>
                <w:sz w:val="19"/>
                <w:szCs w:val="19"/>
              </w:rPr>
              <w:t xml:space="preserve">Production (mean of normalised)</w:t>
            </w:r>
          </w:p>
        </w:tc>
        <w:tc>
          <w:tcPr>
            <w:tcW w:w="630" w:type="dxa"/>
            <w:shd w:val="clear" w:color="auto" w:fill="F4F8FC"/>
            <w:tcMar>
              <w:top w:w="80" w:type="dxa"/>
              <w:left w:w="100" w:type="dxa"/>
              <w:bottom w:w="80" w:type="dxa"/>
              <w:right w:w="100" w:type="dxa"/>
            </w:tcMar>
            <w:vAlign w:val="center"/>
          </w:tcPr>
          <w:p>
            <w:pPr>
              <w:jc w:val="center"/>
            </w:pPr>
            <w:r>
              <w:rPr>
                <w:sz w:val="19"/>
                <w:szCs w:val="19"/>
              </w:rPr>
              <w:t xml:space="preserve">0.5</w:t>
            </w:r>
          </w:p>
        </w:tc>
        <w:tc>
          <w:tcPr>
            <w:tcW w:w="1080" w:type="dxa"/>
            <w:shd w:val="clear" w:color="auto" w:fill="F4F8FC"/>
            <w:tcMar>
              <w:top w:w="80" w:type="dxa"/>
              <w:left w:w="100" w:type="dxa"/>
              <w:bottom w:w="80" w:type="dxa"/>
              <w:right w:w="100" w:type="dxa"/>
            </w:tcMar>
            <w:vAlign w:val="center"/>
          </w:tcPr>
          <w:p>
            <w:pPr>
              <w:jc w:val="center"/>
            </w:pPr>
            <w:r>
              <w:rPr>
                <w:sz w:val="19"/>
                <w:szCs w:val="19"/>
              </w:rPr>
              <w:t xml:space="preserve">0.195</w:t>
            </w:r>
          </w:p>
        </w:tc>
        <w:tc>
          <w:tcPr>
            <w:tcW w:w="1080" w:type="dxa"/>
            <w:shd w:val="clear" w:color="auto" w:fill="F4F8FC"/>
            <w:tcMar>
              <w:top w:w="80" w:type="dxa"/>
              <w:left w:w="100" w:type="dxa"/>
              <w:bottom w:w="80" w:type="dxa"/>
              <w:right w:w="100" w:type="dxa"/>
            </w:tcMar>
            <w:vAlign w:val="center"/>
          </w:tcPr>
          <w:p>
            <w:pPr>
              <w:jc w:val="center"/>
            </w:pPr>
            <w:r>
              <w:rPr>
                <w:sz w:val="19"/>
                <w:szCs w:val="19"/>
              </w:rPr>
              <w:t xml:space="preserve">0.46</w:t>
            </w:r>
          </w:p>
        </w:tc>
        <w:tc>
          <w:tcPr>
            <w:tcW w:w="1080" w:type="dxa"/>
            <w:shd w:val="clear" w:color="auto" w:fill="F4F8FC"/>
            <w:tcMar>
              <w:top w:w="80" w:type="dxa"/>
              <w:left w:w="100" w:type="dxa"/>
              <w:bottom w:w="80" w:type="dxa"/>
              <w:right w:w="100" w:type="dxa"/>
            </w:tcMar>
            <w:vAlign w:val="center"/>
          </w:tcPr>
          <w:p>
            <w:pPr>
              <w:jc w:val="center"/>
            </w:pPr>
            <w:r>
              <w:rPr>
                <w:sz w:val="19"/>
                <w:szCs w:val="19"/>
              </w:rPr>
              <w:t xml:space="preserve">0.025</w:t>
            </w:r>
          </w:p>
        </w:tc>
        <w:tc>
          <w:tcPr>
            <w:tcW w:w="1260" w:type="dxa"/>
            <w:shd w:val="clear" w:color="auto" w:fill="F4F8FC"/>
            <w:tcMar>
              <w:top w:w="80" w:type="dxa"/>
              <w:left w:w="100" w:type="dxa"/>
              <w:bottom w:w="80" w:type="dxa"/>
              <w:right w:w="100" w:type="dxa"/>
            </w:tcMar>
            <w:vAlign w:val="center"/>
          </w:tcPr>
          <w:p>
            <w:pPr>
              <w:jc w:val="center"/>
            </w:pPr>
            <w:r>
              <w:rPr>
                <w:sz w:val="19"/>
                <w:szCs w:val="19"/>
              </w:rPr>
              <w:t xml:space="preserve">0.32</w:t>
            </w:r>
          </w:p>
        </w:tc>
        <w:tc>
          <w:tcPr>
            <w:tcW w:w="1530" w:type="dxa"/>
            <w:shd w:val="clear" w:color="auto" w:fill="F4F8FC"/>
            <w:tcMar>
              <w:top w:w="80" w:type="dxa"/>
              <w:left w:w="100" w:type="dxa"/>
              <w:bottom w:w="80" w:type="dxa"/>
              <w:right w:w="100" w:type="dxa"/>
            </w:tcMar>
            <w:vAlign w:val="center"/>
          </w:tcPr>
          <w:p>
            <w:pPr>
              <w:jc w:val="center"/>
            </w:pPr>
            <w:r>
              <w:rPr>
                <w:sz w:val="19"/>
                <w:szCs w:val="19"/>
              </w:rPr>
              <w:t xml:space="preserve">—</w:t>
            </w:r>
          </w:p>
        </w:tc>
      </w:tr>
    </w:tbl>
    <w:p>
      <w:pPr>
        <w:spacing w:after="160"/>
      </w:pPr>
    </w:p>
    <w:p>
      <w:pPr>
        <w:keepNext/>
        <w:spacing w:before="120" w:after="120" w:line="360" w:lineRule="auto"/>
        <w:jc w:val="center"/>
      </w:pPr>
      <w:r>
        <w:rPr>
          <w:b/>
          <w:bCs/>
          <w:sz w:val="22"/>
          <w:szCs w:val="22"/>
        </w:rPr>
        <w:t xml:space="preserve">Table 7.9: Effect of the Mood Re-rank Strength λ (split 0; oracle uses test items and is an upper bound only)</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880"/>
        <w:gridCol w:w="1663"/>
        <w:gridCol w:w="1663"/>
        <w:gridCol w:w="1663"/>
        <w:gridCol w:w="2054"/>
        <w:gridCol w:w="1076"/>
      </w:tblGrid>
      <w:tr>
        <w:trPr>
          <w:cantSplit/>
          <w:tblHeader/>
        </w:trPr>
        <w:tc>
          <w:tcPr>
            <w:tcW w:w="88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λ</w:t>
            </w:r>
          </w:p>
        </w:tc>
        <w:tc>
          <w:tcPr>
            <w:tcW w:w="1663"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HR@10 proxy mood</w:t>
            </w:r>
          </w:p>
        </w:tc>
        <w:tc>
          <w:tcPr>
            <w:tcW w:w="1663"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HR@10 random mood</w:t>
            </w:r>
          </w:p>
        </w:tc>
        <w:tc>
          <w:tcPr>
            <w:tcW w:w="1663"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HR@10 oracle mood</w:t>
            </w:r>
          </w:p>
        </w:tc>
        <w:tc>
          <w:tcPr>
            <w:tcW w:w="2054"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List overlap with no-mood list (proxy)</w:t>
            </w:r>
          </w:p>
        </w:tc>
        <w:tc>
          <w:tcPr>
            <w:tcW w:w="1076"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(oracle)</w:t>
            </w:r>
          </w:p>
        </w:tc>
      </w:tr>
      <w:tr>
        <w:trPr>
          <w:cantSplit/>
        </w:trPr>
        <w:tc>
          <w:tcPr>
            <w:tcW w:w="880" w:type="dxa"/>
            <w:tcMar>
              <w:top w:w="80" w:type="dxa"/>
              <w:left w:w="100" w:type="dxa"/>
              <w:bottom w:w="80" w:type="dxa"/>
              <w:right w:w="100" w:type="dxa"/>
            </w:tcMar>
            <w:vAlign w:val="center"/>
          </w:tcPr>
          <w:p>
            <w:pPr>
              <w:jc w:val="center"/>
            </w:pPr>
            <w:r>
              <w:rPr>
                <w:sz w:val="19"/>
                <w:szCs w:val="19"/>
              </w:rPr>
              <w:t xml:space="preserve">0.0</w:t>
            </w:r>
          </w:p>
        </w:tc>
        <w:tc>
          <w:tcPr>
            <w:tcW w:w="1663" w:type="dxa"/>
            <w:tcMar>
              <w:top w:w="80" w:type="dxa"/>
              <w:left w:w="100" w:type="dxa"/>
              <w:bottom w:w="80" w:type="dxa"/>
              <w:right w:w="100" w:type="dxa"/>
            </w:tcMar>
            <w:vAlign w:val="center"/>
          </w:tcPr>
          <w:p>
            <w:pPr>
              <w:jc w:val="center"/>
            </w:pPr>
            <w:r>
              <w:rPr>
                <w:sz w:val="19"/>
                <w:szCs w:val="19"/>
              </w:rPr>
              <w:t xml:space="preserve">0.443</w:t>
            </w:r>
          </w:p>
        </w:tc>
        <w:tc>
          <w:tcPr>
            <w:tcW w:w="1663" w:type="dxa"/>
            <w:tcMar>
              <w:top w:w="80" w:type="dxa"/>
              <w:left w:w="100" w:type="dxa"/>
              <w:bottom w:w="80" w:type="dxa"/>
              <w:right w:w="100" w:type="dxa"/>
            </w:tcMar>
            <w:vAlign w:val="center"/>
          </w:tcPr>
          <w:p>
            <w:pPr>
              <w:jc w:val="center"/>
            </w:pPr>
            <w:r>
              <w:rPr>
                <w:sz w:val="19"/>
                <w:szCs w:val="19"/>
              </w:rPr>
              <w:t xml:space="preserve">0.443</w:t>
            </w:r>
          </w:p>
        </w:tc>
        <w:tc>
          <w:tcPr>
            <w:tcW w:w="1663" w:type="dxa"/>
            <w:tcMar>
              <w:top w:w="80" w:type="dxa"/>
              <w:left w:w="100" w:type="dxa"/>
              <w:bottom w:w="80" w:type="dxa"/>
              <w:right w:w="100" w:type="dxa"/>
            </w:tcMar>
            <w:vAlign w:val="center"/>
          </w:tcPr>
          <w:p>
            <w:pPr>
              <w:jc w:val="center"/>
            </w:pPr>
            <w:r>
              <w:rPr>
                <w:sz w:val="19"/>
                <w:szCs w:val="19"/>
              </w:rPr>
              <w:t xml:space="preserve">0.443</w:t>
            </w:r>
          </w:p>
        </w:tc>
        <w:tc>
          <w:tcPr>
            <w:tcW w:w="2054" w:type="dxa"/>
            <w:tcMar>
              <w:top w:w="80" w:type="dxa"/>
              <w:left w:w="100" w:type="dxa"/>
              <w:bottom w:w="80" w:type="dxa"/>
              <w:right w:w="100" w:type="dxa"/>
            </w:tcMar>
            <w:vAlign w:val="center"/>
          </w:tcPr>
          <w:p>
            <w:pPr>
              <w:jc w:val="center"/>
            </w:pPr>
            <w:r>
              <w:rPr>
                <w:sz w:val="19"/>
                <w:szCs w:val="19"/>
              </w:rPr>
              <w:t xml:space="preserve">1.00</w:t>
            </w:r>
          </w:p>
        </w:tc>
        <w:tc>
          <w:tcPr>
            <w:tcW w:w="1076" w:type="dxa"/>
            <w:tcMar>
              <w:top w:w="80" w:type="dxa"/>
              <w:left w:w="100" w:type="dxa"/>
              <w:bottom w:w="80" w:type="dxa"/>
              <w:right w:w="100" w:type="dxa"/>
            </w:tcMar>
            <w:vAlign w:val="center"/>
          </w:tcPr>
          <w:p>
            <w:pPr>
              <w:jc w:val="center"/>
            </w:pPr>
            <w:r>
              <w:rPr>
                <w:sz w:val="19"/>
                <w:szCs w:val="19"/>
              </w:rPr>
              <w:t xml:space="preserve">1.00</w:t>
            </w:r>
          </w:p>
        </w:tc>
      </w:tr>
      <w:tr>
        <w:trPr>
          <w:cantSplit/>
        </w:trPr>
        <w:tc>
          <w:tcPr>
            <w:tcW w:w="880" w:type="dxa"/>
            <w:shd w:val="clear" w:color="auto" w:fill="F4F8FC"/>
            <w:tcMar>
              <w:top w:w="80" w:type="dxa"/>
              <w:left w:w="100" w:type="dxa"/>
              <w:bottom w:w="80" w:type="dxa"/>
              <w:right w:w="100" w:type="dxa"/>
            </w:tcMar>
            <w:vAlign w:val="center"/>
          </w:tcPr>
          <w:p>
            <w:pPr>
              <w:jc w:val="center"/>
            </w:pPr>
            <w:r>
              <w:rPr>
                <w:sz w:val="19"/>
                <w:szCs w:val="19"/>
              </w:rPr>
              <w:t xml:space="preserve">0.1</w:t>
            </w:r>
          </w:p>
        </w:tc>
        <w:tc>
          <w:tcPr>
            <w:tcW w:w="1663" w:type="dxa"/>
            <w:shd w:val="clear" w:color="auto" w:fill="F4F8FC"/>
            <w:tcMar>
              <w:top w:w="80" w:type="dxa"/>
              <w:left w:w="100" w:type="dxa"/>
              <w:bottom w:w="80" w:type="dxa"/>
              <w:right w:w="100" w:type="dxa"/>
            </w:tcMar>
            <w:vAlign w:val="center"/>
          </w:tcPr>
          <w:p>
            <w:pPr>
              <w:jc w:val="center"/>
            </w:pPr>
            <w:r>
              <w:rPr>
                <w:sz w:val="19"/>
                <w:szCs w:val="19"/>
              </w:rPr>
              <w:t xml:space="preserve">0.472</w:t>
            </w:r>
          </w:p>
        </w:tc>
        <w:tc>
          <w:tcPr>
            <w:tcW w:w="1663" w:type="dxa"/>
            <w:shd w:val="clear" w:color="auto" w:fill="F4F8FC"/>
            <w:tcMar>
              <w:top w:w="80" w:type="dxa"/>
              <w:left w:w="100" w:type="dxa"/>
              <w:bottom w:w="80" w:type="dxa"/>
              <w:right w:w="100" w:type="dxa"/>
            </w:tcMar>
            <w:vAlign w:val="center"/>
          </w:tcPr>
          <w:p>
            <w:pPr>
              <w:jc w:val="center"/>
            </w:pPr>
            <w:r>
              <w:rPr>
                <w:sz w:val="19"/>
                <w:szCs w:val="19"/>
              </w:rPr>
              <w:t xml:space="preserve">0.472</w:t>
            </w:r>
          </w:p>
        </w:tc>
        <w:tc>
          <w:tcPr>
            <w:tcW w:w="1663" w:type="dxa"/>
            <w:shd w:val="clear" w:color="auto" w:fill="F4F8FC"/>
            <w:tcMar>
              <w:top w:w="80" w:type="dxa"/>
              <w:left w:w="100" w:type="dxa"/>
              <w:bottom w:w="80" w:type="dxa"/>
              <w:right w:w="100" w:type="dxa"/>
            </w:tcMar>
            <w:vAlign w:val="center"/>
          </w:tcPr>
          <w:p>
            <w:pPr>
              <w:jc w:val="center"/>
            </w:pPr>
            <w:r>
              <w:rPr>
                <w:sz w:val="19"/>
                <w:szCs w:val="19"/>
              </w:rPr>
              <w:t xml:space="preserve">0.453</w:t>
            </w:r>
          </w:p>
        </w:tc>
        <w:tc>
          <w:tcPr>
            <w:tcW w:w="2054" w:type="dxa"/>
            <w:shd w:val="clear" w:color="auto" w:fill="F4F8FC"/>
            <w:tcMar>
              <w:top w:w="80" w:type="dxa"/>
              <w:left w:w="100" w:type="dxa"/>
              <w:bottom w:w="80" w:type="dxa"/>
              <w:right w:w="100" w:type="dxa"/>
            </w:tcMar>
            <w:vAlign w:val="center"/>
          </w:tcPr>
          <w:p>
            <w:pPr>
              <w:jc w:val="center"/>
            </w:pPr>
            <w:r>
              <w:rPr>
                <w:sz w:val="19"/>
                <w:szCs w:val="19"/>
              </w:rPr>
              <w:t xml:space="preserve">0.95</w:t>
            </w:r>
          </w:p>
        </w:tc>
        <w:tc>
          <w:tcPr>
            <w:tcW w:w="1076" w:type="dxa"/>
            <w:shd w:val="clear" w:color="auto" w:fill="F4F8FC"/>
            <w:tcMar>
              <w:top w:w="80" w:type="dxa"/>
              <w:left w:w="100" w:type="dxa"/>
              <w:bottom w:w="80" w:type="dxa"/>
              <w:right w:w="100" w:type="dxa"/>
            </w:tcMar>
            <w:vAlign w:val="center"/>
          </w:tcPr>
          <w:p>
            <w:pPr>
              <w:jc w:val="center"/>
            </w:pPr>
            <w:r>
              <w:rPr>
                <w:sz w:val="19"/>
                <w:szCs w:val="19"/>
              </w:rPr>
              <w:t xml:space="preserve">0.95</w:t>
            </w:r>
          </w:p>
        </w:tc>
      </w:tr>
      <w:tr>
        <w:trPr>
          <w:cantSplit/>
        </w:trPr>
        <w:tc>
          <w:tcPr>
            <w:tcW w:w="880" w:type="dxa"/>
            <w:tcMar>
              <w:top w:w="80" w:type="dxa"/>
              <w:left w:w="100" w:type="dxa"/>
              <w:bottom w:w="80" w:type="dxa"/>
              <w:right w:w="100" w:type="dxa"/>
            </w:tcMar>
            <w:vAlign w:val="center"/>
          </w:tcPr>
          <w:p>
            <w:pPr>
              <w:jc w:val="center"/>
            </w:pPr>
            <w:r>
              <w:rPr>
                <w:sz w:val="19"/>
                <w:szCs w:val="19"/>
              </w:rPr>
              <w:t xml:space="preserve">0.3</w:t>
            </w:r>
          </w:p>
        </w:tc>
        <w:tc>
          <w:tcPr>
            <w:tcW w:w="1663" w:type="dxa"/>
            <w:tcMar>
              <w:top w:w="80" w:type="dxa"/>
              <w:left w:w="100" w:type="dxa"/>
              <w:bottom w:w="80" w:type="dxa"/>
              <w:right w:w="100" w:type="dxa"/>
            </w:tcMar>
            <w:vAlign w:val="center"/>
          </w:tcPr>
          <w:p>
            <w:pPr>
              <w:jc w:val="center"/>
            </w:pPr>
            <w:r>
              <w:rPr>
                <w:sz w:val="19"/>
                <w:szCs w:val="19"/>
              </w:rPr>
              <w:t xml:space="preserve">0.491</w:t>
            </w:r>
          </w:p>
        </w:tc>
        <w:tc>
          <w:tcPr>
            <w:tcW w:w="1663" w:type="dxa"/>
            <w:tcMar>
              <w:top w:w="80" w:type="dxa"/>
              <w:left w:w="100" w:type="dxa"/>
              <w:bottom w:w="80" w:type="dxa"/>
              <w:right w:w="100" w:type="dxa"/>
            </w:tcMar>
            <w:vAlign w:val="center"/>
          </w:tcPr>
          <w:p>
            <w:pPr>
              <w:jc w:val="center"/>
            </w:pPr>
            <w:r>
              <w:rPr>
                <w:sz w:val="19"/>
                <w:szCs w:val="19"/>
              </w:rPr>
              <w:t xml:space="preserve">0.472</w:t>
            </w:r>
          </w:p>
        </w:tc>
        <w:tc>
          <w:tcPr>
            <w:tcW w:w="1663" w:type="dxa"/>
            <w:tcMar>
              <w:top w:w="80" w:type="dxa"/>
              <w:left w:w="100" w:type="dxa"/>
              <w:bottom w:w="80" w:type="dxa"/>
              <w:right w:w="100" w:type="dxa"/>
            </w:tcMar>
            <w:vAlign w:val="center"/>
          </w:tcPr>
          <w:p>
            <w:pPr>
              <w:jc w:val="center"/>
            </w:pPr>
            <w:r>
              <w:rPr>
                <w:sz w:val="19"/>
                <w:szCs w:val="19"/>
              </w:rPr>
              <w:t xml:space="preserve">0.500</w:t>
            </w:r>
          </w:p>
        </w:tc>
        <w:tc>
          <w:tcPr>
            <w:tcW w:w="2054" w:type="dxa"/>
            <w:tcMar>
              <w:top w:w="80" w:type="dxa"/>
              <w:left w:w="100" w:type="dxa"/>
              <w:bottom w:w="80" w:type="dxa"/>
              <w:right w:w="100" w:type="dxa"/>
            </w:tcMar>
            <w:vAlign w:val="center"/>
          </w:tcPr>
          <w:p>
            <w:pPr>
              <w:jc w:val="center"/>
            </w:pPr>
            <w:r>
              <w:rPr>
                <w:sz w:val="19"/>
                <w:szCs w:val="19"/>
              </w:rPr>
              <w:t xml:space="preserve">0.81</w:t>
            </w:r>
          </w:p>
        </w:tc>
        <w:tc>
          <w:tcPr>
            <w:tcW w:w="1076" w:type="dxa"/>
            <w:tcMar>
              <w:top w:w="80" w:type="dxa"/>
              <w:left w:w="100" w:type="dxa"/>
              <w:bottom w:w="80" w:type="dxa"/>
              <w:right w:w="100" w:type="dxa"/>
            </w:tcMar>
            <w:vAlign w:val="center"/>
          </w:tcPr>
          <w:p>
            <w:pPr>
              <w:jc w:val="center"/>
            </w:pPr>
            <w:r>
              <w:rPr>
                <w:sz w:val="19"/>
                <w:szCs w:val="19"/>
              </w:rPr>
              <w:t xml:space="preserve">0.83</w:t>
            </w:r>
          </w:p>
        </w:tc>
      </w:tr>
      <w:tr>
        <w:trPr>
          <w:cantSplit/>
        </w:trPr>
        <w:tc>
          <w:tcPr>
            <w:tcW w:w="880" w:type="dxa"/>
            <w:shd w:val="clear" w:color="auto" w:fill="F4F8FC"/>
            <w:tcMar>
              <w:top w:w="80" w:type="dxa"/>
              <w:left w:w="100" w:type="dxa"/>
              <w:bottom w:w="80" w:type="dxa"/>
              <w:right w:w="100" w:type="dxa"/>
            </w:tcMar>
            <w:vAlign w:val="center"/>
          </w:tcPr>
          <w:p>
            <w:pPr>
              <w:jc w:val="center"/>
            </w:pPr>
            <w:r>
              <w:rPr>
                <w:sz w:val="19"/>
                <w:szCs w:val="19"/>
              </w:rPr>
              <w:t xml:space="preserve">0.5</w:t>
            </w:r>
          </w:p>
        </w:tc>
        <w:tc>
          <w:tcPr>
            <w:tcW w:w="1663" w:type="dxa"/>
            <w:shd w:val="clear" w:color="auto" w:fill="F4F8FC"/>
            <w:tcMar>
              <w:top w:w="80" w:type="dxa"/>
              <w:left w:w="100" w:type="dxa"/>
              <w:bottom w:w="80" w:type="dxa"/>
              <w:right w:w="100" w:type="dxa"/>
            </w:tcMar>
            <w:vAlign w:val="center"/>
          </w:tcPr>
          <w:p>
            <w:pPr>
              <w:jc w:val="center"/>
            </w:pPr>
            <w:r>
              <w:rPr>
                <w:sz w:val="19"/>
                <w:szCs w:val="19"/>
              </w:rPr>
              <w:t xml:space="preserve">0.462</w:t>
            </w:r>
          </w:p>
        </w:tc>
        <w:tc>
          <w:tcPr>
            <w:tcW w:w="1663" w:type="dxa"/>
            <w:shd w:val="clear" w:color="auto" w:fill="F4F8FC"/>
            <w:tcMar>
              <w:top w:w="80" w:type="dxa"/>
              <w:left w:w="100" w:type="dxa"/>
              <w:bottom w:w="80" w:type="dxa"/>
              <w:right w:w="100" w:type="dxa"/>
            </w:tcMar>
            <w:vAlign w:val="center"/>
          </w:tcPr>
          <w:p>
            <w:pPr>
              <w:jc w:val="center"/>
            </w:pPr>
            <w:r>
              <w:rPr>
                <w:sz w:val="19"/>
                <w:szCs w:val="19"/>
              </w:rPr>
              <w:t xml:space="preserve">0.453</w:t>
            </w:r>
          </w:p>
        </w:tc>
        <w:tc>
          <w:tcPr>
            <w:tcW w:w="1663" w:type="dxa"/>
            <w:shd w:val="clear" w:color="auto" w:fill="F4F8FC"/>
            <w:tcMar>
              <w:top w:w="80" w:type="dxa"/>
              <w:left w:w="100" w:type="dxa"/>
              <w:bottom w:w="80" w:type="dxa"/>
              <w:right w:w="100" w:type="dxa"/>
            </w:tcMar>
            <w:vAlign w:val="center"/>
          </w:tcPr>
          <w:p>
            <w:pPr>
              <w:jc w:val="center"/>
            </w:pPr>
            <w:r>
              <w:rPr>
                <w:sz w:val="19"/>
                <w:szCs w:val="19"/>
              </w:rPr>
              <w:t xml:space="preserve">0.519</w:t>
            </w:r>
          </w:p>
        </w:tc>
        <w:tc>
          <w:tcPr>
            <w:tcW w:w="2054" w:type="dxa"/>
            <w:shd w:val="clear" w:color="auto" w:fill="F4F8FC"/>
            <w:tcMar>
              <w:top w:w="80" w:type="dxa"/>
              <w:left w:w="100" w:type="dxa"/>
              <w:bottom w:w="80" w:type="dxa"/>
              <w:right w:w="100" w:type="dxa"/>
            </w:tcMar>
            <w:vAlign w:val="center"/>
          </w:tcPr>
          <w:p>
            <w:pPr>
              <w:jc w:val="center"/>
            </w:pPr>
            <w:r>
              <w:rPr>
                <w:sz w:val="19"/>
                <w:szCs w:val="19"/>
              </w:rPr>
              <w:t xml:space="preserve">0.59</w:t>
            </w:r>
          </w:p>
        </w:tc>
        <w:tc>
          <w:tcPr>
            <w:tcW w:w="1076" w:type="dxa"/>
            <w:shd w:val="clear" w:color="auto" w:fill="F4F8FC"/>
            <w:tcMar>
              <w:top w:w="80" w:type="dxa"/>
              <w:left w:w="100" w:type="dxa"/>
              <w:bottom w:w="80" w:type="dxa"/>
              <w:right w:w="100" w:type="dxa"/>
            </w:tcMar>
            <w:vAlign w:val="center"/>
          </w:tcPr>
          <w:p>
            <w:pPr>
              <w:jc w:val="center"/>
            </w:pPr>
            <w:r>
              <w:rPr>
                <w:sz w:val="19"/>
                <w:szCs w:val="19"/>
              </w:rPr>
              <w:t xml:space="preserve">0.61</w:t>
            </w:r>
          </w:p>
        </w:tc>
      </w:tr>
      <w:tr>
        <w:trPr>
          <w:cantSplit/>
        </w:trPr>
        <w:tc>
          <w:tcPr>
            <w:tcW w:w="880" w:type="dxa"/>
            <w:tcMar>
              <w:top w:w="80" w:type="dxa"/>
              <w:left w:w="100" w:type="dxa"/>
              <w:bottom w:w="80" w:type="dxa"/>
              <w:right w:w="100" w:type="dxa"/>
            </w:tcMar>
            <w:vAlign w:val="center"/>
          </w:tcPr>
          <w:p>
            <w:pPr>
              <w:jc w:val="center"/>
            </w:pPr>
            <w:r>
              <w:rPr>
                <w:sz w:val="19"/>
                <w:szCs w:val="19"/>
              </w:rPr>
              <w:t xml:space="preserve">0.7</w:t>
            </w:r>
          </w:p>
        </w:tc>
        <w:tc>
          <w:tcPr>
            <w:tcW w:w="1663" w:type="dxa"/>
            <w:tcMar>
              <w:top w:w="80" w:type="dxa"/>
              <w:left w:w="100" w:type="dxa"/>
              <w:bottom w:w="80" w:type="dxa"/>
              <w:right w:w="100" w:type="dxa"/>
            </w:tcMar>
            <w:vAlign w:val="center"/>
          </w:tcPr>
          <w:p>
            <w:pPr>
              <w:jc w:val="center"/>
            </w:pPr>
            <w:r>
              <w:rPr>
                <w:sz w:val="19"/>
                <w:szCs w:val="19"/>
              </w:rPr>
              <w:t xml:space="preserve">0.406</w:t>
            </w:r>
          </w:p>
        </w:tc>
        <w:tc>
          <w:tcPr>
            <w:tcW w:w="1663" w:type="dxa"/>
            <w:tcMar>
              <w:top w:w="80" w:type="dxa"/>
              <w:left w:w="100" w:type="dxa"/>
              <w:bottom w:w="80" w:type="dxa"/>
              <w:right w:w="100" w:type="dxa"/>
            </w:tcMar>
            <w:vAlign w:val="center"/>
          </w:tcPr>
          <w:p>
            <w:pPr>
              <w:jc w:val="center"/>
            </w:pPr>
            <w:r>
              <w:rPr>
                <w:sz w:val="19"/>
                <w:szCs w:val="19"/>
              </w:rPr>
              <w:t xml:space="preserve">0.425</w:t>
            </w:r>
          </w:p>
        </w:tc>
        <w:tc>
          <w:tcPr>
            <w:tcW w:w="1663" w:type="dxa"/>
            <w:tcMar>
              <w:top w:w="80" w:type="dxa"/>
              <w:left w:w="100" w:type="dxa"/>
              <w:bottom w:w="80" w:type="dxa"/>
              <w:right w:w="100" w:type="dxa"/>
            </w:tcMar>
            <w:vAlign w:val="center"/>
          </w:tcPr>
          <w:p>
            <w:pPr>
              <w:jc w:val="center"/>
            </w:pPr>
            <w:r>
              <w:rPr>
                <w:sz w:val="19"/>
                <w:szCs w:val="19"/>
              </w:rPr>
              <w:t xml:space="preserve">0.557</w:t>
            </w:r>
          </w:p>
        </w:tc>
        <w:tc>
          <w:tcPr>
            <w:tcW w:w="2054" w:type="dxa"/>
            <w:tcMar>
              <w:top w:w="80" w:type="dxa"/>
              <w:left w:w="100" w:type="dxa"/>
              <w:bottom w:w="80" w:type="dxa"/>
              <w:right w:w="100" w:type="dxa"/>
            </w:tcMar>
            <w:vAlign w:val="center"/>
          </w:tcPr>
          <w:p>
            <w:pPr>
              <w:jc w:val="center"/>
            </w:pPr>
            <w:r>
              <w:rPr>
                <w:sz w:val="19"/>
                <w:szCs w:val="19"/>
              </w:rPr>
              <w:t xml:space="preserve">0.35</w:t>
            </w:r>
          </w:p>
        </w:tc>
        <w:tc>
          <w:tcPr>
            <w:tcW w:w="1076" w:type="dxa"/>
            <w:tcMar>
              <w:top w:w="80" w:type="dxa"/>
              <w:left w:w="100" w:type="dxa"/>
              <w:bottom w:w="80" w:type="dxa"/>
              <w:right w:w="100" w:type="dxa"/>
            </w:tcMar>
            <w:vAlign w:val="center"/>
          </w:tcPr>
          <w:p>
            <w:pPr>
              <w:jc w:val="center"/>
            </w:pPr>
            <w:r>
              <w:rPr>
                <w:sz w:val="19"/>
                <w:szCs w:val="19"/>
              </w:rPr>
              <w:t xml:space="preserve">0.35</w:t>
            </w:r>
          </w:p>
        </w:tc>
      </w:tr>
      <w:tr>
        <w:trPr>
          <w:cantSplit/>
        </w:trPr>
        <w:tc>
          <w:tcPr>
            <w:tcW w:w="880" w:type="dxa"/>
            <w:shd w:val="clear" w:color="auto" w:fill="F4F8FC"/>
            <w:tcMar>
              <w:top w:w="80" w:type="dxa"/>
              <w:left w:w="100" w:type="dxa"/>
              <w:bottom w:w="80" w:type="dxa"/>
              <w:right w:w="100" w:type="dxa"/>
            </w:tcMar>
            <w:vAlign w:val="center"/>
          </w:tcPr>
          <w:p>
            <w:pPr>
              <w:jc w:val="center"/>
            </w:pPr>
            <w:r>
              <w:rPr>
                <w:sz w:val="19"/>
                <w:szCs w:val="19"/>
              </w:rPr>
              <w:t xml:space="preserve">1.0</w:t>
            </w:r>
          </w:p>
        </w:tc>
        <w:tc>
          <w:tcPr>
            <w:tcW w:w="1663" w:type="dxa"/>
            <w:shd w:val="clear" w:color="auto" w:fill="F4F8FC"/>
            <w:tcMar>
              <w:top w:w="80" w:type="dxa"/>
              <w:left w:w="100" w:type="dxa"/>
              <w:bottom w:w="80" w:type="dxa"/>
              <w:right w:w="100" w:type="dxa"/>
            </w:tcMar>
            <w:vAlign w:val="center"/>
          </w:tcPr>
          <w:p>
            <w:pPr>
              <w:jc w:val="center"/>
            </w:pPr>
            <w:r>
              <w:rPr>
                <w:sz w:val="19"/>
                <w:szCs w:val="19"/>
              </w:rPr>
              <w:t xml:space="preserve">0.406</w:t>
            </w:r>
          </w:p>
        </w:tc>
        <w:tc>
          <w:tcPr>
            <w:tcW w:w="1663" w:type="dxa"/>
            <w:shd w:val="clear" w:color="auto" w:fill="F4F8FC"/>
            <w:tcMar>
              <w:top w:w="80" w:type="dxa"/>
              <w:left w:w="100" w:type="dxa"/>
              <w:bottom w:w="80" w:type="dxa"/>
              <w:right w:w="100" w:type="dxa"/>
            </w:tcMar>
            <w:vAlign w:val="center"/>
          </w:tcPr>
          <w:p>
            <w:pPr>
              <w:jc w:val="center"/>
            </w:pPr>
            <w:r>
              <w:rPr>
                <w:sz w:val="19"/>
                <w:szCs w:val="19"/>
              </w:rPr>
              <w:t xml:space="preserve">0.434</w:t>
            </w:r>
          </w:p>
        </w:tc>
        <w:tc>
          <w:tcPr>
            <w:tcW w:w="1663" w:type="dxa"/>
            <w:shd w:val="clear" w:color="auto" w:fill="F4F8FC"/>
            <w:tcMar>
              <w:top w:w="80" w:type="dxa"/>
              <w:left w:w="100" w:type="dxa"/>
              <w:bottom w:w="80" w:type="dxa"/>
              <w:right w:w="100" w:type="dxa"/>
            </w:tcMar>
            <w:vAlign w:val="center"/>
          </w:tcPr>
          <w:p>
            <w:pPr>
              <w:jc w:val="center"/>
            </w:pPr>
            <w:r>
              <w:rPr>
                <w:sz w:val="19"/>
                <w:szCs w:val="19"/>
              </w:rPr>
              <w:t xml:space="preserve">0.528</w:t>
            </w:r>
          </w:p>
        </w:tc>
        <w:tc>
          <w:tcPr>
            <w:tcW w:w="2054" w:type="dxa"/>
            <w:shd w:val="clear" w:color="auto" w:fill="F4F8FC"/>
            <w:tcMar>
              <w:top w:w="80" w:type="dxa"/>
              <w:left w:w="100" w:type="dxa"/>
              <w:bottom w:w="80" w:type="dxa"/>
              <w:right w:w="100" w:type="dxa"/>
            </w:tcMar>
            <w:vAlign w:val="center"/>
          </w:tcPr>
          <w:p>
            <w:pPr>
              <w:jc w:val="center"/>
            </w:pPr>
            <w:r>
              <w:rPr>
                <w:sz w:val="19"/>
                <w:szCs w:val="19"/>
              </w:rPr>
              <w:t xml:space="preserve">0.16</w:t>
            </w:r>
          </w:p>
        </w:tc>
        <w:tc>
          <w:tcPr>
            <w:tcW w:w="1076" w:type="dxa"/>
            <w:shd w:val="clear" w:color="auto" w:fill="F4F8FC"/>
            <w:tcMar>
              <w:top w:w="80" w:type="dxa"/>
              <w:left w:w="100" w:type="dxa"/>
              <w:bottom w:w="80" w:type="dxa"/>
              <w:right w:w="100" w:type="dxa"/>
            </w:tcMar>
            <w:vAlign w:val="center"/>
          </w:tcPr>
          <w:p>
            <w:pPr>
              <w:jc w:val="center"/>
            </w:pPr>
            <w:r>
              <w:rPr>
                <w:sz w:val="19"/>
                <w:szCs w:val="19"/>
              </w:rPr>
              <w:t xml:space="preserve">0.16</w:t>
            </w:r>
          </w:p>
        </w:tc>
      </w:tr>
    </w:tbl>
    <w:p>
      <w:pPr>
        <w:spacing w:after="160"/>
      </w:pPr>
    </w:p>
    <w:p>
      <w:pPr>
        <w:keepNext/>
        <w:spacing w:before="120" w:after="120" w:line="360" w:lineRule="auto"/>
        <w:jc w:val="center"/>
      </w:pPr>
      <w:r>
        <w:rPr>
          <w:b/>
          <w:bCs/>
          <w:sz w:val="22"/>
          <w:szCs w:val="22"/>
        </w:rPr>
        <w:t xml:space="preserve">Table 7.10: Accuracy versus Variety: Test Results When the Validation Variety Requirement Is Varied (mean over 5 splits)</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1561"/>
        <w:gridCol w:w="1744"/>
        <w:gridCol w:w="1010"/>
        <w:gridCol w:w="1285"/>
        <w:gridCol w:w="1836"/>
        <w:gridCol w:w="1561"/>
      </w:tblGrid>
      <w:tr>
        <w:trPr>
          <w:cantSplit/>
          <w:tblHeader/>
        </w:trPr>
        <w:tc>
          <w:tcPr>
            <w:tcW w:w="1561"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Required coverage</w:t>
            </w:r>
          </w:p>
        </w:tc>
        <w:tc>
          <w:tcPr>
            <w:tcW w:w="1744"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HR@10 (mean ± sd)</w:t>
            </w:r>
          </w:p>
        </w:tc>
        <w:tc>
          <w:tcPr>
            <w:tcW w:w="101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NDCG@10</w:t>
            </w:r>
          </w:p>
        </w:tc>
        <w:tc>
          <w:tcPr>
            <w:tcW w:w="1285"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Coverage achieved</w:t>
            </w:r>
          </w:p>
        </w:tc>
        <w:tc>
          <w:tcPr>
            <w:tcW w:w="1836"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Share of slots held by the 100 most-shown titles</w:t>
            </w:r>
          </w:p>
        </w:tc>
        <w:tc>
          <w:tcPr>
            <w:tcW w:w="1561"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γ chosen per split</w:t>
            </w:r>
          </w:p>
        </w:tc>
      </w:tr>
      <w:tr>
        <w:trPr>
          <w:cantSplit/>
        </w:trPr>
        <w:tc>
          <w:tcPr>
            <w:tcW w:w="1561" w:type="dxa"/>
            <w:tcMar>
              <w:top w:w="80" w:type="dxa"/>
              <w:left w:w="100" w:type="dxa"/>
              <w:bottom w:w="80" w:type="dxa"/>
              <w:right w:w="100" w:type="dxa"/>
            </w:tcMar>
            <w:vAlign w:val="center"/>
          </w:tcPr>
          <w:p>
            <w:pPr>
              <w:jc w:val="left"/>
            </w:pPr>
            <w:r>
              <w:rPr>
                <w:sz w:val="19"/>
                <w:szCs w:val="19"/>
              </w:rPr>
              <w:t xml:space="preserve">none (accuracy only)</w:t>
            </w:r>
          </w:p>
        </w:tc>
        <w:tc>
          <w:tcPr>
            <w:tcW w:w="1744" w:type="dxa"/>
            <w:tcMar>
              <w:top w:w="80" w:type="dxa"/>
              <w:left w:w="100" w:type="dxa"/>
              <w:bottom w:w="80" w:type="dxa"/>
              <w:right w:w="100" w:type="dxa"/>
            </w:tcMar>
            <w:vAlign w:val="center"/>
          </w:tcPr>
          <w:p>
            <w:pPr>
              <w:jc w:val="center"/>
            </w:pPr>
            <w:r>
              <w:rPr>
                <w:sz w:val="19"/>
                <w:szCs w:val="19"/>
              </w:rPr>
              <w:t xml:space="preserve">0.439 ± 0.039</w:t>
            </w:r>
          </w:p>
        </w:tc>
        <w:tc>
          <w:tcPr>
            <w:tcW w:w="1010" w:type="dxa"/>
            <w:tcMar>
              <w:top w:w="80" w:type="dxa"/>
              <w:left w:w="100" w:type="dxa"/>
              <w:bottom w:w="80" w:type="dxa"/>
              <w:right w:w="100" w:type="dxa"/>
            </w:tcMar>
            <w:vAlign w:val="center"/>
          </w:tcPr>
          <w:p>
            <w:pPr>
              <w:jc w:val="center"/>
            </w:pPr>
            <w:r>
              <w:rPr>
                <w:sz w:val="19"/>
                <w:szCs w:val="19"/>
              </w:rPr>
              <w:t xml:space="preserve">0.116</w:t>
            </w:r>
          </w:p>
        </w:tc>
        <w:tc>
          <w:tcPr>
            <w:tcW w:w="1285" w:type="dxa"/>
            <w:tcMar>
              <w:top w:w="80" w:type="dxa"/>
              <w:left w:w="100" w:type="dxa"/>
              <w:bottom w:w="80" w:type="dxa"/>
              <w:right w:w="100" w:type="dxa"/>
            </w:tcMar>
            <w:vAlign w:val="center"/>
          </w:tcPr>
          <w:p>
            <w:pPr>
              <w:jc w:val="center"/>
            </w:pPr>
            <w:r>
              <w:rPr>
                <w:sz w:val="19"/>
                <w:szCs w:val="19"/>
              </w:rPr>
              <w:t xml:space="preserve">0.078</w:t>
            </w:r>
          </w:p>
        </w:tc>
        <w:tc>
          <w:tcPr>
            <w:tcW w:w="1836" w:type="dxa"/>
            <w:tcMar>
              <w:top w:w="80" w:type="dxa"/>
              <w:left w:w="100" w:type="dxa"/>
              <w:bottom w:w="80" w:type="dxa"/>
              <w:right w:w="100" w:type="dxa"/>
            </w:tcMar>
            <w:vAlign w:val="center"/>
          </w:tcPr>
          <w:p>
            <w:pPr>
              <w:jc w:val="center"/>
            </w:pPr>
            <w:r>
              <w:rPr>
                <w:sz w:val="19"/>
                <w:szCs w:val="19"/>
              </w:rPr>
              <w:t xml:space="preserve">1.00</w:t>
            </w:r>
          </w:p>
        </w:tc>
        <w:tc>
          <w:tcPr>
            <w:tcW w:w="1561" w:type="dxa"/>
            <w:tcMar>
              <w:top w:w="80" w:type="dxa"/>
              <w:left w:w="100" w:type="dxa"/>
              <w:bottom w:w="80" w:type="dxa"/>
              <w:right w:w="100" w:type="dxa"/>
            </w:tcMar>
            <w:vAlign w:val="center"/>
          </w:tcPr>
          <w:p>
            <w:pPr>
              <w:jc w:val="center"/>
            </w:pPr>
            <w:r>
              <w:rPr>
                <w:sz w:val="19"/>
                <w:szCs w:val="19"/>
              </w:rPr>
              <w:t xml:space="preserve">0.0, 0.3, 0.0, 0.0, 0.0</w:t>
            </w:r>
          </w:p>
        </w:tc>
      </w:tr>
      <w:tr>
        <w:trPr>
          <w:cantSplit/>
        </w:trPr>
        <w:tc>
          <w:tcPr>
            <w:tcW w:w="1561" w:type="dxa"/>
            <w:shd w:val="clear" w:color="auto" w:fill="F4F8FC"/>
            <w:tcMar>
              <w:top w:w="80" w:type="dxa"/>
              <w:left w:w="100" w:type="dxa"/>
              <w:bottom w:w="80" w:type="dxa"/>
              <w:right w:w="100" w:type="dxa"/>
            </w:tcMar>
            <w:vAlign w:val="center"/>
          </w:tcPr>
          <w:p>
            <w:pPr>
              <w:jc w:val="left"/>
            </w:pPr>
            <w:r>
              <w:rPr>
                <w:sz w:val="19"/>
                <w:szCs w:val="19"/>
              </w:rPr>
              <w:t xml:space="preserve">10%</w:t>
            </w:r>
          </w:p>
        </w:tc>
        <w:tc>
          <w:tcPr>
            <w:tcW w:w="1744" w:type="dxa"/>
            <w:shd w:val="clear" w:color="auto" w:fill="F4F8FC"/>
            <w:tcMar>
              <w:top w:w="80" w:type="dxa"/>
              <w:left w:w="100" w:type="dxa"/>
              <w:bottom w:w="80" w:type="dxa"/>
              <w:right w:w="100" w:type="dxa"/>
            </w:tcMar>
            <w:vAlign w:val="center"/>
          </w:tcPr>
          <w:p>
            <w:pPr>
              <w:jc w:val="center"/>
            </w:pPr>
            <w:r>
              <w:rPr>
                <w:sz w:val="19"/>
                <w:szCs w:val="19"/>
              </w:rPr>
              <w:t xml:space="preserve">0.471 ± 0.012</w:t>
            </w:r>
          </w:p>
        </w:tc>
        <w:tc>
          <w:tcPr>
            <w:tcW w:w="1010" w:type="dxa"/>
            <w:shd w:val="clear" w:color="auto" w:fill="F4F8FC"/>
            <w:tcMar>
              <w:top w:w="80" w:type="dxa"/>
              <w:left w:w="100" w:type="dxa"/>
              <w:bottom w:w="80" w:type="dxa"/>
              <w:right w:w="100" w:type="dxa"/>
            </w:tcMar>
            <w:vAlign w:val="center"/>
          </w:tcPr>
          <w:p>
            <w:pPr>
              <w:jc w:val="center"/>
            </w:pPr>
            <w:r>
              <w:rPr>
                <w:sz w:val="19"/>
                <w:szCs w:val="19"/>
              </w:rPr>
              <w:t xml:space="preserve">0.113</w:t>
            </w:r>
          </w:p>
        </w:tc>
        <w:tc>
          <w:tcPr>
            <w:tcW w:w="1285" w:type="dxa"/>
            <w:shd w:val="clear" w:color="auto" w:fill="F4F8FC"/>
            <w:tcMar>
              <w:top w:w="80" w:type="dxa"/>
              <w:left w:w="100" w:type="dxa"/>
              <w:bottom w:w="80" w:type="dxa"/>
              <w:right w:w="100" w:type="dxa"/>
            </w:tcMar>
            <w:vAlign w:val="center"/>
          </w:tcPr>
          <w:p>
            <w:pPr>
              <w:jc w:val="center"/>
            </w:pPr>
            <w:r>
              <w:rPr>
                <w:sz w:val="19"/>
                <w:szCs w:val="19"/>
              </w:rPr>
              <w:t xml:space="preserve">0.116</w:t>
            </w:r>
          </w:p>
        </w:tc>
        <w:tc>
          <w:tcPr>
            <w:tcW w:w="1836" w:type="dxa"/>
            <w:shd w:val="clear" w:color="auto" w:fill="F4F8FC"/>
            <w:tcMar>
              <w:top w:w="80" w:type="dxa"/>
              <w:left w:w="100" w:type="dxa"/>
              <w:bottom w:w="80" w:type="dxa"/>
              <w:right w:w="100" w:type="dxa"/>
            </w:tcMar>
            <w:vAlign w:val="center"/>
          </w:tcPr>
          <w:p>
            <w:pPr>
              <w:jc w:val="center"/>
            </w:pPr>
            <w:r>
              <w:rPr>
                <w:sz w:val="19"/>
                <w:szCs w:val="19"/>
              </w:rPr>
              <w:t xml:space="preserve">0.98</w:t>
            </w:r>
          </w:p>
        </w:tc>
        <w:tc>
          <w:tcPr>
            <w:tcW w:w="1561" w:type="dxa"/>
            <w:shd w:val="clear" w:color="auto" w:fill="F4F8FC"/>
            <w:tcMar>
              <w:top w:w="80" w:type="dxa"/>
              <w:left w:w="100" w:type="dxa"/>
              <w:bottom w:w="80" w:type="dxa"/>
              <w:right w:w="100" w:type="dxa"/>
            </w:tcMar>
            <w:vAlign w:val="center"/>
          </w:tcPr>
          <w:p>
            <w:pPr>
              <w:jc w:val="center"/>
            </w:pPr>
            <w:r>
              <w:rPr>
                <w:sz w:val="19"/>
                <w:szCs w:val="19"/>
              </w:rPr>
              <w:t xml:space="preserve">0.0, 0.3, 0.5, 0.3, 0.7</w:t>
            </w:r>
          </w:p>
        </w:tc>
      </w:tr>
      <w:tr>
        <w:trPr>
          <w:cantSplit/>
        </w:trPr>
        <w:tc>
          <w:tcPr>
            <w:tcW w:w="1561" w:type="dxa"/>
            <w:tcMar>
              <w:top w:w="80" w:type="dxa"/>
              <w:left w:w="100" w:type="dxa"/>
              <w:bottom w:w="80" w:type="dxa"/>
              <w:right w:w="100" w:type="dxa"/>
            </w:tcMar>
            <w:vAlign w:val="center"/>
          </w:tcPr>
          <w:p>
            <w:pPr>
              <w:jc w:val="left"/>
            </w:pPr>
            <w:r>
              <w:rPr>
                <w:sz w:val="19"/>
                <w:szCs w:val="19"/>
              </w:rPr>
              <w:t xml:space="preserve">15%</w:t>
            </w:r>
          </w:p>
        </w:tc>
        <w:tc>
          <w:tcPr>
            <w:tcW w:w="1744" w:type="dxa"/>
            <w:tcMar>
              <w:top w:w="80" w:type="dxa"/>
              <w:left w:w="100" w:type="dxa"/>
              <w:bottom w:w="80" w:type="dxa"/>
              <w:right w:w="100" w:type="dxa"/>
            </w:tcMar>
            <w:vAlign w:val="center"/>
          </w:tcPr>
          <w:p>
            <w:pPr>
              <w:jc w:val="center"/>
            </w:pPr>
            <w:r>
              <w:rPr>
                <w:sz w:val="19"/>
                <w:szCs w:val="19"/>
              </w:rPr>
              <w:t xml:space="preserve">0.439 ± 0.031</w:t>
            </w:r>
          </w:p>
        </w:tc>
        <w:tc>
          <w:tcPr>
            <w:tcW w:w="1010" w:type="dxa"/>
            <w:tcMar>
              <w:top w:w="80" w:type="dxa"/>
              <w:left w:w="100" w:type="dxa"/>
              <w:bottom w:w="80" w:type="dxa"/>
              <w:right w:w="100" w:type="dxa"/>
            </w:tcMar>
            <w:vAlign w:val="center"/>
          </w:tcPr>
          <w:p>
            <w:pPr>
              <w:jc w:val="center"/>
            </w:pPr>
            <w:r>
              <w:rPr>
                <w:sz w:val="19"/>
                <w:szCs w:val="19"/>
              </w:rPr>
              <w:t xml:space="preserve">0.106</w:t>
            </w:r>
          </w:p>
        </w:tc>
        <w:tc>
          <w:tcPr>
            <w:tcW w:w="1285" w:type="dxa"/>
            <w:tcMar>
              <w:top w:w="80" w:type="dxa"/>
              <w:left w:w="100" w:type="dxa"/>
              <w:bottom w:w="80" w:type="dxa"/>
              <w:right w:w="100" w:type="dxa"/>
            </w:tcMar>
            <w:vAlign w:val="center"/>
          </w:tcPr>
          <w:p>
            <w:pPr>
              <w:jc w:val="center"/>
            </w:pPr>
            <w:r>
              <w:rPr>
                <w:sz w:val="19"/>
                <w:szCs w:val="19"/>
              </w:rPr>
              <w:t xml:space="preserve">0.152</w:t>
            </w:r>
          </w:p>
        </w:tc>
        <w:tc>
          <w:tcPr>
            <w:tcW w:w="1836" w:type="dxa"/>
            <w:tcMar>
              <w:top w:w="80" w:type="dxa"/>
              <w:left w:w="100" w:type="dxa"/>
              <w:bottom w:w="80" w:type="dxa"/>
              <w:right w:w="100" w:type="dxa"/>
            </w:tcMar>
            <w:vAlign w:val="center"/>
          </w:tcPr>
          <w:p>
            <w:pPr>
              <w:jc w:val="center"/>
            </w:pPr>
            <w:r>
              <w:rPr>
                <w:sz w:val="19"/>
                <w:szCs w:val="19"/>
              </w:rPr>
              <w:t xml:space="preserve">0.93</w:t>
            </w:r>
          </w:p>
        </w:tc>
        <w:tc>
          <w:tcPr>
            <w:tcW w:w="1561" w:type="dxa"/>
            <w:tcMar>
              <w:top w:w="80" w:type="dxa"/>
              <w:left w:w="100" w:type="dxa"/>
              <w:bottom w:w="80" w:type="dxa"/>
              <w:right w:w="100" w:type="dxa"/>
            </w:tcMar>
            <w:vAlign w:val="center"/>
          </w:tcPr>
          <w:p>
            <w:pPr>
              <w:jc w:val="center"/>
            </w:pPr>
            <w:r>
              <w:rPr>
                <w:sz w:val="19"/>
                <w:szCs w:val="19"/>
              </w:rPr>
              <w:t xml:space="preserve">0.3, 0.5, 0.5, 0.5, 0.5</w:t>
            </w:r>
          </w:p>
        </w:tc>
      </w:tr>
      <w:tr>
        <w:trPr>
          <w:cantSplit/>
        </w:trPr>
        <w:tc>
          <w:tcPr>
            <w:tcW w:w="1561" w:type="dxa"/>
            <w:shd w:val="clear" w:color="auto" w:fill="F4F8FC"/>
            <w:tcMar>
              <w:top w:w="80" w:type="dxa"/>
              <w:left w:w="100" w:type="dxa"/>
              <w:bottom w:w="80" w:type="dxa"/>
              <w:right w:w="100" w:type="dxa"/>
            </w:tcMar>
            <w:vAlign w:val="center"/>
          </w:tcPr>
          <w:p>
            <w:pPr>
              <w:jc w:val="left"/>
            </w:pPr>
            <w:r>
              <w:rPr>
                <w:sz w:val="19"/>
                <w:szCs w:val="19"/>
              </w:rPr>
              <w:t xml:space="preserve">20%</w:t>
            </w:r>
          </w:p>
        </w:tc>
        <w:tc>
          <w:tcPr>
            <w:tcW w:w="1744" w:type="dxa"/>
            <w:shd w:val="clear" w:color="auto" w:fill="F4F8FC"/>
            <w:tcMar>
              <w:top w:w="80" w:type="dxa"/>
              <w:left w:w="100" w:type="dxa"/>
              <w:bottom w:w="80" w:type="dxa"/>
              <w:right w:w="100" w:type="dxa"/>
            </w:tcMar>
            <w:vAlign w:val="center"/>
          </w:tcPr>
          <w:p>
            <w:pPr>
              <w:jc w:val="center"/>
            </w:pPr>
            <w:r>
              <w:rPr>
                <w:sz w:val="19"/>
                <w:szCs w:val="19"/>
              </w:rPr>
              <w:t xml:space="preserve">0.341 ± 0.136</w:t>
            </w:r>
          </w:p>
        </w:tc>
        <w:tc>
          <w:tcPr>
            <w:tcW w:w="1010" w:type="dxa"/>
            <w:shd w:val="clear" w:color="auto" w:fill="F4F8FC"/>
            <w:tcMar>
              <w:top w:w="80" w:type="dxa"/>
              <w:left w:w="100" w:type="dxa"/>
              <w:bottom w:w="80" w:type="dxa"/>
              <w:right w:w="100" w:type="dxa"/>
            </w:tcMar>
            <w:vAlign w:val="center"/>
          </w:tcPr>
          <w:p>
            <w:pPr>
              <w:jc w:val="center"/>
            </w:pPr>
            <w:r>
              <w:rPr>
                <w:sz w:val="19"/>
                <w:szCs w:val="19"/>
              </w:rPr>
              <w:t xml:space="preserve">0.077</w:t>
            </w:r>
          </w:p>
        </w:tc>
        <w:tc>
          <w:tcPr>
            <w:tcW w:w="1285" w:type="dxa"/>
            <w:shd w:val="clear" w:color="auto" w:fill="F4F8FC"/>
            <w:tcMar>
              <w:top w:w="80" w:type="dxa"/>
              <w:left w:w="100" w:type="dxa"/>
              <w:bottom w:w="80" w:type="dxa"/>
              <w:right w:w="100" w:type="dxa"/>
            </w:tcMar>
            <w:vAlign w:val="center"/>
          </w:tcPr>
          <w:p>
            <w:pPr>
              <w:jc w:val="center"/>
            </w:pPr>
            <w:r>
              <w:rPr>
                <w:sz w:val="19"/>
                <w:szCs w:val="19"/>
              </w:rPr>
              <w:t xml:space="preserve">0.201</w:t>
            </w:r>
          </w:p>
        </w:tc>
        <w:tc>
          <w:tcPr>
            <w:tcW w:w="1836" w:type="dxa"/>
            <w:shd w:val="clear" w:color="auto" w:fill="F4F8FC"/>
            <w:tcMar>
              <w:top w:w="80" w:type="dxa"/>
              <w:left w:w="100" w:type="dxa"/>
              <w:bottom w:w="80" w:type="dxa"/>
              <w:right w:w="100" w:type="dxa"/>
            </w:tcMar>
            <w:vAlign w:val="center"/>
          </w:tcPr>
          <w:p>
            <w:pPr>
              <w:jc w:val="center"/>
            </w:pPr>
            <w:r>
              <w:rPr>
                <w:sz w:val="19"/>
                <w:szCs w:val="19"/>
              </w:rPr>
              <w:t xml:space="preserve">0.86</w:t>
            </w:r>
          </w:p>
        </w:tc>
        <w:tc>
          <w:tcPr>
            <w:tcW w:w="1561" w:type="dxa"/>
            <w:shd w:val="clear" w:color="auto" w:fill="F4F8FC"/>
            <w:tcMar>
              <w:top w:w="80" w:type="dxa"/>
              <w:left w:w="100" w:type="dxa"/>
              <w:bottom w:w="80" w:type="dxa"/>
              <w:right w:w="100" w:type="dxa"/>
            </w:tcMar>
            <w:vAlign w:val="center"/>
          </w:tcPr>
          <w:p>
            <w:pPr>
              <w:jc w:val="center"/>
            </w:pPr>
            <w:r>
              <w:rPr>
                <w:sz w:val="19"/>
                <w:szCs w:val="19"/>
              </w:rPr>
              <w:t xml:space="preserve">0.7, 0.7, 0.7, 0.7, 0.7</w:t>
            </w:r>
          </w:p>
        </w:tc>
      </w:tr>
      <w:tr>
        <w:trPr>
          <w:cantSplit/>
        </w:trPr>
        <w:tc>
          <w:tcPr>
            <w:tcW w:w="1561" w:type="dxa"/>
            <w:tcMar>
              <w:top w:w="80" w:type="dxa"/>
              <w:left w:w="100" w:type="dxa"/>
              <w:bottom w:w="80" w:type="dxa"/>
              <w:right w:w="100" w:type="dxa"/>
            </w:tcMar>
            <w:vAlign w:val="center"/>
          </w:tcPr>
          <w:p>
            <w:pPr>
              <w:jc w:val="left"/>
            </w:pPr>
            <w:r>
              <w:rPr>
                <w:sz w:val="19"/>
                <w:szCs w:val="19"/>
              </w:rPr>
              <w:t xml:space="preserve">25%</w:t>
            </w:r>
          </w:p>
        </w:tc>
        <w:tc>
          <w:tcPr>
            <w:tcW w:w="1744" w:type="dxa"/>
            <w:tcMar>
              <w:top w:w="80" w:type="dxa"/>
              <w:left w:w="100" w:type="dxa"/>
              <w:bottom w:w="80" w:type="dxa"/>
              <w:right w:w="100" w:type="dxa"/>
            </w:tcMar>
            <w:vAlign w:val="center"/>
          </w:tcPr>
          <w:p>
            <w:pPr>
              <w:jc w:val="center"/>
            </w:pPr>
            <w:r>
              <w:rPr>
                <w:sz w:val="19"/>
                <w:szCs w:val="19"/>
              </w:rPr>
              <w:t xml:space="preserve">not reachable on this data</w:t>
            </w:r>
          </w:p>
        </w:tc>
        <w:tc>
          <w:tcPr>
            <w:tcW w:w="1010" w:type="dxa"/>
            <w:tcMar>
              <w:top w:w="80" w:type="dxa"/>
              <w:left w:w="100" w:type="dxa"/>
              <w:bottom w:w="80" w:type="dxa"/>
              <w:right w:w="100" w:type="dxa"/>
            </w:tcMar>
            <w:vAlign w:val="center"/>
          </w:tcPr>
          <w:p>
            <w:pPr>
              <w:jc w:val="center"/>
            </w:pPr>
            <w:r>
              <w:rPr>
                <w:sz w:val="19"/>
                <w:szCs w:val="19"/>
              </w:rPr>
              <w:t xml:space="preserve">—</w:t>
            </w:r>
          </w:p>
        </w:tc>
        <w:tc>
          <w:tcPr>
            <w:tcW w:w="1285" w:type="dxa"/>
            <w:tcMar>
              <w:top w:w="80" w:type="dxa"/>
              <w:left w:w="100" w:type="dxa"/>
              <w:bottom w:w="80" w:type="dxa"/>
              <w:right w:w="100" w:type="dxa"/>
            </w:tcMar>
            <w:vAlign w:val="center"/>
          </w:tcPr>
          <w:p>
            <w:pPr>
              <w:jc w:val="center"/>
            </w:pPr>
            <w:r>
              <w:rPr>
                <w:sz w:val="19"/>
                <w:szCs w:val="19"/>
              </w:rPr>
              <w:t xml:space="preserve">—</w:t>
            </w:r>
          </w:p>
        </w:tc>
        <w:tc>
          <w:tcPr>
            <w:tcW w:w="1836" w:type="dxa"/>
            <w:tcMar>
              <w:top w:w="80" w:type="dxa"/>
              <w:left w:w="100" w:type="dxa"/>
              <w:bottom w:w="80" w:type="dxa"/>
              <w:right w:w="100" w:type="dxa"/>
            </w:tcMar>
            <w:vAlign w:val="center"/>
          </w:tcPr>
          <w:p>
            <w:pPr>
              <w:jc w:val="center"/>
            </w:pPr>
            <w:r>
              <w:rPr>
                <w:sz w:val="19"/>
                <w:szCs w:val="19"/>
              </w:rPr>
              <w:t xml:space="preserve">—</w:t>
            </w:r>
          </w:p>
        </w:tc>
        <w:tc>
          <w:tcPr>
            <w:tcW w:w="1561" w:type="dxa"/>
            <w:tcMar>
              <w:top w:w="80" w:type="dxa"/>
              <w:left w:w="100" w:type="dxa"/>
              <w:bottom w:w="80" w:type="dxa"/>
              <w:right w:w="100" w:type="dxa"/>
            </w:tcMar>
            <w:vAlign w:val="center"/>
          </w:tcPr>
          <w:p>
            <w:pPr>
              <w:jc w:val="center"/>
            </w:pPr>
            <w:r>
              <w:rPr>
                <w:sz w:val="19"/>
                <w:szCs w:val="19"/>
              </w:rPr>
              <w:t xml:space="preserve">—</w:t>
            </w:r>
          </w:p>
        </w:tc>
      </w:tr>
    </w:tbl>
    <w:p>
      <w:pPr>
        <w:spacing w:after="160"/>
      </w:pPr>
    </w:p>
    <w:p>
      <w:pPr>
        <w:keepNext/>
        <w:spacing w:before="200" w:after="80"/>
        <w:jc w:val="center"/>
      </w:pPr>
      <w:r>
        <w:rPr>
          <w:noProof/>
        </w:rPr>
        <w:drawing>
          <wp:inline distT="0" distB="0" distL="0" distR="0">
            <wp:extent cx="5669280" cy="2078736"/>
            <wp:effectExtent l="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6"/>
                    <a:srcRect/>
                    <a:stretch>
                      <a:fillRect/>
                    </a:stretch>
                  </pic:blipFill>
                  <pic:spPr bwMode="auto">
                    <a:xfrm>
                      <a:off x="0" y="0"/>
                      <a:ext cx="5669280" cy="2078736"/>
                    </a:xfrm>
                    <a:prstGeom prst="rect">
                      <a:avLst/>
                    </a:prstGeom>
                  </pic:spPr>
                </pic:pic>
              </a:graphicData>
            </a:graphic>
          </wp:inline>
        </w:drawing>
      </w:r>
    </w:p>
    <w:p>
      <w:pPr>
        <w:spacing w:after="240" w:line="360" w:lineRule="auto"/>
        <w:jc w:val="center"/>
      </w:pPr>
      <w:r>
        <w:rPr>
          <w:b/>
          <w:bCs/>
          <w:sz w:val="22"/>
          <w:szCs w:val="22"/>
        </w:rPr>
        <w:t xml:space="preserve">Figure 7.3: Hit Rate@10 and NDCG@10 of the Hybrid Variants on Held-Out Test Users (95% CI)</w:t>
      </w:r>
    </w:p>
    <w:p>
      <w:pPr>
        <w:keepNext/>
        <w:spacing w:before="200" w:after="80"/>
        <w:jc w:val="center"/>
      </w:pPr>
      <w:r>
        <w:rPr>
          <w:noProof/>
        </w:rPr>
        <w:drawing>
          <wp:inline distT="0" distB="0" distL="0" distR="0">
            <wp:extent cx="5669280" cy="1744393"/>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7"/>
                    <a:srcRect/>
                    <a:stretch>
                      <a:fillRect/>
                    </a:stretch>
                  </pic:blipFill>
                  <pic:spPr bwMode="auto">
                    <a:xfrm>
                      <a:off x="0" y="0"/>
                      <a:ext cx="5669280" cy="1744393"/>
                    </a:xfrm>
                    <a:prstGeom prst="rect">
                      <a:avLst/>
                    </a:prstGeom>
                  </pic:spPr>
                </pic:pic>
              </a:graphicData>
            </a:graphic>
          </wp:inline>
        </w:drawing>
      </w:r>
    </w:p>
    <w:p>
      <w:pPr>
        <w:spacing w:after="240" w:line="360" w:lineRule="auto"/>
        <w:jc w:val="center"/>
      </w:pPr>
      <w:r>
        <w:rPr>
          <w:b/>
          <w:bCs/>
          <w:sz w:val="22"/>
          <w:szCs w:val="22"/>
        </w:rPr>
        <w:t xml:space="preserve">Figure 7.4: Effect of the Mood Re-rank Strength λ on Accuracy and on How Much the List Changes</w:t>
      </w:r>
    </w:p>
    <w:p>
      <w:pPr>
        <w:pStyle w:val="Heading2"/>
        <w:keepNext/>
        <w:spacing w:before="300" w:after="160"/>
        <w:rPr>
          <w:color w:val="000000" w:themeColor="text1"/>
        </w:rPr>
      </w:pPr>
      <w:r>
        <w:rPr>
          <w:b/>
          <w:bCs/>
          <w:color w:val="000000" w:themeColor="text1"/>
        </w:rPr>
        <w:t xml:space="preserve">7.7  Discussion of the Hybrid Results</w:t>
      </w:r>
    </w:p>
    <w:p>
      <w:pPr>
        <w:pStyle w:val="ListParagraph"/>
        <w:numPr>
          <w:ilvl w:val="0"/>
          <w:numId w:val="1"/>
        </w:numPr>
        <w:spacing w:after="120" w:line="360" w:lineRule="auto"/>
        <w:jc w:val="both"/>
      </w:pPr>
      <w:r>
        <w:rPr>
          <w:b/>
          <w:bCs/>
        </w:rPr>
        <w:t xml:space="preserve">The hybrid is far more accurate than v1 and than content alone.</w:t>
      </w:r>
      <w:r>
        <w:t xml:space="preserve"> On held-out users the hybrid reaches HR@10 = 0.443 on split 0 against 0.151 for v1 and 0.179 for content only; the paired gains are +0.292 (95% CI +0.179 to +0.406) and +0.264 (CI +0.151 to +0.377). Over the five splits the means are 0.439 ± 0.031, 0.153 ± 0.011 and 0.135 ± 0.024.</w:t>
      </w:r>
    </w:p>
    <w:p>
      <w:pPr>
        <w:pStyle w:val="ListParagraph"/>
        <w:numPr>
          <w:ilvl w:val="0"/>
          <w:numId w:val="1"/>
        </w:numPr>
        <w:spacing w:after="120" w:line="360" w:lineRule="auto"/>
        <w:jc w:val="both"/>
      </w:pPr>
      <w:r>
        <w:rPr>
          <w:b/>
          <w:bCs/>
        </w:rPr>
        <w:t xml:space="preserve">Against the popularity reference the evidence is suggestive, not conclusive.</w:t>
      </w:r>
      <w:r>
        <w:t xml:space="preserve"> The hybrid is ahead of popularity in all five splits (mean HR difference +0.088, range +0.045 to +0.144), but on split 0 alone the paired interval (-0.038 to +0.160) includes zero, and the NDCG difference is small. It does this while showing 2.8 times as many distinct titles as the popularity list.</w:t>
      </w:r>
    </w:p>
    <w:p>
      <w:pPr>
        <w:pStyle w:val="ListParagraph"/>
        <w:numPr>
          <w:ilvl w:val="0"/>
          <w:numId w:val="1"/>
        </w:numPr>
        <w:spacing w:after="120" w:line="360" w:lineRule="auto"/>
        <w:jc w:val="both"/>
      </w:pPr>
      <w:r>
        <w:rPr>
          <w:b/>
          <w:bCs/>
        </w:rPr>
        <w:t xml:space="preserve">The collaborative signal does most of the work.</w:t>
      </w:r>
      <w:r>
        <w:t xml:space="preserve"> Collaborative only (0.423) is far above content only (0.135); the prior alone (0.355) is about the level of popularity, and content plus prior without collaborative falls to 0.262. Content + collaborative without the prior (0.430) is as good as the full blend (0.439 ± 0.031) within the split-to-split spread. The chosen weights differ between splits (Table 7.8), so production uses their average, which keeps a content share for films that have no ratings. This evaluation cannot show the value of that share, because every catalogue film has ratings.</w:t>
      </w:r>
    </w:p>
    <w:p>
      <w:pPr>
        <w:pStyle w:val="ListParagraph"/>
        <w:numPr>
          <w:ilvl w:val="0"/>
          <w:numId w:val="1"/>
        </w:numPr>
        <w:spacing w:after="120" w:line="360" w:lineRule="auto"/>
        <w:jc w:val="both"/>
      </w:pPr>
      <w:r>
        <w:rPr>
          <w:b/>
          <w:bCs/>
        </w:rPr>
        <w:t xml:space="preserve">Variety can be bought at little cost in accuracy, up to a point.</w:t>
      </w:r>
      <w:r>
        <w:t xml:space="preserve"> Requiring 15% distinct titles per slot leaves mean HR@10 at 0.439 against 0.439 when tuning for accuracy only, while coverage rises from 0.078 to 0.152. A 20% requirement costs accuracy and makes results unstable, and 25% cannot be met on this data (Table 7.10). Variety is therefore limited by the data: half of the catalogue has only one to four ratings.</w:t>
      </w:r>
    </w:p>
    <w:p>
      <w:pPr>
        <w:pStyle w:val="ListParagraph"/>
        <w:numPr>
          <w:ilvl w:val="0"/>
          <w:numId w:val="1"/>
        </w:numPr>
        <w:spacing w:after="120" w:line="360" w:lineRule="auto"/>
        <w:jc w:val="both"/>
      </w:pPr>
      <w:r>
        <w:rPr>
          <w:b/>
          <w:bCs/>
        </w:rPr>
        <w:t xml:space="preserve">The mood re-rank keeps accuracy while changing the list.</w:t>
      </w:r>
      <w:r>
        <w:t xml:space="preserve"> At λ = 0.3 the top-10 list shares 81% of its titles with the no-mood list, so the mood visibly changes about 2 of ten titles. With the proxy mood HR@10 is 0.491 against 0.443 without mood on split 0 (paired difference +0.047, CI -0.009 to +0.104), and it is slightly ahead in all five splits (mean +0.031; 0.470 against 0.439). A random mood gives 0.439. So the re-rank does not cost accuracy, and the proxy may carry a little real signal, but no single interval excludes zero and this should not be called proven. By contrast the v2.0 design, which moved the search point, scores 0.078 under the same protocol.</w:t>
      </w:r>
    </w:p>
    <w:p>
      <w:pPr>
        <w:pStyle w:val="ListParagraph"/>
        <w:numPr>
          <w:ilvl w:val="0"/>
          <w:numId w:val="1"/>
        </w:numPr>
        <w:spacing w:after="120" w:line="360" w:lineRule="auto"/>
        <w:jc w:val="both"/>
      </w:pPr>
      <w:r>
        <w:rPr>
          <w:b/>
          <w:bCs/>
        </w:rPr>
        <w:t xml:space="preserve">With an exactly known mood the gain is larger.</w:t>
      </w:r>
      <w:r>
        <w:t xml:space="preserve"> With the oracle mood (which uses the test items) HR@10 rises from 0.443 to 0.500 at λ = 0.3 and 0.557 at λ = 0.7 (Table 7.9). That is an upper bound; whether a mood chosen by a user improves their experience needs a user study.</w:t>
      </w:r>
    </w:p>
    <w:p>
      <w:pPr>
        <w:spacing w:after="200" w:line="360" w:lineRule="auto"/>
        <w:jc w:val="both"/>
      </w:pPr>
      <w:r>
        <w:t xml:space="preserve">In short, the system is now measurably more accurate than the earlier engine and than content-only matching for held-out users, it matches or slightly exceeds the popularity reference while showing a wider range of films, and it explains its picks. It is not shown to be better than popularity by a wide margin, its reach into the long tail of the catalogue is limited by sparse ratings, and satisfaction has not been measured.</w:t>
      </w:r>
    </w:p>
    <w:p>
      <w:pPr>
        <w:pStyle w:val="Heading2"/>
        <w:keepNext/>
        <w:spacing w:before="300" w:after="160"/>
        <w:rPr>
          <w:color w:val="000000" w:themeColor="text1"/>
        </w:rPr>
      </w:pPr>
      <w:r>
        <w:rPr>
          <w:b/>
          <w:bCs/>
          <w:color w:val="000000" w:themeColor="text1"/>
        </w:rPr>
        <w:t xml:space="preserve">7.8  Catalogue Connectivity and Coverage Audit</w:t>
      </w:r>
    </w:p>
    <w:p>
      <w:pPr>
        <w:spacing w:after="200" w:line="360" w:lineRule="auto"/>
        <w:jc w:val="both"/>
      </w:pPr>
      <w:r>
        <w:t xml:space="preserve">A separate audit (</w:t>
      </w:r>
      <w:r>
        <w:rPr>
          <w:rFonts w:ascii="Courier New" w:hAnsi="Courier New" w:cs="Courier New"/>
          <w:sz w:val="22"/>
          <w:szCs w:val="22"/>
        </w:rPr>
        <w:t xml:space="preserve">scripts/audit_catalogue.py</w:t>
      </w:r>
      <w:r>
        <w:t xml:space="preserve">) checked how well each of the 4,988 catalogue movies is connected to the rest of the system, and whether each can actually be recommended.</w:t>
      </w:r>
    </w:p>
    <w:p>
      <w:pPr>
        <w:keepNext/>
        <w:spacing w:before="120" w:after="120" w:line="360" w:lineRule="auto"/>
        <w:jc w:val="center"/>
      </w:pPr>
      <w:r>
        <w:rPr>
          <w:b/>
          <w:bCs/>
          <w:sz w:val="22"/>
          <w:szCs w:val="22"/>
        </w:rPr>
        <w:t xml:space="preserve">Table 7.11: Catalogue Connectivity</w:t>
      </w:r>
    </w:p>
    <w:tbl>
      <w:tblPr>
        <w:tblW w:w="9000" w:type="dxa"/>
        <w:tblBorders>
          <w:top w:val="single" w:sz="4" w:space="0" w:color="1F4E79"/>
          <w:left w:val="single" w:sz="4" w:space="0" w:color="1F4E79"/>
          <w:bottom w:val="single" w:sz="4" w:space="0" w:color="1F4E79"/>
          <w:right w:val="single" w:sz="4" w:space="0" w:color="1F4E79"/>
          <w:insideH w:val="single" w:sz="2" w:space="0" w:color="BFBFBF"/>
          <w:insideV w:val="single" w:sz="2" w:space="0" w:color="BFBFBF"/>
        </w:tblBorders>
        <w:tblLayout w:type="fixed"/>
        <w:tblCellMar>
          <w:left w:w="10" w:type="dxa"/>
          <w:right w:w="10" w:type="dxa"/>
        </w:tblCellMar>
        <w:tblLook w:val="0000" w:firstRow="0" w:lastRow="0" w:firstColumn="0" w:lastColumn="0" w:noHBand="0" w:noVBand="0"/>
      </w:tblPr>
      <w:tblGrid>
        <w:gridCol w:w="3800"/>
        <w:gridCol w:w="5200"/>
      </w:tblGrid>
      <w:tr>
        <w:trPr>
          <w:cantSplit/>
          <w:tblHeader/>
        </w:trPr>
        <w:tc>
          <w:tcPr>
            <w:tcW w:w="380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Check</w:t>
            </w:r>
          </w:p>
        </w:tc>
        <w:tc>
          <w:tcPr>
            <w:tcW w:w="5200" w:type="dxa"/>
            <w:shd w:val="clear" w:color="auto" w:fill="1F4E79"/>
            <w:tcMar>
              <w:top w:w="100" w:type="dxa"/>
              <w:left w:w="100" w:type="dxa"/>
              <w:bottom w:w="100" w:type="dxa"/>
              <w:right w:w="100" w:type="dxa"/>
            </w:tcMar>
            <w:vAlign w:val="center"/>
          </w:tcPr>
          <w:p>
            <w:pPr>
              <w:jc w:val="center"/>
            </w:pPr>
            <w:r>
              <w:rPr>
                <w:b/>
                <w:bCs/>
                <w:color w:val="FFFFFF"/>
                <w:sz w:val="19"/>
                <w:szCs w:val="19"/>
              </w:rPr>
              <w:t xml:space="preserve">Result</w:t>
            </w:r>
          </w:p>
        </w:tc>
      </w:tr>
      <w:tr>
        <w:trPr>
          <w:cantSplit/>
        </w:trPr>
        <w:tc>
          <w:tcPr>
            <w:tcW w:w="3800" w:type="dxa"/>
            <w:tcMar>
              <w:top w:w="80" w:type="dxa"/>
              <w:left w:w="100" w:type="dxa"/>
              <w:bottom w:w="80" w:type="dxa"/>
              <w:right w:w="100" w:type="dxa"/>
            </w:tcMar>
            <w:vAlign w:val="center"/>
          </w:tcPr>
          <w:p>
            <w:pPr>
              <w:jc w:val="left"/>
            </w:pPr>
            <w:r>
              <w:rPr>
                <w:sz w:val="19"/>
                <w:szCs w:val="19"/>
              </w:rPr>
              <w:t xml:space="preserve">Database, embeddings and v1 matrices aligned</w:t>
            </w:r>
          </w:p>
        </w:tc>
        <w:tc>
          <w:tcPr>
            <w:tcW w:w="5200" w:type="dxa"/>
            <w:tcMar>
              <w:top w:w="80" w:type="dxa"/>
              <w:left w:w="100" w:type="dxa"/>
              <w:bottom w:w="80" w:type="dxa"/>
              <w:right w:w="100" w:type="dxa"/>
            </w:tcMar>
            <w:vAlign w:val="center"/>
          </w:tcPr>
          <w:p>
            <w:pPr>
              <w:jc w:val="left"/>
            </w:pPr>
            <w:r>
              <w:rPr>
                <w:sz w:val="19"/>
                <w:szCs w:val="19"/>
              </w:rPr>
              <w:t xml:space="preserve">4,988 movies in each; identical ids and order: yes</w:t>
            </w:r>
          </w:p>
        </w:tc>
      </w:tr>
      <w:tr>
        <w:trPr>
          <w:cantSplit/>
        </w:trPr>
        <w:tc>
          <w:tcPr>
            <w:tcW w:w="3800" w:type="dxa"/>
            <w:shd w:val="clear" w:color="auto" w:fill="F4F8FC"/>
            <w:tcMar>
              <w:top w:w="80" w:type="dxa"/>
              <w:left w:w="100" w:type="dxa"/>
              <w:bottom w:w="80" w:type="dxa"/>
              <w:right w:w="100" w:type="dxa"/>
            </w:tcMar>
            <w:vAlign w:val="center"/>
          </w:tcPr>
          <w:p>
            <w:pPr>
              <w:jc w:val="left"/>
            </w:pPr>
            <w:r>
              <w:rPr>
                <w:sz w:val="19"/>
                <w:szCs w:val="19"/>
              </w:rPr>
              <w:t xml:space="preserve">Metadata present (overview / genres / keywords / cast)</w:t>
            </w:r>
          </w:p>
        </w:tc>
        <w:tc>
          <w:tcPr>
            <w:tcW w:w="5200" w:type="dxa"/>
            <w:shd w:val="clear" w:color="auto" w:fill="F4F8FC"/>
            <w:tcMar>
              <w:top w:w="80" w:type="dxa"/>
              <w:left w:w="100" w:type="dxa"/>
              <w:bottom w:w="80" w:type="dxa"/>
              <w:right w:w="100" w:type="dxa"/>
            </w:tcMar>
            <w:vAlign w:val="center"/>
          </w:tcPr>
          <w:p>
            <w:pPr>
              <w:jc w:val="left"/>
            </w:pPr>
            <w:r>
              <w:rPr>
                <w:sz w:val="19"/>
                <w:szCs w:val="19"/>
              </w:rPr>
              <w:t xml:space="preserve">100% / 100% / 96.7% / 99.8%</w:t>
            </w:r>
          </w:p>
        </w:tc>
      </w:tr>
      <w:tr>
        <w:trPr>
          <w:cantSplit/>
        </w:trPr>
        <w:tc>
          <w:tcPr>
            <w:tcW w:w="3800" w:type="dxa"/>
            <w:tcMar>
              <w:top w:w="80" w:type="dxa"/>
              <w:left w:w="100" w:type="dxa"/>
              <w:bottom w:w="80" w:type="dxa"/>
              <w:right w:w="100" w:type="dxa"/>
            </w:tcMar>
            <w:vAlign w:val="center"/>
          </w:tcPr>
          <w:p>
            <w:pPr>
              <w:jc w:val="left"/>
            </w:pPr>
            <w:r>
              <w:rPr>
                <w:sz w:val="19"/>
                <w:szCs w:val="19"/>
              </w:rPr>
              <w:t xml:space="preserve">Poster / backdrop path present</w:t>
            </w:r>
          </w:p>
        </w:tc>
        <w:tc>
          <w:tcPr>
            <w:tcW w:w="5200" w:type="dxa"/>
            <w:tcMar>
              <w:top w:w="80" w:type="dxa"/>
              <w:left w:w="100" w:type="dxa"/>
              <w:bottom w:w="80" w:type="dxa"/>
              <w:right w:w="100" w:type="dxa"/>
            </w:tcMar>
            <w:vAlign w:val="center"/>
          </w:tcPr>
          <w:p>
            <w:pPr>
              <w:jc w:val="left"/>
            </w:pPr>
            <w:r>
              <w:rPr>
                <w:sz w:val="19"/>
                <w:szCs w:val="19"/>
              </w:rPr>
              <w:t xml:space="preserve">100% / 99.2% (40 of 40 sampled poster URLs loaded)</w:t>
            </w:r>
          </w:p>
        </w:tc>
      </w:tr>
      <w:tr>
        <w:trPr>
          <w:cantSplit/>
        </w:trPr>
        <w:tc>
          <w:tcPr>
            <w:tcW w:w="3800" w:type="dxa"/>
            <w:shd w:val="clear" w:color="auto" w:fill="F4F8FC"/>
            <w:tcMar>
              <w:top w:w="80" w:type="dxa"/>
              <w:left w:w="100" w:type="dxa"/>
              <w:bottom w:w="80" w:type="dxa"/>
              <w:right w:w="100" w:type="dxa"/>
            </w:tcMar>
            <w:vAlign w:val="center"/>
          </w:tcPr>
          <w:p>
            <w:pPr>
              <w:jc w:val="left"/>
            </w:pPr>
            <w:r>
              <w:rPr>
                <w:sz w:val="19"/>
                <w:szCs w:val="19"/>
              </w:rPr>
              <w:t xml:space="preserve">Cluster and mood-fit score for every movie</w:t>
            </w:r>
          </w:p>
        </w:tc>
        <w:tc>
          <w:tcPr>
            <w:tcW w:w="5200" w:type="dxa"/>
            <w:shd w:val="clear" w:color="auto" w:fill="F4F8FC"/>
            <w:tcMar>
              <w:top w:w="80" w:type="dxa"/>
              <w:left w:w="100" w:type="dxa"/>
              <w:bottom w:w="80" w:type="dxa"/>
              <w:right w:w="100" w:type="dxa"/>
            </w:tcMar>
            <w:vAlign w:val="center"/>
          </w:tcPr>
          <w:p>
            <w:pPr>
              <w:jc w:val="left"/>
            </w:pPr>
            <w:r>
              <w:rPr>
                <w:sz w:val="19"/>
                <w:szCs w:val="19"/>
              </w:rPr>
              <w:t xml:space="preserve">yes (20 clusters, 10 moods)</w:t>
            </w:r>
          </w:p>
        </w:tc>
      </w:tr>
      <w:tr>
        <w:trPr>
          <w:cantSplit/>
        </w:trPr>
        <w:tc>
          <w:tcPr>
            <w:tcW w:w="3800" w:type="dxa"/>
            <w:tcMar>
              <w:top w:w="80" w:type="dxa"/>
              <w:left w:w="100" w:type="dxa"/>
              <w:bottom w:w="80" w:type="dxa"/>
              <w:right w:w="100" w:type="dxa"/>
            </w:tcMar>
            <w:vAlign w:val="center"/>
          </w:tcPr>
          <w:p>
            <w:pPr>
              <w:jc w:val="left"/>
            </w:pPr>
            <w:r>
              <w:rPr>
                <w:sz w:val="19"/>
                <w:szCs w:val="19"/>
              </w:rPr>
              <w:t xml:space="preserve">MovieLens ratings kept in the catalogue</w:t>
            </w:r>
          </w:p>
        </w:tc>
        <w:tc>
          <w:tcPr>
            <w:tcW w:w="5200" w:type="dxa"/>
            <w:tcMar>
              <w:top w:w="80" w:type="dxa"/>
              <w:left w:w="100" w:type="dxa"/>
              <w:bottom w:w="80" w:type="dxa"/>
              <w:right w:w="100" w:type="dxa"/>
            </w:tcMar>
            <w:vAlign w:val="center"/>
          </w:tcPr>
          <w:p>
            <w:pPr>
              <w:jc w:val="left"/>
            </w:pPr>
            <w:r>
              <w:rPr>
                <w:sz w:val="19"/>
                <w:szCs w:val="19"/>
              </w:rPr>
              <w:t xml:space="preserve">75,303 of 100,836 (75%); the others belong to films outside the catalogue</w:t>
            </w:r>
          </w:p>
        </w:tc>
      </w:tr>
      <w:tr>
        <w:trPr>
          <w:cantSplit/>
        </w:trPr>
        <w:tc>
          <w:tcPr>
            <w:tcW w:w="3800" w:type="dxa"/>
            <w:shd w:val="clear" w:color="auto" w:fill="F4F8FC"/>
            <w:tcMar>
              <w:top w:w="80" w:type="dxa"/>
              <w:left w:w="100" w:type="dxa"/>
              <w:bottom w:w="80" w:type="dxa"/>
              <w:right w:w="100" w:type="dxa"/>
            </w:tcMar>
            <w:vAlign w:val="center"/>
          </w:tcPr>
          <w:p>
            <w:pPr>
              <w:jc w:val="left"/>
            </w:pPr>
            <w:r>
              <w:rPr>
                <w:sz w:val="19"/>
                <w:szCs w:val="19"/>
              </w:rPr>
              <w:t xml:space="preserve">Movies with no collaborative neighbour (cold items)</w:t>
            </w:r>
          </w:p>
        </w:tc>
        <w:tc>
          <w:tcPr>
            <w:tcW w:w="5200" w:type="dxa"/>
            <w:shd w:val="clear" w:color="auto" w:fill="F4F8FC"/>
            <w:tcMar>
              <w:top w:w="80" w:type="dxa"/>
              <w:left w:w="100" w:type="dxa"/>
              <w:bottom w:w="80" w:type="dxa"/>
              <w:right w:w="100" w:type="dxa"/>
            </w:tcMar>
            <w:vAlign w:val="center"/>
          </w:tcPr>
          <w:p>
            <w:pPr>
              <w:jc w:val="left"/>
            </w:pPr>
            <w:r>
              <w:rPr>
                <w:sz w:val="19"/>
                <w:szCs w:val="19"/>
              </w:rPr>
              <w:t xml:space="preserve">1,424 (28.5%)</w:t>
            </w:r>
          </w:p>
        </w:tc>
      </w:tr>
      <w:tr>
        <w:trPr>
          <w:cantSplit/>
        </w:trPr>
        <w:tc>
          <w:tcPr>
            <w:tcW w:w="3800" w:type="dxa"/>
            <w:tcMar>
              <w:top w:w="80" w:type="dxa"/>
              <w:left w:w="100" w:type="dxa"/>
              <w:bottom w:w="80" w:type="dxa"/>
              <w:right w:w="100" w:type="dxa"/>
            </w:tcMar>
            <w:vAlign w:val="center"/>
          </w:tcPr>
          <w:p>
            <w:pPr>
              <w:jc w:val="left"/>
            </w:pPr>
            <w:r>
              <w:rPr>
                <w:sz w:val="19"/>
                <w:szCs w:val="19"/>
              </w:rPr>
              <w:t xml:space="preserve">Movies with fewer than 5 likes</w:t>
            </w:r>
          </w:p>
        </w:tc>
        <w:tc>
          <w:tcPr>
            <w:tcW w:w="5200" w:type="dxa"/>
            <w:tcMar>
              <w:top w:w="80" w:type="dxa"/>
              <w:left w:w="100" w:type="dxa"/>
              <w:bottom w:w="80" w:type="dxa"/>
              <w:right w:w="100" w:type="dxa"/>
            </w:tcMar>
            <w:vAlign w:val="center"/>
          </w:tcPr>
          <w:p>
            <w:pPr>
              <w:jc w:val="left"/>
            </w:pPr>
            <w:r>
              <w:rPr>
                <w:sz w:val="19"/>
                <w:szCs w:val="19"/>
              </w:rPr>
              <w:t xml:space="preserve">3,562 (71%)</w:t>
            </w:r>
          </w:p>
        </w:tc>
      </w:tr>
    </w:tbl>
    <w:p>
      <w:pPr>
        <w:spacing w:after="160"/>
      </w:pPr>
    </w:p>
    <w:p>
      <w:pPr>
        <w:spacing w:after="200" w:line="360" w:lineRule="auto"/>
        <w:jc w:val="both"/>
      </w:pPr>
      <w:r>
        <w:t xml:space="preserve">The plumbing is sound: every movie has a database row, an embedding, a TF-IDF row, a poster path, a cluster and a mood score. The weak point is </w:t>
      </w:r>
      <w:r>
        <w:rPr>
          <w:b/>
          <w:bCs/>
        </w:rPr>
        <w:t xml:space="preserve">reachability</w:t>
      </w:r>
      <w:r>
        <w:t xml:space="preserve">. In a simulation with 600 users each liking 3 to 14 films, the final hybrid recommended 403 distinct films (8.1% of the catalogue) in their top ten, and the 100 most-recommended films filled 87% of all slots; a content-only ranking reaches 592 films. This is a consequence of the data: 71% of films have fewer than five likes, so collaborative evidence exists only for the head of the catalogue. The popularity discount and the variety requirement raised reach from 299 to 403 films, but long-tail discovery remains limited and is a priority for future work.</w:t>
      </w:r>
    </w:p>
    <w:p>
      <w:pPr>
        <w:pStyle w:val="Heading2"/>
        <w:keepNext/>
        <w:spacing w:before="300" w:after="160"/>
        <w:rPr>
          <w:color w:val="000000" w:themeColor="text1"/>
        </w:rPr>
      </w:pPr>
      <w:r>
        <w:rPr>
          <w:b/>
          <w:bCs/>
          <w:color w:val="000000" w:themeColor="text1"/>
        </w:rPr>
        <w:t xml:space="preserve">7.9  Limitations of the Current Prototype</w:t>
      </w:r>
    </w:p>
    <w:p>
      <w:pPr>
        <w:pStyle w:val="ListParagraph"/>
        <w:numPr>
          <w:ilvl w:val="0"/>
          <w:numId w:val="1"/>
        </w:numPr>
        <w:spacing w:after="120" w:line="360" w:lineRule="auto"/>
        <w:jc w:val="both"/>
      </w:pPr>
      <w:r>
        <w:rPr>
          <w:b/>
          <w:bCs/>
        </w:rPr>
        <w:t xml:space="preserve">Small, old dataset:</w:t>
      </w:r>
      <w:r>
        <w:t xml:space="preserve"> MovieLens </w:t>
      </w:r>
      <w:r>
        <w:rPr>
          <w:rFonts w:ascii="Courier New" w:hAnsi="Courier New" w:cs="Courier New"/>
          <w:sz w:val="22"/>
          <w:szCs w:val="22"/>
        </w:rPr>
        <w:t xml:space="preserve">ml-latest-small</w:t>
      </w:r>
      <w:r>
        <w:t xml:space="preserve"> has 610 users, about 100 test users per split, and ratings from 1996 to 2018. Confidence intervals are wide and the results should be replicated on a larger dataset. The collaborative statistics come from this one crowd, and the live system serves only the 4,988 catalogue films.</w:t>
      </w:r>
    </w:p>
    <w:p>
      <w:pPr>
        <w:pStyle w:val="ListParagraph"/>
        <w:numPr>
          <w:ilvl w:val="0"/>
          <w:numId w:val="1"/>
        </w:numPr>
        <w:spacing w:after="120" w:line="360" w:lineRule="auto"/>
        <w:jc w:val="both"/>
      </w:pPr>
      <w:r>
        <w:rPr>
          <w:b/>
          <w:bCs/>
        </w:rPr>
        <w:t xml:space="preserve">Offline accuracy is not satisfaction:</w:t>
      </w:r>
      <w:r>
        <w:t xml:space="preserve"> hit rate and NDCG measure agreement with later ratings. No user study was run, so whether people prefer the mood-shifted lists is untested.</w:t>
      </w:r>
    </w:p>
    <w:p>
      <w:pPr>
        <w:pStyle w:val="ListParagraph"/>
        <w:numPr>
          <w:ilvl w:val="0"/>
          <w:numId w:val="1"/>
        </w:numPr>
        <w:spacing w:after="120" w:line="360" w:lineRule="auto"/>
        <w:jc w:val="both"/>
      </w:pPr>
      <w:r>
        <w:rPr>
          <w:b/>
          <w:bCs/>
        </w:rPr>
        <w:t xml:space="preserve">Weak mood proxy:</w:t>
      </w:r>
      <w:r>
        <w:t xml:space="preserve"> the drift of recent likes performs like a random mood, so only the oracle diagnostic (which uses test items) shows what a correct mood could add.</w:t>
      </w:r>
    </w:p>
    <w:p>
      <w:pPr>
        <w:pStyle w:val="ListParagraph"/>
        <w:numPr>
          <w:ilvl w:val="0"/>
          <w:numId w:val="1"/>
        </w:numPr>
        <w:spacing w:after="120" w:line="360" w:lineRule="auto"/>
        <w:jc w:val="both"/>
      </w:pPr>
      <w:r>
        <w:rPr>
          <w:b/>
          <w:bCs/>
        </w:rPr>
        <w:t xml:space="preserve">Limited reach into the catalogue:</w:t>
      </w:r>
      <w:r>
        <w:t xml:space="preserve"> collaborative and popularity signals favour well-known films. In simulation the final system recommends about 8% of the catalogue and the 100 most-shown films fill about 87% of slots (Section 7.8); a variety requirement and a popularity discount help but cannot create evidence for films with few ratings.</w:t>
      </w:r>
    </w:p>
    <w:p>
      <w:pPr>
        <w:pStyle w:val="ListParagraph"/>
        <w:numPr>
          <w:ilvl w:val="0"/>
          <w:numId w:val="1"/>
        </w:numPr>
        <w:spacing w:after="120" w:line="360" w:lineRule="auto"/>
        <w:jc w:val="both"/>
      </w:pPr>
      <w:r>
        <w:rPr>
          <w:b/>
          <w:bCs/>
        </w:rPr>
        <w:t xml:space="preserve">Noisy weight selection:</w:t>
      </w:r>
      <w:r>
        <w:t xml:space="preserve"> the blend weights vary between splits (Table 7.8). Production uses their average, which was derived from validation sets that overlap other splits' test users, so the production configuration is not itself a clean test result; the per-split numbers are.</w:t>
      </w:r>
    </w:p>
    <w:p>
      <w:pPr>
        <w:pStyle w:val="ListParagraph"/>
        <w:numPr>
          <w:ilvl w:val="0"/>
          <w:numId w:val="1"/>
        </w:numPr>
        <w:spacing w:after="120" w:line="360" w:lineRule="auto"/>
        <w:jc w:val="both"/>
      </w:pPr>
      <w:r>
        <w:rPr>
          <w:b/>
          <w:bCs/>
        </w:rPr>
        <w:t xml:space="preserve">Content share untested:</w:t>
      </w:r>
      <w:r>
        <w:t xml:space="preserve"> all films have ratings, so the benefit of content similarity for new, unrated films cannot be measured here.</w:t>
      </w:r>
    </w:p>
    <w:p>
      <w:pPr>
        <w:pStyle w:val="ListParagraph"/>
        <w:numPr>
          <w:ilvl w:val="0"/>
          <w:numId w:val="1"/>
        </w:numPr>
        <w:spacing w:after="120" w:line="360" w:lineRule="auto"/>
        <w:jc w:val="both"/>
      </w:pPr>
      <w:r>
        <w:rPr>
          <w:b/>
          <w:bCs/>
        </w:rPr>
        <w:t xml:space="preserve">Subjective mood exemplars, one mood at a time, English-centred encoder:</w:t>
      </w:r>
      <w:r>
        <w:t xml:space="preserve"> as in Chapter 3, mood vectors come from keyword rules, only one mood can be selected, and the encoder is trained mainly on English text.</w:t>
      </w:r>
    </w:p>
    <w:p>
      <w:pPr>
        <w:pStyle w:val="Heading1"/>
        <w:pageBreakBefore/>
        <w:spacing w:before="400" w:after="240"/>
        <w:jc w:val="center"/>
        <w:rPr>
          <w:b/>
          <w:bCs/>
          <w:color w:val="000000" w:themeColor="text1"/>
        </w:rPr>
      </w:pPr>
      <w:r>
        <w:rPr>
          <w:b/>
          <w:bCs/>
          <w:color w:val="000000" w:themeColor="text1"/>
          <w:sz w:val="28"/>
          <w:szCs w:val="28"/>
        </w:rPr>
        <w:t>CHAPTER 8</w:t>
      </w:r>
      <w:r>
        <w:rPr>
          <w:b/>
          <w:bCs/>
          <w:color w:val="000000" w:themeColor="text1"/>
        </w:rPr>
        <w:br/>
      </w:r>
      <w:r>
        <w:rPr>
          <w:b/>
          <w:bCs/>
          <w:color w:val="000000" w:themeColor="text1"/>
          <w:sz w:val="28"/>
          <w:szCs w:val="28"/>
        </w:rPr>
        <w:t>CONCLUSION AND FUTURE ENHANCEMENT</w:t>
      </w:r>
    </w:p>
    <w:p>
      <w:pPr>
        <w:pStyle w:val="Heading2"/>
        <w:keepNext/>
        <w:spacing w:before="300" w:after="160"/>
        <w:rPr>
          <w:color w:val="000000" w:themeColor="text1"/>
        </w:rPr>
      </w:pPr>
      <w:r>
        <w:rPr>
          <w:b/>
          <w:bCs/>
          <w:color w:val="000000" w:themeColor="text1"/>
        </w:rPr>
        <w:t xml:space="preserve">8.1  Conclusion</w:t>
      </w:r>
    </w:p>
    <w:p>
      <w:pPr>
        <w:spacing w:after="200" w:line="360" w:lineRule="auto"/>
        <w:jc w:val="both"/>
      </w:pPr>
      <w:r>
        <w:t xml:space="preserve">This project built MovieMind, a movie recommender whose final design (v2.1) is a hybrid: it represents movies, users and moods in one semantic embedding space, blends content similarity with a collaborative signal and a quality prior into a base score, and lets the user's chosen mood re-rank a pool of strong candidates by an adjustable strength λ. Every recommendation is explained from the numbers that produced it. The system was implemented end to end (offline pipeline, taste updates, hybrid ranking, API, a redesigned interface) and verified by 99 automated tests; a request takes a median of 3.6 ms on a CPU.</w:t>
      </w:r>
    </w:p>
    <w:p>
      <w:pPr>
        <w:spacing w:after="200" w:line="360" w:lineRule="auto"/>
        <w:jc w:val="both"/>
      </w:pPr>
      <w:r>
        <w:t xml:space="preserve">The evaluation was done twice and both results are reported. The first design, which moved the search point toward the mood using content embeddings alone, trailed a popularity reference (HR@10 0.073 against 0.373) and the earlier TF-IDF engine. After the redesign, and under a stricter protocol in which blend weights are tuned on separate validation users and reported on held-out test users, the hybrid reaches HR@10 of 0.439 ± 0.031 over five splits, against 0.153 for v1, 0.135 for content alone and 0.351 for popularity, and it is ahead of popularity in every split. The mood re-rank changes about 2 of ten titles at the default strength without a measurable loss in accuracy, and with an exactly known mood it improves hit rate.</w:t>
      </w:r>
    </w:p>
    <w:p>
      <w:pPr>
        <w:spacing w:after="200" w:line="360" w:lineRule="auto"/>
        <w:jc w:val="both"/>
      </w:pPr>
      <w:r>
        <w:t xml:space="preserve">What is and is not established. Supported: a working, explainable, mood-controllable recommender that is measurably more accurate than the engine it replaced and than content-only matching on held-out users, with the collaborative signal as the main driver. Not established: that the hybrid is substantially better than the best simple alternatives, that a mood chosen by a user improves their experience (the offline mood proxy is no better than chance), and user satisfaction in general. The dataset is small, no user study was run, and weight selection is noisy. These are the first things to address in future work.</w:t>
      </w:r>
    </w:p>
    <w:p>
      <w:pPr>
        <w:pStyle w:val="Heading2"/>
        <w:keepNext/>
        <w:spacing w:before="300" w:after="160"/>
        <w:rPr>
          <w:color w:val="000000" w:themeColor="text1"/>
        </w:rPr>
      </w:pPr>
      <w:r>
        <w:rPr>
          <w:b/>
          <w:bCs/>
          <w:color w:val="000000" w:themeColor="text1"/>
        </w:rPr>
        <w:t xml:space="preserve">8.2  Applications</w:t>
      </w:r>
    </w:p>
    <w:p>
      <w:pPr>
        <w:pStyle w:val="ListParagraph"/>
        <w:numPr>
          <w:ilvl w:val="0"/>
          <w:numId w:val="1"/>
        </w:numPr>
        <w:spacing w:after="120" w:line="360" w:lineRule="auto"/>
        <w:jc w:val="both"/>
      </w:pPr>
      <w:r>
        <w:rPr>
          <w:b/>
          <w:bCs/>
        </w:rPr>
        <w:t xml:space="preserve">Streaming and video-on-demand platforms:</w:t>
      </w:r>
      <w:r>
        <w:t xml:space="preserve"> a mood slider on the home screen that re-ranks a personalised list.</w:t>
      </w:r>
    </w:p>
    <w:p>
      <w:pPr>
        <w:pStyle w:val="ListParagraph"/>
        <w:numPr>
          <w:ilvl w:val="0"/>
          <w:numId w:val="1"/>
        </w:numPr>
        <w:spacing w:after="120" w:line="360" w:lineRule="auto"/>
        <w:jc w:val="both"/>
      </w:pPr>
      <w:r>
        <w:rPr>
          <w:b/>
          <w:bCs/>
        </w:rPr>
        <w:t xml:space="preserve">Digital libraries and cinemas:</w:t>
      </w:r>
      <w:r>
        <w:t xml:space="preserve"> content-based suggestions for catalogues with little rating data.</w:t>
      </w:r>
    </w:p>
    <w:p>
      <w:pPr>
        <w:pStyle w:val="ListParagraph"/>
        <w:numPr>
          <w:ilvl w:val="0"/>
          <w:numId w:val="1"/>
        </w:numPr>
        <w:spacing w:after="120" w:line="360" w:lineRule="auto"/>
        <w:jc w:val="both"/>
      </w:pPr>
      <w:r>
        <w:rPr>
          <w:b/>
          <w:bCs/>
        </w:rPr>
        <w:t xml:space="preserve">Education and research:</w:t>
      </w:r>
      <w:r>
        <w:t xml:space="preserve"> a transparent reference system for studying affect-aware recommendation.</w:t>
      </w:r>
    </w:p>
    <w:p>
      <w:pPr>
        <w:pStyle w:val="ListParagraph"/>
        <w:numPr>
          <w:ilvl w:val="0"/>
          <w:numId w:val="1"/>
        </w:numPr>
        <w:spacing w:after="120" w:line="360" w:lineRule="auto"/>
        <w:jc w:val="both"/>
      </w:pPr>
      <w:r>
        <w:rPr>
          <w:b/>
          <w:bCs/>
        </w:rPr>
        <w:t xml:space="preserve">Other media domains:</w:t>
      </w:r>
      <w:r>
        <w:t xml:space="preserve"> the same hybrid ranking with mood re-ranking can be applied to music, books or podcasts by changing the encoder and mood exemplars.</w:t>
      </w:r>
    </w:p>
    <w:p>
      <w:pPr>
        <w:pStyle w:val="Heading2"/>
        <w:keepNext/>
        <w:spacing w:before="300" w:after="160"/>
        <w:rPr>
          <w:color w:val="000000" w:themeColor="text1"/>
        </w:rPr>
      </w:pPr>
      <w:r>
        <w:rPr>
          <w:b/>
          <w:bCs/>
          <w:color w:val="000000" w:themeColor="text1"/>
        </w:rPr>
        <w:t xml:space="preserve">8.3  Future Enhancement</w:t>
      </w:r>
    </w:p>
    <w:p>
      <w:pPr>
        <w:pStyle w:val="Heading3"/>
        <w:keepNext/>
        <w:spacing w:before="200" w:after="120"/>
      </w:pPr>
      <w:r>
        <w:rPr>
          <w:b/>
          <w:bCs/>
          <w:i/>
          <w:iCs/>
          <w:color w:val="000000" w:themeColor="text1"/>
        </w:rPr>
        <w:t xml:space="preserve">8.3.0  Stronger Collaborative Models</w:t>
      </w:r>
    </w:p>
    <w:p>
      <w:pPr>
        <w:spacing w:after="200" w:line="360" w:lineRule="auto"/>
        <w:jc w:val="both"/>
      </w:pPr>
      <w:r>
        <w:t xml:space="preserve">Replace the item-item co-like similarity with matrix factorisation or a neural collaborative model, and learn the blend weights jointly instead of by grid search. The collaborative signal drives most of the accuracy (Chapter 7), so this is the most promising next step.</w:t>
      </w:r>
    </w:p>
    <w:p>
      <w:pPr>
        <w:pStyle w:val="Heading3"/>
        <w:keepNext/>
        <w:spacing w:before="200" w:after="120"/>
      </w:pPr>
      <w:r>
        <w:rPr>
          <w:b/>
          <w:bCs/>
          <w:i/>
          <w:iCs/>
          <w:color w:val="000000" w:themeColor="text1"/>
        </w:rPr>
        <w:t xml:space="preserve">8.3.1  Multi-Mood Blending</w:t>
      </w:r>
    </w:p>
    <w:p>
      <w:pPr>
        <w:spacing w:after="200" w:line="360" w:lineRule="auto"/>
        <w:jc w:val="both"/>
      </w:pPr>
      <w:r>
        <w:t xml:space="preserve">Allow blends such as 60% excited and 40% nostalgic, so that the mood fit used for re-ranking is a weighted sum of mood directions.</w:t>
      </w:r>
    </w:p>
    <w:p>
      <w:pPr>
        <w:pStyle w:val="Heading3"/>
        <w:keepNext/>
        <w:spacing w:before="200" w:after="120"/>
      </w:pPr>
      <w:r>
        <w:rPr>
          <w:b/>
          <w:bCs/>
          <w:i/>
          <w:iCs/>
          <w:color w:val="000000" w:themeColor="text1"/>
        </w:rPr>
        <w:t xml:space="preserve">8.3.2  Learning λ per User</w:t>
      </w:r>
    </w:p>
    <w:p>
      <w:pPr>
        <w:spacing w:after="200" w:line="360" w:lineRule="auto"/>
        <w:jc w:val="both"/>
      </w:pPr>
      <w:r>
        <w:t xml:space="preserve">Learn the best λ for each person from whether they like mood-shifted recommendations, instead of using one global default.</w:t>
      </w:r>
    </w:p>
    <w:p>
      <w:pPr>
        <w:pStyle w:val="Heading3"/>
        <w:keepNext/>
        <w:spacing w:before="200" w:after="120"/>
      </w:pPr>
      <w:r>
        <w:rPr>
          <w:b/>
          <w:bCs/>
          <w:i/>
          <w:iCs/>
          <w:color w:val="000000" w:themeColor="text1"/>
        </w:rPr>
        <w:t xml:space="preserve">8.3.3  Multi-Interest and Rating-Aware Taste</w:t>
      </w:r>
    </w:p>
    <w:p>
      <w:pPr>
        <w:spacing w:after="200" w:line="360" w:lineRule="auto"/>
        <w:jc w:val="both"/>
      </w:pPr>
      <w:r>
        <w:t xml:space="preserve">Represent a user by two or three taste centres instead of one average, weight each like by its rating and recency, and use dislikes as a negative signal.</w:t>
      </w:r>
    </w:p>
    <w:p>
      <w:pPr>
        <w:pStyle w:val="Heading3"/>
        <w:keepNext/>
        <w:spacing w:before="200" w:after="120"/>
      </w:pPr>
      <w:r>
        <w:rPr>
          <w:b/>
          <w:bCs/>
          <w:i/>
          <w:iCs/>
          <w:color w:val="000000" w:themeColor="text1"/>
        </w:rPr>
        <w:t xml:space="preserve">8.3.4  Temporal Mood Decay</w:t>
      </w:r>
    </w:p>
    <w:p>
      <w:pPr>
        <w:spacing w:after="200" w:line="360" w:lineRule="auto"/>
        <w:jc w:val="both"/>
      </w:pPr>
      <w:r>
        <w:t xml:space="preserve">Let λ fade gradually after a mood is selected, reflecting how a transient emotional state passes.</w:t>
      </w:r>
    </w:p>
    <w:p>
      <w:pPr>
        <w:pStyle w:val="Heading3"/>
        <w:keepNext/>
        <w:spacing w:before="200" w:after="120"/>
      </w:pPr>
      <w:r>
        <w:rPr>
          <w:b/>
          <w:bCs/>
          <w:i/>
          <w:iCs/>
          <w:color w:val="000000" w:themeColor="text1"/>
        </w:rPr>
        <w:t xml:space="preserve">8.3.5  Multilingual Support</w:t>
      </w:r>
    </w:p>
    <w:p>
      <w:pPr>
        <w:spacing w:after="200" w:line="360" w:lineRule="auto"/>
        <w:jc w:val="both"/>
      </w:pPr>
      <w:r>
        <w:t xml:space="preserve">Use a multilingual encoder so that non-English descriptions are represented properly.</w:t>
      </w:r>
    </w:p>
    <w:p>
      <w:pPr>
        <w:pStyle w:val="Heading3"/>
        <w:keepNext/>
        <w:spacing w:before="200" w:after="120"/>
      </w:pPr>
      <w:r>
        <w:rPr>
          <w:b/>
          <w:bCs/>
          <w:i/>
          <w:iCs/>
          <w:color w:val="000000" w:themeColor="text1"/>
        </w:rPr>
        <w:t xml:space="preserve">8.3.6  Crowd-Sourced Mood Labels</w:t>
      </w:r>
    </w:p>
    <w:p>
      <w:pPr>
        <w:spacing w:after="200" w:line="360" w:lineRule="auto"/>
        <w:jc w:val="both"/>
      </w:pPr>
      <w:r>
        <w:t xml:space="preserve">Replace keyword-based exemplars with labels collected from viewers, and recompute directions periodically.</w:t>
      </w:r>
    </w:p>
    <w:p>
      <w:pPr>
        <w:pStyle w:val="Heading3"/>
        <w:keepNext/>
        <w:spacing w:before="200" w:after="120"/>
      </w:pPr>
      <w:r>
        <w:rPr>
          <w:b/>
          <w:bCs/>
          <w:i/>
          <w:iCs/>
          <w:color w:val="000000" w:themeColor="text1"/>
        </w:rPr>
        <w:t xml:space="preserve">8.3.7  User Study and Real Mood Data</w:t>
      </w:r>
    </w:p>
    <w:p>
      <w:pPr>
        <w:spacing w:after="200" w:line="360" w:lineRule="auto"/>
        <w:jc w:val="both"/>
      </w:pPr>
      <w:r>
        <w:t xml:space="preserve">Collect explicit mood choices and satisfaction from real participants, which is the only way to test whether mood-shifted lists are preferred and to replace the weak offline proxy.</w:t>
      </w:r>
    </w:p>
    <w:p>
      <w:pPr>
        <w:pStyle w:val="Heading3"/>
        <w:keepNext/>
        <w:spacing w:before="200" w:after="120"/>
      </w:pPr>
      <w:r>
        <w:rPr>
          <w:b/>
          <w:bCs/>
          <w:i/>
          <w:iCs/>
          <w:color w:val="000000" w:themeColor="text1"/>
        </w:rPr>
        <w:t xml:space="preserve">8.3.8  Cross-Domain Application</w:t>
      </w:r>
    </w:p>
    <w:p>
      <w:pPr>
        <w:spacing w:after="200" w:line="360" w:lineRule="auto"/>
        <w:jc w:val="both"/>
      </w:pPr>
      <w:r>
        <w:t xml:space="preserve">Apply the framework to music, books or podcasts.</w:t>
      </w:r>
    </w:p>
    <w:p>
      <w:pPr>
        <w:pStyle w:val="Heading2"/>
        <w:keepNext/>
        <w:spacing w:before="300" w:after="160"/>
        <w:rPr>
          <w:color w:val="000000" w:themeColor="text1"/>
        </w:rPr>
      </w:pPr>
      <w:r>
        <w:rPr>
          <w:b/>
          <w:bCs/>
          <w:color w:val="000000" w:themeColor="text1"/>
        </w:rPr>
        <w:t xml:space="preserve">8.4  Societal and Ethical Considerations</w:t>
      </w:r>
    </w:p>
    <w:p>
      <w:pPr>
        <w:spacing w:after="200" w:line="360" w:lineRule="auto"/>
        <w:jc w:val="both"/>
      </w:pPr>
      <w:r>
        <w:rPr>
          <w:b/>
          <w:bCs/>
        </w:rPr>
        <w:t xml:space="preserve">Privacy.</w:t>
      </w:r>
      <w:r>
        <w:t xml:space="preserve"> Because encoding and recommendation run locally and the stored taste vector is only a numeric summary of likes, the design is privacy-friendly compared with services that send viewing data to third parties. Passwords are stored as hashes and personal endpoints need authentication.</w:t>
      </w:r>
    </w:p>
    <w:p>
      <w:pPr>
        <w:spacing w:after="200" w:line="360" w:lineRule="auto"/>
        <w:jc w:val="both"/>
      </w:pPr>
      <w:r>
        <w:rPr>
          <w:b/>
          <w:bCs/>
        </w:rPr>
        <w:t xml:space="preserve">Filter bubbles.</w:t>
      </w:r>
      <w:r>
        <w:t xml:space="preserve"> A pure-taste recommender can keep showing similar content. λ and the diversity filter let the user choose how far to move from their usual neighbourhood, which gives the user control rather than hiding the trade-off.</w:t>
      </w:r>
    </w:p>
    <w:p>
      <w:pPr>
        <w:spacing w:after="200" w:line="360" w:lineRule="auto"/>
        <w:jc w:val="both"/>
      </w:pPr>
      <w:r>
        <w:rPr>
          <w:b/>
          <w:bCs/>
        </w:rPr>
        <w:t xml:space="preserve">Bias.</w:t>
      </w:r>
      <w:r>
        <w:t xml:space="preserve"> Embeddings inherit biases of their training text and of the catalogue, which over-represents popular and English-language films. Results should be audited before any real deployment.</w:t>
      </w:r>
    </w:p>
    <w:p>
      <w:pPr>
        <w:spacing w:after="200" w:line="360" w:lineRule="auto"/>
        <w:jc w:val="both"/>
      </w:pPr>
      <w:r>
        <w:rPr>
          <w:b/>
          <w:bCs/>
        </w:rPr>
        <w:t xml:space="preserve">Emotional inference.</w:t>
      </w:r>
      <w:r>
        <w:t xml:space="preserve"> The system uses a mood the user selects; it does not infer emotion from behaviour or sensors, which avoids intrusive affect detection.</w:t>
      </w:r>
    </w:p>
    <w:p>
      <w:pPr>
        <w:spacing w:after="200" w:line="360" w:lineRule="auto"/>
        <w:jc w:val="both"/>
      </w:pPr>
      <w:r>
        <w:rPr>
          <w:b/>
          <w:bCs/>
        </w:rPr>
        <w:t xml:space="preserve">Environmental cost.</w:t>
      </w:r>
      <w:r>
        <w:t xml:space="preserve"> All heavy computation is a one-time CPU encoding of a few thousand short texts; query-time cost is a single matrix product, so the energy footprint is small.</w:t>
      </w:r>
    </w:p>
    <w:p>
      <w:pPr>
        <w:pStyle w:val="Heading2"/>
        <w:keepNext/>
        <w:spacing w:before="300" w:after="160"/>
        <w:rPr>
          <w:color w:val="000000" w:themeColor="text1"/>
        </w:rPr>
      </w:pPr>
      <w:r>
        <w:rPr>
          <w:b/>
          <w:bCs/>
          <w:color w:val="000000" w:themeColor="text1"/>
        </w:rPr>
        <w:t xml:space="preserve">8.5  Deployment Considerations</w:t>
      </w:r>
    </w:p>
    <w:p>
      <w:pPr>
        <w:spacing w:after="200" w:line="360" w:lineRule="auto"/>
        <w:jc w:val="both"/>
      </w:pPr>
      <w:r>
        <w:t xml:space="preserve">A production deployment would need an approximate nearest-neighbour index for large catalogues, incremental encoding of newly added movies, monitoring of recommendation quality and latency, and periodic recomputation of mood directions. A phased rollout, beginning with an opt-in mood slider and comparing engagement with the existing list, would show whether the approach helps real viewers before it is widened.</w:t>
      </w:r>
    </w:p>
    <w:p>
      <w:pPr>
        <w:pStyle w:val="Heading1"/>
        <w:pageBreakBefore/>
        <w:spacing w:before="400" w:after="240"/>
        <w:jc w:val="center"/>
        <w:rPr>
          <w:b/>
          <w:bCs/>
          <w:color w:val="000000" w:themeColor="text1"/>
        </w:rPr>
      </w:pPr>
      <w:r>
        <w:rPr>
          <w:b/>
          <w:bCs/>
          <w:color w:val="000000" w:themeColor="text1"/>
          <w:sz w:val="28"/>
          <w:szCs w:val="28"/>
        </w:rPr>
        <w:t>CHAPTER 9</w:t>
      </w:r>
      <w:r>
        <w:rPr>
          <w:b/>
          <w:bCs/>
          <w:color w:val="000000" w:themeColor="text1"/>
        </w:rPr>
        <w:br/>
      </w:r>
      <w:r>
        <w:rPr>
          <w:b/>
          <w:bCs/>
          <w:color w:val="000000" w:themeColor="text1"/>
          <w:sz w:val="28"/>
          <w:szCs w:val="28"/>
        </w:rPr>
        <w:t>REFERENCES</w:t>
      </w:r>
    </w:p>
    <w:p>
      <w:pPr>
        <w:spacing w:after="120" w:line="360" w:lineRule="auto"/>
        <w:jc w:val="both"/>
      </w:pPr>
      <w:r>
        <w:t xml:space="preserve">[1]  N. Reimers and I. Gurevych, "Sentence-BERT: Sentence embeddings using Siamese BERT-networks," in Proc. 2019 Conf. Empirical Methods in Natural Language Processing and 9th Int. Joint Conf. Natural Language Processing (EMNLP-IJCNLP), Hong Kong, China, 2019, pp. 3982–3992, doi: 10.18653/v1/D19-1410.</w:t>
      </w:r>
    </w:p>
    <w:p>
      <w:pPr>
        <w:spacing w:after="120" w:line="360" w:lineRule="auto"/>
        <w:jc w:val="both"/>
      </w:pPr>
      <w:r>
        <w:t xml:space="preserve">[2]  W. Wang, F. Wei, L. Dong, H. Bao, N. Yang and M. Zhou, "MiniLM: Deep self-attention distillation for task-agnostic compression of pre-trained transformers," arXiv:2002.10957, 2020.</w:t>
      </w:r>
    </w:p>
    <w:p>
      <w:pPr>
        <w:spacing w:after="120" w:line="360" w:lineRule="auto"/>
        <w:jc w:val="both"/>
      </w:pPr>
      <w:r>
        <w:t xml:space="preserve">[3]  F. M. Harper and J. A. Konstan, "The MovieLens datasets: History and context," ACM Trans. Interact. Intell. Syst., vol. 5, no. 4, Art. 19, Dec. 2015, doi: 10.1145/2827872.</w:t>
      </w:r>
    </w:p>
    <w:p>
      <w:pPr>
        <w:spacing w:after="120" w:line="360" w:lineRule="auto"/>
        <w:jc w:val="both"/>
      </w:pPr>
      <w:r>
        <w:t xml:space="preserve">[4]  P. Lops, M. de Gemmis and G. Semeraro, "Content-based recommender systems: State of the art and trends," in Recommender Systems Handbook, F. Ricci, L. Rokach, B. Shapira and P. B. Kantor, Eds. New York, NY, USA: Springer, 2011, pp. 73–105, doi: 10.1007/978-0-387-85820-3_3.</w:t>
      </w:r>
    </w:p>
    <w:p>
      <w:pPr>
        <w:spacing w:after="120" w:line="360" w:lineRule="auto"/>
        <w:jc w:val="both"/>
      </w:pPr>
      <w:r>
        <w:t xml:space="preserve">[5]  O. Barkan and N. Koenigstein, "Item2Vec: Neural item embedding for collaborative filtering," in Proc. IEEE 26th Int. Workshop on Machine Learning for Signal Processing (MLSP), Salerno, Italy, 2016. arXiv:1603.04259.</w:t>
      </w:r>
    </w:p>
    <w:p>
      <w:pPr>
        <w:spacing w:after="120" w:line="360" w:lineRule="auto"/>
        <w:jc w:val="both"/>
      </w:pPr>
      <w:r>
        <w:t xml:space="preserve">[6]  X. He, L. Liao, H. Zhang, L. Nie, X. Hu and T.-S. Chua, "Neural collaborative filtering," in Proc. 26th Int. Conf. World Wide Web (WWW), Perth, Australia, 2017, pp. 173–182, doi: 10.1145/3038912.3052569.</w:t>
      </w:r>
    </w:p>
    <w:p>
      <w:pPr>
        <w:spacing w:after="120" w:line="360" w:lineRule="auto"/>
        <w:jc w:val="both"/>
      </w:pPr>
      <w:r>
        <w:t xml:space="preserve">[7]  T. Hasan and R. Bunescu, "A survey of affective recommender systems: Modeling attitudes, emotions, and moods for personalization," arXiv:2508.20289 [cs.IR], Aug. 2025.</w:t>
      </w:r>
    </w:p>
    <w:p>
      <w:pPr>
        <w:spacing w:after="120" w:line="360" w:lineRule="auto"/>
        <w:jc w:val="both"/>
      </w:pPr>
      <w:r>
        <w:t xml:space="preserve">[8]  K. Järvelin and J. Kekäläinen, "Cumulated gain-based evaluation of IR techniques," ACM Trans. Inf. Syst., vol. 20, no. 4, pp. 422–446, Oct. 2002, doi: 10.1145/582415.582418.</w:t>
      </w:r>
    </w:p>
    <w:p>
      <w:pPr>
        <w:spacing w:after="120" w:line="360" w:lineRule="auto"/>
        <w:jc w:val="both"/>
      </w:pPr>
      <w:r>
        <w:t xml:space="preserve">[9]  M. Kaminskas and D. Bridge, "Diversity, serendipity, novelty, and coverage: A survey and empirical analysis of beyond-accuracy objectives in recommender systems," ACM Trans. Interact. Intell. Syst., vol. 7, no. 1, 2016, doi: 10.1145/2926720.</w:t>
      </w:r>
    </w:p>
    <w:p>
      <w:pPr>
        <w:spacing w:after="120" w:line="360" w:lineRule="auto"/>
        <w:jc w:val="both"/>
      </w:pPr>
      <w:r>
        <w:t xml:space="preserve">[10]  T. Mikolov, W.-t. Yih and G. Zweig, "Linguistic regularities in continuous space word representations," in Proc. 2013 Conf. North American Chapter of the Association for Computational Linguistics: Human Language Technologies (NAACL-HLT), Atlanta, GA, USA, 2013, pp. 746–751.</w:t>
      </w:r>
    </w:p>
    <w:p>
      <w:pPr>
        <w:spacing w:after="120" w:line="360" w:lineRule="auto"/>
        <w:jc w:val="both"/>
      </w:pPr>
      <w:r>
        <w:t xml:space="preserve">[11]  T. Mikolov, K. Chen, G. Corrado and J. Dean, "Efficient estimation of word representations in vector space," arXiv:1301.3781, 2013.</w:t>
      </w:r>
    </w:p>
    <w:p>
      <w:pPr>
        <w:spacing w:after="120" w:line="360" w:lineRule="auto"/>
        <w:jc w:val="both"/>
      </w:pPr>
      <w:r>
        <w:t xml:space="preserve">[12]  F. Pedregosa et al., "Scikit-learn: Machine learning in Python," J. Mach. Learn. Res., vol. 12, pp. 2825–2830, 2011.</w:t>
      </w:r>
    </w:p>
    <w:p>
      <w:pPr>
        <w:spacing w:after="120" w:line="360" w:lineRule="auto"/>
        <w:jc w:val="both"/>
      </w:pPr>
      <w:r>
        <w:t xml:space="preserve">[13]  Pallets Projects, "Flask documentation." [Online]. Available: https://flask.palletsprojects.com</w:t>
      </w:r>
    </w:p>
    <w:p>
      <w:pPr>
        <w:spacing w:after="120" w:line="360" w:lineRule="auto"/>
        <w:jc w:val="both"/>
      </w:pPr>
      <w:r>
        <w:t xml:space="preserve">[14]  The Movie Database (TMDB), "TMDB API documentation." [Online]. Available: https://www.themoviedb.org</w:t>
      </w:r>
    </w:p>
    <w:p/>
    <w:p>
      <w:pPr>
        <w:pStyle w:val="Heading2"/>
        <w:keepNext/>
        <w:spacing w:before="300" w:after="160"/>
        <w:rPr>
          <w:color w:val="000000" w:themeColor="text1"/>
        </w:rPr>
      </w:pPr>
      <w:r>
        <w:rPr>
          <w:b/>
          <w:bCs/>
          <w:color w:val="000000" w:themeColor="text1"/>
        </w:rPr>
        <w:t xml:space="preserve">Patent / Paper Publication Proof</w:t>
      </w:r>
    </w:p>
    <w:p>
      <w:pPr>
        <w:spacing w:after="200" w:line="360" w:lineRule="auto"/>
        <w:jc w:val="both"/>
      </w:pPr>
      <w:r>
        <w:rPr>
          <w:highlight w:val="yellow"/>
        </w:rPr>
        <w:t xml:space="preserve">[Insert proof of paper submission or publication here, if applicable. Remove this page otherwise.]</w:t>
      </w:r>
    </w:p>
    <w:p/>
    <w:p>
      <w:pPr>
        <w:spacing w:after="200" w:line="360" w:lineRule="auto"/>
        <w:jc w:val="center"/>
      </w:pPr>
      <w:r>
        <w:rPr>
          <w:b/>
          <w:bCs/>
        </w:rPr>
        <w:t xml:space="preserve">GLOSSARY OF TERMS</w:t>
      </w:r>
    </w:p>
    <w:p>
      <w:pPr>
        <w:spacing w:after="120" w:line="360" w:lineRule="auto"/>
        <w:jc w:val="both"/>
      </w:pPr>
      <w:r>
        <w:rPr>
          <w:b/>
          <w:bCs/>
        </w:rPr>
        <w:t xml:space="preserve">Embedding:</w:t>
      </w:r>
      <w:r>
        <w:t xml:space="preserve">  A list of numbers (here 384) that represents the meaning of a text so that similar meanings are close together.</w:t>
      </w:r>
    </w:p>
    <w:p>
      <w:pPr>
        <w:spacing w:after="120" w:line="360" w:lineRule="auto"/>
        <w:jc w:val="both"/>
      </w:pPr>
      <w:r>
        <w:rPr>
          <w:b/>
          <w:bCs/>
        </w:rPr>
        <w:t xml:space="preserve">Sentence Transformer:</w:t>
      </w:r>
      <w:r>
        <w:t xml:space="preserve">  A neural network that maps a sentence or paragraph to a single embedding vector.</w:t>
      </w:r>
    </w:p>
    <w:p>
      <w:pPr>
        <w:spacing w:after="120" w:line="360" w:lineRule="auto"/>
        <w:jc w:val="both"/>
      </w:pPr>
      <w:r>
        <w:rPr>
          <w:b/>
          <w:bCs/>
        </w:rPr>
        <w:t xml:space="preserve">Cosine similarity:</w:t>
      </w:r>
      <w:r>
        <w:t xml:space="preserve">  A measure of how closely two vectors point in the same direction; 1 means identical direction.</w:t>
      </w:r>
    </w:p>
    <w:p>
      <w:pPr>
        <w:spacing w:after="120" w:line="360" w:lineRule="auto"/>
        <w:jc w:val="both"/>
      </w:pPr>
      <w:r>
        <w:rPr>
          <w:b/>
          <w:bCs/>
        </w:rPr>
        <w:t xml:space="preserve">Centroid:</w:t>
      </w:r>
      <w:r>
        <w:t xml:space="preserve">  The mean of a set of vectors; here, the average of liked-movie embeddings, used as the user's taste.</w:t>
      </w:r>
    </w:p>
    <w:p>
      <w:pPr>
        <w:spacing w:after="120" w:line="360" w:lineRule="auto"/>
        <w:jc w:val="both"/>
      </w:pPr>
      <w:r>
        <w:rPr>
          <w:b/>
          <w:bCs/>
        </w:rPr>
        <w:t xml:space="preserve">Mood direction:</w:t>
      </w:r>
      <w:r>
        <w:t xml:space="preserve">  A unit vector from the average movie toward the average of a mood's exemplar movies.</w:t>
      </w:r>
    </w:p>
    <w:p>
      <w:pPr>
        <w:spacing w:after="120" w:line="360" w:lineRule="auto"/>
        <w:jc w:val="both"/>
      </w:pPr>
      <w:r>
        <w:rPr>
          <w:b/>
          <w:bCs/>
        </w:rPr>
        <w:t xml:space="preserve">λ (lambda):</w:t>
      </w:r>
      <w:r>
        <w:t xml:space="preserve">  The weight, between 0 and 1, of the mood direction when it is added to the taste vector.</w:t>
      </w:r>
    </w:p>
    <w:p>
      <w:pPr>
        <w:spacing w:after="120" w:line="360" w:lineRule="auto"/>
        <w:jc w:val="both"/>
      </w:pPr>
      <w:r>
        <w:rPr>
          <w:b/>
          <w:bCs/>
        </w:rPr>
        <w:t xml:space="preserve">TF-IDF:</w:t>
      </w:r>
      <w:r>
        <w:t xml:space="preserve">  A weighting of words by frequency in a document and rarity across documents; ignores word meaning.</w:t>
      </w:r>
    </w:p>
    <w:p>
      <w:pPr>
        <w:spacing w:after="120" w:line="360" w:lineRule="auto"/>
        <w:jc w:val="both"/>
      </w:pPr>
      <w:r>
        <w:rPr>
          <w:b/>
          <w:bCs/>
        </w:rPr>
        <w:t xml:space="preserve">Cold start:</w:t>
      </w:r>
      <w:r>
        <w:t xml:space="preserve">  The situation in which a new user or item has no history to base a recommendation on.</w:t>
      </w:r>
    </w:p>
    <w:p>
      <w:pPr>
        <w:spacing w:after="120" w:line="360" w:lineRule="auto"/>
        <w:jc w:val="both"/>
      </w:pPr>
      <w:r>
        <w:rPr>
          <w:b/>
          <w:bCs/>
        </w:rPr>
        <w:t xml:space="preserve">Collaborative filtering:</w:t>
      </w:r>
      <w:r>
        <w:t xml:space="preserve">  Recommending items that people with similar likes enjoyed, using ratings rather than item descriptions.</w:t>
      </w:r>
    </w:p>
    <w:p>
      <w:pPr>
        <w:spacing w:after="120" w:line="360" w:lineRule="auto"/>
        <w:jc w:val="both"/>
      </w:pPr>
      <w:r>
        <w:rPr>
          <w:b/>
          <w:bCs/>
        </w:rPr>
        <w:t xml:space="preserve">Re-ranking:</w:t>
      </w:r>
      <w:r>
        <w:t xml:space="preserve">  Reordering a shortlist of candidates with a second score; here the mood reorders the 60 best titles.</w:t>
      </w:r>
    </w:p>
    <w:p>
      <w:pPr>
        <w:spacing w:after="120" w:line="360" w:lineRule="auto"/>
        <w:jc w:val="both"/>
      </w:pPr>
      <w:r>
        <w:rPr>
          <w:b/>
          <w:bCs/>
        </w:rPr>
        <w:t xml:space="preserve">Hit Rate@K:</w:t>
      </w:r>
      <w:r>
        <w:t xml:space="preserve">  The fraction of users for whom at least one relevant item appears in the top K.</w:t>
      </w:r>
    </w:p>
    <w:p>
      <w:pPr>
        <w:spacing w:after="120" w:line="360" w:lineRule="auto"/>
        <w:jc w:val="both"/>
      </w:pPr>
      <w:r>
        <w:rPr>
          <w:b/>
          <w:bCs/>
        </w:rPr>
        <w:t xml:space="preserve">NDCG@K:</w:t>
      </w:r>
      <w:r>
        <w:t xml:space="preserve">  A ranking metric that rewards relevant items placed higher in the top K list.</w:t>
      </w:r>
    </w:p>
    <w:p>
      <w:pPr>
        <w:spacing w:after="120" w:line="360" w:lineRule="auto"/>
        <w:jc w:val="both"/>
      </w:pPr>
      <w:r>
        <w:rPr>
          <w:b/>
          <w:bCs/>
        </w:rPr>
        <w:t xml:space="preserve">Diversity:</w:t>
      </w:r>
      <w:r>
        <w:t xml:space="preserve">  How different the recommended items are from each other.</w:t>
      </w:r>
    </w:p>
    <w:p>
      <w:pPr>
        <w:spacing w:after="120" w:line="360" w:lineRule="auto"/>
        <w:jc w:val="both"/>
      </w:pPr>
      <w:r>
        <w:rPr>
          <w:b/>
          <w:bCs/>
        </w:rPr>
        <w:t xml:space="preserve">Serendipity:</w:t>
      </w:r>
      <w:r>
        <w:t xml:space="preserve">  How often relevant recommendations are also unexpected for the user.</w:t>
      </w:r>
    </w:p>
    <w:sectPr w:rsidR="00661FC0" w:rsidRPr="005D4218" w:rsidSect="004D230B">
      <w:footerReference w:type="default" r:id="rId24"/>
      <w:pgSz w:w="11906" w:h="16838"/>
      <w:pgMar w:top="81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50959C" w14:textId="77777777" w:rsidR="00D34FF5" w:rsidRDefault="00D34FF5">
      <w:r>
        <w:separator/>
      </w:r>
    </w:p>
  </w:endnote>
  <w:endnote w:type="continuationSeparator" w:id="0">
    <w:p w14:paraId="5A2F102C" w14:textId="77777777" w:rsidR="00D34FF5" w:rsidRDefault="00D3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8A860E" w14:textId="219C0303" w:rsidR="001604DB" w:rsidRDefault="001604DB">
    <w:pPr>
      <w:jc w:val="center"/>
    </w:pPr>
    <w:r>
      <w:rPr>
        <w:sz w:val="20"/>
        <w:szCs w:val="20"/>
      </w:rPr>
      <w:fldChar w:fldCharType="begin"/>
    </w:r>
    <w:r>
      <w:rPr>
        <w:sz w:val="20"/>
        <w:szCs w:val="20"/>
      </w:rPr>
      <w:instrText>PAGE</w:instrText>
    </w:r>
    <w:r>
      <w:rPr>
        <w:sz w:val="20"/>
        <w:szCs w:val="20"/>
      </w:rPr>
      <w:fldChar w:fldCharType="separate"/>
    </w:r>
    <w:r w:rsidR="004D230B">
      <w:rPr>
        <w:noProof/>
        <w:sz w:val="20"/>
        <w:szCs w:val="20"/>
      </w:rPr>
      <w:t>68</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1E31A4" w14:textId="77777777" w:rsidR="00D34FF5" w:rsidRDefault="00D34FF5">
      <w:r>
        <w:separator/>
      </w:r>
    </w:p>
  </w:footnote>
  <w:footnote w:type="continuationSeparator" w:id="0">
    <w:p w14:paraId="23FEEC7D" w14:textId="77777777" w:rsidR="00D34FF5" w:rsidRDefault="00D34FF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94CE0"/>
    <w:multiLevelType w:val="multilevel"/>
    <w:tmpl w:val="F4E45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5F3285"/>
    <w:multiLevelType w:val="hybridMultilevel"/>
    <w:tmpl w:val="8B50EB4C"/>
    <w:lvl w:ilvl="0" w:tplc="5A9A3BDE">
      <w:start w:val="1"/>
      <w:numFmt w:val="bullet"/>
      <w:lvlText w:val="●"/>
      <w:lvlJc w:val="left"/>
      <w:pPr>
        <w:ind w:left="720" w:hanging="360"/>
      </w:pPr>
    </w:lvl>
    <w:lvl w:ilvl="1" w:tplc="464677E4">
      <w:start w:val="1"/>
      <w:numFmt w:val="bullet"/>
      <w:lvlText w:val="○"/>
      <w:lvlJc w:val="left"/>
      <w:pPr>
        <w:ind w:left="1440" w:hanging="360"/>
      </w:pPr>
    </w:lvl>
    <w:lvl w:ilvl="2" w:tplc="C89EFB24">
      <w:start w:val="1"/>
      <w:numFmt w:val="bullet"/>
      <w:lvlText w:val="■"/>
      <w:lvlJc w:val="left"/>
      <w:pPr>
        <w:ind w:left="2160" w:hanging="360"/>
      </w:pPr>
    </w:lvl>
    <w:lvl w:ilvl="3" w:tplc="197268B2">
      <w:start w:val="1"/>
      <w:numFmt w:val="bullet"/>
      <w:lvlText w:val="●"/>
      <w:lvlJc w:val="left"/>
      <w:pPr>
        <w:ind w:left="2880" w:hanging="360"/>
      </w:pPr>
    </w:lvl>
    <w:lvl w:ilvl="4" w:tplc="EC60C990">
      <w:start w:val="1"/>
      <w:numFmt w:val="bullet"/>
      <w:lvlText w:val="○"/>
      <w:lvlJc w:val="left"/>
      <w:pPr>
        <w:ind w:left="3600" w:hanging="360"/>
      </w:pPr>
    </w:lvl>
    <w:lvl w:ilvl="5" w:tplc="2BF838F4">
      <w:start w:val="1"/>
      <w:numFmt w:val="bullet"/>
      <w:lvlText w:val="■"/>
      <w:lvlJc w:val="left"/>
      <w:pPr>
        <w:ind w:left="4320" w:hanging="360"/>
      </w:pPr>
    </w:lvl>
    <w:lvl w:ilvl="6" w:tplc="7A929A24">
      <w:start w:val="1"/>
      <w:numFmt w:val="bullet"/>
      <w:lvlText w:val="●"/>
      <w:lvlJc w:val="left"/>
      <w:pPr>
        <w:ind w:left="5040" w:hanging="360"/>
      </w:pPr>
    </w:lvl>
    <w:lvl w:ilvl="7" w:tplc="BFEE9C0E">
      <w:start w:val="1"/>
      <w:numFmt w:val="bullet"/>
      <w:lvlText w:val="●"/>
      <w:lvlJc w:val="left"/>
      <w:pPr>
        <w:ind w:left="5760" w:hanging="360"/>
      </w:pPr>
    </w:lvl>
    <w:lvl w:ilvl="8" w:tplc="39108A36">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1FC0"/>
    <w:rsid w:val="000026F3"/>
    <w:rsid w:val="00046F2D"/>
    <w:rsid w:val="001604DB"/>
    <w:rsid w:val="0026347C"/>
    <w:rsid w:val="002B1E1B"/>
    <w:rsid w:val="0038170D"/>
    <w:rsid w:val="003E6BB4"/>
    <w:rsid w:val="00405F37"/>
    <w:rsid w:val="00492D86"/>
    <w:rsid w:val="004D230B"/>
    <w:rsid w:val="004E576C"/>
    <w:rsid w:val="004E78F9"/>
    <w:rsid w:val="005D4218"/>
    <w:rsid w:val="00661FC0"/>
    <w:rsid w:val="00743FB9"/>
    <w:rsid w:val="00793697"/>
    <w:rsid w:val="007E275C"/>
    <w:rsid w:val="008556B3"/>
    <w:rsid w:val="008633E5"/>
    <w:rsid w:val="00864FB0"/>
    <w:rsid w:val="008F77F1"/>
    <w:rsid w:val="009045C6"/>
    <w:rsid w:val="00937648"/>
    <w:rsid w:val="00A32F22"/>
    <w:rsid w:val="00AA70DF"/>
    <w:rsid w:val="00AF2A79"/>
    <w:rsid w:val="00B066A5"/>
    <w:rsid w:val="00B957FE"/>
    <w:rsid w:val="00BA38F4"/>
    <w:rsid w:val="00CB0397"/>
    <w:rsid w:val="00D34FF5"/>
    <w:rsid w:val="00DE5770"/>
    <w:rsid w:val="00E50B38"/>
    <w:rsid w:val="00EF586F"/>
    <w:rsid w:val="00F009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71B80"/>
  <w15:docId w15:val="{D4B95A7B-E670-4387-99AE-ABA5DD52F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UnresolvedMention">
    <w:name w:val="Unresolved Mention"/>
    <w:basedOn w:val="DefaultParagraphFont"/>
    <w:uiPriority w:val="99"/>
    <w:semiHidden/>
    <w:unhideWhenUsed/>
    <w:rsid w:val="00B066A5"/>
    <w:rPr>
      <w:color w:val="605E5C"/>
      <w:shd w:val="clear" w:color="auto" w:fill="E1DFDD"/>
    </w:rPr>
  </w:style>
  <w:style w:type="table" w:styleId="TableGrid">
    <w:name w:val="Table Grid"/>
    <w:basedOn w:val="TableNormal"/>
    <w:uiPriority w:val="39"/>
    <w:rsid w:val="001604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AA70DF"/>
    <w:pPr>
      <w:widowControl w:val="0"/>
      <w:autoSpaceDE w:val="0"/>
      <w:autoSpaceDN w:val="0"/>
    </w:pPr>
    <w:rPr>
      <w:lang w:val="en-US" w:eastAsia="en-US"/>
    </w:rPr>
  </w:style>
  <w:style w:type="character" w:customStyle="1" w:styleId="BodyTextChar">
    <w:name w:val="Body Text Char"/>
    <w:basedOn w:val="DefaultParagraphFont"/>
    <w:link w:val="BodyText"/>
    <w:uiPriority w:val="1"/>
    <w:rsid w:val="00AA70DF"/>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26"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gif"/><Relationship Id="rId4" Type="http://schemas.openxmlformats.org/officeDocument/2006/relationships/settings" Target="settings.xml"/><Relationship Id="rId9" Type="http://schemas.openxmlformats.org/officeDocument/2006/relationships/image" Target="media/image2.jpeg"/><Relationship Id="rId300" Type="http://schemas.openxmlformats.org/officeDocument/2006/relationships/image" Target="media/mm_00.png"/><Relationship Id="rId301" Type="http://schemas.openxmlformats.org/officeDocument/2006/relationships/image" Target="media/mm_01.png"/><Relationship Id="rId302" Type="http://schemas.openxmlformats.org/officeDocument/2006/relationships/image" Target="media/mm_02.png"/><Relationship Id="rId303" Type="http://schemas.openxmlformats.org/officeDocument/2006/relationships/image" Target="media/mm_03.png"/><Relationship Id="rId304" Type="http://schemas.openxmlformats.org/officeDocument/2006/relationships/image" Target="media/mm_04.png"/><Relationship Id="rId305" Type="http://schemas.openxmlformats.org/officeDocument/2006/relationships/image" Target="media/mm_05.png"/><Relationship Id="rId306" Type="http://schemas.openxmlformats.org/officeDocument/2006/relationships/image" Target="media/mm_06.png"/><Relationship Id="rId307" Type="http://schemas.openxmlformats.org/officeDocument/2006/relationships/image" Target="media/mm_07.png"/><Relationship Id="rId308" Type="http://schemas.openxmlformats.org/officeDocument/2006/relationships/image" Target="media/mm_08.png"/><Relationship Id="rId309" Type="http://schemas.openxmlformats.org/officeDocument/2006/relationships/image" Target="media/mm_09.png"/><Relationship Id="rId310" Type="http://schemas.openxmlformats.org/officeDocument/2006/relationships/image" Target="media/mm_10.png"/><Relationship Id="rId311" Type="http://schemas.openxmlformats.org/officeDocument/2006/relationships/image" Target="media/mm_11.png"/><Relationship Id="rId312" Type="http://schemas.openxmlformats.org/officeDocument/2006/relationships/image" Target="media/mm_12.png"/><Relationship Id="rId313" Type="http://schemas.openxmlformats.org/officeDocument/2006/relationships/image" Target="media/mm_13.png"/><Relationship Id="rId314" Type="http://schemas.openxmlformats.org/officeDocument/2006/relationships/image" Target="media/mm_14.png"/><Relationship Id="rId315" Type="http://schemas.openxmlformats.org/officeDocument/2006/relationships/image" Target="media/mm_15.png"/><Relationship Id="rId316" Type="http://schemas.openxmlformats.org/officeDocument/2006/relationships/image" Target="media/mm_16.png"/><Relationship Id="rId317" Type="http://schemas.openxmlformats.org/officeDocument/2006/relationships/image" Target="media/mm_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1DBC21-5C68-4E5C-BB4F-E0CA2941F2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69</Pages>
  <Words>17115</Words>
  <Characters>97558</Characters>
  <Application>Microsoft Office Word</Application>
  <DocSecurity>0</DocSecurity>
  <Lines>812</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MovieMind: AI-Powered Movie Recommendation System</dc:title>
  <dc:creator>Vikranath A</dc:creator>
  <cp:lastModifiedBy>Dr.Poornima R</cp:lastModifiedBy>
  <cp:revision>7</cp:revision>
  <dcterms:created xsi:type="dcterms:W3CDTF">2026-10-01T15:16:00Z</dcterms:created>
  <dcterms:modified xsi:type="dcterms:W3CDTF">2026-10-01T15:34:00Z</dcterms:modified>
</cp:coreProperties>
</file>