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fluocell, refer to the “Installation and Usage” section for details. </w:t>
      </w:r>
    </w:p>
    <w:p w:rsidR="00AD3A38" w:rsidRPr="00514872" w:rsidRDefault="00AD3A38" w:rsidP="00AD3A38">
      <w:pPr>
        <w:rPr>
          <w:b/>
          <w:u w:val="single"/>
        </w:rPr>
      </w:pPr>
    </w:p>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8629E2" w:rsidRDefault="00AD4CFB" w:rsidP="0025343C">
      <w:pPr>
        <w:numPr>
          <w:ilvl w:val="0"/>
          <w:numId w:val="3"/>
        </w:numPr>
      </w:pPr>
      <w:r>
        <w:rPr>
          <w:noProof/>
          <w:lang w:eastAsia="en-US"/>
        </w:rPr>
        <w:lastRenderedPageBreak/>
        <w:drawing>
          <wp:anchor distT="0" distB="0" distL="114300" distR="114300" simplePos="0" relativeHeight="251654656" behindDoc="1" locked="0" layoutInCell="1" allowOverlap="1" wp14:editId="47DBA0BE">
            <wp:simplePos x="0" y="0"/>
            <wp:positionH relativeFrom="column">
              <wp:posOffset>2171700</wp:posOffset>
            </wp:positionH>
            <wp:positionV relativeFrom="paragraph">
              <wp:posOffset>1969770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7"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3632" behindDoc="1" locked="0" layoutInCell="1" allowOverlap="1" wp14:editId="0AD48E16">
            <wp:simplePos x="0" y="0"/>
            <wp:positionH relativeFrom="column">
              <wp:posOffset>16482</wp:posOffset>
            </wp:positionH>
            <wp:positionV relativeFrom="paragraph">
              <wp:posOffset>1944342</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8"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6704" behindDoc="1" locked="0" layoutInCell="1" allowOverlap="1" wp14:editId="013D3637">
            <wp:simplePos x="0" y="0"/>
            <wp:positionH relativeFrom="column">
              <wp:posOffset>0</wp:posOffset>
            </wp:positionH>
            <wp:positionV relativeFrom="paragraph">
              <wp:posOffset>0</wp:posOffset>
            </wp:positionV>
            <wp:extent cx="2655570" cy="1916430"/>
            <wp:effectExtent l="0" t="0" r="0" b="7620"/>
            <wp:wrapTight wrapText="bothSides">
              <wp:wrapPolygon edited="0">
                <wp:start x="0" y="0"/>
                <wp:lineTo x="0" y="21471"/>
                <wp:lineTo x="21383" y="21471"/>
                <wp:lineTo x="21383"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557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5680" behindDoc="1" locked="0" layoutInCell="1" allowOverlap="1" wp14:editId="7065694F">
            <wp:simplePos x="0" y="0"/>
            <wp:positionH relativeFrom="column">
              <wp:posOffset>2660650</wp:posOffset>
            </wp:positionH>
            <wp:positionV relativeFrom="paragraph">
              <wp:posOffset>8890</wp:posOffset>
            </wp:positionV>
            <wp:extent cx="2663825" cy="1908175"/>
            <wp:effectExtent l="0" t="0" r="3175" b="0"/>
            <wp:wrapTight wrapText="bothSides">
              <wp:wrapPolygon edited="0">
                <wp:start x="0" y="0"/>
                <wp:lineTo x="0" y="21348"/>
                <wp:lineTo x="21471" y="21348"/>
                <wp:lineTo x="2147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38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872">
        <w:t xml:space="preserve">Open the image files: File </w:t>
      </w:r>
      <w:r w:rsidR="00664555">
        <w:sym w:font="Wingdings" w:char="F0E0"/>
      </w:r>
      <w:r w:rsidR="00514872">
        <w:t xml:space="preserve"> Open</w:t>
      </w:r>
      <w:r w:rsidR="002B1B81">
        <w:t xml:space="preserve"> Figure</w:t>
      </w:r>
      <w:r w:rsidR="00514872">
        <w:t xml:space="preserve"> </w:t>
      </w:r>
      <w:r w:rsidR="00664555">
        <w:sym w:font="Wingdings" w:char="F0E0"/>
      </w:r>
      <w:r w:rsidR="00514872">
        <w:t xml:space="preserve"> Navigate </w:t>
      </w:r>
      <w:r w:rsidR="00DB34A2">
        <w:t xml:space="preserve">to </w:t>
      </w:r>
      <w:r w:rsidR="00514872">
        <w:t xml:space="preserve">the image files </w:t>
      </w:r>
      <w:r w:rsidR="00664555">
        <w:sym w:font="Wingdings" w:char="F0E0"/>
      </w:r>
      <w:r w:rsidR="00514872">
        <w:t xml:space="preserve"> </w:t>
      </w:r>
      <w:r w:rsidR="00514872" w:rsidRPr="00226FD1">
        <w:rPr>
          <w:b/>
        </w:rPr>
        <w:t xml:space="preserve">Be sure to open the first </w:t>
      </w:r>
      <w:r w:rsidR="004A1DD4">
        <w:rPr>
          <w:b/>
        </w:rPr>
        <w:t>channel</w:t>
      </w:r>
      <w:r w:rsidR="004A1DD4" w:rsidRPr="00226FD1">
        <w:rPr>
          <w:b/>
        </w:rPr>
        <w:t xml:space="preserve"> </w:t>
      </w:r>
      <w:r w:rsidR="00514872" w:rsidRPr="00226FD1">
        <w:rPr>
          <w:b/>
        </w:rPr>
        <w:t>file among the list of files.</w:t>
      </w:r>
      <w:r w:rsidR="00514872">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rsidR="00514872">
        <w:t>There are options to subtract background and apply median filter</w:t>
      </w:r>
      <w:r w:rsidR="00B76C92">
        <w:t xml:space="preserve">. </w:t>
      </w:r>
    </w:p>
    <w:p w:rsidR="00AF56E3" w:rsidRDefault="00AF56E3" w:rsidP="00AF56E3">
      <w:pPr>
        <w:pStyle w:val="ListParagraph"/>
      </w:pP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fluocell interface cleanly: File </w:t>
      </w:r>
      <w:r>
        <w:sym w:font="Wingdings" w:char="F0E0"/>
      </w:r>
      <w:r>
        <w:t xml:space="preserve"> Close Figure instead of closing it directly.</w:t>
      </w:r>
      <w:r w:rsidR="006A6B8D">
        <w:t xml:space="preserve">  </w:t>
      </w:r>
    </w:p>
    <w:p w:rsidR="001213E2" w:rsidRDefault="001213E2" w:rsidP="00AF56E3"/>
    <w:p w:rsidR="008629E2" w:rsidRPr="00C32AA5" w:rsidRDefault="001213E2" w:rsidP="00C53045">
      <w:pPr>
        <w:rPr>
          <w:u w:val="single"/>
        </w:rPr>
      </w:pPr>
      <w:r w:rsidRPr="00C32AA5">
        <w:rPr>
          <w:u w:val="single"/>
        </w:rPr>
        <w:t xml:space="preserve">Additional and updated options. </w:t>
      </w:r>
    </w:p>
    <w:p w:rsidR="0025343C" w:rsidRDefault="00CC420E" w:rsidP="008629E2">
      <w:pPr>
        <w:ind w:left="360"/>
      </w:pPr>
      <w:r>
        <w:t>Subtract Background has a dropdown list with three different options to choose.</w:t>
      </w:r>
      <w:r w:rsidR="0025343C">
        <w:t xml:space="preserve"> The default value is 0 – None.</w:t>
      </w:r>
      <w:r>
        <w:t xml:space="preserve"> Select option 1 – Manual to </w:t>
      </w:r>
      <w:r w:rsidR="008629E2">
        <w:t>allow</w:t>
      </w:r>
      <w:r>
        <w:t xml:space="preserve"> the background region </w:t>
      </w:r>
      <w:r w:rsidR="0025343C">
        <w:t>to be selected manually</w:t>
      </w:r>
      <w:r w:rsidR="001213E2">
        <w:t xml:space="preserve">, option 2 – Auto allows </w:t>
      </w:r>
      <w:r w:rsidR="0025343C">
        <w:t>automatic background detection.</w:t>
      </w:r>
      <w:r w:rsidR="00543ADD">
        <w:t xml:space="preserve"> </w:t>
      </w:r>
    </w:p>
    <w:p w:rsidR="007B1662" w:rsidDel="0025343C" w:rsidRDefault="007B1662" w:rsidP="001213E2"/>
    <w:p w:rsidR="001213E2" w:rsidRDefault="00B76C92" w:rsidP="001213E2">
      <w:pPr>
        <w:ind w:left="360"/>
        <w:jc w:val="both"/>
      </w:pPr>
      <w:r>
        <w:t>In addition,</w:t>
      </w:r>
      <w:r w:rsidR="00083700">
        <w:t xml:space="preserve"> </w:t>
      </w:r>
      <w:r w:rsidR="00BB239F">
        <w:t xml:space="preserve">detected boundary </w:t>
      </w:r>
      <w:r>
        <w:t xml:space="preserve">can be selected </w:t>
      </w:r>
      <w:r w:rsidR="00BB239F">
        <w:t>by go</w:t>
      </w:r>
      <w:r w:rsidR="00AD4CFB">
        <w:t>ing</w:t>
      </w:r>
      <w:r w:rsidR="00BB239F">
        <w:t xml:space="preserve"> through</w:t>
      </w:r>
      <w:r w:rsidR="00006091">
        <w:t xml:space="preserve">: </w:t>
      </w:r>
      <w:r w:rsidR="00BB239F">
        <w:t>Tools-&gt;Adjust Brightness Factor-&gt;Show Detected Boundary</w:t>
      </w:r>
      <w:r w:rsidR="00514872">
        <w:t xml:space="preserve">. </w:t>
      </w:r>
    </w:p>
    <w:p w:rsidR="001213E2" w:rsidRDefault="001213E2" w:rsidP="001213E2">
      <w:pPr>
        <w:ind w:left="360"/>
        <w:jc w:val="both"/>
      </w:pPr>
    </w:p>
    <w:p w:rsidR="001213E2" w:rsidRDefault="001704D9" w:rsidP="001213E2">
      <w:pPr>
        <w:ind w:left="360"/>
        <w:jc w:val="both"/>
      </w:pPr>
      <w:r>
        <w:t xml:space="preserve">The intensity and FRET ratio information is needed for processing the ratio image. Independently, the </w:t>
      </w:r>
      <w:r w:rsidR="00514872">
        <w:t xml:space="preserve">intensity </w:t>
      </w:r>
      <w:r w:rsidR="00241268">
        <w:t xml:space="preserve">of </w:t>
      </w:r>
      <w:r w:rsidR="001D315B">
        <w:t>FRET</w:t>
      </w:r>
      <w:r w:rsidR="00241268">
        <w:t xml:space="preserve"> image</w:t>
      </w:r>
      <w:r w:rsidR="00514872">
        <w:t xml:space="preserve"> can be adjusted using the colormap editor </w:t>
      </w:r>
      <w:r w:rsidR="00514872">
        <w:lastRenderedPageBreak/>
        <w:t>by clicking the Figure</w:t>
      </w:r>
      <w:r w:rsidR="00241268">
        <w:t xml:space="preserve"> 2</w:t>
      </w:r>
      <w:r w:rsidR="001213E2">
        <w:t xml:space="preserve"> menu: Edit </w:t>
      </w:r>
      <w:r w:rsidR="001213E2">
        <w:sym w:font="Wingdings" w:char="F0E0"/>
      </w:r>
      <w:r w:rsidR="00514872">
        <w:t xml:space="preserve"> Colormap. The figures can be copi</w:t>
      </w:r>
      <w:r w:rsidR="00292F53">
        <w:t>ed by clicking Alt+Print Screen</w:t>
      </w:r>
      <w:r w:rsidR="00241268">
        <w:t>, or Edit</w:t>
      </w:r>
      <w:r w:rsidR="001213E2">
        <w:t xml:space="preserve"> </w:t>
      </w:r>
      <w:r w:rsidR="001213E2">
        <w:sym w:font="Wingdings" w:char="F0E0"/>
      </w:r>
      <w:r w:rsidR="00241268">
        <w:t xml:space="preserve"> Copy Figure,</w:t>
      </w:r>
      <w:r w:rsidR="00514872">
        <w:t xml:space="preserve"> and pasted to a Microsoft PPT file. </w:t>
      </w:r>
    </w:p>
    <w:p w:rsidR="001213E2" w:rsidRDefault="001213E2" w:rsidP="001213E2">
      <w:pPr>
        <w:ind w:left="360"/>
        <w:jc w:val="both"/>
      </w:pPr>
    </w:p>
    <w:p w:rsidR="00E16637" w:rsidRDefault="00514872" w:rsidP="00AF56E3">
      <w:pPr>
        <w:ind w:left="360"/>
        <w:jc w:val="both"/>
      </w:pPr>
      <w:r>
        <w:t>The processed FRET image can be saved by check</w:t>
      </w:r>
      <w:r w:rsidR="00464B10">
        <w:t>ing</w:t>
      </w:r>
      <w:r>
        <w:t xml:space="preserve"> the box “Save Processed Image”. Note once the FRET images are saved, the options Intensity and FRET ratio bound will become ineffective.</w:t>
      </w:r>
      <w:r w:rsidR="001213E2">
        <w:t xml:space="preserve"> </w:t>
      </w:r>
      <w:r w:rsidR="00E16637">
        <w:t xml:space="preserve">The background, ROI and processed image files are saved in a subdirectory output/ within the image path. </w:t>
      </w:r>
      <w:r w:rsidR="007B4BD8" w:rsidRPr="007B4BD8">
        <w:t>When the user manually change the index, the ratio image</w:t>
      </w:r>
      <w:r w:rsidR="001213E2">
        <w:t>s</w:t>
      </w:r>
      <w:r w:rsidR="007B4BD8" w:rsidRPr="007B4BD8">
        <w:t xml:space="preserve"> will be saved automatically in the path:  fluocell</w:t>
      </w:r>
      <w:r w:rsidR="00295AB6">
        <w:t>_sample</w:t>
      </w:r>
      <w:r w:rsidR="007B4BD8" w:rsidRPr="007B4BD8">
        <w:t>\10_24_08_Src_fret_pax\output\0.3–0.8 (the range is set in the interface of fluocell under ‘FRET Ratio’)</w:t>
      </w:r>
      <w:r w:rsidR="006937E9">
        <w:t>.</w:t>
      </w:r>
      <w:r w:rsidR="007B4BD8" w:rsidRPr="007B4BD8">
        <w:t xml:space="preserve"> </w:t>
      </w:r>
      <w:r w:rsidR="00AF56E3">
        <w:t>T</w:t>
      </w:r>
      <w:r w:rsidR="007B4BD8" w:rsidRPr="007B4BD8">
        <w:t>he ratio images</w:t>
      </w:r>
      <w:r w:rsidR="00AF56E3">
        <w:t xml:space="preserve"> are </w:t>
      </w:r>
      <w:r w:rsidR="006937E9">
        <w:t xml:space="preserve">convenient </w:t>
      </w:r>
      <w:r w:rsidR="007B4BD8" w:rsidRPr="007B4BD8">
        <w:t>for</w:t>
      </w:r>
      <w:r w:rsidR="006937E9">
        <w:t xml:space="preserve"> visual</w:t>
      </w:r>
      <w:r w:rsidR="007B4BD8" w:rsidRPr="007B4BD8">
        <w:t xml:space="preserve"> inspection. </w:t>
      </w:r>
      <w:r w:rsidR="00E16637">
        <w:t>To remove and re-define these file</w:t>
      </w:r>
      <w:r w:rsidR="00464B10">
        <w:t>s</w:t>
      </w:r>
      <w:r w:rsidR="00E16637">
        <w:t>, the user need</w:t>
      </w:r>
      <w:r w:rsidR="00464B10">
        <w:t>s</w:t>
      </w:r>
      <w:r w:rsidR="00AF56E3">
        <w:t xml:space="preserve"> to manually</w:t>
      </w:r>
      <w:r w:rsidR="00E16637">
        <w:t xml:space="preserve"> </w:t>
      </w:r>
      <w:r w:rsidR="00AF56E3">
        <w:t xml:space="preserve">remove the saved files in </w:t>
      </w:r>
      <w:r w:rsidR="00E16637">
        <w:t>output/ folder and repeat the image analysis steps.</w:t>
      </w:r>
    </w:p>
    <w:p w:rsidR="00C277B6" w:rsidRDefault="00C277B6" w:rsidP="005C3DF8">
      <w:pPr>
        <w:ind w:left="360"/>
      </w:pPr>
    </w:p>
    <w:p w:rsidR="00DD684E" w:rsidRDefault="00DD684E" w:rsidP="00DD684E">
      <w:pPr>
        <w:jc w:val="both"/>
      </w:pP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55261" w:rsidP="00E16637">
      <w:pPr>
        <w:numPr>
          <w:ilvl w:val="0"/>
          <w:numId w:val="14"/>
        </w:numPr>
        <w:jc w:val="both"/>
      </w:pPr>
      <w:r>
        <w:rPr>
          <w:noProof/>
          <w:lang w:eastAsia="en-US"/>
        </w:rPr>
        <w:drawing>
          <wp:anchor distT="0" distB="0" distL="114300" distR="114300" simplePos="0" relativeHeight="251651584" behindDoc="0" locked="0" layoutInCell="1" allowOverlap="1" wp14:editId="1F9DE3F1">
            <wp:simplePos x="0" y="0"/>
            <wp:positionH relativeFrom="column">
              <wp:align>right</wp:align>
            </wp:positionH>
            <wp:positionV relativeFrom="paragraph">
              <wp:posOffset>0</wp:posOffset>
            </wp:positionV>
            <wp:extent cx="2959735" cy="2131695"/>
            <wp:effectExtent l="0" t="0" r="0" b="190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At the Fluocel</w:t>
      </w:r>
      <w:r w:rsidR="002B1B81">
        <w:t>l</w:t>
      </w:r>
      <w:r w:rsidR="00E16637">
        <w:t xml:space="preserve"> Menu,</w:t>
      </w:r>
      <w:r w:rsidR="0025343C">
        <w:t xml:space="preserve"> there is a dropdown list that includes four different options. The default option is 0 – None. Select 1 – ROI Fixed</w:t>
      </w:r>
      <w:r w:rsidR="00E16637">
        <w:t>.</w:t>
      </w:r>
      <w:r w:rsidR="00C34757">
        <w:t xml:space="preserve"> </w:t>
      </w:r>
    </w:p>
    <w:p w:rsidR="00E16637" w:rsidRDefault="00514872" w:rsidP="00E16637">
      <w:pPr>
        <w:numPr>
          <w:ilvl w:val="0"/>
          <w:numId w:val="14"/>
        </w:numPr>
        <w:jc w:val="both"/>
      </w:pPr>
      <w:r>
        <w:t xml:space="preserve">Batch process: Tool -&gt; Batch Update Image -&gt; To process images from 1 to 10, set Image Index to [1:10] -&gt; click ‘OK’ </w:t>
      </w:r>
      <w:r w:rsidRPr="00497318">
        <w:rPr>
          <w:b/>
        </w:rPr>
        <w:t>only once</w:t>
      </w:r>
      <w:r>
        <w:t xml:space="preserve">. </w:t>
      </w:r>
    </w:p>
    <w:p w:rsidR="00E16637" w:rsidRDefault="00E16637" w:rsidP="00C34757">
      <w:pPr>
        <w:ind w:left="360"/>
        <w:jc w:val="center"/>
      </w:pPr>
    </w:p>
    <w:p w:rsidR="00514872" w:rsidRDefault="00E55261" w:rsidP="00E16637">
      <w:pPr>
        <w:numPr>
          <w:ilvl w:val="0"/>
          <w:numId w:val="14"/>
        </w:numPr>
        <w:jc w:val="both"/>
      </w:pPr>
      <w:r>
        <w:rPr>
          <w:noProof/>
          <w:lang w:eastAsia="en-US"/>
        </w:rPr>
        <w:drawing>
          <wp:anchor distT="0" distB="0" distL="114300" distR="114300" simplePos="0" relativeHeight="251652608" behindDoc="0" locked="0" layoutInCell="1" allowOverlap="1" wp14:editId="41F68759">
            <wp:simplePos x="0" y="0"/>
            <wp:positionH relativeFrom="column">
              <wp:posOffset>2524125</wp:posOffset>
            </wp:positionH>
            <wp:positionV relativeFrom="paragraph">
              <wp:posOffset>845185</wp:posOffset>
            </wp:positionV>
            <wp:extent cx="2959735" cy="21316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The processed images have been saved as .tiff files in the data folder. The previous steps do not need to be repeated</w:t>
      </w:r>
      <w:r w:rsidR="00464B10">
        <w:t xml:space="preserve"> for multiple movies</w:t>
      </w:r>
      <w:r w:rsidR="00730545">
        <w:t xml:space="preserve"> unless the images need to be processed with different parameters.</w:t>
      </w:r>
    </w:p>
    <w:p w:rsidR="000E4282" w:rsidRPr="000E4282" w:rsidRDefault="000E4282" w:rsidP="000E4282">
      <w:pPr>
        <w:autoSpaceDE w:val="0"/>
        <w:autoSpaceDN w:val="0"/>
        <w:adjustRightInd w:val="0"/>
        <w:spacing w:after="160" w:line="259" w:lineRule="atLeast"/>
        <w:ind w:left="360"/>
        <w:jc w:val="both"/>
        <w:rPr>
          <w:lang w:val="en" w:eastAsia="en-US"/>
        </w:rPr>
      </w:pP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cd </w:t>
      </w:r>
      <w:r w:rsidR="00187131">
        <w:t>../</w:t>
      </w:r>
      <w:r>
        <w:t>../../</w:t>
      </w:r>
      <w:r w:rsidR="008A283D">
        <w:t>app</w:t>
      </w:r>
    </w:p>
    <w:p w:rsidR="00453666" w:rsidRDefault="00D15933" w:rsidP="00453666">
      <w:pPr>
        <w:ind w:left="360"/>
        <w:jc w:val="both"/>
      </w:pPr>
      <w:r>
        <w:t xml:space="preserve">&gt;&gt; </w:t>
      </w:r>
      <w:r w:rsidR="00453666">
        <w:t>data = sample_init_data('src_pax','make_movie');</w:t>
      </w:r>
    </w:p>
    <w:p w:rsidR="00D15933" w:rsidRDefault="00453666" w:rsidP="00453666">
      <w:pPr>
        <w:ind w:left="360"/>
        <w:jc w:val="both"/>
      </w:pPr>
      <w:r>
        <w:t xml:space="preserve">&gt;&gt; </w:t>
      </w:r>
      <w:r w:rsidR="00D15933">
        <w:t>make_movie(</w:t>
      </w:r>
      <w:r w:rsidR="00551BD4">
        <w:t>data</w:t>
      </w:r>
      <w:r w:rsidR="00D15933">
        <w:t>);</w:t>
      </w:r>
    </w:p>
    <w:p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p w:rsidR="0028383E" w:rsidRPr="00DD684E" w:rsidRDefault="00E55261" w:rsidP="0028383E">
      <w:pPr>
        <w:jc w:val="both"/>
        <w:rPr>
          <w:b/>
          <w:i/>
          <w:u w:val="single"/>
        </w:rPr>
      </w:pPr>
      <w:r w:rsidRPr="00845B67">
        <w:rPr>
          <w:b/>
          <w:i/>
          <w:noProof/>
          <w:u w:val="single"/>
          <w:lang w:eastAsia="en-US"/>
        </w:rPr>
        <w:drawing>
          <wp:anchor distT="0" distB="0" distL="114300" distR="114300" simplePos="0" relativeHeight="251661824" behindDoc="1" locked="0" layoutInCell="1" allowOverlap="1" wp14:editId="631C4A69">
            <wp:simplePos x="0" y="0"/>
            <wp:positionH relativeFrom="column">
              <wp:posOffset>0</wp:posOffset>
            </wp:positionH>
            <wp:positionV relativeFrom="paragraph">
              <wp:posOffset>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7A315C" w:rsidP="0028383E">
      <w:pPr>
        <w:jc w:val="both"/>
      </w:pPr>
      <w:r>
        <w:rPr>
          <w:noProof/>
          <w:lang w:eastAsia="en-US"/>
        </w:rPr>
        <w:drawing>
          <wp:anchor distT="0" distB="0" distL="114300" distR="114300" simplePos="0" relativeHeight="251662848" behindDoc="1" locked="0" layoutInCell="1" allowOverlap="1" wp14:anchorId="0941956A" wp14:editId="340DCB2E">
            <wp:simplePos x="0" y="0"/>
            <wp:positionH relativeFrom="column">
              <wp:posOffset>-10160</wp:posOffset>
            </wp:positionH>
            <wp:positionV relativeFrom="paragraph">
              <wp:posOffset>193040</wp:posOffset>
            </wp:positionV>
            <wp:extent cx="1584960" cy="1792605"/>
            <wp:effectExtent l="0" t="0" r="0" b="0"/>
            <wp:wrapTight wrapText="bothSides">
              <wp:wrapPolygon edited="0">
                <wp:start x="0" y="0"/>
                <wp:lineTo x="0" y="21348"/>
                <wp:lineTo x="21288" y="21348"/>
                <wp:lineTo x="2128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3700" r="24300" b="21909"/>
                    <a:stretch>
                      <a:fillRect/>
                    </a:stretch>
                  </pic:blipFill>
                  <pic:spPr bwMode="auto">
                    <a:xfrm>
                      <a:off x="0" y="0"/>
                      <a:ext cx="1584960" cy="179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sidRPr="00B45122">
        <w:rPr>
          <w:noProof/>
          <w:lang w:eastAsia="en-US"/>
        </w:rPr>
        <w:drawing>
          <wp:inline distT="0" distB="0" distL="0" distR="0" wp14:editId="38013D2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E55261" w:rsidP="002E5422">
      <w:pPr>
        <w:jc w:val="both"/>
      </w:pPr>
      <w:r>
        <w:rPr>
          <w:noProof/>
          <w:lang w:eastAsia="en-US"/>
        </w:rPr>
        <w:lastRenderedPageBreak/>
        <w:drawing>
          <wp:anchor distT="0" distB="0" distL="114300" distR="114300" simplePos="0" relativeHeight="251657728" behindDoc="0" locked="0" layoutInCell="1" allowOverlap="1" wp14:editId="68FA1F50">
            <wp:simplePos x="0" y="0"/>
            <wp:positionH relativeFrom="column">
              <wp:posOffset>3209925</wp:posOffset>
            </wp:positionH>
            <wp:positionV relativeFrom="paragraph">
              <wp:posOffset>151765</wp:posOffset>
            </wp:positionV>
            <wp:extent cx="2321560" cy="1971675"/>
            <wp:effectExtent l="0" t="0" r="254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156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5E"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r>
        <w:t>Fluocell Menu -&gt; Protocol -&gt; Intensity-Processing, Time Frame Pattern:{‘001’,’%03d’}; check the box</w:t>
      </w:r>
      <w:r w:rsidR="00464B10">
        <w:t>es</w:t>
      </w:r>
      <w:r>
        <w:t xml:space="preserve"> “Subtract Background”, “Apply Median Filter”. Leave the rest to default values. </w:t>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rsidR="00FE0D93" w:rsidRDefault="00E55261" w:rsidP="00135728">
      <w:pPr>
        <w:ind w:left="360"/>
        <w:jc w:val="center"/>
      </w:pPr>
      <w:r>
        <w:rPr>
          <w:noProof/>
          <w:lang w:eastAsia="en-US"/>
        </w:rPr>
        <w:drawing>
          <wp:anchor distT="0" distB="0" distL="114300" distR="114300" simplePos="0" relativeHeight="251659776" behindDoc="0" locked="0" layoutInCell="1" allowOverlap="1" wp14:editId="633F0E99">
            <wp:simplePos x="0" y="0"/>
            <wp:positionH relativeFrom="column">
              <wp:posOffset>2857500</wp:posOffset>
            </wp:positionH>
            <wp:positionV relativeFrom="paragraph">
              <wp:posOffset>101600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6E50" w:rsidRDefault="00E55261" w:rsidP="00135728">
      <w:pPr>
        <w:ind w:left="360"/>
        <w:jc w:val="center"/>
      </w:pPr>
      <w:r>
        <w:rPr>
          <w:noProof/>
          <w:lang w:eastAsia="en-US"/>
        </w:rPr>
        <w:drawing>
          <wp:anchor distT="0" distB="0" distL="114300" distR="114300" simplePos="0" relativeHeight="251658752" behindDoc="0" locked="0" layoutInCell="1" allowOverlap="1" wp14:editId="537E773A">
            <wp:simplePos x="0" y="0"/>
            <wp:positionH relativeFrom="column">
              <wp:posOffset>228600</wp:posOffset>
            </wp:positionH>
            <wp:positionV relativeFrom="paragraph">
              <wp:posOffset>40640</wp:posOffset>
            </wp:positionV>
            <wp:extent cx="2361565" cy="1995805"/>
            <wp:effectExtent l="0" t="0" r="635" b="4445"/>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728" w:rsidRDefault="0081300E" w:rsidP="00135728">
      <w:pPr>
        <w:numPr>
          <w:ilvl w:val="0"/>
          <w:numId w:val="16"/>
        </w:numPr>
        <w:jc w:val="both"/>
      </w:pPr>
      <w:r>
        <w:t>Choose the Brightness Factor</w:t>
      </w:r>
      <w:r w:rsidR="00135728">
        <w:t xml:space="preserve"> for cell detection.</w:t>
      </w:r>
    </w:p>
    <w:p w:rsidR="00FE6E50" w:rsidRDefault="00135728" w:rsidP="00FE6E50">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colormap </w:t>
      </w:r>
      <w:r w:rsidR="0067066C">
        <w:t xml:space="preserve">to 0-5000 </w:t>
      </w:r>
      <w:r w:rsidR="009A6AC0">
        <w:t>(for other data, adjust as needed).</w:t>
      </w:r>
      <w:r w:rsidR="0025343C">
        <w:t xml:space="preserve"> *Note: The user may see different intensities of color depending on what their default colormap is in MATLAB.</w:t>
      </w:r>
    </w:p>
    <w:p w:rsidR="001D67E6" w:rsidRDefault="001D67E6" w:rsidP="00FE6E50">
      <w:pPr>
        <w:ind w:left="360"/>
        <w:jc w:val="both"/>
        <w:rPr>
          <w:noProof/>
          <w:lang w:eastAsia="en-US"/>
        </w:rPr>
      </w:pPr>
    </w:p>
    <w:p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r w:rsidR="0025343C">
        <w:t>cd</w:t>
      </w:r>
      <w:r w:rsidR="00A00E40">
        <w:t xml:space="preserve"> </w:t>
      </w:r>
      <w:r w:rsidR="006B3FC0">
        <w:t>fluocell/</w:t>
      </w:r>
      <w:r w:rsidR="0025343C">
        <w:t>app</w:t>
      </w:r>
    </w:p>
    <w:p w:rsidR="00733D05" w:rsidRDefault="00733D05" w:rsidP="00733D05">
      <w:pPr>
        <w:jc w:val="both"/>
      </w:pPr>
      <w:r>
        <w:t>&gt;&gt; cell_name = 'akt_1';</w:t>
      </w:r>
    </w:p>
    <w:p w:rsidR="00733D05" w:rsidRDefault="00733D05" w:rsidP="00733D05">
      <w:pPr>
        <w:jc w:val="both"/>
      </w:pPr>
      <w:r>
        <w:t>&gt;&gt; data = sample_init_data('akt_1');</w:t>
      </w:r>
    </w:p>
    <w:p w:rsidR="00733D05" w:rsidRDefault="00733D05" w:rsidP="00733D05">
      <w:pPr>
        <w:jc w:val="both"/>
      </w:pPr>
      <w:r w:rsidRPr="00733D05">
        <w:t>&gt;&gt; single_cell_analyzer('akt_1',data);</w:t>
      </w:r>
    </w:p>
    <w:p w:rsidR="001E50DC" w:rsidRDefault="00093F3E" w:rsidP="00733D05">
      <w:pPr>
        <w:jc w:val="both"/>
      </w:pPr>
      <w:r>
        <w:rPr>
          <w:noProof/>
          <w:lang w:eastAsia="en-US"/>
        </w:rPr>
        <w:lastRenderedPageBreak/>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lastRenderedPageBreak/>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rsidR="000E38BD" w:rsidRPr="00FE0D93" w:rsidRDefault="00AC480E" w:rsidP="000E38BD">
      <w:pPr>
        <w:ind w:left="360"/>
        <w:jc w:val="both"/>
      </w:pPr>
      <w:r w:rsidRPr="00FE0D93">
        <w:t xml:space="preserve">&gt;&gt; </w:t>
      </w:r>
      <w:r w:rsidR="000E38BD" w:rsidRPr="00FE0D93">
        <w:t>cell_name = 'src_pax';</w:t>
      </w:r>
    </w:p>
    <w:p w:rsidR="000E38BD" w:rsidRDefault="00FE0D93" w:rsidP="00FE0D93">
      <w:pPr>
        <w:ind w:left="360"/>
        <w:jc w:val="both"/>
      </w:pPr>
      <w:r w:rsidRPr="00FE0D93">
        <w:t>&gt;&gt;</w:t>
      </w:r>
      <w:r w:rsidR="000E38BD" w:rsidRPr="00FE0D93">
        <w:t>data</w:t>
      </w:r>
      <w:r w:rsidRPr="00FE0D93">
        <w:t xml:space="preserve"> = </w:t>
      </w:r>
      <w:r w:rsidR="000E38BD" w:rsidRPr="00FE0D93">
        <w:t>sample_init_dat</w:t>
      </w:r>
      <w:r w:rsidRPr="00FE0D93">
        <w:t>a</w:t>
      </w:r>
      <w:r w:rsidR="000E38BD" w:rsidRPr="00FE0D93">
        <w:t>(cell_name, 'batch_detect_cell');</w:t>
      </w:r>
    </w:p>
    <w:p w:rsidR="00987AF5" w:rsidRDefault="00987AF5" w:rsidP="00987AF5">
      <w:pPr>
        <w:jc w:val="both"/>
      </w:pPr>
      <w:r>
        <w:t xml:space="preserve">      </w:t>
      </w:r>
      <w:r w:rsidRPr="00FE0D93">
        <w:t>&gt;&gt;batch_detect_cell(cell_name, data);</w:t>
      </w:r>
    </w:p>
    <w:p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&gt;&gt; cell_name = 'src_pax';</w:t>
      </w:r>
    </w:p>
    <w:p w:rsidR="000E38BD" w:rsidRDefault="000E38BD" w:rsidP="000E38BD">
      <w:pPr>
        <w:jc w:val="both"/>
      </w:pPr>
      <w:r>
        <w:t>&gt;&gt; data = sample_init_data(cell_name, 'batch_detect_fa');</w:t>
      </w:r>
    </w:p>
    <w:p w:rsidR="00FE0D93" w:rsidRDefault="000E38BD" w:rsidP="000E38BD">
      <w:pPr>
        <w:jc w:val="both"/>
      </w:pPr>
      <w:r>
        <w:t>&gt;&gt; batch_detect_fa(cell_name, data);</w:t>
      </w:r>
    </w:p>
    <w:p w:rsidR="00085286" w:rsidRDefault="00E55261" w:rsidP="000E38BD">
      <w:pPr>
        <w:jc w:val="both"/>
      </w:pPr>
      <w:r w:rsidRPr="00085286">
        <w:rPr>
          <w:noProof/>
          <w:lang w:eastAsia="en-US"/>
        </w:rPr>
        <w:lastRenderedPageBreak/>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&gt;&gt; compute_fa_property(cell_name,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r>
        <w:rPr>
          <w:i/>
        </w:rPr>
        <w:t>Fluocell</w:t>
      </w:r>
      <w:r>
        <w:t xml:space="preserve"> to display multiple cell regions:</w:t>
      </w:r>
      <w:r>
        <w:br/>
        <w:t>&gt;&gt;fluocell_data.multiple_region = 1;</w:t>
      </w:r>
      <w:r>
        <w:br/>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lastRenderedPageBreak/>
        <w:t>To use a simple (faster) watershed cell separation method, enter the following:</w:t>
      </w:r>
      <w:r>
        <w:br/>
        <w:t>&gt;&gt;fluocell_data.segment_method = 1;</w:t>
      </w:r>
      <w:r>
        <w:br/>
        <w:t>or, for a more involved watershed cell separation method, enter the following:</w:t>
      </w:r>
      <w:r>
        <w:br/>
        <w:t>&gt;&gt;fluocell_data.segment_method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r w:rsidRPr="00A270F1">
        <w:rPr>
          <w:i/>
        </w:rPr>
        <w:t>Fluocel</w:t>
      </w:r>
      <w:r>
        <w:rPr>
          <w:i/>
        </w:rPr>
        <w:t>l</w:t>
      </w:r>
      <w:r>
        <w:t xml:space="preserve">, </w:t>
      </w:r>
      <w:r w:rsidRPr="00A270F1">
        <w:t>the</w:t>
      </w:r>
      <w:r>
        <w:t xml:space="preserve"> segment_method parameter only enables </w:t>
      </w:r>
      <w:r>
        <w:rPr>
          <w:i/>
        </w:rPr>
        <w:t>Fluocell</w:t>
      </w:r>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Useful Fluocell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path = 'E:\sof\fluocell_2.1\data\migration\07_01_2010\';  </w:t>
      </w:r>
    </w:p>
    <w:p w:rsidR="00987AF5" w:rsidRDefault="00450326" w:rsidP="00987AF5">
      <w:pPr>
        <w:ind w:left="360"/>
        <w:jc w:val="both"/>
      </w:pPr>
      <w:r>
        <w:t xml:space="preserve">  </w:t>
      </w:r>
      <w:r w:rsidR="002E5422">
        <w:t>&gt;&gt; sub_dir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r w:rsidR="00C80F8D" w:rsidRPr="00C80F8D">
        <w:t xml:space="preserve">batch_sort_file_multiple_position </w:t>
      </w:r>
      <w:r>
        <w:t>(path, sub_dir)</w:t>
      </w:r>
    </w:p>
    <w:p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&gt;&gt; fluocell_data.roi_type = ‘circle with fixed diameter’;</w:t>
      </w:r>
    </w:p>
    <w:p w:rsidR="00895578" w:rsidRDefault="00895578" w:rsidP="00895578">
      <w:pPr>
        <w:ind w:left="360"/>
        <w:jc w:val="both"/>
      </w:pPr>
      <w:r>
        <w:t>&gt;&gt; fluocell_data.roi_diameter = 100;</w:t>
      </w:r>
    </w:p>
    <w:p w:rsidR="00895578" w:rsidRDefault="00895578" w:rsidP="00895578">
      <w:pPr>
        <w:ind w:left="360"/>
        <w:jc w:val="both"/>
      </w:pPr>
      <w:r>
        <w:t>If you want to switch back to a polygon region, simply remove the roi.mat file from the ourput/ folder and set:</w:t>
      </w:r>
    </w:p>
    <w:p w:rsidR="00895578" w:rsidRDefault="00895578" w:rsidP="00895578">
      <w:pPr>
        <w:ind w:left="360"/>
        <w:jc w:val="both"/>
      </w:pPr>
      <w:r>
        <w:t>&gt;&gt; fluocell_data.roi_type = ‘any’;</w:t>
      </w:r>
    </w:p>
    <w:p w:rsidR="00895578" w:rsidRDefault="00895578" w:rsidP="00895578">
      <w:pPr>
        <w:ind w:left="360"/>
        <w:jc w:val="both"/>
      </w:pPr>
      <w:r>
        <w:t>&gt;&gt; fluocell_data.roi_diameter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lastRenderedPageBreak/>
        <w:t>What is the channel patterns and time frame pattern for the images obtained using software other than metamorph.</w:t>
      </w:r>
    </w:p>
    <w:p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Download and install fluocell either in the folder C:/Program Files/ or a local user folder. To Open Fluocell:</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“sudo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r w:rsidR="00785255">
        <w:rPr>
          <w:rFonts w:hint="eastAsia"/>
        </w:rPr>
        <w:t>default.property</w:t>
      </w:r>
      <w:r>
        <w:rPr>
          <w:rFonts w:hint="eastAsia"/>
        </w:rPr>
        <w:t>.copy</w:t>
      </w:r>
      <w:r>
        <w:t>”</w:t>
      </w:r>
      <w:r>
        <w:rPr>
          <w:rFonts w:hint="eastAsia"/>
        </w:rPr>
        <w:t xml:space="preserve"> to </w:t>
      </w:r>
      <w:r>
        <w:t>“</w:t>
      </w:r>
      <w:r w:rsidR="00785255">
        <w:rPr>
          <w:rFonts w:hint="eastAsia"/>
        </w:rPr>
        <w:t>default.property</w:t>
      </w:r>
      <w:r>
        <w:t>”;</w:t>
      </w:r>
      <w:r>
        <w:rPr>
          <w:rFonts w:hint="eastAsia"/>
        </w:rPr>
        <w:t xml:space="preserve"> (2) if needed, </w:t>
      </w:r>
      <w:r w:rsidR="00785255">
        <w:t>open “default.</w:t>
      </w:r>
      <w:bookmarkStart w:id="0" w:name="_GoBack"/>
      <w:r w:rsidR="00785255">
        <w:t>propert</w:t>
      </w:r>
      <w:bookmarkEnd w:id="0"/>
      <w:r w:rsidR="00785255">
        <w:t>y</w:t>
      </w:r>
      <w:r>
        <w:t xml:space="preserve">” in the fluocell directory with a text editor, and after “matlablocation=” enter the path to the MATLAB executable or script, found in the /bin directory in the MATLAB installation folder. In Windows, use double backslashes(\\) between directories, </w:t>
      </w:r>
      <w:r>
        <w:lastRenderedPageBreak/>
        <w:t xml:space="preserve">since a single backslash is the escape key (e.g. “matlablocation=C\:\\Program Files\\MATLAB\\2013a\\bin\\matlab.exe”). </w:t>
      </w:r>
    </w:p>
    <w:p w:rsidR="00A14526" w:rsidRDefault="00A14526" w:rsidP="00D6297F">
      <w:pPr>
        <w:jc w:val="both"/>
      </w:pPr>
    </w:p>
    <w:p w:rsidR="00A14526" w:rsidRDefault="00A14526" w:rsidP="00D6297F">
      <w:pPr>
        <w:jc w:val="both"/>
      </w:pPr>
      <w:r>
        <w:t xml:space="preserve">In MATLAB, add the fluocell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r w:rsidR="00836528">
        <w:t>fluocell\app and fluocell\src</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The resulting pathdef.m file should be saved either to its default location or same directory as “fluocell.jar” (usually in fluocell/src/gui/java/dist/).</w:t>
      </w:r>
    </w:p>
    <w:p w:rsidR="00D6297F" w:rsidRPr="00284E88" w:rsidRDefault="00D6297F" w:rsidP="00D6297F">
      <w:pPr>
        <w:rPr>
          <w:b/>
          <w:u w:val="single"/>
        </w:rPr>
      </w:pPr>
    </w:p>
    <w:p w:rsidR="00D6297F" w:rsidRDefault="00D6297F" w:rsidP="00D6297F">
      <w:pPr>
        <w:jc w:val="both"/>
      </w:pPr>
      <w:r>
        <w:t xml:space="preserve">Download the fluocell dataset from here: </w:t>
      </w:r>
      <w:hyperlink r:id="rId36" w:history="1">
        <w:r w:rsidRPr="00933ECF">
          <w:rPr>
            <w:rStyle w:val="Hyperlink"/>
          </w:rPr>
          <w:t>http://wang.ucsd.edu/~kalu/fluocell_dataset/fluocell_dataset_1.zip</w:t>
        </w:r>
      </w:hyperlink>
      <w:r>
        <w:t xml:space="preserve"> , unzip, and the install it to a folder named “fluocell_sample/” which is readable and writable by the user. The relative location of the dataset README file from the fluocell root directory is:</w:t>
      </w:r>
    </w:p>
    <w:p w:rsidR="00D6297F" w:rsidRPr="00FF624A" w:rsidRDefault="00D6297F" w:rsidP="00D6297F">
      <w:pPr>
        <w:jc w:val="both"/>
      </w:pPr>
      <w:r>
        <w:t>fluocell_sample/README.txt</w:t>
      </w: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650" w:rsidRDefault="00254650">
      <w:r>
        <w:separator/>
      </w:r>
    </w:p>
  </w:endnote>
  <w:endnote w:type="continuationSeparator" w:id="0">
    <w:p w:rsidR="00254650" w:rsidRDefault="00254650">
      <w:r>
        <w:continuationSeparator/>
      </w:r>
    </w:p>
  </w:endnote>
  <w:endnote w:type="continuationNotice" w:id="1">
    <w:p w:rsidR="00254650" w:rsidRDefault="002546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650" w:rsidRDefault="00254650">
      <w:r>
        <w:separator/>
      </w:r>
    </w:p>
  </w:footnote>
  <w:footnote w:type="continuationSeparator" w:id="0">
    <w:p w:rsidR="00254650" w:rsidRDefault="00254650">
      <w:r>
        <w:continuationSeparator/>
      </w:r>
    </w:p>
  </w:footnote>
  <w:footnote w:type="continuationNotice" w:id="1">
    <w:p w:rsidR="00254650" w:rsidRDefault="0025465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yperlink" Target="http://wang.ucsd.edu/~kalu/fluocell_dataset/fluocell_dataset_1.zi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TotalTime>
  <Pages>12</Pages>
  <Words>2128</Words>
  <Characters>12132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14232</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67</cp:revision>
  <cp:lastPrinted>2013-05-10T18:15:00Z</cp:lastPrinted>
  <dcterms:created xsi:type="dcterms:W3CDTF">2014-04-08T00:24:00Z</dcterms:created>
  <dcterms:modified xsi:type="dcterms:W3CDTF">2016-07-15T17:07:00Z</dcterms:modified>
</cp:coreProperties>
</file>