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DE01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DOCUMENTO DE REQUISITOS DO SISTEMA (DRS)</w:t>
      </w:r>
    </w:p>
    <w:p w14:paraId="275D8FA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Sistema de Orçamento de Farmácia de Manipulação via WhatsApp</w:t>
      </w:r>
    </w:p>
    <w:p w14:paraId="3361E50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Versão: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1.2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Data: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2026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Tecnologia: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Java 17 + Spring Boot 3.x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Status: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Em Desenvolvimento</w:t>
      </w:r>
    </w:p>
    <w:p w14:paraId="1BD66F07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307B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1. INTRODUÇÃO</w:t>
      </w:r>
    </w:p>
    <w:p w14:paraId="7DBC671D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bookmarkStart w:id="0" w:name="_GoBack"/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Este documento descreve os requisitos funcionais, não funcionais e a arquitetura do sistema de </w:t>
      </w:r>
      <w:bookmarkEnd w:id="0"/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orçamento automatizado. O sistema permite que clientes enviem fotos de receitas via WhatsApp e recebam orçamentos processados por Inteligência Artificial, validados por farmacêuticos.</w:t>
      </w:r>
    </w:p>
    <w:p w14:paraId="0E0E2794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861A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2. ARQUITETURA E STACK TECNOLÓGICA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6E8F0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9"/>
        <w:gridCol w:w="4380"/>
      </w:tblGrid>
      <w:tr w14:paraId="745EE305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2500A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Camada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128CC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Tecnologia Escolhida</w:t>
            </w:r>
          </w:p>
        </w:tc>
      </w:tr>
      <w:tr w14:paraId="09AE76EC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522A3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Linguagem / Runtime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7D6CB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Java 17 (LTS)</w:t>
            </w:r>
          </w:p>
        </w:tc>
      </w:tr>
      <w:tr w14:paraId="302A78C4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0B99F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Framework Web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073E1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Spring Boot 3.x com Spring Web (MVC)</w:t>
            </w:r>
          </w:p>
        </w:tc>
      </w:tr>
      <w:tr w14:paraId="1BAB5DB9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7DA9B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Persistência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4064F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Spring Data JPA + Hibernate + MySQL / PostgreSQL</w:t>
            </w:r>
          </w:p>
        </w:tc>
      </w:tr>
      <w:tr w14:paraId="2B383EA3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2E9D4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Segurança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2877A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Spring Security + JWT (JJWT)</w:t>
            </w:r>
          </w:p>
        </w:tc>
      </w:tr>
      <w:tr w14:paraId="33D8C4BF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0510D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Testes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42A35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JUnit 5 + Mockito + Testcontainers + RestAssured</w:t>
            </w:r>
          </w:p>
        </w:tc>
      </w:tr>
      <w:tr w14:paraId="30E6739D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1B413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IA / Visão Computacional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3B32A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Anthropic Claude Vision ou OpenAI GPT-4o (intercambiável)</w:t>
            </w:r>
          </w:p>
        </w:tc>
      </w:tr>
      <w:tr w14:paraId="40ECFCCC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737EE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Mensageria WhatsApp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0C9B5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Meta WhatsApp Business API (Webhook HTTP)</w:t>
            </w:r>
          </w:p>
        </w:tc>
      </w:tr>
      <w:tr w14:paraId="28EB30CB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1B610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Armazenamento de Arquivos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7223B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AWS S3 ou Google Cloud Storage</w:t>
            </w:r>
          </w:p>
        </w:tc>
      </w:tr>
      <w:tr w14:paraId="4D7E6687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51E6C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Documentação da API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32E01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Springdoc OpenAPI (Swagger UI)</w:t>
            </w:r>
          </w:p>
        </w:tc>
      </w:tr>
      <w:tr w14:paraId="3A489FBB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1010C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Containerização</w:t>
            </w:r>
          </w:p>
        </w:tc>
        <w:tc>
          <w:tcPr>
            <w:tcW w:w="0" w:type="auto"/>
            <w:tcBorders>
              <w:bottom w:val="single" w:color="2D2F35" w:sz="2" w:space="0"/>
            </w:tcBorders>
            <w:shd w:val="clear"/>
            <w:vAlign w:val="center"/>
          </w:tcPr>
          <w:p w14:paraId="20D57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Docker + Docker Compose</w:t>
            </w:r>
          </w:p>
        </w:tc>
      </w:tr>
      <w:tr w14:paraId="7FAAEC33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D0F7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16"/>
                <w:szCs w:val="16"/>
                <w:u w:val="none"/>
                <w:lang w:val="en-US" w:eastAsia="zh-CN" w:bidi="ar"/>
              </w:rPr>
              <w:t>Build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41BDE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u w:val="none"/>
                <w:lang w:val="en-US" w:eastAsia="zh-CN" w:bidi="ar"/>
              </w:rPr>
              <w:t>Maven 3.9+</w:t>
            </w:r>
          </w:p>
        </w:tc>
      </w:tr>
    </w:tbl>
    <w:p w14:paraId="233B293F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9669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3. REQUISITOS FUNCIONAIS (RF)</w:t>
      </w:r>
    </w:p>
    <w:p w14:paraId="247FBF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RF-01: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Receber mensagens do cliente pelo WhatsApp (texto ou imagem).</w:t>
      </w:r>
    </w:p>
    <w:p w14:paraId="38E7CB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RF-02: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Extrair dados da receita via IA Vision (medicamento, concentração e quantidade).</w:t>
      </w:r>
    </w:p>
    <w:p w14:paraId="5FB92B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RF-03: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Calcular o orçamento com base nos insumos, markup e taxa fixa de manipulação (R$ 10,00).</w:t>
      </w:r>
    </w:p>
    <w:p w14:paraId="1E0E5A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RF-04: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Exibir o orçamento ao farmacêutico para validação obrigatória antes do envio.</w:t>
      </w:r>
    </w:p>
    <w:p w14:paraId="458E49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RF-05: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Enviar o orçamento aprovado ao cliente automaticamente via WhatsApp.</w:t>
      </w:r>
    </w:p>
    <w:p w14:paraId="5EADD5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RF-06: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Armazenar a imagem original da receita vinculada ao orçamento em Object Storage.</w:t>
      </w:r>
    </w:p>
    <w:p w14:paraId="0C27B92F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36C0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4. REQUISITOS NÃO FUNCIONAIS (RNF)</w:t>
      </w:r>
    </w:p>
    <w:p w14:paraId="2D6B79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RNF-01: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Autenticação de rotas internas via Token JWT.</w:t>
      </w:r>
    </w:p>
    <w:p w14:paraId="14DF6C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RNF-02: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Armazenamento de senhas com BCrypt (fator de custo 12).</w:t>
      </w:r>
    </w:p>
    <w:p w14:paraId="611D46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RNF-03: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Cobertura mínima de 80% de testes automatizados (TDD).</w:t>
      </w:r>
    </w:p>
    <w:p w14:paraId="6A9116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RNF-04: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Processamento da IA deve ser concluído em menos de 10 segundos.</w:t>
      </w:r>
    </w:p>
    <w:p w14:paraId="723848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RNF-05: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Chaves de API armazenadas estritamente em variáveis de ambiente (.env).</w:t>
      </w:r>
    </w:p>
    <w:p w14:paraId="46F04FDA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A6D9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5. REGRAS DE NEGÓCIO (RN)</w:t>
      </w:r>
    </w:p>
    <w:p w14:paraId="1D8D76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RN-01: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Nenhum orçamento pode ser enviado ao cliente sem aprovação prévia de um farmacêutico.</w:t>
      </w:r>
    </w:p>
    <w:p w14:paraId="2589F0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RN-02: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A leitura da IA é tratada como rascunho e sempre requer revisão humana.</w:t>
      </w:r>
    </w:p>
    <w:p w14:paraId="3322C4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RN-03: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Preço Final = (Custo Insumos + Embalagem) * Markup + Taxa de Manipulação.</w:t>
      </w:r>
    </w:p>
    <w:p w14:paraId="1AEC2A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RN-04: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Receitas com substâncias controladas (Portaria 344/98) devem gerar alerta ao farmacêutico.</w:t>
      </w:r>
    </w:p>
    <w:p w14:paraId="46577C0A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AEB75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6. MODELO DE DADOS (ENTIDADES)</w:t>
      </w:r>
    </w:p>
    <w:p w14:paraId="4035915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Orçamento: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ID, Cliente, Farmacêutico Responsável, Status, Valor Total, Data.</w:t>
      </w:r>
    </w:p>
    <w:p w14:paraId="755E01A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ItemOrcamento: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ID, Orçamento_ID, Nome Insumo, Preço Unitário, Quantidade.</w:t>
      </w:r>
    </w:p>
    <w:p w14:paraId="49B268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Receita: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ID, Orçamento_ID, URL Imagem S3, JSON de extração da IA.</w:t>
      </w:r>
    </w:p>
    <w:p w14:paraId="708A978F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6BD3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F766B"/>
    <w:multiLevelType w:val="multilevel"/>
    <w:tmpl w:val="823F7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F03B583"/>
    <w:multiLevelType w:val="multilevel"/>
    <w:tmpl w:val="2F03B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5C69105"/>
    <w:multiLevelType w:val="multilevel"/>
    <w:tmpl w:val="45C69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35E8A97"/>
    <w:multiLevelType w:val="multilevel"/>
    <w:tmpl w:val="635E8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A644A"/>
    <w:rsid w:val="3CCA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2026-04-09T18:10:00Z</dcterms:created>
  <dc:creator>luisa</dc:creator>
  <cp:lastModifiedBy>luisa</cp:lastModifiedBy>
  <dcterms:modified xsi:type="dcterms:W3CDTF">2026-04-09T18:18:04Z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1033-12.2.0.23201</vt:lpwstr>
  </property>
  <property fmtid="{D5CDD505-2E9C-101B-9397-08002B2CF9AE}" pid="3" name="ICV">
    <vt:lpwstr>03D612A9FF77412583DCA6F391EC9603_11</vt:lpwstr>
  </property>
</Properties>
</file>