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01A48" w14:textId="77777777" w:rsidR="00502F80" w:rsidRDefault="00502F80"/>
    <w:p w14:paraId="204D1EFD" w14:textId="77777777" w:rsidR="00502F80" w:rsidRDefault="00502F80" w:rsidP="00502F80"/>
    <w:p w14:paraId="49AA99CA" w14:textId="77777777" w:rsidR="00502F80" w:rsidRDefault="00502F80" w:rsidP="00502F80"/>
    <w:p w14:paraId="30DAB7F8" w14:textId="77777777" w:rsidR="00502F80" w:rsidRDefault="00502F80" w:rsidP="00502F80">
      <w:pPr>
        <w:jc w:val="center"/>
        <w:rPr>
          <w:b/>
          <w:sz w:val="50"/>
          <w:szCs w:val="50"/>
        </w:rPr>
      </w:pPr>
    </w:p>
    <w:p w14:paraId="51D079E9" w14:textId="77777777" w:rsidR="00502F80" w:rsidRDefault="00502F80" w:rsidP="00502F80">
      <w:pPr>
        <w:jc w:val="center"/>
        <w:rPr>
          <w:b/>
          <w:sz w:val="50"/>
          <w:szCs w:val="50"/>
        </w:rPr>
      </w:pPr>
    </w:p>
    <w:p w14:paraId="45E1D129" w14:textId="450AC71D" w:rsidR="00502F80" w:rsidRDefault="0032152C" w:rsidP="008223F5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ALTERDATA SOFTWARE</w:t>
      </w:r>
    </w:p>
    <w:p w14:paraId="0321F2DB" w14:textId="027C1221" w:rsidR="00502F80" w:rsidRPr="00E25CF5" w:rsidRDefault="00017888" w:rsidP="00502F80">
      <w:pPr>
        <w:jc w:val="center"/>
        <w:rPr>
          <w:b/>
          <w:bCs/>
          <w:color w:val="365F91"/>
          <w:sz w:val="50"/>
          <w:szCs w:val="50"/>
        </w:rPr>
      </w:pPr>
      <w:r>
        <w:rPr>
          <w:b/>
          <w:bCs/>
          <w:color w:val="365F91"/>
          <w:sz w:val="50"/>
          <w:szCs w:val="50"/>
        </w:rPr>
        <w:t>REST API</w:t>
      </w:r>
    </w:p>
    <w:p w14:paraId="486E70AF" w14:textId="7BC2E5D5" w:rsidR="00502F80" w:rsidRPr="00411F45" w:rsidRDefault="00502F80" w:rsidP="00502F80">
      <w:pPr>
        <w:rPr>
          <w:color w:val="365F91"/>
          <w:sz w:val="50"/>
          <w:szCs w:val="50"/>
        </w:rPr>
      </w:pPr>
    </w:p>
    <w:p w14:paraId="4FE5BB19" w14:textId="77777777" w:rsidR="00502F80" w:rsidRPr="00411F45" w:rsidRDefault="00502F80" w:rsidP="00502F80">
      <w:pPr>
        <w:jc w:val="center"/>
        <w:rPr>
          <w:color w:val="365F91"/>
          <w:sz w:val="50"/>
          <w:szCs w:val="50"/>
        </w:rPr>
      </w:pPr>
    </w:p>
    <w:p w14:paraId="3B47908A" w14:textId="220CDF4F" w:rsidR="00EE643E" w:rsidRPr="00411F45" w:rsidRDefault="0032152C" w:rsidP="00EE643E">
      <w:pPr>
        <w:jc w:val="center"/>
        <w:rPr>
          <w:b/>
          <w:color w:val="365F91"/>
          <w:sz w:val="56"/>
          <w:szCs w:val="40"/>
        </w:rPr>
      </w:pPr>
      <w:r>
        <w:rPr>
          <w:b/>
          <w:color w:val="365F91"/>
          <w:sz w:val="56"/>
          <w:szCs w:val="40"/>
        </w:rPr>
        <w:t>DOCUMENTO DE ARQUITETURA</w:t>
      </w:r>
    </w:p>
    <w:p w14:paraId="4380CB89" w14:textId="77777777" w:rsidR="00502F80" w:rsidRPr="00411F45" w:rsidRDefault="00502F80" w:rsidP="00EE4898">
      <w:pPr>
        <w:jc w:val="both"/>
      </w:pPr>
    </w:p>
    <w:p w14:paraId="3F0D1299" w14:textId="77777777" w:rsidR="00502F80" w:rsidRPr="00411F45" w:rsidRDefault="00502F80" w:rsidP="00EE4898">
      <w:pPr>
        <w:jc w:val="both"/>
      </w:pPr>
    </w:p>
    <w:p w14:paraId="738F4A86" w14:textId="77777777" w:rsidR="00502F80" w:rsidRPr="00411F45" w:rsidRDefault="00502F80" w:rsidP="00EE4898">
      <w:pPr>
        <w:jc w:val="both"/>
      </w:pPr>
    </w:p>
    <w:p w14:paraId="5B2AF9CE" w14:textId="77777777" w:rsidR="00502F80" w:rsidRPr="00411F45" w:rsidRDefault="00502F80" w:rsidP="00EE4898">
      <w:pPr>
        <w:jc w:val="both"/>
      </w:pPr>
    </w:p>
    <w:p w14:paraId="1ABE28E2" w14:textId="77777777" w:rsidR="00502F80" w:rsidRPr="00411F45" w:rsidRDefault="00502F80" w:rsidP="00EE4898">
      <w:pPr>
        <w:jc w:val="both"/>
      </w:pPr>
    </w:p>
    <w:p w14:paraId="0C331FCD" w14:textId="77777777" w:rsidR="00502F80" w:rsidRPr="00411F45" w:rsidRDefault="00502F80" w:rsidP="00EE4898">
      <w:pPr>
        <w:jc w:val="both"/>
      </w:pPr>
    </w:p>
    <w:p w14:paraId="2057A9B5" w14:textId="77777777" w:rsidR="00502F80" w:rsidRDefault="00502F80" w:rsidP="00EE4898">
      <w:pPr>
        <w:jc w:val="both"/>
      </w:pPr>
    </w:p>
    <w:p w14:paraId="5E163B00" w14:textId="77777777" w:rsidR="008223F5" w:rsidRDefault="008223F5" w:rsidP="00EE4898">
      <w:pPr>
        <w:jc w:val="both"/>
      </w:pPr>
    </w:p>
    <w:p w14:paraId="15E25C53" w14:textId="77777777" w:rsidR="008223F5" w:rsidRDefault="008223F5" w:rsidP="00EE4898">
      <w:pPr>
        <w:jc w:val="both"/>
      </w:pPr>
    </w:p>
    <w:p w14:paraId="27FC9028" w14:textId="77777777" w:rsidR="008223F5" w:rsidRPr="00411F45" w:rsidRDefault="008223F5" w:rsidP="00EE4898">
      <w:pPr>
        <w:jc w:val="both"/>
      </w:pPr>
    </w:p>
    <w:p w14:paraId="1F330442" w14:textId="77777777" w:rsidR="00502F80" w:rsidRPr="00411F45" w:rsidRDefault="00502F80" w:rsidP="00EE4898">
      <w:pPr>
        <w:jc w:val="both"/>
      </w:pPr>
    </w:p>
    <w:p w14:paraId="03371486" w14:textId="77777777" w:rsidR="00502F80" w:rsidRPr="00411F45" w:rsidRDefault="00502F80" w:rsidP="00502F80">
      <w:pPr>
        <w:rPr>
          <w:b/>
          <w:color w:val="244061"/>
          <w:sz w:val="40"/>
        </w:rPr>
      </w:pPr>
      <w:r w:rsidRPr="00411F45">
        <w:rPr>
          <w:b/>
          <w:color w:val="244061"/>
          <w:sz w:val="40"/>
        </w:rPr>
        <w:lastRenderedPageBreak/>
        <w:t>Histórico de Atualizações</w:t>
      </w:r>
    </w:p>
    <w:p w14:paraId="731B0329" w14:textId="77777777" w:rsidR="00502F80" w:rsidRPr="00411F45" w:rsidRDefault="00502F80" w:rsidP="00502F80">
      <w:pPr>
        <w:shd w:val="clear" w:color="auto" w:fill="244061"/>
        <w:rPr>
          <w:b/>
          <w:sz w:val="24"/>
          <w:szCs w:val="32"/>
        </w:rPr>
      </w:pPr>
      <w:r w:rsidRPr="00411F45">
        <w:rPr>
          <w:b/>
          <w:sz w:val="24"/>
          <w:szCs w:val="32"/>
        </w:rPr>
        <w:t>CONTROLE DE REVISÕES DO DOCUMENTO</w:t>
      </w:r>
    </w:p>
    <w:tbl>
      <w:tblPr>
        <w:tblW w:w="8505" w:type="dxa"/>
        <w:tblInd w:w="-8" w:type="dxa"/>
        <w:tblBorders>
          <w:top w:val="single" w:sz="6" w:space="0" w:color="244061"/>
          <w:left w:val="single" w:sz="6" w:space="0" w:color="244061"/>
          <w:bottom w:val="single" w:sz="6" w:space="0" w:color="244061"/>
          <w:right w:val="single" w:sz="6" w:space="0" w:color="244061"/>
          <w:insideH w:val="single" w:sz="6" w:space="0" w:color="244061"/>
          <w:insideV w:val="single" w:sz="6" w:space="0" w:color="244061"/>
        </w:tblBorders>
        <w:tblLayout w:type="fixed"/>
        <w:tblLook w:val="0000" w:firstRow="0" w:lastRow="0" w:firstColumn="0" w:lastColumn="0" w:noHBand="0" w:noVBand="0"/>
      </w:tblPr>
      <w:tblGrid>
        <w:gridCol w:w="967"/>
        <w:gridCol w:w="4794"/>
        <w:gridCol w:w="1559"/>
        <w:gridCol w:w="1185"/>
      </w:tblGrid>
      <w:tr w:rsidR="00502F80" w:rsidRPr="00411F45" w14:paraId="5F351378" w14:textId="77777777" w:rsidTr="00B113FF">
        <w:trPr>
          <w:trHeight w:val="480"/>
        </w:trPr>
        <w:tc>
          <w:tcPr>
            <w:tcW w:w="967" w:type="dxa"/>
            <w:shd w:val="clear" w:color="auto" w:fill="DBE5F1"/>
            <w:vAlign w:val="center"/>
          </w:tcPr>
          <w:p w14:paraId="6E553BB9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4794" w:type="dxa"/>
            <w:shd w:val="clear" w:color="auto" w:fill="DBE5F1"/>
            <w:vAlign w:val="center"/>
          </w:tcPr>
          <w:p w14:paraId="56E1147A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Descrição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13DB784C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Data</w:t>
            </w:r>
          </w:p>
          <w:p w14:paraId="65A2A544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proofErr w:type="spellStart"/>
            <w:r w:rsidRPr="00411F45">
              <w:rPr>
                <w:rFonts w:cs="Arial"/>
                <w:b/>
                <w:color w:val="244061"/>
              </w:rPr>
              <w:t>dd</w:t>
            </w:r>
            <w:proofErr w:type="spellEnd"/>
            <w:r w:rsidRPr="00411F45">
              <w:rPr>
                <w:rFonts w:cs="Arial"/>
                <w:b/>
                <w:color w:val="244061"/>
              </w:rPr>
              <w:t>/mm/</w:t>
            </w:r>
            <w:proofErr w:type="spellStart"/>
            <w:r w:rsidRPr="00411F45">
              <w:rPr>
                <w:rFonts w:cs="Arial"/>
                <w:b/>
                <w:color w:val="244061"/>
              </w:rPr>
              <w:t>aaaa</w:t>
            </w:r>
            <w:proofErr w:type="spellEnd"/>
          </w:p>
        </w:tc>
        <w:tc>
          <w:tcPr>
            <w:tcW w:w="1185" w:type="dxa"/>
            <w:shd w:val="clear" w:color="auto" w:fill="DBE5F1"/>
            <w:vAlign w:val="center"/>
          </w:tcPr>
          <w:p w14:paraId="2BAB219B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Autor</w:t>
            </w:r>
          </w:p>
        </w:tc>
      </w:tr>
      <w:tr w:rsidR="00502F80" w:rsidRPr="00411F45" w14:paraId="0C4AD770" w14:textId="77777777" w:rsidTr="00B113FF">
        <w:tc>
          <w:tcPr>
            <w:tcW w:w="967" w:type="dxa"/>
            <w:vAlign w:val="center"/>
          </w:tcPr>
          <w:p w14:paraId="1238CC78" w14:textId="77777777" w:rsidR="00502F80" w:rsidRPr="00411F45" w:rsidRDefault="00A44B1D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4794" w:type="dxa"/>
            <w:vAlign w:val="center"/>
          </w:tcPr>
          <w:p w14:paraId="2808E452" w14:textId="77777777" w:rsidR="00502F80" w:rsidRPr="00411F45" w:rsidRDefault="00A44B1D" w:rsidP="005E37F8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Primeira versão do documento</w:t>
            </w:r>
          </w:p>
        </w:tc>
        <w:tc>
          <w:tcPr>
            <w:tcW w:w="1559" w:type="dxa"/>
            <w:vAlign w:val="center"/>
          </w:tcPr>
          <w:p w14:paraId="782BF7A0" w14:textId="36871AAC" w:rsidR="00502F80" w:rsidRPr="00411F45" w:rsidRDefault="0032152C" w:rsidP="00321DF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19</w:t>
            </w:r>
            <w:r w:rsidR="00F01B50">
              <w:rPr>
                <w:rFonts w:cs="Calibri"/>
                <w:sz w:val="20"/>
                <w:szCs w:val="20"/>
              </w:rPr>
              <w:t>/</w:t>
            </w:r>
            <w:r>
              <w:rPr>
                <w:rFonts w:cs="Calibri"/>
                <w:sz w:val="20"/>
                <w:szCs w:val="20"/>
              </w:rPr>
              <w:t>08</w:t>
            </w:r>
            <w:r w:rsidR="00F01B50">
              <w:rPr>
                <w:rFonts w:cs="Calibri"/>
                <w:sz w:val="20"/>
                <w:szCs w:val="20"/>
              </w:rPr>
              <w:t>/</w:t>
            </w:r>
            <w:r>
              <w:rPr>
                <w:rFonts w:cs="Calibri"/>
                <w:sz w:val="20"/>
                <w:szCs w:val="20"/>
              </w:rPr>
              <w:t>2020</w:t>
            </w:r>
          </w:p>
        </w:tc>
        <w:tc>
          <w:tcPr>
            <w:tcW w:w="1185" w:type="dxa"/>
            <w:vAlign w:val="center"/>
          </w:tcPr>
          <w:p w14:paraId="49C7AD29" w14:textId="77777777" w:rsidR="00502F80" w:rsidRPr="00411F45" w:rsidRDefault="00A44B1D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Luã Falcão</w:t>
            </w:r>
          </w:p>
        </w:tc>
      </w:tr>
      <w:tr w:rsidR="00D9468F" w:rsidRPr="00411F45" w14:paraId="7142B26C" w14:textId="77777777" w:rsidTr="00B113FF">
        <w:tc>
          <w:tcPr>
            <w:tcW w:w="967" w:type="dxa"/>
            <w:vAlign w:val="center"/>
          </w:tcPr>
          <w:p w14:paraId="2E37997D" w14:textId="77777777" w:rsidR="00D9468F" w:rsidRDefault="00D9468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260813EC" w14:textId="77777777" w:rsidR="00D9468F" w:rsidRDefault="00D9468F" w:rsidP="00E510B9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EF11177" w14:textId="77777777" w:rsidR="00D9468F" w:rsidRDefault="00D9468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2137B5B5" w14:textId="77777777" w:rsidR="00D9468F" w:rsidRDefault="00D9468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E510B9" w:rsidRPr="00411F45" w14:paraId="543C2720" w14:textId="77777777" w:rsidTr="00B113FF">
        <w:tc>
          <w:tcPr>
            <w:tcW w:w="967" w:type="dxa"/>
            <w:vAlign w:val="center"/>
          </w:tcPr>
          <w:p w14:paraId="26C3D8FD" w14:textId="77777777" w:rsidR="00E510B9" w:rsidRDefault="00E510B9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42683036" w14:textId="77777777" w:rsidR="00E510B9" w:rsidRDefault="00E510B9" w:rsidP="00E510B9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20E5A57" w14:textId="77777777" w:rsidR="00E510B9" w:rsidRDefault="00E510B9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6BAC8376" w14:textId="77777777" w:rsidR="00E510B9" w:rsidRDefault="00E510B9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F17E1F" w:rsidRPr="00411F45" w14:paraId="0F21CA0D" w14:textId="77777777" w:rsidTr="00B113FF">
        <w:tc>
          <w:tcPr>
            <w:tcW w:w="967" w:type="dxa"/>
            <w:vAlign w:val="center"/>
          </w:tcPr>
          <w:p w14:paraId="22B5C7C6" w14:textId="77777777" w:rsidR="00F17E1F" w:rsidRDefault="00F17E1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32BDC5E8" w14:textId="77777777" w:rsidR="00F17E1F" w:rsidRDefault="00F17E1F" w:rsidP="00F17E1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55E19FE" w14:textId="77777777" w:rsidR="00F17E1F" w:rsidRDefault="00F17E1F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7617EE67" w14:textId="77777777" w:rsidR="00F17E1F" w:rsidRDefault="00F17E1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692853" w:rsidRPr="00411F45" w14:paraId="2910F701" w14:textId="77777777" w:rsidTr="00B113FF">
        <w:tc>
          <w:tcPr>
            <w:tcW w:w="967" w:type="dxa"/>
            <w:vAlign w:val="center"/>
          </w:tcPr>
          <w:p w14:paraId="1E51061A" w14:textId="77777777" w:rsidR="00692853" w:rsidRDefault="00692853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2563E1D2" w14:textId="77777777" w:rsidR="00692853" w:rsidRDefault="00692853" w:rsidP="0010228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3DB0EFB" w14:textId="77777777" w:rsidR="00692853" w:rsidRDefault="00692853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05DA76EC" w14:textId="77777777" w:rsidR="00692853" w:rsidRDefault="00692853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DE6A55" w:rsidRPr="00411F45" w14:paraId="07F44045" w14:textId="77777777" w:rsidTr="00B113FF">
        <w:tc>
          <w:tcPr>
            <w:tcW w:w="967" w:type="dxa"/>
            <w:vAlign w:val="center"/>
          </w:tcPr>
          <w:p w14:paraId="0AE0AED8" w14:textId="77777777" w:rsidR="00DE6A55" w:rsidRDefault="00DE6A55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68A040E6" w14:textId="77777777" w:rsidR="00DE6A55" w:rsidRDefault="00DE6A55" w:rsidP="0010228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6E6ACBE" w14:textId="77777777" w:rsidR="00DE6A55" w:rsidRDefault="00DE6A55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3A7DD229" w14:textId="77777777" w:rsidR="00DE6A55" w:rsidRDefault="00DE6A55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444EF7" w:rsidRPr="00411F45" w14:paraId="5691D29F" w14:textId="77777777" w:rsidTr="00B113FF">
        <w:tc>
          <w:tcPr>
            <w:tcW w:w="967" w:type="dxa"/>
            <w:vAlign w:val="center"/>
          </w:tcPr>
          <w:p w14:paraId="40525495" w14:textId="77777777" w:rsidR="00444EF7" w:rsidRDefault="00444EF7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3183B6D7" w14:textId="77777777" w:rsidR="00444EF7" w:rsidRDefault="00444EF7" w:rsidP="00102280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59" w:type="dxa"/>
            <w:vAlign w:val="center"/>
          </w:tcPr>
          <w:p w14:paraId="250A205D" w14:textId="77777777" w:rsidR="00444EF7" w:rsidRDefault="00444EF7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1088437D" w14:textId="77777777" w:rsidR="00444EF7" w:rsidRDefault="00444EF7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</w:tbl>
    <w:p w14:paraId="334A1127" w14:textId="77777777" w:rsidR="00502F80" w:rsidRPr="00411F45" w:rsidRDefault="00502F80" w:rsidP="00502F80"/>
    <w:p w14:paraId="3B80D485" w14:textId="77777777" w:rsidR="005A1CB3" w:rsidRPr="00411F45" w:rsidRDefault="005A1CB3" w:rsidP="00EE4898">
      <w:pPr>
        <w:jc w:val="both"/>
      </w:pPr>
      <w:r w:rsidRPr="00411F4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9105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65B381" w14:textId="77777777" w:rsidR="00502F80" w:rsidRPr="00411F45" w:rsidRDefault="00502F80" w:rsidP="005A1CB3">
          <w:pPr>
            <w:pStyle w:val="CabealhodoSumrio"/>
            <w:tabs>
              <w:tab w:val="left" w:pos="3402"/>
            </w:tabs>
            <w:spacing w:after="300"/>
            <w:rPr>
              <w:rStyle w:val="TtuloChar"/>
            </w:rPr>
          </w:pPr>
          <w:r w:rsidRPr="00411F45">
            <w:rPr>
              <w:rStyle w:val="TtuloChar"/>
            </w:rPr>
            <w:t>Sumário</w:t>
          </w:r>
        </w:p>
        <w:p w14:paraId="5BE9F3F9" w14:textId="5212C4F6" w:rsidR="00E25CF5" w:rsidRDefault="003C33E1">
          <w:pPr>
            <w:pStyle w:val="Sumrio1"/>
            <w:rPr>
              <w:rFonts w:eastAsiaTheme="minorEastAsia"/>
              <w:lang w:eastAsia="pt-BR"/>
            </w:rPr>
          </w:pPr>
          <w:r w:rsidRPr="00411F45">
            <w:fldChar w:fldCharType="begin"/>
          </w:r>
          <w:r w:rsidR="00AF55E6" w:rsidRPr="00411F45">
            <w:instrText xml:space="preserve"> TOC \o "1-1" \h \z \u </w:instrText>
          </w:r>
          <w:r w:rsidRPr="00411F45">
            <w:fldChar w:fldCharType="separate"/>
          </w:r>
          <w:hyperlink w:anchor="_Toc48773703" w:history="1">
            <w:r w:rsidR="00E25CF5" w:rsidRPr="0009632C">
              <w:rPr>
                <w:rStyle w:val="Hyperlink"/>
                <w:rFonts w:cstheme="minorHAnsi"/>
              </w:rPr>
              <w:t>1.</w:t>
            </w:r>
            <w:r w:rsidR="00E25CF5">
              <w:rPr>
                <w:rFonts w:eastAsiaTheme="minorEastAsia"/>
                <w:lang w:eastAsia="pt-BR"/>
              </w:rPr>
              <w:tab/>
            </w:r>
            <w:r w:rsidR="00E25CF5" w:rsidRPr="0009632C">
              <w:rPr>
                <w:rStyle w:val="Hyperlink"/>
                <w:rFonts w:cstheme="minorHAnsi"/>
              </w:rPr>
              <w:t>Objetivo</w:t>
            </w:r>
            <w:r w:rsidR="00E25CF5">
              <w:rPr>
                <w:webHidden/>
              </w:rPr>
              <w:tab/>
            </w:r>
            <w:r w:rsidR="00E25CF5">
              <w:rPr>
                <w:webHidden/>
              </w:rPr>
              <w:fldChar w:fldCharType="begin"/>
            </w:r>
            <w:r w:rsidR="00E25CF5">
              <w:rPr>
                <w:webHidden/>
              </w:rPr>
              <w:instrText xml:space="preserve"> PAGEREF _Toc48773703 \h </w:instrText>
            </w:r>
            <w:r w:rsidR="00E25CF5">
              <w:rPr>
                <w:webHidden/>
              </w:rPr>
            </w:r>
            <w:r w:rsidR="00E25CF5">
              <w:rPr>
                <w:webHidden/>
              </w:rPr>
              <w:fldChar w:fldCharType="separate"/>
            </w:r>
            <w:r w:rsidR="00E25CF5">
              <w:rPr>
                <w:webHidden/>
              </w:rPr>
              <w:t>4</w:t>
            </w:r>
            <w:r w:rsidR="00E25CF5">
              <w:rPr>
                <w:webHidden/>
              </w:rPr>
              <w:fldChar w:fldCharType="end"/>
            </w:r>
          </w:hyperlink>
        </w:p>
        <w:p w14:paraId="39417C9C" w14:textId="6055946B" w:rsidR="00E25CF5" w:rsidRDefault="00F96E5C">
          <w:pPr>
            <w:pStyle w:val="Sumrio1"/>
            <w:rPr>
              <w:rFonts w:eastAsiaTheme="minorEastAsia"/>
              <w:lang w:eastAsia="pt-BR"/>
            </w:rPr>
          </w:pPr>
          <w:hyperlink w:anchor="_Toc48773704" w:history="1">
            <w:r w:rsidR="00E25CF5" w:rsidRPr="0009632C">
              <w:rPr>
                <w:rStyle w:val="Hyperlink"/>
                <w:rFonts w:cstheme="minorHAnsi"/>
              </w:rPr>
              <w:t>2.</w:t>
            </w:r>
            <w:r w:rsidR="00E25CF5">
              <w:rPr>
                <w:rFonts w:eastAsiaTheme="minorEastAsia"/>
                <w:lang w:eastAsia="pt-BR"/>
              </w:rPr>
              <w:tab/>
            </w:r>
            <w:r w:rsidR="00E25CF5" w:rsidRPr="0009632C">
              <w:rPr>
                <w:rStyle w:val="Hyperlink"/>
                <w:rFonts w:cstheme="minorHAnsi"/>
              </w:rPr>
              <w:t>Sobre o SVR</w:t>
            </w:r>
            <w:r w:rsidR="00E25CF5">
              <w:rPr>
                <w:webHidden/>
              </w:rPr>
              <w:tab/>
            </w:r>
            <w:r w:rsidR="00E25CF5">
              <w:rPr>
                <w:webHidden/>
              </w:rPr>
              <w:fldChar w:fldCharType="begin"/>
            </w:r>
            <w:r w:rsidR="00E25CF5">
              <w:rPr>
                <w:webHidden/>
              </w:rPr>
              <w:instrText xml:space="preserve"> PAGEREF _Toc48773704 \h </w:instrText>
            </w:r>
            <w:r w:rsidR="00E25CF5">
              <w:rPr>
                <w:webHidden/>
              </w:rPr>
            </w:r>
            <w:r w:rsidR="00E25CF5">
              <w:rPr>
                <w:webHidden/>
              </w:rPr>
              <w:fldChar w:fldCharType="separate"/>
            </w:r>
            <w:r w:rsidR="00E25CF5">
              <w:rPr>
                <w:webHidden/>
              </w:rPr>
              <w:t>4</w:t>
            </w:r>
            <w:r w:rsidR="00E25CF5">
              <w:rPr>
                <w:webHidden/>
              </w:rPr>
              <w:fldChar w:fldCharType="end"/>
            </w:r>
          </w:hyperlink>
        </w:p>
        <w:p w14:paraId="20564EC1" w14:textId="1A665E8F" w:rsidR="00E25CF5" w:rsidRDefault="00F96E5C">
          <w:pPr>
            <w:pStyle w:val="Sumrio1"/>
            <w:rPr>
              <w:rFonts w:eastAsiaTheme="minorEastAsia"/>
              <w:lang w:eastAsia="pt-BR"/>
            </w:rPr>
          </w:pPr>
          <w:hyperlink w:anchor="_Toc48773705" w:history="1">
            <w:r w:rsidR="00E25CF5" w:rsidRPr="0009632C">
              <w:rPr>
                <w:rStyle w:val="Hyperlink"/>
                <w:rFonts w:cstheme="minorHAnsi"/>
              </w:rPr>
              <w:t>3.</w:t>
            </w:r>
            <w:r w:rsidR="00E25CF5">
              <w:rPr>
                <w:rFonts w:eastAsiaTheme="minorEastAsia"/>
                <w:lang w:eastAsia="pt-BR"/>
              </w:rPr>
              <w:tab/>
            </w:r>
            <w:r w:rsidR="00E25CF5" w:rsidRPr="0009632C">
              <w:rPr>
                <w:rStyle w:val="Hyperlink"/>
                <w:rFonts w:cstheme="minorHAnsi"/>
              </w:rPr>
              <w:t>Web API</w:t>
            </w:r>
            <w:r w:rsidR="00E25CF5">
              <w:rPr>
                <w:webHidden/>
              </w:rPr>
              <w:tab/>
            </w:r>
            <w:r w:rsidR="00E25CF5">
              <w:rPr>
                <w:webHidden/>
              </w:rPr>
              <w:fldChar w:fldCharType="begin"/>
            </w:r>
            <w:r w:rsidR="00E25CF5">
              <w:rPr>
                <w:webHidden/>
              </w:rPr>
              <w:instrText xml:space="preserve"> PAGEREF _Toc48773705 \h </w:instrText>
            </w:r>
            <w:r w:rsidR="00E25CF5">
              <w:rPr>
                <w:webHidden/>
              </w:rPr>
            </w:r>
            <w:r w:rsidR="00E25CF5">
              <w:rPr>
                <w:webHidden/>
              </w:rPr>
              <w:fldChar w:fldCharType="separate"/>
            </w:r>
            <w:r w:rsidR="00E25CF5">
              <w:rPr>
                <w:webHidden/>
              </w:rPr>
              <w:t>4</w:t>
            </w:r>
            <w:r w:rsidR="00E25CF5">
              <w:rPr>
                <w:webHidden/>
              </w:rPr>
              <w:fldChar w:fldCharType="end"/>
            </w:r>
          </w:hyperlink>
        </w:p>
        <w:p w14:paraId="2A18130A" w14:textId="3718C434" w:rsidR="00E25CF5" w:rsidRDefault="00F96E5C">
          <w:pPr>
            <w:pStyle w:val="Sumrio1"/>
            <w:rPr>
              <w:rFonts w:eastAsiaTheme="minorEastAsia"/>
              <w:lang w:eastAsia="pt-BR"/>
            </w:rPr>
          </w:pPr>
          <w:hyperlink w:anchor="_Toc48773706" w:history="1">
            <w:r w:rsidR="00E25CF5" w:rsidRPr="0009632C">
              <w:rPr>
                <w:rStyle w:val="Hyperlink"/>
                <w:rFonts w:cstheme="minorHAnsi"/>
              </w:rPr>
              <w:t>4.</w:t>
            </w:r>
            <w:r w:rsidR="00E25CF5">
              <w:rPr>
                <w:rFonts w:eastAsiaTheme="minorEastAsia"/>
                <w:lang w:eastAsia="pt-BR"/>
              </w:rPr>
              <w:tab/>
            </w:r>
            <w:r w:rsidR="00E25CF5" w:rsidRPr="0009632C">
              <w:rPr>
                <w:rStyle w:val="Hyperlink"/>
                <w:rFonts w:cstheme="minorHAnsi"/>
              </w:rPr>
              <w:t>Arquitetura</w:t>
            </w:r>
            <w:r w:rsidR="00E25CF5">
              <w:rPr>
                <w:webHidden/>
              </w:rPr>
              <w:tab/>
            </w:r>
            <w:r w:rsidR="00E25CF5">
              <w:rPr>
                <w:webHidden/>
              </w:rPr>
              <w:fldChar w:fldCharType="begin"/>
            </w:r>
            <w:r w:rsidR="00E25CF5">
              <w:rPr>
                <w:webHidden/>
              </w:rPr>
              <w:instrText xml:space="preserve"> PAGEREF _Toc48773706 \h </w:instrText>
            </w:r>
            <w:r w:rsidR="00E25CF5">
              <w:rPr>
                <w:webHidden/>
              </w:rPr>
            </w:r>
            <w:r w:rsidR="00E25CF5">
              <w:rPr>
                <w:webHidden/>
              </w:rPr>
              <w:fldChar w:fldCharType="separate"/>
            </w:r>
            <w:r w:rsidR="00E25CF5">
              <w:rPr>
                <w:webHidden/>
              </w:rPr>
              <w:t>4</w:t>
            </w:r>
            <w:r w:rsidR="00E25CF5">
              <w:rPr>
                <w:webHidden/>
              </w:rPr>
              <w:fldChar w:fldCharType="end"/>
            </w:r>
          </w:hyperlink>
        </w:p>
        <w:p w14:paraId="789F20B3" w14:textId="71A447C4" w:rsidR="00E25CF5" w:rsidRDefault="00F96E5C">
          <w:pPr>
            <w:pStyle w:val="Sumrio1"/>
            <w:rPr>
              <w:rFonts w:eastAsiaTheme="minorEastAsia"/>
              <w:lang w:eastAsia="pt-BR"/>
            </w:rPr>
          </w:pPr>
          <w:hyperlink w:anchor="_Toc48773707" w:history="1">
            <w:r w:rsidR="00E25CF5" w:rsidRPr="0009632C">
              <w:rPr>
                <w:rStyle w:val="Hyperlink"/>
                <w:rFonts w:cstheme="minorHAnsi"/>
              </w:rPr>
              <w:t>5.</w:t>
            </w:r>
            <w:r w:rsidR="00E25CF5">
              <w:rPr>
                <w:rFonts w:eastAsiaTheme="minorEastAsia"/>
                <w:lang w:eastAsia="pt-BR"/>
              </w:rPr>
              <w:tab/>
            </w:r>
            <w:r w:rsidR="00E25CF5" w:rsidRPr="0009632C">
              <w:rPr>
                <w:rStyle w:val="Hyperlink"/>
                <w:rFonts w:cstheme="minorHAnsi"/>
              </w:rPr>
              <w:t>Relação de Padrões de projetos e BilBiotecas</w:t>
            </w:r>
            <w:r w:rsidR="00E25CF5">
              <w:rPr>
                <w:webHidden/>
              </w:rPr>
              <w:tab/>
            </w:r>
            <w:r w:rsidR="00E25CF5">
              <w:rPr>
                <w:webHidden/>
              </w:rPr>
              <w:fldChar w:fldCharType="begin"/>
            </w:r>
            <w:r w:rsidR="00E25CF5">
              <w:rPr>
                <w:webHidden/>
              </w:rPr>
              <w:instrText xml:space="preserve"> PAGEREF _Toc48773707 \h </w:instrText>
            </w:r>
            <w:r w:rsidR="00E25CF5">
              <w:rPr>
                <w:webHidden/>
              </w:rPr>
            </w:r>
            <w:r w:rsidR="00E25CF5">
              <w:rPr>
                <w:webHidden/>
              </w:rPr>
              <w:fldChar w:fldCharType="separate"/>
            </w:r>
            <w:r w:rsidR="00E25CF5">
              <w:rPr>
                <w:webHidden/>
              </w:rPr>
              <w:t>6</w:t>
            </w:r>
            <w:r w:rsidR="00E25CF5">
              <w:rPr>
                <w:webHidden/>
              </w:rPr>
              <w:fldChar w:fldCharType="end"/>
            </w:r>
          </w:hyperlink>
        </w:p>
        <w:p w14:paraId="3EBD221C" w14:textId="0BB66A77" w:rsidR="00502F80" w:rsidRPr="00411F45" w:rsidRDefault="003C33E1">
          <w:r w:rsidRPr="00411F45">
            <w:rPr>
              <w:b/>
              <w:noProof/>
            </w:rPr>
            <w:fldChar w:fldCharType="end"/>
          </w:r>
        </w:p>
      </w:sdtContent>
    </w:sdt>
    <w:p w14:paraId="78D26BED" w14:textId="77777777" w:rsidR="003E3C5E" w:rsidRDefault="003E3C5E" w:rsidP="003E3C5E">
      <w:bookmarkStart w:id="0" w:name="_Toc412211327"/>
    </w:p>
    <w:p w14:paraId="3B83688C" w14:textId="77777777" w:rsidR="00665C3C" w:rsidRDefault="00665C3C" w:rsidP="003E3C5E"/>
    <w:p w14:paraId="3B4E89AB" w14:textId="77777777" w:rsidR="00665C3C" w:rsidRDefault="00665C3C" w:rsidP="003E3C5E"/>
    <w:p w14:paraId="4F04318C" w14:textId="77777777" w:rsidR="00665C3C" w:rsidRDefault="00665C3C" w:rsidP="003E3C5E"/>
    <w:p w14:paraId="6EEDAC30" w14:textId="77777777" w:rsidR="00BF6BC5" w:rsidRDefault="00BF6BC5" w:rsidP="003E3C5E"/>
    <w:p w14:paraId="2EF38F98" w14:textId="77777777" w:rsidR="00BF6BC5" w:rsidRDefault="00BF6BC5" w:rsidP="003E3C5E"/>
    <w:p w14:paraId="50D89242" w14:textId="77777777" w:rsidR="00BF6BC5" w:rsidRDefault="00BF6BC5" w:rsidP="003E3C5E"/>
    <w:p w14:paraId="1F6FD83A" w14:textId="77777777" w:rsidR="00BF6BC5" w:rsidRDefault="00BF6BC5" w:rsidP="003E3C5E"/>
    <w:p w14:paraId="20C6F247" w14:textId="77777777" w:rsidR="00BF6BC5" w:rsidRDefault="00BF6BC5" w:rsidP="003E3C5E"/>
    <w:p w14:paraId="0B495308" w14:textId="77777777" w:rsidR="00BF6BC5" w:rsidRDefault="00BF6BC5" w:rsidP="003E3C5E"/>
    <w:p w14:paraId="17030717" w14:textId="77777777" w:rsidR="00BF6BC5" w:rsidRDefault="00BF6BC5" w:rsidP="003E3C5E"/>
    <w:p w14:paraId="6A33C522" w14:textId="768E1B30" w:rsidR="00BF6BC5" w:rsidRDefault="00BF6BC5" w:rsidP="003E3C5E"/>
    <w:p w14:paraId="44B5EE5B" w14:textId="5EF15738" w:rsidR="001808EA" w:rsidRDefault="001808EA" w:rsidP="003E3C5E"/>
    <w:p w14:paraId="6BABDAC1" w14:textId="3AF40F08" w:rsidR="001808EA" w:rsidRDefault="001808EA" w:rsidP="003E3C5E"/>
    <w:p w14:paraId="3FF1758E" w14:textId="77777777" w:rsidR="001808EA" w:rsidRDefault="001808EA" w:rsidP="003E3C5E"/>
    <w:p w14:paraId="5F1EAA00" w14:textId="77777777" w:rsidR="00BF6BC5" w:rsidRDefault="00BF6BC5" w:rsidP="003E3C5E"/>
    <w:p w14:paraId="366CBD7C" w14:textId="77777777" w:rsidR="00B113FF" w:rsidRDefault="00B113FF" w:rsidP="003E3C5E"/>
    <w:p w14:paraId="04ADFEB7" w14:textId="07E32073" w:rsidR="00B113FF" w:rsidRDefault="00B113FF" w:rsidP="003E3C5E"/>
    <w:p w14:paraId="2F60867D" w14:textId="77777777" w:rsidR="0032152C" w:rsidRDefault="0032152C" w:rsidP="003E3C5E"/>
    <w:p w14:paraId="25605439" w14:textId="22E05D8B" w:rsidR="00F01B50" w:rsidRPr="004334EA" w:rsidRDefault="0032152C" w:rsidP="00F01B50">
      <w:pPr>
        <w:pStyle w:val="Ttulo1"/>
        <w:jc w:val="both"/>
        <w:rPr>
          <w:rFonts w:asciiTheme="minorHAnsi" w:hAnsiTheme="minorHAnsi" w:cstheme="minorHAnsi"/>
        </w:rPr>
      </w:pPr>
      <w:bookmarkStart w:id="1" w:name="_Toc48773703"/>
      <w:bookmarkEnd w:id="0"/>
      <w:r w:rsidRPr="004334EA">
        <w:rPr>
          <w:rFonts w:asciiTheme="minorHAnsi" w:hAnsiTheme="minorHAnsi" w:cstheme="minorHAnsi"/>
        </w:rPr>
        <w:lastRenderedPageBreak/>
        <w:t>Objetivo</w:t>
      </w:r>
      <w:bookmarkEnd w:id="1"/>
    </w:p>
    <w:p w14:paraId="39C0BFC2" w14:textId="4A237EB6" w:rsidR="0032152C" w:rsidRPr="004334EA" w:rsidRDefault="0032152C" w:rsidP="0032152C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 xml:space="preserve">Este documento tem como finalidade descrever a organização geral da API do </w:t>
      </w:r>
      <w:r w:rsidRPr="004334EA">
        <w:rPr>
          <w:rFonts w:cstheme="minorHAnsi"/>
          <w:b/>
          <w:bCs/>
          <w:sz w:val="24"/>
          <w:szCs w:val="24"/>
        </w:rPr>
        <w:t>Sistema de Votação de Recursos</w:t>
      </w:r>
      <w:r w:rsidR="001D263B" w:rsidRPr="004334EA">
        <w:rPr>
          <w:rFonts w:cstheme="minorHAnsi"/>
          <w:sz w:val="24"/>
          <w:szCs w:val="24"/>
        </w:rPr>
        <w:t xml:space="preserve"> </w:t>
      </w:r>
      <w:r w:rsidR="001D263B" w:rsidRPr="004334EA">
        <w:rPr>
          <w:rFonts w:cstheme="minorHAnsi"/>
          <w:b/>
          <w:bCs/>
          <w:sz w:val="24"/>
          <w:szCs w:val="24"/>
        </w:rPr>
        <w:t>(SVR)</w:t>
      </w:r>
      <w:r w:rsidRPr="004334EA">
        <w:rPr>
          <w:rFonts w:cstheme="minorHAnsi"/>
          <w:sz w:val="24"/>
          <w:szCs w:val="24"/>
        </w:rPr>
        <w:t xml:space="preserve">, descrever a sua estrutura e padrões utilizados para organizar os </w:t>
      </w:r>
      <w:r w:rsidR="007E5ACD" w:rsidRPr="004334EA">
        <w:rPr>
          <w:rFonts w:cstheme="minorHAnsi"/>
          <w:sz w:val="24"/>
          <w:szCs w:val="24"/>
        </w:rPr>
        <w:t xml:space="preserve">seus </w:t>
      </w:r>
      <w:r w:rsidRPr="004334EA">
        <w:rPr>
          <w:rFonts w:cstheme="minorHAnsi"/>
          <w:sz w:val="24"/>
          <w:szCs w:val="24"/>
        </w:rPr>
        <w:t>componentes.</w:t>
      </w:r>
    </w:p>
    <w:p w14:paraId="07F96A54" w14:textId="5593B1C9" w:rsidR="0032152C" w:rsidRPr="004334EA" w:rsidRDefault="0032152C" w:rsidP="0032152C">
      <w:pPr>
        <w:pStyle w:val="Ttulo1"/>
        <w:rPr>
          <w:rFonts w:asciiTheme="minorHAnsi" w:hAnsiTheme="minorHAnsi" w:cstheme="minorHAnsi"/>
        </w:rPr>
      </w:pPr>
      <w:bookmarkStart w:id="2" w:name="_Toc48773704"/>
      <w:r w:rsidRPr="004334EA">
        <w:rPr>
          <w:rFonts w:asciiTheme="minorHAnsi" w:hAnsiTheme="minorHAnsi" w:cstheme="minorHAnsi"/>
        </w:rPr>
        <w:t xml:space="preserve">Sobre </w:t>
      </w:r>
      <w:r w:rsidR="0015709F" w:rsidRPr="004334EA">
        <w:rPr>
          <w:rFonts w:asciiTheme="minorHAnsi" w:hAnsiTheme="minorHAnsi" w:cstheme="minorHAnsi"/>
        </w:rPr>
        <w:t>o SVR</w:t>
      </w:r>
      <w:bookmarkEnd w:id="2"/>
    </w:p>
    <w:p w14:paraId="26A9BEA9" w14:textId="0B3DC873" w:rsidR="0015709F" w:rsidRPr="004334EA" w:rsidRDefault="0015709F" w:rsidP="0032152C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 xml:space="preserve">O </w:t>
      </w:r>
      <w:r w:rsidRPr="004334EA">
        <w:rPr>
          <w:rFonts w:cstheme="minorHAnsi"/>
          <w:b/>
          <w:bCs/>
          <w:sz w:val="24"/>
          <w:szCs w:val="24"/>
        </w:rPr>
        <w:t>Sistema de Votação de Recursos</w:t>
      </w:r>
      <w:r w:rsidRPr="004334EA">
        <w:rPr>
          <w:rFonts w:cstheme="minorHAnsi"/>
          <w:sz w:val="24"/>
          <w:szCs w:val="24"/>
        </w:rPr>
        <w:t xml:space="preserve"> foi concebido com a necessidade de ajudar a Alterdata a priorizar as funcionalidades que mais agregam valor aos clientes através de um processo de votação, onde funcionários de todas as filiais da companhia podem acessar o sistema e votar no recurso que acreditam ser mais importante. Com isso a empresa poderá ter um controle e um mapa para ajudar a atender melhor </w:t>
      </w:r>
      <w:r w:rsidR="00017888" w:rsidRPr="004334EA">
        <w:rPr>
          <w:rFonts w:cstheme="minorHAnsi"/>
          <w:sz w:val="24"/>
          <w:szCs w:val="24"/>
        </w:rPr>
        <w:t>às</w:t>
      </w:r>
      <w:r w:rsidRPr="004334EA">
        <w:rPr>
          <w:rFonts w:cstheme="minorHAnsi"/>
          <w:sz w:val="24"/>
          <w:szCs w:val="24"/>
        </w:rPr>
        <w:t xml:space="preserve"> necessidades dos seus clientes. </w:t>
      </w:r>
    </w:p>
    <w:p w14:paraId="478481B0" w14:textId="289D2959" w:rsidR="0015709F" w:rsidRPr="004334EA" w:rsidRDefault="001D263B" w:rsidP="0015709F">
      <w:pPr>
        <w:pStyle w:val="Ttulo1"/>
        <w:rPr>
          <w:rFonts w:asciiTheme="minorHAnsi" w:hAnsiTheme="minorHAnsi" w:cstheme="minorHAnsi"/>
        </w:rPr>
      </w:pPr>
      <w:bookmarkStart w:id="3" w:name="_Toc48773705"/>
      <w:r w:rsidRPr="004334EA">
        <w:rPr>
          <w:rFonts w:asciiTheme="minorHAnsi" w:hAnsiTheme="minorHAnsi" w:cstheme="minorHAnsi"/>
        </w:rPr>
        <w:t>Web</w:t>
      </w:r>
      <w:r w:rsidR="0015709F" w:rsidRPr="004334EA">
        <w:rPr>
          <w:rFonts w:asciiTheme="minorHAnsi" w:hAnsiTheme="minorHAnsi" w:cstheme="minorHAnsi"/>
        </w:rPr>
        <w:t xml:space="preserve"> API</w:t>
      </w:r>
      <w:bookmarkEnd w:id="3"/>
    </w:p>
    <w:p w14:paraId="670DF946" w14:textId="77777777" w:rsidR="00A6537D" w:rsidRDefault="0015709F" w:rsidP="0015709F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 xml:space="preserve">A </w:t>
      </w:r>
      <w:r w:rsidR="001D263B" w:rsidRPr="004334EA">
        <w:rPr>
          <w:rFonts w:cstheme="minorHAnsi"/>
          <w:sz w:val="24"/>
          <w:szCs w:val="24"/>
        </w:rPr>
        <w:t xml:space="preserve">web </w:t>
      </w:r>
      <w:r w:rsidRPr="004334EA">
        <w:rPr>
          <w:rFonts w:cstheme="minorHAnsi"/>
          <w:sz w:val="24"/>
          <w:szCs w:val="24"/>
        </w:rPr>
        <w:t>API é uma parte fundamental do sistema e abrange um conjunto de funcionalidades construídas sobre o framework ASP .NET Core da Microsoft e que podem ser consumidas por qualquer tipo de aplicação que faça o uso do protocolo HTTP, independente de plataforma ou linguagem de programação utilizada.</w:t>
      </w:r>
      <w:r w:rsidR="007E5ACD" w:rsidRPr="004334EA">
        <w:rPr>
          <w:rFonts w:cstheme="minorHAnsi"/>
          <w:sz w:val="24"/>
          <w:szCs w:val="24"/>
        </w:rPr>
        <w:t xml:space="preserve"> </w:t>
      </w:r>
    </w:p>
    <w:p w14:paraId="3ACDDC43" w14:textId="74F34D47" w:rsidR="007E5ACD" w:rsidRDefault="00F90AA6" w:rsidP="0015709F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>Disponibiliza</w:t>
      </w:r>
      <w:r w:rsidR="007E5ACD" w:rsidRPr="004334EA">
        <w:rPr>
          <w:rFonts w:cstheme="minorHAnsi"/>
          <w:sz w:val="24"/>
          <w:szCs w:val="24"/>
        </w:rPr>
        <w:t xml:space="preserve"> </w:t>
      </w:r>
      <w:r w:rsidRPr="004334EA">
        <w:rPr>
          <w:rFonts w:cstheme="minorHAnsi"/>
          <w:sz w:val="24"/>
          <w:szCs w:val="24"/>
        </w:rPr>
        <w:t>endpoints</w:t>
      </w:r>
      <w:r w:rsidR="007E5ACD" w:rsidRPr="004334EA">
        <w:rPr>
          <w:rFonts w:cstheme="minorHAnsi"/>
          <w:sz w:val="24"/>
          <w:szCs w:val="24"/>
        </w:rPr>
        <w:t xml:space="preserve"> para autenticar usuários, realizar o cadastro de funcionários e recursos, assim como um subsistema de votos que permite aos usuários fazer </w:t>
      </w:r>
      <w:r w:rsidR="00550131" w:rsidRPr="004334EA">
        <w:rPr>
          <w:rFonts w:cstheme="minorHAnsi"/>
          <w:sz w:val="24"/>
          <w:szCs w:val="24"/>
        </w:rPr>
        <w:t xml:space="preserve">a </w:t>
      </w:r>
      <w:r w:rsidR="007E5ACD" w:rsidRPr="004334EA">
        <w:rPr>
          <w:rFonts w:cstheme="minorHAnsi"/>
          <w:sz w:val="24"/>
          <w:szCs w:val="24"/>
        </w:rPr>
        <w:t>inclusão de</w:t>
      </w:r>
      <w:r w:rsidR="00550131" w:rsidRPr="004334EA">
        <w:rPr>
          <w:rFonts w:cstheme="minorHAnsi"/>
          <w:sz w:val="24"/>
          <w:szCs w:val="24"/>
        </w:rPr>
        <w:t xml:space="preserve"> votações e</w:t>
      </w:r>
      <w:r w:rsidR="007E5ACD" w:rsidRPr="004334EA">
        <w:rPr>
          <w:rFonts w:cstheme="minorHAnsi"/>
          <w:sz w:val="24"/>
          <w:szCs w:val="24"/>
        </w:rPr>
        <w:t xml:space="preserve"> comentários</w:t>
      </w:r>
      <w:r w:rsidR="00550131" w:rsidRPr="004334EA">
        <w:rPr>
          <w:rFonts w:cstheme="minorHAnsi"/>
          <w:sz w:val="24"/>
          <w:szCs w:val="24"/>
        </w:rPr>
        <w:t xml:space="preserve"> nos recursos selecionados</w:t>
      </w:r>
      <w:r w:rsidR="003142FE">
        <w:rPr>
          <w:rFonts w:cstheme="minorHAnsi"/>
          <w:sz w:val="24"/>
          <w:szCs w:val="24"/>
        </w:rPr>
        <w:t xml:space="preserve"> com armazenamento em um banco de dados PostgreSQL</w:t>
      </w:r>
      <w:r w:rsidR="007E5ACD" w:rsidRPr="004334EA">
        <w:rPr>
          <w:rFonts w:cstheme="minorHAnsi"/>
          <w:sz w:val="24"/>
          <w:szCs w:val="24"/>
        </w:rPr>
        <w:t>.</w:t>
      </w:r>
    </w:p>
    <w:p w14:paraId="6EB50BC0" w14:textId="32C685C8" w:rsidR="00A6537D" w:rsidRDefault="00A6537D" w:rsidP="001570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Foi construída seguindo alguns princípios de REST, como o uso de interfaces uniformes para acessar recursos no servidor, o uso dos verbos HTTP</w:t>
      </w:r>
      <w:r w:rsidR="009E0510">
        <w:rPr>
          <w:rFonts w:cstheme="minorHAnsi"/>
          <w:sz w:val="24"/>
          <w:szCs w:val="24"/>
        </w:rPr>
        <w:t xml:space="preserve"> seguindo a semântica de cada um deles</w:t>
      </w:r>
      <w:r>
        <w:rPr>
          <w:rFonts w:cstheme="minorHAnsi"/>
          <w:sz w:val="24"/>
          <w:szCs w:val="24"/>
        </w:rPr>
        <w:t xml:space="preserve"> para interagir com os dados, </w:t>
      </w:r>
      <w:r w:rsidR="009E0510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design de </w:t>
      </w:r>
      <w:proofErr w:type="spellStart"/>
      <w:r>
        <w:rPr>
          <w:rFonts w:cstheme="minorHAnsi"/>
          <w:sz w:val="24"/>
          <w:szCs w:val="24"/>
        </w:rPr>
        <w:t>URIs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E0510">
        <w:rPr>
          <w:rFonts w:cstheme="minorHAnsi"/>
          <w:sz w:val="24"/>
          <w:szCs w:val="24"/>
        </w:rPr>
        <w:t>aderente</w:t>
      </w:r>
      <w:r>
        <w:rPr>
          <w:rFonts w:cstheme="minorHAnsi"/>
          <w:sz w:val="24"/>
          <w:szCs w:val="24"/>
        </w:rPr>
        <w:t xml:space="preserve"> a convenção de nomes e </w:t>
      </w:r>
      <w:r w:rsidR="009E0510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adoção do formato JSON para transporte de dados e serialização.</w:t>
      </w:r>
    </w:p>
    <w:p w14:paraId="70C0EB52" w14:textId="62BD8AE0" w:rsidR="0015709F" w:rsidRDefault="00A6537D" w:rsidP="001570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mais informações sobre c</w:t>
      </w:r>
      <w:r w:rsidR="001D263B" w:rsidRPr="004334EA">
        <w:rPr>
          <w:rFonts w:cstheme="minorHAnsi"/>
          <w:sz w:val="24"/>
          <w:szCs w:val="24"/>
        </w:rPr>
        <w:t xml:space="preserve">omo </w:t>
      </w:r>
      <w:r>
        <w:rPr>
          <w:rFonts w:cstheme="minorHAnsi"/>
          <w:sz w:val="24"/>
          <w:szCs w:val="24"/>
        </w:rPr>
        <w:t xml:space="preserve">consumir </w:t>
      </w:r>
      <w:r w:rsidR="001D263B" w:rsidRPr="004334EA">
        <w:rPr>
          <w:rFonts w:cstheme="minorHAnsi"/>
          <w:sz w:val="24"/>
          <w:szCs w:val="24"/>
        </w:rPr>
        <w:t>a API</w:t>
      </w:r>
      <w:r w:rsidR="00617CEA">
        <w:rPr>
          <w:rFonts w:cstheme="minorHAnsi"/>
          <w:sz w:val="24"/>
          <w:szCs w:val="24"/>
        </w:rPr>
        <w:t xml:space="preserve"> e os formatos de dados suportados</w:t>
      </w:r>
      <w:r w:rsidR="001D263B" w:rsidRPr="004334E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acesse o seguinte endereço quando o projeto estiver em execução:</w:t>
      </w:r>
      <w:r w:rsidR="001D263B" w:rsidRPr="004334EA">
        <w:rPr>
          <w:rFonts w:cstheme="minorHAnsi"/>
          <w:sz w:val="24"/>
          <w:szCs w:val="24"/>
        </w:rPr>
        <w:t xml:space="preserve"> </w:t>
      </w:r>
      <w:hyperlink r:id="rId8" w:history="1">
        <w:r w:rsidR="001E36ED">
          <w:rPr>
            <w:rStyle w:val="Hyperlink"/>
          </w:rPr>
          <w:t>https://localhost:44332/swagger/index.html</w:t>
        </w:r>
      </w:hyperlink>
      <w:r w:rsidR="0015709F" w:rsidRPr="004334EA">
        <w:rPr>
          <w:rFonts w:cstheme="minorHAnsi"/>
          <w:sz w:val="24"/>
          <w:szCs w:val="24"/>
        </w:rPr>
        <w:t>.</w:t>
      </w:r>
    </w:p>
    <w:p w14:paraId="1C85A558" w14:textId="4E24DF02" w:rsidR="0035356C" w:rsidRDefault="0035356C" w:rsidP="0015709F">
      <w:pPr>
        <w:rPr>
          <w:rFonts w:cstheme="minorHAnsi"/>
          <w:sz w:val="24"/>
          <w:szCs w:val="24"/>
        </w:rPr>
      </w:pPr>
    </w:p>
    <w:p w14:paraId="778C38D9" w14:textId="5BBBFC89" w:rsidR="0035356C" w:rsidRDefault="0035356C" w:rsidP="0015709F">
      <w:pPr>
        <w:rPr>
          <w:rFonts w:cstheme="minorHAnsi"/>
          <w:sz w:val="24"/>
          <w:szCs w:val="24"/>
        </w:rPr>
      </w:pPr>
    </w:p>
    <w:p w14:paraId="55D40822" w14:textId="4C0DA76D" w:rsidR="0035356C" w:rsidRDefault="0035356C" w:rsidP="0015709F">
      <w:pPr>
        <w:rPr>
          <w:rFonts w:cstheme="minorHAnsi"/>
          <w:sz w:val="24"/>
          <w:szCs w:val="24"/>
        </w:rPr>
      </w:pPr>
    </w:p>
    <w:p w14:paraId="42DCDFAF" w14:textId="152258FE" w:rsidR="0035356C" w:rsidRDefault="0035356C" w:rsidP="0015709F">
      <w:pPr>
        <w:rPr>
          <w:rFonts w:cstheme="minorHAnsi"/>
          <w:sz w:val="24"/>
          <w:szCs w:val="24"/>
        </w:rPr>
      </w:pPr>
    </w:p>
    <w:p w14:paraId="61BCBEE5" w14:textId="77777777" w:rsidR="0035356C" w:rsidRPr="004334EA" w:rsidRDefault="0035356C" w:rsidP="0015709F">
      <w:pPr>
        <w:rPr>
          <w:rFonts w:cstheme="minorHAnsi"/>
          <w:sz w:val="24"/>
          <w:szCs w:val="24"/>
        </w:rPr>
      </w:pPr>
    </w:p>
    <w:p w14:paraId="27DECF9D" w14:textId="21C6A34F" w:rsidR="00632E6C" w:rsidRDefault="001808EA" w:rsidP="00F90AA6">
      <w:pPr>
        <w:pStyle w:val="Ttulo1"/>
        <w:rPr>
          <w:rFonts w:asciiTheme="minorHAnsi" w:hAnsiTheme="minorHAnsi" w:cstheme="minorHAnsi"/>
        </w:rPr>
      </w:pPr>
      <w:bookmarkStart w:id="4" w:name="_Toc48773706"/>
      <w:r w:rsidRPr="004334EA">
        <w:rPr>
          <w:rFonts w:asciiTheme="minorHAnsi" w:hAnsiTheme="minorHAnsi" w:cstheme="minorHAnsi"/>
        </w:rPr>
        <w:lastRenderedPageBreak/>
        <w:t>Arquitetura</w:t>
      </w:r>
      <w:bookmarkEnd w:id="4"/>
    </w:p>
    <w:p w14:paraId="5C73D4F4" w14:textId="7B500EDD" w:rsidR="0035356C" w:rsidRDefault="0035356C" w:rsidP="0035356C"/>
    <w:p w14:paraId="49572BF2" w14:textId="179FBF0D" w:rsidR="0035356C" w:rsidRDefault="0035356C" w:rsidP="0035356C">
      <w:r>
        <w:rPr>
          <w:noProof/>
        </w:rPr>
        <w:drawing>
          <wp:inline distT="0" distB="0" distL="0" distR="0" wp14:anchorId="0A1C297F" wp14:editId="51A6448C">
            <wp:extent cx="5397500" cy="4578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0BE5" w14:textId="1762EFDE" w:rsidR="0035356C" w:rsidRPr="0035356C" w:rsidRDefault="0035356C" w:rsidP="0035356C">
      <w:pPr>
        <w:jc w:val="center"/>
        <w:rPr>
          <w:sz w:val="20"/>
          <w:szCs w:val="20"/>
        </w:rPr>
      </w:pPr>
      <w:r>
        <w:rPr>
          <w:sz w:val="20"/>
          <w:szCs w:val="20"/>
        </w:rPr>
        <w:t>Fig. 1. S</w:t>
      </w:r>
      <w:r w:rsidRPr="0035356C">
        <w:rPr>
          <w:sz w:val="20"/>
          <w:szCs w:val="20"/>
        </w:rPr>
        <w:t>etas indicam o fluxo e</w:t>
      </w:r>
      <w:r>
        <w:rPr>
          <w:sz w:val="20"/>
          <w:szCs w:val="20"/>
        </w:rPr>
        <w:t xml:space="preserve"> a</w:t>
      </w:r>
      <w:r w:rsidRPr="0035356C">
        <w:rPr>
          <w:sz w:val="20"/>
          <w:szCs w:val="20"/>
        </w:rPr>
        <w:t xml:space="preserve"> visibilidade de uma camada em relação à outra</w:t>
      </w:r>
    </w:p>
    <w:p w14:paraId="69DA014D" w14:textId="364CA186" w:rsidR="00F90AA6" w:rsidRPr="0035356C" w:rsidRDefault="00F90AA6" w:rsidP="00F90AA6">
      <w:pPr>
        <w:rPr>
          <w:rFonts w:cstheme="minorHAnsi"/>
        </w:rPr>
      </w:pPr>
      <w:r w:rsidRPr="0035356C">
        <w:rPr>
          <w:rFonts w:cstheme="minorHAnsi"/>
        </w:rPr>
        <w:t>Para este projeto foi selecionado uma arquitetura multicamadas (n-tier) onde cada</w:t>
      </w:r>
      <w:r w:rsidR="00017888" w:rsidRPr="0035356C">
        <w:rPr>
          <w:rFonts w:cstheme="minorHAnsi"/>
        </w:rPr>
        <w:t xml:space="preserve"> uma p</w:t>
      </w:r>
      <w:r w:rsidRPr="0035356C">
        <w:rPr>
          <w:rFonts w:cstheme="minorHAnsi"/>
        </w:rPr>
        <w:t>ossui uma responsabilidade e abstra</w:t>
      </w:r>
      <w:r w:rsidR="0035356C" w:rsidRPr="0035356C">
        <w:rPr>
          <w:rFonts w:cstheme="minorHAnsi"/>
        </w:rPr>
        <w:t>i um</w:t>
      </w:r>
      <w:r w:rsidRPr="0035356C">
        <w:rPr>
          <w:rFonts w:cstheme="minorHAnsi"/>
        </w:rPr>
        <w:t xml:space="preserve"> importante</w:t>
      </w:r>
      <w:r w:rsidR="0035356C" w:rsidRPr="0035356C">
        <w:rPr>
          <w:rFonts w:cstheme="minorHAnsi"/>
        </w:rPr>
        <w:t xml:space="preserve"> aspecto</w:t>
      </w:r>
      <w:r w:rsidRPr="0035356C">
        <w:rPr>
          <w:rFonts w:cstheme="minorHAnsi"/>
        </w:rPr>
        <w:t xml:space="preserve"> do sistema. Esta divisão em camadas </w:t>
      </w:r>
      <w:r w:rsidR="0035356C" w:rsidRPr="0035356C">
        <w:rPr>
          <w:rFonts w:cstheme="minorHAnsi"/>
        </w:rPr>
        <w:t>ajuda a</w:t>
      </w:r>
      <w:r w:rsidRPr="0035356C">
        <w:rPr>
          <w:rFonts w:cstheme="minorHAnsi"/>
        </w:rPr>
        <w:t xml:space="preserve"> separa</w:t>
      </w:r>
      <w:r w:rsidR="0035356C" w:rsidRPr="0035356C">
        <w:rPr>
          <w:rFonts w:cstheme="minorHAnsi"/>
        </w:rPr>
        <w:t>r</w:t>
      </w:r>
      <w:r w:rsidRPr="0035356C">
        <w:rPr>
          <w:rFonts w:cstheme="minorHAnsi"/>
        </w:rPr>
        <w:t xml:space="preserve"> </w:t>
      </w:r>
      <w:r w:rsidR="0035356C" w:rsidRPr="0035356C">
        <w:rPr>
          <w:rFonts w:cstheme="minorHAnsi"/>
        </w:rPr>
        <w:t>os</w:t>
      </w:r>
      <w:r w:rsidRPr="0035356C">
        <w:rPr>
          <w:rFonts w:cstheme="minorHAnsi"/>
        </w:rPr>
        <w:t xml:space="preserve"> conceitos e oferece alguns benefícios para organizar o projeto </w:t>
      </w:r>
      <w:r w:rsidR="0035356C" w:rsidRPr="0035356C">
        <w:rPr>
          <w:rFonts w:cstheme="minorHAnsi"/>
        </w:rPr>
        <w:t xml:space="preserve">facilitando </w:t>
      </w:r>
      <w:r w:rsidRPr="0035356C">
        <w:rPr>
          <w:rFonts w:cstheme="minorHAnsi"/>
        </w:rPr>
        <w:t xml:space="preserve">a sua manutenção. </w:t>
      </w:r>
    </w:p>
    <w:p w14:paraId="41D8B3F4" w14:textId="58B1DFC7" w:rsidR="00F90AA6" w:rsidRPr="004334EA" w:rsidRDefault="00F90AA6" w:rsidP="00B76F85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Web </w:t>
      </w:r>
      <w:r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(Alterdata.api.Web)</w:t>
      </w:r>
    </w:p>
    <w:p w14:paraId="3AE2A8EA" w14:textId="1013FAED" w:rsidR="00F90AA6" w:rsidRPr="004334EA" w:rsidRDefault="00F90AA6" w:rsidP="00F90AA6">
      <w:pPr>
        <w:rPr>
          <w:rFonts w:cstheme="minorHAnsi"/>
        </w:rPr>
      </w:pPr>
      <w:r w:rsidRPr="004334EA">
        <w:rPr>
          <w:rFonts w:cstheme="minorHAnsi"/>
        </w:rPr>
        <w:t xml:space="preserve">Esta camada hospeda os controles que ficam responsáveis por manipular as requisições HTTP que </w:t>
      </w:r>
      <w:r w:rsidR="0035356C">
        <w:rPr>
          <w:rFonts w:cstheme="minorHAnsi"/>
        </w:rPr>
        <w:t>chegam por meio</w:t>
      </w:r>
      <w:r w:rsidRPr="004334EA">
        <w:rPr>
          <w:rFonts w:cstheme="minorHAnsi"/>
        </w:rPr>
        <w:t xml:space="preserve"> de uma aplicação externa, redireciona as solicitações para a camada</w:t>
      </w:r>
      <w:r w:rsidR="0035356C">
        <w:rPr>
          <w:rFonts w:cstheme="minorHAnsi"/>
        </w:rPr>
        <w:t xml:space="preserve"> debaixo</w:t>
      </w:r>
      <w:r w:rsidRPr="004334EA">
        <w:rPr>
          <w:rFonts w:cstheme="minorHAnsi"/>
        </w:rPr>
        <w:t xml:space="preserve">, </w:t>
      </w:r>
      <w:r w:rsidR="00BB7749" w:rsidRPr="004334EA">
        <w:rPr>
          <w:rFonts w:cstheme="minorHAnsi"/>
        </w:rPr>
        <w:t>faz o tratamento de</w:t>
      </w:r>
      <w:r w:rsidRPr="004334EA">
        <w:rPr>
          <w:rFonts w:cstheme="minorHAnsi"/>
        </w:rPr>
        <w:t xml:space="preserve"> erros e </w:t>
      </w:r>
      <w:r w:rsidR="00BB7749" w:rsidRPr="004334EA">
        <w:rPr>
          <w:rFonts w:cstheme="minorHAnsi"/>
        </w:rPr>
        <w:t>executa</w:t>
      </w:r>
      <w:r w:rsidRPr="004334EA">
        <w:rPr>
          <w:rFonts w:cstheme="minorHAnsi"/>
        </w:rPr>
        <w:t xml:space="preserve"> validações. Possui uma estrutura de controles assíncronos para garantir que as requisições que chegam ao servidor não fiquem bloqueadas caso alguma operação de </w:t>
      </w:r>
      <w:r w:rsidR="00BB7749" w:rsidRPr="004334EA">
        <w:rPr>
          <w:rFonts w:cstheme="minorHAnsi"/>
        </w:rPr>
        <w:t>I/O</w:t>
      </w:r>
      <w:r w:rsidRPr="004334EA">
        <w:rPr>
          <w:rFonts w:cstheme="minorHAnsi"/>
        </w:rPr>
        <w:t xml:space="preserve"> </w:t>
      </w:r>
      <w:r w:rsidR="00BB7749" w:rsidRPr="004334EA">
        <w:rPr>
          <w:rFonts w:cstheme="minorHAnsi"/>
        </w:rPr>
        <w:t xml:space="preserve"> aconteça, como </w:t>
      </w:r>
      <w:r w:rsidRPr="004334EA">
        <w:rPr>
          <w:rFonts w:cstheme="minorHAnsi"/>
        </w:rPr>
        <w:t>p.ex</w:t>
      </w:r>
      <w:r w:rsidR="00BB7749" w:rsidRPr="004334EA">
        <w:rPr>
          <w:rFonts w:cstheme="minorHAnsi"/>
        </w:rPr>
        <w:t xml:space="preserve"> a</w:t>
      </w:r>
      <w:r w:rsidRPr="004334EA">
        <w:rPr>
          <w:rFonts w:cstheme="minorHAnsi"/>
        </w:rPr>
        <w:t xml:space="preserve"> leitura de dados </w:t>
      </w:r>
      <w:r w:rsidR="0035356C">
        <w:rPr>
          <w:rFonts w:cstheme="minorHAnsi"/>
        </w:rPr>
        <w:t>n</w:t>
      </w:r>
      <w:r w:rsidRPr="004334EA">
        <w:rPr>
          <w:rFonts w:cstheme="minorHAnsi"/>
        </w:rPr>
        <w:t xml:space="preserve">o banco, </w:t>
      </w:r>
      <w:r w:rsidR="00BB7749" w:rsidRPr="004334EA">
        <w:rPr>
          <w:rFonts w:cstheme="minorHAnsi"/>
        </w:rPr>
        <w:t xml:space="preserve">a </w:t>
      </w:r>
      <w:r w:rsidRPr="004334EA">
        <w:rPr>
          <w:rFonts w:cstheme="minorHAnsi"/>
        </w:rPr>
        <w:t xml:space="preserve">manipulação de arquivos no HD ou </w:t>
      </w:r>
      <w:r w:rsidR="00BB7749" w:rsidRPr="004334EA">
        <w:rPr>
          <w:rFonts w:cstheme="minorHAnsi"/>
        </w:rPr>
        <w:t>download de recursos oriundos de uma</w:t>
      </w:r>
      <w:r w:rsidRPr="004334EA">
        <w:rPr>
          <w:rFonts w:cstheme="minorHAnsi"/>
        </w:rPr>
        <w:t xml:space="preserve"> API externa</w:t>
      </w:r>
      <w:r w:rsidR="0035356C">
        <w:rPr>
          <w:rFonts w:cstheme="minorHAnsi"/>
        </w:rPr>
        <w:t>,</w:t>
      </w:r>
      <w:r w:rsidRPr="004334EA">
        <w:rPr>
          <w:rFonts w:cstheme="minorHAnsi"/>
        </w:rPr>
        <w:t xml:space="preserve"> </w:t>
      </w:r>
      <w:r w:rsidR="00BB7749" w:rsidRPr="004334EA">
        <w:rPr>
          <w:rFonts w:cstheme="minorHAnsi"/>
        </w:rPr>
        <w:t>ajudando a garantir a responsividade e  escalabilidade do sistema.</w:t>
      </w:r>
    </w:p>
    <w:p w14:paraId="2E873E76" w14:textId="29E8CBB6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lastRenderedPageBreak/>
        <w:t>Facade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(Alterdata.api.Facade)</w:t>
      </w:r>
    </w:p>
    <w:p w14:paraId="69E66292" w14:textId="54C95010" w:rsidR="00BB7749" w:rsidRPr="004334EA" w:rsidRDefault="00AF020F" w:rsidP="00F90AA6">
      <w:pPr>
        <w:rPr>
          <w:rFonts w:cstheme="minorHAnsi"/>
        </w:rPr>
      </w:pPr>
      <w:r w:rsidRPr="004334EA">
        <w:rPr>
          <w:rFonts w:cstheme="minorHAnsi"/>
        </w:rPr>
        <w:t>A camada Facade representa uma interface simplificada para acessar funcionalidades do subsistema que reside em camadas mais profundas da aplicação</w:t>
      </w:r>
      <w:r w:rsidR="0035356C">
        <w:rPr>
          <w:rFonts w:cstheme="minorHAnsi"/>
        </w:rPr>
        <w:t xml:space="preserve"> e reduz a quantidade de classes com as quais os controles precisam interagir, envolvendo a camada de negócios e ficando responsável por</w:t>
      </w:r>
      <w:r w:rsidRPr="004334EA">
        <w:rPr>
          <w:rFonts w:cstheme="minorHAnsi"/>
        </w:rPr>
        <w:t xml:space="preserve"> orquestrar operações que envolv</w:t>
      </w:r>
      <w:r w:rsidR="0035356C">
        <w:rPr>
          <w:rFonts w:cstheme="minorHAnsi"/>
        </w:rPr>
        <w:t>a a</w:t>
      </w:r>
      <w:r w:rsidRPr="004334EA">
        <w:rPr>
          <w:rFonts w:cstheme="minorHAnsi"/>
        </w:rPr>
        <w:t xml:space="preserve"> chamada de diferentes métodos na aplicação para executar uma operaç</w:t>
      </w:r>
      <w:r w:rsidR="0035356C">
        <w:rPr>
          <w:rFonts w:cstheme="minorHAnsi"/>
        </w:rPr>
        <w:t>ões</w:t>
      </w:r>
      <w:r w:rsidRPr="004334EA">
        <w:rPr>
          <w:rFonts w:cstheme="minorHAnsi"/>
        </w:rPr>
        <w:t xml:space="preserve"> específica</w:t>
      </w:r>
      <w:r w:rsidR="0035356C">
        <w:rPr>
          <w:rFonts w:cstheme="minorHAnsi"/>
        </w:rPr>
        <w:t>s</w:t>
      </w:r>
      <w:r w:rsidRPr="004334EA">
        <w:rPr>
          <w:rFonts w:cstheme="minorHAnsi"/>
        </w:rPr>
        <w:t>.</w:t>
      </w:r>
    </w:p>
    <w:p w14:paraId="087AD767" w14:textId="09AF6946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>Domínio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(Alterdata.api.Domain)</w:t>
      </w:r>
    </w:p>
    <w:p w14:paraId="1D72E3D7" w14:textId="7373AAFE" w:rsidR="0002730F" w:rsidRPr="004334EA" w:rsidRDefault="00AF020F" w:rsidP="00B76F85">
      <w:pPr>
        <w:rPr>
          <w:rFonts w:cstheme="minorHAnsi"/>
        </w:rPr>
      </w:pPr>
      <w:r w:rsidRPr="004334EA">
        <w:rPr>
          <w:rFonts w:cstheme="minorHAnsi"/>
        </w:rPr>
        <w:t>A camada de domínio é onde reside a lógica de negócios da aplicação, ou seja</w:t>
      </w:r>
      <w:r w:rsidR="004334EA">
        <w:rPr>
          <w:rFonts w:cstheme="minorHAnsi"/>
        </w:rPr>
        <w:t>,</w:t>
      </w:r>
      <w:r w:rsidRPr="004334EA">
        <w:rPr>
          <w:rFonts w:cstheme="minorHAnsi"/>
        </w:rPr>
        <w:t xml:space="preserve"> </w:t>
      </w:r>
      <w:r w:rsidR="00D8132E">
        <w:rPr>
          <w:rFonts w:cstheme="minorHAnsi"/>
        </w:rPr>
        <w:t xml:space="preserve">onde ficam </w:t>
      </w:r>
      <w:r w:rsidRPr="004334EA">
        <w:rPr>
          <w:rFonts w:cstheme="minorHAnsi"/>
        </w:rPr>
        <w:t>as regras do sistema que representam sua principal razão de existir e agregam valor ao negócio do cliente</w:t>
      </w:r>
      <w:r w:rsidR="00D8132E">
        <w:rPr>
          <w:rFonts w:cstheme="minorHAnsi"/>
        </w:rPr>
        <w:t xml:space="preserve"> (os requisitos funcionais)</w:t>
      </w:r>
      <w:r w:rsidRPr="004334EA">
        <w:rPr>
          <w:rFonts w:cstheme="minorHAnsi"/>
        </w:rPr>
        <w:t>. Também é onde reside recursos indispensáveis para a aplicação que faz o uso de entidades para oferecer funcionalidades importantes, como autenticação, validação e registro de usuários.</w:t>
      </w:r>
    </w:p>
    <w:p w14:paraId="0CE8BCFB" w14:textId="61F59FA3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>Acesso a Dados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(Alterdata.api.Persistence)</w:t>
      </w:r>
    </w:p>
    <w:p w14:paraId="7A57947F" w14:textId="5A39459B" w:rsidR="00AF020F" w:rsidRPr="004334EA" w:rsidRDefault="00AF020F" w:rsidP="00F90AA6">
      <w:pPr>
        <w:rPr>
          <w:rFonts w:cstheme="minorHAnsi"/>
        </w:rPr>
      </w:pPr>
      <w:r w:rsidRPr="004334EA">
        <w:rPr>
          <w:rFonts w:cstheme="minorHAnsi"/>
        </w:rPr>
        <w:t xml:space="preserve">Esta é a camada de acesso a dados da aplicação, onde ficam </w:t>
      </w:r>
      <w:r w:rsidR="00473EB6">
        <w:rPr>
          <w:rFonts w:cstheme="minorHAnsi"/>
        </w:rPr>
        <w:t xml:space="preserve">armazenadas </w:t>
      </w:r>
      <w:r w:rsidRPr="004334EA">
        <w:rPr>
          <w:rFonts w:cstheme="minorHAnsi"/>
        </w:rPr>
        <w:t xml:space="preserve">as entidades que representam objetos do </w:t>
      </w:r>
      <w:r w:rsidR="00473EB6">
        <w:rPr>
          <w:rFonts w:cstheme="minorHAnsi"/>
        </w:rPr>
        <w:t>domínio do negócio e outras abstrações importantes</w:t>
      </w:r>
      <w:r w:rsidRPr="004334EA">
        <w:rPr>
          <w:rFonts w:cstheme="minorHAnsi"/>
        </w:rPr>
        <w:t xml:space="preserve"> que desejamos armazenar em nosso sistema. É o local onde ficam classes de repositório de acesso a banco de dados, entidades, DTOs, contextos e configurações de mapeamento de tabelas.</w:t>
      </w:r>
      <w:r w:rsidR="00473EB6">
        <w:rPr>
          <w:rFonts w:cstheme="minorHAnsi"/>
        </w:rPr>
        <w:t xml:space="preserve"> </w:t>
      </w:r>
    </w:p>
    <w:p w14:paraId="54EDBEDA" w14:textId="303A64D4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>Compartilhado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(Alterdata.api.Shared)</w:t>
      </w:r>
    </w:p>
    <w:p w14:paraId="52850A6C" w14:textId="7032D31D" w:rsidR="00AF020F" w:rsidRPr="004334EA" w:rsidRDefault="009C59CE" w:rsidP="00F90AA6">
      <w:pPr>
        <w:rPr>
          <w:rFonts w:cstheme="minorHAnsi"/>
        </w:rPr>
      </w:pPr>
      <w:r w:rsidRPr="004334EA">
        <w:rPr>
          <w:rFonts w:cstheme="minorHAnsi"/>
        </w:rPr>
        <w:t>Camada onde reside o código que é compartilhado por todas as demais camadas e que oferece funcionalidades de caráter genérico para dar suporte ao sistema</w:t>
      </w:r>
      <w:r w:rsidR="00473EB6">
        <w:rPr>
          <w:rFonts w:cstheme="minorHAnsi"/>
        </w:rPr>
        <w:t>, como formatadores e classes de utilidades</w:t>
      </w:r>
      <w:r w:rsidRPr="004334EA">
        <w:rPr>
          <w:rFonts w:cstheme="minorHAnsi"/>
        </w:rPr>
        <w:t>.</w:t>
      </w:r>
    </w:p>
    <w:p w14:paraId="3402CF92" w14:textId="03895AEE" w:rsidR="00885B31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Testes </w:t>
      </w:r>
      <w:r w:rsidR="004334EA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Automatizados </w:t>
      </w:r>
      <w:r w:rsidR="00885B31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(Alterdata.api.IntegrationTest)</w:t>
      </w:r>
    </w:p>
    <w:p w14:paraId="1FF68884" w14:textId="521026CF" w:rsidR="009C59CE" w:rsidRPr="004334EA" w:rsidRDefault="00885B31" w:rsidP="00F90AA6">
      <w:pPr>
        <w:rPr>
          <w:rFonts w:cstheme="minorHAnsi"/>
        </w:rPr>
      </w:pPr>
      <w:r w:rsidRPr="004334EA">
        <w:rPr>
          <w:rFonts w:cstheme="minorHAnsi"/>
        </w:rPr>
        <w:t xml:space="preserve">Esta camada armazena um conjunto de testes </w:t>
      </w:r>
      <w:r w:rsidR="004334EA" w:rsidRPr="004334EA">
        <w:rPr>
          <w:rFonts w:cstheme="minorHAnsi"/>
        </w:rPr>
        <w:t xml:space="preserve">automatizados </w:t>
      </w:r>
      <w:r w:rsidRPr="004334EA">
        <w:rPr>
          <w:rFonts w:cstheme="minorHAnsi"/>
        </w:rPr>
        <w:t>de integração utilizados para cobrir alguns gaps dos testes unitários</w:t>
      </w:r>
      <w:r w:rsidR="00473EB6">
        <w:rPr>
          <w:rFonts w:cstheme="minorHAnsi"/>
        </w:rPr>
        <w:t xml:space="preserve"> em um projeto de Web API</w:t>
      </w:r>
      <w:r w:rsidRPr="004334EA">
        <w:rPr>
          <w:rFonts w:cstheme="minorHAnsi"/>
        </w:rPr>
        <w:t xml:space="preserve">. É responsável por validar a interação entre </w:t>
      </w:r>
      <w:r w:rsidR="00865024" w:rsidRPr="004334EA">
        <w:rPr>
          <w:rFonts w:cstheme="minorHAnsi"/>
        </w:rPr>
        <w:t xml:space="preserve">os diferentes </w:t>
      </w:r>
      <w:r w:rsidRPr="004334EA">
        <w:rPr>
          <w:rFonts w:cstheme="minorHAnsi"/>
        </w:rPr>
        <w:t>componentes</w:t>
      </w:r>
      <w:r w:rsidR="00865024" w:rsidRPr="004334EA">
        <w:rPr>
          <w:rFonts w:cstheme="minorHAnsi"/>
        </w:rPr>
        <w:t xml:space="preserve"> da aplicação</w:t>
      </w:r>
      <w:r w:rsidRPr="004334EA">
        <w:rPr>
          <w:rFonts w:cstheme="minorHAnsi"/>
        </w:rPr>
        <w:t xml:space="preserve"> </w:t>
      </w:r>
      <w:r w:rsidR="00473EB6">
        <w:rPr>
          <w:rFonts w:cstheme="minorHAnsi"/>
        </w:rPr>
        <w:t>e que</w:t>
      </w:r>
      <w:r w:rsidRPr="004334EA">
        <w:rPr>
          <w:rFonts w:cstheme="minorHAnsi"/>
        </w:rPr>
        <w:t xml:space="preserve"> </w:t>
      </w:r>
      <w:r w:rsidR="00865024" w:rsidRPr="004334EA">
        <w:rPr>
          <w:rFonts w:cstheme="minorHAnsi"/>
        </w:rPr>
        <w:t xml:space="preserve">fazem uso de </w:t>
      </w:r>
      <w:r w:rsidRPr="004334EA">
        <w:rPr>
          <w:rFonts w:cstheme="minorHAnsi"/>
        </w:rPr>
        <w:t xml:space="preserve">dependências externas. O objetivo é verificar se </w:t>
      </w:r>
      <w:r w:rsidR="00473EB6">
        <w:rPr>
          <w:rFonts w:cstheme="minorHAnsi"/>
        </w:rPr>
        <w:t xml:space="preserve">os </w:t>
      </w:r>
      <w:r w:rsidRPr="004334EA">
        <w:rPr>
          <w:rFonts w:cstheme="minorHAnsi"/>
        </w:rPr>
        <w:t>dados estão</w:t>
      </w:r>
      <w:r w:rsidR="00473EB6">
        <w:rPr>
          <w:rFonts w:cstheme="minorHAnsi"/>
        </w:rPr>
        <w:t xml:space="preserve"> </w:t>
      </w:r>
      <w:r w:rsidRPr="004334EA">
        <w:rPr>
          <w:rFonts w:cstheme="minorHAnsi"/>
        </w:rPr>
        <w:t>retornando corretamente ou se o</w:t>
      </w:r>
      <w:r w:rsidR="00473EB6">
        <w:rPr>
          <w:rFonts w:cstheme="minorHAnsi"/>
        </w:rPr>
        <w:t>s</w:t>
      </w:r>
      <w:r w:rsidRPr="004334EA">
        <w:rPr>
          <w:rFonts w:cstheme="minorHAnsi"/>
        </w:rPr>
        <w:t xml:space="preserve"> </w:t>
      </w:r>
      <w:r w:rsidR="00473EB6">
        <w:rPr>
          <w:rFonts w:cstheme="minorHAnsi"/>
        </w:rPr>
        <w:t>comandos executados no sistema causaram as alterações esperadas.</w:t>
      </w:r>
      <w:r w:rsidRPr="004334EA">
        <w:rPr>
          <w:rFonts w:cstheme="minorHAnsi"/>
        </w:rPr>
        <w:t xml:space="preserve"> </w:t>
      </w:r>
    </w:p>
    <w:p w14:paraId="1009D533" w14:textId="4AF824A1" w:rsidR="00F90AA6" w:rsidRPr="004334EA" w:rsidRDefault="00865024" w:rsidP="00F90AA6">
      <w:pPr>
        <w:rPr>
          <w:rFonts w:cstheme="minorHAnsi"/>
        </w:rPr>
      </w:pPr>
      <w:r w:rsidRPr="004334EA">
        <w:rPr>
          <w:rFonts w:cstheme="minorHAnsi"/>
        </w:rPr>
        <w:t>Como framework de testes foi selecionado o NUnit</w:t>
      </w:r>
      <w:r w:rsidR="00473EB6">
        <w:rPr>
          <w:rFonts w:cstheme="minorHAnsi"/>
        </w:rPr>
        <w:t>,</w:t>
      </w:r>
      <w:r w:rsidRPr="004334EA">
        <w:rPr>
          <w:rFonts w:cstheme="minorHAnsi"/>
        </w:rPr>
        <w:t xml:space="preserve"> que </w:t>
      </w:r>
      <w:r w:rsidR="00473EB6">
        <w:rPr>
          <w:rFonts w:cstheme="minorHAnsi"/>
        </w:rPr>
        <w:t xml:space="preserve">oferece atributos e funcionalidades para ajudar </w:t>
      </w:r>
      <w:r w:rsidRPr="004334EA">
        <w:rPr>
          <w:rFonts w:cstheme="minorHAnsi"/>
        </w:rPr>
        <w:t xml:space="preserve">no controle de qualidade. </w:t>
      </w:r>
    </w:p>
    <w:p w14:paraId="6EB7E589" w14:textId="2CA21BD1" w:rsidR="00632E6C" w:rsidRDefault="00632E6C" w:rsidP="0015709F">
      <w:pPr>
        <w:rPr>
          <w:rFonts w:cstheme="minorHAnsi"/>
          <w:sz w:val="24"/>
          <w:szCs w:val="24"/>
        </w:rPr>
      </w:pPr>
    </w:p>
    <w:p w14:paraId="6211E6E8" w14:textId="2ED6651F" w:rsidR="00473EB6" w:rsidRDefault="00473EB6" w:rsidP="0015709F">
      <w:pPr>
        <w:rPr>
          <w:rFonts w:cstheme="minorHAnsi"/>
          <w:sz w:val="24"/>
          <w:szCs w:val="24"/>
        </w:rPr>
      </w:pPr>
    </w:p>
    <w:p w14:paraId="71F23305" w14:textId="77777777" w:rsidR="00D22ECC" w:rsidRPr="004334EA" w:rsidRDefault="00D22ECC" w:rsidP="0015709F">
      <w:pPr>
        <w:rPr>
          <w:rFonts w:cstheme="minorHAnsi"/>
          <w:sz w:val="24"/>
          <w:szCs w:val="24"/>
        </w:rPr>
      </w:pPr>
    </w:p>
    <w:p w14:paraId="799A7475" w14:textId="3AD2FEF8" w:rsidR="00550131" w:rsidRPr="004334EA" w:rsidRDefault="00550131" w:rsidP="00550131">
      <w:pPr>
        <w:pStyle w:val="Ttulo1"/>
        <w:rPr>
          <w:rFonts w:asciiTheme="minorHAnsi" w:hAnsiTheme="minorHAnsi" w:cstheme="minorHAnsi"/>
        </w:rPr>
      </w:pPr>
      <w:bookmarkStart w:id="5" w:name="_Toc48773707"/>
      <w:r w:rsidRPr="004334EA">
        <w:rPr>
          <w:rFonts w:asciiTheme="minorHAnsi" w:hAnsiTheme="minorHAnsi" w:cstheme="minorHAnsi"/>
        </w:rPr>
        <w:lastRenderedPageBreak/>
        <w:t>Relação de Padrões de projetos</w:t>
      </w:r>
      <w:r w:rsidR="004A0667">
        <w:rPr>
          <w:rFonts w:asciiTheme="minorHAnsi" w:hAnsiTheme="minorHAnsi" w:cstheme="minorHAnsi"/>
        </w:rPr>
        <w:t>, Frameworks</w:t>
      </w:r>
      <w:r w:rsidRPr="004334EA">
        <w:rPr>
          <w:rFonts w:asciiTheme="minorHAnsi" w:hAnsiTheme="minorHAnsi" w:cstheme="minorHAnsi"/>
        </w:rPr>
        <w:t xml:space="preserve"> </w:t>
      </w:r>
      <w:r w:rsidR="000763BB">
        <w:rPr>
          <w:rFonts w:asciiTheme="minorHAnsi" w:hAnsiTheme="minorHAnsi" w:cstheme="minorHAnsi"/>
        </w:rPr>
        <w:t>e</w:t>
      </w:r>
      <w:r w:rsidRPr="004334EA">
        <w:rPr>
          <w:rFonts w:asciiTheme="minorHAnsi" w:hAnsiTheme="minorHAnsi" w:cstheme="minorHAnsi"/>
        </w:rPr>
        <w:t xml:space="preserve"> Bi</w:t>
      </w:r>
      <w:r w:rsidR="00512158">
        <w:rPr>
          <w:rFonts w:asciiTheme="minorHAnsi" w:hAnsiTheme="minorHAnsi" w:cstheme="minorHAnsi"/>
        </w:rPr>
        <w:t>bl</w:t>
      </w:r>
      <w:r w:rsidRPr="004334EA">
        <w:rPr>
          <w:rFonts w:asciiTheme="minorHAnsi" w:hAnsiTheme="minorHAnsi" w:cstheme="minorHAnsi"/>
        </w:rPr>
        <w:t>iotecas</w:t>
      </w:r>
      <w:bookmarkEnd w:id="5"/>
      <w:r w:rsidR="00D22ECC">
        <w:rPr>
          <w:rFonts w:asciiTheme="minorHAnsi" w:hAnsiTheme="minorHAnsi" w:cstheme="minorHAnsi"/>
        </w:rPr>
        <w:t xml:space="preserve"> Adotadadas</w:t>
      </w:r>
    </w:p>
    <w:p w14:paraId="042C3C43" w14:textId="77777777" w:rsidR="00D22ECC" w:rsidRPr="00D22ECC" w:rsidRDefault="00D22ECC" w:rsidP="00D22ECC">
      <w:pPr>
        <w:pStyle w:val="PargrafodaLista"/>
        <w:rPr>
          <w:rFonts w:asciiTheme="minorHAnsi" w:hAnsiTheme="minorHAnsi" w:cstheme="minorHAnsi"/>
        </w:rPr>
      </w:pPr>
    </w:p>
    <w:p w14:paraId="668F2E7A" w14:textId="2EAAC145" w:rsidR="00550131" w:rsidRDefault="00550131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JWT</w:t>
      </w:r>
      <w:r w:rsidRPr="004334EA">
        <w:rPr>
          <w:rFonts w:asciiTheme="minorHAnsi" w:hAnsiTheme="minorHAnsi" w:cstheme="minorHAnsi"/>
        </w:rPr>
        <w:t xml:space="preserve"> – Mecanismo de autenticação utilizado para garantir a segurança da aplicação</w:t>
      </w:r>
      <w:r w:rsidR="000E2637">
        <w:rPr>
          <w:rFonts w:asciiTheme="minorHAnsi" w:hAnsiTheme="minorHAnsi" w:cstheme="minorHAnsi"/>
        </w:rPr>
        <w:t xml:space="preserve"> com a geração de um Token criptografado para</w:t>
      </w:r>
      <w:r w:rsidRPr="004334EA">
        <w:rPr>
          <w:rFonts w:asciiTheme="minorHAnsi" w:hAnsiTheme="minorHAnsi" w:cstheme="minorHAnsi"/>
        </w:rPr>
        <w:t xml:space="preserve"> permitir </w:t>
      </w:r>
      <w:r w:rsidR="000E2637">
        <w:rPr>
          <w:rFonts w:asciiTheme="minorHAnsi" w:hAnsiTheme="minorHAnsi" w:cstheme="minorHAnsi"/>
        </w:rPr>
        <w:t xml:space="preserve">a identificação de usuários e suas permissões para controlar </w:t>
      </w:r>
      <w:r w:rsidRPr="004334EA">
        <w:rPr>
          <w:rFonts w:asciiTheme="minorHAnsi" w:hAnsiTheme="minorHAnsi" w:cstheme="minorHAnsi"/>
        </w:rPr>
        <w:t>o</w:t>
      </w:r>
      <w:r w:rsidR="000E2637">
        <w:rPr>
          <w:rFonts w:asciiTheme="minorHAnsi" w:hAnsiTheme="minorHAnsi" w:cstheme="minorHAnsi"/>
        </w:rPr>
        <w:t xml:space="preserve"> acesso às funcionalidades </w:t>
      </w:r>
      <w:r w:rsidR="00D22ECC">
        <w:rPr>
          <w:rFonts w:asciiTheme="minorHAnsi" w:hAnsiTheme="minorHAnsi" w:cstheme="minorHAnsi"/>
        </w:rPr>
        <w:t>disponibilizadas</w:t>
      </w:r>
      <w:r w:rsidR="000E2637">
        <w:rPr>
          <w:rFonts w:asciiTheme="minorHAnsi" w:hAnsiTheme="minorHAnsi" w:cstheme="minorHAnsi"/>
        </w:rPr>
        <w:t xml:space="preserve"> no servidor;</w:t>
      </w:r>
      <w:r w:rsidRPr="004334EA">
        <w:rPr>
          <w:rFonts w:asciiTheme="minorHAnsi" w:hAnsiTheme="minorHAnsi" w:cstheme="minorHAnsi"/>
        </w:rPr>
        <w:t xml:space="preserve"> </w:t>
      </w:r>
    </w:p>
    <w:p w14:paraId="575086BD" w14:textId="77777777" w:rsidR="000E2637" w:rsidRPr="004334EA" w:rsidRDefault="000E2637" w:rsidP="000E2637">
      <w:pPr>
        <w:pStyle w:val="PargrafodaLista"/>
        <w:rPr>
          <w:rFonts w:asciiTheme="minorHAnsi" w:hAnsiTheme="minorHAnsi" w:cstheme="minorHAnsi"/>
        </w:rPr>
      </w:pPr>
    </w:p>
    <w:p w14:paraId="6129F518" w14:textId="656F4F17" w:rsidR="00550131" w:rsidRDefault="00550131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Entity Framework Core</w:t>
      </w:r>
      <w:r w:rsidRPr="004334EA">
        <w:rPr>
          <w:rFonts w:asciiTheme="minorHAnsi" w:hAnsiTheme="minorHAnsi" w:cstheme="minorHAnsi"/>
        </w:rPr>
        <w:t xml:space="preserve"> – ORM</w:t>
      </w:r>
      <w:r w:rsidR="000E2637">
        <w:rPr>
          <w:rFonts w:asciiTheme="minorHAnsi" w:hAnsiTheme="minorHAnsi" w:cstheme="minorHAnsi"/>
        </w:rPr>
        <w:t xml:space="preserve"> utilizado</w:t>
      </w:r>
      <w:r w:rsidRPr="004334EA">
        <w:rPr>
          <w:rFonts w:asciiTheme="minorHAnsi" w:hAnsiTheme="minorHAnsi" w:cstheme="minorHAnsi"/>
        </w:rPr>
        <w:t xml:space="preserve"> para fazer o mapeamento</w:t>
      </w:r>
      <w:r w:rsidR="000E2637">
        <w:rPr>
          <w:rFonts w:asciiTheme="minorHAnsi" w:hAnsiTheme="minorHAnsi" w:cstheme="minorHAnsi"/>
        </w:rPr>
        <w:t xml:space="preserve"> de classes orientadas objetos para as</w:t>
      </w:r>
      <w:r w:rsidRPr="004334EA">
        <w:rPr>
          <w:rFonts w:asciiTheme="minorHAnsi" w:hAnsiTheme="minorHAnsi" w:cstheme="minorHAnsi"/>
        </w:rPr>
        <w:t xml:space="preserve"> tabelas</w:t>
      </w:r>
      <w:r w:rsidR="000E2637">
        <w:rPr>
          <w:rFonts w:asciiTheme="minorHAnsi" w:hAnsiTheme="minorHAnsi" w:cstheme="minorHAnsi"/>
        </w:rPr>
        <w:t xml:space="preserve"> do banco de dados PostgreSQL,</w:t>
      </w:r>
      <w:r w:rsidRPr="004334EA">
        <w:rPr>
          <w:rFonts w:asciiTheme="minorHAnsi" w:hAnsiTheme="minorHAnsi" w:cstheme="minorHAnsi"/>
        </w:rPr>
        <w:t xml:space="preserve"> tornando o desenvolvimento orientado a dados mais produtivo com </w:t>
      </w:r>
      <w:r w:rsidR="000763BB">
        <w:rPr>
          <w:rFonts w:asciiTheme="minorHAnsi" w:hAnsiTheme="minorHAnsi" w:cstheme="minorHAnsi"/>
        </w:rPr>
        <w:t xml:space="preserve">a </w:t>
      </w:r>
      <w:r w:rsidRPr="004334EA">
        <w:rPr>
          <w:rFonts w:asciiTheme="minorHAnsi" w:hAnsiTheme="minorHAnsi" w:cstheme="minorHAnsi"/>
        </w:rPr>
        <w:t xml:space="preserve">geração automática de </w:t>
      </w:r>
      <w:r w:rsidR="0008187F" w:rsidRPr="004334EA">
        <w:rPr>
          <w:rFonts w:asciiTheme="minorHAnsi" w:hAnsiTheme="minorHAnsi" w:cstheme="minorHAnsi"/>
        </w:rPr>
        <w:t>tabelas</w:t>
      </w:r>
      <w:r w:rsidR="000E2637">
        <w:rPr>
          <w:rFonts w:asciiTheme="minorHAnsi" w:hAnsiTheme="minorHAnsi" w:cstheme="minorHAnsi"/>
        </w:rPr>
        <w:t xml:space="preserve"> e relacionamentos</w:t>
      </w:r>
      <w:r w:rsidR="0008187F" w:rsidRPr="004334EA">
        <w:rPr>
          <w:rFonts w:asciiTheme="minorHAnsi" w:hAnsiTheme="minorHAnsi" w:cstheme="minorHAnsi"/>
        </w:rPr>
        <w:t>;</w:t>
      </w:r>
    </w:p>
    <w:p w14:paraId="10AA5357" w14:textId="77777777" w:rsidR="000E2637" w:rsidRPr="000E2637" w:rsidRDefault="000E2637" w:rsidP="000E2637">
      <w:pPr>
        <w:pStyle w:val="PargrafodaLista"/>
        <w:rPr>
          <w:rFonts w:asciiTheme="minorHAnsi" w:hAnsiTheme="minorHAnsi" w:cstheme="minorHAnsi"/>
        </w:rPr>
      </w:pPr>
    </w:p>
    <w:p w14:paraId="64C740E6" w14:textId="298EE774" w:rsidR="00C7579B" w:rsidRPr="004334EA" w:rsidRDefault="00C7579B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Microsoft Identity </w:t>
      </w:r>
      <w:r w:rsidR="00512158">
        <w:rPr>
          <w:rFonts w:asciiTheme="minorHAnsi" w:hAnsiTheme="minorHAnsi" w:cstheme="minorHAnsi"/>
          <w:b/>
          <w:bCs/>
        </w:rPr>
        <w:t xml:space="preserve">Membership </w:t>
      </w:r>
      <w:r>
        <w:rPr>
          <w:rFonts w:asciiTheme="minorHAnsi" w:hAnsiTheme="minorHAnsi" w:cstheme="minorHAnsi"/>
        </w:rPr>
        <w:t xml:space="preserve">– </w:t>
      </w:r>
      <w:r w:rsidR="00017888">
        <w:rPr>
          <w:rFonts w:asciiTheme="minorHAnsi" w:hAnsiTheme="minorHAnsi" w:cstheme="minorHAnsi"/>
        </w:rPr>
        <w:t xml:space="preserve">Uma plataforma que oferece </w:t>
      </w:r>
      <w:r>
        <w:rPr>
          <w:rFonts w:asciiTheme="minorHAnsi" w:hAnsiTheme="minorHAnsi" w:cstheme="minorHAnsi"/>
        </w:rPr>
        <w:t>funcionalidade</w:t>
      </w:r>
      <w:r w:rsidR="00017888">
        <w:rPr>
          <w:rFonts w:asciiTheme="minorHAnsi" w:hAnsiTheme="minorHAnsi" w:cstheme="minorHAnsi"/>
        </w:rPr>
        <w:t>s de autenticação, autorização e registro de usuários</w:t>
      </w:r>
      <w:r w:rsidR="000E2637">
        <w:rPr>
          <w:rFonts w:asciiTheme="minorHAnsi" w:hAnsiTheme="minorHAnsi" w:cstheme="minorHAnsi"/>
        </w:rPr>
        <w:t xml:space="preserve"> fornecida pela Microsoft</w:t>
      </w:r>
      <w:r w:rsidR="00017888">
        <w:rPr>
          <w:rFonts w:asciiTheme="minorHAnsi" w:hAnsiTheme="minorHAnsi" w:cstheme="minorHAnsi"/>
        </w:rPr>
        <w:t xml:space="preserve"> para ajudar a garantir a segurança da aplicação e abstrair a criação de tabelas de </w:t>
      </w:r>
      <w:r w:rsidR="000E2637">
        <w:rPr>
          <w:rFonts w:asciiTheme="minorHAnsi" w:hAnsiTheme="minorHAnsi" w:cstheme="minorHAnsi"/>
        </w:rPr>
        <w:t>perfi</w:t>
      </w:r>
      <w:r w:rsidR="00017888">
        <w:rPr>
          <w:rFonts w:asciiTheme="minorHAnsi" w:hAnsiTheme="minorHAnsi" w:cstheme="minorHAnsi"/>
        </w:rPr>
        <w:t xml:space="preserve">s e </w:t>
      </w:r>
      <w:r w:rsidR="000E2637">
        <w:rPr>
          <w:rFonts w:asciiTheme="minorHAnsi" w:hAnsiTheme="minorHAnsi" w:cstheme="minorHAnsi"/>
        </w:rPr>
        <w:t>permissões</w:t>
      </w:r>
      <w:r>
        <w:rPr>
          <w:rFonts w:asciiTheme="minorHAnsi" w:hAnsiTheme="minorHAnsi" w:cstheme="minorHAnsi"/>
        </w:rPr>
        <w:t>;</w:t>
      </w:r>
    </w:p>
    <w:p w14:paraId="1CB79853" w14:textId="05919E18" w:rsidR="00550131" w:rsidRPr="004334EA" w:rsidRDefault="00550131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Injeção de dependência</w:t>
      </w:r>
      <w:r w:rsidRPr="004334EA">
        <w:rPr>
          <w:rFonts w:asciiTheme="minorHAnsi" w:hAnsiTheme="minorHAnsi" w:cstheme="minorHAnsi"/>
        </w:rPr>
        <w:t xml:space="preserve"> – Recurso que ajuda a diminuir o acoplamento entre as classes do sistema facilitando a sua manutenção e testabilidade</w:t>
      </w:r>
      <w:r w:rsidR="000763BB">
        <w:rPr>
          <w:rFonts w:asciiTheme="minorHAnsi" w:hAnsiTheme="minorHAnsi" w:cstheme="minorHAnsi"/>
        </w:rPr>
        <w:t xml:space="preserve"> fornecendo as dependências utilizadas pelas classes de maneira externa</w:t>
      </w:r>
      <w:r w:rsidRPr="004334EA">
        <w:rPr>
          <w:rFonts w:asciiTheme="minorHAnsi" w:hAnsiTheme="minorHAnsi" w:cstheme="minorHAnsi"/>
        </w:rPr>
        <w:t>;</w:t>
      </w:r>
    </w:p>
    <w:p w14:paraId="5F56B67B" w14:textId="2F979BA3" w:rsidR="00550131" w:rsidRPr="004334EA" w:rsidRDefault="0008187F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Factory Method</w:t>
      </w:r>
      <w:r w:rsidRPr="004334EA">
        <w:rPr>
          <w:rFonts w:asciiTheme="minorHAnsi" w:hAnsiTheme="minorHAnsi" w:cstheme="minorHAnsi"/>
        </w:rPr>
        <w:t xml:space="preserve"> – solução para centralizar o processo de criação de objetos em um único lugar</w:t>
      </w:r>
      <w:r w:rsidR="000E2637">
        <w:rPr>
          <w:rFonts w:asciiTheme="minorHAnsi" w:hAnsiTheme="minorHAnsi" w:cstheme="minorHAnsi"/>
        </w:rPr>
        <w:t xml:space="preserve"> e fornecer uma alternativa ao recurso de Injeção de dependência, uma vez que permite adicionar configurações às classes que serão instanciadas</w:t>
      </w:r>
      <w:r w:rsidRPr="004334EA">
        <w:rPr>
          <w:rFonts w:asciiTheme="minorHAnsi" w:hAnsiTheme="minorHAnsi" w:cstheme="minorHAnsi"/>
        </w:rPr>
        <w:t>;</w:t>
      </w:r>
    </w:p>
    <w:p w14:paraId="3BC520B3" w14:textId="024716D0" w:rsidR="0008187F" w:rsidRPr="004334EA" w:rsidRDefault="0008187F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Adapter</w:t>
      </w:r>
      <w:r w:rsidRPr="004334EA">
        <w:rPr>
          <w:rFonts w:asciiTheme="minorHAnsi" w:hAnsiTheme="minorHAnsi" w:cstheme="minorHAnsi"/>
        </w:rPr>
        <w:t xml:space="preserve"> – mecanismo adotado para envolver código de bibliotecas de terceiros e garantir facilidade</w:t>
      </w:r>
      <w:r w:rsidR="000E2637">
        <w:rPr>
          <w:rFonts w:asciiTheme="minorHAnsi" w:hAnsiTheme="minorHAnsi" w:cstheme="minorHAnsi"/>
        </w:rPr>
        <w:t xml:space="preserve"> no uso e</w:t>
      </w:r>
      <w:r w:rsidRPr="004334EA">
        <w:rPr>
          <w:rFonts w:asciiTheme="minorHAnsi" w:hAnsiTheme="minorHAnsi" w:cstheme="minorHAnsi"/>
        </w:rPr>
        <w:t xml:space="preserve"> na troca</w:t>
      </w:r>
      <w:r w:rsidR="000E2637">
        <w:rPr>
          <w:rFonts w:asciiTheme="minorHAnsi" w:hAnsiTheme="minorHAnsi" w:cstheme="minorHAnsi"/>
        </w:rPr>
        <w:t xml:space="preserve"> futura</w:t>
      </w:r>
      <w:r w:rsidRPr="004334EA">
        <w:rPr>
          <w:rFonts w:asciiTheme="minorHAnsi" w:hAnsiTheme="minorHAnsi" w:cstheme="minorHAnsi"/>
        </w:rPr>
        <w:t xml:space="preserve"> de tecnologias</w:t>
      </w:r>
      <w:r w:rsidR="000E2637">
        <w:rPr>
          <w:rFonts w:asciiTheme="minorHAnsi" w:hAnsiTheme="minorHAnsi" w:cstheme="minorHAnsi"/>
        </w:rPr>
        <w:t xml:space="preserve"> utilizadas</w:t>
      </w:r>
      <w:r w:rsidRPr="004334EA">
        <w:rPr>
          <w:rFonts w:asciiTheme="minorHAnsi" w:hAnsiTheme="minorHAnsi" w:cstheme="minorHAnsi"/>
        </w:rPr>
        <w:t xml:space="preserve"> caso sem causar </w:t>
      </w:r>
      <w:r w:rsidR="000E2637">
        <w:rPr>
          <w:rFonts w:asciiTheme="minorHAnsi" w:hAnsiTheme="minorHAnsi" w:cstheme="minorHAnsi"/>
        </w:rPr>
        <w:t xml:space="preserve">um </w:t>
      </w:r>
      <w:r w:rsidRPr="004334EA">
        <w:rPr>
          <w:rFonts w:asciiTheme="minorHAnsi" w:hAnsiTheme="minorHAnsi" w:cstheme="minorHAnsi"/>
        </w:rPr>
        <w:t>grande impacto no código existente;</w:t>
      </w:r>
    </w:p>
    <w:p w14:paraId="4249FC29" w14:textId="68AED8FD" w:rsidR="0008187F" w:rsidRPr="004334EA" w:rsidRDefault="0008187F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 xml:space="preserve">Repository Pattern </w:t>
      </w:r>
      <w:r w:rsidRPr="004334EA">
        <w:rPr>
          <w:rFonts w:asciiTheme="minorHAnsi" w:hAnsiTheme="minorHAnsi" w:cstheme="minorHAnsi"/>
        </w:rPr>
        <w:t xml:space="preserve">– </w:t>
      </w:r>
      <w:r w:rsidR="000E2637">
        <w:rPr>
          <w:rFonts w:asciiTheme="minorHAnsi" w:hAnsiTheme="minorHAnsi" w:cstheme="minorHAnsi"/>
        </w:rPr>
        <w:t>P</w:t>
      </w:r>
      <w:r w:rsidRPr="004334EA">
        <w:rPr>
          <w:rFonts w:asciiTheme="minorHAnsi" w:hAnsiTheme="minorHAnsi" w:cstheme="minorHAnsi"/>
        </w:rPr>
        <w:t xml:space="preserve">adrão </w:t>
      </w:r>
      <w:r w:rsidR="000E2637">
        <w:rPr>
          <w:rFonts w:asciiTheme="minorHAnsi" w:hAnsiTheme="minorHAnsi" w:cstheme="minorHAnsi"/>
        </w:rPr>
        <w:t xml:space="preserve">de projetos </w:t>
      </w:r>
      <w:r w:rsidRPr="004334EA">
        <w:rPr>
          <w:rFonts w:asciiTheme="minorHAnsi" w:hAnsiTheme="minorHAnsi" w:cstheme="minorHAnsi"/>
        </w:rPr>
        <w:t>usado para generalizar o acesso a dados através do mecanismo de herança e facilitar a implementação de operações de CRUD garantindo uma maior reutilização das funcionalidades implementadas.</w:t>
      </w:r>
      <w:r w:rsidR="000E2637">
        <w:rPr>
          <w:rFonts w:asciiTheme="minorHAnsi" w:hAnsiTheme="minorHAnsi" w:cstheme="minorHAnsi"/>
        </w:rPr>
        <w:t xml:space="preserve"> Também garante um isolamento entre as camadas de Domínio e Acesso a Dados</w:t>
      </w:r>
      <w:r w:rsidR="005277A1">
        <w:rPr>
          <w:rFonts w:asciiTheme="minorHAnsi" w:hAnsiTheme="minorHAnsi" w:cstheme="minorHAnsi"/>
        </w:rPr>
        <w:t xml:space="preserve"> facilitando sua manutenção.</w:t>
      </w:r>
    </w:p>
    <w:p w14:paraId="5436731C" w14:textId="2D66B5ED" w:rsidR="00B76F85" w:rsidRDefault="00B76F85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Mapper</w:t>
      </w:r>
      <w:r w:rsidRPr="004334EA">
        <w:rPr>
          <w:rFonts w:asciiTheme="minorHAnsi" w:hAnsiTheme="minorHAnsi" w:cstheme="minorHAnsi"/>
        </w:rPr>
        <w:t xml:space="preserve"> – Utilizado para fazer o mapeamento entre propriedades comuns de diferentes objetos</w:t>
      </w:r>
      <w:r w:rsidR="005277A1">
        <w:rPr>
          <w:rFonts w:asciiTheme="minorHAnsi" w:hAnsiTheme="minorHAnsi" w:cstheme="minorHAnsi"/>
        </w:rPr>
        <w:t xml:space="preserve"> para garantir que somente os dados requisitados sejam transportados entre as camadas e retornados para as aplicações clientes, evitando o desperdício de informações e a propagação de objetos com propriedades nulas ou que não serão utilizadas</w:t>
      </w:r>
      <w:r w:rsidRPr="004334EA">
        <w:rPr>
          <w:rFonts w:asciiTheme="minorHAnsi" w:hAnsiTheme="minorHAnsi" w:cstheme="minorHAnsi"/>
        </w:rPr>
        <w:t>.</w:t>
      </w:r>
    </w:p>
    <w:p w14:paraId="585E1FC2" w14:textId="77777777" w:rsidR="00D22ECC" w:rsidRDefault="00D22ECC" w:rsidP="00D22ECC">
      <w:pPr>
        <w:pStyle w:val="PargrafodaLista"/>
        <w:rPr>
          <w:rFonts w:asciiTheme="minorHAnsi" w:hAnsiTheme="minorHAnsi" w:cstheme="minorHAnsi"/>
        </w:rPr>
      </w:pPr>
    </w:p>
    <w:p w14:paraId="6CCC7E54" w14:textId="77777777" w:rsidR="00EE69BF" w:rsidRDefault="00EE69BF" w:rsidP="00EE69BF">
      <w:pPr>
        <w:pStyle w:val="PargrafodaLista"/>
        <w:rPr>
          <w:rFonts w:asciiTheme="minorHAnsi" w:hAnsiTheme="minorHAnsi" w:cstheme="minorHAnsi"/>
        </w:rPr>
      </w:pPr>
    </w:p>
    <w:p w14:paraId="06F9B3C9" w14:textId="38CD1DD0" w:rsidR="00EE69BF" w:rsidRDefault="00EE69BF" w:rsidP="00EE69BF">
      <w:pPr>
        <w:pStyle w:val="Ttulo1"/>
      </w:pPr>
      <w:r>
        <w:lastRenderedPageBreak/>
        <w:t>Banco de Dados</w:t>
      </w:r>
    </w:p>
    <w:p w14:paraId="2FFD8F14" w14:textId="77777777" w:rsidR="00D22ECC" w:rsidRPr="00D22ECC" w:rsidRDefault="00D22ECC" w:rsidP="00D22ECC"/>
    <w:p w14:paraId="1D3F2146" w14:textId="76068E11" w:rsidR="00EE69BF" w:rsidRDefault="00EE69BF" w:rsidP="00EE69BF">
      <w:r>
        <w:t xml:space="preserve">O banco de dados adotado na aplicação é o PostgreSQL 12.4. Foi utilizado o ORM EntityFrameworkCore </w:t>
      </w:r>
      <w:r w:rsidR="00D22ECC">
        <w:t xml:space="preserve">em conjunto </w:t>
      </w:r>
      <w:r>
        <w:t xml:space="preserve">para fazer a integração da aplicação com o banco, assim como a criação de todas as tabelas usando a abordagem </w:t>
      </w:r>
      <w:r w:rsidRPr="00D22ECC">
        <w:rPr>
          <w:i/>
          <w:iCs/>
        </w:rPr>
        <w:t>Code First</w:t>
      </w:r>
      <w:r>
        <w:t xml:space="preserve">, onde o banco de dados é gerado a partir do modelo de </w:t>
      </w:r>
      <w:r w:rsidR="00D22ECC">
        <w:t>classes</w:t>
      </w:r>
      <w:r>
        <w:t xml:space="preserve"> da aplicação. </w:t>
      </w:r>
      <w:r w:rsidR="003664D8">
        <w:t>Os relacionamentos foram criados através da composição entre os objetos</w:t>
      </w:r>
      <w:r w:rsidR="00D22ECC">
        <w:t xml:space="preserve"> com propriedades de navegação inseridas em cada classe que representam as chaves primária e estrangeiras</w:t>
      </w:r>
      <w:r w:rsidR="003664D8">
        <w:t>.</w:t>
      </w:r>
    </w:p>
    <w:p w14:paraId="14FDE558" w14:textId="2C7F415B" w:rsidR="00EE69BF" w:rsidRDefault="00EE69BF" w:rsidP="00EE69BF">
      <w:r>
        <w:t xml:space="preserve">Para sincronizar as alterações ocorridas </w:t>
      </w:r>
      <w:r w:rsidR="003664D8">
        <w:t>entre o</w:t>
      </w:r>
      <w:r>
        <w:t xml:space="preserve"> modelo de dados e a estrutura física do banco está sendo utilizado o recurso </w:t>
      </w:r>
      <w:r w:rsidRPr="00D22ECC">
        <w:rPr>
          <w:i/>
          <w:iCs/>
        </w:rPr>
        <w:t>Migrations</w:t>
      </w:r>
      <w:r>
        <w:t xml:space="preserve"> disponível no ORM, </w:t>
      </w:r>
      <w:r w:rsidR="003664D8">
        <w:t xml:space="preserve">acelerando o processo de alteração de </w:t>
      </w:r>
      <w:r>
        <w:t>colunas e tipos de dados quando necessário.</w:t>
      </w:r>
    </w:p>
    <w:p w14:paraId="3C36924B" w14:textId="27EADA0D" w:rsidR="00557215" w:rsidRDefault="00557215" w:rsidP="00EE69BF">
      <w:r>
        <w:t xml:space="preserve">Para configurar o acesso ao banco de dados é necessário adicionar as credenciais do banco instalado no servidor na string de conexão que fica dentro do arquivo </w:t>
      </w:r>
      <w:r w:rsidRPr="00557215">
        <w:rPr>
          <w:b/>
          <w:bCs/>
        </w:rPr>
        <w:t>appSettings.json</w:t>
      </w:r>
      <w:r>
        <w:t>, informando o endereço do servidor, a porta do PostgreSQL (por padrão é a 5432), a senha e o banco de</w:t>
      </w:r>
      <w:r w:rsidR="00D22ECC">
        <w:t xml:space="preserve"> </w:t>
      </w:r>
      <w:r>
        <w:t>dados.</w:t>
      </w:r>
      <w:r w:rsidR="00E36E44">
        <w:t xml:space="preserve"> Com essas informações devidamente fornecidas </w:t>
      </w:r>
      <w:r w:rsidR="004C5B75">
        <w:t xml:space="preserve">a </w:t>
      </w:r>
      <w:r w:rsidR="00E36E44">
        <w:t xml:space="preserve">aplicação se encarregará de fazer a conexão </w:t>
      </w:r>
      <w:r w:rsidR="003664D8">
        <w:t xml:space="preserve">com o SGBD </w:t>
      </w:r>
      <w:r w:rsidR="00E36E44">
        <w:t>e gerar a estrutura inicial do banco com todas as classes de entidades devidamente mapeadas para as respectivas tabelas</w:t>
      </w:r>
      <w:r w:rsidR="003664D8">
        <w:t xml:space="preserve"> usadas pela aplicação</w:t>
      </w:r>
      <w:r w:rsidR="00E36E44">
        <w:t>.</w:t>
      </w:r>
    </w:p>
    <w:p w14:paraId="7647343C" w14:textId="24ABE67F" w:rsidR="003664D8" w:rsidRDefault="003664D8" w:rsidP="00EE69BF"/>
    <w:p w14:paraId="71B663FC" w14:textId="7D26B02E" w:rsidR="003664D8" w:rsidRDefault="003664D8" w:rsidP="00EE69BF"/>
    <w:p w14:paraId="30B0ABFA" w14:textId="59BD0FC4" w:rsidR="00AD3CF1" w:rsidRPr="00AD3CF1" w:rsidRDefault="00AD3CF1" w:rsidP="00B94266">
      <w:pPr>
        <w:pStyle w:val="Ttulo1"/>
        <w:numPr>
          <w:ilvl w:val="0"/>
          <w:numId w:val="0"/>
        </w:numPr>
      </w:pPr>
    </w:p>
    <w:sectPr w:rsidR="00AD3CF1" w:rsidRPr="00AD3CF1" w:rsidSect="00A764F9">
      <w:headerReference w:type="default" r:id="rId10"/>
      <w:footerReference w:type="default" r:id="rId11"/>
      <w:pgSz w:w="11906" w:h="16838"/>
      <w:pgMar w:top="2268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9B054" w14:textId="77777777" w:rsidR="00F96E5C" w:rsidRDefault="00F96E5C">
      <w:pPr>
        <w:spacing w:after="0" w:line="240" w:lineRule="auto"/>
      </w:pPr>
      <w:r>
        <w:separator/>
      </w:r>
    </w:p>
  </w:endnote>
  <w:endnote w:type="continuationSeparator" w:id="0">
    <w:p w14:paraId="78696FD1" w14:textId="77777777" w:rsidR="00F96E5C" w:rsidRDefault="00F9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8F01E" w14:textId="591EA156" w:rsidR="00632E6C" w:rsidRDefault="00F90AA6" w:rsidP="00632E6C">
    <w:pPr>
      <w:pStyle w:val="NormalWeb"/>
      <w:spacing w:before="0" w:beforeAutospacing="0" w:after="0" w:afterAutospacing="0"/>
      <w:ind w:left="-585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5BC05C12" wp14:editId="337B03D3">
          <wp:simplePos x="0" y="0"/>
          <wp:positionH relativeFrom="page">
            <wp:align>right</wp:align>
          </wp:positionH>
          <wp:positionV relativeFrom="paragraph">
            <wp:posOffset>-392430</wp:posOffset>
          </wp:positionV>
          <wp:extent cx="3003550" cy="1511103"/>
          <wp:effectExtent l="0" t="0" r="635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3550" cy="1511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2E6C">
      <w:rPr>
        <w:rFonts w:ascii="Arial" w:hAnsi="Arial" w:cs="Arial"/>
        <w:b/>
        <w:bCs/>
        <w:color w:val="434343"/>
        <w:sz w:val="22"/>
        <w:szCs w:val="22"/>
      </w:rPr>
      <w:t>Alterdata Software</w:t>
    </w:r>
    <w:r>
      <w:rPr>
        <w:rFonts w:ascii="Arial" w:hAnsi="Arial" w:cs="Arial"/>
        <w:b/>
        <w:bCs/>
        <w:color w:val="434343"/>
        <w:sz w:val="22"/>
        <w:szCs w:val="22"/>
      </w:rPr>
      <w:t xml:space="preserve"> </w:t>
    </w:r>
  </w:p>
  <w:p w14:paraId="0B809208" w14:textId="77777777" w:rsidR="00632E6C" w:rsidRPr="00F90AA6" w:rsidRDefault="00632E6C" w:rsidP="00632E6C">
    <w:pPr>
      <w:pStyle w:val="NormalWeb"/>
      <w:spacing w:before="0" w:beforeAutospacing="0" w:after="0" w:afterAutospacing="0"/>
      <w:ind w:left="-585"/>
      <w:rPr>
        <w:sz w:val="20"/>
        <w:szCs w:val="20"/>
      </w:rPr>
    </w:pPr>
    <w:r w:rsidRPr="00F90AA6">
      <w:rPr>
        <w:rFonts w:ascii="Arial" w:hAnsi="Arial" w:cs="Arial"/>
        <w:color w:val="666666"/>
        <w:sz w:val="20"/>
        <w:szCs w:val="20"/>
      </w:rPr>
      <w:t>Teresópolis – RJ – Brasil</w:t>
    </w:r>
  </w:p>
  <w:p w14:paraId="5E6EFC4B" w14:textId="77777777" w:rsidR="00632E6C" w:rsidRPr="00F90AA6" w:rsidRDefault="00632E6C" w:rsidP="00632E6C">
    <w:pPr>
      <w:pStyle w:val="NormalWeb"/>
      <w:spacing w:before="0" w:beforeAutospacing="0" w:after="0" w:afterAutospacing="0"/>
      <w:ind w:left="-585"/>
      <w:rPr>
        <w:sz w:val="20"/>
        <w:szCs w:val="20"/>
      </w:rPr>
    </w:pPr>
    <w:r w:rsidRPr="00F90AA6">
      <w:rPr>
        <w:rFonts w:ascii="Arial" w:hAnsi="Arial" w:cs="Arial"/>
        <w:color w:val="666666"/>
        <w:sz w:val="20"/>
        <w:szCs w:val="20"/>
      </w:rPr>
      <w:t>R. Pref. Sebastião Teixeira, 227 – Várzea </w:t>
    </w:r>
  </w:p>
  <w:p w14:paraId="62D1BCB5" w14:textId="77777777" w:rsidR="00632E6C" w:rsidRPr="00F90AA6" w:rsidRDefault="00632E6C" w:rsidP="00632E6C">
    <w:pPr>
      <w:pStyle w:val="NormalWeb"/>
      <w:spacing w:before="0" w:beforeAutospacing="0" w:after="0" w:afterAutospacing="0"/>
      <w:ind w:left="-585"/>
      <w:rPr>
        <w:sz w:val="20"/>
        <w:szCs w:val="20"/>
      </w:rPr>
    </w:pPr>
    <w:r w:rsidRPr="00F90AA6">
      <w:rPr>
        <w:rFonts w:ascii="Arial" w:hAnsi="Arial" w:cs="Arial"/>
        <w:color w:val="666666"/>
        <w:sz w:val="20"/>
        <w:szCs w:val="20"/>
      </w:rPr>
      <w:t>0800 704 1418</w:t>
    </w:r>
  </w:p>
  <w:p w14:paraId="56693D9A" w14:textId="77777777" w:rsidR="00FE171B" w:rsidRDefault="00FE17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D2E02" w14:textId="77777777" w:rsidR="00F96E5C" w:rsidRDefault="00F96E5C">
      <w:pPr>
        <w:spacing w:after="0" w:line="240" w:lineRule="auto"/>
      </w:pPr>
      <w:r>
        <w:separator/>
      </w:r>
    </w:p>
  </w:footnote>
  <w:footnote w:type="continuationSeparator" w:id="0">
    <w:p w14:paraId="06C36283" w14:textId="77777777" w:rsidR="00F96E5C" w:rsidRDefault="00F96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B6529" w14:textId="507DB5EC" w:rsidR="00FE171B" w:rsidRPr="00FF1ACD" w:rsidRDefault="0032152C" w:rsidP="00FE171B">
    <w:pPr>
      <w:pStyle w:val="Cabealho"/>
      <w:jc w:val="right"/>
      <w:rPr>
        <w:i/>
        <w:sz w:val="26"/>
        <w:szCs w:val="26"/>
      </w:rPr>
    </w:pPr>
    <w:r>
      <w:rPr>
        <w:i/>
        <w:sz w:val="26"/>
        <w:szCs w:val="26"/>
      </w:rPr>
      <w:t xml:space="preserve"> Documento de Arquitetura</w:t>
    </w:r>
  </w:p>
  <w:p w14:paraId="6AA4BEDE" w14:textId="77777777" w:rsidR="00FE171B" w:rsidRDefault="00FE17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0033"/>
    <w:multiLevelType w:val="hybridMultilevel"/>
    <w:tmpl w:val="87F2EF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0735"/>
    <w:multiLevelType w:val="multilevel"/>
    <w:tmpl w:val="5D9A545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5125CA"/>
    <w:multiLevelType w:val="hybridMultilevel"/>
    <w:tmpl w:val="CA360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D8C"/>
    <w:multiLevelType w:val="hybridMultilevel"/>
    <w:tmpl w:val="688A16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5B3B"/>
    <w:multiLevelType w:val="hybridMultilevel"/>
    <w:tmpl w:val="8416D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4693D"/>
    <w:multiLevelType w:val="hybridMultilevel"/>
    <w:tmpl w:val="3906E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059AA"/>
    <w:multiLevelType w:val="hybridMultilevel"/>
    <w:tmpl w:val="552A9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A0549"/>
    <w:multiLevelType w:val="hybridMultilevel"/>
    <w:tmpl w:val="F7588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D279D"/>
    <w:multiLevelType w:val="hybridMultilevel"/>
    <w:tmpl w:val="9A1CB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898"/>
    <w:rsid w:val="00000EC3"/>
    <w:rsid w:val="00004F7D"/>
    <w:rsid w:val="00005778"/>
    <w:rsid w:val="00006F0A"/>
    <w:rsid w:val="000078DA"/>
    <w:rsid w:val="00007D68"/>
    <w:rsid w:val="00015113"/>
    <w:rsid w:val="00017888"/>
    <w:rsid w:val="0002420B"/>
    <w:rsid w:val="00024F73"/>
    <w:rsid w:val="0002730F"/>
    <w:rsid w:val="000310F1"/>
    <w:rsid w:val="0003188C"/>
    <w:rsid w:val="000364B4"/>
    <w:rsid w:val="00036D26"/>
    <w:rsid w:val="00044E40"/>
    <w:rsid w:val="000521BC"/>
    <w:rsid w:val="000551A7"/>
    <w:rsid w:val="0005672D"/>
    <w:rsid w:val="00061942"/>
    <w:rsid w:val="00065140"/>
    <w:rsid w:val="0006793E"/>
    <w:rsid w:val="00071449"/>
    <w:rsid w:val="00074D06"/>
    <w:rsid w:val="00075F49"/>
    <w:rsid w:val="000763BB"/>
    <w:rsid w:val="0008187F"/>
    <w:rsid w:val="00083444"/>
    <w:rsid w:val="00084DFF"/>
    <w:rsid w:val="0008571F"/>
    <w:rsid w:val="000A0DE9"/>
    <w:rsid w:val="000B5CB6"/>
    <w:rsid w:val="000C16D9"/>
    <w:rsid w:val="000C1CE0"/>
    <w:rsid w:val="000C2DD4"/>
    <w:rsid w:val="000C3DC5"/>
    <w:rsid w:val="000C5434"/>
    <w:rsid w:val="000D0E32"/>
    <w:rsid w:val="000D1978"/>
    <w:rsid w:val="000D21CD"/>
    <w:rsid w:val="000D3175"/>
    <w:rsid w:val="000D4484"/>
    <w:rsid w:val="000D5D7B"/>
    <w:rsid w:val="000E0442"/>
    <w:rsid w:val="000E097A"/>
    <w:rsid w:val="000E2637"/>
    <w:rsid w:val="000E79E9"/>
    <w:rsid w:val="000F0DB8"/>
    <w:rsid w:val="000F7289"/>
    <w:rsid w:val="000F75E0"/>
    <w:rsid w:val="00100DFB"/>
    <w:rsid w:val="00101639"/>
    <w:rsid w:val="00102280"/>
    <w:rsid w:val="00103F4C"/>
    <w:rsid w:val="00104AB0"/>
    <w:rsid w:val="00111871"/>
    <w:rsid w:val="00113986"/>
    <w:rsid w:val="00117BE7"/>
    <w:rsid w:val="0012034B"/>
    <w:rsid w:val="00120395"/>
    <w:rsid w:val="0012084B"/>
    <w:rsid w:val="00120F15"/>
    <w:rsid w:val="00126443"/>
    <w:rsid w:val="00137118"/>
    <w:rsid w:val="00142425"/>
    <w:rsid w:val="001426D2"/>
    <w:rsid w:val="001446F4"/>
    <w:rsid w:val="001451A4"/>
    <w:rsid w:val="001532C0"/>
    <w:rsid w:val="0015709F"/>
    <w:rsid w:val="001574BD"/>
    <w:rsid w:val="00160BD0"/>
    <w:rsid w:val="00161775"/>
    <w:rsid w:val="00161DAB"/>
    <w:rsid w:val="001626D5"/>
    <w:rsid w:val="0016493A"/>
    <w:rsid w:val="001654A4"/>
    <w:rsid w:val="00167893"/>
    <w:rsid w:val="00174CCC"/>
    <w:rsid w:val="001758F4"/>
    <w:rsid w:val="00177AB0"/>
    <w:rsid w:val="001808EA"/>
    <w:rsid w:val="0018605C"/>
    <w:rsid w:val="00192F38"/>
    <w:rsid w:val="00194315"/>
    <w:rsid w:val="00195248"/>
    <w:rsid w:val="0019590F"/>
    <w:rsid w:val="00196017"/>
    <w:rsid w:val="001A10D0"/>
    <w:rsid w:val="001A19F4"/>
    <w:rsid w:val="001A6E57"/>
    <w:rsid w:val="001A7468"/>
    <w:rsid w:val="001A79DC"/>
    <w:rsid w:val="001B18FE"/>
    <w:rsid w:val="001B27F9"/>
    <w:rsid w:val="001B3477"/>
    <w:rsid w:val="001B58E7"/>
    <w:rsid w:val="001B6984"/>
    <w:rsid w:val="001B7C47"/>
    <w:rsid w:val="001C2A2D"/>
    <w:rsid w:val="001C2F23"/>
    <w:rsid w:val="001D010F"/>
    <w:rsid w:val="001D263B"/>
    <w:rsid w:val="001D335A"/>
    <w:rsid w:val="001D485A"/>
    <w:rsid w:val="001D4E70"/>
    <w:rsid w:val="001E36ED"/>
    <w:rsid w:val="001E55D6"/>
    <w:rsid w:val="001F152F"/>
    <w:rsid w:val="001F1D9A"/>
    <w:rsid w:val="001F1F21"/>
    <w:rsid w:val="001F4A92"/>
    <w:rsid w:val="002009C5"/>
    <w:rsid w:val="00204F37"/>
    <w:rsid w:val="002102EA"/>
    <w:rsid w:val="002132BD"/>
    <w:rsid w:val="002209F4"/>
    <w:rsid w:val="0022164C"/>
    <w:rsid w:val="002216A1"/>
    <w:rsid w:val="00221AAA"/>
    <w:rsid w:val="002321C7"/>
    <w:rsid w:val="0023500B"/>
    <w:rsid w:val="002473F1"/>
    <w:rsid w:val="002514FB"/>
    <w:rsid w:val="00254308"/>
    <w:rsid w:val="00262A58"/>
    <w:rsid w:val="00265FFE"/>
    <w:rsid w:val="00267FCB"/>
    <w:rsid w:val="00271C01"/>
    <w:rsid w:val="00282A4D"/>
    <w:rsid w:val="00291F30"/>
    <w:rsid w:val="00292F97"/>
    <w:rsid w:val="00294FCD"/>
    <w:rsid w:val="0029734A"/>
    <w:rsid w:val="002A128A"/>
    <w:rsid w:val="002A4C1A"/>
    <w:rsid w:val="002A7089"/>
    <w:rsid w:val="002B31D1"/>
    <w:rsid w:val="002B3DD1"/>
    <w:rsid w:val="002B4BFB"/>
    <w:rsid w:val="002D0FCA"/>
    <w:rsid w:val="002E17BC"/>
    <w:rsid w:val="002E5C34"/>
    <w:rsid w:val="002E6BB8"/>
    <w:rsid w:val="002F24E8"/>
    <w:rsid w:val="002F351F"/>
    <w:rsid w:val="002F6DC2"/>
    <w:rsid w:val="00304FB8"/>
    <w:rsid w:val="00306D3A"/>
    <w:rsid w:val="00311E66"/>
    <w:rsid w:val="003142FE"/>
    <w:rsid w:val="0032152C"/>
    <w:rsid w:val="00321B06"/>
    <w:rsid w:val="00321DF7"/>
    <w:rsid w:val="003236AC"/>
    <w:rsid w:val="00330D2F"/>
    <w:rsid w:val="00335C89"/>
    <w:rsid w:val="003369FE"/>
    <w:rsid w:val="00336A55"/>
    <w:rsid w:val="00347B4C"/>
    <w:rsid w:val="0035173A"/>
    <w:rsid w:val="0035356C"/>
    <w:rsid w:val="00353735"/>
    <w:rsid w:val="00356CFD"/>
    <w:rsid w:val="00361C0E"/>
    <w:rsid w:val="00362A7A"/>
    <w:rsid w:val="00363E6E"/>
    <w:rsid w:val="003664D8"/>
    <w:rsid w:val="00366E4B"/>
    <w:rsid w:val="00370079"/>
    <w:rsid w:val="003702B0"/>
    <w:rsid w:val="003707F5"/>
    <w:rsid w:val="00370EF4"/>
    <w:rsid w:val="00384A9B"/>
    <w:rsid w:val="003A439C"/>
    <w:rsid w:val="003A5B2B"/>
    <w:rsid w:val="003A69B8"/>
    <w:rsid w:val="003A6A8C"/>
    <w:rsid w:val="003B0F17"/>
    <w:rsid w:val="003C03D2"/>
    <w:rsid w:val="003C33E1"/>
    <w:rsid w:val="003D1193"/>
    <w:rsid w:val="003D2E58"/>
    <w:rsid w:val="003D38B6"/>
    <w:rsid w:val="003D3E31"/>
    <w:rsid w:val="003D527D"/>
    <w:rsid w:val="003D6F21"/>
    <w:rsid w:val="003E2D80"/>
    <w:rsid w:val="003E3352"/>
    <w:rsid w:val="003E3C5E"/>
    <w:rsid w:val="003E4210"/>
    <w:rsid w:val="003E4284"/>
    <w:rsid w:val="003E7329"/>
    <w:rsid w:val="004054A0"/>
    <w:rsid w:val="00407A05"/>
    <w:rsid w:val="00411F45"/>
    <w:rsid w:val="0041360A"/>
    <w:rsid w:val="00414072"/>
    <w:rsid w:val="00426DFE"/>
    <w:rsid w:val="004334EA"/>
    <w:rsid w:val="00434260"/>
    <w:rsid w:val="0044022C"/>
    <w:rsid w:val="00440EF1"/>
    <w:rsid w:val="004429F3"/>
    <w:rsid w:val="00443B61"/>
    <w:rsid w:val="00444EF7"/>
    <w:rsid w:val="00445ACF"/>
    <w:rsid w:val="00451E8B"/>
    <w:rsid w:val="004539AD"/>
    <w:rsid w:val="00464B8C"/>
    <w:rsid w:val="00465592"/>
    <w:rsid w:val="004704B8"/>
    <w:rsid w:val="00471459"/>
    <w:rsid w:val="00473EB6"/>
    <w:rsid w:val="00475D3F"/>
    <w:rsid w:val="00476EA5"/>
    <w:rsid w:val="004809B0"/>
    <w:rsid w:val="00485396"/>
    <w:rsid w:val="004964C7"/>
    <w:rsid w:val="004967CF"/>
    <w:rsid w:val="0049781D"/>
    <w:rsid w:val="004A0667"/>
    <w:rsid w:val="004A6DA5"/>
    <w:rsid w:val="004B0DBD"/>
    <w:rsid w:val="004C0D5D"/>
    <w:rsid w:val="004C3152"/>
    <w:rsid w:val="004C4C30"/>
    <w:rsid w:val="004C5573"/>
    <w:rsid w:val="004C5B75"/>
    <w:rsid w:val="004C74D1"/>
    <w:rsid w:val="004D782F"/>
    <w:rsid w:val="004E5C34"/>
    <w:rsid w:val="004F59A5"/>
    <w:rsid w:val="004F5AFA"/>
    <w:rsid w:val="004F70F8"/>
    <w:rsid w:val="004F7208"/>
    <w:rsid w:val="00501153"/>
    <w:rsid w:val="00502F80"/>
    <w:rsid w:val="0050674D"/>
    <w:rsid w:val="00512158"/>
    <w:rsid w:val="005153F3"/>
    <w:rsid w:val="005172F0"/>
    <w:rsid w:val="00525E6E"/>
    <w:rsid w:val="005269B7"/>
    <w:rsid w:val="005277A1"/>
    <w:rsid w:val="00530AD4"/>
    <w:rsid w:val="005364BA"/>
    <w:rsid w:val="00540CD2"/>
    <w:rsid w:val="00541DBF"/>
    <w:rsid w:val="005438BF"/>
    <w:rsid w:val="0054394D"/>
    <w:rsid w:val="00543A9E"/>
    <w:rsid w:val="00544597"/>
    <w:rsid w:val="00546A3B"/>
    <w:rsid w:val="00546D66"/>
    <w:rsid w:val="00550131"/>
    <w:rsid w:val="0055595F"/>
    <w:rsid w:val="00557215"/>
    <w:rsid w:val="005617F5"/>
    <w:rsid w:val="0056183F"/>
    <w:rsid w:val="005705AA"/>
    <w:rsid w:val="005729DF"/>
    <w:rsid w:val="005755B2"/>
    <w:rsid w:val="00577FF5"/>
    <w:rsid w:val="00582EBB"/>
    <w:rsid w:val="005862BD"/>
    <w:rsid w:val="005A1CB3"/>
    <w:rsid w:val="005A537C"/>
    <w:rsid w:val="005B1101"/>
    <w:rsid w:val="005B12A3"/>
    <w:rsid w:val="005B27A3"/>
    <w:rsid w:val="005C3785"/>
    <w:rsid w:val="005C3D6E"/>
    <w:rsid w:val="005D190E"/>
    <w:rsid w:val="005D6927"/>
    <w:rsid w:val="005E37F8"/>
    <w:rsid w:val="005F09A6"/>
    <w:rsid w:val="005F5420"/>
    <w:rsid w:val="005F6C64"/>
    <w:rsid w:val="00617CEA"/>
    <w:rsid w:val="006325DC"/>
    <w:rsid w:val="00632E6C"/>
    <w:rsid w:val="0066307B"/>
    <w:rsid w:val="006656C2"/>
    <w:rsid w:val="00665C3C"/>
    <w:rsid w:val="00671EF1"/>
    <w:rsid w:val="006739CF"/>
    <w:rsid w:val="00674BD4"/>
    <w:rsid w:val="006764F9"/>
    <w:rsid w:val="00684412"/>
    <w:rsid w:val="00684EF7"/>
    <w:rsid w:val="00685AAD"/>
    <w:rsid w:val="00692853"/>
    <w:rsid w:val="006A2A64"/>
    <w:rsid w:val="006A609D"/>
    <w:rsid w:val="006A7D2C"/>
    <w:rsid w:val="006B305B"/>
    <w:rsid w:val="006B3C9A"/>
    <w:rsid w:val="006B533A"/>
    <w:rsid w:val="006B7325"/>
    <w:rsid w:val="006C0028"/>
    <w:rsid w:val="006C2EA6"/>
    <w:rsid w:val="006C50E7"/>
    <w:rsid w:val="006D13EB"/>
    <w:rsid w:val="006D2303"/>
    <w:rsid w:val="006D5909"/>
    <w:rsid w:val="006D6AFF"/>
    <w:rsid w:val="006E0E18"/>
    <w:rsid w:val="006E1834"/>
    <w:rsid w:val="006E6F5F"/>
    <w:rsid w:val="006F4A96"/>
    <w:rsid w:val="007008E5"/>
    <w:rsid w:val="00716B8F"/>
    <w:rsid w:val="00717D90"/>
    <w:rsid w:val="0072168B"/>
    <w:rsid w:val="007217C7"/>
    <w:rsid w:val="007232F1"/>
    <w:rsid w:val="007246C4"/>
    <w:rsid w:val="00724709"/>
    <w:rsid w:val="00725CAF"/>
    <w:rsid w:val="00737629"/>
    <w:rsid w:val="00741491"/>
    <w:rsid w:val="00744AF8"/>
    <w:rsid w:val="00754BCB"/>
    <w:rsid w:val="00757832"/>
    <w:rsid w:val="007624C0"/>
    <w:rsid w:val="007643D7"/>
    <w:rsid w:val="00767764"/>
    <w:rsid w:val="00770924"/>
    <w:rsid w:val="007721AC"/>
    <w:rsid w:val="007757E7"/>
    <w:rsid w:val="00783C59"/>
    <w:rsid w:val="00786207"/>
    <w:rsid w:val="0078659F"/>
    <w:rsid w:val="00790598"/>
    <w:rsid w:val="00793BB8"/>
    <w:rsid w:val="007B1ADE"/>
    <w:rsid w:val="007B4010"/>
    <w:rsid w:val="007B5B3E"/>
    <w:rsid w:val="007B7035"/>
    <w:rsid w:val="007C39BF"/>
    <w:rsid w:val="007C4CE5"/>
    <w:rsid w:val="007C7F6F"/>
    <w:rsid w:val="007D200D"/>
    <w:rsid w:val="007D2125"/>
    <w:rsid w:val="007D42F1"/>
    <w:rsid w:val="007E07D1"/>
    <w:rsid w:val="007E37CD"/>
    <w:rsid w:val="007E5ACD"/>
    <w:rsid w:val="00802C8D"/>
    <w:rsid w:val="00807C91"/>
    <w:rsid w:val="0081038E"/>
    <w:rsid w:val="0081090E"/>
    <w:rsid w:val="00813724"/>
    <w:rsid w:val="00816179"/>
    <w:rsid w:val="00821181"/>
    <w:rsid w:val="008223F5"/>
    <w:rsid w:val="00822EAA"/>
    <w:rsid w:val="00830DF7"/>
    <w:rsid w:val="008324D1"/>
    <w:rsid w:val="008358AE"/>
    <w:rsid w:val="008406B7"/>
    <w:rsid w:val="008420FD"/>
    <w:rsid w:val="008443FA"/>
    <w:rsid w:val="00856045"/>
    <w:rsid w:val="0086041A"/>
    <w:rsid w:val="00864135"/>
    <w:rsid w:val="00865024"/>
    <w:rsid w:val="00867BFB"/>
    <w:rsid w:val="00870DD9"/>
    <w:rsid w:val="008714DF"/>
    <w:rsid w:val="00875C56"/>
    <w:rsid w:val="0088337C"/>
    <w:rsid w:val="00884C8D"/>
    <w:rsid w:val="00885154"/>
    <w:rsid w:val="00885B31"/>
    <w:rsid w:val="00886E8E"/>
    <w:rsid w:val="0088750A"/>
    <w:rsid w:val="00892091"/>
    <w:rsid w:val="00892B04"/>
    <w:rsid w:val="00897CD3"/>
    <w:rsid w:val="008A785B"/>
    <w:rsid w:val="008B03B9"/>
    <w:rsid w:val="008B372E"/>
    <w:rsid w:val="008B56C0"/>
    <w:rsid w:val="008B7562"/>
    <w:rsid w:val="008B7DF8"/>
    <w:rsid w:val="008D1C70"/>
    <w:rsid w:val="008D34C4"/>
    <w:rsid w:val="008D486A"/>
    <w:rsid w:val="008D7074"/>
    <w:rsid w:val="008F08BA"/>
    <w:rsid w:val="008F151E"/>
    <w:rsid w:val="008F1741"/>
    <w:rsid w:val="008F40D4"/>
    <w:rsid w:val="008F4C68"/>
    <w:rsid w:val="008F6712"/>
    <w:rsid w:val="008F7471"/>
    <w:rsid w:val="00902AFB"/>
    <w:rsid w:val="00905A36"/>
    <w:rsid w:val="00905A49"/>
    <w:rsid w:val="00907E36"/>
    <w:rsid w:val="00911C55"/>
    <w:rsid w:val="00912A36"/>
    <w:rsid w:val="009148F9"/>
    <w:rsid w:val="00916ED6"/>
    <w:rsid w:val="00926005"/>
    <w:rsid w:val="009269F7"/>
    <w:rsid w:val="0092749F"/>
    <w:rsid w:val="00927871"/>
    <w:rsid w:val="00927BCD"/>
    <w:rsid w:val="00932A6B"/>
    <w:rsid w:val="0093512D"/>
    <w:rsid w:val="00940555"/>
    <w:rsid w:val="009568A1"/>
    <w:rsid w:val="00961146"/>
    <w:rsid w:val="009625F0"/>
    <w:rsid w:val="00963563"/>
    <w:rsid w:val="009635AF"/>
    <w:rsid w:val="00965C07"/>
    <w:rsid w:val="0096733D"/>
    <w:rsid w:val="00967EEE"/>
    <w:rsid w:val="00972E57"/>
    <w:rsid w:val="0097492E"/>
    <w:rsid w:val="00974F58"/>
    <w:rsid w:val="00982BD8"/>
    <w:rsid w:val="00983394"/>
    <w:rsid w:val="00984BEC"/>
    <w:rsid w:val="00985EC0"/>
    <w:rsid w:val="009916BD"/>
    <w:rsid w:val="009928B7"/>
    <w:rsid w:val="00993E29"/>
    <w:rsid w:val="009A0430"/>
    <w:rsid w:val="009A0961"/>
    <w:rsid w:val="009B1E74"/>
    <w:rsid w:val="009B2ECA"/>
    <w:rsid w:val="009B4C90"/>
    <w:rsid w:val="009C3EBD"/>
    <w:rsid w:val="009C4F00"/>
    <w:rsid w:val="009C59CE"/>
    <w:rsid w:val="009C6BFE"/>
    <w:rsid w:val="009D5FE3"/>
    <w:rsid w:val="009E0510"/>
    <w:rsid w:val="009E63F9"/>
    <w:rsid w:val="009E6C6C"/>
    <w:rsid w:val="009F28BF"/>
    <w:rsid w:val="00A0143B"/>
    <w:rsid w:val="00A02B9B"/>
    <w:rsid w:val="00A11E22"/>
    <w:rsid w:val="00A1711B"/>
    <w:rsid w:val="00A27744"/>
    <w:rsid w:val="00A34D92"/>
    <w:rsid w:val="00A34FF8"/>
    <w:rsid w:val="00A36183"/>
    <w:rsid w:val="00A3626E"/>
    <w:rsid w:val="00A36772"/>
    <w:rsid w:val="00A44B1D"/>
    <w:rsid w:val="00A50E88"/>
    <w:rsid w:val="00A6537D"/>
    <w:rsid w:val="00A705DB"/>
    <w:rsid w:val="00A71E56"/>
    <w:rsid w:val="00A764F9"/>
    <w:rsid w:val="00A77004"/>
    <w:rsid w:val="00A819F3"/>
    <w:rsid w:val="00A81DB6"/>
    <w:rsid w:val="00A822C6"/>
    <w:rsid w:val="00A85A69"/>
    <w:rsid w:val="00A9083C"/>
    <w:rsid w:val="00A914B3"/>
    <w:rsid w:val="00A96328"/>
    <w:rsid w:val="00AA03CD"/>
    <w:rsid w:val="00AA6FEF"/>
    <w:rsid w:val="00AB0319"/>
    <w:rsid w:val="00AB7F6E"/>
    <w:rsid w:val="00AC0566"/>
    <w:rsid w:val="00AC09C9"/>
    <w:rsid w:val="00AC1C96"/>
    <w:rsid w:val="00AC6859"/>
    <w:rsid w:val="00AC7867"/>
    <w:rsid w:val="00AD3CF1"/>
    <w:rsid w:val="00AE04FA"/>
    <w:rsid w:val="00AE39D0"/>
    <w:rsid w:val="00AE7739"/>
    <w:rsid w:val="00AE7888"/>
    <w:rsid w:val="00AF020F"/>
    <w:rsid w:val="00AF32FB"/>
    <w:rsid w:val="00AF4410"/>
    <w:rsid w:val="00AF4884"/>
    <w:rsid w:val="00AF55E6"/>
    <w:rsid w:val="00AF6829"/>
    <w:rsid w:val="00AF6A4B"/>
    <w:rsid w:val="00AF6F1A"/>
    <w:rsid w:val="00AF738C"/>
    <w:rsid w:val="00B00E85"/>
    <w:rsid w:val="00B113FF"/>
    <w:rsid w:val="00B136BB"/>
    <w:rsid w:val="00B13C89"/>
    <w:rsid w:val="00B16656"/>
    <w:rsid w:val="00B174B4"/>
    <w:rsid w:val="00B2101A"/>
    <w:rsid w:val="00B2277C"/>
    <w:rsid w:val="00B25169"/>
    <w:rsid w:val="00B30B5B"/>
    <w:rsid w:val="00B32453"/>
    <w:rsid w:val="00B338E0"/>
    <w:rsid w:val="00B40B0F"/>
    <w:rsid w:val="00B42173"/>
    <w:rsid w:val="00B45C64"/>
    <w:rsid w:val="00B47B13"/>
    <w:rsid w:val="00B51A8C"/>
    <w:rsid w:val="00B52CAE"/>
    <w:rsid w:val="00B57C0F"/>
    <w:rsid w:val="00B66530"/>
    <w:rsid w:val="00B679FA"/>
    <w:rsid w:val="00B7112C"/>
    <w:rsid w:val="00B72683"/>
    <w:rsid w:val="00B74CFD"/>
    <w:rsid w:val="00B76F85"/>
    <w:rsid w:val="00B843F5"/>
    <w:rsid w:val="00B93F63"/>
    <w:rsid w:val="00B94266"/>
    <w:rsid w:val="00B9712A"/>
    <w:rsid w:val="00B97676"/>
    <w:rsid w:val="00B97E40"/>
    <w:rsid w:val="00BA2700"/>
    <w:rsid w:val="00BA58DE"/>
    <w:rsid w:val="00BA6321"/>
    <w:rsid w:val="00BB2620"/>
    <w:rsid w:val="00BB3599"/>
    <w:rsid w:val="00BB4406"/>
    <w:rsid w:val="00BB5FF1"/>
    <w:rsid w:val="00BB7749"/>
    <w:rsid w:val="00BC60F1"/>
    <w:rsid w:val="00BC6108"/>
    <w:rsid w:val="00BD535C"/>
    <w:rsid w:val="00BD698D"/>
    <w:rsid w:val="00BE36A9"/>
    <w:rsid w:val="00BE6B3E"/>
    <w:rsid w:val="00BE7FE4"/>
    <w:rsid w:val="00BF1EA1"/>
    <w:rsid w:val="00BF5055"/>
    <w:rsid w:val="00BF6430"/>
    <w:rsid w:val="00BF6BC5"/>
    <w:rsid w:val="00C03F2F"/>
    <w:rsid w:val="00C046A2"/>
    <w:rsid w:val="00C05FEF"/>
    <w:rsid w:val="00C06602"/>
    <w:rsid w:val="00C07C40"/>
    <w:rsid w:val="00C12AD1"/>
    <w:rsid w:val="00C14F75"/>
    <w:rsid w:val="00C1552C"/>
    <w:rsid w:val="00C164A4"/>
    <w:rsid w:val="00C22091"/>
    <w:rsid w:val="00C24811"/>
    <w:rsid w:val="00C26193"/>
    <w:rsid w:val="00C26EB0"/>
    <w:rsid w:val="00C272F3"/>
    <w:rsid w:val="00C33B80"/>
    <w:rsid w:val="00C37F4B"/>
    <w:rsid w:val="00C422B2"/>
    <w:rsid w:val="00C42AAF"/>
    <w:rsid w:val="00C43D99"/>
    <w:rsid w:val="00C536DE"/>
    <w:rsid w:val="00C65EBB"/>
    <w:rsid w:val="00C71615"/>
    <w:rsid w:val="00C72C9A"/>
    <w:rsid w:val="00C7579B"/>
    <w:rsid w:val="00C76339"/>
    <w:rsid w:val="00C8584F"/>
    <w:rsid w:val="00C859D0"/>
    <w:rsid w:val="00C8688B"/>
    <w:rsid w:val="00C9079F"/>
    <w:rsid w:val="00C90E19"/>
    <w:rsid w:val="00C9139C"/>
    <w:rsid w:val="00C952E7"/>
    <w:rsid w:val="00C9588B"/>
    <w:rsid w:val="00C9664B"/>
    <w:rsid w:val="00CA2BFE"/>
    <w:rsid w:val="00CA6C42"/>
    <w:rsid w:val="00CB376B"/>
    <w:rsid w:val="00CC0BE0"/>
    <w:rsid w:val="00CC49FC"/>
    <w:rsid w:val="00CC799F"/>
    <w:rsid w:val="00CD6332"/>
    <w:rsid w:val="00CD7431"/>
    <w:rsid w:val="00CE03E0"/>
    <w:rsid w:val="00CE3899"/>
    <w:rsid w:val="00CE49D8"/>
    <w:rsid w:val="00CF3F1C"/>
    <w:rsid w:val="00CF621A"/>
    <w:rsid w:val="00D011B0"/>
    <w:rsid w:val="00D11C8F"/>
    <w:rsid w:val="00D1293E"/>
    <w:rsid w:val="00D1798D"/>
    <w:rsid w:val="00D205E3"/>
    <w:rsid w:val="00D2164A"/>
    <w:rsid w:val="00D22ECC"/>
    <w:rsid w:val="00D23F71"/>
    <w:rsid w:val="00D256C6"/>
    <w:rsid w:val="00D30414"/>
    <w:rsid w:val="00D30687"/>
    <w:rsid w:val="00D34715"/>
    <w:rsid w:val="00D35812"/>
    <w:rsid w:val="00D43797"/>
    <w:rsid w:val="00D44A08"/>
    <w:rsid w:val="00D5260D"/>
    <w:rsid w:val="00D54BC2"/>
    <w:rsid w:val="00D606B5"/>
    <w:rsid w:val="00D66758"/>
    <w:rsid w:val="00D66A95"/>
    <w:rsid w:val="00D746A7"/>
    <w:rsid w:val="00D75B18"/>
    <w:rsid w:val="00D77E07"/>
    <w:rsid w:val="00D8132E"/>
    <w:rsid w:val="00D81452"/>
    <w:rsid w:val="00D83425"/>
    <w:rsid w:val="00D90370"/>
    <w:rsid w:val="00D91D5F"/>
    <w:rsid w:val="00D9468F"/>
    <w:rsid w:val="00DA3439"/>
    <w:rsid w:val="00DB309A"/>
    <w:rsid w:val="00DB6407"/>
    <w:rsid w:val="00DC05E3"/>
    <w:rsid w:val="00DC52D0"/>
    <w:rsid w:val="00DE0626"/>
    <w:rsid w:val="00DE6A55"/>
    <w:rsid w:val="00DE74CE"/>
    <w:rsid w:val="00DF1868"/>
    <w:rsid w:val="00DF3852"/>
    <w:rsid w:val="00DF38AB"/>
    <w:rsid w:val="00E117AE"/>
    <w:rsid w:val="00E11D73"/>
    <w:rsid w:val="00E12743"/>
    <w:rsid w:val="00E14DB8"/>
    <w:rsid w:val="00E16DE4"/>
    <w:rsid w:val="00E25CF5"/>
    <w:rsid w:val="00E36E44"/>
    <w:rsid w:val="00E405C3"/>
    <w:rsid w:val="00E4310F"/>
    <w:rsid w:val="00E44596"/>
    <w:rsid w:val="00E50D38"/>
    <w:rsid w:val="00E510B9"/>
    <w:rsid w:val="00E568C0"/>
    <w:rsid w:val="00E62F19"/>
    <w:rsid w:val="00E64975"/>
    <w:rsid w:val="00E65233"/>
    <w:rsid w:val="00E70BB5"/>
    <w:rsid w:val="00E74C6F"/>
    <w:rsid w:val="00E772C5"/>
    <w:rsid w:val="00E80403"/>
    <w:rsid w:val="00E80DD0"/>
    <w:rsid w:val="00E84467"/>
    <w:rsid w:val="00E863C9"/>
    <w:rsid w:val="00E9661C"/>
    <w:rsid w:val="00E975FE"/>
    <w:rsid w:val="00EA314A"/>
    <w:rsid w:val="00EA38DB"/>
    <w:rsid w:val="00EB4ED9"/>
    <w:rsid w:val="00EB5DF0"/>
    <w:rsid w:val="00EB792A"/>
    <w:rsid w:val="00EB7A47"/>
    <w:rsid w:val="00EC1ED1"/>
    <w:rsid w:val="00EC484E"/>
    <w:rsid w:val="00ED0CC8"/>
    <w:rsid w:val="00ED0F47"/>
    <w:rsid w:val="00ED3911"/>
    <w:rsid w:val="00ED7062"/>
    <w:rsid w:val="00EE1C9D"/>
    <w:rsid w:val="00EE3AB9"/>
    <w:rsid w:val="00EE4898"/>
    <w:rsid w:val="00EE5E09"/>
    <w:rsid w:val="00EE643E"/>
    <w:rsid w:val="00EE69BF"/>
    <w:rsid w:val="00EF27CA"/>
    <w:rsid w:val="00EF3887"/>
    <w:rsid w:val="00EF391F"/>
    <w:rsid w:val="00F001D7"/>
    <w:rsid w:val="00F01B50"/>
    <w:rsid w:val="00F067F2"/>
    <w:rsid w:val="00F114F2"/>
    <w:rsid w:val="00F13F8D"/>
    <w:rsid w:val="00F1401D"/>
    <w:rsid w:val="00F171CF"/>
    <w:rsid w:val="00F178A5"/>
    <w:rsid w:val="00F17E1F"/>
    <w:rsid w:val="00F2041C"/>
    <w:rsid w:val="00F23F65"/>
    <w:rsid w:val="00F27915"/>
    <w:rsid w:val="00F32948"/>
    <w:rsid w:val="00F360CE"/>
    <w:rsid w:val="00F442DB"/>
    <w:rsid w:val="00F44A93"/>
    <w:rsid w:val="00F44DFF"/>
    <w:rsid w:val="00F46233"/>
    <w:rsid w:val="00F56DD2"/>
    <w:rsid w:val="00F62A1F"/>
    <w:rsid w:val="00F64F40"/>
    <w:rsid w:val="00F6620E"/>
    <w:rsid w:val="00F67CD3"/>
    <w:rsid w:val="00F83EFD"/>
    <w:rsid w:val="00F8651D"/>
    <w:rsid w:val="00F87332"/>
    <w:rsid w:val="00F90AA6"/>
    <w:rsid w:val="00F92634"/>
    <w:rsid w:val="00F93FEA"/>
    <w:rsid w:val="00F957E5"/>
    <w:rsid w:val="00F96E5C"/>
    <w:rsid w:val="00FA1FD3"/>
    <w:rsid w:val="00FA51FC"/>
    <w:rsid w:val="00FA639C"/>
    <w:rsid w:val="00FA785E"/>
    <w:rsid w:val="00FA7E74"/>
    <w:rsid w:val="00FB2396"/>
    <w:rsid w:val="00FC27C1"/>
    <w:rsid w:val="00FC5E94"/>
    <w:rsid w:val="00FD073A"/>
    <w:rsid w:val="00FD2033"/>
    <w:rsid w:val="00FD3CB1"/>
    <w:rsid w:val="00FD4369"/>
    <w:rsid w:val="00FE0748"/>
    <w:rsid w:val="00FE09CD"/>
    <w:rsid w:val="00FE171B"/>
    <w:rsid w:val="00FE2C63"/>
    <w:rsid w:val="00FE4E84"/>
    <w:rsid w:val="00FE604A"/>
    <w:rsid w:val="00FF1542"/>
    <w:rsid w:val="00FF2957"/>
    <w:rsid w:val="00FF4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39AD1"/>
  <w15:docId w15:val="{6A79D022-57CB-426E-B5B9-BAA5C877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8EA"/>
  </w:style>
  <w:style w:type="paragraph" w:styleId="Ttulo1">
    <w:name w:val="heading 1"/>
    <w:basedOn w:val="Normal"/>
    <w:next w:val="Normal"/>
    <w:link w:val="Ttulo1Char"/>
    <w:uiPriority w:val="9"/>
    <w:qFormat/>
    <w:rsid w:val="00EE4898"/>
    <w:pPr>
      <w:keepNext/>
      <w:keepLines/>
      <w:numPr>
        <w:numId w:val="1"/>
      </w:numPr>
      <w:spacing w:before="240" w:after="0"/>
      <w:outlineLvl w:val="0"/>
    </w:pPr>
    <w:rPr>
      <w:rFonts w:ascii="Cambria" w:eastAsiaTheme="majorEastAsia" w:hAnsi="Cambria" w:cstheme="majorBidi"/>
      <w:b/>
      <w:caps/>
      <w:color w:val="0A3C6A"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E4898"/>
    <w:pPr>
      <w:numPr>
        <w:ilvl w:val="1"/>
      </w:numPr>
      <w:spacing w:before="120"/>
      <w:jc w:val="both"/>
      <w:outlineLvl w:val="1"/>
    </w:pPr>
    <w:rPr>
      <w:b w:val="0"/>
      <w:caps w:val="0"/>
      <w:sz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269F7"/>
    <w:pPr>
      <w:numPr>
        <w:ilvl w:val="2"/>
      </w:numPr>
      <w:outlineLvl w:val="2"/>
    </w:pPr>
    <w:rPr>
      <w:i/>
      <w:color w:val="2E74B5" w:themeColor="accent1" w:themeShade="B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4898"/>
    <w:rPr>
      <w:rFonts w:ascii="Cambria" w:eastAsiaTheme="majorEastAsia" w:hAnsi="Cambria" w:cstheme="majorBidi"/>
      <w:b/>
      <w:caps/>
      <w:color w:val="0A3C6A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E4898"/>
    <w:rPr>
      <w:rFonts w:ascii="Cambria" w:eastAsiaTheme="majorEastAsia" w:hAnsi="Cambria" w:cstheme="majorBidi"/>
      <w:color w:val="0A3C6A"/>
      <w:sz w:val="26"/>
      <w:szCs w:val="32"/>
    </w:rPr>
  </w:style>
  <w:style w:type="table" w:styleId="Tabelacomgrade">
    <w:name w:val="Table Grid"/>
    <w:basedOn w:val="Tabelanormal"/>
    <w:uiPriority w:val="39"/>
    <w:rsid w:val="00EE4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E489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898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9269F7"/>
    <w:rPr>
      <w:rFonts w:ascii="Cambria" w:eastAsiaTheme="majorEastAsia" w:hAnsi="Cambria" w:cstheme="majorBidi"/>
      <w:i/>
      <w:color w:val="2E74B5" w:themeColor="accent1" w:themeShade="BF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2F80"/>
    <w:pPr>
      <w:numPr>
        <w:numId w:val="0"/>
      </w:numPr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55E6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502F8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02F8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502F80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02F80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02F80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02F80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02F80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02F80"/>
    <w:pPr>
      <w:spacing w:after="100"/>
      <w:ind w:left="176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502F80"/>
    <w:rPr>
      <w:color w:val="0563C1" w:themeColor="hyperlink"/>
      <w:u w:val="single"/>
    </w:rPr>
  </w:style>
  <w:style w:type="paragraph" w:styleId="Ttulo">
    <w:name w:val="Title"/>
    <w:basedOn w:val="CabealhodoSumrio"/>
    <w:next w:val="Normal"/>
    <w:link w:val="TtuloChar"/>
    <w:uiPriority w:val="10"/>
    <w:qFormat/>
    <w:rsid w:val="00502F80"/>
    <w:rPr>
      <w:rFonts w:ascii="Cambria" w:hAnsi="Cambria"/>
      <w:b/>
      <w:caps/>
      <w:color w:val="0A3C6A"/>
    </w:rPr>
  </w:style>
  <w:style w:type="character" w:customStyle="1" w:styleId="TtuloChar">
    <w:name w:val="Título Char"/>
    <w:basedOn w:val="Fontepargpadro"/>
    <w:link w:val="Ttulo"/>
    <w:uiPriority w:val="10"/>
    <w:rsid w:val="00502F80"/>
    <w:rPr>
      <w:rFonts w:ascii="Cambria" w:eastAsiaTheme="majorEastAsia" w:hAnsi="Cambria" w:cstheme="majorBidi"/>
      <w:b/>
      <w:caps/>
      <w:color w:val="0A3C6A"/>
      <w:sz w:val="32"/>
      <w:szCs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7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4F9"/>
  </w:style>
  <w:style w:type="paragraph" w:styleId="Rodap">
    <w:name w:val="footer"/>
    <w:basedOn w:val="Normal"/>
    <w:link w:val="RodapChar"/>
    <w:uiPriority w:val="99"/>
    <w:unhideWhenUsed/>
    <w:rsid w:val="00A7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4F9"/>
  </w:style>
  <w:style w:type="paragraph" w:customStyle="1" w:styleId="RUPInstrues">
    <w:name w:val="RUP Instruções"/>
    <w:link w:val="RUPInstruesChar"/>
    <w:rsid w:val="008443FA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locked/>
    <w:rsid w:val="008443FA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Ttulo4Char">
    <w:name w:val="Título 4 Char"/>
    <w:basedOn w:val="Ttulo1Char"/>
    <w:uiPriority w:val="9"/>
    <w:locked/>
    <w:rsid w:val="00AC1C96"/>
    <w:rPr>
      <w:rFonts w:ascii="Times New Roman" w:eastAsia="Times New Roman" w:hAnsi="Times New Roman" w:cs="Times New Roman"/>
      <w:b/>
      <w:bCs/>
      <w:i/>
      <w:iCs/>
      <w:caps w:val="0"/>
      <w:color w:val="5B9BD5" w:themeColor="accent1"/>
      <w:sz w:val="28"/>
      <w:szCs w:val="28"/>
    </w:rPr>
  </w:style>
  <w:style w:type="paragraph" w:customStyle="1" w:styleId="Normal1">
    <w:name w:val="Normal1"/>
    <w:rsid w:val="00FE171B"/>
    <w:pPr>
      <w:widowControl w:val="0"/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C4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C484E"/>
    <w:rPr>
      <w:rFonts w:ascii="Tahoma" w:hAnsi="Tahoma" w:cs="Tahoma"/>
      <w:sz w:val="16"/>
      <w:szCs w:val="16"/>
    </w:rPr>
  </w:style>
  <w:style w:type="table" w:styleId="TabelaSimples1">
    <w:name w:val="Plain Table 1"/>
    <w:basedOn w:val="Tabelanormal"/>
    <w:uiPriority w:val="41"/>
    <w:rsid w:val="00632E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3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32/swagger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72082-285E-4CFD-B797-A665B605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1419</Words>
  <Characters>7665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Luã Falcão</dc:creator>
  <cp:lastModifiedBy>Luã Falcão</cp:lastModifiedBy>
  <cp:revision>2</cp:revision>
  <dcterms:created xsi:type="dcterms:W3CDTF">2020-08-21T02:29:00Z</dcterms:created>
  <dcterms:modified xsi:type="dcterms:W3CDTF">2020-08-21T02:29:00Z</dcterms:modified>
</cp:coreProperties>
</file>