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387B4" w14:textId="77777777" w:rsidR="007B2B21" w:rsidRPr="002D76AD" w:rsidRDefault="00000000">
      <w:pPr>
        <w:spacing w:after="80"/>
        <w:jc w:val="center"/>
        <w:rPr>
          <w:lang w:val="pt-BR"/>
        </w:rPr>
      </w:pPr>
      <w:r w:rsidRPr="002D76AD">
        <w:rPr>
          <w:b/>
          <w:sz w:val="44"/>
          <w:lang w:val="pt-BR"/>
        </w:rPr>
        <w:t>Portfolio Radar</w:t>
      </w:r>
    </w:p>
    <w:p w14:paraId="3FE9F2FC" w14:textId="77777777" w:rsidR="007B2B21" w:rsidRPr="002D76AD" w:rsidRDefault="00000000">
      <w:pPr>
        <w:spacing w:after="280"/>
        <w:jc w:val="center"/>
        <w:rPr>
          <w:lang w:val="pt-BR"/>
        </w:rPr>
      </w:pPr>
      <w:r w:rsidRPr="002D76AD">
        <w:rPr>
          <w:sz w:val="28"/>
          <w:lang w:val="pt-BR"/>
        </w:rPr>
        <w:t>Classificação de notícias financeiras para apoio à decisão de investimento</w:t>
      </w:r>
    </w:p>
    <w:p w14:paraId="0D1B8B49" w14:textId="77777777" w:rsidR="007B2B21" w:rsidRPr="002D76AD" w:rsidRDefault="00000000">
      <w:pPr>
        <w:spacing w:after="0"/>
        <w:jc w:val="center"/>
        <w:rPr>
          <w:lang w:val="pt-BR"/>
        </w:rPr>
      </w:pPr>
      <w:r w:rsidRPr="002D76AD">
        <w:rPr>
          <w:lang w:val="pt-BR"/>
        </w:rPr>
        <w:t>Proposta de Projeto Final — IBM3130 Processamento de Linguagem Natural</w:t>
      </w:r>
    </w:p>
    <w:p w14:paraId="74BB2BE9" w14:textId="77777777" w:rsidR="007B2B21" w:rsidRPr="002D76AD" w:rsidRDefault="00000000">
      <w:pPr>
        <w:spacing w:after="0"/>
        <w:jc w:val="center"/>
        <w:rPr>
          <w:lang w:val="pt-BR"/>
        </w:rPr>
      </w:pPr>
      <w:r w:rsidRPr="002D76AD">
        <w:rPr>
          <w:lang w:val="pt-BR"/>
        </w:rPr>
        <w:t>Ibmec · 2º semestre de 2026 · Prof. Anderson Vanin</w:t>
      </w:r>
    </w:p>
    <w:p w14:paraId="4B9072EB" w14:textId="77777777" w:rsidR="002D76AD" w:rsidRDefault="00000000">
      <w:pPr>
        <w:spacing w:after="0"/>
        <w:jc w:val="center"/>
        <w:rPr>
          <w:i/>
          <w:lang w:val="pt-BR"/>
        </w:rPr>
      </w:pPr>
      <w:r w:rsidRPr="002D76AD">
        <w:rPr>
          <w:i/>
          <w:lang w:val="pt-BR"/>
        </w:rPr>
        <w:t>Integrantes:</w:t>
      </w:r>
    </w:p>
    <w:p w14:paraId="7F958326" w14:textId="77777777" w:rsidR="007B2B21" w:rsidRDefault="00000000">
      <w:pPr>
        <w:spacing w:after="0"/>
        <w:jc w:val="center"/>
        <w:rPr>
          <w:i/>
          <w:lang w:val="pt-BR"/>
        </w:rPr>
      </w:pPr>
      <w:r w:rsidRPr="002D76AD">
        <w:rPr>
          <w:i/>
          <w:lang w:val="pt-BR"/>
        </w:rPr>
        <w:t xml:space="preserve"> </w:t>
      </w:r>
      <w:r w:rsidR="002D76AD" w:rsidRPr="002D76AD">
        <w:rPr>
          <w:i/>
          <w:lang w:val="pt-BR"/>
        </w:rPr>
        <w:t>Lu</w:t>
      </w:r>
      <w:r w:rsidR="002D76AD">
        <w:rPr>
          <w:i/>
          <w:lang w:val="pt-BR"/>
        </w:rPr>
        <w:t>ã Japiassu Macedo Maia – 202607092245</w:t>
      </w:r>
    </w:p>
    <w:p w14:paraId="25D54A95" w14:textId="77777777" w:rsidR="002D76AD" w:rsidRDefault="002D76AD">
      <w:pPr>
        <w:spacing w:after="0"/>
        <w:jc w:val="center"/>
        <w:rPr>
          <w:i/>
          <w:lang w:val="pt-BR"/>
        </w:rPr>
      </w:pPr>
      <w:r>
        <w:rPr>
          <w:i/>
          <w:lang w:val="pt-BR"/>
        </w:rPr>
        <w:t xml:space="preserve">Beatriz Babinski - </w:t>
      </w:r>
    </w:p>
    <w:p w14:paraId="029B00B0" w14:textId="77777777" w:rsidR="002D76AD" w:rsidRPr="002D76AD" w:rsidRDefault="002D76AD">
      <w:pPr>
        <w:spacing w:after="0"/>
        <w:jc w:val="center"/>
        <w:rPr>
          <w:lang w:val="pt-BR"/>
        </w:rPr>
      </w:pPr>
    </w:p>
    <w:p w14:paraId="0F760927" w14:textId="77777777" w:rsidR="007B2B21" w:rsidRPr="002D76AD" w:rsidRDefault="00000000">
      <w:pPr>
        <w:spacing w:after="360"/>
        <w:jc w:val="center"/>
        <w:rPr>
          <w:lang w:val="pt-BR"/>
        </w:rPr>
      </w:pPr>
      <w:r w:rsidRPr="002D76AD">
        <w:rPr>
          <w:lang w:val="pt-BR"/>
        </w:rPr>
        <w:t>22 de outubro de 2026</w:t>
      </w:r>
    </w:p>
    <w:p w14:paraId="3E49CCE6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1. Problema</w:t>
      </w:r>
    </w:p>
    <w:p w14:paraId="30467915" w14:textId="77777777" w:rsidR="00494CA2" w:rsidRPr="003363AA" w:rsidRDefault="00000000">
      <w:pPr>
        <w:spacing w:after="120"/>
        <w:rPr>
          <w:lang w:val="pt-BR"/>
        </w:rPr>
      </w:pPr>
      <w:r w:rsidRPr="003363AA">
        <w:rPr>
          <w:lang w:val="pt-BR"/>
        </w:rPr>
        <w:t>Analistas de gestoras de investimentos precisam acompanhar, todos os dias, as notícias sobre as empresas das suas carteiras. Elas estão espalhadas por vários portais, são publicadas em grande volume e se repetem entre as fontes. A leitura manual é lenta e dificulta responder rapidamente a perguntas como “quais notícias negativas saíram sobre esta empresa na última semana?”.</w:t>
      </w:r>
    </w:p>
    <w:p w14:paraId="1A9FF931" w14:textId="143FA24B" w:rsidR="00494CA2" w:rsidRPr="003363AA" w:rsidRDefault="00000000">
      <w:pPr>
        <w:spacing w:after="120"/>
        <w:rPr>
          <w:lang w:val="pt-BR"/>
        </w:rPr>
      </w:pPr>
      <w:r w:rsidRPr="003363AA">
        <w:rPr>
          <w:lang w:val="pt-BR"/>
        </w:rPr>
        <w:t>Este projeto propõe classificar automaticamente manchetes financeiras em português como boas, ruins ou neutras para o investidor da empresa citada, identificar as entidades mencionadas e permitir consultar os resultados em linguagem natural.</w:t>
      </w:r>
    </w:p>
    <w:p w14:paraId="0627891F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2. Justificativa</w:t>
      </w:r>
    </w:p>
    <w:p w14:paraId="35C42635" w14:textId="77777777" w:rsidR="00494CA2" w:rsidRPr="003363AA" w:rsidRDefault="00000000">
      <w:pPr>
        <w:spacing w:after="120"/>
        <w:rPr>
          <w:lang w:val="pt-BR"/>
        </w:rPr>
      </w:pPr>
      <w:r w:rsidRPr="003363AA">
        <w:rPr>
          <w:lang w:val="pt-BR"/>
        </w:rPr>
        <w:t>Notícias influenciam diretamente o preço dos ativos, e reagir tarde a uma informação relevante pode gerar perdas. O tema surgiu da experiência das integrantes, que atuam no time de tecnologia de uma empresa do mercado financeiro e acompanham de perto a rotina repetitiva do time de gestão, que lê manualmente dezenas de notícias por dia.</w:t>
      </w:r>
    </w:p>
    <w:p w14:paraId="40FA7EB8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 xml:space="preserve">Para PLN, o problema é desafiador e pouco explorado em português: a polaridade depende da perspectiva (“Petrobras reajusta o preço da gasolina” é ruim para o consumidor, mas tende a ser boa para o acionista), e há poucos modelos e bases rotuladas no domínio financeiro. O projeto é viável, pois as manchetes são públicas via RSS e há modelos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-treinados em português, e integra todos os conteúdos da disciplina em um mesmo objetivo.</w:t>
      </w:r>
    </w:p>
    <w:p w14:paraId="64DC2CE9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3. Objetivos</w:t>
      </w:r>
    </w:p>
    <w:p w14:paraId="6DB3DF34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 xml:space="preserve">Objetivo geral: desenvolver uma aplicação de PLN que classifique manchetes financeiras em português como boas, ruins ou neutras para o investidor, extraia as entidades citadas e permita consultá-las por um </w:t>
      </w: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>.</w:t>
      </w:r>
    </w:p>
    <w:p w14:paraId="2886B1B2" w14:textId="77777777" w:rsidR="00494CA2" w:rsidRDefault="00000000">
      <w:pPr>
        <w:spacing w:after="120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525BD168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lastRenderedPageBreak/>
        <w:t xml:space="preserve">Coletar e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-processar manchetes via RSS, removendo duplicatas.</w:t>
      </w:r>
    </w:p>
    <w:p w14:paraId="277D5128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Rotular manualmente uma amostra para treino e avaliação.</w:t>
      </w:r>
    </w:p>
    <w:p w14:paraId="0D9F4539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Classificar o sentimento das manchetes e analisar os erros.</w:t>
      </w:r>
    </w:p>
    <w:p w14:paraId="322F5F72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Reconhecer empresas, </w:t>
      </w:r>
      <w:proofErr w:type="spellStart"/>
      <w:r w:rsidRPr="00C171BE">
        <w:rPr>
          <w:lang w:val="pt-BR"/>
        </w:rPr>
        <w:t>tickers</w:t>
      </w:r>
      <w:proofErr w:type="spellEnd"/>
      <w:r w:rsidRPr="00C171BE">
        <w:rPr>
          <w:lang w:val="pt-BR"/>
        </w:rPr>
        <w:t>, pessoas, valores e datas (NER).</w:t>
      </w:r>
    </w:p>
    <w:p w14:paraId="5E6D53AE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Treinar uma rede neural (LSTM/GRU) e compará-la a um </w:t>
      </w:r>
      <w:proofErr w:type="spellStart"/>
      <w:r w:rsidRPr="00C171BE">
        <w:rPr>
          <w:lang w:val="pt-BR"/>
        </w:rPr>
        <w:t>Transformer</w:t>
      </w:r>
      <w:proofErr w:type="spellEnd"/>
      <w:r w:rsidRPr="00C171BE">
        <w:rPr>
          <w:lang w:val="pt-BR"/>
        </w:rPr>
        <w:t xml:space="preserve">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-treinado.</w:t>
      </w:r>
    </w:p>
    <w:p w14:paraId="23302E0D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Construir um </w:t>
      </w: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 xml:space="preserve"> que responda apenas com base nos dados processados.</w:t>
      </w:r>
    </w:p>
    <w:p w14:paraId="0A637B86" w14:textId="0973A814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>Avaliar com acurácia, precisão, revocação e F1.</w:t>
      </w:r>
    </w:p>
    <w:p w14:paraId="25866C25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4. Dados</w:t>
      </w:r>
    </w:p>
    <w:p w14:paraId="30EF7E37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Fonte: feeds RSS de portais financeiros em português (como InfoMoney, Money Times, Exame e g1 Economia). Serão guardados apenas manchete, link, data e fonte, sem copiar o texto das matérias. A carteira será fictícia, com cerca de 20 empresas líquidas da B3; nenhum dado interno de gestora será usado.</w:t>
      </w:r>
    </w:p>
    <w:p w14:paraId="6EC9D55A" w14:textId="108827E1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Rotulagem: de 500 a 1.000 manchetes serão rotuladas pelas integrantes segundo um guia escrito previamente, cuja regra central é o impacto provável para o acionista. A base será dividida em treino, validação e teste; o repositório terá apenas o código de coleta e uma pequena amostra, respeitando os termos de uso dos portais.</w:t>
      </w:r>
    </w:p>
    <w:p w14:paraId="500AC193" w14:textId="77777777" w:rsidR="007B2B21" w:rsidRPr="002D76AD" w:rsidRDefault="00000000">
      <w:pPr>
        <w:pStyle w:val="Heading1"/>
        <w:rPr>
          <w:lang w:val="pt-BR"/>
        </w:rPr>
      </w:pPr>
      <w:r w:rsidRPr="002D76AD">
        <w:rPr>
          <w:lang w:val="pt-BR"/>
        </w:rPr>
        <w:t>5. Tecnologias previstas</w:t>
      </w:r>
    </w:p>
    <w:p w14:paraId="47B10330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Python no Google Colab, com código no GitHub, usando as ferramentas vistas nas aulas:</w:t>
      </w:r>
    </w:p>
    <w:p w14:paraId="6CD419A8" w14:textId="77777777" w:rsidR="00494CA2" w:rsidRDefault="00000000">
      <w:pPr>
        <w:pStyle w:val="ListBullet"/>
        <w:spacing w:after="120"/>
      </w:pPr>
      <w:proofErr w:type="spellStart"/>
      <w:r>
        <w:t>Preparação</w:t>
      </w:r>
      <w:proofErr w:type="spellEnd"/>
      <w:r>
        <w:t xml:space="preserve">: </w:t>
      </w:r>
      <w:proofErr w:type="spellStart"/>
      <w:r>
        <w:t>feedparser</w:t>
      </w:r>
      <w:proofErr w:type="spellEnd"/>
      <w:r>
        <w:t>, pandas, NLTK e spaCy (pt_core_news_sm).</w:t>
      </w:r>
    </w:p>
    <w:p w14:paraId="1FE93E57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Base de comparação: TF-IDF e </w:t>
      </w:r>
      <w:proofErr w:type="spellStart"/>
      <w:r w:rsidRPr="00C171BE">
        <w:rPr>
          <w:lang w:val="pt-BR"/>
        </w:rPr>
        <w:t>Naive</w:t>
      </w:r>
      <w:proofErr w:type="spellEnd"/>
      <w:r w:rsidRPr="00C171BE">
        <w:rPr>
          <w:lang w:val="pt-BR"/>
        </w:rPr>
        <w:t xml:space="preserve"> </w:t>
      </w:r>
      <w:proofErr w:type="spellStart"/>
      <w:r w:rsidRPr="00C171BE">
        <w:rPr>
          <w:lang w:val="pt-BR"/>
        </w:rPr>
        <w:t>Bayes</w:t>
      </w:r>
      <w:proofErr w:type="spellEnd"/>
      <w:r w:rsidRPr="00C171BE">
        <w:rPr>
          <w:lang w:val="pt-BR"/>
        </w:rPr>
        <w:t xml:space="preserve"> ou Regressão Logística (</w:t>
      </w:r>
      <w:proofErr w:type="spellStart"/>
      <w:r w:rsidRPr="00C171BE">
        <w:rPr>
          <w:lang w:val="pt-BR"/>
        </w:rPr>
        <w:t>scikit-learn</w:t>
      </w:r>
      <w:proofErr w:type="spellEnd"/>
      <w:r w:rsidRPr="00C171BE">
        <w:rPr>
          <w:lang w:val="pt-BR"/>
        </w:rPr>
        <w:t>).</w:t>
      </w:r>
    </w:p>
    <w:p w14:paraId="52095045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Rede neural: </w:t>
      </w:r>
      <w:proofErr w:type="spellStart"/>
      <w:r w:rsidRPr="00C171BE">
        <w:rPr>
          <w:lang w:val="pt-BR"/>
        </w:rPr>
        <w:t>TensorFlow</w:t>
      </w:r>
      <w:proofErr w:type="spellEnd"/>
      <w:r w:rsidRPr="00C171BE">
        <w:rPr>
          <w:lang w:val="pt-BR"/>
        </w:rPr>
        <w:t>/</w:t>
      </w:r>
      <w:proofErr w:type="spellStart"/>
      <w:r w:rsidRPr="00C171BE">
        <w:rPr>
          <w:lang w:val="pt-BR"/>
        </w:rPr>
        <w:t>Keras</w:t>
      </w:r>
      <w:proofErr w:type="spellEnd"/>
      <w:r w:rsidRPr="00C171BE">
        <w:rPr>
          <w:lang w:val="pt-BR"/>
        </w:rPr>
        <w:t xml:space="preserve"> com </w:t>
      </w:r>
      <w:proofErr w:type="spellStart"/>
      <w:r w:rsidRPr="00C171BE">
        <w:rPr>
          <w:lang w:val="pt-BR"/>
        </w:rPr>
        <w:t>Embedding</w:t>
      </w:r>
      <w:proofErr w:type="spellEnd"/>
      <w:r w:rsidRPr="00C171BE">
        <w:rPr>
          <w:lang w:val="pt-BR"/>
        </w:rPr>
        <w:t xml:space="preserve"> e LSTM ou GRU.</w:t>
      </w:r>
    </w:p>
    <w:p w14:paraId="4A59378A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Transformers: </w:t>
      </w:r>
      <w:proofErr w:type="spellStart"/>
      <w:r w:rsidRPr="00C171BE">
        <w:rPr>
          <w:lang w:val="pt-BR"/>
        </w:rPr>
        <w:t>BERTimbau</w:t>
      </w:r>
      <w:proofErr w:type="spellEnd"/>
      <w:r w:rsidRPr="00C171BE">
        <w:rPr>
          <w:lang w:val="pt-BR"/>
        </w:rPr>
        <w:t xml:space="preserve"> (</w:t>
      </w:r>
      <w:proofErr w:type="spellStart"/>
      <w:r w:rsidRPr="00C171BE">
        <w:rPr>
          <w:lang w:val="pt-BR"/>
        </w:rPr>
        <w:t>neuralmind</w:t>
      </w:r>
      <w:proofErr w:type="spellEnd"/>
      <w:r w:rsidRPr="00C171BE">
        <w:rPr>
          <w:lang w:val="pt-BR"/>
        </w:rPr>
        <w:t>/</w:t>
      </w:r>
      <w:proofErr w:type="spellStart"/>
      <w:r w:rsidRPr="00C171BE">
        <w:rPr>
          <w:lang w:val="pt-BR"/>
        </w:rPr>
        <w:t>bert</w:t>
      </w:r>
      <w:proofErr w:type="spellEnd"/>
      <w:r w:rsidRPr="00C171BE">
        <w:rPr>
          <w:lang w:val="pt-BR"/>
        </w:rPr>
        <w:t>-base-</w:t>
      </w:r>
      <w:proofErr w:type="spellStart"/>
      <w:r w:rsidRPr="00C171BE">
        <w:rPr>
          <w:lang w:val="pt-BR"/>
        </w:rPr>
        <w:t>portuguese</w:t>
      </w:r>
      <w:proofErr w:type="spellEnd"/>
      <w:r w:rsidRPr="00C171BE">
        <w:rPr>
          <w:lang w:val="pt-BR"/>
        </w:rPr>
        <w:t>-</w:t>
      </w:r>
      <w:proofErr w:type="spellStart"/>
      <w:r w:rsidRPr="00C171BE">
        <w:rPr>
          <w:lang w:val="pt-BR"/>
        </w:rPr>
        <w:t>cased</w:t>
      </w:r>
      <w:proofErr w:type="spellEnd"/>
      <w:r w:rsidRPr="00C171BE">
        <w:rPr>
          <w:lang w:val="pt-BR"/>
        </w:rPr>
        <w:t>) com fine-</w:t>
      </w:r>
      <w:proofErr w:type="spellStart"/>
      <w:r w:rsidRPr="00C171BE">
        <w:rPr>
          <w:lang w:val="pt-BR"/>
        </w:rPr>
        <w:t>tuning</w:t>
      </w:r>
      <w:proofErr w:type="spellEnd"/>
      <w:r w:rsidRPr="00C171BE">
        <w:rPr>
          <w:lang w:val="pt-BR"/>
        </w:rPr>
        <w:t xml:space="preserve"> e </w:t>
      </w:r>
      <w:proofErr w:type="spellStart"/>
      <w:r w:rsidRPr="00C171BE">
        <w:rPr>
          <w:lang w:val="pt-BR"/>
        </w:rPr>
        <w:t>FinBERT</w:t>
      </w:r>
      <w:proofErr w:type="spellEnd"/>
      <w:r w:rsidRPr="00C171BE">
        <w:rPr>
          <w:lang w:val="pt-BR"/>
        </w:rPr>
        <w:t>-PT-BR (</w:t>
      </w:r>
      <w:proofErr w:type="spellStart"/>
      <w:r w:rsidRPr="00C171BE">
        <w:rPr>
          <w:lang w:val="pt-BR"/>
        </w:rPr>
        <w:t>lucas</w:t>
      </w:r>
      <w:proofErr w:type="spellEnd"/>
      <w:r w:rsidRPr="00C171BE">
        <w:rPr>
          <w:lang w:val="pt-BR"/>
        </w:rPr>
        <w:t>-leme/</w:t>
      </w:r>
      <w:proofErr w:type="spellStart"/>
      <w:r w:rsidRPr="00C171BE">
        <w:rPr>
          <w:lang w:val="pt-BR"/>
        </w:rPr>
        <w:t>FinBERT</w:t>
      </w:r>
      <w:proofErr w:type="spellEnd"/>
      <w:r w:rsidRPr="00C171BE">
        <w:rPr>
          <w:lang w:val="pt-BR"/>
        </w:rPr>
        <w:t>-PT-BR) sem ajuste, para comparação.</w:t>
      </w:r>
    </w:p>
    <w:p w14:paraId="5BB4861E" w14:textId="77777777" w:rsidR="00494CA2" w:rsidRPr="00C171BE" w:rsidRDefault="00000000">
      <w:pPr>
        <w:pStyle w:val="ListBullet"/>
        <w:spacing w:after="120"/>
        <w:rPr>
          <w:lang w:val="pt-BR"/>
        </w:rPr>
      </w:pPr>
      <w:r w:rsidRPr="00C171BE">
        <w:rPr>
          <w:lang w:val="pt-BR"/>
        </w:rPr>
        <w:t xml:space="preserve">NER: </w:t>
      </w:r>
      <w:proofErr w:type="spellStart"/>
      <w:r w:rsidRPr="00C171BE">
        <w:rPr>
          <w:lang w:val="pt-BR"/>
        </w:rPr>
        <w:t>spaCy</w:t>
      </w:r>
      <w:proofErr w:type="spellEnd"/>
      <w:r w:rsidRPr="00C171BE">
        <w:rPr>
          <w:lang w:val="pt-BR"/>
        </w:rPr>
        <w:t xml:space="preserve"> com </w:t>
      </w:r>
      <w:proofErr w:type="spellStart"/>
      <w:r w:rsidRPr="00C171BE">
        <w:rPr>
          <w:lang w:val="pt-BR"/>
        </w:rPr>
        <w:t>EntityRuler</w:t>
      </w:r>
      <w:proofErr w:type="spellEnd"/>
      <w:r w:rsidRPr="00C171BE">
        <w:rPr>
          <w:lang w:val="pt-BR"/>
        </w:rPr>
        <w:t xml:space="preserve"> e padrões próprios para </w:t>
      </w:r>
      <w:proofErr w:type="spellStart"/>
      <w:r w:rsidRPr="00C171BE">
        <w:rPr>
          <w:lang w:val="pt-BR"/>
        </w:rPr>
        <w:t>tickers</w:t>
      </w:r>
      <w:proofErr w:type="spellEnd"/>
      <w:r w:rsidRPr="00C171BE">
        <w:rPr>
          <w:lang w:val="pt-BR"/>
        </w:rPr>
        <w:t xml:space="preserve"> da B3.</w:t>
      </w:r>
    </w:p>
    <w:p w14:paraId="378A16B3" w14:textId="77777777" w:rsidR="00494CA2" w:rsidRPr="00C171BE" w:rsidRDefault="00000000">
      <w:pPr>
        <w:pStyle w:val="ListBullet"/>
        <w:spacing w:after="120"/>
        <w:rPr>
          <w:lang w:val="pt-BR"/>
        </w:rPr>
      </w:pP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 xml:space="preserve">: detecção de intenção e busca semântica com </w:t>
      </w:r>
      <w:proofErr w:type="spellStart"/>
      <w:r w:rsidRPr="00C171BE">
        <w:rPr>
          <w:lang w:val="pt-BR"/>
        </w:rPr>
        <w:t>sentence-transformers</w:t>
      </w:r>
      <w:proofErr w:type="spellEnd"/>
      <w:r w:rsidRPr="00C171BE">
        <w:rPr>
          <w:lang w:val="pt-BR"/>
        </w:rPr>
        <w:t xml:space="preserve">, em interface </w:t>
      </w:r>
      <w:proofErr w:type="spellStart"/>
      <w:r w:rsidRPr="00C171BE">
        <w:rPr>
          <w:lang w:val="pt-BR"/>
        </w:rPr>
        <w:t>Streamlit</w:t>
      </w:r>
      <w:proofErr w:type="spellEnd"/>
      <w:r w:rsidRPr="00C171BE">
        <w:rPr>
          <w:lang w:val="pt-BR"/>
        </w:rPr>
        <w:t xml:space="preserve"> ou </w:t>
      </w:r>
      <w:proofErr w:type="spellStart"/>
      <w:r w:rsidRPr="00C171BE">
        <w:rPr>
          <w:lang w:val="pt-BR"/>
        </w:rPr>
        <w:t>Gradio</w:t>
      </w:r>
      <w:proofErr w:type="spellEnd"/>
      <w:r w:rsidRPr="00C171BE">
        <w:rPr>
          <w:lang w:val="pt-BR"/>
        </w:rPr>
        <w:t>.</w:t>
      </w:r>
    </w:p>
    <w:p w14:paraId="479596C9" w14:textId="77777777" w:rsidR="00494CA2" w:rsidRPr="00C171BE" w:rsidRDefault="00000000">
      <w:pPr>
        <w:spacing w:after="120"/>
        <w:rPr>
          <w:lang w:val="pt-BR"/>
        </w:rPr>
      </w:pPr>
      <w:r w:rsidRPr="00C171BE">
        <w:rPr>
          <w:lang w:val="pt-BR"/>
        </w:rPr>
        <w:t>O grupo implementará a coleta, a rotulagem, as regras de NER, a rede neural, o fine-</w:t>
      </w:r>
      <w:proofErr w:type="spellStart"/>
      <w:r w:rsidRPr="00C171BE">
        <w:rPr>
          <w:lang w:val="pt-BR"/>
        </w:rPr>
        <w:t>tuning</w:t>
      </w:r>
      <w:proofErr w:type="spellEnd"/>
      <w:r w:rsidRPr="00C171BE">
        <w:rPr>
          <w:lang w:val="pt-BR"/>
        </w:rPr>
        <w:t xml:space="preserve">, o </w:t>
      </w:r>
      <w:proofErr w:type="spellStart"/>
      <w:r w:rsidRPr="00C171BE">
        <w:rPr>
          <w:lang w:val="pt-BR"/>
        </w:rPr>
        <w:t>chatbot</w:t>
      </w:r>
      <w:proofErr w:type="spellEnd"/>
      <w:r w:rsidRPr="00C171BE">
        <w:rPr>
          <w:lang w:val="pt-BR"/>
        </w:rPr>
        <w:t xml:space="preserve"> e a avaliação; bibliotecas e modelos </w:t>
      </w:r>
      <w:proofErr w:type="spellStart"/>
      <w:r w:rsidRPr="00C171BE">
        <w:rPr>
          <w:lang w:val="pt-BR"/>
        </w:rPr>
        <w:t>pré</w:t>
      </w:r>
      <w:proofErr w:type="spellEnd"/>
      <w:r w:rsidRPr="00C171BE">
        <w:rPr>
          <w:lang w:val="pt-BR"/>
        </w:rPr>
        <w:t>-treinados serão usados prontos. O uso de IA generativa (Claude) como apoio será documentado no relatório.</w:t>
      </w:r>
    </w:p>
    <w:sectPr w:rsidR="00494CA2" w:rsidRPr="00C171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986349">
    <w:abstractNumId w:val="8"/>
  </w:num>
  <w:num w:numId="2" w16cid:durableId="349263174">
    <w:abstractNumId w:val="6"/>
  </w:num>
  <w:num w:numId="3" w16cid:durableId="2007397923">
    <w:abstractNumId w:val="5"/>
  </w:num>
  <w:num w:numId="4" w16cid:durableId="550194817">
    <w:abstractNumId w:val="4"/>
  </w:num>
  <w:num w:numId="5" w16cid:durableId="1277441889">
    <w:abstractNumId w:val="7"/>
  </w:num>
  <w:num w:numId="6" w16cid:durableId="351996547">
    <w:abstractNumId w:val="3"/>
  </w:num>
  <w:num w:numId="7" w16cid:durableId="1633779456">
    <w:abstractNumId w:val="2"/>
  </w:num>
  <w:num w:numId="8" w16cid:durableId="371268683">
    <w:abstractNumId w:val="1"/>
  </w:num>
  <w:num w:numId="9" w16cid:durableId="1470709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6AD"/>
    <w:rsid w:val="00326F90"/>
    <w:rsid w:val="003363AA"/>
    <w:rsid w:val="00494CA2"/>
    <w:rsid w:val="006D3B78"/>
    <w:rsid w:val="00717032"/>
    <w:rsid w:val="007B2B21"/>
    <w:rsid w:val="00873AA7"/>
    <w:rsid w:val="00892B42"/>
    <w:rsid w:val="00AA1D8D"/>
    <w:rsid w:val="00B47730"/>
    <w:rsid w:val="00C171BE"/>
    <w:rsid w:val="00CB0664"/>
    <w:rsid w:val="00F34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E4CE7B"/>
  <w14:defaultImageDpi w14:val="300"/>
  <w15:docId w15:val="{4F6D3959-3F8C-8449-81DF-4A210FB9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 JAPIASSU MACEDO MAIA</cp:lastModifiedBy>
  <cp:revision>7</cp:revision>
  <dcterms:created xsi:type="dcterms:W3CDTF">2013-12-23T23:15:00Z</dcterms:created>
  <dcterms:modified xsi:type="dcterms:W3CDTF">2026-10-18T16:36:00Z</dcterms:modified>
  <cp:category/>
</cp:coreProperties>
</file>