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numPr>
          <w:ilvl w:val="0"/>
          <w:numId w:val="1"/>
        </w:numPr>
        <w:ind w:left="720" w:hanging="360"/>
        <w:rPr/>
      </w:pPr>
      <w:bookmarkStart w:colFirst="0" w:colLast="0" w:name="_1fstfo91f47j" w:id="0"/>
      <w:bookmarkEnd w:id="0"/>
      <w:r w:rsidDel="00000000" w:rsidR="00000000" w:rsidRPr="00000000">
        <w:rPr>
          <w:rtl w:val="0"/>
        </w:rPr>
        <w:t xml:space="preserve">Teste login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validar se o login funciona corretamente com diferentes tipos de dados.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205"/>
        <w:gridCol w:w="2610"/>
        <w:gridCol w:w="2340"/>
        <w:gridCol w:w="2310"/>
        <w:tblGridChange w:id="0">
          <w:tblGrid>
            <w:gridCol w:w="1275"/>
            <w:gridCol w:w="2205"/>
            <w:gridCol w:w="2610"/>
            <w:gridCol w:w="2340"/>
            <w:gridCol w:w="23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condições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CTL001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com e-mail e senha válidos.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com conta registrada.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1.Acessar a página de login. 2.Inserir e-mail e senha válidos. 3.Clicar em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será autenticado com sucesso.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CTL002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com e-mail inválido.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com conta registrada.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Acessar a página de login. 2.Inserir e-mail inválido. 3. Inserir senha válida. 4. Clicar em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CTL003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com senha inválida.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com conta registrada.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login. 2.Inserir e-mail válido. 3. Inserir senha inválida. 4. Clicar em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24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CTL004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com ambos campos vazios.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 dado preenchido.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Acessar a página de login. 2. Deixar campos e-mail e senha vazios. 3. Clicar em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CTL005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com e-mail válido e senha vazia.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com conta registrada.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login. 2.Inserir e-mail válido. 3. Deixar a senha em branco. 4. Clicar em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fdh8qny0eip5" w:id="1"/>
      <w:bookmarkEnd w:id="1"/>
      <w:r w:rsidDel="00000000" w:rsidR="00000000" w:rsidRPr="00000000">
        <w:rPr>
          <w:rtl w:val="0"/>
        </w:rPr>
        <w:t xml:space="preserve">Teste de Cadastro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 Objetivo: </w:t>
      </w:r>
      <w:r w:rsidDel="00000000" w:rsidR="00000000" w:rsidRPr="00000000">
        <w:rPr>
          <w:rtl w:val="0"/>
        </w:rPr>
        <w:t xml:space="preserve">Validar o processo de cadastro, garantir que o usuário  possa se registrar   com dados válidos e tratar de forma adequada os casos de erro.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840" w:tblpY="0"/>
        <w:tblW w:w="1095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235"/>
        <w:gridCol w:w="2715"/>
        <w:gridCol w:w="2580"/>
        <w:gridCol w:w="2145"/>
        <w:tblGridChange w:id="0">
          <w:tblGrid>
            <w:gridCol w:w="1275"/>
            <w:gridCol w:w="2235"/>
            <w:gridCol w:w="2715"/>
            <w:gridCol w:w="2580"/>
            <w:gridCol w:w="214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ID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do caso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 condições de teste 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Execução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Resultadoesperado</w:t>
            </w:r>
          </w:p>
        </w:tc>
      </w:tr>
      <w:tr>
        <w:trPr>
          <w:cantSplit w:val="0"/>
          <w:trHeight w:val="123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CTC001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com todos os campos preenchidos corretamente.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cadastrado no sistema.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 Acessar a página de cadastro 2.Preencher todos os campos  obrigatórios. 3. Clicar em “Cadastrar”.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será registrado com sucesso.</w:t>
            </w:r>
          </w:p>
        </w:tc>
      </w:tr>
      <w:tr>
        <w:trPr>
          <w:cantSplit w:val="0"/>
          <w:trHeight w:val="159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CTC002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com e-mail já registrado.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com conta registrada.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Acessar a página de cadastro. 2. Inserir e-mail registrado. 3. Preencher outros campos. 4. Clicar em “Cadastrar”.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CTC003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com campos obrigatórios não preenchidos.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cadastrado no sistema.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Acessar a página de cadastro. 2. Deixar campos obrigatórios em branco. 3. Clicar em “Cadastrar”.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CTC004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com e-mail inválido.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cadastrado no sistema.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Acessar a página de cadastro. 2. Inserir e-mail inválido. 3. Preencher outros campos. 4. Clicar em “Cadastrar”.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407.97851562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CTC005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com senha e confirmação de senha divergentes.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não cadastrado no sistema.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Acessar a página de cadastro. 2. Inserir senha e confirmação de senha. 3. Clicar em “Cadastrar”.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b8lu7j162k4g" w:id="2"/>
      <w:bookmarkEnd w:id="2"/>
      <w:r w:rsidDel="00000000" w:rsidR="00000000" w:rsidRPr="00000000">
        <w:rPr>
          <w:rtl w:val="0"/>
        </w:rPr>
        <w:t xml:space="preserve">Teste de Processo de Compra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Validar o processo de compra, garantindo que a compra possa ser realizada sem falhas desde a adição do item no carrinho até a finalização da compra na confirmação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220"/>
        <w:gridCol w:w="2460"/>
        <w:gridCol w:w="2460"/>
        <w:gridCol w:w="2190"/>
        <w:tblGridChange w:id="0">
          <w:tblGrid>
            <w:gridCol w:w="1410"/>
            <w:gridCol w:w="2220"/>
            <w:gridCol w:w="2460"/>
            <w:gridCol w:w="2460"/>
            <w:gridCol w:w="219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do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 condições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CTPC001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produto ao carrinho e finalizar compra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já está logado.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produtos. 2.Adicionar produto ao carrinho.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Clicar em "Finalizar Compra".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produto será adicionado ao carrinho e o processo de checkout será iniciado.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CTPC002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atualização do carrinho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já está logado.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Adicionar produtos diferentes ao carrinho.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Acessar o carrinho.3. Alterar quantidade de produtos. 4. Excluir alguns produtos do carrinho.5. Verificar se o carrinho foi atualizado.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carrinho será atualizado corretamente.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CTPC003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compra sem selecionar endereço de entrega.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já está logado e possui produtos no carrinho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checkout.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Deixar o campo de endereço em branco.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Tentar finalizar 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CTPC004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compra com dados de pagamento válidos.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já está logado e possui produtos no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checkout.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Preencher dados de pagamento válidos.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Finalizar compra.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Verificar confirmação de pagamento.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compra será confirmada com sucesso.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CTPC005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compra com dados de pagamento inválidos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já está logado e possui produtos no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Acessar a página de checkout.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Preencher dados de pagamento inválidos.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Tentar finalizar compra.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Verificar a mensagem de erro.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exibirá uma mensagem de erro.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