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436"/>
      </w:tblGrid>
      <w:tr w:rsidR="00000000" w14:paraId="163F9036" w14:textId="77777777">
        <w:tblPrEx>
          <w:tblCellMar>
            <w:top w:w="0" w:type="dxa"/>
            <w:bottom w:w="0" w:type="dxa"/>
          </w:tblCellMar>
        </w:tblPrEx>
        <w:tc>
          <w:tcPr>
            <w:tcW w:w="3960" w:type="dxa"/>
          </w:tcPr>
          <w:p w14:paraId="68BB06AA" w14:textId="77777777" w:rsidR="00000000" w:rsidRDefault="00B92A3F">
            <w:pPr>
              <w:spacing w:line="288" w:lineRule="auto"/>
              <w:rPr>
                <w:sz w:val="26"/>
              </w:rPr>
            </w:pPr>
            <w:r>
              <w:rPr>
                <w:rFonts w:ascii="Times New Roman" w:hAnsi="Times New Roman" w:eastAsia="Times New Roman" w:cs="Times New Roman"/>
                <w:sz w:val="26"/>
              </w:rPr>
              <w:t>Tổng cục thống kê</w:t>
            </w:r>
            <w:r>
              <w:rPr>
                <w:sz w:val="26"/>
              </w:rPr>
              <w:t xml:space="preserve"> </w:t>
            </w:r>
          </w:p>
          <w:p w14:paraId="69FB8E55" w14:textId="77777777" w:rsidR="00000000" w:rsidRDefault="00B92A3F">
            <w:pPr>
              <w:spacing w:line="288" w:lineRule="auto"/>
              <w:rPr>
                <w:rFonts w:ascii=".VnTimeH" w:hAnsi=".VnTimeH"/>
              </w:rPr>
            </w:pPr>
            <w:r>
              <w:rPr>
                <w:rFonts w:ascii="Times New Roman" w:hAnsi="Times New Roman" w:eastAsia="Times New Roman" w:cs="Times New Roman"/>
                <w:sz w:val="27"/>
              </w:rPr>
              <w:t>Số: 26/TCTK-TH</w:t>
            </w:r>
          </w:p>
        </w:tc>
        <w:tc>
          <w:tcPr>
            <w:tcW w:w="5436" w:type="dxa"/>
          </w:tcPr>
          <w:p w14:paraId="72904644" w14:textId="77777777" w:rsidR="00000000" w:rsidRDefault="00B92A3F">
            <w:pPr>
              <w:spacing w:line="288" w:lineRule="auto"/>
              <w:jc w:val="center"/>
              <w:rPr>
                <w:rFonts w:ascii=".VnTimeH" w:hAnsi=".VnTimeH"/>
                <w:sz w:val="26"/>
              </w:rPr>
            </w:pPr>
            <w:r>
              <w:rPr>
                <w:rFonts w:ascii="Times New Roman" w:hAnsi="Times New Roman" w:eastAsia="Times New Roman" w:cs="Times New Roman"/>
                <w:sz w:val="26"/>
              </w:rPr>
              <w:t>Cộng hoà xã hội chủ nghĩa Việt Nam</w:t>
            </w:r>
          </w:p>
          <w:p w14:paraId="23E4946B" w14:textId="77777777" w:rsidR="00000000" w:rsidRDefault="00B92A3F">
            <w:pPr>
              <w:spacing w:line="288" w:lineRule="auto"/>
              <w:jc w:val="center"/>
            </w:pPr>
            <w:r>
              <w:rPr>
                <w:rFonts w:ascii="Times New Roman" w:hAnsi="Times New Roman" w:eastAsia="Times New Roman" w:cs="Times New Roman"/>
              </w:rPr>
              <w:t>Độc lập-Tự do-Hạnh phúc</w:t>
            </w:r>
          </w:p>
          <w:p w14:paraId="131E8E23" w14:textId="77777777" w:rsidR="00000000" w:rsidRDefault="00B92A3F">
            <w:pPr>
              <w:jc w:val="center"/>
              <w:rPr>
                <w:rFonts w:ascii=".VnTimeH" w:hAnsi=".VnTimeH"/>
              </w:rPr>
            </w:pPr>
            <w:r>
              <w:t>-----</w:t>
            </w:r>
            <w:r>
              <w:sym w:font="Wingdings" w:char="F098"/>
            </w:r>
            <w:r>
              <w:t>0</w:t>
            </w:r>
            <w:r>
              <w:sym w:font="Wingdings" w:char="F099"/>
            </w:r>
            <w:r>
              <w:t>-----</w:t>
            </w:r>
          </w:p>
        </w:tc>
      </w:tr>
    </w:tbl>
    <w:p w14:paraId="1F8C23A3" w14:textId="77777777" w:rsidR="00000000" w:rsidRDefault="00B92A3F">
      <w:pPr>
        <w:spacing w:before="120"/>
        <w:jc w:val="right"/>
        <w:rPr>
          <w:b/>
          <w:i/>
        </w:rPr>
      </w:pPr>
    </w:p>
    <w:p w14:paraId="5E3FEAA5" w14:textId="77777777" w:rsidR="00000000" w:rsidRDefault="00B92A3F">
      <w:pPr>
        <w:pStyle w:val="Heading6"/>
      </w:pPr>
      <w:r>
        <w:rPr>
          <w:rFonts w:ascii="Times New Roman" w:hAnsi="Times New Roman" w:eastAsia="Times New Roman" w:cs="Times New Roman"/>
        </w:rPr>
        <w:t>Hà Nội, ngày 25 tháng 9 năm 2000</w:t>
      </w:r>
    </w:p>
    <w:p w14:paraId="5519B241" w14:textId="77777777" w:rsidR="00000000" w:rsidRDefault="00B92A3F">
      <w:pPr>
        <w:jc w:val="center"/>
        <w:rPr>
          <w:sz w:val="16"/>
        </w:rPr>
      </w:pPr>
    </w:p>
    <w:p w14:paraId="55D83A2F" w14:textId="77777777" w:rsidR="00000000" w:rsidRDefault="00B92A3F">
      <w:pPr>
        <w:spacing w:line="192" w:lineRule="auto"/>
        <w:jc w:val="center"/>
        <w:rPr>
          <w:sz w:val="60"/>
        </w:rPr>
      </w:pPr>
    </w:p>
    <w:p w14:paraId="633CFD5B" w14:textId="77777777" w:rsidR="00000000" w:rsidRDefault="00B92A3F">
      <w:pPr>
        <w:jc w:val="center"/>
        <w:rPr>
          <w:rFonts w:ascii=".VnBodoniH" w:hAnsi=".VnBodoniH"/>
          <w:sz w:val="32"/>
        </w:rPr>
      </w:pPr>
      <w:r>
        <w:rPr>
          <w:rFonts w:ascii="Times New Roman" w:hAnsi="Times New Roman" w:eastAsia="Times New Roman" w:cs="Times New Roman"/>
          <w:sz w:val="32"/>
        </w:rPr>
        <w:t>tình hình kinh tế - xã hội</w:t>
      </w:r>
    </w:p>
    <w:p w14:paraId="35D0758F" w14:textId="77777777" w:rsidR="00000000" w:rsidRDefault="00B92A3F">
      <w:pPr>
        <w:jc w:val="center"/>
        <w:rPr>
          <w:rFonts w:ascii=".VnBodoniH" w:hAnsi=".VnBodoniH"/>
          <w:sz w:val="32"/>
        </w:rPr>
      </w:pPr>
      <w:r>
        <w:rPr>
          <w:rFonts w:ascii="Times New Roman" w:hAnsi="Times New Roman" w:eastAsia="Times New Roman" w:cs="Times New Roman"/>
          <w:sz w:val="32"/>
        </w:rPr>
        <w:t>9 tháng và ước tính năm 2000</w:t>
      </w:r>
    </w:p>
    <w:p w14:paraId="193ABF33" w14:textId="77777777" w:rsidR="00000000" w:rsidRDefault="00B92A3F">
      <w:pPr>
        <w:spacing w:line="168" w:lineRule="auto"/>
        <w:rPr>
          <w:rFonts w:ascii=".VnBodoniH" w:hAnsi=".VnBodoniH"/>
          <w:sz w:val="32"/>
        </w:rPr>
      </w:pPr>
    </w:p>
    <w:p w14:paraId="7DC5CF9B" w14:textId="77777777" w:rsidR="00000000" w:rsidRDefault="00B92A3F">
      <w:pPr>
        <w:spacing w:line="120" w:lineRule="auto"/>
        <w:rPr>
          <w:rFonts w:ascii=".VnBodoniH" w:hAnsi=".VnBodoniH"/>
          <w:sz w:val="32"/>
        </w:rPr>
      </w:pPr>
    </w:p>
    <w:p w14:paraId="28BA6379" w14:textId="77777777" w:rsidR="00000000" w:rsidRDefault="00B92A3F">
      <w:pPr>
        <w:pStyle w:val="BodyTextIndent2"/>
        <w:spacing w:line="240" w:lineRule="auto"/>
        <w:rPr>
          <w:sz w:val="27"/>
        </w:rPr>
      </w:pPr>
      <w:r>
        <w:rPr>
          <w:rFonts w:ascii="Times New Roman" w:hAnsi="Times New Roman" w:eastAsia="Times New Roman" w:cs="Times New Roman"/>
          <w:b/>
          <w:sz w:val="24"/>
        </w:rPr>
        <w:t>A- Tình hình kinh tế</w:t>
      </w:r>
      <w:r>
        <w:rPr>
          <w:sz w:val="27"/>
        </w:rPr>
        <w:t xml:space="preserve"> </w:t>
      </w:r>
    </w:p>
    <w:p w14:paraId="1186DDAB" w14:textId="77777777" w:rsidR="00000000" w:rsidRDefault="00B92A3F">
      <w:pPr>
        <w:pStyle w:val="BodyTextIndent2"/>
        <w:spacing w:line="240" w:lineRule="auto"/>
        <w:rPr>
          <w:sz w:val="27"/>
        </w:rPr>
      </w:pPr>
    </w:p>
    <w:p w14:paraId="7DF2B23F" w14:textId="77777777" w:rsidR="00000000" w:rsidRDefault="00B92A3F">
      <w:pPr>
        <w:pStyle w:val="BodyTextIndent2"/>
        <w:spacing w:line="264" w:lineRule="auto"/>
        <w:rPr>
          <w:spacing w:val="-7"/>
        </w:rPr>
      </w:pPr>
      <w:r>
        <w:rPr>
          <w:rFonts w:ascii="Times New Roman" w:hAnsi="Times New Roman" w:eastAsia="Times New Roman" w:cs="Times New Roman"/>
          <w:spacing w:val="-7"/>
        </w:rPr>
        <w:t>Sơ bộ ước tính, tổng sản phẩm t</w:t>
      </w:r>
      <w:r>
        <w:rPr>
          <w:rFonts w:ascii="Times New Roman" w:hAnsi="Times New Roman" w:eastAsia="Times New Roman" w:cs="Times New Roman"/>
          <w:spacing w:val="-7"/>
        </w:rPr>
        <w:t>rong nước 9 tháng tăng 6,4% so với 9 tháng 1999, trong đó khu vực nông, lâm nghiệp và thuỷ sản tăng 3,7%; khu vực công nghiệp và xây dựng tăng 9,5%; khu vực dịch vụ tăng 5,4%. Dự kiến quý IV/2000 tăng 7,4% (Quý I tăng 5,6%; quý II tăng 6,7%; quý III tăng 6</w:t>
      </w:r>
      <w:r>
        <w:rPr>
          <w:rFonts w:ascii="Times New Roman" w:hAnsi="Times New Roman" w:eastAsia="Times New Roman" w:cs="Times New Roman"/>
          <w:spacing w:val="-7"/>
        </w:rPr>
        <w:t>,8%) thì tổng sản phẩm trong nước cả năm  2000 tăng 6,7% so với năm 1999, trong đó tốc độ tăng của 3 khu vực tương ứng lần lượt là: 4,0%; 9,9% và 5,5%. Nếu so với các nước trong khu vực thì tăng trưởng kinh tế nước ta vào loại khá. (Theo Tạp chí ASIAWEEK 1</w:t>
      </w:r>
      <w:r>
        <w:rPr>
          <w:rFonts w:ascii="Times New Roman" w:hAnsi="Times New Roman" w:eastAsia="Times New Roman" w:cs="Times New Roman"/>
          <w:spacing w:val="-7"/>
        </w:rPr>
        <w:t xml:space="preserve">4/7/2000, dự kiến năm 2000 kinh tế Trung Quốc tăng 7,5%; </w:t>
      </w:r>
      <w:r>
        <w:rPr>
          <w:rFonts w:ascii="Times New Roman" w:hAnsi="Times New Roman" w:eastAsia="Times New Roman" w:cs="Times New Roman"/>
          <w:spacing w:val="-7"/>
        </w:rPr>
        <w:t>ấ</w:t>
      </w:r>
      <w:r>
        <w:rPr>
          <w:rFonts w:ascii="Times New Roman" w:hAnsi="Times New Roman" w:eastAsia="Times New Roman" w:cs="Times New Roman"/>
          <w:spacing w:val="-7"/>
        </w:rPr>
        <w:t>n Độ tăng 7,1%; Malaxia tăng 7,4%; Hàn Quốc tăng 8,3%; Singapore tăng 6,5%; Philipin tăng 3,4%; Thái Lan tăng 5,3%; Inđônêxia tăng 3,8% và Nhật Bản tăng 1,3%).</w:t>
      </w:r>
    </w:p>
    <w:p w14:paraId="62AD25E0" w14:textId="77777777" w:rsidR="00000000" w:rsidRDefault="00B92A3F">
      <w:pPr>
        <w:pStyle w:val="BodyTextIndent2"/>
        <w:spacing w:line="120" w:lineRule="auto"/>
      </w:pPr>
    </w:p>
    <w:p w14:paraId="2793007B" w14:textId="77777777" w:rsidR="00000000" w:rsidRDefault="00B92A3F">
      <w:pPr>
        <w:pStyle w:val="BodyTextIndent2"/>
        <w:spacing w:line="264" w:lineRule="auto"/>
        <w:rPr>
          <w:spacing w:val="-6"/>
        </w:rPr>
      </w:pPr>
      <w:r>
        <w:rPr>
          <w:rFonts w:ascii="Times New Roman" w:hAnsi="Times New Roman" w:eastAsia="Times New Roman" w:cs="Times New Roman"/>
          <w:spacing w:val="-6"/>
        </w:rPr>
        <w:t>Mức đóng góp vào tăng trưởng tổng sản</w:t>
      </w:r>
      <w:r>
        <w:rPr>
          <w:rFonts w:ascii="Times New Roman" w:hAnsi="Times New Roman" w:eastAsia="Times New Roman" w:cs="Times New Roman"/>
          <w:spacing w:val="-6"/>
        </w:rPr>
        <w:t xml:space="preserve"> phẩm trong nước của các khu vực kinh tế năm 2000 có sự chuyển biến theo hướng: Khu vực nông, lâm nghiệp và thuỷ sản giảm từ 1,2% năm 1999 xuống còn 1,0% năm 2000; khu vực công nghiệp và xây dựng tăng từ 2,6% lên 3,4% và khu vực dịch vụ tăng từ 1,0% lên 2,</w:t>
      </w:r>
      <w:r>
        <w:rPr>
          <w:rFonts w:ascii="Times New Roman" w:hAnsi="Times New Roman" w:eastAsia="Times New Roman" w:cs="Times New Roman"/>
          <w:spacing w:val="-6"/>
        </w:rPr>
        <w:t>3%, chứng tỏ nền kinh tế đang hướng vào sự tăng trưởng ổn định và những biện pháp phát triển kinh tế-xã hội mà Chính phủ đề ra đầu năm đã phát huy tác dụng tích cực.</w:t>
      </w:r>
    </w:p>
    <w:p w14:paraId="4D863D0F" w14:textId="77777777" w:rsidR="00000000" w:rsidRDefault="00B92A3F">
      <w:pPr>
        <w:pStyle w:val="BodyTextIndent2"/>
        <w:spacing w:line="120" w:lineRule="auto"/>
      </w:pPr>
    </w:p>
    <w:p w14:paraId="31E14224" w14:textId="77777777" w:rsidR="00000000" w:rsidRDefault="00B92A3F">
      <w:pPr>
        <w:pStyle w:val="BodyTextIndent2"/>
        <w:jc w:val="center"/>
        <w:rPr>
          <w:b/>
        </w:rPr>
      </w:pPr>
      <w:r>
        <w:rPr>
          <w:rFonts w:ascii="Times New Roman" w:hAnsi="Times New Roman" w:eastAsia="Times New Roman" w:cs="Times New Roman"/>
          <w:b/>
        </w:rPr>
        <w:t>Đóng góp vào tăng trưởng kinh tế của các khu vực</w:t>
      </w:r>
    </w:p>
    <w:p w14:paraId="29B322D1" w14:textId="77777777" w:rsidR="00000000" w:rsidRDefault="00B92A3F">
      <w:pPr>
        <w:pStyle w:val="BodyTextIndent2"/>
        <w:spacing w:line="240" w:lineRule="auto"/>
      </w:pPr>
      <w:r>
        <w:tab/>
      </w:r>
      <w:r>
        <w:tab/>
      </w:r>
      <w:r>
        <w:tab/>
      </w:r>
      <w:r>
        <w:tab/>
      </w:r>
      <w:r>
        <w:tab/>
      </w:r>
      <w:r>
        <w:tab/>
      </w:r>
      <w:r>
        <w:tab/>
      </w:r>
      <w:r>
        <w:tab/>
      </w:r>
      <w:r>
        <w:tab/>
      </w:r>
      <w:r>
        <w:tab/>
        <w:t xml:space="preserve">       %</w:t>
      </w:r>
    </w:p>
    <w:tbl>
      <w:tblPr>
        <w:tblW w:w="0" w:type="auto"/>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4338"/>
        <w:gridCol w:w="1592"/>
        <w:gridCol w:w="1592"/>
        <w:gridCol w:w="1592"/>
      </w:tblGrid>
      <w:tr w:rsidR="00000000" w14:paraId="02F7212B" w14:textId="77777777">
        <w:tblPrEx>
          <w:tblCellMar>
            <w:top w:w="0" w:type="dxa"/>
            <w:bottom w:w="0" w:type="dxa"/>
          </w:tblCellMar>
        </w:tblPrEx>
        <w:trPr>
          <w:cantSplit/>
          <w:trHeight w:val="468"/>
        </w:trPr>
        <w:tc>
          <w:tcPr>
            <w:tcW w:w="4338" w:type="dxa"/>
            <w:tcBorders>
              <w:top w:val="single" w:sz="4" w:space="0" w:color="auto"/>
              <w:bottom w:val="single" w:sz="4" w:space="0" w:color="auto"/>
            </w:tcBorders>
          </w:tcPr>
          <w:p w14:paraId="584B6731" w14:textId="77777777" w:rsidR="00000000" w:rsidRDefault="00B92A3F">
            <w:pPr>
              <w:pStyle w:val="BodyTextIndent2"/>
              <w:spacing w:before="120" w:line="240" w:lineRule="auto"/>
              <w:ind w:firstLine="0"/>
              <w:rPr>
                <w:sz w:val="26"/>
              </w:rPr>
            </w:pPr>
          </w:p>
        </w:tc>
        <w:tc>
          <w:tcPr>
            <w:tcW w:w="1592" w:type="dxa"/>
            <w:tcBorders>
              <w:top w:val="single" w:sz="4" w:space="0" w:color="auto"/>
              <w:bottom w:val="single" w:sz="4" w:space="0" w:color="auto"/>
            </w:tcBorders>
          </w:tcPr>
          <w:p w14:paraId="5FC2B6A3" w14:textId="77777777" w:rsidR="00000000" w:rsidRDefault="00B92A3F">
            <w:pPr>
              <w:pStyle w:val="BodyTextIndent2"/>
              <w:spacing w:before="120" w:line="240" w:lineRule="auto"/>
              <w:ind w:firstLine="0"/>
              <w:jc w:val="center"/>
              <w:rPr>
                <w:sz w:val="26"/>
              </w:rPr>
            </w:pPr>
            <w:r>
              <w:rPr>
                <w:sz w:val="26"/>
              </w:rPr>
              <w:t>1998</w:t>
            </w:r>
          </w:p>
        </w:tc>
        <w:tc>
          <w:tcPr>
            <w:tcW w:w="1592" w:type="dxa"/>
            <w:tcBorders>
              <w:top w:val="single" w:sz="4" w:space="0" w:color="auto"/>
              <w:bottom w:val="single" w:sz="4" w:space="0" w:color="auto"/>
            </w:tcBorders>
          </w:tcPr>
          <w:p w14:paraId="4BE58460" w14:textId="77777777" w:rsidR="00000000" w:rsidRDefault="00B92A3F">
            <w:pPr>
              <w:pStyle w:val="BodyTextIndent2"/>
              <w:spacing w:before="120" w:line="240" w:lineRule="auto"/>
              <w:ind w:firstLine="0"/>
              <w:jc w:val="center"/>
              <w:rPr>
                <w:sz w:val="26"/>
              </w:rPr>
            </w:pPr>
            <w:r>
              <w:rPr>
                <w:sz w:val="26"/>
              </w:rPr>
              <w:t>1999</w:t>
            </w:r>
          </w:p>
        </w:tc>
        <w:tc>
          <w:tcPr>
            <w:tcW w:w="1592" w:type="dxa"/>
            <w:tcBorders>
              <w:top w:val="single" w:sz="4" w:space="0" w:color="auto"/>
              <w:bottom w:val="single" w:sz="4" w:space="0" w:color="auto"/>
            </w:tcBorders>
          </w:tcPr>
          <w:p w14:paraId="3F1425B3" w14:textId="77777777" w:rsidR="00000000" w:rsidRDefault="00B92A3F">
            <w:pPr>
              <w:pStyle w:val="BodyTextIndent2"/>
              <w:spacing w:before="120" w:line="240" w:lineRule="auto"/>
              <w:ind w:firstLine="0"/>
              <w:jc w:val="center"/>
              <w:rPr>
                <w:sz w:val="26"/>
              </w:rPr>
            </w:pPr>
            <w:r>
              <w:rPr>
                <w:sz w:val="26"/>
              </w:rPr>
              <w:t>2000</w:t>
            </w:r>
          </w:p>
        </w:tc>
      </w:tr>
      <w:tr w:rsidR="00000000" w14:paraId="3B374E69" w14:textId="77777777">
        <w:tblPrEx>
          <w:tblCellMar>
            <w:top w:w="0" w:type="dxa"/>
            <w:bottom w:w="0" w:type="dxa"/>
          </w:tblCellMar>
        </w:tblPrEx>
        <w:trPr>
          <w:cantSplit/>
          <w:trHeight w:val="530"/>
        </w:trPr>
        <w:tc>
          <w:tcPr>
            <w:tcW w:w="4338" w:type="dxa"/>
            <w:tcBorders>
              <w:top w:val="nil"/>
            </w:tcBorders>
          </w:tcPr>
          <w:p w14:paraId="5DC019A1" w14:textId="77777777" w:rsidR="00000000" w:rsidRDefault="00B92A3F">
            <w:pPr>
              <w:pStyle w:val="BodyTextIndent2"/>
              <w:spacing w:line="240" w:lineRule="auto"/>
              <w:ind w:left="180" w:firstLine="0"/>
              <w:jc w:val="left"/>
              <w:rPr>
                <w:rFonts w:ascii=".VnTimeH" w:hAnsi=".VnTimeH"/>
                <w:b/>
                <w:sz w:val="23"/>
              </w:rPr>
            </w:pPr>
            <w:r>
              <w:rPr>
                <w:rFonts w:ascii=".VnTimeH" w:hAnsi=".VnTimeH"/>
                <w:b/>
                <w:sz w:val="23"/>
              </w:rPr>
              <w:t xml:space="preserve">    </w:t>
            </w:r>
            <w:r>
              <w:rPr>
                <w:rFonts w:ascii=".VnTimeH" w:hAnsi=".VnTimeH"/>
                <w:b/>
                <w:sz w:val="23"/>
              </w:rPr>
              <w:t xml:space="preserve">                </w:t>
            </w:r>
          </w:p>
          <w:p w14:paraId="2DA4195F" w14:textId="77777777" w:rsidR="00000000" w:rsidRDefault="00B92A3F">
            <w:pPr>
              <w:pStyle w:val="BodyTextIndent2"/>
              <w:spacing w:line="240" w:lineRule="auto"/>
              <w:ind w:left="180" w:firstLine="0"/>
              <w:jc w:val="left"/>
              <w:rPr>
                <w:rFonts w:ascii=".VnTimeH" w:hAnsi=".VnTimeH"/>
                <w:b/>
                <w:sz w:val="23"/>
              </w:rPr>
            </w:pPr>
            <w:r>
              <w:rPr>
                <w:rFonts w:ascii=".VnTimeH" w:hAnsi=".VnTimeH"/>
                <w:b/>
                <w:sz w:val="23"/>
              </w:rPr>
              <w:t xml:space="preserve">                     Chung</w:t>
            </w:r>
          </w:p>
        </w:tc>
        <w:tc>
          <w:tcPr>
            <w:tcW w:w="1592" w:type="dxa"/>
            <w:tcBorders>
              <w:top w:val="nil"/>
            </w:tcBorders>
          </w:tcPr>
          <w:p w14:paraId="0B6E20DD" w14:textId="77777777" w:rsidR="00000000" w:rsidRDefault="00B92A3F">
            <w:pPr>
              <w:pStyle w:val="BodyTextIndent2"/>
              <w:spacing w:line="240" w:lineRule="auto"/>
              <w:ind w:firstLine="0"/>
              <w:jc w:val="center"/>
              <w:rPr>
                <w:rFonts w:ascii=".VnTimeH" w:hAnsi=".VnTimeH"/>
                <w:b/>
                <w:sz w:val="24"/>
              </w:rPr>
            </w:pPr>
          </w:p>
          <w:p w14:paraId="1AEF7F7A" w14:textId="77777777" w:rsidR="00000000" w:rsidRDefault="00B92A3F">
            <w:pPr>
              <w:pStyle w:val="BodyTextIndent2"/>
              <w:spacing w:line="240" w:lineRule="auto"/>
              <w:ind w:firstLine="0"/>
              <w:jc w:val="center"/>
              <w:rPr>
                <w:rFonts w:ascii=".VnTimeH" w:hAnsi=".VnTimeH"/>
                <w:b/>
                <w:sz w:val="24"/>
              </w:rPr>
            </w:pPr>
            <w:r>
              <w:rPr>
                <w:rFonts w:ascii=".VnTimeH" w:hAnsi=".VnTimeH"/>
                <w:b/>
                <w:sz w:val="24"/>
              </w:rPr>
              <w:t>5,8</w:t>
            </w:r>
          </w:p>
        </w:tc>
        <w:tc>
          <w:tcPr>
            <w:tcW w:w="1592" w:type="dxa"/>
            <w:tcBorders>
              <w:top w:val="nil"/>
            </w:tcBorders>
          </w:tcPr>
          <w:p w14:paraId="70FA1FD8" w14:textId="77777777" w:rsidR="00000000" w:rsidRDefault="00B92A3F">
            <w:pPr>
              <w:pStyle w:val="BodyTextIndent2"/>
              <w:spacing w:line="240" w:lineRule="auto"/>
              <w:ind w:firstLine="0"/>
              <w:jc w:val="center"/>
              <w:rPr>
                <w:rFonts w:ascii=".VnTimeH" w:hAnsi=".VnTimeH"/>
                <w:b/>
                <w:sz w:val="24"/>
              </w:rPr>
            </w:pPr>
          </w:p>
          <w:p w14:paraId="46A487F8" w14:textId="77777777" w:rsidR="00000000" w:rsidRDefault="00B92A3F">
            <w:pPr>
              <w:pStyle w:val="BodyTextIndent2"/>
              <w:spacing w:line="240" w:lineRule="auto"/>
              <w:ind w:firstLine="0"/>
              <w:jc w:val="center"/>
              <w:rPr>
                <w:rFonts w:ascii=".VnTimeH" w:hAnsi=".VnTimeH"/>
                <w:b/>
                <w:sz w:val="24"/>
              </w:rPr>
            </w:pPr>
            <w:r>
              <w:rPr>
                <w:rFonts w:ascii=".VnTimeH" w:hAnsi=".VnTimeH"/>
                <w:b/>
                <w:sz w:val="24"/>
              </w:rPr>
              <w:t>4,8</w:t>
            </w:r>
          </w:p>
        </w:tc>
        <w:tc>
          <w:tcPr>
            <w:tcW w:w="1592" w:type="dxa"/>
            <w:tcBorders>
              <w:top w:val="nil"/>
            </w:tcBorders>
          </w:tcPr>
          <w:p w14:paraId="31012184" w14:textId="77777777" w:rsidR="00000000" w:rsidRDefault="00B92A3F">
            <w:pPr>
              <w:pStyle w:val="BodyTextIndent2"/>
              <w:spacing w:line="240" w:lineRule="auto"/>
              <w:ind w:firstLine="0"/>
              <w:jc w:val="center"/>
              <w:rPr>
                <w:rFonts w:ascii=".VnTimeH" w:hAnsi=".VnTimeH"/>
                <w:b/>
                <w:sz w:val="24"/>
              </w:rPr>
            </w:pPr>
          </w:p>
          <w:p w14:paraId="136F986D" w14:textId="77777777" w:rsidR="00000000" w:rsidRDefault="00B92A3F">
            <w:pPr>
              <w:pStyle w:val="BodyTextIndent2"/>
              <w:spacing w:line="240" w:lineRule="auto"/>
              <w:ind w:firstLine="0"/>
              <w:jc w:val="center"/>
              <w:rPr>
                <w:rFonts w:ascii=".VnTimeH" w:hAnsi=".VnTimeH"/>
                <w:b/>
                <w:sz w:val="24"/>
              </w:rPr>
            </w:pPr>
            <w:r>
              <w:rPr>
                <w:rFonts w:ascii=".VnTimeH" w:hAnsi=".VnTimeH"/>
                <w:b/>
                <w:sz w:val="24"/>
              </w:rPr>
              <w:t>6,7</w:t>
            </w:r>
          </w:p>
        </w:tc>
      </w:tr>
      <w:tr w:rsidR="00000000" w14:paraId="2851AD05" w14:textId="77777777">
        <w:tblPrEx>
          <w:tblCellMar>
            <w:top w:w="0" w:type="dxa"/>
            <w:bottom w:w="0" w:type="dxa"/>
          </w:tblCellMar>
        </w:tblPrEx>
        <w:trPr>
          <w:cantSplit/>
        </w:trPr>
        <w:tc>
          <w:tcPr>
            <w:tcW w:w="4338" w:type="dxa"/>
          </w:tcPr>
          <w:p w14:paraId="53C7F08E" w14:textId="77777777" w:rsidR="00000000" w:rsidRDefault="00B92A3F">
            <w:pPr>
              <w:pStyle w:val="BodyTextIndent2"/>
              <w:spacing w:before="80" w:line="240" w:lineRule="auto"/>
              <w:ind w:firstLine="446"/>
              <w:rPr>
                <w:sz w:val="26"/>
              </w:rPr>
            </w:pPr>
            <w:r>
              <w:rPr>
                <w:rFonts w:ascii="Times New Roman" w:hAnsi="Times New Roman" w:eastAsia="Times New Roman" w:cs="Times New Roman"/>
                <w:sz w:val="26"/>
              </w:rPr>
              <w:t>- Nông, lâm nghiệp và thuỷ sản</w:t>
            </w:r>
          </w:p>
        </w:tc>
        <w:tc>
          <w:tcPr>
            <w:tcW w:w="1592" w:type="dxa"/>
          </w:tcPr>
          <w:p w14:paraId="38644C55" w14:textId="77777777" w:rsidR="00000000" w:rsidRDefault="00B92A3F">
            <w:pPr>
              <w:pStyle w:val="BodyTextIndent2"/>
              <w:spacing w:before="80" w:line="240" w:lineRule="auto"/>
              <w:ind w:firstLine="0"/>
              <w:jc w:val="center"/>
              <w:rPr>
                <w:sz w:val="26"/>
              </w:rPr>
            </w:pPr>
            <w:r>
              <w:rPr>
                <w:sz w:val="26"/>
              </w:rPr>
              <w:t>0,9</w:t>
            </w:r>
          </w:p>
        </w:tc>
        <w:tc>
          <w:tcPr>
            <w:tcW w:w="1592" w:type="dxa"/>
          </w:tcPr>
          <w:p w14:paraId="7AD11D0F" w14:textId="77777777" w:rsidR="00000000" w:rsidRDefault="00B92A3F">
            <w:pPr>
              <w:pStyle w:val="BodyTextIndent2"/>
              <w:spacing w:before="80" w:line="240" w:lineRule="auto"/>
              <w:ind w:firstLine="0"/>
              <w:jc w:val="center"/>
              <w:rPr>
                <w:sz w:val="26"/>
              </w:rPr>
            </w:pPr>
            <w:r>
              <w:rPr>
                <w:sz w:val="26"/>
              </w:rPr>
              <w:t>1,2</w:t>
            </w:r>
          </w:p>
        </w:tc>
        <w:tc>
          <w:tcPr>
            <w:tcW w:w="1592" w:type="dxa"/>
          </w:tcPr>
          <w:p w14:paraId="4354D3E4" w14:textId="77777777" w:rsidR="00000000" w:rsidRDefault="00B92A3F">
            <w:pPr>
              <w:pStyle w:val="BodyTextIndent2"/>
              <w:spacing w:before="80" w:line="240" w:lineRule="auto"/>
              <w:ind w:firstLine="0"/>
              <w:jc w:val="center"/>
              <w:rPr>
                <w:sz w:val="26"/>
              </w:rPr>
            </w:pPr>
            <w:r>
              <w:rPr>
                <w:sz w:val="26"/>
              </w:rPr>
              <w:t>1,0</w:t>
            </w:r>
          </w:p>
        </w:tc>
      </w:tr>
      <w:tr w:rsidR="00000000" w14:paraId="5B79EA5F" w14:textId="77777777">
        <w:tblPrEx>
          <w:tblCellMar>
            <w:top w:w="0" w:type="dxa"/>
            <w:bottom w:w="0" w:type="dxa"/>
          </w:tblCellMar>
        </w:tblPrEx>
        <w:trPr>
          <w:cantSplit/>
        </w:trPr>
        <w:tc>
          <w:tcPr>
            <w:tcW w:w="4338" w:type="dxa"/>
          </w:tcPr>
          <w:p w14:paraId="60674E77" w14:textId="77777777" w:rsidR="00000000" w:rsidRDefault="00B92A3F">
            <w:pPr>
              <w:pStyle w:val="BodyTextIndent2"/>
              <w:spacing w:before="80" w:line="240" w:lineRule="auto"/>
              <w:ind w:firstLine="446"/>
              <w:rPr>
                <w:sz w:val="26"/>
              </w:rPr>
            </w:pPr>
            <w:r>
              <w:rPr>
                <w:rFonts w:ascii="Times New Roman" w:hAnsi="Times New Roman" w:eastAsia="Times New Roman" w:cs="Times New Roman"/>
                <w:sz w:val="26"/>
              </w:rPr>
              <w:t>- Công nghiệp và xây dựng</w:t>
            </w:r>
          </w:p>
        </w:tc>
        <w:tc>
          <w:tcPr>
            <w:tcW w:w="1592" w:type="dxa"/>
          </w:tcPr>
          <w:p w14:paraId="763A072A" w14:textId="77777777" w:rsidR="00000000" w:rsidRDefault="00B92A3F">
            <w:pPr>
              <w:pStyle w:val="BodyTextIndent2"/>
              <w:spacing w:before="80" w:line="240" w:lineRule="auto"/>
              <w:ind w:firstLine="0"/>
              <w:jc w:val="center"/>
              <w:rPr>
                <w:sz w:val="26"/>
              </w:rPr>
            </w:pPr>
            <w:r>
              <w:rPr>
                <w:sz w:val="26"/>
              </w:rPr>
              <w:t>2,7</w:t>
            </w:r>
          </w:p>
        </w:tc>
        <w:tc>
          <w:tcPr>
            <w:tcW w:w="1592" w:type="dxa"/>
          </w:tcPr>
          <w:p w14:paraId="2B31D197" w14:textId="77777777" w:rsidR="00000000" w:rsidRDefault="00B92A3F">
            <w:pPr>
              <w:pStyle w:val="BodyTextIndent2"/>
              <w:spacing w:before="80" w:line="240" w:lineRule="auto"/>
              <w:ind w:firstLine="0"/>
              <w:jc w:val="center"/>
              <w:rPr>
                <w:sz w:val="26"/>
              </w:rPr>
            </w:pPr>
            <w:r>
              <w:rPr>
                <w:sz w:val="26"/>
              </w:rPr>
              <w:t>2,6</w:t>
            </w:r>
          </w:p>
        </w:tc>
        <w:tc>
          <w:tcPr>
            <w:tcW w:w="1592" w:type="dxa"/>
          </w:tcPr>
          <w:p w14:paraId="31426719" w14:textId="77777777" w:rsidR="00000000" w:rsidRDefault="00B92A3F">
            <w:pPr>
              <w:pStyle w:val="BodyTextIndent2"/>
              <w:spacing w:before="80" w:line="240" w:lineRule="auto"/>
              <w:ind w:firstLine="0"/>
              <w:jc w:val="center"/>
              <w:rPr>
                <w:sz w:val="26"/>
              </w:rPr>
            </w:pPr>
            <w:r>
              <w:rPr>
                <w:sz w:val="26"/>
              </w:rPr>
              <w:t>3,4</w:t>
            </w:r>
          </w:p>
        </w:tc>
      </w:tr>
      <w:tr w:rsidR="00000000" w14:paraId="4E63C764" w14:textId="77777777">
        <w:tblPrEx>
          <w:tblCellMar>
            <w:top w:w="0" w:type="dxa"/>
            <w:bottom w:w="0" w:type="dxa"/>
          </w:tblCellMar>
        </w:tblPrEx>
        <w:trPr>
          <w:cantSplit/>
          <w:trHeight w:val="432"/>
        </w:trPr>
        <w:tc>
          <w:tcPr>
            <w:tcW w:w="4338" w:type="dxa"/>
          </w:tcPr>
          <w:p w14:paraId="6F211281" w14:textId="77777777" w:rsidR="00000000" w:rsidRDefault="00B92A3F">
            <w:pPr>
              <w:pStyle w:val="BodyTextIndent2"/>
              <w:spacing w:before="120" w:line="240" w:lineRule="auto"/>
              <w:ind w:firstLine="450"/>
              <w:rPr>
                <w:sz w:val="26"/>
              </w:rPr>
            </w:pPr>
            <w:r>
              <w:rPr>
                <w:rFonts w:ascii="Times New Roman" w:hAnsi="Times New Roman" w:eastAsia="Times New Roman" w:cs="Times New Roman"/>
                <w:sz w:val="26"/>
              </w:rPr>
              <w:t>- Dịch vụ</w:t>
            </w:r>
          </w:p>
        </w:tc>
        <w:tc>
          <w:tcPr>
            <w:tcW w:w="1592" w:type="dxa"/>
          </w:tcPr>
          <w:p w14:paraId="62CFD074" w14:textId="77777777" w:rsidR="00000000" w:rsidRDefault="00B92A3F">
            <w:pPr>
              <w:pStyle w:val="BodyTextIndent2"/>
              <w:spacing w:before="120" w:line="240" w:lineRule="auto"/>
              <w:ind w:firstLine="0"/>
              <w:jc w:val="center"/>
              <w:rPr>
                <w:sz w:val="26"/>
              </w:rPr>
            </w:pPr>
            <w:r>
              <w:rPr>
                <w:sz w:val="26"/>
              </w:rPr>
              <w:t>2,2</w:t>
            </w:r>
          </w:p>
        </w:tc>
        <w:tc>
          <w:tcPr>
            <w:tcW w:w="1592" w:type="dxa"/>
          </w:tcPr>
          <w:p w14:paraId="597CDA11" w14:textId="77777777" w:rsidR="00000000" w:rsidRDefault="00B92A3F">
            <w:pPr>
              <w:pStyle w:val="BodyTextIndent2"/>
              <w:spacing w:before="120" w:line="240" w:lineRule="auto"/>
              <w:ind w:firstLine="0"/>
              <w:jc w:val="center"/>
              <w:rPr>
                <w:sz w:val="26"/>
              </w:rPr>
            </w:pPr>
            <w:r>
              <w:rPr>
                <w:sz w:val="26"/>
              </w:rPr>
              <w:t>1,0</w:t>
            </w:r>
          </w:p>
        </w:tc>
        <w:tc>
          <w:tcPr>
            <w:tcW w:w="1592" w:type="dxa"/>
          </w:tcPr>
          <w:p w14:paraId="25C6958B" w14:textId="77777777" w:rsidR="00000000" w:rsidRDefault="00B92A3F">
            <w:pPr>
              <w:pStyle w:val="BodyTextIndent2"/>
              <w:spacing w:before="120" w:line="240" w:lineRule="auto"/>
              <w:ind w:firstLine="0"/>
              <w:jc w:val="center"/>
              <w:rPr>
                <w:sz w:val="26"/>
              </w:rPr>
            </w:pPr>
            <w:r>
              <w:rPr>
                <w:sz w:val="26"/>
              </w:rPr>
              <w:t>2,3</w:t>
            </w:r>
          </w:p>
        </w:tc>
      </w:tr>
    </w:tbl>
    <w:p w14:paraId="64E5359F" w14:textId="77777777" w:rsidR="00000000" w:rsidRDefault="00B92A3F">
      <w:pPr>
        <w:pStyle w:val="BodyTextIndent2"/>
        <w:rPr>
          <w:b/>
        </w:rPr>
      </w:pPr>
      <w:r>
        <w:rPr>
          <w:rFonts w:ascii="Times New Roman" w:hAnsi="Times New Roman" w:eastAsia="Times New Roman" w:cs="Times New Roman"/>
          <w:b/>
        </w:rPr>
        <w:t>Sản xuất lương thực</w:t>
      </w:r>
    </w:p>
    <w:p w14:paraId="4846FCFD" w14:textId="77777777" w:rsidR="00000000" w:rsidRDefault="00B92A3F">
      <w:pPr>
        <w:pStyle w:val="BodyTextIndent2"/>
        <w:spacing w:line="192" w:lineRule="auto"/>
      </w:pPr>
    </w:p>
    <w:p w14:paraId="666442C9" w14:textId="77777777" w:rsidR="00000000" w:rsidRDefault="00B92A3F">
      <w:pPr>
        <w:pStyle w:val="BodyTextIndent2"/>
        <w:spacing w:line="300" w:lineRule="auto"/>
        <w:rPr>
          <w:spacing w:val="4"/>
        </w:rPr>
      </w:pPr>
      <w:r>
        <w:rPr>
          <w:rFonts w:ascii="Times New Roman" w:hAnsi="Times New Roman" w:eastAsia="Times New Roman" w:cs="Times New Roman"/>
          <w:spacing w:val="4"/>
        </w:rPr>
        <w:t>Mặc dù phải đối phó với hạn cục bộ ở các tỉnh phía bắc, mưa bão ở các</w:t>
      </w:r>
      <w:r>
        <w:rPr>
          <w:rFonts w:ascii="Times New Roman" w:hAnsi="Times New Roman" w:eastAsia="Times New Roman" w:cs="Times New Roman"/>
          <w:spacing w:val="4"/>
        </w:rPr>
        <w:t xml:space="preserve"> tỉnh Bắc Trung Bộ và lũ lụt sớm ở các tỉnh đồng bằng sông Cửu Long, nhưng sản xuất nông, lâm nghiệp và thuỷ sản nói chung và sản xuất lương thực nói riêng vẫn được đánh giá là năm  tiếp tục đạt kết quả khá.</w:t>
      </w:r>
    </w:p>
    <w:p w14:paraId="2F6300CC" w14:textId="77777777" w:rsidR="00000000" w:rsidRDefault="00B92A3F">
      <w:pPr>
        <w:pStyle w:val="BodyTextIndent2"/>
        <w:spacing w:line="120" w:lineRule="auto"/>
        <w:rPr>
          <w:spacing w:val="4"/>
        </w:rPr>
      </w:pPr>
    </w:p>
    <w:p w14:paraId="04225B8B" w14:textId="77777777" w:rsidR="00000000" w:rsidRDefault="00B92A3F">
      <w:pPr>
        <w:pStyle w:val="BodyTextIndent2"/>
        <w:spacing w:line="300" w:lineRule="auto"/>
        <w:rPr>
          <w:spacing w:val="4"/>
        </w:rPr>
      </w:pPr>
      <w:r>
        <w:rPr>
          <w:rFonts w:ascii="Times New Roman" w:hAnsi="Times New Roman" w:eastAsia="Times New Roman" w:cs="Times New Roman"/>
          <w:spacing w:val="4"/>
        </w:rPr>
        <w:t xml:space="preserve">Vụ đông xuân cả nước gieo cấy 3012,0 nghìn ha, </w:t>
      </w:r>
      <w:r>
        <w:rPr>
          <w:rFonts w:ascii="Times New Roman" w:hAnsi="Times New Roman" w:eastAsia="Times New Roman" w:cs="Times New Roman"/>
          <w:spacing w:val="4"/>
        </w:rPr>
        <w:t>tăng 4,3% so với vụ đông xuân trước, trong đó phía bắc 1162,0 nghìn ha, tăng 3,6%; phía nam 1850,0 nghìn ha, tăng 4,7%. Theo báo cáo chính thức của các địa phương, sản lượng lúa  đông xuân năm nay đạt 15,6 triệu tấn, tăng 10,3% so với vụ đông xuân năm 1999</w:t>
      </w:r>
      <w:r>
        <w:rPr>
          <w:rFonts w:ascii="Times New Roman" w:hAnsi="Times New Roman" w:eastAsia="Times New Roman" w:cs="Times New Roman"/>
          <w:spacing w:val="4"/>
        </w:rPr>
        <w:t>, trong đó phía bắc 6,2 triệu tấn, tăng 11,8%; phía nam  9,4 triệu tấn, tăng 9,4%.</w:t>
      </w:r>
    </w:p>
    <w:p w14:paraId="351E9746" w14:textId="77777777" w:rsidR="00000000" w:rsidRDefault="00B92A3F">
      <w:pPr>
        <w:pStyle w:val="BodyTextIndent2"/>
        <w:spacing w:line="120" w:lineRule="auto"/>
        <w:rPr>
          <w:spacing w:val="4"/>
        </w:rPr>
      </w:pPr>
    </w:p>
    <w:p w14:paraId="719E1F9C" w14:textId="77777777" w:rsidR="00000000" w:rsidRDefault="00B92A3F">
      <w:pPr>
        <w:pStyle w:val="BodyTextIndent2"/>
        <w:spacing w:line="300" w:lineRule="auto"/>
        <w:rPr>
          <w:spacing w:val="4"/>
        </w:rPr>
      </w:pPr>
      <w:r>
        <w:rPr>
          <w:rFonts w:ascii="Times New Roman" w:hAnsi="Times New Roman" w:eastAsia="Times New Roman" w:cs="Times New Roman"/>
          <w:spacing w:val="4"/>
        </w:rPr>
        <w:t>Vụ hè thu gieo cấy 2297,8 nghìn ha, giảm 43,4 nghìn ha so với vụ hè thu trước, trong đó các tỉnh Bắc Trung Bộ gieo cấy 146,8 nghìn ha, tăng gần 6 nghìn ha; các tỉnh phía na</w:t>
      </w:r>
      <w:r>
        <w:rPr>
          <w:rFonts w:ascii="Times New Roman" w:hAnsi="Times New Roman" w:eastAsia="Times New Roman" w:cs="Times New Roman"/>
          <w:spacing w:val="4"/>
        </w:rPr>
        <w:t xml:space="preserve">m 2151,0 nghìn ha, giảm 49,3 nghìn ha, bằng 97,8% so với vụ hè thu 1999. Lũ lụt lớn và sớm ở đồng bằng sông Cửu Long đã làm mất trắng khoảng 40 nghìn ha và hàng trăm nghìn ha bị gặt ép chạy lũ nên năng suất lúa hè thu cả nước bình quân chỉ đạt 37,2 tạ/ha, </w:t>
      </w:r>
      <w:r>
        <w:rPr>
          <w:rFonts w:ascii="Times New Roman" w:hAnsi="Times New Roman" w:eastAsia="Times New Roman" w:cs="Times New Roman"/>
          <w:spacing w:val="4"/>
        </w:rPr>
        <w:t xml:space="preserve">giảm 0,2 tạ/ha; sản lượng ước tính đạt 8,5 triệu tấn, giảm trên 214 nghìn tấn (-2,4%) so với vụ hè thu trước. </w:t>
      </w:r>
    </w:p>
    <w:p w14:paraId="5A2F92F0" w14:textId="77777777" w:rsidR="00000000" w:rsidRDefault="00B92A3F">
      <w:pPr>
        <w:pStyle w:val="BodyTextIndent2"/>
        <w:spacing w:line="72" w:lineRule="auto"/>
        <w:rPr>
          <w:spacing w:val="4"/>
        </w:rPr>
      </w:pPr>
    </w:p>
    <w:p w14:paraId="6E24F759" w14:textId="77777777" w:rsidR="00000000" w:rsidRDefault="00B92A3F">
      <w:pPr>
        <w:pStyle w:val="BodyTextIndent2"/>
        <w:spacing w:line="300" w:lineRule="auto"/>
        <w:rPr>
          <w:spacing w:val="4"/>
        </w:rPr>
      </w:pPr>
      <w:r>
        <w:rPr>
          <w:rFonts w:ascii="Times New Roman" w:hAnsi="Times New Roman" w:eastAsia="Times New Roman" w:cs="Times New Roman"/>
          <w:spacing w:val="4"/>
        </w:rPr>
        <w:t>Diện tích gieo cấy lúa mùa của cả nước ước tính đạt 2363,5 nghìn ha, giảm 60 nghìn ha so với vụ mùa trước, chủ yếu do nhiều địa phương đồng bằng</w:t>
      </w:r>
      <w:r>
        <w:rPr>
          <w:rFonts w:ascii="Times New Roman" w:hAnsi="Times New Roman" w:eastAsia="Times New Roman" w:cs="Times New Roman"/>
          <w:spacing w:val="4"/>
        </w:rPr>
        <w:t xml:space="preserve"> sông Cửu Long đã chuyển diện tích lúa mùa sang gieo xạ lúa đông xuân. Năng suất lúa mùa năm nay ước tính đạt 36,4 tạ/ha, tăng 1,2 tạ/ha và sản lượng ước tính 8,6 triệu tấn, tăng trên 69 nghìn tấn so với vụ mùa trước</w:t>
      </w:r>
    </w:p>
    <w:p w14:paraId="1B31FC55" w14:textId="77777777" w:rsidR="00000000" w:rsidRDefault="00B92A3F">
      <w:pPr>
        <w:pStyle w:val="BodyTextIndent2"/>
        <w:spacing w:line="120" w:lineRule="auto"/>
        <w:rPr>
          <w:spacing w:val="4"/>
        </w:rPr>
      </w:pPr>
    </w:p>
    <w:p w14:paraId="67AA0B0A" w14:textId="77777777" w:rsidR="00000000" w:rsidRDefault="00B92A3F">
      <w:pPr>
        <w:pStyle w:val="BodyTextIndent2"/>
        <w:spacing w:line="300" w:lineRule="auto"/>
        <w:rPr>
          <w:spacing w:val="2"/>
        </w:rPr>
      </w:pPr>
      <w:r>
        <w:rPr>
          <w:rFonts w:ascii="Times New Roman" w:hAnsi="Times New Roman" w:eastAsia="Times New Roman" w:cs="Times New Roman"/>
          <w:spacing w:val="4"/>
        </w:rPr>
        <w:t>Tính chung lại, sản lượng lúa của cả b</w:t>
      </w:r>
      <w:r>
        <w:rPr>
          <w:rFonts w:ascii="Times New Roman" w:hAnsi="Times New Roman" w:eastAsia="Times New Roman" w:cs="Times New Roman"/>
          <w:spacing w:val="4"/>
        </w:rPr>
        <w:t>a vụ năm nay đạt 32,7 triệu tấn, tăng 1,3 triệu tấn (4,2%) so với 1999 (Lúa đông xuân tăng 1,5 triệu tấn; lúa hè thu giảm 214 nghìn tấn; lúa mùa tăng 69 nghìn tấn). Nếu từ nay đến cuối vụ, thời tiết diễn biến thuận lợi thì năng suất và sản lượng lúa mùa mi</w:t>
      </w:r>
      <w:r>
        <w:rPr>
          <w:rFonts w:ascii="Times New Roman" w:hAnsi="Times New Roman" w:eastAsia="Times New Roman" w:cs="Times New Roman"/>
          <w:spacing w:val="4"/>
        </w:rPr>
        <w:t xml:space="preserve">ền bắc có khả năng còn đạt cao hơn. Nếu tính thêm 3,0 triệu tấn </w:t>
      </w:r>
      <w:r>
        <w:rPr>
          <w:rFonts w:ascii="Times New Roman" w:hAnsi="Times New Roman" w:eastAsia="Times New Roman" w:cs="Times New Roman"/>
          <w:spacing w:val="4"/>
        </w:rPr>
        <w:t xml:space="preserve">màu quy thóc thì tổng sản lượng lương thực quy thóc năm 2000 ước tính đạt 35,7 triệu tấn, </w:t>
      </w:r>
      <w:r>
        <w:rPr>
          <w:rFonts w:ascii="Times New Roman" w:hAnsi="Times New Roman" w:eastAsia="Times New Roman" w:cs="Times New Roman"/>
          <w:spacing w:val="2"/>
        </w:rPr>
        <w:t>tăng 1,4 triệu tấn (4,2%) so với năm 1999 và tiếp tục là năm có sản lượng cao nhất từ trước tới nay. N</w:t>
      </w:r>
      <w:r>
        <w:rPr>
          <w:rFonts w:ascii="Times New Roman" w:hAnsi="Times New Roman" w:eastAsia="Times New Roman" w:cs="Times New Roman"/>
          <w:spacing w:val="2"/>
        </w:rPr>
        <w:t xml:space="preserve">ếu tính theo quy định mới, sản lượng lương thực có hạt </w:t>
      </w:r>
    </w:p>
    <w:p w14:paraId="01766763" w14:textId="77777777" w:rsidR="00000000" w:rsidRDefault="00B92A3F">
      <w:pPr>
        <w:pStyle w:val="BodyTextIndent2"/>
        <w:spacing w:line="300" w:lineRule="auto"/>
        <w:rPr>
          <w:spacing w:val="2"/>
        </w:rPr>
      </w:pPr>
    </w:p>
    <w:p w14:paraId="3668F1E5" w14:textId="77777777" w:rsidR="00000000" w:rsidRDefault="00B92A3F">
      <w:pPr>
        <w:pStyle w:val="BodyTextIndent2"/>
        <w:spacing w:line="300" w:lineRule="auto"/>
        <w:ind w:firstLine="0"/>
        <w:rPr>
          <w:spacing w:val="2"/>
        </w:rPr>
      </w:pPr>
      <w:r>
        <w:rPr>
          <w:rFonts w:ascii="Times New Roman" w:hAnsi="Times New Roman" w:eastAsia="Times New Roman" w:cs="Times New Roman"/>
          <w:spacing w:val="2"/>
        </w:rPr>
        <w:t>cả năm đạt 34,6 triệu tấn, tăng 1434 nghìn tấn (4,3%) so với năm 1999.</w:t>
      </w:r>
    </w:p>
    <w:p w14:paraId="7314A91E" w14:textId="77777777" w:rsidR="00000000" w:rsidRDefault="00B92A3F">
      <w:pPr>
        <w:pStyle w:val="BodyTextIndent2"/>
        <w:spacing w:line="120" w:lineRule="auto"/>
        <w:jc w:val="center"/>
        <w:rPr>
          <w:rFonts w:ascii=".VnTimeH" w:hAnsi=".VnTimeH"/>
        </w:rPr>
      </w:pPr>
    </w:p>
    <w:p w14:paraId="7AA8E1C6" w14:textId="77777777" w:rsidR="00000000" w:rsidRDefault="00B92A3F">
      <w:pPr>
        <w:pStyle w:val="BodyTextIndent2"/>
        <w:jc w:val="center"/>
        <w:rPr>
          <w:b/>
        </w:rPr>
      </w:pPr>
      <w:r>
        <w:rPr>
          <w:rFonts w:ascii="Times New Roman" w:hAnsi="Times New Roman" w:eastAsia="Times New Roman" w:cs="Times New Roman"/>
          <w:b/>
        </w:rPr>
        <w:t>Kết quả sản xuất lương thực một số năm</w:t>
      </w:r>
    </w:p>
    <w:p w14:paraId="3BEA6F20" w14:textId="77777777" w:rsidR="00000000" w:rsidRDefault="00B92A3F">
      <w:pPr>
        <w:pStyle w:val="BodyTextIndent2"/>
        <w:spacing w:line="240" w:lineRule="auto"/>
        <w:rPr>
          <w:i/>
        </w:rPr>
      </w:pPr>
      <w:r>
        <w:tab/>
      </w:r>
      <w:r>
        <w:tab/>
      </w:r>
      <w:r>
        <w:tab/>
      </w:r>
      <w:r>
        <w:tab/>
      </w:r>
      <w:r>
        <w:tab/>
      </w:r>
      <w:r>
        <w:tab/>
      </w:r>
      <w:r>
        <w:tab/>
      </w:r>
      <w:r>
        <w:tab/>
      </w:r>
      <w:r>
        <w:tab/>
      </w:r>
      <w:r>
        <w:rPr>
          <w:rFonts w:ascii="Times New Roman" w:hAnsi="Times New Roman" w:eastAsia="Times New Roman" w:cs="Times New Roman"/>
          <w:i/>
        </w:rPr>
        <w:t xml:space="preserve">      Nghìn tấn</w:t>
      </w:r>
    </w:p>
    <w:tbl>
      <w:tblPr>
        <w:tblW w:w="0" w:type="auto"/>
        <w:tblInd w:w="-72"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2430"/>
        <w:gridCol w:w="1170"/>
        <w:gridCol w:w="1080"/>
        <w:gridCol w:w="1170"/>
        <w:gridCol w:w="1170"/>
        <w:gridCol w:w="1170"/>
        <w:gridCol w:w="1170"/>
      </w:tblGrid>
      <w:tr w:rsidR="00000000" w14:paraId="70B0FEBA" w14:textId="77777777">
        <w:tblPrEx>
          <w:tblCellMar>
            <w:top w:w="0" w:type="dxa"/>
            <w:bottom w:w="0" w:type="dxa"/>
          </w:tblCellMar>
        </w:tblPrEx>
        <w:trPr>
          <w:cantSplit/>
          <w:trHeight w:val="630"/>
        </w:trPr>
        <w:tc>
          <w:tcPr>
            <w:tcW w:w="2430" w:type="dxa"/>
            <w:tcBorders>
              <w:top w:val="single" w:sz="4" w:space="0" w:color="auto"/>
              <w:bottom w:val="single" w:sz="4" w:space="0" w:color="auto"/>
            </w:tcBorders>
          </w:tcPr>
          <w:p w14:paraId="2BB604C1" w14:textId="77777777" w:rsidR="00000000" w:rsidRDefault="00B92A3F">
            <w:pPr>
              <w:pStyle w:val="BodyTextIndent2"/>
              <w:spacing w:before="120" w:line="240" w:lineRule="auto"/>
              <w:ind w:firstLine="0"/>
              <w:jc w:val="center"/>
              <w:rPr>
                <w:sz w:val="26"/>
              </w:rPr>
            </w:pPr>
          </w:p>
        </w:tc>
        <w:tc>
          <w:tcPr>
            <w:tcW w:w="1170" w:type="dxa"/>
            <w:tcBorders>
              <w:top w:val="single" w:sz="4" w:space="0" w:color="auto"/>
              <w:bottom w:val="single" w:sz="4" w:space="0" w:color="auto"/>
            </w:tcBorders>
          </w:tcPr>
          <w:p w14:paraId="00E129B2" w14:textId="77777777" w:rsidR="00000000" w:rsidRDefault="00B92A3F">
            <w:pPr>
              <w:pStyle w:val="BodyTextIndent2"/>
              <w:spacing w:before="120" w:line="240" w:lineRule="auto"/>
              <w:ind w:firstLine="0"/>
              <w:jc w:val="center"/>
              <w:rPr>
                <w:sz w:val="26"/>
              </w:rPr>
            </w:pPr>
            <w:r>
              <w:rPr>
                <w:sz w:val="26"/>
              </w:rPr>
              <w:t>1995</w:t>
            </w:r>
          </w:p>
        </w:tc>
        <w:tc>
          <w:tcPr>
            <w:tcW w:w="1080" w:type="dxa"/>
            <w:tcBorders>
              <w:top w:val="single" w:sz="4" w:space="0" w:color="auto"/>
              <w:bottom w:val="single" w:sz="4" w:space="0" w:color="auto"/>
            </w:tcBorders>
          </w:tcPr>
          <w:p w14:paraId="59095360" w14:textId="77777777" w:rsidR="00000000" w:rsidRDefault="00B92A3F">
            <w:pPr>
              <w:pStyle w:val="BodyTextIndent2"/>
              <w:spacing w:before="120" w:line="240" w:lineRule="auto"/>
              <w:ind w:firstLine="0"/>
              <w:jc w:val="center"/>
              <w:rPr>
                <w:sz w:val="26"/>
              </w:rPr>
            </w:pPr>
            <w:r>
              <w:rPr>
                <w:sz w:val="26"/>
              </w:rPr>
              <w:t>1996</w:t>
            </w:r>
          </w:p>
        </w:tc>
        <w:tc>
          <w:tcPr>
            <w:tcW w:w="1170" w:type="dxa"/>
            <w:tcBorders>
              <w:top w:val="single" w:sz="4" w:space="0" w:color="auto"/>
              <w:bottom w:val="single" w:sz="4" w:space="0" w:color="auto"/>
            </w:tcBorders>
          </w:tcPr>
          <w:p w14:paraId="55D06F2E" w14:textId="77777777" w:rsidR="00000000" w:rsidRDefault="00B92A3F">
            <w:pPr>
              <w:pStyle w:val="BodyTextIndent2"/>
              <w:spacing w:before="120" w:line="240" w:lineRule="auto"/>
              <w:ind w:firstLine="0"/>
              <w:jc w:val="center"/>
              <w:rPr>
                <w:sz w:val="26"/>
              </w:rPr>
            </w:pPr>
            <w:r>
              <w:rPr>
                <w:sz w:val="26"/>
              </w:rPr>
              <w:t>1997</w:t>
            </w:r>
          </w:p>
        </w:tc>
        <w:tc>
          <w:tcPr>
            <w:tcW w:w="1170" w:type="dxa"/>
            <w:tcBorders>
              <w:top w:val="single" w:sz="4" w:space="0" w:color="auto"/>
              <w:bottom w:val="single" w:sz="4" w:space="0" w:color="auto"/>
            </w:tcBorders>
          </w:tcPr>
          <w:p w14:paraId="38460CD5" w14:textId="77777777" w:rsidR="00000000" w:rsidRDefault="00B92A3F">
            <w:pPr>
              <w:pStyle w:val="BodyTextIndent2"/>
              <w:spacing w:before="120" w:line="240" w:lineRule="auto"/>
              <w:ind w:firstLine="0"/>
              <w:jc w:val="center"/>
              <w:rPr>
                <w:sz w:val="26"/>
              </w:rPr>
            </w:pPr>
            <w:r>
              <w:rPr>
                <w:sz w:val="26"/>
              </w:rPr>
              <w:t>1998</w:t>
            </w:r>
          </w:p>
        </w:tc>
        <w:tc>
          <w:tcPr>
            <w:tcW w:w="1170" w:type="dxa"/>
            <w:tcBorders>
              <w:top w:val="single" w:sz="4" w:space="0" w:color="auto"/>
              <w:bottom w:val="single" w:sz="4" w:space="0" w:color="auto"/>
            </w:tcBorders>
          </w:tcPr>
          <w:p w14:paraId="7267080A" w14:textId="77777777" w:rsidR="00000000" w:rsidRDefault="00B92A3F">
            <w:pPr>
              <w:pStyle w:val="BodyTextIndent2"/>
              <w:spacing w:before="120" w:line="240" w:lineRule="auto"/>
              <w:ind w:firstLine="0"/>
              <w:jc w:val="center"/>
              <w:rPr>
                <w:sz w:val="26"/>
              </w:rPr>
            </w:pPr>
            <w:r>
              <w:rPr>
                <w:sz w:val="26"/>
              </w:rPr>
              <w:t>1999</w:t>
            </w:r>
          </w:p>
        </w:tc>
        <w:tc>
          <w:tcPr>
            <w:tcW w:w="1170" w:type="dxa"/>
            <w:tcBorders>
              <w:top w:val="single" w:sz="4" w:space="0" w:color="auto"/>
              <w:bottom w:val="single" w:sz="4" w:space="0" w:color="auto"/>
            </w:tcBorders>
          </w:tcPr>
          <w:p w14:paraId="75AC5E77" w14:textId="77777777" w:rsidR="00000000" w:rsidRDefault="00B92A3F">
            <w:pPr>
              <w:pStyle w:val="BodyTextIndent2"/>
              <w:spacing w:line="240" w:lineRule="auto"/>
              <w:ind w:firstLine="0"/>
              <w:jc w:val="center"/>
              <w:rPr>
                <w:sz w:val="26"/>
              </w:rPr>
            </w:pPr>
            <w:r>
              <w:rPr>
                <w:rFonts w:ascii="Times New Roman" w:hAnsi="Times New Roman" w:eastAsia="Times New Roman" w:cs="Times New Roman"/>
                <w:sz w:val="26"/>
              </w:rPr>
              <w:t>Ước tính 2000</w:t>
            </w:r>
          </w:p>
        </w:tc>
      </w:tr>
      <w:tr w:rsidR="00000000" w14:paraId="3BC14D68" w14:textId="77777777">
        <w:tblPrEx>
          <w:tblCellMar>
            <w:top w:w="0" w:type="dxa"/>
            <w:bottom w:w="0" w:type="dxa"/>
          </w:tblCellMar>
        </w:tblPrEx>
        <w:trPr>
          <w:cantSplit/>
        </w:trPr>
        <w:tc>
          <w:tcPr>
            <w:tcW w:w="2430" w:type="dxa"/>
            <w:tcBorders>
              <w:top w:val="nil"/>
            </w:tcBorders>
          </w:tcPr>
          <w:p w14:paraId="51291D61" w14:textId="77777777" w:rsidR="00000000" w:rsidRDefault="00B92A3F">
            <w:pPr>
              <w:pStyle w:val="BodyTextIndent2"/>
              <w:spacing w:before="60" w:line="240" w:lineRule="auto"/>
              <w:ind w:firstLine="0"/>
              <w:jc w:val="left"/>
              <w:rPr>
                <w:rFonts w:ascii=".VnTimeH" w:hAnsi=".VnTimeH"/>
                <w:b/>
                <w:sz w:val="22"/>
              </w:rPr>
            </w:pPr>
            <w:r>
              <w:rPr>
                <w:rFonts w:ascii="Times New Roman" w:hAnsi="Times New Roman" w:eastAsia="Times New Roman" w:cs="Times New Roman"/>
                <w:b/>
                <w:sz w:val="22"/>
              </w:rPr>
              <w:t>Sản lượng lương thực q</w:t>
            </w:r>
            <w:r>
              <w:rPr>
                <w:rFonts w:ascii="Times New Roman" w:hAnsi="Times New Roman" w:eastAsia="Times New Roman" w:cs="Times New Roman"/>
                <w:b/>
                <w:sz w:val="22"/>
              </w:rPr>
              <w:t>uy thóc</w:t>
            </w:r>
          </w:p>
        </w:tc>
        <w:tc>
          <w:tcPr>
            <w:tcW w:w="1170" w:type="dxa"/>
            <w:tcBorders>
              <w:top w:val="nil"/>
            </w:tcBorders>
          </w:tcPr>
          <w:p w14:paraId="3158FD2A" w14:textId="77777777" w:rsidR="00000000" w:rsidRDefault="00B92A3F">
            <w:pPr>
              <w:pStyle w:val="BodyTextIndent2"/>
              <w:spacing w:line="240" w:lineRule="auto"/>
              <w:ind w:firstLine="0"/>
              <w:jc w:val="right"/>
              <w:rPr>
                <w:rFonts w:ascii=".VnTimeH" w:hAnsi=".VnTimeH"/>
                <w:b/>
                <w:sz w:val="24"/>
              </w:rPr>
            </w:pPr>
          </w:p>
          <w:p w14:paraId="3DF4EF74" w14:textId="77777777" w:rsidR="00000000" w:rsidRDefault="00B92A3F">
            <w:pPr>
              <w:pStyle w:val="BodyTextIndent2"/>
              <w:spacing w:line="240" w:lineRule="auto"/>
              <w:ind w:firstLine="0"/>
              <w:jc w:val="right"/>
              <w:rPr>
                <w:rFonts w:ascii=".VnTimeH" w:hAnsi=".VnTimeH"/>
                <w:b/>
                <w:sz w:val="24"/>
              </w:rPr>
            </w:pPr>
            <w:r>
              <w:rPr>
                <w:rFonts w:ascii=".VnTimeH" w:hAnsi=".VnTimeH"/>
                <w:b/>
                <w:sz w:val="24"/>
              </w:rPr>
              <w:t>27570,9</w:t>
            </w:r>
          </w:p>
        </w:tc>
        <w:tc>
          <w:tcPr>
            <w:tcW w:w="1080" w:type="dxa"/>
            <w:tcBorders>
              <w:top w:val="nil"/>
            </w:tcBorders>
          </w:tcPr>
          <w:p w14:paraId="7892FBA5" w14:textId="77777777" w:rsidR="00000000" w:rsidRDefault="00B92A3F">
            <w:pPr>
              <w:pStyle w:val="BodyTextIndent2"/>
              <w:spacing w:line="240" w:lineRule="auto"/>
              <w:ind w:firstLine="0"/>
              <w:jc w:val="right"/>
              <w:rPr>
                <w:rFonts w:ascii=".VnTimeH" w:hAnsi=".VnTimeH"/>
                <w:b/>
                <w:sz w:val="24"/>
              </w:rPr>
            </w:pPr>
          </w:p>
          <w:p w14:paraId="39CCE639" w14:textId="77777777" w:rsidR="00000000" w:rsidRDefault="00B92A3F">
            <w:pPr>
              <w:pStyle w:val="BodyTextIndent2"/>
              <w:spacing w:line="240" w:lineRule="auto"/>
              <w:ind w:firstLine="0"/>
              <w:jc w:val="right"/>
              <w:rPr>
                <w:rFonts w:ascii=".VnTimeH" w:hAnsi=".VnTimeH"/>
                <w:b/>
                <w:sz w:val="24"/>
              </w:rPr>
            </w:pPr>
            <w:r>
              <w:rPr>
                <w:rFonts w:ascii=".VnTimeH" w:hAnsi=".VnTimeH"/>
                <w:b/>
                <w:sz w:val="24"/>
              </w:rPr>
              <w:t>29217,9</w:t>
            </w:r>
          </w:p>
        </w:tc>
        <w:tc>
          <w:tcPr>
            <w:tcW w:w="1170" w:type="dxa"/>
            <w:tcBorders>
              <w:top w:val="nil"/>
            </w:tcBorders>
          </w:tcPr>
          <w:p w14:paraId="04A8E729" w14:textId="77777777" w:rsidR="00000000" w:rsidRDefault="00B92A3F">
            <w:pPr>
              <w:pStyle w:val="BodyTextIndent2"/>
              <w:spacing w:line="240" w:lineRule="auto"/>
              <w:ind w:firstLine="0"/>
              <w:jc w:val="right"/>
              <w:rPr>
                <w:rFonts w:ascii=".VnTimeH" w:hAnsi=".VnTimeH"/>
                <w:b/>
                <w:sz w:val="24"/>
              </w:rPr>
            </w:pPr>
          </w:p>
          <w:p w14:paraId="5EB8CA30" w14:textId="77777777" w:rsidR="00000000" w:rsidRDefault="00B92A3F">
            <w:pPr>
              <w:pStyle w:val="BodyTextIndent2"/>
              <w:spacing w:line="240" w:lineRule="auto"/>
              <w:ind w:firstLine="0"/>
              <w:jc w:val="right"/>
              <w:rPr>
                <w:rFonts w:ascii=".VnTimeH" w:hAnsi=".VnTimeH"/>
                <w:b/>
                <w:sz w:val="24"/>
              </w:rPr>
            </w:pPr>
            <w:r>
              <w:rPr>
                <w:rFonts w:ascii=".VnTimeH" w:hAnsi=".VnTimeH"/>
                <w:b/>
                <w:sz w:val="24"/>
              </w:rPr>
              <w:t>30618,1</w:t>
            </w:r>
          </w:p>
        </w:tc>
        <w:tc>
          <w:tcPr>
            <w:tcW w:w="1170" w:type="dxa"/>
            <w:tcBorders>
              <w:top w:val="nil"/>
            </w:tcBorders>
          </w:tcPr>
          <w:p w14:paraId="7231796A" w14:textId="77777777" w:rsidR="00000000" w:rsidRDefault="00B92A3F">
            <w:pPr>
              <w:pStyle w:val="BodyTextIndent2"/>
              <w:spacing w:line="240" w:lineRule="auto"/>
              <w:ind w:firstLine="0"/>
              <w:jc w:val="right"/>
              <w:rPr>
                <w:rFonts w:ascii=".VnTimeH" w:hAnsi=".VnTimeH"/>
                <w:b/>
                <w:sz w:val="24"/>
              </w:rPr>
            </w:pPr>
          </w:p>
          <w:p w14:paraId="6F0BB983" w14:textId="77777777" w:rsidR="00000000" w:rsidRDefault="00B92A3F">
            <w:pPr>
              <w:pStyle w:val="BodyTextIndent2"/>
              <w:spacing w:line="240" w:lineRule="auto"/>
              <w:ind w:firstLine="0"/>
              <w:jc w:val="right"/>
              <w:rPr>
                <w:rFonts w:ascii=".VnTimeH" w:hAnsi=".VnTimeH"/>
                <w:b/>
                <w:sz w:val="24"/>
              </w:rPr>
            </w:pPr>
            <w:r>
              <w:rPr>
                <w:rFonts w:ascii=".VnTimeH" w:hAnsi=".VnTimeH"/>
                <w:b/>
                <w:sz w:val="24"/>
              </w:rPr>
              <w:t>31853,9</w:t>
            </w:r>
          </w:p>
        </w:tc>
        <w:tc>
          <w:tcPr>
            <w:tcW w:w="1170" w:type="dxa"/>
            <w:tcBorders>
              <w:top w:val="nil"/>
            </w:tcBorders>
          </w:tcPr>
          <w:p w14:paraId="2FD8C6E9" w14:textId="77777777" w:rsidR="00000000" w:rsidRDefault="00B92A3F">
            <w:pPr>
              <w:pStyle w:val="BodyTextIndent2"/>
              <w:spacing w:line="240" w:lineRule="auto"/>
              <w:ind w:firstLine="0"/>
              <w:jc w:val="right"/>
              <w:rPr>
                <w:rFonts w:ascii=".VnTimeH" w:hAnsi=".VnTimeH"/>
                <w:b/>
                <w:sz w:val="24"/>
              </w:rPr>
            </w:pPr>
          </w:p>
          <w:p w14:paraId="2A5396E9" w14:textId="77777777" w:rsidR="00000000" w:rsidRDefault="00B92A3F">
            <w:pPr>
              <w:pStyle w:val="BodyTextIndent2"/>
              <w:spacing w:line="240" w:lineRule="auto"/>
              <w:ind w:firstLine="0"/>
              <w:jc w:val="right"/>
              <w:rPr>
                <w:rFonts w:ascii=".VnTimeH" w:hAnsi=".VnTimeH"/>
                <w:b/>
                <w:sz w:val="24"/>
              </w:rPr>
            </w:pPr>
            <w:r>
              <w:rPr>
                <w:rFonts w:ascii=".VnTimeH" w:hAnsi=".VnTimeH"/>
                <w:b/>
                <w:sz w:val="24"/>
              </w:rPr>
              <w:t>34259,3</w:t>
            </w:r>
          </w:p>
        </w:tc>
        <w:tc>
          <w:tcPr>
            <w:tcW w:w="1170" w:type="dxa"/>
            <w:tcBorders>
              <w:top w:val="nil"/>
            </w:tcBorders>
          </w:tcPr>
          <w:p w14:paraId="63D1404F" w14:textId="77777777" w:rsidR="00000000" w:rsidRDefault="00B92A3F">
            <w:pPr>
              <w:pStyle w:val="BodyTextIndent2"/>
              <w:spacing w:line="240" w:lineRule="auto"/>
              <w:ind w:firstLine="0"/>
              <w:jc w:val="right"/>
              <w:rPr>
                <w:rFonts w:ascii=".VnTimeH" w:hAnsi=".VnTimeH"/>
                <w:b/>
                <w:sz w:val="24"/>
              </w:rPr>
            </w:pPr>
          </w:p>
          <w:p w14:paraId="6D9D0477" w14:textId="77777777" w:rsidR="00000000" w:rsidRDefault="00B92A3F">
            <w:pPr>
              <w:pStyle w:val="BodyTextIndent2"/>
              <w:spacing w:line="240" w:lineRule="auto"/>
              <w:ind w:firstLine="0"/>
              <w:jc w:val="right"/>
              <w:rPr>
                <w:rFonts w:ascii=".VnTimeH" w:hAnsi=".VnTimeH"/>
                <w:b/>
                <w:sz w:val="24"/>
              </w:rPr>
            </w:pPr>
            <w:r>
              <w:rPr>
                <w:rFonts w:ascii=".VnTimeH" w:hAnsi=".VnTimeH"/>
                <w:b/>
                <w:sz w:val="24"/>
              </w:rPr>
              <w:t>35690,8</w:t>
            </w:r>
          </w:p>
        </w:tc>
      </w:tr>
      <w:tr w:rsidR="00000000" w14:paraId="1290C501" w14:textId="77777777">
        <w:tblPrEx>
          <w:tblCellMar>
            <w:top w:w="0" w:type="dxa"/>
            <w:bottom w:w="0" w:type="dxa"/>
          </w:tblCellMar>
        </w:tblPrEx>
        <w:trPr>
          <w:cantSplit/>
        </w:trPr>
        <w:tc>
          <w:tcPr>
            <w:tcW w:w="2430" w:type="dxa"/>
          </w:tcPr>
          <w:p w14:paraId="01C35225" w14:textId="77777777" w:rsidR="00000000" w:rsidRDefault="00B92A3F">
            <w:pPr>
              <w:pStyle w:val="BodyTextIndent2"/>
              <w:spacing w:before="120" w:line="240" w:lineRule="auto"/>
              <w:ind w:firstLine="342"/>
              <w:jc w:val="left"/>
              <w:rPr>
                <w:sz w:val="26"/>
              </w:rPr>
            </w:pPr>
            <w:r>
              <w:rPr>
                <w:rFonts w:ascii="Times New Roman" w:hAnsi="Times New Roman" w:eastAsia="Times New Roman" w:cs="Times New Roman"/>
                <w:sz w:val="26"/>
              </w:rPr>
              <w:t>- Miền Bắc</w:t>
            </w:r>
          </w:p>
        </w:tc>
        <w:tc>
          <w:tcPr>
            <w:tcW w:w="1170" w:type="dxa"/>
          </w:tcPr>
          <w:p w14:paraId="3D33143B" w14:textId="77777777" w:rsidR="00000000" w:rsidRDefault="00B92A3F">
            <w:pPr>
              <w:pStyle w:val="BodyTextIndent2"/>
              <w:spacing w:before="120" w:line="240" w:lineRule="auto"/>
              <w:ind w:firstLine="0"/>
              <w:jc w:val="right"/>
              <w:rPr>
                <w:sz w:val="26"/>
              </w:rPr>
            </w:pPr>
            <w:r>
              <w:rPr>
                <w:sz w:val="26"/>
              </w:rPr>
              <w:t>10575,5</w:t>
            </w:r>
          </w:p>
        </w:tc>
        <w:tc>
          <w:tcPr>
            <w:tcW w:w="1080" w:type="dxa"/>
          </w:tcPr>
          <w:p w14:paraId="6B9BFD84" w14:textId="77777777" w:rsidR="00000000" w:rsidRDefault="00B92A3F">
            <w:pPr>
              <w:pStyle w:val="BodyTextIndent2"/>
              <w:spacing w:before="120" w:line="240" w:lineRule="auto"/>
              <w:ind w:firstLine="0"/>
              <w:jc w:val="right"/>
              <w:rPr>
                <w:sz w:val="26"/>
              </w:rPr>
            </w:pPr>
            <w:r>
              <w:rPr>
                <w:sz w:val="26"/>
              </w:rPr>
              <w:t>10927,2</w:t>
            </w:r>
          </w:p>
        </w:tc>
        <w:tc>
          <w:tcPr>
            <w:tcW w:w="1170" w:type="dxa"/>
          </w:tcPr>
          <w:p w14:paraId="5A5998E1" w14:textId="77777777" w:rsidR="00000000" w:rsidRDefault="00B92A3F">
            <w:pPr>
              <w:pStyle w:val="BodyTextIndent2"/>
              <w:spacing w:before="120" w:line="240" w:lineRule="auto"/>
              <w:ind w:firstLine="0"/>
              <w:jc w:val="right"/>
              <w:rPr>
                <w:sz w:val="26"/>
              </w:rPr>
            </w:pPr>
            <w:r>
              <w:rPr>
                <w:sz w:val="26"/>
              </w:rPr>
              <w:t>12015,0</w:t>
            </w:r>
          </w:p>
        </w:tc>
        <w:tc>
          <w:tcPr>
            <w:tcW w:w="1170" w:type="dxa"/>
          </w:tcPr>
          <w:p w14:paraId="3A4AC72E" w14:textId="77777777" w:rsidR="00000000" w:rsidRDefault="00B92A3F">
            <w:pPr>
              <w:pStyle w:val="BodyTextIndent2"/>
              <w:spacing w:before="120" w:line="240" w:lineRule="auto"/>
              <w:ind w:firstLine="0"/>
              <w:jc w:val="right"/>
              <w:rPr>
                <w:sz w:val="26"/>
              </w:rPr>
            </w:pPr>
            <w:r>
              <w:rPr>
                <w:sz w:val="26"/>
              </w:rPr>
              <w:t>12093,0</w:t>
            </w:r>
          </w:p>
        </w:tc>
        <w:tc>
          <w:tcPr>
            <w:tcW w:w="1170" w:type="dxa"/>
          </w:tcPr>
          <w:p w14:paraId="61C80893" w14:textId="77777777" w:rsidR="00000000" w:rsidRDefault="00B92A3F">
            <w:pPr>
              <w:pStyle w:val="BodyTextIndent2"/>
              <w:spacing w:before="120" w:line="240" w:lineRule="auto"/>
              <w:ind w:firstLine="0"/>
              <w:jc w:val="right"/>
              <w:rPr>
                <w:sz w:val="25"/>
              </w:rPr>
            </w:pPr>
            <w:r>
              <w:rPr>
                <w:sz w:val="25"/>
              </w:rPr>
              <w:t>13183,0</w:t>
            </w:r>
          </w:p>
        </w:tc>
        <w:tc>
          <w:tcPr>
            <w:tcW w:w="1170" w:type="dxa"/>
          </w:tcPr>
          <w:p w14:paraId="51FDD993" w14:textId="77777777" w:rsidR="00000000" w:rsidRDefault="00B92A3F">
            <w:pPr>
              <w:pStyle w:val="BodyTextIndent2"/>
              <w:spacing w:before="120" w:line="240" w:lineRule="auto"/>
              <w:ind w:firstLine="0"/>
              <w:jc w:val="right"/>
              <w:rPr>
                <w:sz w:val="26"/>
              </w:rPr>
            </w:pPr>
            <w:r>
              <w:rPr>
                <w:sz w:val="26"/>
              </w:rPr>
              <w:t>13964,5</w:t>
            </w:r>
          </w:p>
        </w:tc>
      </w:tr>
      <w:tr w:rsidR="00000000" w14:paraId="51DC8797" w14:textId="77777777">
        <w:tblPrEx>
          <w:tblCellMar>
            <w:top w:w="0" w:type="dxa"/>
            <w:bottom w:w="0" w:type="dxa"/>
          </w:tblCellMar>
        </w:tblPrEx>
        <w:trPr>
          <w:cantSplit/>
        </w:trPr>
        <w:tc>
          <w:tcPr>
            <w:tcW w:w="2430" w:type="dxa"/>
          </w:tcPr>
          <w:p w14:paraId="56E280B8" w14:textId="77777777" w:rsidR="00000000" w:rsidRDefault="00B92A3F">
            <w:pPr>
              <w:pStyle w:val="BodyTextIndent2"/>
              <w:spacing w:before="120" w:line="240" w:lineRule="auto"/>
              <w:ind w:firstLine="342"/>
              <w:jc w:val="left"/>
              <w:rPr>
                <w:sz w:val="26"/>
              </w:rPr>
            </w:pPr>
            <w:r>
              <w:rPr>
                <w:rFonts w:ascii="Times New Roman" w:hAnsi="Times New Roman" w:eastAsia="Times New Roman" w:cs="Times New Roman"/>
                <w:sz w:val="26"/>
              </w:rPr>
              <w:t>- Miền Nam</w:t>
            </w:r>
          </w:p>
        </w:tc>
        <w:tc>
          <w:tcPr>
            <w:tcW w:w="1170" w:type="dxa"/>
          </w:tcPr>
          <w:p w14:paraId="4A70E604" w14:textId="77777777" w:rsidR="00000000" w:rsidRDefault="00B92A3F">
            <w:pPr>
              <w:pStyle w:val="BodyTextIndent2"/>
              <w:spacing w:before="120" w:line="240" w:lineRule="auto"/>
              <w:ind w:firstLine="0"/>
              <w:jc w:val="right"/>
              <w:rPr>
                <w:sz w:val="26"/>
              </w:rPr>
            </w:pPr>
            <w:r>
              <w:rPr>
                <w:sz w:val="26"/>
              </w:rPr>
              <w:t>16995,4</w:t>
            </w:r>
          </w:p>
        </w:tc>
        <w:tc>
          <w:tcPr>
            <w:tcW w:w="1080" w:type="dxa"/>
          </w:tcPr>
          <w:p w14:paraId="6834F2C1" w14:textId="77777777" w:rsidR="00000000" w:rsidRDefault="00B92A3F">
            <w:pPr>
              <w:pStyle w:val="BodyTextIndent2"/>
              <w:spacing w:before="120" w:line="240" w:lineRule="auto"/>
              <w:ind w:firstLine="0"/>
              <w:jc w:val="right"/>
              <w:rPr>
                <w:sz w:val="26"/>
              </w:rPr>
            </w:pPr>
            <w:r>
              <w:rPr>
                <w:sz w:val="26"/>
              </w:rPr>
              <w:t>18290,7</w:t>
            </w:r>
          </w:p>
        </w:tc>
        <w:tc>
          <w:tcPr>
            <w:tcW w:w="1170" w:type="dxa"/>
          </w:tcPr>
          <w:p w14:paraId="5251C502" w14:textId="77777777" w:rsidR="00000000" w:rsidRDefault="00B92A3F">
            <w:pPr>
              <w:pStyle w:val="BodyTextIndent2"/>
              <w:spacing w:before="120" w:line="240" w:lineRule="auto"/>
              <w:ind w:firstLine="0"/>
              <w:jc w:val="right"/>
              <w:rPr>
                <w:sz w:val="26"/>
              </w:rPr>
            </w:pPr>
            <w:r>
              <w:rPr>
                <w:sz w:val="26"/>
              </w:rPr>
              <w:t>18603,1</w:t>
            </w:r>
          </w:p>
        </w:tc>
        <w:tc>
          <w:tcPr>
            <w:tcW w:w="1170" w:type="dxa"/>
          </w:tcPr>
          <w:p w14:paraId="25FFB0F9" w14:textId="77777777" w:rsidR="00000000" w:rsidRDefault="00B92A3F">
            <w:pPr>
              <w:pStyle w:val="BodyTextIndent2"/>
              <w:spacing w:before="120" w:line="240" w:lineRule="auto"/>
              <w:ind w:firstLine="0"/>
              <w:jc w:val="right"/>
              <w:rPr>
                <w:sz w:val="26"/>
              </w:rPr>
            </w:pPr>
            <w:r>
              <w:rPr>
                <w:sz w:val="26"/>
              </w:rPr>
              <w:t>19760,9</w:t>
            </w:r>
          </w:p>
        </w:tc>
        <w:tc>
          <w:tcPr>
            <w:tcW w:w="1170" w:type="dxa"/>
          </w:tcPr>
          <w:p w14:paraId="5D3512BA" w14:textId="77777777" w:rsidR="00000000" w:rsidRDefault="00B92A3F">
            <w:pPr>
              <w:pStyle w:val="BodyTextIndent2"/>
              <w:spacing w:before="120" w:line="240" w:lineRule="auto"/>
              <w:ind w:firstLine="0"/>
              <w:jc w:val="right"/>
              <w:rPr>
                <w:sz w:val="25"/>
              </w:rPr>
            </w:pPr>
            <w:r>
              <w:rPr>
                <w:sz w:val="25"/>
              </w:rPr>
              <w:t>21076,3</w:t>
            </w:r>
          </w:p>
        </w:tc>
        <w:tc>
          <w:tcPr>
            <w:tcW w:w="1170" w:type="dxa"/>
          </w:tcPr>
          <w:p w14:paraId="581C5458" w14:textId="77777777" w:rsidR="00000000" w:rsidRDefault="00B92A3F">
            <w:pPr>
              <w:pStyle w:val="BodyTextIndent2"/>
              <w:spacing w:before="120" w:line="240" w:lineRule="auto"/>
              <w:ind w:firstLine="0"/>
              <w:jc w:val="right"/>
              <w:rPr>
                <w:sz w:val="26"/>
              </w:rPr>
            </w:pPr>
            <w:r>
              <w:rPr>
                <w:sz w:val="26"/>
              </w:rPr>
              <w:t>21726,3</w:t>
            </w:r>
          </w:p>
        </w:tc>
      </w:tr>
      <w:tr w:rsidR="00000000" w14:paraId="793F1A63" w14:textId="77777777">
        <w:tblPrEx>
          <w:tblCellMar>
            <w:top w:w="0" w:type="dxa"/>
            <w:bottom w:w="0" w:type="dxa"/>
          </w:tblCellMar>
        </w:tblPrEx>
        <w:trPr>
          <w:cantSplit/>
          <w:trHeight w:val="621"/>
        </w:trPr>
        <w:tc>
          <w:tcPr>
            <w:tcW w:w="2430" w:type="dxa"/>
          </w:tcPr>
          <w:p w14:paraId="144A7A9C" w14:textId="77777777" w:rsidR="00000000" w:rsidRDefault="00B92A3F">
            <w:pPr>
              <w:pStyle w:val="BodyTextIndent2"/>
              <w:spacing w:before="120" w:line="240" w:lineRule="auto"/>
              <w:ind w:firstLine="0"/>
              <w:jc w:val="left"/>
              <w:rPr>
                <w:rFonts w:ascii=".VnTimeH" w:hAnsi=".VnTimeH"/>
                <w:b/>
                <w:sz w:val="22"/>
              </w:rPr>
            </w:pPr>
            <w:r>
              <w:rPr>
                <w:rFonts w:ascii="Times New Roman" w:hAnsi="Times New Roman" w:eastAsia="Times New Roman" w:cs="Times New Roman"/>
                <w:b/>
                <w:sz w:val="22"/>
              </w:rPr>
              <w:t>Tăng giảm so với năm trước</w:t>
            </w:r>
          </w:p>
        </w:tc>
        <w:tc>
          <w:tcPr>
            <w:tcW w:w="1170" w:type="dxa"/>
          </w:tcPr>
          <w:p w14:paraId="084E627B" w14:textId="77777777" w:rsidR="00000000" w:rsidRDefault="00B92A3F">
            <w:pPr>
              <w:pStyle w:val="BodyTextIndent2"/>
              <w:spacing w:before="360" w:line="240" w:lineRule="auto"/>
              <w:ind w:firstLine="0"/>
              <w:jc w:val="right"/>
              <w:rPr>
                <w:b/>
                <w:sz w:val="24"/>
              </w:rPr>
            </w:pPr>
            <w:r>
              <w:rPr>
                <w:b/>
                <w:sz w:val="24"/>
              </w:rPr>
              <w:t>1372,4</w:t>
            </w:r>
          </w:p>
        </w:tc>
        <w:tc>
          <w:tcPr>
            <w:tcW w:w="1080" w:type="dxa"/>
          </w:tcPr>
          <w:p w14:paraId="4224B7D0" w14:textId="77777777" w:rsidR="00000000" w:rsidRDefault="00B92A3F">
            <w:pPr>
              <w:pStyle w:val="BodyTextIndent2"/>
              <w:spacing w:before="360" w:line="240" w:lineRule="auto"/>
              <w:ind w:firstLine="0"/>
              <w:jc w:val="right"/>
              <w:rPr>
                <w:b/>
                <w:sz w:val="24"/>
              </w:rPr>
            </w:pPr>
            <w:r>
              <w:rPr>
                <w:b/>
                <w:sz w:val="24"/>
              </w:rPr>
              <w:t>1647,0</w:t>
            </w:r>
          </w:p>
        </w:tc>
        <w:tc>
          <w:tcPr>
            <w:tcW w:w="1170" w:type="dxa"/>
          </w:tcPr>
          <w:p w14:paraId="15AC8A12" w14:textId="77777777" w:rsidR="00000000" w:rsidRDefault="00B92A3F">
            <w:pPr>
              <w:pStyle w:val="BodyTextIndent2"/>
              <w:spacing w:before="360" w:line="240" w:lineRule="auto"/>
              <w:ind w:firstLine="0"/>
              <w:jc w:val="right"/>
              <w:rPr>
                <w:b/>
                <w:sz w:val="24"/>
              </w:rPr>
            </w:pPr>
            <w:r>
              <w:rPr>
                <w:b/>
                <w:sz w:val="24"/>
              </w:rPr>
              <w:t>1400,2</w:t>
            </w:r>
          </w:p>
        </w:tc>
        <w:tc>
          <w:tcPr>
            <w:tcW w:w="1170" w:type="dxa"/>
          </w:tcPr>
          <w:p w14:paraId="17399069" w14:textId="77777777" w:rsidR="00000000" w:rsidRDefault="00B92A3F">
            <w:pPr>
              <w:pStyle w:val="BodyTextIndent2"/>
              <w:spacing w:before="360" w:line="240" w:lineRule="auto"/>
              <w:ind w:firstLine="0"/>
              <w:jc w:val="right"/>
              <w:rPr>
                <w:b/>
                <w:sz w:val="24"/>
              </w:rPr>
            </w:pPr>
            <w:r>
              <w:rPr>
                <w:b/>
                <w:sz w:val="24"/>
              </w:rPr>
              <w:t>1235,8</w:t>
            </w:r>
          </w:p>
        </w:tc>
        <w:tc>
          <w:tcPr>
            <w:tcW w:w="1170" w:type="dxa"/>
          </w:tcPr>
          <w:p w14:paraId="1665C4A5" w14:textId="77777777" w:rsidR="00000000" w:rsidRDefault="00B92A3F">
            <w:pPr>
              <w:pStyle w:val="BodyTextIndent2"/>
              <w:spacing w:before="360" w:line="240" w:lineRule="auto"/>
              <w:ind w:firstLine="0"/>
              <w:jc w:val="right"/>
              <w:rPr>
                <w:b/>
                <w:sz w:val="24"/>
              </w:rPr>
            </w:pPr>
            <w:r>
              <w:rPr>
                <w:b/>
                <w:sz w:val="24"/>
              </w:rPr>
              <w:t>2405,4</w:t>
            </w:r>
          </w:p>
        </w:tc>
        <w:tc>
          <w:tcPr>
            <w:tcW w:w="1170" w:type="dxa"/>
          </w:tcPr>
          <w:p w14:paraId="59359FC4" w14:textId="77777777" w:rsidR="00000000" w:rsidRDefault="00B92A3F">
            <w:pPr>
              <w:pStyle w:val="BodyTextIndent2"/>
              <w:spacing w:before="360" w:line="240" w:lineRule="auto"/>
              <w:ind w:firstLine="0"/>
              <w:jc w:val="right"/>
              <w:rPr>
                <w:b/>
                <w:sz w:val="24"/>
              </w:rPr>
            </w:pPr>
            <w:r>
              <w:rPr>
                <w:b/>
                <w:sz w:val="24"/>
              </w:rPr>
              <w:t>1431,5</w:t>
            </w:r>
          </w:p>
        </w:tc>
      </w:tr>
      <w:tr w:rsidR="00000000" w14:paraId="4E2FDB9E" w14:textId="77777777">
        <w:tblPrEx>
          <w:tblCellMar>
            <w:top w:w="0" w:type="dxa"/>
            <w:bottom w:w="0" w:type="dxa"/>
          </w:tblCellMar>
        </w:tblPrEx>
        <w:trPr>
          <w:cantSplit/>
        </w:trPr>
        <w:tc>
          <w:tcPr>
            <w:tcW w:w="2430" w:type="dxa"/>
          </w:tcPr>
          <w:p w14:paraId="04E42F4B" w14:textId="77777777" w:rsidR="00000000" w:rsidRDefault="00B92A3F">
            <w:pPr>
              <w:pStyle w:val="BodyTextIndent2"/>
              <w:spacing w:before="120" w:line="240" w:lineRule="auto"/>
              <w:ind w:firstLine="342"/>
              <w:jc w:val="left"/>
              <w:rPr>
                <w:sz w:val="26"/>
              </w:rPr>
            </w:pPr>
            <w:r>
              <w:rPr>
                <w:sz w:val="26"/>
              </w:rPr>
              <w:t>- M</w:t>
            </w:r>
            <w:r>
              <w:rPr>
                <w:rFonts w:ascii="Times New Roman" w:hAnsi="Times New Roman" w:eastAsia="Times New Roman" w:cs="Times New Roman"/>
                <w:sz w:val="26"/>
              </w:rPr>
              <w:t>iền Bắc</w:t>
            </w:r>
          </w:p>
        </w:tc>
        <w:tc>
          <w:tcPr>
            <w:tcW w:w="1170" w:type="dxa"/>
          </w:tcPr>
          <w:p w14:paraId="40F7164E" w14:textId="77777777" w:rsidR="00000000" w:rsidRDefault="00B92A3F">
            <w:pPr>
              <w:pStyle w:val="BodyTextIndent2"/>
              <w:spacing w:before="120" w:line="240" w:lineRule="auto"/>
              <w:ind w:firstLine="0"/>
              <w:jc w:val="right"/>
              <w:rPr>
                <w:sz w:val="26"/>
              </w:rPr>
            </w:pPr>
            <w:r>
              <w:rPr>
                <w:sz w:val="26"/>
              </w:rPr>
              <w:t>692,7</w:t>
            </w:r>
          </w:p>
        </w:tc>
        <w:tc>
          <w:tcPr>
            <w:tcW w:w="1080" w:type="dxa"/>
          </w:tcPr>
          <w:p w14:paraId="621F81CE" w14:textId="77777777" w:rsidR="00000000" w:rsidRDefault="00B92A3F">
            <w:pPr>
              <w:pStyle w:val="BodyTextIndent2"/>
              <w:spacing w:before="120" w:line="240" w:lineRule="auto"/>
              <w:ind w:firstLine="0"/>
              <w:jc w:val="right"/>
              <w:rPr>
                <w:sz w:val="26"/>
              </w:rPr>
            </w:pPr>
            <w:r>
              <w:rPr>
                <w:sz w:val="26"/>
              </w:rPr>
              <w:t>351,7</w:t>
            </w:r>
          </w:p>
        </w:tc>
        <w:tc>
          <w:tcPr>
            <w:tcW w:w="1170" w:type="dxa"/>
          </w:tcPr>
          <w:p w14:paraId="6DC3A302" w14:textId="77777777" w:rsidR="00000000" w:rsidRDefault="00B92A3F">
            <w:pPr>
              <w:pStyle w:val="BodyTextIndent2"/>
              <w:spacing w:before="120" w:line="240" w:lineRule="auto"/>
              <w:ind w:firstLine="0"/>
              <w:jc w:val="right"/>
              <w:rPr>
                <w:sz w:val="26"/>
              </w:rPr>
            </w:pPr>
            <w:r>
              <w:rPr>
                <w:sz w:val="26"/>
              </w:rPr>
              <w:t>1087,8</w:t>
            </w:r>
          </w:p>
        </w:tc>
        <w:tc>
          <w:tcPr>
            <w:tcW w:w="1170" w:type="dxa"/>
          </w:tcPr>
          <w:p w14:paraId="05518881" w14:textId="77777777" w:rsidR="00000000" w:rsidRDefault="00B92A3F">
            <w:pPr>
              <w:pStyle w:val="BodyTextIndent2"/>
              <w:spacing w:before="120" w:line="240" w:lineRule="auto"/>
              <w:ind w:firstLine="0"/>
              <w:jc w:val="right"/>
              <w:rPr>
                <w:sz w:val="26"/>
              </w:rPr>
            </w:pPr>
            <w:r>
              <w:rPr>
                <w:sz w:val="26"/>
              </w:rPr>
              <w:t>78,0</w:t>
            </w:r>
          </w:p>
        </w:tc>
        <w:tc>
          <w:tcPr>
            <w:tcW w:w="1170" w:type="dxa"/>
          </w:tcPr>
          <w:p w14:paraId="23EE6B3F" w14:textId="77777777" w:rsidR="00000000" w:rsidRDefault="00B92A3F">
            <w:pPr>
              <w:pStyle w:val="BodyTextIndent2"/>
              <w:spacing w:before="120" w:line="240" w:lineRule="auto"/>
              <w:ind w:firstLine="0"/>
              <w:jc w:val="right"/>
              <w:rPr>
                <w:sz w:val="25"/>
              </w:rPr>
            </w:pPr>
            <w:r>
              <w:rPr>
                <w:sz w:val="25"/>
              </w:rPr>
              <w:t>1090,0</w:t>
            </w:r>
          </w:p>
        </w:tc>
        <w:tc>
          <w:tcPr>
            <w:tcW w:w="1170" w:type="dxa"/>
          </w:tcPr>
          <w:p w14:paraId="0C951413" w14:textId="77777777" w:rsidR="00000000" w:rsidRDefault="00B92A3F">
            <w:pPr>
              <w:pStyle w:val="BodyTextIndent2"/>
              <w:spacing w:before="120" w:line="240" w:lineRule="auto"/>
              <w:ind w:firstLine="0"/>
              <w:jc w:val="right"/>
              <w:rPr>
                <w:sz w:val="26"/>
              </w:rPr>
            </w:pPr>
            <w:r>
              <w:rPr>
                <w:sz w:val="26"/>
              </w:rPr>
              <w:t>781,5</w:t>
            </w:r>
          </w:p>
        </w:tc>
      </w:tr>
      <w:tr w:rsidR="00000000" w14:paraId="684ADE87" w14:textId="77777777">
        <w:tblPrEx>
          <w:tblCellMar>
            <w:top w:w="0" w:type="dxa"/>
            <w:bottom w:w="0" w:type="dxa"/>
          </w:tblCellMar>
        </w:tblPrEx>
        <w:trPr>
          <w:cantSplit/>
          <w:trHeight w:val="504"/>
        </w:trPr>
        <w:tc>
          <w:tcPr>
            <w:tcW w:w="2430" w:type="dxa"/>
          </w:tcPr>
          <w:p w14:paraId="1D091784" w14:textId="77777777" w:rsidR="00000000" w:rsidRDefault="00B92A3F">
            <w:pPr>
              <w:pStyle w:val="BodyTextIndent2"/>
              <w:spacing w:before="120" w:line="240" w:lineRule="auto"/>
              <w:ind w:firstLine="342"/>
              <w:jc w:val="left"/>
              <w:rPr>
                <w:sz w:val="26"/>
              </w:rPr>
            </w:pPr>
            <w:r>
              <w:rPr>
                <w:rFonts w:ascii="Times New Roman" w:hAnsi="Times New Roman" w:eastAsia="Times New Roman" w:cs="Times New Roman"/>
                <w:sz w:val="26"/>
              </w:rPr>
              <w:t>- Miền Nam</w:t>
            </w:r>
          </w:p>
        </w:tc>
        <w:tc>
          <w:tcPr>
            <w:tcW w:w="1170" w:type="dxa"/>
          </w:tcPr>
          <w:p w14:paraId="00D7D1A3" w14:textId="77777777" w:rsidR="00000000" w:rsidRDefault="00B92A3F">
            <w:pPr>
              <w:pStyle w:val="BodyTextIndent2"/>
              <w:spacing w:before="120" w:line="240" w:lineRule="auto"/>
              <w:ind w:firstLine="0"/>
              <w:jc w:val="right"/>
              <w:rPr>
                <w:sz w:val="26"/>
              </w:rPr>
            </w:pPr>
            <w:r>
              <w:rPr>
                <w:sz w:val="26"/>
              </w:rPr>
              <w:t>617,7</w:t>
            </w:r>
          </w:p>
        </w:tc>
        <w:tc>
          <w:tcPr>
            <w:tcW w:w="1080" w:type="dxa"/>
          </w:tcPr>
          <w:p w14:paraId="729213E8" w14:textId="77777777" w:rsidR="00000000" w:rsidRDefault="00B92A3F">
            <w:pPr>
              <w:pStyle w:val="BodyTextIndent2"/>
              <w:spacing w:before="120" w:line="240" w:lineRule="auto"/>
              <w:ind w:firstLine="0"/>
              <w:jc w:val="right"/>
              <w:rPr>
                <w:sz w:val="26"/>
              </w:rPr>
            </w:pPr>
            <w:r>
              <w:rPr>
                <w:sz w:val="26"/>
              </w:rPr>
              <w:t>1295,3</w:t>
            </w:r>
          </w:p>
        </w:tc>
        <w:tc>
          <w:tcPr>
            <w:tcW w:w="1170" w:type="dxa"/>
          </w:tcPr>
          <w:p w14:paraId="6912A63D" w14:textId="77777777" w:rsidR="00000000" w:rsidRDefault="00B92A3F">
            <w:pPr>
              <w:pStyle w:val="BodyTextIndent2"/>
              <w:spacing w:before="120" w:line="240" w:lineRule="auto"/>
              <w:ind w:firstLine="0"/>
              <w:jc w:val="right"/>
              <w:rPr>
                <w:sz w:val="26"/>
              </w:rPr>
            </w:pPr>
            <w:r>
              <w:rPr>
                <w:sz w:val="26"/>
              </w:rPr>
              <w:t>312,4</w:t>
            </w:r>
          </w:p>
        </w:tc>
        <w:tc>
          <w:tcPr>
            <w:tcW w:w="1170" w:type="dxa"/>
          </w:tcPr>
          <w:p w14:paraId="0B805A64" w14:textId="77777777" w:rsidR="00000000" w:rsidRDefault="00B92A3F">
            <w:pPr>
              <w:pStyle w:val="BodyTextIndent2"/>
              <w:spacing w:before="120" w:line="240" w:lineRule="auto"/>
              <w:ind w:firstLine="0"/>
              <w:jc w:val="right"/>
              <w:rPr>
                <w:sz w:val="26"/>
              </w:rPr>
            </w:pPr>
            <w:r>
              <w:rPr>
                <w:sz w:val="26"/>
              </w:rPr>
              <w:t>1157,8</w:t>
            </w:r>
          </w:p>
        </w:tc>
        <w:tc>
          <w:tcPr>
            <w:tcW w:w="1170" w:type="dxa"/>
          </w:tcPr>
          <w:p w14:paraId="561854D7" w14:textId="77777777" w:rsidR="00000000" w:rsidRDefault="00B92A3F">
            <w:pPr>
              <w:pStyle w:val="BodyTextIndent2"/>
              <w:spacing w:before="120" w:line="240" w:lineRule="auto"/>
              <w:ind w:firstLine="0"/>
              <w:jc w:val="right"/>
              <w:rPr>
                <w:sz w:val="25"/>
              </w:rPr>
            </w:pPr>
            <w:r>
              <w:rPr>
                <w:sz w:val="25"/>
              </w:rPr>
              <w:t>1315,4</w:t>
            </w:r>
          </w:p>
        </w:tc>
        <w:tc>
          <w:tcPr>
            <w:tcW w:w="1170" w:type="dxa"/>
          </w:tcPr>
          <w:p w14:paraId="7E7BA3E1" w14:textId="77777777" w:rsidR="00000000" w:rsidRDefault="00B92A3F">
            <w:pPr>
              <w:pStyle w:val="BodyTextIndent2"/>
              <w:spacing w:before="120" w:line="240" w:lineRule="auto"/>
              <w:ind w:firstLine="0"/>
              <w:jc w:val="right"/>
              <w:rPr>
                <w:sz w:val="26"/>
              </w:rPr>
            </w:pPr>
            <w:r>
              <w:rPr>
                <w:sz w:val="26"/>
              </w:rPr>
              <w:t>650,0</w:t>
            </w:r>
          </w:p>
        </w:tc>
      </w:tr>
    </w:tbl>
    <w:p w14:paraId="1B47E18C" w14:textId="77777777" w:rsidR="00000000" w:rsidRDefault="00B92A3F">
      <w:pPr>
        <w:pStyle w:val="BodyTextIndent2"/>
      </w:pPr>
    </w:p>
    <w:p w14:paraId="2FA47F0B" w14:textId="77777777" w:rsidR="00000000" w:rsidRDefault="00B92A3F">
      <w:pPr>
        <w:pStyle w:val="BodyTextIndent2"/>
      </w:pPr>
      <w:r>
        <w:rPr>
          <w:rFonts w:ascii="Times New Roman" w:hAnsi="Times New Roman" w:eastAsia="Times New Roman" w:cs="Times New Roman"/>
          <w:b/>
        </w:rPr>
        <w:t>Chăn nuôi gia súc, gia cầm</w:t>
      </w:r>
      <w:r>
        <w:t xml:space="preserve"> </w:t>
      </w:r>
    </w:p>
    <w:p w14:paraId="54AA91E6" w14:textId="77777777" w:rsidR="00000000" w:rsidRDefault="00B92A3F">
      <w:pPr>
        <w:pStyle w:val="BodyTextIndent2"/>
        <w:spacing w:line="120" w:lineRule="auto"/>
      </w:pPr>
    </w:p>
    <w:p w14:paraId="2EAC1AA5" w14:textId="77777777" w:rsidR="00000000" w:rsidRDefault="00B92A3F">
      <w:pPr>
        <w:pStyle w:val="BodyTextIndent2"/>
      </w:pPr>
      <w:r>
        <w:rPr>
          <w:rFonts w:ascii="Times New Roman" w:hAnsi="Times New Roman" w:eastAsia="Times New Roman" w:cs="Times New Roman"/>
        </w:rPr>
        <w:t>Theo báo cáo điều tra chăn nuôi của các địa phương, đến 1/10/2000 đàn trâu có 3,0 triệu con, tăng 0,3% so với 1/10/1999; đàn bò 4</w:t>
      </w:r>
      <w:r>
        <w:rPr>
          <w:rFonts w:ascii="Times New Roman" w:hAnsi="Times New Roman" w:eastAsia="Times New Roman" w:cs="Times New Roman"/>
        </w:rPr>
        <w:t xml:space="preserve">,2 triệu con, tăng 2,0%; đàn lợn 19,5 triệu con, tăng 3,4%; đàn gia cầm  197,3 triệu con, tăng 9,1%; sản lượng thịt hơi các loại xuất chuồng 1,8 triệu tấn, tăng 6,3%. </w:t>
      </w:r>
    </w:p>
    <w:p w14:paraId="1B86E99C" w14:textId="77777777" w:rsidR="00000000" w:rsidRDefault="00B92A3F">
      <w:pPr>
        <w:pStyle w:val="BodyTextIndent2"/>
        <w:spacing w:line="168" w:lineRule="auto"/>
      </w:pPr>
    </w:p>
    <w:p w14:paraId="21BCCBF5" w14:textId="77777777" w:rsidR="00000000" w:rsidRDefault="00B92A3F">
      <w:pPr>
        <w:pStyle w:val="BodyTextIndent2"/>
        <w:rPr>
          <w:b/>
        </w:rPr>
      </w:pPr>
      <w:r>
        <w:rPr>
          <w:rFonts w:ascii="Times New Roman" w:hAnsi="Times New Roman" w:eastAsia="Times New Roman" w:cs="Times New Roman"/>
          <w:b/>
        </w:rPr>
        <w:t>Lâm nghiệp</w:t>
      </w:r>
    </w:p>
    <w:p w14:paraId="62E93804" w14:textId="77777777" w:rsidR="00000000" w:rsidRDefault="00B92A3F">
      <w:pPr>
        <w:pStyle w:val="BodyTextIndent2"/>
        <w:spacing w:line="120" w:lineRule="auto"/>
      </w:pPr>
    </w:p>
    <w:p w14:paraId="2816CC45" w14:textId="77777777" w:rsidR="00000000" w:rsidRDefault="00B92A3F">
      <w:pPr>
        <w:pStyle w:val="BodyTextIndent2"/>
      </w:pPr>
      <w:r>
        <w:rPr>
          <w:rFonts w:ascii="Times New Roman" w:hAnsi="Times New Roman" w:eastAsia="Times New Roman" w:cs="Times New Roman"/>
        </w:rPr>
        <w:t xml:space="preserve"> Diện tích trồng rừng tập trung cả năm ước tính đạt 232 nghìn ha, tăng hơn </w:t>
      </w:r>
      <w:r>
        <w:rPr>
          <w:rFonts w:ascii="Times New Roman" w:hAnsi="Times New Roman" w:eastAsia="Times New Roman" w:cs="Times New Roman"/>
        </w:rPr>
        <w:t>2000 ha so với năm 1999, chủ yếu nhờ đẩy mạnh chương trình trồng mới 5 triệu ha rừng. Diện tích rừng khoanh nuôi tái sinh đạt 39,4 nghìn ha, tăng 4,5%. Diện tích rừng chăm sóc 300 nghìn ha, bằng 83%. Diện tích rừng khoán khoanh nuôi bảo vệ 2 triệu ha, bằng</w:t>
      </w:r>
      <w:r>
        <w:rPr>
          <w:rFonts w:ascii="Times New Roman" w:hAnsi="Times New Roman" w:eastAsia="Times New Roman" w:cs="Times New Roman"/>
        </w:rPr>
        <w:t xml:space="preserve"> 60% so với năm 1999. Diện tích rừng bị cháy, bị phá 3123 ha, giảm 35% so với năm trước.</w:t>
      </w:r>
    </w:p>
    <w:p w14:paraId="0DA72C3D" w14:textId="77777777" w:rsidR="00000000" w:rsidRDefault="00B92A3F">
      <w:pPr>
        <w:pStyle w:val="BodyTextIndent2"/>
        <w:spacing w:line="168" w:lineRule="auto"/>
      </w:pPr>
    </w:p>
    <w:p w14:paraId="6158EA56" w14:textId="77777777" w:rsidR="00000000" w:rsidRDefault="00B92A3F">
      <w:pPr>
        <w:pStyle w:val="BodyTextIndent2"/>
        <w:rPr>
          <w:b/>
        </w:rPr>
      </w:pPr>
      <w:r>
        <w:rPr>
          <w:rFonts w:ascii="Times New Roman" w:hAnsi="Times New Roman" w:eastAsia="Times New Roman" w:cs="Times New Roman"/>
          <w:b/>
        </w:rPr>
        <w:t>Thuỷ sản</w:t>
      </w:r>
    </w:p>
    <w:p w14:paraId="2B22DEB4" w14:textId="77777777" w:rsidR="00000000" w:rsidRDefault="00B92A3F">
      <w:pPr>
        <w:pStyle w:val="BodyTextIndent2"/>
        <w:spacing w:line="120" w:lineRule="auto"/>
      </w:pPr>
    </w:p>
    <w:p w14:paraId="73C663B9" w14:textId="77777777" w:rsidR="00000000" w:rsidRDefault="00B92A3F">
      <w:pPr>
        <w:pStyle w:val="BodyTextIndent2"/>
      </w:pPr>
      <w:r>
        <w:rPr>
          <w:rFonts w:ascii="Times New Roman" w:hAnsi="Times New Roman" w:eastAsia="Times New Roman" w:cs="Times New Roman"/>
        </w:rPr>
        <w:t xml:space="preserve"> Sản lượng thuỷ sản cả năm ước tính đạt 2,1 triệu tấn, tăng 100 nghìn tấn so với năm 1999, chủ yếu do tăng sản lượng thuỷ sản khai thác xa bờ (Cá tăng 5,1%;</w:t>
      </w:r>
      <w:r>
        <w:rPr>
          <w:rFonts w:ascii="Times New Roman" w:hAnsi="Times New Roman" w:eastAsia="Times New Roman" w:cs="Times New Roman"/>
        </w:rPr>
        <w:t xml:space="preserve"> tôm tăng 8,1%). Sản lượng thuỷ sản nuôi trồng ước tính đạt 513 nghìn tấn, tăng trên 6% so với năm 1999, trong đó cá 353,5 nghìn tấn; tôm 66 nghìn tấn, tăng 5,2% và 14% so với năm 1999.</w:t>
      </w:r>
    </w:p>
    <w:p w14:paraId="1CECA339" w14:textId="77777777" w:rsidR="00000000" w:rsidRDefault="00B92A3F">
      <w:pPr>
        <w:pStyle w:val="BodyTextIndent2"/>
        <w:spacing w:line="192" w:lineRule="auto"/>
      </w:pPr>
    </w:p>
    <w:p w14:paraId="3D3E94A7" w14:textId="77777777" w:rsidR="00000000" w:rsidRDefault="00B92A3F">
      <w:pPr>
        <w:pStyle w:val="BodyTextIndent2"/>
        <w:rPr>
          <w:b/>
        </w:rPr>
      </w:pPr>
    </w:p>
    <w:p w14:paraId="24D9A76E" w14:textId="77777777" w:rsidR="00000000" w:rsidRDefault="00B92A3F">
      <w:pPr>
        <w:pStyle w:val="BodyTextIndent2"/>
        <w:rPr>
          <w:b/>
        </w:rPr>
      </w:pPr>
      <w:r>
        <w:rPr>
          <w:rFonts w:ascii="Times New Roman" w:hAnsi="Times New Roman" w:eastAsia="Times New Roman" w:cs="Times New Roman"/>
          <w:b/>
        </w:rPr>
        <w:t xml:space="preserve">Sản xuất công nghiệp </w:t>
      </w:r>
    </w:p>
    <w:p w14:paraId="4CF8FBDB" w14:textId="77777777" w:rsidR="00000000" w:rsidRDefault="00B92A3F">
      <w:pPr>
        <w:pStyle w:val="BodyTextIndent2"/>
        <w:spacing w:line="120" w:lineRule="auto"/>
      </w:pPr>
    </w:p>
    <w:p w14:paraId="06E2D2AF" w14:textId="77777777" w:rsidR="00000000" w:rsidRDefault="00B92A3F">
      <w:pPr>
        <w:pStyle w:val="BodyTextIndent2"/>
        <w:spacing w:line="300" w:lineRule="auto"/>
      </w:pPr>
      <w:r>
        <w:rPr>
          <w:rFonts w:ascii="Times New Roman" w:hAnsi="Times New Roman" w:eastAsia="Times New Roman" w:cs="Times New Roman"/>
        </w:rPr>
        <w:t>Giá trị sản xuất công nghiệp 9 tháng ước tính</w:t>
      </w:r>
      <w:r>
        <w:rPr>
          <w:rFonts w:ascii="Times New Roman" w:hAnsi="Times New Roman" w:eastAsia="Times New Roman" w:cs="Times New Roman"/>
        </w:rPr>
        <w:t xml:space="preserve"> tăng 15,4% so cùng kỳ năm trước, trong đó khu vực doanh nghiệp Nhà nước tăng 12,5% (Trung ương quản lý tăng 11,1%; địa phương quản lý tăng 15,2%); khu vực ngoài quốc doanh tăng 18,6%; khu vực có vốn đầu tư nước ngoài tăng 17,0%.</w:t>
      </w:r>
    </w:p>
    <w:p w14:paraId="46B93A0C" w14:textId="77777777" w:rsidR="00000000" w:rsidRDefault="00B92A3F">
      <w:pPr>
        <w:pStyle w:val="BodyTextIndent2"/>
        <w:spacing w:line="120" w:lineRule="auto"/>
      </w:pPr>
    </w:p>
    <w:p w14:paraId="4AF4BA39" w14:textId="77777777" w:rsidR="00000000" w:rsidRDefault="00B92A3F">
      <w:pPr>
        <w:pStyle w:val="BodyTextIndent2"/>
        <w:spacing w:line="300" w:lineRule="auto"/>
        <w:rPr>
          <w:spacing w:val="8"/>
        </w:rPr>
      </w:pPr>
      <w:r>
        <w:rPr>
          <w:rFonts w:ascii="Times New Roman" w:hAnsi="Times New Roman" w:eastAsia="Times New Roman" w:cs="Times New Roman"/>
          <w:spacing w:val="8"/>
        </w:rPr>
        <w:t>Những ngành tăng nhanh có</w:t>
      </w:r>
      <w:r>
        <w:rPr>
          <w:rFonts w:ascii="Times New Roman" w:hAnsi="Times New Roman" w:eastAsia="Times New Roman" w:cs="Times New Roman"/>
          <w:spacing w:val="8"/>
        </w:rPr>
        <w:t xml:space="preserve"> tác động mạnh tới tốc độ tăng cao của toàn ngành công nghiệp là: Chế biến thuỷ sản tăng 29,4%; Rượu bia, thuốc lá tăng từ 10-26%; Sản xuất đường mật tăng 15,8%; Dệt, may, da, giầy dép tăng từ 16-19%; Vật liệu xây dựng tăng từ 26-38%; Thép cán tăng 14%; Sả</w:t>
      </w:r>
      <w:r>
        <w:rPr>
          <w:rFonts w:ascii="Times New Roman" w:hAnsi="Times New Roman" w:eastAsia="Times New Roman" w:cs="Times New Roman"/>
          <w:spacing w:val="8"/>
        </w:rPr>
        <w:t>n xuất ô tô, xe máy tăng từ 73-108%; Sản xuất các sản phẩm bằng kim loại tăng từ 18-31%; Sản xuất ti vi và các sản phẩm điện tử tăng trên 30%; Điện phát ra tăng 12%.</w:t>
      </w:r>
    </w:p>
    <w:p w14:paraId="2998EAB6" w14:textId="77777777" w:rsidR="00000000" w:rsidRDefault="00B92A3F">
      <w:pPr>
        <w:pStyle w:val="BodyTextIndent2"/>
        <w:spacing w:line="120" w:lineRule="auto"/>
      </w:pPr>
    </w:p>
    <w:p w14:paraId="6A70FEF6" w14:textId="77777777" w:rsidR="00000000" w:rsidRDefault="00B92A3F">
      <w:pPr>
        <w:pStyle w:val="BodyTextIndent2"/>
        <w:spacing w:line="300" w:lineRule="auto"/>
      </w:pPr>
      <w:r>
        <w:rPr>
          <w:rFonts w:ascii="Times New Roman" w:hAnsi="Times New Roman" w:eastAsia="Times New Roman" w:cs="Times New Roman"/>
        </w:rPr>
        <w:t>Ước tính cả năm, giá trị sản xuất công nghiệp tăng 15,5% so với năm 1999 và là năm có tốc</w:t>
      </w:r>
      <w:r>
        <w:rPr>
          <w:rFonts w:ascii="Times New Roman" w:hAnsi="Times New Roman" w:eastAsia="Times New Roman" w:cs="Times New Roman"/>
        </w:rPr>
        <w:t xml:space="preserve"> độ tăng trưởng cao nhất kể từ năm 1996 tới nay. Tăng trưởng sản xuất công nghiệp năm nay tương đối đồng đều ở cả 3 khu vực: Khu vực doanh nghiệp Nhà nước tăng 12,4% (Trung ương tăng 10,9%; địa phương tăng 15,2%); khu vực ngoài quốc doanh tăng 18,8%; khu v</w:t>
      </w:r>
      <w:r>
        <w:rPr>
          <w:rFonts w:ascii="Times New Roman" w:hAnsi="Times New Roman" w:eastAsia="Times New Roman" w:cs="Times New Roman"/>
        </w:rPr>
        <w:t>ực có vốn đầu tư nước ngoài tăng 17,3%.</w:t>
      </w:r>
    </w:p>
    <w:p w14:paraId="0BF22213" w14:textId="77777777" w:rsidR="00000000" w:rsidRDefault="00B92A3F">
      <w:pPr>
        <w:pStyle w:val="BodyTextIndent2"/>
        <w:spacing w:line="120" w:lineRule="auto"/>
        <w:rPr>
          <w:spacing w:val="8"/>
        </w:rPr>
      </w:pPr>
    </w:p>
    <w:p w14:paraId="6311EC4C" w14:textId="77777777" w:rsidR="00000000" w:rsidRDefault="00B92A3F">
      <w:pPr>
        <w:pStyle w:val="BodyTextIndent2"/>
        <w:rPr>
          <w:spacing w:val="8"/>
        </w:rPr>
      </w:pPr>
      <w:r>
        <w:rPr>
          <w:rFonts w:ascii="Times New Roman" w:hAnsi="Times New Roman" w:eastAsia="Times New Roman" w:cs="Times New Roman"/>
          <w:spacing w:val="8"/>
        </w:rPr>
        <w:t>Sở dĩ sản xuất công nghiệp tăng khá cao là do các nguyên nhân chủ yếu sau:</w:t>
      </w:r>
    </w:p>
    <w:p w14:paraId="41A2FEB2" w14:textId="77777777" w:rsidR="00000000" w:rsidRDefault="00B92A3F">
      <w:pPr>
        <w:pStyle w:val="BodyTextIndent2"/>
        <w:spacing w:line="120" w:lineRule="auto"/>
        <w:rPr>
          <w:i/>
        </w:rPr>
      </w:pPr>
    </w:p>
    <w:p w14:paraId="2511B966" w14:textId="77777777" w:rsidR="00000000" w:rsidRDefault="00B92A3F">
      <w:pPr>
        <w:pStyle w:val="BodyTextIndent2"/>
        <w:spacing w:line="300" w:lineRule="auto"/>
        <w:rPr>
          <w:spacing w:val="-4"/>
        </w:rPr>
      </w:pPr>
      <w:r>
        <w:rPr>
          <w:i/>
        </w:rPr>
        <w:t xml:space="preserve">- </w:t>
      </w:r>
      <w:r>
        <w:rPr>
          <w:rFonts w:ascii="Times New Roman" w:hAnsi="Times New Roman" w:eastAsia="Times New Roman" w:cs="Times New Roman"/>
        </w:rPr>
        <w:t>Các chính sách của Nhà nước hướng vào doanh nghiệp mà trực tiếp nhất là Luật doanh nghiệp có hiệu lực từ 1/1/2000 đã khuyến khích khu vực</w:t>
      </w:r>
      <w:r>
        <w:rPr>
          <w:rFonts w:ascii="Times New Roman" w:hAnsi="Times New Roman" w:eastAsia="Times New Roman" w:cs="Times New Roman"/>
        </w:rPr>
        <w:t xml:space="preserve"> tư nhân và cá thể mở rộng sản xuất, làm thay đổi cả tổ chức sản xuất kinh doanh của khu vực này theo hướng tập trung liên kết sản xuất giữa các doanh nghiệp </w:t>
      </w:r>
      <w:r>
        <w:rPr>
          <w:rFonts w:ascii="Times New Roman" w:hAnsi="Times New Roman" w:eastAsia="Times New Roman" w:cs="Times New Roman"/>
          <w:spacing w:val="-4"/>
        </w:rPr>
        <w:t xml:space="preserve">và hàng chục vạn hộ cá thể làm vệ tinh. </w:t>
      </w:r>
      <w:r>
        <w:rPr>
          <w:rFonts w:ascii="Times New Roman" w:hAnsi="Times New Roman" w:eastAsia="Times New Roman" w:cs="Times New Roman"/>
          <w:spacing w:val="-4"/>
        </w:rPr>
        <w:t>ở</w:t>
      </w:r>
      <w:r>
        <w:rPr>
          <w:rFonts w:ascii="Times New Roman" w:hAnsi="Times New Roman" w:eastAsia="Times New Roman" w:cs="Times New Roman"/>
          <w:spacing w:val="-4"/>
        </w:rPr>
        <w:t xml:space="preserve"> hầu hết các thành phố </w:t>
      </w:r>
      <w:r>
        <w:rPr>
          <w:rFonts w:ascii="Times New Roman" w:hAnsi="Times New Roman" w:eastAsia="Times New Roman" w:cs="Times New Roman"/>
          <w:spacing w:val="-4"/>
        </w:rPr>
        <w:t>và các tỉnh công nghiệp trọng điểm</w:t>
      </w:r>
      <w:r>
        <w:rPr>
          <w:rFonts w:ascii="Times New Roman" w:hAnsi="Times New Roman" w:eastAsia="Times New Roman" w:cs="Times New Roman"/>
          <w:spacing w:val="-4"/>
        </w:rPr>
        <w:t xml:space="preserve"> số doanh nghiệp sở hữu tư nhân đều tăng. Theo số liệu thống kê  chưa đầy đủ cả nước đã có gần 800 doanh nghiệp mới đi vào sản xuất  làm cho khu vực này có tốc độ tăng nhanh nhất và cao nhất so với các khu vực khác.</w:t>
      </w:r>
    </w:p>
    <w:p w14:paraId="34024384" w14:textId="77777777" w:rsidR="00000000" w:rsidRDefault="00B92A3F">
      <w:pPr>
        <w:pStyle w:val="BodyTextIndent2"/>
        <w:spacing w:line="120" w:lineRule="auto"/>
      </w:pPr>
    </w:p>
    <w:p w14:paraId="55E4E10A" w14:textId="77777777" w:rsidR="00000000" w:rsidRDefault="00B92A3F">
      <w:pPr>
        <w:pStyle w:val="BodyTextIndent2"/>
        <w:spacing w:line="300" w:lineRule="auto"/>
      </w:pPr>
      <w:r>
        <w:rPr>
          <w:rFonts w:ascii="Times New Roman" w:hAnsi="Times New Roman" w:eastAsia="Times New Roman" w:cs="Times New Roman"/>
        </w:rPr>
        <w:t>- Chủ trương kích cầu đầu tư XDCB thông</w:t>
      </w:r>
      <w:r>
        <w:rPr>
          <w:rFonts w:ascii="Times New Roman" w:hAnsi="Times New Roman" w:eastAsia="Times New Roman" w:cs="Times New Roman"/>
        </w:rPr>
        <w:t xml:space="preserve"> qua các công trình kiên cố hoá kênh mương, làm đường nông thôn với hình thức Nhà nước và nhân dân cùng làm (Tỉnh, huyện cấp xi măng, sắt thép; nhân dân góp công lao động) đã tác động tích cực đến những ngành công nghiệp sản xuất vật liệu xây dựng và phục </w:t>
      </w:r>
      <w:r>
        <w:rPr>
          <w:rFonts w:ascii="Times New Roman" w:hAnsi="Times New Roman" w:eastAsia="Times New Roman" w:cs="Times New Roman"/>
        </w:rPr>
        <w:t>vụ xây dựng như: Xi măng, sắt thép, gạch lát, sứ vệ sinh...</w:t>
      </w:r>
    </w:p>
    <w:p w14:paraId="489A1E6A" w14:textId="77777777" w:rsidR="00000000" w:rsidRDefault="00B92A3F">
      <w:pPr>
        <w:pStyle w:val="BodyTextIndent2"/>
        <w:spacing w:line="120" w:lineRule="auto"/>
        <w:rPr>
          <w:spacing w:val="-4"/>
        </w:rPr>
      </w:pPr>
    </w:p>
    <w:p w14:paraId="5B8DA3EB" w14:textId="77777777" w:rsidR="00000000" w:rsidRDefault="00B92A3F">
      <w:pPr>
        <w:pStyle w:val="BodyTextIndent2"/>
        <w:spacing w:line="300" w:lineRule="auto"/>
        <w:rPr>
          <w:spacing w:val="-8"/>
        </w:rPr>
      </w:pPr>
      <w:r>
        <w:rPr>
          <w:rFonts w:ascii="Times New Roman" w:hAnsi="Times New Roman" w:eastAsia="Times New Roman" w:cs="Times New Roman"/>
          <w:spacing w:val="-8"/>
        </w:rPr>
        <w:t xml:space="preserve">- Sự phục hồi kinh tế của các nước trong khu vực đã tạo thị trường cho sản xuất các mặt hàng xuất khẩu tăng nhanh như: Dầu thô, điện tử, máy tính, dệt may, giầy dép, hải sản, thủ công mỹ nghệ... </w:t>
      </w:r>
      <w:r>
        <w:rPr>
          <w:rFonts w:ascii="Times New Roman" w:hAnsi="Times New Roman" w:eastAsia="Times New Roman" w:cs="Times New Roman"/>
          <w:spacing w:val="-8"/>
        </w:rPr>
        <w:t>Nhiều doanh nghiệp có vốn đầu tư nước ngoài một vài năm trước hoạt động cầm chừng thì nay cũng đã đẩy mạnh được sản xuất.</w:t>
      </w:r>
    </w:p>
    <w:p w14:paraId="63D65F49" w14:textId="77777777" w:rsidR="00000000" w:rsidRDefault="00B92A3F">
      <w:pPr>
        <w:pStyle w:val="BodyTextIndent2"/>
        <w:spacing w:line="120" w:lineRule="auto"/>
        <w:rPr>
          <w:i/>
        </w:rPr>
      </w:pPr>
    </w:p>
    <w:p w14:paraId="32126975" w14:textId="77777777" w:rsidR="00000000" w:rsidRDefault="00B92A3F">
      <w:pPr>
        <w:pStyle w:val="BodyTextIndent2"/>
        <w:spacing w:line="300" w:lineRule="auto"/>
      </w:pPr>
      <w:r>
        <w:rPr>
          <w:i/>
        </w:rPr>
        <w:t xml:space="preserve">- </w:t>
      </w:r>
      <w:r>
        <w:rPr>
          <w:rFonts w:ascii="Times New Roman" w:hAnsi="Times New Roman" w:eastAsia="Times New Roman" w:cs="Times New Roman"/>
        </w:rPr>
        <w:t>Chủ trương sắp xếp lại doanh nghiệp Nhà nước, đầu tư cho một số chương trình của Nhà nước như chương trình 1 triệu tấn đường, chươn</w:t>
      </w:r>
      <w:r>
        <w:rPr>
          <w:rFonts w:ascii="Times New Roman" w:hAnsi="Times New Roman" w:eastAsia="Times New Roman" w:cs="Times New Roman"/>
        </w:rPr>
        <w:t>g trình phát triển nguồn điện... đã tạo điều kiện cho các ngành đường mật, sản xuất động cơ điện, sản xuất máy biến thế... đạt tốc độ tăng trưởng cao.</w:t>
      </w:r>
    </w:p>
    <w:p w14:paraId="0764839A" w14:textId="77777777" w:rsidR="00000000" w:rsidRDefault="00B92A3F">
      <w:pPr>
        <w:pStyle w:val="BodyTextIndent2"/>
        <w:spacing w:line="120" w:lineRule="auto"/>
      </w:pPr>
    </w:p>
    <w:p w14:paraId="3619531C" w14:textId="77777777" w:rsidR="00000000" w:rsidRDefault="00B92A3F">
      <w:pPr>
        <w:pStyle w:val="BodyTextIndent2"/>
        <w:spacing w:line="300" w:lineRule="auto"/>
      </w:pPr>
      <w:r>
        <w:rPr>
          <w:rFonts w:ascii="Times New Roman" w:hAnsi="Times New Roman" w:eastAsia="Times New Roman" w:cs="Times New Roman"/>
        </w:rPr>
        <w:t>- Trong những thời gian qua, Nhà nước đã áp dụng một số biện pháp chống buôn lậu và gian lận thương mại;</w:t>
      </w:r>
      <w:r>
        <w:rPr>
          <w:rFonts w:ascii="Times New Roman" w:hAnsi="Times New Roman" w:eastAsia="Times New Roman" w:cs="Times New Roman"/>
        </w:rPr>
        <w:t xml:space="preserve"> nhiều doanh nghiệp đã cố gắng nâng cao chất lượng sản phẩm, đưa giá thành về mức hợp lý nên đã được người tiêu dùng chấp nhận. Do vậy một số mặt hàng như đồ điện tử, ô tô, xe máy, đồ nhựa, giày dép, quần áo may sẵn, xà phòng, thuốc đánh răng, đồ sứ xây dự</w:t>
      </w:r>
      <w:r>
        <w:rPr>
          <w:rFonts w:ascii="Times New Roman" w:hAnsi="Times New Roman" w:eastAsia="Times New Roman" w:cs="Times New Roman"/>
        </w:rPr>
        <w:t xml:space="preserve">ng, bia, nước giải khát, vải lụa...đã giành lại được thị phần trong nước. </w:t>
      </w:r>
    </w:p>
    <w:p w14:paraId="04961A70" w14:textId="77777777" w:rsidR="00000000" w:rsidRDefault="00B92A3F">
      <w:pPr>
        <w:pStyle w:val="BodyTextIndent2"/>
        <w:spacing w:line="120" w:lineRule="auto"/>
        <w:ind w:firstLine="274"/>
        <w:jc w:val="center"/>
      </w:pPr>
    </w:p>
    <w:p w14:paraId="0D80F62F" w14:textId="77777777" w:rsidR="00000000" w:rsidRDefault="00B92A3F">
      <w:pPr>
        <w:pStyle w:val="BodyTextIndent2"/>
        <w:spacing w:line="240" w:lineRule="auto"/>
        <w:ind w:firstLine="274"/>
        <w:jc w:val="center"/>
        <w:rPr>
          <w:b/>
          <w:spacing w:val="-4"/>
        </w:rPr>
      </w:pPr>
      <w:r>
        <w:rPr>
          <w:rFonts w:ascii="Times New Roman" w:hAnsi="Times New Roman" w:eastAsia="Times New Roman" w:cs="Times New Roman"/>
          <w:b/>
          <w:spacing w:val="-4"/>
        </w:rPr>
        <w:t xml:space="preserve">Tốc độ tăng giá trị sản xuất công nghiệp </w:t>
      </w:r>
    </w:p>
    <w:p w14:paraId="27712518" w14:textId="77777777" w:rsidR="00000000" w:rsidRDefault="00B92A3F">
      <w:pPr>
        <w:pStyle w:val="BodyTextIndent2"/>
        <w:spacing w:line="240" w:lineRule="auto"/>
        <w:ind w:firstLine="274"/>
        <w:jc w:val="center"/>
        <w:rPr>
          <w:b/>
        </w:rPr>
      </w:pPr>
      <w:r>
        <w:rPr>
          <w:rFonts w:ascii="Times New Roman" w:hAnsi="Times New Roman" w:eastAsia="Times New Roman" w:cs="Times New Roman"/>
          <w:b/>
          <w:spacing w:val="-4"/>
        </w:rPr>
        <w:t>so với năm trước của một số năm</w:t>
      </w:r>
      <w:r>
        <w:rPr>
          <w:b/>
        </w:rPr>
        <w:t xml:space="preserve"> </w:t>
      </w:r>
    </w:p>
    <w:p w14:paraId="3AA8D027" w14:textId="77777777" w:rsidR="00000000" w:rsidRDefault="00B92A3F">
      <w:pPr>
        <w:pStyle w:val="BodyTextIndent2"/>
        <w:spacing w:line="240" w:lineRule="auto"/>
        <w:ind w:firstLine="274"/>
        <w:jc w:val="center"/>
      </w:pPr>
      <w:r>
        <w:rPr>
          <w:rFonts w:ascii="Times New Roman" w:hAnsi="Times New Roman" w:eastAsia="Times New Roman" w:cs="Times New Roman"/>
        </w:rPr>
        <w:t xml:space="preserve"> (Tính theo giá so sánh 1994 - %)</w:t>
      </w:r>
    </w:p>
    <w:p w14:paraId="7946381D" w14:textId="77777777" w:rsidR="00000000" w:rsidRDefault="00B92A3F">
      <w:pPr>
        <w:pStyle w:val="BodyTextIndent2"/>
        <w:spacing w:line="240" w:lineRule="auto"/>
        <w:rPr>
          <w:sz w:val="26"/>
        </w:rPr>
      </w:pPr>
      <w:r>
        <w:rPr>
          <w:sz w:val="26"/>
        </w:rPr>
        <w:tab/>
      </w:r>
      <w:r>
        <w:rPr>
          <w:sz w:val="26"/>
        </w:rPr>
        <w:tab/>
      </w:r>
      <w:r>
        <w:rPr>
          <w:sz w:val="26"/>
        </w:rPr>
        <w:tab/>
      </w:r>
      <w:r>
        <w:rPr>
          <w:sz w:val="26"/>
        </w:rPr>
        <w:tab/>
      </w:r>
      <w:r>
        <w:rPr>
          <w:sz w:val="26"/>
        </w:rPr>
        <w:tab/>
      </w:r>
      <w:r>
        <w:rPr>
          <w:sz w:val="26"/>
        </w:rPr>
        <w:tab/>
      </w:r>
      <w:r>
        <w:rPr>
          <w:sz w:val="26"/>
        </w:rPr>
        <w:tab/>
      </w:r>
      <w:r>
        <w:rPr>
          <w:sz w:val="26"/>
        </w:rPr>
        <w:tab/>
      </w:r>
      <w:r>
        <w:rPr>
          <w:sz w:val="26"/>
        </w:rPr>
        <w:tab/>
      </w:r>
    </w:p>
    <w:tbl>
      <w:tblPr>
        <w:tblW w:w="0" w:type="auto"/>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2178"/>
        <w:gridCol w:w="1734"/>
        <w:gridCol w:w="1734"/>
        <w:gridCol w:w="1734"/>
        <w:gridCol w:w="1734"/>
      </w:tblGrid>
      <w:tr w:rsidR="00000000" w14:paraId="4A1CC767" w14:textId="77777777">
        <w:tblPrEx>
          <w:tblCellMar>
            <w:top w:w="0" w:type="dxa"/>
            <w:bottom w:w="0" w:type="dxa"/>
          </w:tblCellMar>
        </w:tblPrEx>
        <w:trPr>
          <w:cantSplit/>
          <w:trHeight w:val="287"/>
        </w:trPr>
        <w:tc>
          <w:tcPr>
            <w:tcW w:w="2178" w:type="dxa"/>
          </w:tcPr>
          <w:p w14:paraId="15E3A979" w14:textId="77777777" w:rsidR="00000000" w:rsidRDefault="00B92A3F">
            <w:pPr>
              <w:pStyle w:val="BodyTextIndent2"/>
              <w:spacing w:before="80" w:line="240" w:lineRule="auto"/>
              <w:ind w:firstLine="0"/>
              <w:jc w:val="center"/>
              <w:rPr>
                <w:sz w:val="26"/>
              </w:rPr>
            </w:pPr>
          </w:p>
        </w:tc>
        <w:tc>
          <w:tcPr>
            <w:tcW w:w="1734" w:type="dxa"/>
          </w:tcPr>
          <w:p w14:paraId="59E94106" w14:textId="77777777" w:rsidR="00000000" w:rsidRDefault="00B92A3F">
            <w:pPr>
              <w:pStyle w:val="BodyTextIndent2"/>
              <w:spacing w:before="80" w:line="240" w:lineRule="auto"/>
              <w:ind w:firstLine="0"/>
              <w:jc w:val="center"/>
              <w:rPr>
                <w:sz w:val="26"/>
              </w:rPr>
            </w:pPr>
          </w:p>
        </w:tc>
        <w:tc>
          <w:tcPr>
            <w:tcW w:w="5202" w:type="dxa"/>
            <w:gridSpan w:val="3"/>
            <w:tcBorders>
              <w:top w:val="single" w:sz="4" w:space="0" w:color="auto"/>
              <w:bottom w:val="single" w:sz="4" w:space="0" w:color="auto"/>
            </w:tcBorders>
          </w:tcPr>
          <w:p w14:paraId="64707A9D" w14:textId="77777777" w:rsidR="00000000" w:rsidRDefault="00B92A3F">
            <w:pPr>
              <w:pStyle w:val="BodyTextIndent2"/>
              <w:spacing w:before="80" w:line="240" w:lineRule="auto"/>
              <w:ind w:firstLine="0"/>
              <w:jc w:val="center"/>
              <w:rPr>
                <w:sz w:val="26"/>
              </w:rPr>
            </w:pPr>
            <w:r>
              <w:rPr>
                <w:sz w:val="26"/>
              </w:rPr>
              <w:t>Chia ra</w:t>
            </w:r>
          </w:p>
        </w:tc>
      </w:tr>
      <w:tr w:rsidR="00000000" w14:paraId="648C2A71" w14:textId="77777777">
        <w:tblPrEx>
          <w:tblCellMar>
            <w:top w:w="0" w:type="dxa"/>
            <w:bottom w:w="0" w:type="dxa"/>
          </w:tblCellMar>
        </w:tblPrEx>
        <w:trPr>
          <w:cantSplit/>
        </w:trPr>
        <w:tc>
          <w:tcPr>
            <w:tcW w:w="2178" w:type="dxa"/>
          </w:tcPr>
          <w:p w14:paraId="4D1AA99C" w14:textId="77777777" w:rsidR="00000000" w:rsidRDefault="00B92A3F">
            <w:pPr>
              <w:pStyle w:val="BodyTextIndent2"/>
              <w:spacing w:before="60" w:line="240" w:lineRule="auto"/>
              <w:ind w:firstLine="0"/>
              <w:jc w:val="center"/>
              <w:rPr>
                <w:sz w:val="26"/>
              </w:rPr>
            </w:pPr>
          </w:p>
        </w:tc>
        <w:tc>
          <w:tcPr>
            <w:tcW w:w="1734" w:type="dxa"/>
          </w:tcPr>
          <w:p w14:paraId="12E9B4CB" w14:textId="77777777" w:rsidR="00000000" w:rsidRDefault="00B92A3F">
            <w:pPr>
              <w:pStyle w:val="BodyTextIndent2"/>
              <w:spacing w:before="60" w:line="240" w:lineRule="auto"/>
              <w:ind w:firstLine="0"/>
              <w:jc w:val="center"/>
              <w:rPr>
                <w:sz w:val="26"/>
              </w:rPr>
            </w:pPr>
            <w:r>
              <w:rPr>
                <w:rFonts w:ascii="Times New Roman" w:hAnsi="Times New Roman" w:eastAsia="Times New Roman" w:cs="Times New Roman"/>
                <w:sz w:val="26"/>
              </w:rPr>
              <w:t>Toàn ngành</w:t>
            </w:r>
          </w:p>
        </w:tc>
        <w:tc>
          <w:tcPr>
            <w:tcW w:w="1734" w:type="dxa"/>
            <w:tcBorders>
              <w:top w:val="nil"/>
            </w:tcBorders>
          </w:tcPr>
          <w:p w14:paraId="2AC99189" w14:textId="77777777" w:rsidR="00000000" w:rsidRDefault="00B92A3F">
            <w:pPr>
              <w:pStyle w:val="BodyTextIndent2"/>
              <w:spacing w:before="60" w:line="240" w:lineRule="auto"/>
              <w:ind w:left="-132" w:right="-150" w:firstLine="0"/>
              <w:jc w:val="center"/>
              <w:rPr>
                <w:sz w:val="26"/>
              </w:rPr>
            </w:pPr>
            <w:r>
              <w:rPr>
                <w:rFonts w:ascii="Times New Roman" w:hAnsi="Times New Roman" w:eastAsia="Times New Roman" w:cs="Times New Roman"/>
                <w:sz w:val="26"/>
              </w:rPr>
              <w:t>Khu vực  doanh</w:t>
            </w:r>
          </w:p>
        </w:tc>
        <w:tc>
          <w:tcPr>
            <w:tcW w:w="1734" w:type="dxa"/>
            <w:tcBorders>
              <w:top w:val="nil"/>
            </w:tcBorders>
          </w:tcPr>
          <w:p w14:paraId="11E0FAAE" w14:textId="77777777" w:rsidR="00000000" w:rsidRDefault="00B92A3F">
            <w:pPr>
              <w:pStyle w:val="BodyTextIndent2"/>
              <w:spacing w:before="60" w:line="240" w:lineRule="auto"/>
              <w:ind w:firstLine="0"/>
              <w:jc w:val="center"/>
              <w:rPr>
                <w:sz w:val="26"/>
              </w:rPr>
            </w:pPr>
            <w:r>
              <w:rPr>
                <w:rFonts w:ascii="Times New Roman" w:hAnsi="Times New Roman" w:eastAsia="Times New Roman" w:cs="Times New Roman"/>
                <w:sz w:val="26"/>
              </w:rPr>
              <w:t>Khu vực</w:t>
            </w:r>
          </w:p>
        </w:tc>
        <w:tc>
          <w:tcPr>
            <w:tcW w:w="1734" w:type="dxa"/>
            <w:tcBorders>
              <w:top w:val="nil"/>
            </w:tcBorders>
          </w:tcPr>
          <w:p w14:paraId="7EFDAABE" w14:textId="77777777" w:rsidR="00000000" w:rsidRDefault="00B92A3F">
            <w:pPr>
              <w:pStyle w:val="BodyTextIndent2"/>
              <w:spacing w:before="60" w:line="240" w:lineRule="auto"/>
              <w:ind w:firstLine="0"/>
              <w:jc w:val="center"/>
              <w:rPr>
                <w:sz w:val="26"/>
              </w:rPr>
            </w:pPr>
            <w:r>
              <w:rPr>
                <w:rFonts w:ascii="Times New Roman" w:hAnsi="Times New Roman" w:eastAsia="Times New Roman" w:cs="Times New Roman"/>
                <w:sz w:val="26"/>
              </w:rPr>
              <w:t>Khu vực có</w:t>
            </w:r>
          </w:p>
        </w:tc>
      </w:tr>
      <w:tr w:rsidR="00000000" w14:paraId="07A2715E" w14:textId="77777777">
        <w:tblPrEx>
          <w:tblCellMar>
            <w:top w:w="0" w:type="dxa"/>
            <w:bottom w:w="0" w:type="dxa"/>
          </w:tblCellMar>
        </w:tblPrEx>
        <w:trPr>
          <w:cantSplit/>
        </w:trPr>
        <w:tc>
          <w:tcPr>
            <w:tcW w:w="2178" w:type="dxa"/>
            <w:tcBorders>
              <w:bottom w:val="nil"/>
            </w:tcBorders>
          </w:tcPr>
          <w:p w14:paraId="70450EC9" w14:textId="77777777" w:rsidR="00000000" w:rsidRDefault="00B92A3F">
            <w:pPr>
              <w:pStyle w:val="BodyTextIndent2"/>
              <w:spacing w:line="240" w:lineRule="auto"/>
              <w:ind w:firstLine="0"/>
              <w:jc w:val="center"/>
              <w:rPr>
                <w:sz w:val="26"/>
              </w:rPr>
            </w:pPr>
          </w:p>
        </w:tc>
        <w:tc>
          <w:tcPr>
            <w:tcW w:w="1734" w:type="dxa"/>
            <w:tcBorders>
              <w:bottom w:val="nil"/>
            </w:tcBorders>
          </w:tcPr>
          <w:p w14:paraId="245517C7" w14:textId="77777777" w:rsidR="00000000" w:rsidRDefault="00B92A3F">
            <w:pPr>
              <w:pStyle w:val="BodyTextIndent2"/>
              <w:spacing w:line="240" w:lineRule="auto"/>
              <w:ind w:firstLine="0"/>
              <w:jc w:val="center"/>
              <w:rPr>
                <w:sz w:val="26"/>
              </w:rPr>
            </w:pPr>
            <w:r>
              <w:rPr>
                <w:rFonts w:ascii="Times New Roman" w:hAnsi="Times New Roman" w:eastAsia="Times New Roman" w:cs="Times New Roman"/>
                <w:sz w:val="26"/>
              </w:rPr>
              <w:t>cô</w:t>
            </w:r>
            <w:r>
              <w:rPr>
                <w:rFonts w:ascii="Times New Roman" w:hAnsi="Times New Roman" w:eastAsia="Times New Roman" w:cs="Times New Roman"/>
                <w:sz w:val="26"/>
              </w:rPr>
              <w:t>ng nghiệp</w:t>
            </w:r>
          </w:p>
        </w:tc>
        <w:tc>
          <w:tcPr>
            <w:tcW w:w="1734" w:type="dxa"/>
            <w:tcBorders>
              <w:bottom w:val="nil"/>
            </w:tcBorders>
          </w:tcPr>
          <w:p w14:paraId="6F7DF05A" w14:textId="77777777" w:rsidR="00000000" w:rsidRDefault="00B92A3F">
            <w:pPr>
              <w:pStyle w:val="BodyTextIndent2"/>
              <w:spacing w:line="240" w:lineRule="auto"/>
              <w:ind w:firstLine="0"/>
              <w:jc w:val="center"/>
              <w:rPr>
                <w:sz w:val="26"/>
              </w:rPr>
            </w:pPr>
            <w:r>
              <w:rPr>
                <w:rFonts w:ascii="Times New Roman" w:hAnsi="Times New Roman" w:eastAsia="Times New Roman" w:cs="Times New Roman"/>
                <w:sz w:val="26"/>
              </w:rPr>
              <w:t>nghiệp</w:t>
            </w:r>
          </w:p>
        </w:tc>
        <w:tc>
          <w:tcPr>
            <w:tcW w:w="1734" w:type="dxa"/>
            <w:tcBorders>
              <w:bottom w:val="nil"/>
            </w:tcBorders>
          </w:tcPr>
          <w:p w14:paraId="4D7A9C57" w14:textId="77777777" w:rsidR="00000000" w:rsidRDefault="00B92A3F">
            <w:pPr>
              <w:pStyle w:val="BodyTextIndent2"/>
              <w:spacing w:line="240" w:lineRule="auto"/>
              <w:ind w:firstLine="0"/>
              <w:jc w:val="center"/>
              <w:rPr>
                <w:sz w:val="26"/>
              </w:rPr>
            </w:pPr>
            <w:r>
              <w:rPr>
                <w:rFonts w:ascii="Times New Roman" w:hAnsi="Times New Roman" w:eastAsia="Times New Roman" w:cs="Times New Roman"/>
                <w:sz w:val="26"/>
              </w:rPr>
              <w:t>ngoài</w:t>
            </w:r>
          </w:p>
        </w:tc>
        <w:tc>
          <w:tcPr>
            <w:tcW w:w="1734" w:type="dxa"/>
            <w:tcBorders>
              <w:bottom w:val="nil"/>
            </w:tcBorders>
          </w:tcPr>
          <w:p w14:paraId="73CC81F4" w14:textId="77777777" w:rsidR="00000000" w:rsidRDefault="00B92A3F">
            <w:pPr>
              <w:pStyle w:val="BodyTextIndent2"/>
              <w:spacing w:line="240" w:lineRule="auto"/>
              <w:ind w:firstLine="0"/>
              <w:jc w:val="center"/>
              <w:rPr>
                <w:sz w:val="26"/>
              </w:rPr>
            </w:pPr>
            <w:r>
              <w:rPr>
                <w:rFonts w:ascii="Times New Roman" w:hAnsi="Times New Roman" w:eastAsia="Times New Roman" w:cs="Times New Roman"/>
                <w:sz w:val="26"/>
              </w:rPr>
              <w:t>vốn đầu tư</w:t>
            </w:r>
          </w:p>
        </w:tc>
      </w:tr>
      <w:tr w:rsidR="00000000" w14:paraId="455BC6D2" w14:textId="77777777">
        <w:tblPrEx>
          <w:tblCellMar>
            <w:top w:w="0" w:type="dxa"/>
            <w:bottom w:w="0" w:type="dxa"/>
          </w:tblCellMar>
        </w:tblPrEx>
        <w:trPr>
          <w:cantSplit/>
          <w:trHeight w:val="306"/>
        </w:trPr>
        <w:tc>
          <w:tcPr>
            <w:tcW w:w="2178" w:type="dxa"/>
            <w:tcBorders>
              <w:top w:val="nil"/>
              <w:bottom w:val="single" w:sz="4" w:space="0" w:color="auto"/>
            </w:tcBorders>
          </w:tcPr>
          <w:p w14:paraId="7DE3E335" w14:textId="77777777" w:rsidR="00000000" w:rsidRDefault="00B92A3F">
            <w:pPr>
              <w:pStyle w:val="BodyTextIndent2"/>
              <w:spacing w:line="240" w:lineRule="auto"/>
              <w:ind w:firstLine="0"/>
              <w:jc w:val="center"/>
              <w:rPr>
                <w:sz w:val="26"/>
              </w:rPr>
            </w:pPr>
          </w:p>
        </w:tc>
        <w:tc>
          <w:tcPr>
            <w:tcW w:w="1734" w:type="dxa"/>
            <w:tcBorders>
              <w:top w:val="nil"/>
              <w:bottom w:val="single" w:sz="4" w:space="0" w:color="auto"/>
            </w:tcBorders>
          </w:tcPr>
          <w:p w14:paraId="2A907412" w14:textId="77777777" w:rsidR="00000000" w:rsidRDefault="00B92A3F">
            <w:pPr>
              <w:pStyle w:val="BodyTextIndent2"/>
              <w:spacing w:line="240" w:lineRule="auto"/>
              <w:ind w:firstLine="0"/>
              <w:jc w:val="center"/>
              <w:rPr>
                <w:sz w:val="26"/>
              </w:rPr>
            </w:pPr>
          </w:p>
        </w:tc>
        <w:tc>
          <w:tcPr>
            <w:tcW w:w="1734" w:type="dxa"/>
            <w:tcBorders>
              <w:top w:val="nil"/>
              <w:bottom w:val="single" w:sz="4" w:space="0" w:color="auto"/>
            </w:tcBorders>
          </w:tcPr>
          <w:p w14:paraId="02C1AE49" w14:textId="77777777" w:rsidR="00000000" w:rsidRDefault="00B92A3F">
            <w:pPr>
              <w:pStyle w:val="BodyTextIndent2"/>
              <w:spacing w:line="240" w:lineRule="auto"/>
              <w:ind w:firstLine="0"/>
              <w:jc w:val="center"/>
              <w:rPr>
                <w:sz w:val="26"/>
              </w:rPr>
            </w:pPr>
            <w:r>
              <w:rPr>
                <w:rFonts w:ascii="Times New Roman" w:hAnsi="Times New Roman" w:eastAsia="Times New Roman" w:cs="Times New Roman"/>
                <w:sz w:val="26"/>
              </w:rPr>
              <w:t>Nhà nước</w:t>
            </w:r>
          </w:p>
        </w:tc>
        <w:tc>
          <w:tcPr>
            <w:tcW w:w="1734" w:type="dxa"/>
            <w:tcBorders>
              <w:top w:val="nil"/>
              <w:bottom w:val="single" w:sz="4" w:space="0" w:color="auto"/>
            </w:tcBorders>
          </w:tcPr>
          <w:p w14:paraId="5B47CE88" w14:textId="77777777" w:rsidR="00000000" w:rsidRDefault="00B92A3F">
            <w:pPr>
              <w:pStyle w:val="BodyTextIndent2"/>
              <w:spacing w:line="240" w:lineRule="auto"/>
              <w:ind w:firstLine="0"/>
              <w:jc w:val="center"/>
              <w:rPr>
                <w:sz w:val="26"/>
              </w:rPr>
            </w:pPr>
            <w:r>
              <w:rPr>
                <w:rFonts w:ascii="Times New Roman" w:hAnsi="Times New Roman" w:eastAsia="Times New Roman" w:cs="Times New Roman"/>
                <w:sz w:val="26"/>
              </w:rPr>
              <w:t>quốc doanh</w:t>
            </w:r>
          </w:p>
        </w:tc>
        <w:tc>
          <w:tcPr>
            <w:tcW w:w="1734" w:type="dxa"/>
            <w:tcBorders>
              <w:top w:val="nil"/>
              <w:bottom w:val="single" w:sz="4" w:space="0" w:color="auto"/>
            </w:tcBorders>
          </w:tcPr>
          <w:p w14:paraId="6CCB1118" w14:textId="77777777" w:rsidR="00000000" w:rsidRDefault="00B92A3F">
            <w:pPr>
              <w:pStyle w:val="BodyTextIndent2"/>
              <w:spacing w:line="240" w:lineRule="auto"/>
              <w:ind w:firstLine="0"/>
              <w:jc w:val="center"/>
              <w:rPr>
                <w:sz w:val="26"/>
              </w:rPr>
            </w:pPr>
            <w:r>
              <w:rPr>
                <w:rFonts w:ascii="Times New Roman" w:hAnsi="Times New Roman" w:eastAsia="Times New Roman" w:cs="Times New Roman"/>
                <w:sz w:val="26"/>
              </w:rPr>
              <w:t>nước ngoài</w:t>
            </w:r>
          </w:p>
        </w:tc>
      </w:tr>
      <w:tr w:rsidR="00000000" w14:paraId="68736B59" w14:textId="77777777">
        <w:tblPrEx>
          <w:tblCellMar>
            <w:top w:w="0" w:type="dxa"/>
            <w:bottom w:w="0" w:type="dxa"/>
          </w:tblCellMar>
        </w:tblPrEx>
        <w:trPr>
          <w:cantSplit/>
        </w:trPr>
        <w:tc>
          <w:tcPr>
            <w:tcW w:w="2178" w:type="dxa"/>
            <w:tcBorders>
              <w:top w:val="nil"/>
            </w:tcBorders>
          </w:tcPr>
          <w:p w14:paraId="6CE73EED" w14:textId="77777777" w:rsidR="00000000" w:rsidRDefault="00B92A3F">
            <w:pPr>
              <w:pStyle w:val="BodyTextIndent2"/>
              <w:spacing w:before="80" w:line="240" w:lineRule="auto"/>
              <w:ind w:firstLine="0"/>
              <w:jc w:val="center"/>
              <w:rPr>
                <w:sz w:val="26"/>
              </w:rPr>
            </w:pPr>
            <w:r>
              <w:rPr>
                <w:sz w:val="26"/>
              </w:rPr>
              <w:lastRenderedPageBreak/>
              <w:t>1996</w:t>
            </w:r>
          </w:p>
        </w:tc>
        <w:tc>
          <w:tcPr>
            <w:tcW w:w="1734" w:type="dxa"/>
            <w:tcBorders>
              <w:top w:val="nil"/>
            </w:tcBorders>
          </w:tcPr>
          <w:p w14:paraId="7E6605BA" w14:textId="77777777" w:rsidR="00000000" w:rsidRDefault="00B92A3F">
            <w:pPr>
              <w:pStyle w:val="BodyTextIndent2"/>
              <w:spacing w:before="80" w:line="240" w:lineRule="auto"/>
              <w:ind w:right="456" w:firstLine="0"/>
              <w:jc w:val="right"/>
              <w:rPr>
                <w:sz w:val="26"/>
              </w:rPr>
            </w:pPr>
            <w:r>
              <w:rPr>
                <w:sz w:val="26"/>
              </w:rPr>
              <w:t>14,2</w:t>
            </w:r>
          </w:p>
        </w:tc>
        <w:tc>
          <w:tcPr>
            <w:tcW w:w="1734" w:type="dxa"/>
            <w:tcBorders>
              <w:top w:val="nil"/>
            </w:tcBorders>
          </w:tcPr>
          <w:p w14:paraId="2AF6A5AF" w14:textId="77777777" w:rsidR="00000000" w:rsidRDefault="00B92A3F">
            <w:pPr>
              <w:pStyle w:val="BodyTextIndent2"/>
              <w:spacing w:before="80" w:line="240" w:lineRule="auto"/>
              <w:ind w:right="570" w:firstLine="0"/>
              <w:jc w:val="right"/>
              <w:rPr>
                <w:sz w:val="26"/>
              </w:rPr>
            </w:pPr>
            <w:r>
              <w:rPr>
                <w:sz w:val="26"/>
              </w:rPr>
              <w:t>11,9</w:t>
            </w:r>
          </w:p>
        </w:tc>
        <w:tc>
          <w:tcPr>
            <w:tcW w:w="1734" w:type="dxa"/>
            <w:tcBorders>
              <w:top w:val="nil"/>
            </w:tcBorders>
          </w:tcPr>
          <w:p w14:paraId="533F00D1" w14:textId="77777777" w:rsidR="00000000" w:rsidRDefault="00B92A3F">
            <w:pPr>
              <w:pStyle w:val="BodyTextIndent2"/>
              <w:spacing w:before="80" w:line="240" w:lineRule="auto"/>
              <w:ind w:right="504" w:firstLine="0"/>
              <w:jc w:val="right"/>
              <w:rPr>
                <w:sz w:val="26"/>
              </w:rPr>
            </w:pPr>
            <w:r>
              <w:rPr>
                <w:sz w:val="26"/>
              </w:rPr>
              <w:t>11,4</w:t>
            </w:r>
          </w:p>
        </w:tc>
        <w:tc>
          <w:tcPr>
            <w:tcW w:w="1734" w:type="dxa"/>
            <w:tcBorders>
              <w:top w:val="nil"/>
            </w:tcBorders>
          </w:tcPr>
          <w:p w14:paraId="330F2E63" w14:textId="77777777" w:rsidR="00000000" w:rsidRDefault="00B92A3F">
            <w:pPr>
              <w:pStyle w:val="BodyTextIndent2"/>
              <w:spacing w:before="80" w:line="240" w:lineRule="auto"/>
              <w:ind w:right="438" w:firstLine="0"/>
              <w:jc w:val="right"/>
              <w:rPr>
                <w:sz w:val="26"/>
              </w:rPr>
            </w:pPr>
            <w:r>
              <w:rPr>
                <w:sz w:val="26"/>
              </w:rPr>
              <w:t>21,7</w:t>
            </w:r>
          </w:p>
        </w:tc>
      </w:tr>
      <w:tr w:rsidR="00000000" w14:paraId="41D4E4CB" w14:textId="77777777">
        <w:tblPrEx>
          <w:tblCellMar>
            <w:top w:w="0" w:type="dxa"/>
            <w:bottom w:w="0" w:type="dxa"/>
          </w:tblCellMar>
        </w:tblPrEx>
        <w:trPr>
          <w:cantSplit/>
        </w:trPr>
        <w:tc>
          <w:tcPr>
            <w:tcW w:w="2178" w:type="dxa"/>
          </w:tcPr>
          <w:p w14:paraId="2EEA17F0" w14:textId="77777777" w:rsidR="00000000" w:rsidRDefault="00B92A3F">
            <w:pPr>
              <w:pStyle w:val="BodyTextIndent2"/>
              <w:spacing w:before="80" w:line="240" w:lineRule="auto"/>
              <w:ind w:firstLine="0"/>
              <w:jc w:val="center"/>
              <w:rPr>
                <w:sz w:val="26"/>
              </w:rPr>
            </w:pPr>
            <w:r>
              <w:rPr>
                <w:sz w:val="26"/>
              </w:rPr>
              <w:t>1997</w:t>
            </w:r>
          </w:p>
        </w:tc>
        <w:tc>
          <w:tcPr>
            <w:tcW w:w="1734" w:type="dxa"/>
          </w:tcPr>
          <w:p w14:paraId="65A52D86" w14:textId="77777777" w:rsidR="00000000" w:rsidRDefault="00B92A3F">
            <w:pPr>
              <w:pStyle w:val="BodyTextIndent2"/>
              <w:spacing w:before="80" w:line="240" w:lineRule="auto"/>
              <w:ind w:right="456" w:firstLine="0"/>
              <w:jc w:val="right"/>
              <w:rPr>
                <w:sz w:val="26"/>
              </w:rPr>
            </w:pPr>
            <w:r>
              <w:rPr>
                <w:sz w:val="26"/>
              </w:rPr>
              <w:t>13,8</w:t>
            </w:r>
          </w:p>
        </w:tc>
        <w:tc>
          <w:tcPr>
            <w:tcW w:w="1734" w:type="dxa"/>
          </w:tcPr>
          <w:p w14:paraId="0CD057A2" w14:textId="77777777" w:rsidR="00000000" w:rsidRDefault="00B92A3F">
            <w:pPr>
              <w:pStyle w:val="BodyTextIndent2"/>
              <w:spacing w:before="80" w:line="240" w:lineRule="auto"/>
              <w:ind w:right="570" w:firstLine="0"/>
              <w:jc w:val="right"/>
              <w:rPr>
                <w:sz w:val="26"/>
              </w:rPr>
            </w:pPr>
            <w:r>
              <w:rPr>
                <w:sz w:val="26"/>
              </w:rPr>
              <w:t>10,8</w:t>
            </w:r>
          </w:p>
        </w:tc>
        <w:tc>
          <w:tcPr>
            <w:tcW w:w="1734" w:type="dxa"/>
          </w:tcPr>
          <w:p w14:paraId="2FBE8F2F" w14:textId="77777777" w:rsidR="00000000" w:rsidRDefault="00B92A3F">
            <w:pPr>
              <w:pStyle w:val="BodyTextIndent2"/>
              <w:spacing w:before="80" w:line="240" w:lineRule="auto"/>
              <w:ind w:right="504" w:firstLine="0"/>
              <w:jc w:val="right"/>
              <w:rPr>
                <w:sz w:val="26"/>
              </w:rPr>
            </w:pPr>
            <w:r>
              <w:rPr>
                <w:sz w:val="26"/>
              </w:rPr>
              <w:t>9,5</w:t>
            </w:r>
          </w:p>
        </w:tc>
        <w:tc>
          <w:tcPr>
            <w:tcW w:w="1734" w:type="dxa"/>
          </w:tcPr>
          <w:p w14:paraId="3C87D3CB" w14:textId="77777777" w:rsidR="00000000" w:rsidRDefault="00B92A3F">
            <w:pPr>
              <w:pStyle w:val="BodyTextIndent2"/>
              <w:spacing w:before="80" w:line="240" w:lineRule="auto"/>
              <w:ind w:right="438" w:firstLine="0"/>
              <w:jc w:val="right"/>
              <w:rPr>
                <w:sz w:val="26"/>
              </w:rPr>
            </w:pPr>
            <w:r>
              <w:rPr>
                <w:sz w:val="26"/>
              </w:rPr>
              <w:t>23,2</w:t>
            </w:r>
          </w:p>
        </w:tc>
      </w:tr>
      <w:tr w:rsidR="00000000" w14:paraId="0B57F2D6" w14:textId="77777777">
        <w:tblPrEx>
          <w:tblCellMar>
            <w:top w:w="0" w:type="dxa"/>
            <w:bottom w:w="0" w:type="dxa"/>
          </w:tblCellMar>
        </w:tblPrEx>
        <w:trPr>
          <w:cantSplit/>
        </w:trPr>
        <w:tc>
          <w:tcPr>
            <w:tcW w:w="2178" w:type="dxa"/>
          </w:tcPr>
          <w:p w14:paraId="1F5A159E" w14:textId="77777777" w:rsidR="00000000" w:rsidRDefault="00B92A3F">
            <w:pPr>
              <w:pStyle w:val="BodyTextIndent2"/>
              <w:spacing w:before="80" w:line="240" w:lineRule="auto"/>
              <w:ind w:firstLine="0"/>
              <w:jc w:val="center"/>
              <w:rPr>
                <w:sz w:val="26"/>
              </w:rPr>
            </w:pPr>
            <w:r>
              <w:rPr>
                <w:sz w:val="26"/>
              </w:rPr>
              <w:t>1998</w:t>
            </w:r>
          </w:p>
        </w:tc>
        <w:tc>
          <w:tcPr>
            <w:tcW w:w="1734" w:type="dxa"/>
          </w:tcPr>
          <w:p w14:paraId="5DFC0804" w14:textId="77777777" w:rsidR="00000000" w:rsidRDefault="00B92A3F">
            <w:pPr>
              <w:pStyle w:val="BodyTextIndent2"/>
              <w:spacing w:before="80" w:line="240" w:lineRule="auto"/>
              <w:ind w:right="456" w:firstLine="0"/>
              <w:jc w:val="right"/>
              <w:rPr>
                <w:sz w:val="26"/>
              </w:rPr>
            </w:pPr>
            <w:r>
              <w:rPr>
                <w:sz w:val="26"/>
              </w:rPr>
              <w:t>12,1</w:t>
            </w:r>
          </w:p>
        </w:tc>
        <w:tc>
          <w:tcPr>
            <w:tcW w:w="1734" w:type="dxa"/>
          </w:tcPr>
          <w:p w14:paraId="28CC7572" w14:textId="77777777" w:rsidR="00000000" w:rsidRDefault="00B92A3F">
            <w:pPr>
              <w:pStyle w:val="BodyTextIndent2"/>
              <w:spacing w:before="80" w:line="240" w:lineRule="auto"/>
              <w:ind w:right="570" w:firstLine="0"/>
              <w:jc w:val="right"/>
              <w:rPr>
                <w:sz w:val="26"/>
              </w:rPr>
            </w:pPr>
            <w:r>
              <w:rPr>
                <w:sz w:val="26"/>
              </w:rPr>
              <w:t>7,9</w:t>
            </w:r>
          </w:p>
        </w:tc>
        <w:tc>
          <w:tcPr>
            <w:tcW w:w="1734" w:type="dxa"/>
          </w:tcPr>
          <w:p w14:paraId="46C250C8" w14:textId="77777777" w:rsidR="00000000" w:rsidRDefault="00B92A3F">
            <w:pPr>
              <w:pStyle w:val="BodyTextIndent2"/>
              <w:spacing w:before="80" w:line="240" w:lineRule="auto"/>
              <w:ind w:right="504" w:firstLine="0"/>
              <w:jc w:val="right"/>
              <w:rPr>
                <w:sz w:val="26"/>
              </w:rPr>
            </w:pPr>
            <w:r>
              <w:rPr>
                <w:sz w:val="26"/>
              </w:rPr>
              <w:t>6,7</w:t>
            </w:r>
          </w:p>
        </w:tc>
        <w:tc>
          <w:tcPr>
            <w:tcW w:w="1734" w:type="dxa"/>
          </w:tcPr>
          <w:p w14:paraId="27A1F59B" w14:textId="77777777" w:rsidR="00000000" w:rsidRDefault="00B92A3F">
            <w:pPr>
              <w:pStyle w:val="BodyTextIndent2"/>
              <w:spacing w:before="80" w:line="240" w:lineRule="auto"/>
              <w:ind w:right="438" w:firstLine="0"/>
              <w:jc w:val="right"/>
              <w:rPr>
                <w:sz w:val="26"/>
              </w:rPr>
            </w:pPr>
            <w:r>
              <w:rPr>
                <w:sz w:val="26"/>
              </w:rPr>
              <w:t>23,3</w:t>
            </w:r>
          </w:p>
        </w:tc>
      </w:tr>
      <w:tr w:rsidR="00000000" w14:paraId="6BF36E53" w14:textId="77777777">
        <w:tblPrEx>
          <w:tblCellMar>
            <w:top w:w="0" w:type="dxa"/>
            <w:bottom w:w="0" w:type="dxa"/>
          </w:tblCellMar>
        </w:tblPrEx>
        <w:trPr>
          <w:cantSplit/>
        </w:trPr>
        <w:tc>
          <w:tcPr>
            <w:tcW w:w="2178" w:type="dxa"/>
          </w:tcPr>
          <w:p w14:paraId="480B9FB5" w14:textId="77777777" w:rsidR="00000000" w:rsidRDefault="00B92A3F">
            <w:pPr>
              <w:pStyle w:val="BodyTextIndent2"/>
              <w:spacing w:before="80" w:line="240" w:lineRule="auto"/>
              <w:ind w:firstLine="0"/>
              <w:jc w:val="center"/>
              <w:rPr>
                <w:sz w:val="26"/>
              </w:rPr>
            </w:pPr>
            <w:r>
              <w:rPr>
                <w:sz w:val="26"/>
              </w:rPr>
              <w:t>1999</w:t>
            </w:r>
          </w:p>
        </w:tc>
        <w:tc>
          <w:tcPr>
            <w:tcW w:w="1734" w:type="dxa"/>
          </w:tcPr>
          <w:p w14:paraId="00FAC3CA" w14:textId="77777777" w:rsidR="00000000" w:rsidRDefault="00B92A3F">
            <w:pPr>
              <w:pStyle w:val="BodyTextIndent2"/>
              <w:spacing w:before="80" w:line="240" w:lineRule="auto"/>
              <w:ind w:right="456" w:firstLine="0"/>
              <w:jc w:val="right"/>
              <w:rPr>
                <w:sz w:val="26"/>
              </w:rPr>
            </w:pPr>
            <w:r>
              <w:rPr>
                <w:sz w:val="26"/>
              </w:rPr>
              <w:t>10,5</w:t>
            </w:r>
          </w:p>
        </w:tc>
        <w:tc>
          <w:tcPr>
            <w:tcW w:w="1734" w:type="dxa"/>
          </w:tcPr>
          <w:p w14:paraId="2F35D87A" w14:textId="77777777" w:rsidR="00000000" w:rsidRDefault="00B92A3F">
            <w:pPr>
              <w:pStyle w:val="BodyTextIndent2"/>
              <w:spacing w:before="80" w:line="240" w:lineRule="auto"/>
              <w:ind w:right="570" w:firstLine="0"/>
              <w:jc w:val="right"/>
              <w:rPr>
                <w:sz w:val="26"/>
              </w:rPr>
            </w:pPr>
            <w:r>
              <w:rPr>
                <w:sz w:val="26"/>
              </w:rPr>
              <w:t>4,8</w:t>
            </w:r>
          </w:p>
        </w:tc>
        <w:tc>
          <w:tcPr>
            <w:tcW w:w="1734" w:type="dxa"/>
          </w:tcPr>
          <w:p w14:paraId="3FBE8DB9" w14:textId="77777777" w:rsidR="00000000" w:rsidRDefault="00B92A3F">
            <w:pPr>
              <w:pStyle w:val="BodyTextIndent2"/>
              <w:spacing w:before="80" w:line="240" w:lineRule="auto"/>
              <w:ind w:right="504" w:firstLine="0"/>
              <w:jc w:val="right"/>
              <w:rPr>
                <w:sz w:val="26"/>
              </w:rPr>
            </w:pPr>
            <w:r>
              <w:rPr>
                <w:sz w:val="26"/>
              </w:rPr>
              <w:t>8,5</w:t>
            </w:r>
          </w:p>
        </w:tc>
        <w:tc>
          <w:tcPr>
            <w:tcW w:w="1734" w:type="dxa"/>
          </w:tcPr>
          <w:p w14:paraId="0C4FC98A" w14:textId="77777777" w:rsidR="00000000" w:rsidRDefault="00B92A3F">
            <w:pPr>
              <w:pStyle w:val="BodyTextIndent2"/>
              <w:spacing w:before="80" w:line="240" w:lineRule="auto"/>
              <w:ind w:right="438" w:firstLine="0"/>
              <w:jc w:val="right"/>
              <w:rPr>
                <w:sz w:val="26"/>
              </w:rPr>
            </w:pPr>
            <w:r>
              <w:rPr>
                <w:sz w:val="26"/>
              </w:rPr>
              <w:t>20,0</w:t>
            </w:r>
          </w:p>
        </w:tc>
      </w:tr>
      <w:tr w:rsidR="00000000" w14:paraId="284944F6" w14:textId="77777777">
        <w:tblPrEx>
          <w:tblCellMar>
            <w:top w:w="0" w:type="dxa"/>
            <w:bottom w:w="0" w:type="dxa"/>
          </w:tblCellMar>
        </w:tblPrEx>
        <w:trPr>
          <w:cantSplit/>
          <w:trHeight w:val="540"/>
        </w:trPr>
        <w:tc>
          <w:tcPr>
            <w:tcW w:w="2178" w:type="dxa"/>
          </w:tcPr>
          <w:p w14:paraId="74DC5305" w14:textId="77777777" w:rsidR="00000000" w:rsidRDefault="00B92A3F">
            <w:pPr>
              <w:pStyle w:val="BodyTextIndent2"/>
              <w:spacing w:before="80" w:line="240" w:lineRule="auto"/>
              <w:ind w:firstLine="0"/>
              <w:jc w:val="center"/>
              <w:rPr>
                <w:sz w:val="26"/>
              </w:rPr>
            </w:pPr>
            <w:r>
              <w:rPr>
                <w:rFonts w:ascii="Times New Roman" w:hAnsi="Times New Roman" w:eastAsia="Times New Roman" w:cs="Times New Roman"/>
                <w:sz w:val="26"/>
              </w:rPr>
              <w:t>Ước tính 2000</w:t>
            </w:r>
          </w:p>
        </w:tc>
        <w:tc>
          <w:tcPr>
            <w:tcW w:w="1734" w:type="dxa"/>
          </w:tcPr>
          <w:p w14:paraId="4369E42C" w14:textId="77777777" w:rsidR="00000000" w:rsidRDefault="00B92A3F">
            <w:pPr>
              <w:pStyle w:val="BodyTextIndent2"/>
              <w:spacing w:before="80" w:line="240" w:lineRule="auto"/>
              <w:ind w:right="456" w:firstLine="0"/>
              <w:jc w:val="right"/>
              <w:rPr>
                <w:sz w:val="26"/>
              </w:rPr>
            </w:pPr>
            <w:r>
              <w:rPr>
                <w:sz w:val="26"/>
              </w:rPr>
              <w:t>15,5</w:t>
            </w:r>
          </w:p>
        </w:tc>
        <w:tc>
          <w:tcPr>
            <w:tcW w:w="1734" w:type="dxa"/>
          </w:tcPr>
          <w:p w14:paraId="5063417A" w14:textId="77777777" w:rsidR="00000000" w:rsidRDefault="00B92A3F">
            <w:pPr>
              <w:pStyle w:val="BodyTextIndent2"/>
              <w:spacing w:before="80" w:line="240" w:lineRule="auto"/>
              <w:ind w:right="570" w:firstLine="0"/>
              <w:jc w:val="right"/>
              <w:rPr>
                <w:sz w:val="26"/>
              </w:rPr>
            </w:pPr>
            <w:r>
              <w:rPr>
                <w:sz w:val="26"/>
              </w:rPr>
              <w:t>12,4</w:t>
            </w:r>
          </w:p>
        </w:tc>
        <w:tc>
          <w:tcPr>
            <w:tcW w:w="1734" w:type="dxa"/>
          </w:tcPr>
          <w:p w14:paraId="0AD3C8D4" w14:textId="77777777" w:rsidR="00000000" w:rsidRDefault="00B92A3F">
            <w:pPr>
              <w:pStyle w:val="BodyTextIndent2"/>
              <w:spacing w:before="80" w:line="240" w:lineRule="auto"/>
              <w:ind w:right="504" w:firstLine="0"/>
              <w:jc w:val="right"/>
              <w:rPr>
                <w:sz w:val="26"/>
              </w:rPr>
            </w:pPr>
            <w:r>
              <w:rPr>
                <w:sz w:val="26"/>
              </w:rPr>
              <w:t>18,8</w:t>
            </w:r>
          </w:p>
        </w:tc>
        <w:tc>
          <w:tcPr>
            <w:tcW w:w="1734" w:type="dxa"/>
          </w:tcPr>
          <w:p w14:paraId="79CC28E1" w14:textId="77777777" w:rsidR="00000000" w:rsidRDefault="00B92A3F">
            <w:pPr>
              <w:pStyle w:val="BodyTextIndent2"/>
              <w:spacing w:before="80" w:line="240" w:lineRule="auto"/>
              <w:ind w:right="438" w:firstLine="0"/>
              <w:jc w:val="right"/>
              <w:rPr>
                <w:sz w:val="26"/>
              </w:rPr>
            </w:pPr>
            <w:r>
              <w:rPr>
                <w:sz w:val="26"/>
              </w:rPr>
              <w:t>17,3</w:t>
            </w:r>
          </w:p>
        </w:tc>
      </w:tr>
    </w:tbl>
    <w:p w14:paraId="1DE769B6" w14:textId="77777777" w:rsidR="00000000" w:rsidRDefault="00B92A3F">
      <w:pPr>
        <w:pStyle w:val="BodyTextIndent2"/>
      </w:pPr>
    </w:p>
    <w:p w14:paraId="51CF2483" w14:textId="77777777" w:rsidR="00000000" w:rsidRDefault="00B92A3F">
      <w:pPr>
        <w:pStyle w:val="BodyTextIndent2"/>
        <w:rPr>
          <w:b/>
        </w:rPr>
      </w:pPr>
      <w:r>
        <w:rPr>
          <w:rFonts w:ascii="Times New Roman" w:hAnsi="Times New Roman" w:eastAsia="Times New Roman" w:cs="Times New Roman"/>
          <w:b/>
        </w:rPr>
        <w:t>Xây dựng cơ bản</w:t>
      </w:r>
    </w:p>
    <w:p w14:paraId="12B894AD" w14:textId="77777777" w:rsidR="00000000" w:rsidRDefault="00B92A3F">
      <w:pPr>
        <w:pStyle w:val="BodyTextIndent2"/>
        <w:spacing w:line="120" w:lineRule="auto"/>
      </w:pPr>
    </w:p>
    <w:p w14:paraId="4E2C7794" w14:textId="77777777" w:rsidR="00000000" w:rsidRDefault="00B92A3F">
      <w:pPr>
        <w:pStyle w:val="BodyTextIndent2"/>
        <w:spacing w:line="300" w:lineRule="auto"/>
      </w:pPr>
      <w:r>
        <w:rPr>
          <w:rFonts w:ascii="Times New Roman" w:hAnsi="Times New Roman" w:eastAsia="Times New Roman" w:cs="Times New Roman"/>
        </w:rPr>
        <w:t xml:space="preserve">Vốn đầu tư XDCB phần ngân sách Nhà </w:t>
      </w:r>
      <w:r>
        <w:rPr>
          <w:rFonts w:ascii="Times New Roman" w:hAnsi="Times New Roman" w:eastAsia="Times New Roman" w:cs="Times New Roman"/>
        </w:rPr>
        <w:t>nước 9 tháng ước thực hiện được 13136,8 tỷ đồng, bằng 68,3% kế hoạch năm, trong đó trung ương đạt 9037,4 tỷ đồng, bằng 69,8% kế hoạch năm; địa phương đạt 4099,4 tỷ đồng, bằng 65,0% kế hoạch năm. Dự kiến cả năm 2000 đạt 19391,5 tỷ đồng, bằng 100,7% kế hoạch</w:t>
      </w:r>
      <w:r>
        <w:rPr>
          <w:rFonts w:ascii="Times New Roman" w:hAnsi="Times New Roman" w:eastAsia="Times New Roman" w:cs="Times New Roman"/>
        </w:rPr>
        <w:t xml:space="preserve"> năm, trong đó trung ương 13084,8 tỷ đồng, bằng 101,1% kế hoạch năm; địa phương 6306,7 tỷ đồng, bằng 100,0% kế hoạch năm. Ngoài ra 9 tháng Bộ Công nghiệp, Bộ Giao thông Vận tải, Bộ Xây dựng còn thực hiện được 10480 tỷ đồng bằng các nguồn vốn khác.</w:t>
      </w:r>
    </w:p>
    <w:p w14:paraId="1AF45497" w14:textId="77777777" w:rsidR="00000000" w:rsidRDefault="00B92A3F">
      <w:pPr>
        <w:pStyle w:val="BodyTextIndent2"/>
        <w:spacing w:line="264" w:lineRule="auto"/>
        <w:rPr>
          <w:spacing w:val="8"/>
        </w:rPr>
      </w:pPr>
    </w:p>
    <w:p w14:paraId="2A5DE6F2" w14:textId="77777777" w:rsidR="00000000" w:rsidRDefault="00B92A3F">
      <w:pPr>
        <w:pStyle w:val="BodyTextIndent2"/>
        <w:spacing w:line="300" w:lineRule="auto"/>
        <w:rPr>
          <w:spacing w:val="-4"/>
        </w:rPr>
      </w:pPr>
      <w:r>
        <w:rPr>
          <w:spacing w:val="8"/>
        </w:rPr>
        <w:t>Trong 9</w:t>
      </w:r>
      <w:r>
        <w:rPr>
          <w:rFonts w:ascii="Times New Roman" w:hAnsi="Times New Roman" w:eastAsia="Times New Roman" w:cs="Times New Roman"/>
          <w:spacing w:val="8"/>
        </w:rPr>
        <w:t xml:space="preserve"> tháng đã hoàn thành được một số công trình và khối lượng công việc lớn như:</w:t>
      </w:r>
      <w:r>
        <w:rPr>
          <w:rFonts w:ascii="Times New Roman" w:hAnsi="Times New Roman" w:eastAsia="Times New Roman" w:cs="Times New Roman"/>
        </w:rPr>
        <w:t xml:space="preserve"> Đắp gần 2,5 triệu m3 đê, đạt 100% kế hoạch năm; ngành điện đã đưa 2 tổ máy thuỷ điện Ya Ly và 2 tổ máy thuỷ điện Sông Hinh hoạt động hoà vào lưới điện quốc gia; n</w:t>
      </w:r>
      <w:r>
        <w:rPr>
          <w:rFonts w:ascii="Times New Roman" w:hAnsi="Times New Roman" w:eastAsia="Times New Roman" w:cs="Times New Roman"/>
          <w:spacing w:val="-4"/>
        </w:rPr>
        <w:t>gành giao thông v</w:t>
      </w:r>
      <w:r>
        <w:rPr>
          <w:rFonts w:ascii="Times New Roman" w:hAnsi="Times New Roman" w:eastAsia="Times New Roman" w:cs="Times New Roman"/>
          <w:spacing w:val="-4"/>
        </w:rPr>
        <w:t>ận tải đã hoàn thành cầu Mỹ Thuận và cầu Bình Điền 2.</w:t>
      </w:r>
    </w:p>
    <w:p w14:paraId="6F718D54" w14:textId="77777777" w:rsidR="00000000" w:rsidRDefault="00B92A3F">
      <w:pPr>
        <w:pStyle w:val="BodyTextIndent2"/>
      </w:pPr>
    </w:p>
    <w:p w14:paraId="7247D14A" w14:textId="77777777" w:rsidR="00000000" w:rsidRDefault="00B92A3F">
      <w:pPr>
        <w:pStyle w:val="BodyTextIndent2"/>
        <w:rPr>
          <w:b/>
        </w:rPr>
      </w:pPr>
      <w:r>
        <w:rPr>
          <w:rFonts w:ascii="Times New Roman" w:hAnsi="Times New Roman" w:eastAsia="Times New Roman" w:cs="Times New Roman"/>
          <w:b/>
        </w:rPr>
        <w:t>Thương mại - Giá cả</w:t>
      </w:r>
    </w:p>
    <w:p w14:paraId="4834F4CD" w14:textId="77777777" w:rsidR="00000000" w:rsidRDefault="00B92A3F">
      <w:pPr>
        <w:pStyle w:val="BodyTextIndent2"/>
        <w:spacing w:line="120" w:lineRule="auto"/>
      </w:pPr>
    </w:p>
    <w:p w14:paraId="32A02C1F" w14:textId="77777777" w:rsidR="00000000" w:rsidRDefault="00B92A3F">
      <w:pPr>
        <w:pStyle w:val="BodyTextIndent2"/>
        <w:spacing w:line="25" w:lineRule="atLeast"/>
      </w:pPr>
      <w:r>
        <w:rPr>
          <w:rFonts w:ascii="Times New Roman" w:hAnsi="Times New Roman" w:eastAsia="Times New Roman" w:cs="Times New Roman"/>
        </w:rPr>
        <w:t>Hoạt động thương mại và dịch vụ trong nước năm nay tuy chưa sôi động bằng những năm 1997 về trước, nhưng đã có sự phát triển khá hơn so với hai năm 1998 và 1999. Tổng mức bán lẻ hà</w:t>
      </w:r>
      <w:r>
        <w:rPr>
          <w:rFonts w:ascii="Times New Roman" w:hAnsi="Times New Roman" w:eastAsia="Times New Roman" w:cs="Times New Roman"/>
        </w:rPr>
        <w:t>ng hoá và doanh thu dịch vụ 9 tháng ước tính tăng 7,6% so với năm 1999 và ước tính cả năm tăng 7,9%.</w:t>
      </w:r>
    </w:p>
    <w:p w14:paraId="45C97E53" w14:textId="77777777" w:rsidR="00000000" w:rsidRDefault="00B92A3F">
      <w:pPr>
        <w:pStyle w:val="BodyTextIndent2"/>
        <w:spacing w:line="26" w:lineRule="atLeast"/>
      </w:pPr>
    </w:p>
    <w:p w14:paraId="5E00008E" w14:textId="77777777" w:rsidR="00000000" w:rsidRDefault="00B92A3F">
      <w:pPr>
        <w:pStyle w:val="BodyTextIndent2"/>
        <w:spacing w:line="25" w:lineRule="atLeast"/>
        <w:rPr>
          <w:spacing w:val="2"/>
        </w:rPr>
      </w:pPr>
      <w:r>
        <w:rPr>
          <w:rFonts w:ascii="Times New Roman" w:hAnsi="Times New Roman" w:eastAsia="Times New Roman" w:cs="Times New Roman"/>
          <w:spacing w:val="2"/>
        </w:rPr>
        <w:t>Sau nhiều tháng liên tục giảm, chỉ số giá tiêu dùng tháng 8 đã nhích lên, tăng 0,1% so với tháng trước, nhưng đến tháng này lại giảm  0,2% so với tháng 8.</w:t>
      </w:r>
      <w:r>
        <w:rPr>
          <w:rFonts w:ascii="Times New Roman" w:hAnsi="Times New Roman" w:eastAsia="Times New Roman" w:cs="Times New Roman"/>
          <w:spacing w:val="2"/>
        </w:rPr>
        <w:t xml:space="preserve"> Tính chung 9 tháng chỉ số giá tiêu dùng giảm 1,7% so với tháng 12/1999, trong đó nhóm hàng lương thực, thực phẩm và dịch vụ ăn uống giảm 3,6% (Lương thực giảm 10,5%; thực phẩm giảm 1,0%); nhóm hàng may mặc, giày dép và mũ nón giảm  0,3%; đồ uống và thuốc </w:t>
      </w:r>
      <w:r>
        <w:rPr>
          <w:rFonts w:ascii="Times New Roman" w:hAnsi="Times New Roman" w:eastAsia="Times New Roman" w:cs="Times New Roman"/>
          <w:spacing w:val="2"/>
        </w:rPr>
        <w:t xml:space="preserve">lá giảm 0,1%; các nhóm hàng hoá và dịch vụ còn lại đều tăng tuy mức tăng không cao. Giá đô la Mỹ tháng 9/2000 so với tháng 9/1999 tăng 1,4%; so với tháng 12/1999 tăng 0,9% và so với tháng 8/2000 tăng 0,3%. </w:t>
      </w:r>
    </w:p>
    <w:p w14:paraId="41222F96" w14:textId="77777777" w:rsidR="00000000" w:rsidRDefault="00B92A3F">
      <w:pPr>
        <w:pStyle w:val="BodyTextIndent2"/>
        <w:spacing w:line="26" w:lineRule="atLeast"/>
      </w:pPr>
    </w:p>
    <w:p w14:paraId="57886BD3" w14:textId="77777777" w:rsidR="00000000" w:rsidRDefault="00B92A3F">
      <w:pPr>
        <w:pStyle w:val="BodyTextIndent2"/>
        <w:spacing w:line="25" w:lineRule="atLeast"/>
        <w:rPr>
          <w:spacing w:val="3"/>
        </w:rPr>
      </w:pPr>
      <w:r>
        <w:rPr>
          <w:rFonts w:ascii="Times New Roman" w:hAnsi="Times New Roman" w:eastAsia="Times New Roman" w:cs="Times New Roman"/>
          <w:spacing w:val="3"/>
        </w:rPr>
        <w:t>Kim ngạch xuất khẩu 9 tháng ước tính đạt 10489 t</w:t>
      </w:r>
      <w:r>
        <w:rPr>
          <w:rFonts w:ascii="Times New Roman" w:hAnsi="Times New Roman" w:eastAsia="Times New Roman" w:cs="Times New Roman"/>
          <w:spacing w:val="3"/>
        </w:rPr>
        <w:t xml:space="preserve">riệu USD, tăng 28,0% so cùng kỳ năm trước, trong đó xuất khẩu của khu vực kinh tế trong nước tăng 11,1%; khu vực có vốn đầu tư nước ngoài (Kể cả dầu mỏ và khí đốt) tăng 54,4%. Ước tính cả năm kim ngạch xuất khẩu đạt 14000 triệu USD, trong đó xuất khẩu của </w:t>
      </w:r>
      <w:r>
        <w:rPr>
          <w:rFonts w:ascii="Times New Roman" w:hAnsi="Times New Roman" w:eastAsia="Times New Roman" w:cs="Times New Roman"/>
          <w:spacing w:val="3"/>
        </w:rPr>
        <w:t>khu vực kinh tế trong nước tăng 5,7%, của khu vực có vốn đầu tư nước ngoài tăng 44,2%, trong đó dầu mỏ và khí đốt tăng 67,4%; các sản phẩm khác tăng 25,5%. Nhìn chung hoạt động xuất khẩu của các doanh nghiệp trong nước năm nay đã có nhiều cố gắng khai thôn</w:t>
      </w:r>
      <w:r>
        <w:rPr>
          <w:rFonts w:ascii="Times New Roman" w:hAnsi="Times New Roman" w:eastAsia="Times New Roman" w:cs="Times New Roman"/>
          <w:spacing w:val="3"/>
        </w:rPr>
        <w:t>g mở rộng thị trường nên khối lượng của nhiều mặt hàng xuất khẩu chủ yếu ước tính năm 2000 đã tăng khá cao so với năm 1999 như: Thuỷ sản tăng 33,9%; cà phê tăng 36,9%; hạt tiêu tăng 8,0%; cao su tăng 5,7%; hạt điều tăng 29,4%; lạc tăng 44,1% nhưng do giá x</w:t>
      </w:r>
      <w:r>
        <w:rPr>
          <w:rFonts w:ascii="Times New Roman" w:hAnsi="Times New Roman" w:eastAsia="Times New Roman" w:cs="Times New Roman"/>
          <w:spacing w:val="3"/>
        </w:rPr>
        <w:t>uất khẩu nhiều mặt hàng giảm như gạo giảm bình quân 40 USD/tấn; giá cà phê, hạt điều, thuỷ sản cũng giảm nên kim ngạch xuất khẩu của của các doanh nghiệp trong nước chỉ tăng 5,7% so với năm trước.</w:t>
      </w:r>
    </w:p>
    <w:p w14:paraId="279D71CB" w14:textId="77777777" w:rsidR="00000000" w:rsidRDefault="00B92A3F">
      <w:pPr>
        <w:pStyle w:val="BodyTextIndent2"/>
        <w:spacing w:line="120" w:lineRule="auto"/>
      </w:pPr>
    </w:p>
    <w:p w14:paraId="5E23410D" w14:textId="77777777" w:rsidR="00000000" w:rsidRDefault="00B92A3F">
      <w:pPr>
        <w:pStyle w:val="BodyTextIndent2"/>
        <w:spacing w:line="25" w:lineRule="atLeast"/>
      </w:pPr>
      <w:r>
        <w:rPr>
          <w:rFonts w:ascii="Times New Roman" w:hAnsi="Times New Roman" w:eastAsia="Times New Roman" w:cs="Times New Roman"/>
        </w:rPr>
        <w:t xml:space="preserve">Kim ngạch nhập khẩu 9 tháng ước tính đạt 11002 triệu USD, </w:t>
      </w:r>
      <w:r>
        <w:rPr>
          <w:rFonts w:ascii="Times New Roman" w:hAnsi="Times New Roman" w:eastAsia="Times New Roman" w:cs="Times New Roman"/>
        </w:rPr>
        <w:t>tăng 33,3% so cùng kỳ năm trước, trong đó khu vực kinh tế trong nước tăng 35,2%; khu vực có vốn đầu tư nước ngoài tăng 28,7%. Ước tính cả năm kim ngạch nhập khẩu đạt 14800 triệu USD, tăng 27,3% so với năm 1999, trong đó khu vực kinh tế trong nước tăng 29,9</w:t>
      </w:r>
      <w:r>
        <w:rPr>
          <w:rFonts w:ascii="Times New Roman" w:hAnsi="Times New Roman" w:eastAsia="Times New Roman" w:cs="Times New Roman"/>
        </w:rPr>
        <w:t xml:space="preserve">%; khu vực có vốn đầu tư nước ngoài tăng 21,2%. </w:t>
      </w:r>
    </w:p>
    <w:p w14:paraId="0983746E" w14:textId="77777777" w:rsidR="00000000" w:rsidRDefault="00B92A3F">
      <w:pPr>
        <w:pStyle w:val="BodyTextIndent2"/>
        <w:spacing w:line="120" w:lineRule="auto"/>
      </w:pPr>
    </w:p>
    <w:p w14:paraId="1316583C" w14:textId="77777777" w:rsidR="00000000" w:rsidRDefault="00B92A3F">
      <w:pPr>
        <w:pStyle w:val="BodyTextIndent2"/>
        <w:spacing w:line="25" w:lineRule="atLeast"/>
        <w:rPr>
          <w:spacing w:val="1"/>
        </w:rPr>
      </w:pPr>
      <w:r>
        <w:rPr>
          <w:rFonts w:ascii="Times New Roman" w:hAnsi="Times New Roman" w:eastAsia="Times New Roman" w:cs="Times New Roman"/>
          <w:spacing w:val="1"/>
        </w:rPr>
        <w:t>Cán cân thương mại năm nay ước tính chỉ nhập siêu  800 triệu  USD, trong đó khu vực có vốn đầu tư nước ngoài xuất siêu 2650 triệu USD, khu vực doanh nghiệp trong nước nhập siêu 3450 triệu USD. Điều này có n</w:t>
      </w:r>
      <w:r>
        <w:rPr>
          <w:rFonts w:ascii="Times New Roman" w:hAnsi="Times New Roman" w:eastAsia="Times New Roman" w:cs="Times New Roman"/>
          <w:spacing w:val="1"/>
        </w:rPr>
        <w:t>ghĩa là các doanh nghiệp trong nước phải mua trên thị trường khối lượng ngoại tệ tương đối lớn để bảo đảm nhập khẩu máy móc thiết bị, vật tư và hàng tiêu dùng. Vì vậy, Nhà nước cần quan tâm chỉ đạo sát sao để tránh xảy ra căng thẳng về cung cầu ngoại tệ,dẫ</w:t>
      </w:r>
      <w:r>
        <w:rPr>
          <w:rFonts w:ascii="Times New Roman" w:hAnsi="Times New Roman" w:eastAsia="Times New Roman" w:cs="Times New Roman"/>
          <w:spacing w:val="1"/>
        </w:rPr>
        <w:t>n tới biến động lớn về tỷ giá giữa đồng USD và đồng Việt Nam trong những tháng cuối năm.</w:t>
      </w:r>
    </w:p>
    <w:p w14:paraId="5B43B915" w14:textId="77777777" w:rsidR="00000000" w:rsidRDefault="00B92A3F">
      <w:pPr>
        <w:pStyle w:val="BodyTextIndent2"/>
        <w:spacing w:line="26" w:lineRule="atLeast"/>
        <w:rPr>
          <w:sz w:val="27"/>
        </w:rPr>
      </w:pPr>
    </w:p>
    <w:p w14:paraId="502038D0" w14:textId="77777777" w:rsidR="00000000" w:rsidRDefault="00B92A3F">
      <w:pPr>
        <w:pStyle w:val="BodyTextIndent2"/>
        <w:spacing w:line="26" w:lineRule="atLeast"/>
        <w:rPr>
          <w:rFonts w:ascii=".VnTimeH" w:hAnsi=".VnTimeH"/>
          <w:b/>
          <w:sz w:val="24"/>
        </w:rPr>
      </w:pPr>
      <w:r>
        <w:rPr>
          <w:rFonts w:ascii="Times New Roman" w:hAnsi="Times New Roman" w:eastAsia="Times New Roman" w:cs="Times New Roman"/>
          <w:b/>
          <w:sz w:val="24"/>
        </w:rPr>
        <w:t>B- các vấn đề xã hội</w:t>
      </w:r>
    </w:p>
    <w:p w14:paraId="7F3069C3" w14:textId="77777777" w:rsidR="00000000" w:rsidRDefault="00B92A3F">
      <w:pPr>
        <w:pStyle w:val="BodyTextIndent2"/>
        <w:spacing w:line="192" w:lineRule="auto"/>
        <w:rPr>
          <w:rFonts w:ascii=".VnTimeH" w:hAnsi=".VnTimeH"/>
          <w:b/>
          <w:sz w:val="24"/>
        </w:rPr>
      </w:pPr>
    </w:p>
    <w:p w14:paraId="7F5654BF" w14:textId="77777777" w:rsidR="00000000" w:rsidRDefault="00B92A3F">
      <w:pPr>
        <w:pStyle w:val="BodyTextIndent2"/>
        <w:spacing w:line="26" w:lineRule="atLeast"/>
        <w:rPr>
          <w:b/>
        </w:rPr>
      </w:pPr>
      <w:r>
        <w:rPr>
          <w:rFonts w:ascii="Times New Roman" w:hAnsi="Times New Roman" w:eastAsia="Times New Roman" w:cs="Times New Roman"/>
          <w:b/>
        </w:rPr>
        <w:t>Đời sống dân cư</w:t>
      </w:r>
    </w:p>
    <w:p w14:paraId="2DFE2DC8" w14:textId="77777777" w:rsidR="00000000" w:rsidRDefault="00B92A3F">
      <w:pPr>
        <w:pStyle w:val="BodyTextIndent2"/>
        <w:spacing w:line="120" w:lineRule="auto"/>
        <w:rPr>
          <w:b/>
        </w:rPr>
      </w:pPr>
    </w:p>
    <w:p w14:paraId="0B2F1804" w14:textId="77777777" w:rsidR="00000000" w:rsidRDefault="00B92A3F">
      <w:pPr>
        <w:pStyle w:val="BodyTextIndent"/>
        <w:spacing w:line="26" w:lineRule="atLeast"/>
        <w:jc w:val="both"/>
        <w:rPr>
          <w:spacing w:val="4"/>
          <w:sz w:val="28"/>
          <w:lang w:val="en-GB"/>
        </w:rPr>
      </w:pPr>
      <w:r>
        <w:rPr>
          <w:rFonts w:ascii="Times New Roman" w:hAnsi="Times New Roman" w:eastAsia="Times New Roman" w:cs="Times New Roman"/>
          <w:sz w:val="28"/>
        </w:rPr>
        <w:t>Do sản xuất kinh doanh phát triển, nhiều đơn vị sản xuất kinh doanh  khắc phục được một số khó khăn; mặt khác Nhà nước và các đ</w:t>
      </w:r>
      <w:r>
        <w:rPr>
          <w:rFonts w:ascii="Times New Roman" w:hAnsi="Times New Roman" w:eastAsia="Times New Roman" w:cs="Times New Roman"/>
          <w:sz w:val="28"/>
        </w:rPr>
        <w:t>ịa phương đã có nhiều biện pháp chăm lo đời sống người lao động và các đối tượng chính sách nên đời sống các tầng lớp dân cư cơ bản ổn định, không có biến động lớn.</w:t>
      </w:r>
      <w:r>
        <w:rPr>
          <w:rFonts w:ascii="Times New Roman" w:hAnsi="Times New Roman" w:eastAsia="Times New Roman" w:cs="Times New Roman"/>
          <w:spacing w:val="4"/>
          <w:sz w:val="28"/>
          <w:lang w:val="en-GB"/>
        </w:rPr>
        <w:t xml:space="preserve"> Trên cơ sở kết quả điều tra hộ gia đình năm 1999, ước tính tỷ lệ hộ nghèo năm 2000 của các </w:t>
      </w:r>
      <w:r>
        <w:rPr>
          <w:rFonts w:ascii="Times New Roman" w:hAnsi="Times New Roman" w:eastAsia="Times New Roman" w:cs="Times New Roman"/>
          <w:spacing w:val="4"/>
          <w:sz w:val="28"/>
          <w:lang w:val="en-GB"/>
        </w:rPr>
        <w:t>vùng như sau:</w:t>
      </w:r>
    </w:p>
    <w:p w14:paraId="28B91A6F" w14:textId="77777777" w:rsidR="00000000" w:rsidRDefault="00B92A3F">
      <w:pPr>
        <w:spacing w:line="288" w:lineRule="auto"/>
        <w:ind w:firstLine="720"/>
        <w:jc w:val="center"/>
        <w:rPr>
          <w:b/>
        </w:rPr>
      </w:pPr>
      <w:r>
        <w:rPr>
          <w:rFonts w:ascii="Times New Roman" w:hAnsi="Times New Roman" w:eastAsia="Times New Roman" w:cs="Times New Roman"/>
          <w:b/>
        </w:rPr>
        <w:t>Tỷ lệ hộ nghèo chia theo vùng và khu vực (%)</w:t>
      </w:r>
    </w:p>
    <w:p w14:paraId="6037EB04" w14:textId="77777777" w:rsidR="00000000" w:rsidRDefault="00B92A3F">
      <w:pPr>
        <w:spacing w:line="120" w:lineRule="auto"/>
        <w:ind w:firstLine="720"/>
        <w:jc w:val="center"/>
        <w:rPr>
          <w:rFonts w:ascii=".VnTimeH" w:hAnsi=".VnTimeH"/>
          <w:sz w:val="24"/>
        </w:rPr>
      </w:pP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94"/>
        <w:gridCol w:w="850"/>
        <w:gridCol w:w="851"/>
        <w:gridCol w:w="850"/>
        <w:gridCol w:w="851"/>
        <w:gridCol w:w="850"/>
        <w:gridCol w:w="984"/>
      </w:tblGrid>
      <w:tr w:rsidR="00000000" w14:paraId="2DCF4FD2" w14:textId="77777777">
        <w:tblPrEx>
          <w:tblCellMar>
            <w:top w:w="0" w:type="dxa"/>
            <w:bottom w:w="0" w:type="dxa"/>
          </w:tblCellMar>
        </w:tblPrEx>
        <w:trPr>
          <w:cantSplit/>
          <w:trHeight w:val="314"/>
        </w:trPr>
        <w:tc>
          <w:tcPr>
            <w:tcW w:w="3794" w:type="dxa"/>
            <w:vMerge w:val="restart"/>
          </w:tcPr>
          <w:p w14:paraId="5C3FD85C" w14:textId="77777777" w:rsidR="00000000" w:rsidRDefault="00B92A3F">
            <w:pPr>
              <w:jc w:val="center"/>
              <w:rPr>
                <w:sz w:val="26"/>
              </w:rPr>
            </w:pPr>
          </w:p>
        </w:tc>
        <w:tc>
          <w:tcPr>
            <w:tcW w:w="1701" w:type="dxa"/>
            <w:gridSpan w:val="2"/>
          </w:tcPr>
          <w:p w14:paraId="185C2E72" w14:textId="77777777" w:rsidR="00000000" w:rsidRDefault="00B92A3F">
            <w:pPr>
              <w:jc w:val="center"/>
              <w:rPr>
                <w:sz w:val="26"/>
              </w:rPr>
            </w:pPr>
            <w:r>
              <w:rPr>
                <w:sz w:val="26"/>
              </w:rPr>
              <w:t>Chung</w:t>
            </w:r>
          </w:p>
        </w:tc>
        <w:tc>
          <w:tcPr>
            <w:tcW w:w="1701" w:type="dxa"/>
            <w:gridSpan w:val="2"/>
          </w:tcPr>
          <w:p w14:paraId="236E89E8" w14:textId="77777777" w:rsidR="00000000" w:rsidRDefault="00B92A3F">
            <w:pPr>
              <w:jc w:val="center"/>
              <w:rPr>
                <w:sz w:val="26"/>
              </w:rPr>
            </w:pPr>
            <w:r>
              <w:rPr>
                <w:rFonts w:ascii="Times New Roman" w:hAnsi="Times New Roman" w:eastAsia="Times New Roman" w:cs="Times New Roman"/>
                <w:sz w:val="26"/>
              </w:rPr>
              <w:t>Thành thị</w:t>
            </w:r>
          </w:p>
        </w:tc>
        <w:tc>
          <w:tcPr>
            <w:tcW w:w="1834" w:type="dxa"/>
            <w:gridSpan w:val="2"/>
          </w:tcPr>
          <w:p w14:paraId="62AD4F7D" w14:textId="77777777" w:rsidR="00000000" w:rsidRDefault="00B92A3F">
            <w:pPr>
              <w:jc w:val="center"/>
              <w:rPr>
                <w:sz w:val="26"/>
              </w:rPr>
            </w:pPr>
            <w:r>
              <w:rPr>
                <w:rFonts w:ascii="Times New Roman" w:hAnsi="Times New Roman" w:eastAsia="Times New Roman" w:cs="Times New Roman"/>
                <w:sz w:val="26"/>
              </w:rPr>
              <w:t>Nụng thụn</w:t>
            </w:r>
          </w:p>
        </w:tc>
      </w:tr>
      <w:tr w:rsidR="00000000" w14:paraId="23E7957F" w14:textId="77777777">
        <w:tblPrEx>
          <w:tblCellMar>
            <w:top w:w="0" w:type="dxa"/>
            <w:bottom w:w="0" w:type="dxa"/>
          </w:tblCellMar>
        </w:tblPrEx>
        <w:trPr>
          <w:cantSplit/>
          <w:trHeight w:val="764"/>
        </w:trPr>
        <w:tc>
          <w:tcPr>
            <w:tcW w:w="3794" w:type="dxa"/>
            <w:vMerge/>
            <w:tcBorders>
              <w:bottom w:val="nil"/>
            </w:tcBorders>
          </w:tcPr>
          <w:p w14:paraId="0535E3DD" w14:textId="77777777" w:rsidR="00000000" w:rsidRDefault="00B92A3F">
            <w:pPr>
              <w:jc w:val="center"/>
              <w:rPr>
                <w:sz w:val="26"/>
              </w:rPr>
            </w:pPr>
          </w:p>
        </w:tc>
        <w:tc>
          <w:tcPr>
            <w:tcW w:w="850" w:type="dxa"/>
            <w:tcBorders>
              <w:bottom w:val="nil"/>
            </w:tcBorders>
          </w:tcPr>
          <w:p w14:paraId="7F734E14" w14:textId="77777777" w:rsidR="00000000" w:rsidRDefault="00B92A3F">
            <w:pPr>
              <w:spacing w:before="240"/>
              <w:jc w:val="center"/>
              <w:rPr>
                <w:sz w:val="25"/>
              </w:rPr>
            </w:pPr>
            <w:r>
              <w:rPr>
                <w:sz w:val="25"/>
              </w:rPr>
              <w:t>1999</w:t>
            </w:r>
          </w:p>
        </w:tc>
        <w:tc>
          <w:tcPr>
            <w:tcW w:w="851" w:type="dxa"/>
            <w:tcBorders>
              <w:bottom w:val="nil"/>
            </w:tcBorders>
          </w:tcPr>
          <w:p w14:paraId="05874955" w14:textId="77777777" w:rsidR="00000000" w:rsidRDefault="00B92A3F">
            <w:pPr>
              <w:jc w:val="center"/>
              <w:rPr>
                <w:sz w:val="25"/>
              </w:rPr>
            </w:pPr>
            <w:r>
              <w:rPr>
                <w:rFonts w:ascii="Times New Roman" w:hAnsi="Times New Roman" w:eastAsia="Times New Roman" w:cs="Times New Roman"/>
                <w:sz w:val="25"/>
              </w:rPr>
              <w:t>Ước tính 2000</w:t>
            </w:r>
          </w:p>
        </w:tc>
        <w:tc>
          <w:tcPr>
            <w:tcW w:w="850" w:type="dxa"/>
            <w:tcBorders>
              <w:bottom w:val="nil"/>
            </w:tcBorders>
          </w:tcPr>
          <w:p w14:paraId="3215034B" w14:textId="77777777" w:rsidR="00000000" w:rsidRDefault="00B92A3F">
            <w:pPr>
              <w:spacing w:before="240"/>
              <w:jc w:val="center"/>
              <w:rPr>
                <w:sz w:val="25"/>
              </w:rPr>
            </w:pPr>
            <w:r>
              <w:rPr>
                <w:sz w:val="25"/>
              </w:rPr>
              <w:t>1999</w:t>
            </w:r>
          </w:p>
        </w:tc>
        <w:tc>
          <w:tcPr>
            <w:tcW w:w="851" w:type="dxa"/>
            <w:tcBorders>
              <w:bottom w:val="nil"/>
            </w:tcBorders>
          </w:tcPr>
          <w:p w14:paraId="6B2C1DAC" w14:textId="77777777" w:rsidR="00000000" w:rsidRDefault="00B92A3F">
            <w:pPr>
              <w:jc w:val="center"/>
              <w:rPr>
                <w:sz w:val="25"/>
              </w:rPr>
            </w:pPr>
            <w:r>
              <w:rPr>
                <w:rFonts w:ascii="Times New Roman" w:hAnsi="Times New Roman" w:eastAsia="Times New Roman" w:cs="Times New Roman"/>
                <w:sz w:val="25"/>
              </w:rPr>
              <w:t>Ước tính 2000</w:t>
            </w:r>
          </w:p>
        </w:tc>
        <w:tc>
          <w:tcPr>
            <w:tcW w:w="850" w:type="dxa"/>
            <w:tcBorders>
              <w:bottom w:val="nil"/>
            </w:tcBorders>
          </w:tcPr>
          <w:p w14:paraId="167B4FFD" w14:textId="77777777" w:rsidR="00000000" w:rsidRDefault="00B92A3F">
            <w:pPr>
              <w:spacing w:before="240"/>
              <w:jc w:val="center"/>
              <w:rPr>
                <w:sz w:val="25"/>
              </w:rPr>
            </w:pPr>
            <w:r>
              <w:rPr>
                <w:sz w:val="25"/>
              </w:rPr>
              <w:t>1999</w:t>
            </w:r>
          </w:p>
        </w:tc>
        <w:tc>
          <w:tcPr>
            <w:tcW w:w="984" w:type="dxa"/>
            <w:tcBorders>
              <w:bottom w:val="nil"/>
            </w:tcBorders>
          </w:tcPr>
          <w:p w14:paraId="13B8642C" w14:textId="77777777" w:rsidR="00000000" w:rsidRDefault="00B92A3F">
            <w:pPr>
              <w:jc w:val="center"/>
              <w:rPr>
                <w:sz w:val="25"/>
              </w:rPr>
            </w:pPr>
            <w:r>
              <w:rPr>
                <w:rFonts w:ascii="Times New Roman" w:hAnsi="Times New Roman" w:eastAsia="Times New Roman" w:cs="Times New Roman"/>
                <w:sz w:val="25"/>
              </w:rPr>
              <w:t>Ước tính 2000</w:t>
            </w:r>
          </w:p>
        </w:tc>
      </w:tr>
      <w:tr w:rsidR="00000000" w14:paraId="03043A87" w14:textId="77777777">
        <w:tblPrEx>
          <w:tblCellMar>
            <w:top w:w="0" w:type="dxa"/>
            <w:bottom w:w="0" w:type="dxa"/>
          </w:tblCellMar>
        </w:tblPrEx>
        <w:tc>
          <w:tcPr>
            <w:tcW w:w="3794" w:type="dxa"/>
            <w:tcBorders>
              <w:bottom w:val="nil"/>
            </w:tcBorders>
          </w:tcPr>
          <w:p w14:paraId="065EF4BE" w14:textId="77777777" w:rsidR="00000000" w:rsidRDefault="00B92A3F">
            <w:pPr>
              <w:spacing w:before="100"/>
              <w:jc w:val="center"/>
              <w:rPr>
                <w:b/>
                <w:sz w:val="26"/>
              </w:rPr>
            </w:pPr>
            <w:r>
              <w:rPr>
                <w:b/>
                <w:sz w:val="26"/>
              </w:rPr>
              <w:t>Chung</w:t>
            </w:r>
          </w:p>
        </w:tc>
        <w:tc>
          <w:tcPr>
            <w:tcW w:w="850" w:type="dxa"/>
            <w:tcBorders>
              <w:bottom w:val="nil"/>
            </w:tcBorders>
          </w:tcPr>
          <w:p w14:paraId="03DFDB11" w14:textId="77777777" w:rsidR="00000000" w:rsidRDefault="00B92A3F">
            <w:pPr>
              <w:spacing w:before="100"/>
              <w:jc w:val="right"/>
              <w:rPr>
                <w:b/>
                <w:sz w:val="25"/>
              </w:rPr>
            </w:pPr>
            <w:r>
              <w:rPr>
                <w:b/>
                <w:sz w:val="25"/>
              </w:rPr>
              <w:t>13,3</w:t>
            </w:r>
          </w:p>
        </w:tc>
        <w:tc>
          <w:tcPr>
            <w:tcW w:w="851" w:type="dxa"/>
            <w:tcBorders>
              <w:bottom w:val="nil"/>
            </w:tcBorders>
          </w:tcPr>
          <w:p w14:paraId="3DE3DDF0" w14:textId="77777777" w:rsidR="00000000" w:rsidRDefault="00B92A3F">
            <w:pPr>
              <w:spacing w:before="100"/>
              <w:jc w:val="right"/>
              <w:rPr>
                <w:b/>
                <w:sz w:val="25"/>
              </w:rPr>
            </w:pPr>
            <w:r>
              <w:rPr>
                <w:b/>
                <w:sz w:val="25"/>
              </w:rPr>
              <w:t>11,4</w:t>
            </w:r>
          </w:p>
        </w:tc>
        <w:tc>
          <w:tcPr>
            <w:tcW w:w="850" w:type="dxa"/>
            <w:tcBorders>
              <w:bottom w:val="nil"/>
            </w:tcBorders>
          </w:tcPr>
          <w:p w14:paraId="69C613F5" w14:textId="77777777" w:rsidR="00000000" w:rsidRDefault="00B92A3F">
            <w:pPr>
              <w:spacing w:before="100"/>
              <w:jc w:val="right"/>
              <w:rPr>
                <w:b/>
                <w:sz w:val="25"/>
              </w:rPr>
            </w:pPr>
            <w:r>
              <w:rPr>
                <w:b/>
                <w:sz w:val="25"/>
              </w:rPr>
              <w:t>4,6</w:t>
            </w:r>
          </w:p>
        </w:tc>
        <w:tc>
          <w:tcPr>
            <w:tcW w:w="851" w:type="dxa"/>
            <w:tcBorders>
              <w:bottom w:val="nil"/>
            </w:tcBorders>
          </w:tcPr>
          <w:p w14:paraId="6EF87AB0" w14:textId="77777777" w:rsidR="00000000" w:rsidRDefault="00B92A3F">
            <w:pPr>
              <w:spacing w:before="100"/>
              <w:jc w:val="right"/>
              <w:rPr>
                <w:b/>
                <w:sz w:val="25"/>
              </w:rPr>
            </w:pPr>
            <w:r>
              <w:rPr>
                <w:b/>
                <w:sz w:val="25"/>
              </w:rPr>
              <w:t>3,8</w:t>
            </w:r>
          </w:p>
        </w:tc>
        <w:tc>
          <w:tcPr>
            <w:tcW w:w="850" w:type="dxa"/>
            <w:tcBorders>
              <w:bottom w:val="nil"/>
            </w:tcBorders>
          </w:tcPr>
          <w:p w14:paraId="4D87A63A" w14:textId="77777777" w:rsidR="00000000" w:rsidRDefault="00B92A3F">
            <w:pPr>
              <w:spacing w:before="100"/>
              <w:jc w:val="right"/>
              <w:rPr>
                <w:b/>
                <w:sz w:val="25"/>
              </w:rPr>
            </w:pPr>
            <w:r>
              <w:rPr>
                <w:b/>
                <w:sz w:val="25"/>
              </w:rPr>
              <w:t>16,0</w:t>
            </w:r>
          </w:p>
        </w:tc>
        <w:tc>
          <w:tcPr>
            <w:tcW w:w="984" w:type="dxa"/>
            <w:tcBorders>
              <w:bottom w:val="nil"/>
            </w:tcBorders>
          </w:tcPr>
          <w:p w14:paraId="6800D550" w14:textId="77777777" w:rsidR="00000000" w:rsidRDefault="00B92A3F">
            <w:pPr>
              <w:spacing w:before="100"/>
              <w:jc w:val="right"/>
              <w:rPr>
                <w:b/>
                <w:sz w:val="25"/>
              </w:rPr>
            </w:pPr>
            <w:r>
              <w:rPr>
                <w:b/>
                <w:sz w:val="25"/>
              </w:rPr>
              <w:t>14,3</w:t>
            </w:r>
          </w:p>
        </w:tc>
      </w:tr>
      <w:tr w:rsidR="00000000" w14:paraId="72817BE6" w14:textId="77777777">
        <w:tblPrEx>
          <w:tblCellMar>
            <w:top w:w="0" w:type="dxa"/>
            <w:bottom w:w="0" w:type="dxa"/>
          </w:tblCellMar>
        </w:tblPrEx>
        <w:trPr>
          <w:trHeight w:val="503"/>
        </w:trPr>
        <w:tc>
          <w:tcPr>
            <w:tcW w:w="3794" w:type="dxa"/>
            <w:tcBorders>
              <w:top w:val="nil"/>
              <w:bottom w:val="nil"/>
            </w:tcBorders>
          </w:tcPr>
          <w:p w14:paraId="54460610" w14:textId="77777777" w:rsidR="00000000" w:rsidRDefault="00B92A3F">
            <w:pPr>
              <w:spacing w:before="100"/>
              <w:ind w:firstLine="180"/>
              <w:jc w:val="both"/>
              <w:rPr>
                <w:sz w:val="26"/>
              </w:rPr>
            </w:pPr>
            <w:r>
              <w:rPr>
                <w:rFonts w:ascii="Times New Roman" w:hAnsi="Times New Roman" w:eastAsia="Times New Roman" w:cs="Times New Roman"/>
                <w:sz w:val="26"/>
              </w:rPr>
              <w:t>Vùng Tây Bắc và Đông Bắc</w:t>
            </w:r>
          </w:p>
        </w:tc>
        <w:tc>
          <w:tcPr>
            <w:tcW w:w="850" w:type="dxa"/>
            <w:tcBorders>
              <w:top w:val="nil"/>
              <w:bottom w:val="nil"/>
            </w:tcBorders>
          </w:tcPr>
          <w:p w14:paraId="1D63766C" w14:textId="77777777" w:rsidR="00000000" w:rsidRDefault="00B92A3F">
            <w:pPr>
              <w:spacing w:before="100"/>
              <w:jc w:val="right"/>
              <w:rPr>
                <w:sz w:val="25"/>
              </w:rPr>
            </w:pPr>
            <w:r>
              <w:rPr>
                <w:sz w:val="25"/>
              </w:rPr>
              <w:t>17,1</w:t>
            </w:r>
          </w:p>
        </w:tc>
        <w:tc>
          <w:tcPr>
            <w:tcW w:w="851" w:type="dxa"/>
            <w:tcBorders>
              <w:top w:val="nil"/>
              <w:bottom w:val="nil"/>
            </w:tcBorders>
          </w:tcPr>
          <w:p w14:paraId="0BC2D937" w14:textId="77777777" w:rsidR="00000000" w:rsidRDefault="00B92A3F">
            <w:pPr>
              <w:spacing w:before="100"/>
              <w:jc w:val="right"/>
              <w:rPr>
                <w:sz w:val="25"/>
              </w:rPr>
            </w:pPr>
            <w:r>
              <w:rPr>
                <w:sz w:val="25"/>
              </w:rPr>
              <w:t>15,3</w:t>
            </w:r>
          </w:p>
        </w:tc>
        <w:tc>
          <w:tcPr>
            <w:tcW w:w="850" w:type="dxa"/>
            <w:tcBorders>
              <w:top w:val="nil"/>
              <w:bottom w:val="nil"/>
            </w:tcBorders>
          </w:tcPr>
          <w:p w14:paraId="4D13CD80" w14:textId="77777777" w:rsidR="00000000" w:rsidRDefault="00B92A3F">
            <w:pPr>
              <w:spacing w:before="100"/>
              <w:jc w:val="right"/>
              <w:rPr>
                <w:sz w:val="25"/>
              </w:rPr>
            </w:pPr>
            <w:r>
              <w:rPr>
                <w:sz w:val="25"/>
              </w:rPr>
              <w:t>5,5</w:t>
            </w:r>
          </w:p>
        </w:tc>
        <w:tc>
          <w:tcPr>
            <w:tcW w:w="851" w:type="dxa"/>
            <w:tcBorders>
              <w:top w:val="nil"/>
              <w:bottom w:val="nil"/>
            </w:tcBorders>
          </w:tcPr>
          <w:p w14:paraId="0BBF7C06" w14:textId="77777777" w:rsidR="00000000" w:rsidRDefault="00B92A3F">
            <w:pPr>
              <w:spacing w:before="100"/>
              <w:jc w:val="right"/>
              <w:rPr>
                <w:sz w:val="25"/>
              </w:rPr>
            </w:pPr>
            <w:r>
              <w:rPr>
                <w:sz w:val="25"/>
              </w:rPr>
              <w:t>4,7</w:t>
            </w:r>
          </w:p>
        </w:tc>
        <w:tc>
          <w:tcPr>
            <w:tcW w:w="850" w:type="dxa"/>
            <w:tcBorders>
              <w:top w:val="nil"/>
              <w:bottom w:val="nil"/>
            </w:tcBorders>
          </w:tcPr>
          <w:p w14:paraId="4C05A176" w14:textId="77777777" w:rsidR="00000000" w:rsidRDefault="00B92A3F">
            <w:pPr>
              <w:spacing w:before="100"/>
              <w:jc w:val="right"/>
              <w:rPr>
                <w:sz w:val="25"/>
              </w:rPr>
            </w:pPr>
            <w:r>
              <w:rPr>
                <w:sz w:val="25"/>
              </w:rPr>
              <w:t>19,8</w:t>
            </w:r>
          </w:p>
        </w:tc>
        <w:tc>
          <w:tcPr>
            <w:tcW w:w="984" w:type="dxa"/>
            <w:tcBorders>
              <w:top w:val="nil"/>
              <w:bottom w:val="nil"/>
            </w:tcBorders>
          </w:tcPr>
          <w:p w14:paraId="0F0FF6F3" w14:textId="77777777" w:rsidR="00000000" w:rsidRDefault="00B92A3F">
            <w:pPr>
              <w:spacing w:before="100"/>
              <w:jc w:val="right"/>
              <w:rPr>
                <w:sz w:val="25"/>
              </w:rPr>
            </w:pPr>
            <w:r>
              <w:rPr>
                <w:sz w:val="25"/>
              </w:rPr>
              <w:t>17,9</w:t>
            </w:r>
          </w:p>
        </w:tc>
      </w:tr>
      <w:tr w:rsidR="00000000" w14:paraId="101D7F4F" w14:textId="77777777">
        <w:tblPrEx>
          <w:tblCellMar>
            <w:top w:w="0" w:type="dxa"/>
            <w:bottom w:w="0" w:type="dxa"/>
          </w:tblCellMar>
        </w:tblPrEx>
        <w:tc>
          <w:tcPr>
            <w:tcW w:w="3794" w:type="dxa"/>
            <w:tcBorders>
              <w:top w:val="nil"/>
              <w:bottom w:val="nil"/>
            </w:tcBorders>
          </w:tcPr>
          <w:p w14:paraId="6C7B2C86" w14:textId="77777777" w:rsidR="00000000" w:rsidRDefault="00B92A3F">
            <w:pPr>
              <w:spacing w:before="100"/>
              <w:ind w:firstLine="180"/>
              <w:jc w:val="both"/>
              <w:rPr>
                <w:sz w:val="26"/>
              </w:rPr>
            </w:pPr>
            <w:r>
              <w:rPr>
                <w:rFonts w:ascii="Times New Roman" w:hAnsi="Times New Roman" w:eastAsia="Times New Roman" w:cs="Times New Roman"/>
                <w:sz w:val="26"/>
              </w:rPr>
              <w:t>Đồng bằng sông Hồng</w:t>
            </w:r>
          </w:p>
        </w:tc>
        <w:tc>
          <w:tcPr>
            <w:tcW w:w="850" w:type="dxa"/>
            <w:tcBorders>
              <w:top w:val="nil"/>
              <w:bottom w:val="nil"/>
            </w:tcBorders>
          </w:tcPr>
          <w:p w14:paraId="4C680831" w14:textId="77777777" w:rsidR="00000000" w:rsidRDefault="00B92A3F">
            <w:pPr>
              <w:spacing w:before="100"/>
              <w:jc w:val="right"/>
              <w:rPr>
                <w:sz w:val="25"/>
              </w:rPr>
            </w:pPr>
            <w:r>
              <w:rPr>
                <w:sz w:val="25"/>
              </w:rPr>
              <w:t>7,6</w:t>
            </w:r>
          </w:p>
        </w:tc>
        <w:tc>
          <w:tcPr>
            <w:tcW w:w="851" w:type="dxa"/>
            <w:tcBorders>
              <w:top w:val="nil"/>
              <w:bottom w:val="nil"/>
            </w:tcBorders>
          </w:tcPr>
          <w:p w14:paraId="4E0F0ED9" w14:textId="77777777" w:rsidR="00000000" w:rsidRDefault="00B92A3F">
            <w:pPr>
              <w:spacing w:before="100"/>
              <w:jc w:val="right"/>
              <w:rPr>
                <w:sz w:val="25"/>
              </w:rPr>
            </w:pPr>
            <w:r>
              <w:rPr>
                <w:sz w:val="25"/>
              </w:rPr>
              <w:t>5,9</w:t>
            </w:r>
          </w:p>
        </w:tc>
        <w:tc>
          <w:tcPr>
            <w:tcW w:w="850" w:type="dxa"/>
            <w:tcBorders>
              <w:top w:val="nil"/>
              <w:bottom w:val="nil"/>
            </w:tcBorders>
          </w:tcPr>
          <w:p w14:paraId="32B98CE0" w14:textId="77777777" w:rsidR="00000000" w:rsidRDefault="00B92A3F">
            <w:pPr>
              <w:spacing w:before="100"/>
              <w:jc w:val="right"/>
              <w:rPr>
                <w:sz w:val="25"/>
              </w:rPr>
            </w:pPr>
            <w:r>
              <w:rPr>
                <w:sz w:val="25"/>
              </w:rPr>
              <w:t>3,9</w:t>
            </w:r>
          </w:p>
        </w:tc>
        <w:tc>
          <w:tcPr>
            <w:tcW w:w="851" w:type="dxa"/>
            <w:tcBorders>
              <w:top w:val="nil"/>
              <w:bottom w:val="nil"/>
            </w:tcBorders>
          </w:tcPr>
          <w:p w14:paraId="135E3263" w14:textId="77777777" w:rsidR="00000000" w:rsidRDefault="00B92A3F">
            <w:pPr>
              <w:spacing w:before="100"/>
              <w:jc w:val="right"/>
              <w:rPr>
                <w:sz w:val="25"/>
              </w:rPr>
            </w:pPr>
            <w:r>
              <w:rPr>
                <w:sz w:val="25"/>
              </w:rPr>
              <w:t>3,2</w:t>
            </w:r>
          </w:p>
        </w:tc>
        <w:tc>
          <w:tcPr>
            <w:tcW w:w="850" w:type="dxa"/>
            <w:tcBorders>
              <w:top w:val="nil"/>
              <w:bottom w:val="nil"/>
            </w:tcBorders>
          </w:tcPr>
          <w:p w14:paraId="1FBFBE9B" w14:textId="77777777" w:rsidR="00000000" w:rsidRDefault="00B92A3F">
            <w:pPr>
              <w:spacing w:before="100"/>
              <w:jc w:val="right"/>
              <w:rPr>
                <w:sz w:val="25"/>
              </w:rPr>
            </w:pPr>
            <w:r>
              <w:rPr>
                <w:sz w:val="25"/>
              </w:rPr>
              <w:t>8,7</w:t>
            </w:r>
          </w:p>
        </w:tc>
        <w:tc>
          <w:tcPr>
            <w:tcW w:w="984" w:type="dxa"/>
            <w:tcBorders>
              <w:top w:val="nil"/>
              <w:bottom w:val="nil"/>
            </w:tcBorders>
          </w:tcPr>
          <w:p w14:paraId="1A001475" w14:textId="77777777" w:rsidR="00000000" w:rsidRDefault="00B92A3F">
            <w:pPr>
              <w:spacing w:before="100"/>
              <w:jc w:val="right"/>
              <w:rPr>
                <w:sz w:val="25"/>
              </w:rPr>
            </w:pPr>
            <w:r>
              <w:rPr>
                <w:sz w:val="25"/>
              </w:rPr>
              <w:t>7,3</w:t>
            </w:r>
          </w:p>
        </w:tc>
      </w:tr>
      <w:tr w:rsidR="00000000" w14:paraId="6AD95EFD" w14:textId="77777777">
        <w:tblPrEx>
          <w:tblCellMar>
            <w:top w:w="0" w:type="dxa"/>
            <w:bottom w:w="0" w:type="dxa"/>
          </w:tblCellMar>
        </w:tblPrEx>
        <w:tc>
          <w:tcPr>
            <w:tcW w:w="3794" w:type="dxa"/>
            <w:tcBorders>
              <w:top w:val="nil"/>
              <w:bottom w:val="nil"/>
            </w:tcBorders>
          </w:tcPr>
          <w:p w14:paraId="56A9B305" w14:textId="77777777" w:rsidR="00000000" w:rsidRDefault="00B92A3F">
            <w:pPr>
              <w:spacing w:before="100"/>
              <w:ind w:firstLine="180"/>
              <w:jc w:val="both"/>
              <w:rPr>
                <w:sz w:val="26"/>
              </w:rPr>
            </w:pPr>
            <w:r>
              <w:rPr>
                <w:rFonts w:ascii="Times New Roman" w:hAnsi="Times New Roman" w:eastAsia="Times New Roman" w:cs="Times New Roman"/>
                <w:sz w:val="26"/>
              </w:rPr>
              <w:t>Bắc Trung Bộ</w:t>
            </w:r>
          </w:p>
        </w:tc>
        <w:tc>
          <w:tcPr>
            <w:tcW w:w="850" w:type="dxa"/>
            <w:tcBorders>
              <w:top w:val="nil"/>
              <w:bottom w:val="nil"/>
            </w:tcBorders>
          </w:tcPr>
          <w:p w14:paraId="47459EEF" w14:textId="77777777" w:rsidR="00000000" w:rsidRDefault="00B92A3F">
            <w:pPr>
              <w:spacing w:before="100"/>
              <w:jc w:val="right"/>
              <w:rPr>
                <w:sz w:val="25"/>
              </w:rPr>
            </w:pPr>
            <w:r>
              <w:rPr>
                <w:sz w:val="25"/>
              </w:rPr>
              <w:t>19,3</w:t>
            </w:r>
          </w:p>
        </w:tc>
        <w:tc>
          <w:tcPr>
            <w:tcW w:w="851" w:type="dxa"/>
            <w:tcBorders>
              <w:top w:val="nil"/>
              <w:bottom w:val="nil"/>
            </w:tcBorders>
          </w:tcPr>
          <w:p w14:paraId="54EF01AD" w14:textId="77777777" w:rsidR="00000000" w:rsidRDefault="00B92A3F">
            <w:pPr>
              <w:spacing w:before="100"/>
              <w:jc w:val="right"/>
              <w:rPr>
                <w:sz w:val="25"/>
              </w:rPr>
            </w:pPr>
            <w:r>
              <w:rPr>
                <w:sz w:val="25"/>
              </w:rPr>
              <w:t>17,4</w:t>
            </w:r>
          </w:p>
        </w:tc>
        <w:tc>
          <w:tcPr>
            <w:tcW w:w="850" w:type="dxa"/>
            <w:tcBorders>
              <w:top w:val="nil"/>
              <w:bottom w:val="nil"/>
            </w:tcBorders>
          </w:tcPr>
          <w:p w14:paraId="7020354B" w14:textId="77777777" w:rsidR="00000000" w:rsidRDefault="00B92A3F">
            <w:pPr>
              <w:spacing w:before="100"/>
              <w:jc w:val="right"/>
              <w:rPr>
                <w:sz w:val="25"/>
              </w:rPr>
            </w:pPr>
            <w:r>
              <w:rPr>
                <w:sz w:val="25"/>
              </w:rPr>
              <w:t>8,8</w:t>
            </w:r>
          </w:p>
        </w:tc>
        <w:tc>
          <w:tcPr>
            <w:tcW w:w="851" w:type="dxa"/>
            <w:tcBorders>
              <w:top w:val="nil"/>
              <w:bottom w:val="nil"/>
            </w:tcBorders>
          </w:tcPr>
          <w:p w14:paraId="1EA96A38" w14:textId="77777777" w:rsidR="00000000" w:rsidRDefault="00B92A3F">
            <w:pPr>
              <w:spacing w:before="100"/>
              <w:jc w:val="right"/>
              <w:rPr>
                <w:sz w:val="25"/>
              </w:rPr>
            </w:pPr>
            <w:r>
              <w:rPr>
                <w:sz w:val="25"/>
              </w:rPr>
              <w:t>7,1</w:t>
            </w:r>
          </w:p>
        </w:tc>
        <w:tc>
          <w:tcPr>
            <w:tcW w:w="850" w:type="dxa"/>
            <w:tcBorders>
              <w:top w:val="nil"/>
              <w:bottom w:val="nil"/>
            </w:tcBorders>
          </w:tcPr>
          <w:p w14:paraId="645CB671" w14:textId="77777777" w:rsidR="00000000" w:rsidRDefault="00B92A3F">
            <w:pPr>
              <w:spacing w:before="100"/>
              <w:jc w:val="right"/>
              <w:rPr>
                <w:sz w:val="25"/>
              </w:rPr>
            </w:pPr>
            <w:r>
              <w:rPr>
                <w:sz w:val="25"/>
              </w:rPr>
              <w:t>21,5</w:t>
            </w:r>
          </w:p>
        </w:tc>
        <w:tc>
          <w:tcPr>
            <w:tcW w:w="984" w:type="dxa"/>
            <w:tcBorders>
              <w:top w:val="nil"/>
              <w:bottom w:val="nil"/>
            </w:tcBorders>
          </w:tcPr>
          <w:p w14:paraId="53CFED8F" w14:textId="77777777" w:rsidR="00000000" w:rsidRDefault="00B92A3F">
            <w:pPr>
              <w:spacing w:before="100"/>
              <w:jc w:val="right"/>
              <w:rPr>
                <w:sz w:val="25"/>
              </w:rPr>
            </w:pPr>
            <w:r>
              <w:rPr>
                <w:sz w:val="25"/>
              </w:rPr>
              <w:t>20,2</w:t>
            </w:r>
          </w:p>
        </w:tc>
      </w:tr>
      <w:tr w:rsidR="00000000" w14:paraId="541908C6" w14:textId="77777777">
        <w:tblPrEx>
          <w:tblCellMar>
            <w:top w:w="0" w:type="dxa"/>
            <w:bottom w:w="0" w:type="dxa"/>
          </w:tblCellMar>
        </w:tblPrEx>
        <w:tc>
          <w:tcPr>
            <w:tcW w:w="3794" w:type="dxa"/>
            <w:tcBorders>
              <w:top w:val="nil"/>
              <w:bottom w:val="nil"/>
            </w:tcBorders>
          </w:tcPr>
          <w:p w14:paraId="301DFA29" w14:textId="77777777" w:rsidR="00000000" w:rsidRDefault="00B92A3F">
            <w:pPr>
              <w:spacing w:before="100"/>
              <w:ind w:firstLine="180"/>
              <w:jc w:val="both"/>
              <w:rPr>
                <w:sz w:val="26"/>
              </w:rPr>
            </w:pPr>
            <w:r>
              <w:rPr>
                <w:rFonts w:ascii="Times New Roman" w:hAnsi="Times New Roman" w:eastAsia="Times New Roman" w:cs="Times New Roman"/>
                <w:sz w:val="26"/>
              </w:rPr>
              <w:t>Duyên hải Nam Trung Bộ</w:t>
            </w:r>
          </w:p>
        </w:tc>
        <w:tc>
          <w:tcPr>
            <w:tcW w:w="850" w:type="dxa"/>
            <w:tcBorders>
              <w:top w:val="nil"/>
              <w:bottom w:val="nil"/>
            </w:tcBorders>
          </w:tcPr>
          <w:p w14:paraId="0912C041" w14:textId="77777777" w:rsidR="00000000" w:rsidRDefault="00B92A3F">
            <w:pPr>
              <w:spacing w:before="100"/>
              <w:jc w:val="right"/>
              <w:rPr>
                <w:sz w:val="25"/>
              </w:rPr>
            </w:pPr>
            <w:r>
              <w:rPr>
                <w:sz w:val="25"/>
              </w:rPr>
              <w:t>14,0</w:t>
            </w:r>
          </w:p>
        </w:tc>
        <w:tc>
          <w:tcPr>
            <w:tcW w:w="851" w:type="dxa"/>
            <w:tcBorders>
              <w:top w:val="nil"/>
              <w:bottom w:val="nil"/>
            </w:tcBorders>
          </w:tcPr>
          <w:p w14:paraId="2F662A6C" w14:textId="77777777" w:rsidR="00000000" w:rsidRDefault="00B92A3F">
            <w:pPr>
              <w:spacing w:before="100"/>
              <w:jc w:val="right"/>
              <w:rPr>
                <w:sz w:val="25"/>
              </w:rPr>
            </w:pPr>
            <w:r>
              <w:rPr>
                <w:sz w:val="25"/>
              </w:rPr>
              <w:t>13,6</w:t>
            </w:r>
          </w:p>
        </w:tc>
        <w:tc>
          <w:tcPr>
            <w:tcW w:w="850" w:type="dxa"/>
            <w:tcBorders>
              <w:top w:val="nil"/>
              <w:bottom w:val="nil"/>
            </w:tcBorders>
          </w:tcPr>
          <w:p w14:paraId="7D763C89" w14:textId="77777777" w:rsidR="00000000" w:rsidRDefault="00B92A3F">
            <w:pPr>
              <w:spacing w:before="100"/>
              <w:jc w:val="right"/>
              <w:rPr>
                <w:sz w:val="25"/>
              </w:rPr>
            </w:pPr>
            <w:r>
              <w:rPr>
                <w:sz w:val="25"/>
              </w:rPr>
              <w:t>7,1</w:t>
            </w:r>
          </w:p>
        </w:tc>
        <w:tc>
          <w:tcPr>
            <w:tcW w:w="851" w:type="dxa"/>
            <w:tcBorders>
              <w:top w:val="nil"/>
              <w:bottom w:val="nil"/>
            </w:tcBorders>
          </w:tcPr>
          <w:p w14:paraId="3BFD42AA" w14:textId="77777777" w:rsidR="00000000" w:rsidRDefault="00B92A3F">
            <w:pPr>
              <w:spacing w:before="100"/>
              <w:jc w:val="right"/>
              <w:rPr>
                <w:sz w:val="25"/>
              </w:rPr>
            </w:pPr>
            <w:r>
              <w:rPr>
                <w:sz w:val="25"/>
              </w:rPr>
              <w:t>6,0</w:t>
            </w:r>
          </w:p>
        </w:tc>
        <w:tc>
          <w:tcPr>
            <w:tcW w:w="850" w:type="dxa"/>
            <w:tcBorders>
              <w:top w:val="nil"/>
              <w:bottom w:val="nil"/>
            </w:tcBorders>
          </w:tcPr>
          <w:p w14:paraId="7DF34700" w14:textId="77777777" w:rsidR="00000000" w:rsidRDefault="00B92A3F">
            <w:pPr>
              <w:spacing w:before="100"/>
              <w:jc w:val="right"/>
              <w:rPr>
                <w:sz w:val="25"/>
              </w:rPr>
            </w:pPr>
            <w:r>
              <w:rPr>
                <w:sz w:val="25"/>
              </w:rPr>
              <w:t>16,4</w:t>
            </w:r>
          </w:p>
        </w:tc>
        <w:tc>
          <w:tcPr>
            <w:tcW w:w="984" w:type="dxa"/>
            <w:tcBorders>
              <w:top w:val="nil"/>
              <w:bottom w:val="nil"/>
            </w:tcBorders>
          </w:tcPr>
          <w:p w14:paraId="78F7C3A2" w14:textId="77777777" w:rsidR="00000000" w:rsidRDefault="00B92A3F">
            <w:pPr>
              <w:spacing w:before="100"/>
              <w:jc w:val="right"/>
              <w:rPr>
                <w:sz w:val="25"/>
              </w:rPr>
            </w:pPr>
            <w:r>
              <w:rPr>
                <w:sz w:val="25"/>
              </w:rPr>
              <w:t>15,8</w:t>
            </w:r>
          </w:p>
        </w:tc>
      </w:tr>
      <w:tr w:rsidR="00000000" w14:paraId="6C113991" w14:textId="77777777">
        <w:tblPrEx>
          <w:tblCellMar>
            <w:top w:w="0" w:type="dxa"/>
            <w:bottom w:w="0" w:type="dxa"/>
          </w:tblCellMar>
        </w:tblPrEx>
        <w:tc>
          <w:tcPr>
            <w:tcW w:w="3794" w:type="dxa"/>
            <w:tcBorders>
              <w:top w:val="nil"/>
              <w:bottom w:val="nil"/>
            </w:tcBorders>
          </w:tcPr>
          <w:p w14:paraId="5F72758F" w14:textId="77777777" w:rsidR="00000000" w:rsidRDefault="00B92A3F">
            <w:pPr>
              <w:spacing w:before="100"/>
              <w:ind w:firstLine="180"/>
              <w:jc w:val="both"/>
              <w:rPr>
                <w:sz w:val="26"/>
              </w:rPr>
            </w:pPr>
            <w:r>
              <w:rPr>
                <w:rFonts w:ascii="Times New Roman" w:hAnsi="Times New Roman" w:eastAsia="Times New Roman" w:cs="Times New Roman"/>
                <w:sz w:val="26"/>
              </w:rPr>
              <w:t>Tây Nguyên</w:t>
            </w:r>
          </w:p>
        </w:tc>
        <w:tc>
          <w:tcPr>
            <w:tcW w:w="850" w:type="dxa"/>
            <w:tcBorders>
              <w:top w:val="nil"/>
              <w:bottom w:val="nil"/>
            </w:tcBorders>
          </w:tcPr>
          <w:p w14:paraId="4514E2CA" w14:textId="77777777" w:rsidR="00000000" w:rsidRDefault="00B92A3F">
            <w:pPr>
              <w:spacing w:before="100"/>
              <w:jc w:val="right"/>
              <w:rPr>
                <w:sz w:val="25"/>
              </w:rPr>
            </w:pPr>
            <w:r>
              <w:rPr>
                <w:sz w:val="25"/>
              </w:rPr>
              <w:t>21,3</w:t>
            </w:r>
          </w:p>
        </w:tc>
        <w:tc>
          <w:tcPr>
            <w:tcW w:w="851" w:type="dxa"/>
            <w:tcBorders>
              <w:top w:val="nil"/>
              <w:bottom w:val="nil"/>
            </w:tcBorders>
          </w:tcPr>
          <w:p w14:paraId="4D4D322E" w14:textId="77777777" w:rsidR="00000000" w:rsidRDefault="00B92A3F">
            <w:pPr>
              <w:spacing w:before="100"/>
              <w:jc w:val="right"/>
              <w:rPr>
                <w:sz w:val="25"/>
              </w:rPr>
            </w:pPr>
            <w:r>
              <w:rPr>
                <w:sz w:val="25"/>
              </w:rPr>
              <w:t>20,1</w:t>
            </w:r>
          </w:p>
        </w:tc>
        <w:tc>
          <w:tcPr>
            <w:tcW w:w="850" w:type="dxa"/>
            <w:tcBorders>
              <w:top w:val="nil"/>
              <w:bottom w:val="nil"/>
            </w:tcBorders>
          </w:tcPr>
          <w:p w14:paraId="258ADD8A" w14:textId="77777777" w:rsidR="00000000" w:rsidRDefault="00B92A3F">
            <w:pPr>
              <w:spacing w:before="100"/>
              <w:jc w:val="right"/>
              <w:rPr>
                <w:sz w:val="25"/>
              </w:rPr>
            </w:pPr>
            <w:r>
              <w:rPr>
                <w:sz w:val="25"/>
              </w:rPr>
              <w:t>7,8</w:t>
            </w:r>
          </w:p>
        </w:tc>
        <w:tc>
          <w:tcPr>
            <w:tcW w:w="851" w:type="dxa"/>
            <w:tcBorders>
              <w:top w:val="nil"/>
              <w:bottom w:val="nil"/>
            </w:tcBorders>
          </w:tcPr>
          <w:p w14:paraId="5B61ADE7" w14:textId="77777777" w:rsidR="00000000" w:rsidRDefault="00B92A3F">
            <w:pPr>
              <w:spacing w:before="100"/>
              <w:jc w:val="right"/>
              <w:rPr>
                <w:sz w:val="25"/>
              </w:rPr>
            </w:pPr>
            <w:r>
              <w:rPr>
                <w:sz w:val="25"/>
              </w:rPr>
              <w:t>6,7</w:t>
            </w:r>
          </w:p>
        </w:tc>
        <w:tc>
          <w:tcPr>
            <w:tcW w:w="850" w:type="dxa"/>
            <w:tcBorders>
              <w:top w:val="nil"/>
              <w:bottom w:val="nil"/>
            </w:tcBorders>
          </w:tcPr>
          <w:p w14:paraId="4D596EA7" w14:textId="77777777" w:rsidR="00000000" w:rsidRDefault="00B92A3F">
            <w:pPr>
              <w:spacing w:before="100"/>
              <w:jc w:val="right"/>
              <w:rPr>
                <w:sz w:val="25"/>
              </w:rPr>
            </w:pPr>
            <w:r>
              <w:rPr>
                <w:sz w:val="25"/>
              </w:rPr>
              <w:t>26,6</w:t>
            </w:r>
          </w:p>
        </w:tc>
        <w:tc>
          <w:tcPr>
            <w:tcW w:w="984" w:type="dxa"/>
            <w:tcBorders>
              <w:top w:val="nil"/>
              <w:bottom w:val="nil"/>
            </w:tcBorders>
          </w:tcPr>
          <w:p w14:paraId="7AF6E08B" w14:textId="77777777" w:rsidR="00000000" w:rsidRDefault="00B92A3F">
            <w:pPr>
              <w:spacing w:before="100"/>
              <w:jc w:val="right"/>
              <w:rPr>
                <w:sz w:val="25"/>
              </w:rPr>
            </w:pPr>
            <w:r>
              <w:rPr>
                <w:sz w:val="25"/>
              </w:rPr>
              <w:t>25,0</w:t>
            </w:r>
          </w:p>
        </w:tc>
      </w:tr>
      <w:tr w:rsidR="00000000" w14:paraId="5BA04CEB" w14:textId="77777777">
        <w:tblPrEx>
          <w:tblCellMar>
            <w:top w:w="0" w:type="dxa"/>
            <w:bottom w:w="0" w:type="dxa"/>
          </w:tblCellMar>
        </w:tblPrEx>
        <w:tc>
          <w:tcPr>
            <w:tcW w:w="3794" w:type="dxa"/>
            <w:tcBorders>
              <w:top w:val="nil"/>
              <w:bottom w:val="nil"/>
            </w:tcBorders>
          </w:tcPr>
          <w:p w14:paraId="6BDA604A" w14:textId="77777777" w:rsidR="00000000" w:rsidRDefault="00B92A3F">
            <w:pPr>
              <w:spacing w:before="100"/>
              <w:ind w:firstLine="180"/>
              <w:jc w:val="both"/>
              <w:rPr>
                <w:sz w:val="26"/>
              </w:rPr>
            </w:pPr>
            <w:r>
              <w:rPr>
                <w:rFonts w:ascii="Times New Roman" w:hAnsi="Times New Roman" w:eastAsia="Times New Roman" w:cs="Times New Roman"/>
                <w:sz w:val="26"/>
              </w:rPr>
              <w:t>Đông Nam Bộ</w:t>
            </w:r>
          </w:p>
        </w:tc>
        <w:tc>
          <w:tcPr>
            <w:tcW w:w="850" w:type="dxa"/>
            <w:tcBorders>
              <w:top w:val="nil"/>
              <w:bottom w:val="nil"/>
            </w:tcBorders>
          </w:tcPr>
          <w:p w14:paraId="33ACF763" w14:textId="77777777" w:rsidR="00000000" w:rsidRDefault="00B92A3F">
            <w:pPr>
              <w:spacing w:before="100"/>
              <w:jc w:val="right"/>
              <w:rPr>
                <w:sz w:val="25"/>
              </w:rPr>
            </w:pPr>
            <w:r>
              <w:rPr>
                <w:sz w:val="25"/>
              </w:rPr>
              <w:t>5,2</w:t>
            </w:r>
          </w:p>
        </w:tc>
        <w:tc>
          <w:tcPr>
            <w:tcW w:w="851" w:type="dxa"/>
            <w:tcBorders>
              <w:top w:val="nil"/>
              <w:bottom w:val="nil"/>
            </w:tcBorders>
          </w:tcPr>
          <w:p w14:paraId="0D9B583A" w14:textId="77777777" w:rsidR="00000000" w:rsidRDefault="00B92A3F">
            <w:pPr>
              <w:spacing w:before="100"/>
              <w:jc w:val="right"/>
              <w:rPr>
                <w:sz w:val="25"/>
              </w:rPr>
            </w:pPr>
            <w:r>
              <w:rPr>
                <w:sz w:val="25"/>
              </w:rPr>
              <w:t>4,4</w:t>
            </w:r>
          </w:p>
        </w:tc>
        <w:tc>
          <w:tcPr>
            <w:tcW w:w="850" w:type="dxa"/>
            <w:tcBorders>
              <w:top w:val="nil"/>
              <w:bottom w:val="nil"/>
            </w:tcBorders>
          </w:tcPr>
          <w:p w14:paraId="1B945295" w14:textId="77777777" w:rsidR="00000000" w:rsidRDefault="00B92A3F">
            <w:pPr>
              <w:spacing w:before="100"/>
              <w:jc w:val="right"/>
              <w:rPr>
                <w:sz w:val="25"/>
              </w:rPr>
            </w:pPr>
            <w:r>
              <w:rPr>
                <w:sz w:val="25"/>
              </w:rPr>
              <w:t>3,8</w:t>
            </w:r>
          </w:p>
        </w:tc>
        <w:tc>
          <w:tcPr>
            <w:tcW w:w="851" w:type="dxa"/>
            <w:tcBorders>
              <w:top w:val="nil"/>
              <w:bottom w:val="nil"/>
            </w:tcBorders>
          </w:tcPr>
          <w:p w14:paraId="2430E9BC" w14:textId="77777777" w:rsidR="00000000" w:rsidRDefault="00B92A3F">
            <w:pPr>
              <w:spacing w:before="100"/>
              <w:jc w:val="right"/>
              <w:rPr>
                <w:sz w:val="25"/>
              </w:rPr>
            </w:pPr>
            <w:r>
              <w:rPr>
                <w:sz w:val="25"/>
              </w:rPr>
              <w:t>3,0</w:t>
            </w:r>
          </w:p>
        </w:tc>
        <w:tc>
          <w:tcPr>
            <w:tcW w:w="850" w:type="dxa"/>
            <w:tcBorders>
              <w:top w:val="nil"/>
              <w:bottom w:val="nil"/>
            </w:tcBorders>
          </w:tcPr>
          <w:p w14:paraId="03838F57" w14:textId="77777777" w:rsidR="00000000" w:rsidRDefault="00B92A3F">
            <w:pPr>
              <w:spacing w:before="100"/>
              <w:jc w:val="right"/>
              <w:rPr>
                <w:sz w:val="25"/>
              </w:rPr>
            </w:pPr>
            <w:r>
              <w:rPr>
                <w:sz w:val="25"/>
              </w:rPr>
              <w:t>7,4</w:t>
            </w:r>
          </w:p>
        </w:tc>
        <w:tc>
          <w:tcPr>
            <w:tcW w:w="984" w:type="dxa"/>
            <w:tcBorders>
              <w:top w:val="nil"/>
              <w:bottom w:val="nil"/>
            </w:tcBorders>
          </w:tcPr>
          <w:p w14:paraId="691EBF5D" w14:textId="77777777" w:rsidR="00000000" w:rsidRDefault="00B92A3F">
            <w:pPr>
              <w:spacing w:before="100"/>
              <w:jc w:val="right"/>
              <w:rPr>
                <w:sz w:val="25"/>
              </w:rPr>
            </w:pPr>
            <w:r>
              <w:rPr>
                <w:sz w:val="25"/>
              </w:rPr>
              <w:t>6,2</w:t>
            </w:r>
          </w:p>
        </w:tc>
      </w:tr>
      <w:tr w:rsidR="00000000" w14:paraId="09BB21CF" w14:textId="77777777">
        <w:tblPrEx>
          <w:tblCellMar>
            <w:top w:w="0" w:type="dxa"/>
            <w:bottom w:w="0" w:type="dxa"/>
          </w:tblCellMar>
        </w:tblPrEx>
        <w:trPr>
          <w:trHeight w:val="495"/>
        </w:trPr>
        <w:tc>
          <w:tcPr>
            <w:tcW w:w="3794" w:type="dxa"/>
            <w:tcBorders>
              <w:top w:val="nil"/>
            </w:tcBorders>
          </w:tcPr>
          <w:p w14:paraId="2FB3B00F" w14:textId="77777777" w:rsidR="00000000" w:rsidRDefault="00B92A3F">
            <w:pPr>
              <w:spacing w:before="100"/>
              <w:ind w:firstLine="180"/>
              <w:jc w:val="both"/>
              <w:rPr>
                <w:sz w:val="26"/>
              </w:rPr>
            </w:pPr>
            <w:r>
              <w:rPr>
                <w:rFonts w:ascii="Times New Roman" w:hAnsi="Times New Roman" w:eastAsia="Times New Roman" w:cs="Times New Roman"/>
                <w:sz w:val="26"/>
              </w:rPr>
              <w:t>Đồng bằng sông Cửu Long</w:t>
            </w:r>
          </w:p>
        </w:tc>
        <w:tc>
          <w:tcPr>
            <w:tcW w:w="850" w:type="dxa"/>
            <w:tcBorders>
              <w:top w:val="nil"/>
            </w:tcBorders>
          </w:tcPr>
          <w:p w14:paraId="1B75FD61" w14:textId="77777777" w:rsidR="00000000" w:rsidRDefault="00B92A3F">
            <w:pPr>
              <w:spacing w:before="100"/>
              <w:jc w:val="right"/>
              <w:rPr>
                <w:sz w:val="25"/>
              </w:rPr>
            </w:pPr>
            <w:r>
              <w:rPr>
                <w:sz w:val="25"/>
              </w:rPr>
              <w:t>10,2</w:t>
            </w:r>
          </w:p>
        </w:tc>
        <w:tc>
          <w:tcPr>
            <w:tcW w:w="851" w:type="dxa"/>
            <w:tcBorders>
              <w:top w:val="nil"/>
            </w:tcBorders>
          </w:tcPr>
          <w:p w14:paraId="1886221F" w14:textId="77777777" w:rsidR="00000000" w:rsidRDefault="00B92A3F">
            <w:pPr>
              <w:spacing w:before="100"/>
              <w:jc w:val="right"/>
              <w:rPr>
                <w:sz w:val="25"/>
              </w:rPr>
            </w:pPr>
            <w:r>
              <w:rPr>
                <w:sz w:val="25"/>
              </w:rPr>
              <w:t>8,7</w:t>
            </w:r>
          </w:p>
        </w:tc>
        <w:tc>
          <w:tcPr>
            <w:tcW w:w="850" w:type="dxa"/>
            <w:tcBorders>
              <w:top w:val="nil"/>
            </w:tcBorders>
          </w:tcPr>
          <w:p w14:paraId="6CD7B55C" w14:textId="77777777" w:rsidR="00000000" w:rsidRDefault="00B92A3F">
            <w:pPr>
              <w:spacing w:before="100"/>
              <w:jc w:val="right"/>
              <w:rPr>
                <w:sz w:val="25"/>
              </w:rPr>
            </w:pPr>
            <w:r>
              <w:rPr>
                <w:sz w:val="25"/>
              </w:rPr>
              <w:t>5,4</w:t>
            </w:r>
          </w:p>
        </w:tc>
        <w:tc>
          <w:tcPr>
            <w:tcW w:w="851" w:type="dxa"/>
            <w:tcBorders>
              <w:top w:val="nil"/>
            </w:tcBorders>
          </w:tcPr>
          <w:p w14:paraId="2A5569CF" w14:textId="77777777" w:rsidR="00000000" w:rsidRDefault="00B92A3F">
            <w:pPr>
              <w:spacing w:before="100"/>
              <w:jc w:val="right"/>
              <w:rPr>
                <w:sz w:val="25"/>
              </w:rPr>
            </w:pPr>
            <w:r>
              <w:rPr>
                <w:sz w:val="25"/>
              </w:rPr>
              <w:t>4,3</w:t>
            </w:r>
          </w:p>
        </w:tc>
        <w:tc>
          <w:tcPr>
            <w:tcW w:w="850" w:type="dxa"/>
            <w:tcBorders>
              <w:top w:val="nil"/>
            </w:tcBorders>
          </w:tcPr>
          <w:p w14:paraId="29C8E685" w14:textId="77777777" w:rsidR="00000000" w:rsidRDefault="00B92A3F">
            <w:pPr>
              <w:spacing w:before="100"/>
              <w:jc w:val="right"/>
              <w:rPr>
                <w:sz w:val="25"/>
              </w:rPr>
            </w:pPr>
            <w:r>
              <w:rPr>
                <w:sz w:val="25"/>
              </w:rPr>
              <w:t>11,7</w:t>
            </w:r>
          </w:p>
        </w:tc>
        <w:tc>
          <w:tcPr>
            <w:tcW w:w="984" w:type="dxa"/>
            <w:tcBorders>
              <w:top w:val="nil"/>
            </w:tcBorders>
          </w:tcPr>
          <w:p w14:paraId="1B403843" w14:textId="77777777" w:rsidR="00000000" w:rsidRDefault="00B92A3F">
            <w:pPr>
              <w:spacing w:before="100"/>
              <w:jc w:val="right"/>
              <w:rPr>
                <w:sz w:val="25"/>
              </w:rPr>
            </w:pPr>
            <w:r>
              <w:rPr>
                <w:sz w:val="25"/>
              </w:rPr>
              <w:t>9,9</w:t>
            </w:r>
          </w:p>
        </w:tc>
      </w:tr>
    </w:tbl>
    <w:p w14:paraId="6B0CAFE7" w14:textId="77777777" w:rsidR="00000000" w:rsidRDefault="00B92A3F">
      <w:pPr>
        <w:pStyle w:val="BodyTextIndent"/>
        <w:spacing w:line="300" w:lineRule="auto"/>
        <w:jc w:val="both"/>
        <w:rPr>
          <w:spacing w:val="4"/>
          <w:sz w:val="28"/>
        </w:rPr>
      </w:pPr>
    </w:p>
    <w:p w14:paraId="60C5297A" w14:textId="77777777" w:rsidR="00000000" w:rsidRDefault="00B92A3F">
      <w:pPr>
        <w:pStyle w:val="BodyTextIndent"/>
        <w:spacing w:line="300" w:lineRule="auto"/>
        <w:jc w:val="both"/>
        <w:rPr>
          <w:spacing w:val="4"/>
          <w:sz w:val="28"/>
        </w:rPr>
      </w:pPr>
      <w:r>
        <w:rPr>
          <w:rFonts w:ascii="Times New Roman" w:hAnsi="Times New Roman" w:eastAsia="Times New Roman" w:cs="Times New Roman"/>
          <w:spacing w:val="4"/>
          <w:sz w:val="28"/>
        </w:rPr>
        <w:t>Tuy nhiê</w:t>
      </w:r>
      <w:r>
        <w:rPr>
          <w:rFonts w:ascii="Times New Roman" w:hAnsi="Times New Roman" w:eastAsia="Times New Roman" w:cs="Times New Roman"/>
          <w:spacing w:val="4"/>
          <w:sz w:val="28"/>
        </w:rPr>
        <w:t>n vẫn còn tình trạng thiếu việc làm, thu nhập của người lao động thấp và không ổn định như: Công ty cơ khí Cẩm Phả, Tổng công ty Cơ khí năng lượng (Quảng Ninh) hàng tháng vẫn có trên 300 công nhân không có việc làm. Nông dân một số tỉnh bị thiệt hại do thi</w:t>
      </w:r>
      <w:r>
        <w:rPr>
          <w:rFonts w:ascii="Times New Roman" w:hAnsi="Times New Roman" w:eastAsia="Times New Roman" w:cs="Times New Roman"/>
          <w:spacing w:val="4"/>
          <w:sz w:val="28"/>
        </w:rPr>
        <w:t>ên tai, tuy đã được hỗ trợ khắc phục nhưng đời sống và sản xuất vẫn còn gặp nhiều khó khăn, hiện tượng thiếu đói giáp hạt vẫn xẩy ra rải rác ở một số địa phương, tuy quy mô không lớn.</w:t>
      </w:r>
    </w:p>
    <w:p w14:paraId="06D51134" w14:textId="77777777" w:rsidR="00000000" w:rsidRDefault="00B92A3F">
      <w:pPr>
        <w:pStyle w:val="Heading6"/>
        <w:spacing w:line="120" w:lineRule="auto"/>
        <w:jc w:val="center"/>
        <w:rPr>
          <w:rFonts w:ascii=".VnTimeH" w:hAnsi=".VnTimeH"/>
          <w:i w:val="0"/>
          <w:sz w:val="24"/>
        </w:rPr>
      </w:pPr>
    </w:p>
    <w:p w14:paraId="3701B03D" w14:textId="77777777" w:rsidR="00000000" w:rsidRDefault="00B92A3F">
      <w:pPr>
        <w:pStyle w:val="Heading6"/>
        <w:jc w:val="center"/>
        <w:rPr>
          <w:b/>
          <w:i w:val="0"/>
        </w:rPr>
      </w:pPr>
      <w:r>
        <w:rPr>
          <w:rFonts w:ascii="Times New Roman" w:hAnsi="Times New Roman" w:eastAsia="Times New Roman" w:cs="Times New Roman"/>
          <w:b/>
          <w:i w:val="0"/>
        </w:rPr>
        <w:t>Tình hình thiếu đói giáp hạt</w:t>
      </w:r>
    </w:p>
    <w:p w14:paraId="56D2DE6A" w14:textId="77777777" w:rsidR="00000000" w:rsidRDefault="00B92A3F">
      <w:pPr>
        <w:pStyle w:val="Header"/>
        <w:tabs>
          <w:tab w:val="clear" w:pos="4320"/>
          <w:tab w:val="clear" w:pos="8640"/>
        </w:tabs>
      </w:pP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90"/>
        <w:gridCol w:w="1290"/>
        <w:gridCol w:w="1290"/>
        <w:gridCol w:w="1290"/>
        <w:gridCol w:w="1290"/>
        <w:gridCol w:w="1290"/>
        <w:gridCol w:w="1290"/>
      </w:tblGrid>
      <w:tr w:rsidR="00000000" w14:paraId="3D9E7FD1" w14:textId="77777777">
        <w:tblPrEx>
          <w:tblCellMar>
            <w:top w:w="0" w:type="dxa"/>
            <w:bottom w:w="0" w:type="dxa"/>
          </w:tblCellMar>
        </w:tblPrEx>
        <w:trPr>
          <w:cantSplit/>
          <w:trHeight w:val="386"/>
        </w:trPr>
        <w:tc>
          <w:tcPr>
            <w:tcW w:w="1290" w:type="dxa"/>
            <w:vMerge w:val="restart"/>
          </w:tcPr>
          <w:p w14:paraId="72AB6292" w14:textId="77777777" w:rsidR="00000000" w:rsidRDefault="00B92A3F">
            <w:pPr>
              <w:jc w:val="center"/>
              <w:rPr>
                <w:sz w:val="26"/>
              </w:rPr>
            </w:pPr>
          </w:p>
        </w:tc>
        <w:tc>
          <w:tcPr>
            <w:tcW w:w="3870" w:type="dxa"/>
            <w:gridSpan w:val="3"/>
          </w:tcPr>
          <w:p w14:paraId="33F1619E" w14:textId="77777777" w:rsidR="00000000" w:rsidRDefault="00B92A3F">
            <w:pPr>
              <w:jc w:val="center"/>
              <w:rPr>
                <w:sz w:val="26"/>
              </w:rPr>
            </w:pPr>
            <w:r>
              <w:rPr>
                <w:rFonts w:ascii="Times New Roman" w:hAnsi="Times New Roman" w:eastAsia="Times New Roman" w:cs="Times New Roman"/>
                <w:sz w:val="26"/>
              </w:rPr>
              <w:t>Số hộ thiếu đỳi</w:t>
            </w:r>
          </w:p>
        </w:tc>
        <w:tc>
          <w:tcPr>
            <w:tcW w:w="3870" w:type="dxa"/>
            <w:gridSpan w:val="3"/>
          </w:tcPr>
          <w:p w14:paraId="4E3AB780" w14:textId="77777777" w:rsidR="00000000" w:rsidRDefault="00B92A3F">
            <w:pPr>
              <w:jc w:val="center"/>
              <w:rPr>
                <w:sz w:val="26"/>
              </w:rPr>
            </w:pPr>
            <w:r>
              <w:rPr>
                <w:rFonts w:ascii="Times New Roman" w:hAnsi="Times New Roman" w:eastAsia="Times New Roman" w:cs="Times New Roman"/>
                <w:sz w:val="26"/>
              </w:rPr>
              <w:t>Số khẩu thiếu đỳi</w:t>
            </w:r>
          </w:p>
        </w:tc>
      </w:tr>
      <w:tr w:rsidR="00000000" w14:paraId="428297B2" w14:textId="77777777">
        <w:tblPrEx>
          <w:tblCellMar>
            <w:top w:w="0" w:type="dxa"/>
            <w:bottom w:w="0" w:type="dxa"/>
          </w:tblCellMar>
        </w:tblPrEx>
        <w:trPr>
          <w:cantSplit/>
          <w:trHeight w:val="980"/>
        </w:trPr>
        <w:tc>
          <w:tcPr>
            <w:tcW w:w="1290" w:type="dxa"/>
            <w:vMerge/>
            <w:tcBorders>
              <w:bottom w:val="nil"/>
            </w:tcBorders>
          </w:tcPr>
          <w:p w14:paraId="049A585C" w14:textId="77777777" w:rsidR="00000000" w:rsidRDefault="00B92A3F">
            <w:pPr>
              <w:jc w:val="center"/>
              <w:rPr>
                <w:sz w:val="26"/>
              </w:rPr>
            </w:pPr>
          </w:p>
        </w:tc>
        <w:tc>
          <w:tcPr>
            <w:tcW w:w="1290" w:type="dxa"/>
            <w:tcBorders>
              <w:bottom w:val="nil"/>
            </w:tcBorders>
          </w:tcPr>
          <w:p w14:paraId="303C7653" w14:textId="77777777" w:rsidR="00000000" w:rsidRDefault="00B92A3F">
            <w:pPr>
              <w:jc w:val="center"/>
              <w:rPr>
                <w:sz w:val="25"/>
              </w:rPr>
            </w:pPr>
          </w:p>
          <w:p w14:paraId="1A940AC6" w14:textId="77777777" w:rsidR="00000000" w:rsidRDefault="00B92A3F">
            <w:pPr>
              <w:jc w:val="center"/>
              <w:rPr>
                <w:sz w:val="25"/>
              </w:rPr>
            </w:pPr>
            <w:r>
              <w:rPr>
                <w:rFonts w:ascii="Times New Roman" w:hAnsi="Times New Roman" w:eastAsia="Times New Roman" w:cs="Times New Roman"/>
                <w:sz w:val="25"/>
              </w:rPr>
              <w:t>Tổn</w:t>
            </w:r>
            <w:r>
              <w:rPr>
                <w:rFonts w:ascii="Times New Roman" w:hAnsi="Times New Roman" w:eastAsia="Times New Roman" w:cs="Times New Roman"/>
                <w:sz w:val="25"/>
              </w:rPr>
              <w:t>g số</w:t>
            </w:r>
          </w:p>
          <w:p w14:paraId="3C6DFF62" w14:textId="77777777" w:rsidR="00000000" w:rsidRDefault="00B92A3F">
            <w:pPr>
              <w:jc w:val="center"/>
              <w:rPr>
                <w:sz w:val="25"/>
              </w:rPr>
            </w:pPr>
            <w:r>
              <w:rPr>
                <w:rFonts w:ascii="Times New Roman" w:hAnsi="Times New Roman" w:eastAsia="Times New Roman" w:cs="Times New Roman"/>
                <w:i/>
                <w:sz w:val="25"/>
              </w:rPr>
              <w:t>(Hộ)</w:t>
            </w:r>
          </w:p>
        </w:tc>
        <w:tc>
          <w:tcPr>
            <w:tcW w:w="1290" w:type="dxa"/>
            <w:tcBorders>
              <w:bottom w:val="nil"/>
            </w:tcBorders>
          </w:tcPr>
          <w:p w14:paraId="62EB27F1" w14:textId="77777777" w:rsidR="00000000" w:rsidRDefault="00B92A3F">
            <w:pPr>
              <w:jc w:val="center"/>
              <w:rPr>
                <w:sz w:val="25"/>
              </w:rPr>
            </w:pPr>
            <w:r>
              <w:rPr>
                <w:rFonts w:ascii="Times New Roman" w:hAnsi="Times New Roman" w:eastAsia="Times New Roman" w:cs="Times New Roman"/>
                <w:i/>
                <w:sz w:val="25"/>
              </w:rPr>
              <w:t>Trong đó:</w:t>
            </w:r>
            <w:r>
              <w:rPr>
                <w:rFonts w:ascii="Times New Roman" w:hAnsi="Times New Roman" w:eastAsia="Times New Roman" w:cs="Times New Roman"/>
                <w:sz w:val="25"/>
              </w:rPr>
              <w:t xml:space="preserve"> Gay gắt</w:t>
            </w:r>
          </w:p>
          <w:p w14:paraId="7268447B" w14:textId="77777777" w:rsidR="00000000" w:rsidRDefault="00B92A3F">
            <w:pPr>
              <w:jc w:val="center"/>
              <w:rPr>
                <w:sz w:val="25"/>
              </w:rPr>
            </w:pPr>
            <w:r>
              <w:rPr>
                <w:rFonts w:ascii="Times New Roman" w:hAnsi="Times New Roman" w:eastAsia="Times New Roman" w:cs="Times New Roman"/>
                <w:i/>
                <w:sz w:val="25"/>
              </w:rPr>
              <w:t>(Hộ)</w:t>
            </w:r>
          </w:p>
        </w:tc>
        <w:tc>
          <w:tcPr>
            <w:tcW w:w="1290" w:type="dxa"/>
            <w:tcBorders>
              <w:bottom w:val="nil"/>
            </w:tcBorders>
          </w:tcPr>
          <w:p w14:paraId="25180D29" w14:textId="77777777" w:rsidR="00000000" w:rsidRDefault="00B92A3F">
            <w:pPr>
              <w:pStyle w:val="BlockText"/>
            </w:pPr>
            <w:r>
              <w:rPr>
                <w:rFonts w:ascii="Times New Roman" w:hAnsi="Times New Roman" w:eastAsia="Times New Roman" w:cs="Times New Roman"/>
              </w:rPr>
              <w:t>Tỷ lệ so với hộ nông</w:t>
            </w:r>
          </w:p>
          <w:p w14:paraId="26BD95B8" w14:textId="77777777" w:rsidR="00000000" w:rsidRDefault="00B92A3F">
            <w:pPr>
              <w:ind w:left="-90" w:right="-96"/>
              <w:jc w:val="center"/>
              <w:rPr>
                <w:sz w:val="25"/>
              </w:rPr>
            </w:pPr>
            <w:r>
              <w:rPr>
                <w:rFonts w:ascii="Times New Roman" w:hAnsi="Times New Roman" w:eastAsia="Times New Roman" w:cs="Times New Roman"/>
                <w:sz w:val="25"/>
              </w:rPr>
              <w:t>nghiệp</w:t>
            </w:r>
          </w:p>
          <w:p w14:paraId="522573AF" w14:textId="77777777" w:rsidR="00000000" w:rsidRDefault="00B92A3F">
            <w:pPr>
              <w:ind w:left="-90" w:right="-96"/>
              <w:jc w:val="center"/>
              <w:rPr>
                <w:i/>
                <w:sz w:val="25"/>
              </w:rPr>
            </w:pPr>
            <w:r>
              <w:rPr>
                <w:i/>
                <w:sz w:val="25"/>
              </w:rPr>
              <w:t>(%)</w:t>
            </w:r>
          </w:p>
        </w:tc>
        <w:tc>
          <w:tcPr>
            <w:tcW w:w="1290" w:type="dxa"/>
            <w:tcBorders>
              <w:bottom w:val="nil"/>
            </w:tcBorders>
          </w:tcPr>
          <w:p w14:paraId="01D3D120" w14:textId="77777777" w:rsidR="00000000" w:rsidRDefault="00B92A3F">
            <w:pPr>
              <w:jc w:val="center"/>
              <w:rPr>
                <w:sz w:val="25"/>
              </w:rPr>
            </w:pPr>
          </w:p>
          <w:p w14:paraId="360A7638" w14:textId="77777777" w:rsidR="00000000" w:rsidRDefault="00B92A3F">
            <w:pPr>
              <w:jc w:val="center"/>
              <w:rPr>
                <w:sz w:val="25"/>
              </w:rPr>
            </w:pPr>
            <w:r>
              <w:rPr>
                <w:rFonts w:ascii="Times New Roman" w:hAnsi="Times New Roman" w:eastAsia="Times New Roman" w:cs="Times New Roman"/>
                <w:sz w:val="25"/>
              </w:rPr>
              <w:t>Tổng số</w:t>
            </w:r>
          </w:p>
          <w:p w14:paraId="4A6601A9" w14:textId="77777777" w:rsidR="00000000" w:rsidRDefault="00B92A3F">
            <w:pPr>
              <w:jc w:val="center"/>
              <w:rPr>
                <w:sz w:val="25"/>
              </w:rPr>
            </w:pPr>
            <w:r>
              <w:rPr>
                <w:rFonts w:ascii="Times New Roman" w:hAnsi="Times New Roman" w:eastAsia="Times New Roman" w:cs="Times New Roman"/>
                <w:i/>
                <w:sz w:val="25"/>
              </w:rPr>
              <w:t>(Người)</w:t>
            </w:r>
          </w:p>
        </w:tc>
        <w:tc>
          <w:tcPr>
            <w:tcW w:w="1290" w:type="dxa"/>
            <w:tcBorders>
              <w:bottom w:val="nil"/>
            </w:tcBorders>
          </w:tcPr>
          <w:p w14:paraId="465A8D88" w14:textId="77777777" w:rsidR="00000000" w:rsidRDefault="00B92A3F">
            <w:pPr>
              <w:jc w:val="center"/>
              <w:rPr>
                <w:sz w:val="25"/>
              </w:rPr>
            </w:pPr>
            <w:r>
              <w:rPr>
                <w:rFonts w:ascii="Times New Roman" w:hAnsi="Times New Roman" w:eastAsia="Times New Roman" w:cs="Times New Roman"/>
                <w:i/>
                <w:sz w:val="25"/>
              </w:rPr>
              <w:t>Trong đó:</w:t>
            </w:r>
            <w:r>
              <w:rPr>
                <w:rFonts w:ascii="Times New Roman" w:hAnsi="Times New Roman" w:eastAsia="Times New Roman" w:cs="Times New Roman"/>
                <w:sz w:val="25"/>
              </w:rPr>
              <w:t xml:space="preserve"> Gay gắt </w:t>
            </w:r>
            <w:r>
              <w:rPr>
                <w:rFonts w:ascii="Times New Roman" w:hAnsi="Times New Roman" w:eastAsia="Times New Roman" w:cs="Times New Roman"/>
                <w:i/>
                <w:sz w:val="25"/>
              </w:rPr>
              <w:t>(Người)</w:t>
            </w:r>
          </w:p>
        </w:tc>
        <w:tc>
          <w:tcPr>
            <w:tcW w:w="1290" w:type="dxa"/>
            <w:tcBorders>
              <w:bottom w:val="nil"/>
            </w:tcBorders>
          </w:tcPr>
          <w:p w14:paraId="1AF46BC8" w14:textId="77777777" w:rsidR="00000000" w:rsidRDefault="00B92A3F">
            <w:pPr>
              <w:pStyle w:val="BlockText"/>
            </w:pPr>
            <w:r>
              <w:rPr>
                <w:rFonts w:ascii="Times New Roman" w:hAnsi="Times New Roman" w:eastAsia="Times New Roman" w:cs="Times New Roman"/>
              </w:rPr>
              <w:t>Tỷ lệ so với khẩu nông nghiệp</w:t>
            </w:r>
          </w:p>
          <w:p w14:paraId="2DD7952C" w14:textId="77777777" w:rsidR="00000000" w:rsidRDefault="00B92A3F">
            <w:pPr>
              <w:ind w:left="-90" w:right="-96"/>
              <w:jc w:val="center"/>
              <w:rPr>
                <w:i/>
                <w:sz w:val="25"/>
              </w:rPr>
            </w:pPr>
            <w:r>
              <w:rPr>
                <w:i/>
                <w:sz w:val="25"/>
              </w:rPr>
              <w:t>(%)</w:t>
            </w:r>
          </w:p>
        </w:tc>
      </w:tr>
      <w:tr w:rsidR="00000000" w14:paraId="35FC7C0F" w14:textId="77777777">
        <w:tblPrEx>
          <w:tblCellMar>
            <w:top w:w="0" w:type="dxa"/>
            <w:bottom w:w="0" w:type="dxa"/>
          </w:tblCellMar>
        </w:tblPrEx>
        <w:tc>
          <w:tcPr>
            <w:tcW w:w="1290" w:type="dxa"/>
            <w:tcBorders>
              <w:top w:val="single" w:sz="4" w:space="0" w:color="auto"/>
              <w:left w:val="single" w:sz="4" w:space="0" w:color="auto"/>
              <w:bottom w:val="nil"/>
              <w:right w:val="single" w:sz="4" w:space="0" w:color="auto"/>
            </w:tcBorders>
          </w:tcPr>
          <w:p w14:paraId="270251EB" w14:textId="77777777" w:rsidR="00000000" w:rsidRDefault="00B92A3F">
            <w:pPr>
              <w:spacing w:before="120"/>
              <w:jc w:val="center"/>
              <w:rPr>
                <w:sz w:val="26"/>
              </w:rPr>
            </w:pPr>
            <w:r>
              <w:rPr>
                <w:rFonts w:ascii="Times New Roman" w:hAnsi="Times New Roman" w:eastAsia="Times New Roman" w:cs="Times New Roman"/>
                <w:sz w:val="26"/>
              </w:rPr>
              <w:t>Tháng 6</w:t>
            </w:r>
          </w:p>
        </w:tc>
        <w:tc>
          <w:tcPr>
            <w:tcW w:w="1290" w:type="dxa"/>
            <w:tcBorders>
              <w:top w:val="single" w:sz="4" w:space="0" w:color="auto"/>
              <w:left w:val="single" w:sz="4" w:space="0" w:color="auto"/>
              <w:bottom w:val="nil"/>
              <w:right w:val="single" w:sz="4" w:space="0" w:color="auto"/>
            </w:tcBorders>
          </w:tcPr>
          <w:p w14:paraId="1F0D7E70" w14:textId="77777777" w:rsidR="00000000" w:rsidRDefault="00B92A3F">
            <w:pPr>
              <w:spacing w:before="120"/>
              <w:jc w:val="right"/>
              <w:rPr>
                <w:sz w:val="26"/>
              </w:rPr>
            </w:pPr>
            <w:r>
              <w:rPr>
                <w:sz w:val="26"/>
              </w:rPr>
              <w:t>60703</w:t>
            </w:r>
          </w:p>
        </w:tc>
        <w:tc>
          <w:tcPr>
            <w:tcW w:w="1290" w:type="dxa"/>
            <w:tcBorders>
              <w:top w:val="single" w:sz="4" w:space="0" w:color="auto"/>
              <w:left w:val="single" w:sz="4" w:space="0" w:color="auto"/>
              <w:bottom w:val="nil"/>
              <w:right w:val="single" w:sz="4" w:space="0" w:color="auto"/>
            </w:tcBorders>
          </w:tcPr>
          <w:p w14:paraId="63B84EE6" w14:textId="77777777" w:rsidR="00000000" w:rsidRDefault="00B92A3F">
            <w:pPr>
              <w:spacing w:before="120"/>
              <w:jc w:val="right"/>
              <w:rPr>
                <w:sz w:val="26"/>
              </w:rPr>
            </w:pPr>
            <w:r>
              <w:rPr>
                <w:sz w:val="26"/>
              </w:rPr>
              <w:t>17180</w:t>
            </w:r>
          </w:p>
        </w:tc>
        <w:tc>
          <w:tcPr>
            <w:tcW w:w="1290" w:type="dxa"/>
            <w:tcBorders>
              <w:top w:val="single" w:sz="4" w:space="0" w:color="auto"/>
              <w:left w:val="single" w:sz="4" w:space="0" w:color="auto"/>
              <w:bottom w:val="nil"/>
              <w:right w:val="single" w:sz="4" w:space="0" w:color="auto"/>
            </w:tcBorders>
          </w:tcPr>
          <w:p w14:paraId="30B7C0F2" w14:textId="77777777" w:rsidR="00000000" w:rsidRDefault="00B92A3F">
            <w:pPr>
              <w:spacing w:before="120"/>
              <w:ind w:right="254"/>
              <w:jc w:val="right"/>
              <w:rPr>
                <w:sz w:val="26"/>
              </w:rPr>
            </w:pPr>
            <w:r>
              <w:rPr>
                <w:sz w:val="26"/>
              </w:rPr>
              <w:t>0,5</w:t>
            </w:r>
          </w:p>
        </w:tc>
        <w:tc>
          <w:tcPr>
            <w:tcW w:w="1290" w:type="dxa"/>
            <w:tcBorders>
              <w:top w:val="single" w:sz="4" w:space="0" w:color="auto"/>
              <w:left w:val="single" w:sz="4" w:space="0" w:color="auto"/>
              <w:bottom w:val="nil"/>
              <w:right w:val="single" w:sz="4" w:space="0" w:color="auto"/>
            </w:tcBorders>
          </w:tcPr>
          <w:p w14:paraId="1471D344" w14:textId="77777777" w:rsidR="00000000" w:rsidRDefault="00B92A3F">
            <w:pPr>
              <w:spacing w:before="120"/>
              <w:jc w:val="right"/>
              <w:rPr>
                <w:sz w:val="26"/>
              </w:rPr>
            </w:pPr>
            <w:r>
              <w:rPr>
                <w:sz w:val="26"/>
              </w:rPr>
              <w:t>300168</w:t>
            </w:r>
          </w:p>
        </w:tc>
        <w:tc>
          <w:tcPr>
            <w:tcW w:w="1290" w:type="dxa"/>
            <w:tcBorders>
              <w:top w:val="single" w:sz="4" w:space="0" w:color="auto"/>
              <w:left w:val="single" w:sz="4" w:space="0" w:color="auto"/>
              <w:bottom w:val="nil"/>
              <w:right w:val="single" w:sz="4" w:space="0" w:color="auto"/>
            </w:tcBorders>
          </w:tcPr>
          <w:p w14:paraId="6DC298E3" w14:textId="77777777" w:rsidR="00000000" w:rsidRDefault="00B92A3F">
            <w:pPr>
              <w:spacing w:before="120"/>
              <w:jc w:val="right"/>
              <w:rPr>
                <w:sz w:val="26"/>
              </w:rPr>
            </w:pPr>
            <w:r>
              <w:rPr>
                <w:sz w:val="26"/>
              </w:rPr>
              <w:t>90732</w:t>
            </w:r>
          </w:p>
        </w:tc>
        <w:tc>
          <w:tcPr>
            <w:tcW w:w="1290" w:type="dxa"/>
            <w:tcBorders>
              <w:top w:val="single" w:sz="4" w:space="0" w:color="auto"/>
              <w:left w:val="single" w:sz="4" w:space="0" w:color="auto"/>
              <w:bottom w:val="nil"/>
              <w:right w:val="single" w:sz="4" w:space="0" w:color="auto"/>
            </w:tcBorders>
          </w:tcPr>
          <w:p w14:paraId="5D703DB7" w14:textId="77777777" w:rsidR="00000000" w:rsidRDefault="00B92A3F">
            <w:pPr>
              <w:spacing w:before="120"/>
              <w:ind w:right="254"/>
              <w:jc w:val="right"/>
              <w:rPr>
                <w:sz w:val="26"/>
              </w:rPr>
            </w:pPr>
            <w:r>
              <w:rPr>
                <w:sz w:val="26"/>
              </w:rPr>
              <w:t>0,6</w:t>
            </w:r>
          </w:p>
        </w:tc>
      </w:tr>
      <w:tr w:rsidR="00000000" w14:paraId="18BB1326" w14:textId="77777777">
        <w:tblPrEx>
          <w:tblCellMar>
            <w:top w:w="0" w:type="dxa"/>
            <w:bottom w:w="0" w:type="dxa"/>
          </w:tblCellMar>
        </w:tblPrEx>
        <w:tc>
          <w:tcPr>
            <w:tcW w:w="1290" w:type="dxa"/>
            <w:tcBorders>
              <w:top w:val="nil"/>
              <w:left w:val="single" w:sz="4" w:space="0" w:color="auto"/>
              <w:bottom w:val="nil"/>
              <w:right w:val="single" w:sz="4" w:space="0" w:color="auto"/>
            </w:tcBorders>
          </w:tcPr>
          <w:p w14:paraId="3230187A" w14:textId="77777777" w:rsidR="00000000" w:rsidRDefault="00B92A3F">
            <w:pPr>
              <w:spacing w:before="120"/>
              <w:jc w:val="center"/>
              <w:rPr>
                <w:sz w:val="26"/>
              </w:rPr>
            </w:pPr>
            <w:r>
              <w:rPr>
                <w:rFonts w:ascii="Times New Roman" w:hAnsi="Times New Roman" w:eastAsia="Times New Roman" w:cs="Times New Roman"/>
                <w:sz w:val="26"/>
              </w:rPr>
              <w:t>Tháng 7</w:t>
            </w:r>
          </w:p>
        </w:tc>
        <w:tc>
          <w:tcPr>
            <w:tcW w:w="1290" w:type="dxa"/>
            <w:tcBorders>
              <w:top w:val="nil"/>
              <w:left w:val="single" w:sz="4" w:space="0" w:color="auto"/>
              <w:bottom w:val="nil"/>
              <w:right w:val="single" w:sz="4" w:space="0" w:color="auto"/>
            </w:tcBorders>
          </w:tcPr>
          <w:p w14:paraId="7A27CFAB" w14:textId="77777777" w:rsidR="00000000" w:rsidRDefault="00B92A3F">
            <w:pPr>
              <w:spacing w:before="120"/>
              <w:jc w:val="right"/>
              <w:rPr>
                <w:sz w:val="26"/>
              </w:rPr>
            </w:pPr>
            <w:r>
              <w:rPr>
                <w:sz w:val="26"/>
              </w:rPr>
              <w:t>78670</w:t>
            </w:r>
          </w:p>
        </w:tc>
        <w:tc>
          <w:tcPr>
            <w:tcW w:w="1290" w:type="dxa"/>
            <w:tcBorders>
              <w:top w:val="nil"/>
              <w:left w:val="single" w:sz="4" w:space="0" w:color="auto"/>
              <w:bottom w:val="nil"/>
              <w:right w:val="single" w:sz="4" w:space="0" w:color="auto"/>
            </w:tcBorders>
          </w:tcPr>
          <w:p w14:paraId="6456BAAC" w14:textId="77777777" w:rsidR="00000000" w:rsidRDefault="00B92A3F">
            <w:pPr>
              <w:spacing w:before="120"/>
              <w:jc w:val="right"/>
              <w:rPr>
                <w:sz w:val="26"/>
              </w:rPr>
            </w:pPr>
            <w:r>
              <w:rPr>
                <w:sz w:val="26"/>
              </w:rPr>
              <w:t>22198</w:t>
            </w:r>
          </w:p>
        </w:tc>
        <w:tc>
          <w:tcPr>
            <w:tcW w:w="1290" w:type="dxa"/>
            <w:tcBorders>
              <w:top w:val="nil"/>
              <w:left w:val="single" w:sz="4" w:space="0" w:color="auto"/>
              <w:bottom w:val="nil"/>
              <w:right w:val="single" w:sz="4" w:space="0" w:color="auto"/>
            </w:tcBorders>
          </w:tcPr>
          <w:p w14:paraId="6E443385" w14:textId="77777777" w:rsidR="00000000" w:rsidRDefault="00B92A3F">
            <w:pPr>
              <w:spacing w:before="120"/>
              <w:ind w:right="254"/>
              <w:jc w:val="right"/>
              <w:rPr>
                <w:sz w:val="26"/>
              </w:rPr>
            </w:pPr>
            <w:r>
              <w:rPr>
                <w:sz w:val="26"/>
              </w:rPr>
              <w:t>0,7</w:t>
            </w:r>
          </w:p>
        </w:tc>
        <w:tc>
          <w:tcPr>
            <w:tcW w:w="1290" w:type="dxa"/>
            <w:tcBorders>
              <w:top w:val="nil"/>
              <w:left w:val="single" w:sz="4" w:space="0" w:color="auto"/>
              <w:bottom w:val="nil"/>
              <w:right w:val="single" w:sz="4" w:space="0" w:color="auto"/>
            </w:tcBorders>
          </w:tcPr>
          <w:p w14:paraId="497969C1" w14:textId="77777777" w:rsidR="00000000" w:rsidRDefault="00B92A3F">
            <w:pPr>
              <w:spacing w:before="120"/>
              <w:jc w:val="right"/>
              <w:rPr>
                <w:sz w:val="26"/>
              </w:rPr>
            </w:pPr>
            <w:r>
              <w:rPr>
                <w:sz w:val="26"/>
              </w:rPr>
              <w:t>422736</w:t>
            </w:r>
          </w:p>
        </w:tc>
        <w:tc>
          <w:tcPr>
            <w:tcW w:w="1290" w:type="dxa"/>
            <w:tcBorders>
              <w:top w:val="nil"/>
              <w:left w:val="single" w:sz="4" w:space="0" w:color="auto"/>
              <w:bottom w:val="nil"/>
              <w:right w:val="single" w:sz="4" w:space="0" w:color="auto"/>
            </w:tcBorders>
          </w:tcPr>
          <w:p w14:paraId="51DAF571" w14:textId="77777777" w:rsidR="00000000" w:rsidRDefault="00B92A3F">
            <w:pPr>
              <w:spacing w:before="120"/>
              <w:jc w:val="right"/>
              <w:rPr>
                <w:sz w:val="26"/>
              </w:rPr>
            </w:pPr>
            <w:r>
              <w:rPr>
                <w:sz w:val="26"/>
              </w:rPr>
              <w:t>133480</w:t>
            </w:r>
          </w:p>
        </w:tc>
        <w:tc>
          <w:tcPr>
            <w:tcW w:w="1290" w:type="dxa"/>
            <w:tcBorders>
              <w:top w:val="nil"/>
              <w:left w:val="single" w:sz="4" w:space="0" w:color="auto"/>
              <w:bottom w:val="nil"/>
              <w:right w:val="single" w:sz="4" w:space="0" w:color="auto"/>
            </w:tcBorders>
          </w:tcPr>
          <w:p w14:paraId="5806D235" w14:textId="77777777" w:rsidR="00000000" w:rsidRDefault="00B92A3F">
            <w:pPr>
              <w:spacing w:before="120"/>
              <w:ind w:right="254"/>
              <w:jc w:val="right"/>
              <w:rPr>
                <w:sz w:val="26"/>
              </w:rPr>
            </w:pPr>
            <w:r>
              <w:rPr>
                <w:sz w:val="26"/>
              </w:rPr>
              <w:t>0,8</w:t>
            </w:r>
          </w:p>
        </w:tc>
      </w:tr>
      <w:tr w:rsidR="00000000" w14:paraId="1967F1C7" w14:textId="77777777">
        <w:tblPrEx>
          <w:tblCellMar>
            <w:top w:w="0" w:type="dxa"/>
            <w:bottom w:w="0" w:type="dxa"/>
          </w:tblCellMar>
        </w:tblPrEx>
        <w:trPr>
          <w:trHeight w:val="522"/>
        </w:trPr>
        <w:tc>
          <w:tcPr>
            <w:tcW w:w="1290" w:type="dxa"/>
            <w:tcBorders>
              <w:top w:val="nil"/>
              <w:left w:val="single" w:sz="4" w:space="0" w:color="auto"/>
              <w:bottom w:val="single" w:sz="4" w:space="0" w:color="auto"/>
              <w:right w:val="single" w:sz="4" w:space="0" w:color="auto"/>
            </w:tcBorders>
          </w:tcPr>
          <w:p w14:paraId="5BDA4EC0" w14:textId="77777777" w:rsidR="00000000" w:rsidRDefault="00B92A3F">
            <w:pPr>
              <w:spacing w:before="120"/>
              <w:jc w:val="center"/>
              <w:rPr>
                <w:sz w:val="26"/>
              </w:rPr>
            </w:pPr>
            <w:r>
              <w:rPr>
                <w:rFonts w:ascii="Times New Roman" w:hAnsi="Times New Roman" w:eastAsia="Times New Roman" w:cs="Times New Roman"/>
                <w:sz w:val="26"/>
              </w:rPr>
              <w:t>Tháng 8</w:t>
            </w:r>
          </w:p>
        </w:tc>
        <w:tc>
          <w:tcPr>
            <w:tcW w:w="1290" w:type="dxa"/>
            <w:tcBorders>
              <w:top w:val="nil"/>
              <w:left w:val="single" w:sz="4" w:space="0" w:color="auto"/>
              <w:bottom w:val="single" w:sz="4" w:space="0" w:color="auto"/>
              <w:right w:val="single" w:sz="4" w:space="0" w:color="auto"/>
            </w:tcBorders>
          </w:tcPr>
          <w:p w14:paraId="610C138F" w14:textId="77777777" w:rsidR="00000000" w:rsidRDefault="00B92A3F">
            <w:pPr>
              <w:spacing w:before="120"/>
              <w:jc w:val="right"/>
              <w:rPr>
                <w:sz w:val="26"/>
              </w:rPr>
            </w:pPr>
            <w:r>
              <w:rPr>
                <w:sz w:val="26"/>
              </w:rPr>
              <w:t>60042</w:t>
            </w:r>
          </w:p>
        </w:tc>
        <w:tc>
          <w:tcPr>
            <w:tcW w:w="1290" w:type="dxa"/>
            <w:tcBorders>
              <w:top w:val="nil"/>
              <w:left w:val="single" w:sz="4" w:space="0" w:color="auto"/>
              <w:bottom w:val="single" w:sz="4" w:space="0" w:color="auto"/>
              <w:right w:val="single" w:sz="4" w:space="0" w:color="auto"/>
            </w:tcBorders>
          </w:tcPr>
          <w:p w14:paraId="27573FCC" w14:textId="77777777" w:rsidR="00000000" w:rsidRDefault="00B92A3F">
            <w:pPr>
              <w:spacing w:before="120"/>
              <w:jc w:val="right"/>
              <w:rPr>
                <w:sz w:val="26"/>
              </w:rPr>
            </w:pPr>
            <w:r>
              <w:rPr>
                <w:sz w:val="26"/>
              </w:rPr>
              <w:t>21372</w:t>
            </w:r>
          </w:p>
        </w:tc>
        <w:tc>
          <w:tcPr>
            <w:tcW w:w="1290" w:type="dxa"/>
            <w:tcBorders>
              <w:top w:val="nil"/>
              <w:left w:val="single" w:sz="4" w:space="0" w:color="auto"/>
              <w:bottom w:val="single" w:sz="4" w:space="0" w:color="auto"/>
              <w:right w:val="single" w:sz="4" w:space="0" w:color="auto"/>
            </w:tcBorders>
          </w:tcPr>
          <w:p w14:paraId="59374FB2" w14:textId="77777777" w:rsidR="00000000" w:rsidRDefault="00B92A3F">
            <w:pPr>
              <w:spacing w:before="120"/>
              <w:ind w:right="254"/>
              <w:jc w:val="right"/>
              <w:rPr>
                <w:sz w:val="26"/>
              </w:rPr>
            </w:pPr>
            <w:r>
              <w:rPr>
                <w:sz w:val="26"/>
              </w:rPr>
              <w:t>0,5</w:t>
            </w:r>
          </w:p>
        </w:tc>
        <w:tc>
          <w:tcPr>
            <w:tcW w:w="1290" w:type="dxa"/>
            <w:tcBorders>
              <w:top w:val="nil"/>
              <w:left w:val="single" w:sz="4" w:space="0" w:color="auto"/>
              <w:bottom w:val="single" w:sz="4" w:space="0" w:color="auto"/>
              <w:right w:val="single" w:sz="4" w:space="0" w:color="auto"/>
            </w:tcBorders>
          </w:tcPr>
          <w:p w14:paraId="39F950A8" w14:textId="77777777" w:rsidR="00000000" w:rsidRDefault="00B92A3F">
            <w:pPr>
              <w:spacing w:before="120"/>
              <w:jc w:val="right"/>
              <w:rPr>
                <w:sz w:val="26"/>
              </w:rPr>
            </w:pPr>
            <w:r>
              <w:rPr>
                <w:sz w:val="26"/>
              </w:rPr>
              <w:t>3037</w:t>
            </w:r>
            <w:r>
              <w:rPr>
                <w:sz w:val="26"/>
              </w:rPr>
              <w:t>75</w:t>
            </w:r>
          </w:p>
        </w:tc>
        <w:tc>
          <w:tcPr>
            <w:tcW w:w="1290" w:type="dxa"/>
            <w:tcBorders>
              <w:top w:val="nil"/>
              <w:left w:val="single" w:sz="4" w:space="0" w:color="auto"/>
              <w:bottom w:val="single" w:sz="4" w:space="0" w:color="auto"/>
              <w:right w:val="single" w:sz="4" w:space="0" w:color="auto"/>
            </w:tcBorders>
          </w:tcPr>
          <w:p w14:paraId="2C981393" w14:textId="77777777" w:rsidR="00000000" w:rsidRDefault="00B92A3F">
            <w:pPr>
              <w:spacing w:before="120"/>
              <w:jc w:val="right"/>
              <w:rPr>
                <w:sz w:val="26"/>
              </w:rPr>
            </w:pPr>
            <w:r>
              <w:rPr>
                <w:sz w:val="26"/>
              </w:rPr>
              <w:t>112664</w:t>
            </w:r>
          </w:p>
        </w:tc>
        <w:tc>
          <w:tcPr>
            <w:tcW w:w="1290" w:type="dxa"/>
            <w:tcBorders>
              <w:top w:val="nil"/>
              <w:left w:val="single" w:sz="4" w:space="0" w:color="auto"/>
              <w:bottom w:val="single" w:sz="4" w:space="0" w:color="auto"/>
              <w:right w:val="single" w:sz="4" w:space="0" w:color="auto"/>
            </w:tcBorders>
          </w:tcPr>
          <w:p w14:paraId="6133C05F" w14:textId="77777777" w:rsidR="00000000" w:rsidRDefault="00B92A3F">
            <w:pPr>
              <w:spacing w:before="120"/>
              <w:ind w:right="254"/>
              <w:jc w:val="right"/>
              <w:rPr>
                <w:sz w:val="26"/>
              </w:rPr>
            </w:pPr>
            <w:r>
              <w:rPr>
                <w:sz w:val="26"/>
              </w:rPr>
              <w:t>0,6</w:t>
            </w:r>
          </w:p>
        </w:tc>
      </w:tr>
    </w:tbl>
    <w:p w14:paraId="43B31D09" w14:textId="77777777" w:rsidR="00000000" w:rsidRDefault="00B92A3F">
      <w:pPr>
        <w:spacing w:line="288" w:lineRule="auto"/>
        <w:ind w:firstLine="720"/>
        <w:jc w:val="both"/>
      </w:pPr>
    </w:p>
    <w:p w14:paraId="496DAF85" w14:textId="77777777" w:rsidR="00000000" w:rsidRDefault="00B92A3F">
      <w:pPr>
        <w:pStyle w:val="BodyTextIndent2"/>
        <w:spacing w:line="120" w:lineRule="auto"/>
        <w:rPr>
          <w:spacing w:val="-4"/>
        </w:rPr>
      </w:pPr>
    </w:p>
    <w:p w14:paraId="0FF36593" w14:textId="77777777" w:rsidR="00000000" w:rsidRDefault="00B92A3F">
      <w:pPr>
        <w:pStyle w:val="Heading9"/>
        <w:spacing w:line="360" w:lineRule="auto"/>
        <w:ind w:firstLine="720"/>
      </w:pPr>
      <w:r>
        <w:rPr>
          <w:rFonts w:ascii="Times New Roman" w:hAnsi="Times New Roman" w:eastAsia="Times New Roman" w:cs="Times New Roman"/>
        </w:rPr>
        <w:t>Hoạt động văn hóa</w:t>
      </w:r>
    </w:p>
    <w:p w14:paraId="078C6D3B" w14:textId="77777777" w:rsidR="00000000" w:rsidRDefault="00B92A3F">
      <w:pPr>
        <w:pStyle w:val="Header"/>
        <w:tabs>
          <w:tab w:val="clear" w:pos="4320"/>
          <w:tab w:val="clear" w:pos="8640"/>
        </w:tabs>
        <w:spacing w:line="120" w:lineRule="auto"/>
      </w:pPr>
    </w:p>
    <w:p w14:paraId="31472615" w14:textId="77777777" w:rsidR="00000000" w:rsidRDefault="00B92A3F">
      <w:pPr>
        <w:pStyle w:val="BodyTextIndent"/>
        <w:spacing w:line="300" w:lineRule="auto"/>
        <w:jc w:val="both"/>
        <w:rPr>
          <w:spacing w:val="4"/>
          <w:sz w:val="28"/>
          <w:lang w:val="en-GB"/>
        </w:rPr>
      </w:pPr>
      <w:r>
        <w:rPr>
          <w:rFonts w:ascii="Times New Roman" w:hAnsi="Times New Roman" w:eastAsia="Times New Roman" w:cs="Times New Roman"/>
          <w:spacing w:val="4"/>
          <w:sz w:val="28"/>
          <w:lang w:val="en-GB"/>
        </w:rPr>
        <w:t>Từ đầu năm đến nay, nhiều hoạt động văn hoá thông tin diễn ra sôi nổi, đa dạng qua việc tổ chức các ngày lễ lớn của dân tộc, đặc biệt là tổ chức thành công hoạt động diễu binh, diễu hành kỷ niệm Quốc khánh 2/9. Phong trà</w:t>
      </w:r>
      <w:r>
        <w:rPr>
          <w:rFonts w:ascii="Times New Roman" w:hAnsi="Times New Roman" w:eastAsia="Times New Roman" w:cs="Times New Roman"/>
          <w:spacing w:val="4"/>
          <w:sz w:val="28"/>
          <w:lang w:val="en-GB"/>
        </w:rPr>
        <w:t>o “Toàn dân đoàn kết xây dựng đời sống văn hoá” được triển khai sâu rộng trên phạm vi cả nước. Nhiều tỉnh đã thành lập Ban chỉ đạo phong trào, lập kế hoạch triển khai xuống cơ sở xã, phường, thị trấn, khu dân cư.</w:t>
      </w:r>
    </w:p>
    <w:p w14:paraId="118CCF92" w14:textId="77777777" w:rsidR="00000000" w:rsidRDefault="00B92A3F">
      <w:pPr>
        <w:pStyle w:val="BodyTextIndent"/>
        <w:spacing w:line="120" w:lineRule="auto"/>
        <w:jc w:val="both"/>
        <w:rPr>
          <w:sz w:val="28"/>
          <w:lang w:val="en-GB"/>
        </w:rPr>
      </w:pPr>
    </w:p>
    <w:p w14:paraId="6203C2A5" w14:textId="77777777" w:rsidR="00000000" w:rsidRDefault="00B92A3F">
      <w:pPr>
        <w:pStyle w:val="BodyTextIndent2"/>
        <w:spacing w:line="300" w:lineRule="auto"/>
        <w:rPr>
          <w:spacing w:val="6"/>
        </w:rPr>
      </w:pPr>
      <w:r>
        <w:rPr>
          <w:rFonts w:ascii="Times New Roman" w:hAnsi="Times New Roman" w:eastAsia="Times New Roman" w:cs="Times New Roman"/>
          <w:spacing w:val="6"/>
        </w:rPr>
        <w:t xml:space="preserve">Thực hiện Chỉ thị của Thủ tướng Chính phủ </w:t>
      </w:r>
      <w:r>
        <w:rPr>
          <w:rFonts w:ascii="Times New Roman" w:hAnsi="Times New Roman" w:eastAsia="Times New Roman" w:cs="Times New Roman"/>
          <w:spacing w:val="6"/>
        </w:rPr>
        <w:t>về chấn chỉnh các hoạt động dịch vụ văn hoá và kinh doanh văn hoá phẩm, Bộ Văn hóa và Thông tin đã phối hợp với các ngành hữu quan đẩy mạnh công tác kiểm tra các cơ sở dịch vụ và kinh doanh văn hóa phẩm. Riêng 8 tháng đầu năm đã kiểm tra 33514 lượt cơ sở d</w:t>
      </w:r>
      <w:r>
        <w:rPr>
          <w:rFonts w:ascii="Times New Roman" w:hAnsi="Times New Roman" w:eastAsia="Times New Roman" w:cs="Times New Roman"/>
          <w:spacing w:val="6"/>
        </w:rPr>
        <w:t>ịch vụ và kinh doanh văn hóa phẩm, phát hiện hơn 8000 vụ sai phạm, tạm đình chỉ 1170 cơ sở, thu giữ 1175 giấy phép hành nghề, thu giữ 120194 băng hình, 84054 đĩa các loại, 30 tấn sách, báo, ấn phẩm, 690 đầu video, tivi, 16 máy đánh bạc, phạt vi phạm hành c</w:t>
      </w:r>
      <w:r>
        <w:rPr>
          <w:rFonts w:ascii="Times New Roman" w:hAnsi="Times New Roman" w:eastAsia="Times New Roman" w:cs="Times New Roman"/>
          <w:spacing w:val="6"/>
        </w:rPr>
        <w:t>hính 3024,9 triệu đồng.</w:t>
      </w:r>
    </w:p>
    <w:p w14:paraId="454F0D08" w14:textId="77777777" w:rsidR="00000000" w:rsidRDefault="00B92A3F">
      <w:pPr>
        <w:spacing w:line="120" w:lineRule="auto"/>
        <w:ind w:firstLine="720"/>
        <w:jc w:val="both"/>
        <w:rPr>
          <w:sz w:val="27"/>
        </w:rPr>
      </w:pPr>
    </w:p>
    <w:p w14:paraId="04B3C4A0" w14:textId="77777777" w:rsidR="00000000" w:rsidRDefault="00B92A3F">
      <w:pPr>
        <w:ind w:firstLine="720"/>
        <w:jc w:val="both"/>
        <w:rPr>
          <w:b/>
        </w:rPr>
      </w:pPr>
      <w:r>
        <w:rPr>
          <w:rFonts w:ascii="Times New Roman" w:hAnsi="Times New Roman" w:eastAsia="Times New Roman" w:cs="Times New Roman"/>
          <w:b/>
        </w:rPr>
        <w:t>Hoạt động thể dục, thể thao</w:t>
      </w:r>
    </w:p>
    <w:p w14:paraId="7F8AE3FF" w14:textId="77777777" w:rsidR="00000000" w:rsidRDefault="00B92A3F">
      <w:pPr>
        <w:spacing w:line="120" w:lineRule="auto"/>
        <w:ind w:firstLine="720"/>
        <w:jc w:val="both"/>
        <w:rPr>
          <w:b/>
        </w:rPr>
      </w:pPr>
    </w:p>
    <w:p w14:paraId="0E599E7B" w14:textId="77777777" w:rsidR="00000000" w:rsidRDefault="00B92A3F">
      <w:pPr>
        <w:pStyle w:val="BodyTextIndent"/>
        <w:spacing w:line="120" w:lineRule="auto"/>
        <w:jc w:val="both"/>
      </w:pPr>
    </w:p>
    <w:p w14:paraId="1F219D71" w14:textId="77777777" w:rsidR="00000000" w:rsidRDefault="00B92A3F">
      <w:pPr>
        <w:pStyle w:val="BodyTextIndent"/>
        <w:spacing w:line="300" w:lineRule="auto"/>
        <w:jc w:val="both"/>
        <w:rPr>
          <w:spacing w:val="-2"/>
          <w:sz w:val="28"/>
        </w:rPr>
      </w:pPr>
      <w:r>
        <w:rPr>
          <w:rFonts w:ascii="Times New Roman" w:hAnsi="Times New Roman" w:eastAsia="Times New Roman" w:cs="Times New Roman"/>
          <w:spacing w:val="-2"/>
          <w:sz w:val="28"/>
        </w:rPr>
        <w:t xml:space="preserve">Công tác TDTT được đẩy mạnh nhằm thúc đẩy phong trào TDTT quần chúng vì sức khỏe nhân dân, phục vụ các ngày lễ lớn của đất nước và nâng cao thành tích TDTT của Việt Nam. Phong trào thể thao quần chúng </w:t>
      </w:r>
      <w:r>
        <w:rPr>
          <w:rFonts w:ascii="Times New Roman" w:hAnsi="Times New Roman" w:eastAsia="Times New Roman" w:cs="Times New Roman"/>
          <w:spacing w:val="-2"/>
          <w:sz w:val="28"/>
        </w:rPr>
        <w:t>có bước phát triển mới. Cuộc vận động “Toàn dân rèn luyện thể thao theo gương Bác Hồ vĩ đại” trong cả nước nhân ngày thể thao Việt Nam 27/3 đã được các địa phương hưởng ứng tích cực. Cho đến nay đã có 60/61 tỉnh, thành phố đã tổ chức lễ phát động phong trà</w:t>
      </w:r>
      <w:r>
        <w:rPr>
          <w:rFonts w:ascii="Times New Roman" w:hAnsi="Times New Roman" w:eastAsia="Times New Roman" w:cs="Times New Roman"/>
          <w:spacing w:val="-2"/>
          <w:sz w:val="28"/>
        </w:rPr>
        <w:t>o này và có khoảng 12% dân số tham gia luyện tập thể thao thường xuyên.</w:t>
      </w:r>
    </w:p>
    <w:p w14:paraId="67A1B9D6" w14:textId="77777777" w:rsidR="00000000" w:rsidRDefault="00B92A3F">
      <w:pPr>
        <w:pStyle w:val="BodyTextIndent"/>
        <w:spacing w:line="120" w:lineRule="auto"/>
        <w:jc w:val="both"/>
        <w:rPr>
          <w:sz w:val="28"/>
        </w:rPr>
      </w:pPr>
    </w:p>
    <w:p w14:paraId="42633304" w14:textId="77777777" w:rsidR="00000000" w:rsidRDefault="00B92A3F">
      <w:pPr>
        <w:pStyle w:val="BodyTextIndent"/>
        <w:spacing w:line="300" w:lineRule="auto"/>
        <w:jc w:val="both"/>
        <w:rPr>
          <w:sz w:val="28"/>
        </w:rPr>
      </w:pPr>
      <w:r>
        <w:rPr>
          <w:rFonts w:ascii="Times New Roman" w:hAnsi="Times New Roman" w:eastAsia="Times New Roman" w:cs="Times New Roman"/>
          <w:sz w:val="28"/>
        </w:rPr>
        <w:t>Công tác giáo dục thể chất và luyện tập ngoại khóa  trong nhà trường được duy trì và có tiến bộ: Trên 60% số trường đảm bảo chương trình giáo dục thể chất có chất lượng, 15% số trường</w:t>
      </w:r>
      <w:r>
        <w:rPr>
          <w:rFonts w:ascii="Times New Roman" w:hAnsi="Times New Roman" w:eastAsia="Times New Roman" w:cs="Times New Roman"/>
          <w:sz w:val="28"/>
        </w:rPr>
        <w:t xml:space="preserve"> có phong trào ngoại khoá.</w:t>
      </w:r>
    </w:p>
    <w:p w14:paraId="72A8E5FC" w14:textId="77777777" w:rsidR="00000000" w:rsidRDefault="00B92A3F">
      <w:pPr>
        <w:pStyle w:val="BodyTextIndent"/>
        <w:spacing w:line="120" w:lineRule="auto"/>
        <w:jc w:val="both"/>
        <w:rPr>
          <w:sz w:val="28"/>
        </w:rPr>
      </w:pPr>
    </w:p>
    <w:p w14:paraId="548BE3F7" w14:textId="77777777" w:rsidR="00000000" w:rsidRDefault="00B92A3F">
      <w:pPr>
        <w:pStyle w:val="BodyTextIndent"/>
        <w:spacing w:line="300" w:lineRule="auto"/>
        <w:jc w:val="both"/>
        <w:rPr>
          <w:sz w:val="28"/>
        </w:rPr>
      </w:pPr>
      <w:r>
        <w:rPr>
          <w:rFonts w:ascii="Times New Roman" w:hAnsi="Times New Roman" w:eastAsia="Times New Roman" w:cs="Times New Roman"/>
          <w:sz w:val="28"/>
        </w:rPr>
        <w:t>Để có đủ lực lượng tham gia Olympic Sydney 2000, SEA Games 21 (2001), Asiad 14 (2002) và đặc biệt là SEA Games 22 (2003) được tổ chức tại Việt Nam, các chương trình thể thao quốc gia đang khẩn trương tiến hành đào tạo và huấn lu</w:t>
      </w:r>
      <w:r>
        <w:rPr>
          <w:rFonts w:ascii="Times New Roman" w:hAnsi="Times New Roman" w:eastAsia="Times New Roman" w:cs="Times New Roman"/>
          <w:sz w:val="28"/>
        </w:rPr>
        <w:t xml:space="preserve">yện vận động viên cho các đội tuyển quốc gia. Từ đầu năm đến nay, tại Việt Nam đã tổ chức 120 giải thi đấu cấp quốc gia và 12 giải thi đấu quốc tế, 20 đoàn thể thao tham gia thi đấu quốc tế và 11 giải quốc tế mở rộng. Tại các giải thi đấu quốc tế, các VĐV </w:t>
      </w:r>
      <w:r>
        <w:rPr>
          <w:rFonts w:ascii="Times New Roman" w:hAnsi="Times New Roman" w:eastAsia="Times New Roman" w:cs="Times New Roman"/>
          <w:sz w:val="28"/>
        </w:rPr>
        <w:t>Việt Nam đã giành được 57 huy chương (30 vàng, 15 bạc và 12 đồng), phá 15 kỷ lục quốc gia, 8 VĐV được phong kiện tướng và đại kiện tướng quốc tế.</w:t>
      </w:r>
    </w:p>
    <w:p w14:paraId="15B55878" w14:textId="77777777" w:rsidR="00000000" w:rsidRDefault="00B92A3F">
      <w:pPr>
        <w:pStyle w:val="BodyTextIndent2"/>
        <w:spacing w:line="120" w:lineRule="auto"/>
        <w:ind w:firstLine="0"/>
        <w:rPr>
          <w:sz w:val="27"/>
        </w:rPr>
      </w:pPr>
    </w:p>
    <w:p w14:paraId="690FAFFC" w14:textId="77777777" w:rsidR="00000000" w:rsidRDefault="00B92A3F">
      <w:pPr>
        <w:ind w:firstLine="720"/>
        <w:jc w:val="both"/>
        <w:rPr>
          <w:b/>
        </w:rPr>
      </w:pPr>
      <w:r>
        <w:rPr>
          <w:rFonts w:ascii="Times New Roman" w:hAnsi="Times New Roman" w:eastAsia="Times New Roman" w:cs="Times New Roman"/>
          <w:b/>
        </w:rPr>
        <w:t>Giáo dục</w:t>
      </w:r>
    </w:p>
    <w:p w14:paraId="19DF3FD3" w14:textId="77777777" w:rsidR="00000000" w:rsidRDefault="00B92A3F">
      <w:pPr>
        <w:spacing w:line="120" w:lineRule="auto"/>
        <w:ind w:firstLine="720"/>
        <w:jc w:val="both"/>
        <w:rPr>
          <w:b/>
        </w:rPr>
      </w:pPr>
    </w:p>
    <w:p w14:paraId="24A03CFF" w14:textId="77777777" w:rsidR="00000000" w:rsidRDefault="00B92A3F">
      <w:pPr>
        <w:spacing w:line="120" w:lineRule="auto"/>
        <w:jc w:val="both"/>
      </w:pPr>
    </w:p>
    <w:p w14:paraId="3250D715" w14:textId="77777777" w:rsidR="00000000" w:rsidRDefault="00B92A3F">
      <w:pPr>
        <w:ind w:firstLine="720"/>
        <w:jc w:val="both"/>
        <w:rPr>
          <w:b/>
          <w:i/>
          <w:sz w:val="27"/>
        </w:rPr>
      </w:pPr>
      <w:r>
        <w:rPr>
          <w:rFonts w:ascii="Times New Roman" w:hAnsi="Times New Roman" w:eastAsia="Times New Roman" w:cs="Times New Roman"/>
          <w:b/>
          <w:i/>
          <w:sz w:val="27"/>
        </w:rPr>
        <w:t>Tổng kết năm học 1999-2000</w:t>
      </w:r>
    </w:p>
    <w:p w14:paraId="62580F4D" w14:textId="77777777" w:rsidR="00000000" w:rsidRDefault="00B92A3F">
      <w:pPr>
        <w:spacing w:line="120" w:lineRule="auto"/>
        <w:ind w:firstLine="720"/>
        <w:jc w:val="both"/>
        <w:rPr>
          <w:b/>
          <w:i/>
          <w:sz w:val="27"/>
        </w:rPr>
      </w:pPr>
    </w:p>
    <w:p w14:paraId="674FF288" w14:textId="77777777" w:rsidR="00000000" w:rsidRDefault="00B92A3F">
      <w:pPr>
        <w:pStyle w:val="BodyTextIndent"/>
        <w:spacing w:line="120" w:lineRule="auto"/>
        <w:jc w:val="both"/>
        <w:rPr>
          <w:sz w:val="28"/>
          <w:lang w:val="en-GB"/>
        </w:rPr>
      </w:pPr>
    </w:p>
    <w:p w14:paraId="01184B63" w14:textId="77777777" w:rsidR="00000000" w:rsidRDefault="00B92A3F">
      <w:pPr>
        <w:pStyle w:val="BodyTextIndent"/>
        <w:spacing w:line="300" w:lineRule="auto"/>
        <w:jc w:val="both"/>
        <w:rPr>
          <w:sz w:val="28"/>
          <w:lang w:val="en-GB"/>
        </w:rPr>
      </w:pPr>
      <w:r>
        <w:rPr>
          <w:rFonts w:ascii="Times New Roman" w:hAnsi="Times New Roman" w:eastAsia="Times New Roman" w:cs="Times New Roman"/>
          <w:sz w:val="28"/>
          <w:lang w:val="en-GB"/>
        </w:rPr>
        <w:t xml:space="preserve">Năm học 1999-2000 là năm học cuối cùng thực hiện kế hoạch 5 năm phát </w:t>
      </w:r>
      <w:r>
        <w:rPr>
          <w:rFonts w:ascii="Times New Roman" w:hAnsi="Times New Roman" w:eastAsia="Times New Roman" w:cs="Times New Roman"/>
          <w:sz w:val="28"/>
          <w:lang w:val="en-GB"/>
        </w:rPr>
        <w:t>triển KT-XH 1996-2000, năm học thứ ba triển khai NQTW2 của Đảng về “ Định hướng chiến lược phát triển Giáo dục và Đào tạo trong thời kỳ công nghiệp hoá - hiện đại hoá và nhiệm vụ đến năm 2000". Toàn ngành giáo dục đã nỗ lực phấn đấu khắc phục khó khăn hoàn</w:t>
      </w:r>
      <w:r>
        <w:rPr>
          <w:rFonts w:ascii="Times New Roman" w:hAnsi="Times New Roman" w:eastAsia="Times New Roman" w:cs="Times New Roman"/>
          <w:sz w:val="28"/>
          <w:lang w:val="en-GB"/>
        </w:rPr>
        <w:t xml:space="preserve"> thành nhiệm vụ năm học 1999-2000 </w:t>
      </w:r>
    </w:p>
    <w:p w14:paraId="1C10D1BC" w14:textId="77777777" w:rsidR="00000000" w:rsidRDefault="00B92A3F">
      <w:pPr>
        <w:pStyle w:val="BodyTextIndent"/>
        <w:spacing w:line="300" w:lineRule="auto"/>
        <w:jc w:val="both"/>
        <w:rPr>
          <w:sz w:val="28"/>
          <w:lang w:val="en-GB"/>
        </w:rPr>
      </w:pPr>
    </w:p>
    <w:p w14:paraId="4C4AD8B0" w14:textId="77777777" w:rsidR="00000000" w:rsidRDefault="00B92A3F">
      <w:pPr>
        <w:pStyle w:val="BodyTextIndent"/>
        <w:spacing w:line="300" w:lineRule="auto"/>
        <w:ind w:firstLine="0"/>
        <w:jc w:val="both"/>
        <w:rPr>
          <w:sz w:val="28"/>
          <w:lang w:val="en-GB"/>
        </w:rPr>
      </w:pPr>
      <w:r>
        <w:rPr>
          <w:rFonts w:ascii="Times New Roman" w:hAnsi="Times New Roman" w:eastAsia="Times New Roman" w:cs="Times New Roman"/>
          <w:sz w:val="28"/>
          <w:lang w:val="en-GB"/>
        </w:rPr>
        <w:t>với  kết quả thi tốt nghiệp như sau:</w:t>
      </w:r>
    </w:p>
    <w:p w14:paraId="6E67B08A" w14:textId="77777777" w:rsidR="00000000" w:rsidRDefault="00B92A3F">
      <w:pPr>
        <w:jc w:val="both"/>
      </w:pPr>
    </w:p>
    <w:tbl>
      <w:tblPr>
        <w:tblW w:w="0" w:type="auto"/>
        <w:tblInd w:w="-278" w:type="dxa"/>
        <w:tblLayout w:type="fixed"/>
        <w:tblLook w:val="0000" w:firstRow="0" w:lastRow="0" w:firstColumn="0" w:lastColumn="0" w:noHBand="0" w:noVBand="0"/>
      </w:tblPr>
      <w:tblGrid>
        <w:gridCol w:w="2538"/>
        <w:gridCol w:w="1276"/>
        <w:gridCol w:w="1226"/>
        <w:gridCol w:w="900"/>
        <w:gridCol w:w="1260"/>
        <w:gridCol w:w="1170"/>
        <w:gridCol w:w="900"/>
      </w:tblGrid>
      <w:tr w:rsidR="00000000" w14:paraId="142BC9D4" w14:textId="77777777">
        <w:tblPrEx>
          <w:tblCellMar>
            <w:top w:w="0" w:type="dxa"/>
            <w:bottom w:w="0" w:type="dxa"/>
          </w:tblCellMar>
        </w:tblPrEx>
        <w:tc>
          <w:tcPr>
            <w:tcW w:w="2538" w:type="dxa"/>
            <w:tcBorders>
              <w:top w:val="single" w:sz="6" w:space="0" w:color="auto"/>
              <w:left w:val="single" w:sz="6" w:space="0" w:color="auto"/>
            </w:tcBorders>
          </w:tcPr>
          <w:p w14:paraId="1AEC8324" w14:textId="77777777" w:rsidR="00000000" w:rsidRDefault="00B92A3F">
            <w:pPr>
              <w:jc w:val="center"/>
              <w:rPr>
                <w:sz w:val="26"/>
              </w:rPr>
            </w:pPr>
          </w:p>
        </w:tc>
        <w:tc>
          <w:tcPr>
            <w:tcW w:w="3402" w:type="dxa"/>
            <w:gridSpan w:val="3"/>
            <w:tcBorders>
              <w:top w:val="single" w:sz="6" w:space="0" w:color="auto"/>
              <w:left w:val="single" w:sz="6" w:space="0" w:color="auto"/>
              <w:bottom w:val="single" w:sz="6" w:space="0" w:color="auto"/>
              <w:right w:val="single" w:sz="6" w:space="0" w:color="auto"/>
            </w:tcBorders>
          </w:tcPr>
          <w:p w14:paraId="7E6FA9DB" w14:textId="77777777" w:rsidR="00000000" w:rsidRDefault="00B92A3F">
            <w:pPr>
              <w:jc w:val="center"/>
              <w:rPr>
                <w:sz w:val="26"/>
              </w:rPr>
            </w:pPr>
            <w:r>
              <w:rPr>
                <w:rFonts w:ascii="Times New Roman" w:hAnsi="Times New Roman" w:eastAsia="Times New Roman" w:cs="Times New Roman"/>
                <w:sz w:val="26"/>
              </w:rPr>
              <w:t>Năm học 1998-1999</w:t>
            </w:r>
          </w:p>
        </w:tc>
        <w:tc>
          <w:tcPr>
            <w:tcW w:w="3330" w:type="dxa"/>
            <w:gridSpan w:val="3"/>
            <w:tcBorders>
              <w:top w:val="single" w:sz="6" w:space="0" w:color="auto"/>
              <w:left w:val="nil"/>
              <w:bottom w:val="single" w:sz="6" w:space="0" w:color="auto"/>
              <w:right w:val="single" w:sz="6" w:space="0" w:color="auto"/>
            </w:tcBorders>
          </w:tcPr>
          <w:p w14:paraId="1CD43617" w14:textId="77777777" w:rsidR="00000000" w:rsidRDefault="00B92A3F">
            <w:pPr>
              <w:jc w:val="center"/>
              <w:rPr>
                <w:sz w:val="26"/>
              </w:rPr>
            </w:pPr>
            <w:r>
              <w:rPr>
                <w:rFonts w:ascii="Times New Roman" w:hAnsi="Times New Roman" w:eastAsia="Times New Roman" w:cs="Times New Roman"/>
                <w:sz w:val="26"/>
              </w:rPr>
              <w:t>Năm học 1999-2000</w:t>
            </w:r>
          </w:p>
        </w:tc>
      </w:tr>
      <w:tr w:rsidR="00000000" w14:paraId="75E5BD9F" w14:textId="77777777">
        <w:tblPrEx>
          <w:tblCellMar>
            <w:top w:w="0" w:type="dxa"/>
            <w:bottom w:w="0" w:type="dxa"/>
          </w:tblCellMar>
        </w:tblPrEx>
        <w:tc>
          <w:tcPr>
            <w:tcW w:w="2538" w:type="dxa"/>
            <w:tcBorders>
              <w:left w:val="single" w:sz="6" w:space="0" w:color="auto"/>
              <w:bottom w:val="single" w:sz="6" w:space="0" w:color="auto"/>
            </w:tcBorders>
          </w:tcPr>
          <w:p w14:paraId="6EEA89B4" w14:textId="77777777" w:rsidR="00000000" w:rsidRDefault="00B92A3F">
            <w:pPr>
              <w:jc w:val="both"/>
              <w:rPr>
                <w:sz w:val="26"/>
              </w:rPr>
            </w:pPr>
          </w:p>
        </w:tc>
        <w:tc>
          <w:tcPr>
            <w:tcW w:w="1276" w:type="dxa"/>
            <w:tcBorders>
              <w:top w:val="single" w:sz="6" w:space="0" w:color="auto"/>
              <w:left w:val="single" w:sz="6" w:space="0" w:color="auto"/>
              <w:right w:val="single" w:sz="6" w:space="0" w:color="auto"/>
            </w:tcBorders>
          </w:tcPr>
          <w:p w14:paraId="36B1A75E" w14:textId="77777777" w:rsidR="00000000" w:rsidRDefault="00B92A3F">
            <w:pPr>
              <w:jc w:val="center"/>
              <w:rPr>
                <w:sz w:val="24"/>
              </w:rPr>
            </w:pPr>
            <w:r>
              <w:rPr>
                <w:rFonts w:ascii="Times New Roman" w:hAnsi="Times New Roman" w:eastAsia="Times New Roman" w:cs="Times New Roman"/>
                <w:sz w:val="24"/>
              </w:rPr>
              <w:t>Số</w:t>
            </w:r>
          </w:p>
          <w:p w14:paraId="586E870E" w14:textId="77777777" w:rsidR="00000000" w:rsidRDefault="00B92A3F">
            <w:pPr>
              <w:jc w:val="center"/>
              <w:rPr>
                <w:sz w:val="24"/>
              </w:rPr>
            </w:pPr>
            <w:r>
              <w:rPr>
                <w:rFonts w:ascii="Times New Roman" w:hAnsi="Times New Roman" w:eastAsia="Times New Roman" w:cs="Times New Roman"/>
                <w:sz w:val="24"/>
              </w:rPr>
              <w:t>dự thi</w:t>
            </w:r>
          </w:p>
          <w:p w14:paraId="23400FFC" w14:textId="77777777" w:rsidR="00000000" w:rsidRDefault="00B92A3F">
            <w:pPr>
              <w:jc w:val="center"/>
              <w:rPr>
                <w:i/>
                <w:sz w:val="24"/>
              </w:rPr>
            </w:pPr>
            <w:r>
              <w:rPr>
                <w:rFonts w:ascii="Times New Roman" w:hAnsi="Times New Roman" w:eastAsia="Times New Roman" w:cs="Times New Roman"/>
                <w:i/>
                <w:sz w:val="24"/>
              </w:rPr>
              <w:t>(Học sinh)</w:t>
            </w:r>
          </w:p>
        </w:tc>
        <w:tc>
          <w:tcPr>
            <w:tcW w:w="1226" w:type="dxa"/>
            <w:tcBorders>
              <w:top w:val="single" w:sz="6" w:space="0" w:color="auto"/>
              <w:left w:val="single" w:sz="6" w:space="0" w:color="auto"/>
              <w:right w:val="single" w:sz="6" w:space="0" w:color="auto"/>
            </w:tcBorders>
          </w:tcPr>
          <w:p w14:paraId="6BB1FF9A" w14:textId="77777777" w:rsidR="00000000" w:rsidRDefault="00B92A3F">
            <w:pPr>
              <w:ind w:left="-142"/>
              <w:jc w:val="center"/>
              <w:rPr>
                <w:sz w:val="24"/>
              </w:rPr>
            </w:pPr>
            <w:r>
              <w:rPr>
                <w:rFonts w:ascii="Times New Roman" w:hAnsi="Times New Roman" w:eastAsia="Times New Roman" w:cs="Times New Roman"/>
                <w:sz w:val="24"/>
              </w:rPr>
              <w:t>Số</w:t>
            </w:r>
          </w:p>
          <w:p w14:paraId="26A7949C" w14:textId="77777777" w:rsidR="00000000" w:rsidRDefault="00B92A3F">
            <w:pPr>
              <w:ind w:left="-142"/>
              <w:jc w:val="center"/>
              <w:rPr>
                <w:sz w:val="24"/>
              </w:rPr>
            </w:pPr>
            <w:r>
              <w:rPr>
                <w:rFonts w:ascii="Times New Roman" w:hAnsi="Times New Roman" w:eastAsia="Times New Roman" w:cs="Times New Roman"/>
                <w:sz w:val="24"/>
              </w:rPr>
              <w:t>tốt nghiệp</w:t>
            </w:r>
          </w:p>
          <w:p w14:paraId="05FCDA40" w14:textId="77777777" w:rsidR="00000000" w:rsidRDefault="00B92A3F">
            <w:pPr>
              <w:ind w:left="-142"/>
              <w:jc w:val="center"/>
              <w:rPr>
                <w:i/>
                <w:sz w:val="24"/>
              </w:rPr>
            </w:pPr>
            <w:r>
              <w:rPr>
                <w:rFonts w:ascii="Times New Roman" w:hAnsi="Times New Roman" w:eastAsia="Times New Roman" w:cs="Times New Roman"/>
                <w:i/>
                <w:sz w:val="24"/>
              </w:rPr>
              <w:t>(Học sinh)</w:t>
            </w:r>
          </w:p>
        </w:tc>
        <w:tc>
          <w:tcPr>
            <w:tcW w:w="900" w:type="dxa"/>
            <w:tcBorders>
              <w:top w:val="single" w:sz="6" w:space="0" w:color="auto"/>
              <w:left w:val="single" w:sz="6" w:space="0" w:color="auto"/>
              <w:right w:val="single" w:sz="6" w:space="0" w:color="auto"/>
            </w:tcBorders>
          </w:tcPr>
          <w:p w14:paraId="504D77DB" w14:textId="77777777" w:rsidR="00000000" w:rsidRDefault="00B92A3F">
            <w:pPr>
              <w:ind w:right="-108"/>
              <w:jc w:val="center"/>
              <w:rPr>
                <w:sz w:val="26"/>
              </w:rPr>
            </w:pPr>
            <w:r>
              <w:rPr>
                <w:rFonts w:ascii="Times New Roman" w:hAnsi="Times New Roman" w:eastAsia="Times New Roman" w:cs="Times New Roman"/>
                <w:sz w:val="26"/>
              </w:rPr>
              <w:t>Tỷ</w:t>
            </w:r>
          </w:p>
          <w:p w14:paraId="46FBE5A6" w14:textId="77777777" w:rsidR="00000000" w:rsidRDefault="00B92A3F">
            <w:pPr>
              <w:pStyle w:val="BodyText3"/>
              <w:ind w:right="-108"/>
            </w:pPr>
            <w:r>
              <w:rPr>
                <w:rFonts w:ascii="Times New Roman" w:hAnsi="Times New Roman" w:eastAsia="Times New Roman" w:cs="Times New Roman"/>
              </w:rPr>
              <w:t>lệ tốt nghiệp</w:t>
            </w:r>
          </w:p>
          <w:p w14:paraId="48A5EA05" w14:textId="77777777" w:rsidR="00000000" w:rsidRDefault="00B92A3F">
            <w:pPr>
              <w:ind w:right="-108"/>
              <w:jc w:val="center"/>
              <w:rPr>
                <w:sz w:val="26"/>
              </w:rPr>
            </w:pPr>
            <w:r>
              <w:rPr>
                <w:i/>
                <w:sz w:val="26"/>
              </w:rPr>
              <w:t>(%)</w:t>
            </w:r>
          </w:p>
        </w:tc>
        <w:tc>
          <w:tcPr>
            <w:tcW w:w="1260" w:type="dxa"/>
            <w:tcBorders>
              <w:top w:val="single" w:sz="6" w:space="0" w:color="auto"/>
              <w:left w:val="single" w:sz="6" w:space="0" w:color="auto"/>
              <w:right w:val="single" w:sz="6" w:space="0" w:color="auto"/>
            </w:tcBorders>
          </w:tcPr>
          <w:p w14:paraId="200F9E0E" w14:textId="77777777" w:rsidR="00000000" w:rsidRDefault="00B92A3F">
            <w:pPr>
              <w:jc w:val="center"/>
              <w:rPr>
                <w:sz w:val="24"/>
              </w:rPr>
            </w:pPr>
            <w:r>
              <w:rPr>
                <w:rFonts w:ascii="Times New Roman" w:hAnsi="Times New Roman" w:eastAsia="Times New Roman" w:cs="Times New Roman"/>
                <w:sz w:val="24"/>
              </w:rPr>
              <w:t>Số</w:t>
            </w:r>
          </w:p>
          <w:p w14:paraId="122F4991" w14:textId="77777777" w:rsidR="00000000" w:rsidRDefault="00B92A3F">
            <w:pPr>
              <w:jc w:val="center"/>
              <w:rPr>
                <w:sz w:val="24"/>
              </w:rPr>
            </w:pPr>
            <w:r>
              <w:rPr>
                <w:rFonts w:ascii="Times New Roman" w:hAnsi="Times New Roman" w:eastAsia="Times New Roman" w:cs="Times New Roman"/>
                <w:sz w:val="24"/>
              </w:rPr>
              <w:t>dự thi</w:t>
            </w:r>
          </w:p>
          <w:p w14:paraId="3B260848" w14:textId="77777777" w:rsidR="00000000" w:rsidRDefault="00B92A3F">
            <w:pPr>
              <w:jc w:val="center"/>
              <w:rPr>
                <w:i/>
                <w:sz w:val="24"/>
              </w:rPr>
            </w:pPr>
            <w:r>
              <w:rPr>
                <w:rFonts w:ascii="Times New Roman" w:hAnsi="Times New Roman" w:eastAsia="Times New Roman" w:cs="Times New Roman"/>
                <w:i/>
                <w:sz w:val="24"/>
              </w:rPr>
              <w:t>(Học sinh)</w:t>
            </w:r>
          </w:p>
        </w:tc>
        <w:tc>
          <w:tcPr>
            <w:tcW w:w="1170" w:type="dxa"/>
            <w:tcBorders>
              <w:top w:val="single" w:sz="6" w:space="0" w:color="auto"/>
              <w:left w:val="single" w:sz="6" w:space="0" w:color="auto"/>
              <w:right w:val="single" w:sz="6" w:space="0" w:color="auto"/>
            </w:tcBorders>
          </w:tcPr>
          <w:p w14:paraId="3D188C5F" w14:textId="77777777" w:rsidR="00000000" w:rsidRDefault="00B92A3F">
            <w:pPr>
              <w:ind w:left="-108" w:right="-108"/>
              <w:jc w:val="center"/>
              <w:rPr>
                <w:sz w:val="24"/>
              </w:rPr>
            </w:pPr>
            <w:r>
              <w:rPr>
                <w:rFonts w:ascii="Times New Roman" w:hAnsi="Times New Roman" w:eastAsia="Times New Roman" w:cs="Times New Roman"/>
                <w:sz w:val="24"/>
              </w:rPr>
              <w:t>Số</w:t>
            </w:r>
          </w:p>
          <w:p w14:paraId="71CDE6A9" w14:textId="77777777" w:rsidR="00000000" w:rsidRDefault="00B92A3F">
            <w:pPr>
              <w:ind w:left="-108" w:right="-108"/>
              <w:jc w:val="center"/>
              <w:rPr>
                <w:sz w:val="24"/>
              </w:rPr>
            </w:pPr>
            <w:r>
              <w:rPr>
                <w:rFonts w:ascii="Times New Roman" w:hAnsi="Times New Roman" w:eastAsia="Times New Roman" w:cs="Times New Roman"/>
                <w:sz w:val="24"/>
              </w:rPr>
              <w:t>tốt nghiệp</w:t>
            </w:r>
          </w:p>
          <w:p w14:paraId="0316CC8C" w14:textId="77777777" w:rsidR="00000000" w:rsidRDefault="00B92A3F">
            <w:pPr>
              <w:ind w:left="-108" w:right="-108"/>
              <w:jc w:val="center"/>
              <w:rPr>
                <w:i/>
                <w:sz w:val="24"/>
              </w:rPr>
            </w:pPr>
            <w:r>
              <w:rPr>
                <w:rFonts w:ascii="Times New Roman" w:hAnsi="Times New Roman" w:eastAsia="Times New Roman" w:cs="Times New Roman"/>
                <w:i/>
                <w:sz w:val="24"/>
              </w:rPr>
              <w:t>(Học sinh)</w:t>
            </w:r>
          </w:p>
        </w:tc>
        <w:tc>
          <w:tcPr>
            <w:tcW w:w="900" w:type="dxa"/>
            <w:tcBorders>
              <w:top w:val="single" w:sz="6" w:space="0" w:color="auto"/>
              <w:left w:val="single" w:sz="6" w:space="0" w:color="auto"/>
              <w:right w:val="single" w:sz="6" w:space="0" w:color="auto"/>
            </w:tcBorders>
          </w:tcPr>
          <w:p w14:paraId="1CB1C0BF" w14:textId="77777777" w:rsidR="00000000" w:rsidRDefault="00B92A3F">
            <w:pPr>
              <w:ind w:left="-108" w:right="-108"/>
              <w:jc w:val="center"/>
              <w:rPr>
                <w:sz w:val="26"/>
              </w:rPr>
            </w:pPr>
            <w:r>
              <w:rPr>
                <w:rFonts w:ascii="Times New Roman" w:hAnsi="Times New Roman" w:eastAsia="Times New Roman" w:cs="Times New Roman"/>
                <w:sz w:val="26"/>
              </w:rPr>
              <w:t>Tỷ</w:t>
            </w:r>
          </w:p>
          <w:p w14:paraId="6A3C2778" w14:textId="77777777" w:rsidR="00000000" w:rsidRDefault="00B92A3F">
            <w:pPr>
              <w:ind w:left="-108" w:right="-108"/>
              <w:jc w:val="center"/>
              <w:rPr>
                <w:i/>
                <w:sz w:val="26"/>
              </w:rPr>
            </w:pPr>
            <w:r>
              <w:rPr>
                <w:rFonts w:ascii="Times New Roman" w:hAnsi="Times New Roman" w:eastAsia="Times New Roman" w:cs="Times New Roman"/>
                <w:sz w:val="26"/>
              </w:rPr>
              <w:t>lệ tốt nghiệp</w:t>
            </w:r>
          </w:p>
          <w:p w14:paraId="20C30D66" w14:textId="77777777" w:rsidR="00000000" w:rsidRDefault="00B92A3F">
            <w:pPr>
              <w:ind w:left="-108" w:right="-108"/>
              <w:jc w:val="center"/>
              <w:rPr>
                <w:sz w:val="26"/>
              </w:rPr>
            </w:pPr>
            <w:r>
              <w:rPr>
                <w:i/>
                <w:sz w:val="26"/>
              </w:rPr>
              <w:t>(%)</w:t>
            </w:r>
          </w:p>
        </w:tc>
      </w:tr>
      <w:tr w:rsidR="00000000" w14:paraId="399B71B5" w14:textId="77777777">
        <w:tblPrEx>
          <w:tblCellMar>
            <w:top w:w="0" w:type="dxa"/>
            <w:bottom w:w="0" w:type="dxa"/>
          </w:tblCellMar>
        </w:tblPrEx>
        <w:tc>
          <w:tcPr>
            <w:tcW w:w="2538" w:type="dxa"/>
            <w:tcBorders>
              <w:top w:val="single" w:sz="6" w:space="0" w:color="auto"/>
              <w:left w:val="single" w:sz="6" w:space="0" w:color="auto"/>
              <w:right w:val="single" w:sz="6" w:space="0" w:color="auto"/>
            </w:tcBorders>
          </w:tcPr>
          <w:p w14:paraId="09A8661D" w14:textId="77777777" w:rsidR="00000000" w:rsidRDefault="00B92A3F">
            <w:pPr>
              <w:spacing w:before="100"/>
              <w:ind w:firstLine="162"/>
              <w:jc w:val="both"/>
              <w:rPr>
                <w:sz w:val="26"/>
              </w:rPr>
            </w:pPr>
            <w:r>
              <w:rPr>
                <w:rFonts w:ascii="Times New Roman" w:hAnsi="Times New Roman" w:eastAsia="Times New Roman" w:cs="Times New Roman"/>
                <w:sz w:val="26"/>
              </w:rPr>
              <w:t>Tiểu học</w:t>
            </w:r>
          </w:p>
        </w:tc>
        <w:tc>
          <w:tcPr>
            <w:tcW w:w="1276" w:type="dxa"/>
            <w:tcBorders>
              <w:top w:val="single" w:sz="6" w:space="0" w:color="auto"/>
              <w:left w:val="single" w:sz="6" w:space="0" w:color="auto"/>
              <w:right w:val="single" w:sz="6" w:space="0" w:color="auto"/>
            </w:tcBorders>
          </w:tcPr>
          <w:p w14:paraId="1C622900" w14:textId="77777777" w:rsidR="00000000" w:rsidRDefault="00B92A3F">
            <w:pPr>
              <w:spacing w:before="100"/>
              <w:jc w:val="right"/>
              <w:rPr>
                <w:sz w:val="26"/>
              </w:rPr>
            </w:pPr>
            <w:r>
              <w:rPr>
                <w:sz w:val="26"/>
              </w:rPr>
              <w:t>1758318</w:t>
            </w:r>
          </w:p>
        </w:tc>
        <w:tc>
          <w:tcPr>
            <w:tcW w:w="1226" w:type="dxa"/>
            <w:tcBorders>
              <w:top w:val="single" w:sz="6" w:space="0" w:color="auto"/>
              <w:left w:val="single" w:sz="6" w:space="0" w:color="auto"/>
              <w:right w:val="single" w:sz="6" w:space="0" w:color="auto"/>
            </w:tcBorders>
          </w:tcPr>
          <w:p w14:paraId="7CCB9CE5" w14:textId="77777777" w:rsidR="00000000" w:rsidRDefault="00B92A3F">
            <w:pPr>
              <w:spacing w:before="100"/>
              <w:jc w:val="right"/>
              <w:rPr>
                <w:sz w:val="26"/>
              </w:rPr>
            </w:pPr>
            <w:r>
              <w:rPr>
                <w:sz w:val="26"/>
              </w:rPr>
              <w:t>1735685</w:t>
            </w:r>
          </w:p>
        </w:tc>
        <w:tc>
          <w:tcPr>
            <w:tcW w:w="900" w:type="dxa"/>
            <w:tcBorders>
              <w:top w:val="single" w:sz="6" w:space="0" w:color="auto"/>
              <w:left w:val="single" w:sz="6" w:space="0" w:color="auto"/>
              <w:right w:val="single" w:sz="6" w:space="0" w:color="auto"/>
            </w:tcBorders>
          </w:tcPr>
          <w:p w14:paraId="2A4EEA5D" w14:textId="77777777" w:rsidR="00000000" w:rsidRDefault="00B92A3F">
            <w:pPr>
              <w:spacing w:before="100"/>
              <w:jc w:val="right"/>
              <w:rPr>
                <w:sz w:val="26"/>
              </w:rPr>
            </w:pPr>
            <w:r>
              <w:rPr>
                <w:sz w:val="26"/>
              </w:rPr>
              <w:t>98,7</w:t>
            </w:r>
          </w:p>
        </w:tc>
        <w:tc>
          <w:tcPr>
            <w:tcW w:w="1260" w:type="dxa"/>
            <w:tcBorders>
              <w:top w:val="single" w:sz="6" w:space="0" w:color="auto"/>
              <w:left w:val="single" w:sz="6" w:space="0" w:color="auto"/>
              <w:right w:val="single" w:sz="6" w:space="0" w:color="auto"/>
            </w:tcBorders>
          </w:tcPr>
          <w:p w14:paraId="3081BE4A" w14:textId="77777777" w:rsidR="00000000" w:rsidRDefault="00B92A3F">
            <w:pPr>
              <w:spacing w:before="100"/>
              <w:ind w:left="-108"/>
              <w:jc w:val="right"/>
              <w:rPr>
                <w:sz w:val="26"/>
              </w:rPr>
            </w:pPr>
            <w:r>
              <w:rPr>
                <w:sz w:val="26"/>
              </w:rPr>
              <w:t>1779450</w:t>
            </w:r>
          </w:p>
        </w:tc>
        <w:tc>
          <w:tcPr>
            <w:tcW w:w="1170" w:type="dxa"/>
            <w:tcBorders>
              <w:top w:val="single" w:sz="6" w:space="0" w:color="auto"/>
              <w:left w:val="single" w:sz="6" w:space="0" w:color="auto"/>
              <w:right w:val="single" w:sz="6" w:space="0" w:color="auto"/>
            </w:tcBorders>
          </w:tcPr>
          <w:p w14:paraId="7C6DE1D0" w14:textId="77777777" w:rsidR="00000000" w:rsidRDefault="00B92A3F">
            <w:pPr>
              <w:spacing w:before="100"/>
              <w:jc w:val="right"/>
              <w:rPr>
                <w:sz w:val="26"/>
              </w:rPr>
            </w:pPr>
            <w:r>
              <w:rPr>
                <w:sz w:val="26"/>
              </w:rPr>
              <w:t>1761252</w:t>
            </w:r>
          </w:p>
        </w:tc>
        <w:tc>
          <w:tcPr>
            <w:tcW w:w="900" w:type="dxa"/>
            <w:tcBorders>
              <w:top w:val="single" w:sz="6" w:space="0" w:color="auto"/>
              <w:left w:val="single" w:sz="6" w:space="0" w:color="auto"/>
              <w:right w:val="single" w:sz="6" w:space="0" w:color="auto"/>
            </w:tcBorders>
          </w:tcPr>
          <w:p w14:paraId="1E7CECF7" w14:textId="77777777" w:rsidR="00000000" w:rsidRDefault="00B92A3F">
            <w:pPr>
              <w:spacing w:before="100"/>
              <w:jc w:val="right"/>
              <w:rPr>
                <w:sz w:val="26"/>
              </w:rPr>
            </w:pPr>
            <w:r>
              <w:rPr>
                <w:sz w:val="26"/>
              </w:rPr>
              <w:t>99,0</w:t>
            </w:r>
          </w:p>
        </w:tc>
      </w:tr>
      <w:tr w:rsidR="00000000" w14:paraId="6330DCAB" w14:textId="77777777">
        <w:tblPrEx>
          <w:tblCellMar>
            <w:top w:w="0" w:type="dxa"/>
            <w:bottom w:w="0" w:type="dxa"/>
          </w:tblCellMar>
        </w:tblPrEx>
        <w:tc>
          <w:tcPr>
            <w:tcW w:w="2538" w:type="dxa"/>
            <w:tcBorders>
              <w:left w:val="single" w:sz="6" w:space="0" w:color="auto"/>
              <w:right w:val="single" w:sz="6" w:space="0" w:color="auto"/>
            </w:tcBorders>
          </w:tcPr>
          <w:p w14:paraId="1B660C84" w14:textId="77777777" w:rsidR="00000000" w:rsidRDefault="00B92A3F">
            <w:pPr>
              <w:spacing w:before="100"/>
              <w:ind w:firstLine="162"/>
              <w:jc w:val="both"/>
              <w:rPr>
                <w:sz w:val="26"/>
              </w:rPr>
            </w:pPr>
            <w:r>
              <w:rPr>
                <w:rFonts w:ascii="Times New Roman" w:hAnsi="Times New Roman" w:eastAsia="Times New Roman" w:cs="Times New Roman"/>
                <w:sz w:val="26"/>
              </w:rPr>
              <w:t>Trung học cơ sở</w:t>
            </w:r>
          </w:p>
        </w:tc>
        <w:tc>
          <w:tcPr>
            <w:tcW w:w="1276" w:type="dxa"/>
            <w:tcBorders>
              <w:left w:val="single" w:sz="6" w:space="0" w:color="auto"/>
              <w:right w:val="single" w:sz="6" w:space="0" w:color="auto"/>
            </w:tcBorders>
          </w:tcPr>
          <w:p w14:paraId="34FADCAD" w14:textId="77777777" w:rsidR="00000000" w:rsidRDefault="00B92A3F">
            <w:pPr>
              <w:spacing w:before="100"/>
              <w:jc w:val="right"/>
              <w:rPr>
                <w:sz w:val="26"/>
              </w:rPr>
            </w:pPr>
            <w:r>
              <w:rPr>
                <w:sz w:val="26"/>
              </w:rPr>
              <w:t>1121768</w:t>
            </w:r>
          </w:p>
        </w:tc>
        <w:tc>
          <w:tcPr>
            <w:tcW w:w="1226" w:type="dxa"/>
            <w:tcBorders>
              <w:left w:val="single" w:sz="6" w:space="0" w:color="auto"/>
              <w:right w:val="single" w:sz="6" w:space="0" w:color="auto"/>
            </w:tcBorders>
          </w:tcPr>
          <w:p w14:paraId="16F09F95" w14:textId="77777777" w:rsidR="00000000" w:rsidRDefault="00B92A3F">
            <w:pPr>
              <w:spacing w:before="100"/>
              <w:jc w:val="right"/>
              <w:rPr>
                <w:sz w:val="26"/>
              </w:rPr>
            </w:pPr>
            <w:r>
              <w:rPr>
                <w:sz w:val="26"/>
              </w:rPr>
              <w:t>1029143</w:t>
            </w:r>
          </w:p>
        </w:tc>
        <w:tc>
          <w:tcPr>
            <w:tcW w:w="900" w:type="dxa"/>
            <w:tcBorders>
              <w:left w:val="single" w:sz="6" w:space="0" w:color="auto"/>
              <w:right w:val="single" w:sz="6" w:space="0" w:color="auto"/>
            </w:tcBorders>
          </w:tcPr>
          <w:p w14:paraId="2826DC97" w14:textId="77777777" w:rsidR="00000000" w:rsidRDefault="00B92A3F">
            <w:pPr>
              <w:spacing w:before="100"/>
              <w:jc w:val="right"/>
              <w:rPr>
                <w:sz w:val="26"/>
              </w:rPr>
            </w:pPr>
            <w:r>
              <w:rPr>
                <w:sz w:val="26"/>
              </w:rPr>
              <w:t>91,7</w:t>
            </w:r>
          </w:p>
        </w:tc>
        <w:tc>
          <w:tcPr>
            <w:tcW w:w="1260" w:type="dxa"/>
            <w:tcBorders>
              <w:left w:val="single" w:sz="6" w:space="0" w:color="auto"/>
              <w:right w:val="single" w:sz="6" w:space="0" w:color="auto"/>
            </w:tcBorders>
          </w:tcPr>
          <w:p w14:paraId="75E94EF0" w14:textId="77777777" w:rsidR="00000000" w:rsidRDefault="00B92A3F">
            <w:pPr>
              <w:spacing w:before="100"/>
              <w:ind w:left="-108"/>
              <w:jc w:val="right"/>
              <w:rPr>
                <w:sz w:val="26"/>
              </w:rPr>
            </w:pPr>
            <w:r>
              <w:rPr>
                <w:sz w:val="26"/>
              </w:rPr>
              <w:t>1162773</w:t>
            </w:r>
          </w:p>
        </w:tc>
        <w:tc>
          <w:tcPr>
            <w:tcW w:w="1170" w:type="dxa"/>
            <w:tcBorders>
              <w:left w:val="single" w:sz="6" w:space="0" w:color="auto"/>
              <w:right w:val="single" w:sz="6" w:space="0" w:color="auto"/>
            </w:tcBorders>
          </w:tcPr>
          <w:p w14:paraId="12865556" w14:textId="77777777" w:rsidR="00000000" w:rsidRDefault="00B92A3F">
            <w:pPr>
              <w:spacing w:before="100"/>
              <w:jc w:val="right"/>
              <w:rPr>
                <w:sz w:val="26"/>
              </w:rPr>
            </w:pPr>
            <w:r>
              <w:rPr>
                <w:sz w:val="26"/>
              </w:rPr>
              <w:t>1092378</w:t>
            </w:r>
          </w:p>
        </w:tc>
        <w:tc>
          <w:tcPr>
            <w:tcW w:w="900" w:type="dxa"/>
            <w:tcBorders>
              <w:left w:val="single" w:sz="6" w:space="0" w:color="auto"/>
              <w:right w:val="single" w:sz="6" w:space="0" w:color="auto"/>
            </w:tcBorders>
          </w:tcPr>
          <w:p w14:paraId="4684795E" w14:textId="77777777" w:rsidR="00000000" w:rsidRDefault="00B92A3F">
            <w:pPr>
              <w:spacing w:before="100"/>
              <w:jc w:val="right"/>
              <w:rPr>
                <w:sz w:val="26"/>
              </w:rPr>
            </w:pPr>
            <w:r>
              <w:rPr>
                <w:sz w:val="26"/>
              </w:rPr>
              <w:t>94,0</w:t>
            </w:r>
          </w:p>
        </w:tc>
      </w:tr>
      <w:tr w:rsidR="00000000" w14:paraId="3FAD9BFB" w14:textId="77777777">
        <w:tblPrEx>
          <w:tblCellMar>
            <w:top w:w="0" w:type="dxa"/>
            <w:bottom w:w="0" w:type="dxa"/>
          </w:tblCellMar>
        </w:tblPrEx>
        <w:trPr>
          <w:trHeight w:val="450"/>
        </w:trPr>
        <w:tc>
          <w:tcPr>
            <w:tcW w:w="2538" w:type="dxa"/>
            <w:tcBorders>
              <w:left w:val="single" w:sz="6" w:space="0" w:color="auto"/>
              <w:bottom w:val="single" w:sz="6" w:space="0" w:color="auto"/>
              <w:right w:val="single" w:sz="6" w:space="0" w:color="auto"/>
            </w:tcBorders>
          </w:tcPr>
          <w:p w14:paraId="648E7DEF" w14:textId="77777777" w:rsidR="00000000" w:rsidRDefault="00B92A3F">
            <w:pPr>
              <w:spacing w:before="100"/>
              <w:ind w:firstLine="162"/>
              <w:jc w:val="both"/>
              <w:rPr>
                <w:sz w:val="26"/>
              </w:rPr>
            </w:pPr>
            <w:r>
              <w:rPr>
                <w:rFonts w:ascii="Times New Roman" w:hAnsi="Times New Roman" w:eastAsia="Times New Roman" w:cs="Times New Roman"/>
                <w:sz w:val="26"/>
              </w:rPr>
              <w:t>Phổ thông trung học</w:t>
            </w:r>
          </w:p>
        </w:tc>
        <w:tc>
          <w:tcPr>
            <w:tcW w:w="1276" w:type="dxa"/>
            <w:tcBorders>
              <w:left w:val="single" w:sz="6" w:space="0" w:color="auto"/>
              <w:bottom w:val="single" w:sz="6" w:space="0" w:color="auto"/>
              <w:right w:val="single" w:sz="6" w:space="0" w:color="auto"/>
            </w:tcBorders>
          </w:tcPr>
          <w:p w14:paraId="498236A8" w14:textId="77777777" w:rsidR="00000000" w:rsidRDefault="00B92A3F">
            <w:pPr>
              <w:spacing w:before="100"/>
              <w:jc w:val="right"/>
              <w:rPr>
                <w:sz w:val="26"/>
              </w:rPr>
            </w:pPr>
            <w:r>
              <w:rPr>
                <w:sz w:val="26"/>
              </w:rPr>
              <w:t>418739</w:t>
            </w:r>
          </w:p>
        </w:tc>
        <w:tc>
          <w:tcPr>
            <w:tcW w:w="1226" w:type="dxa"/>
            <w:tcBorders>
              <w:left w:val="single" w:sz="6" w:space="0" w:color="auto"/>
              <w:bottom w:val="single" w:sz="6" w:space="0" w:color="auto"/>
              <w:right w:val="single" w:sz="6" w:space="0" w:color="auto"/>
            </w:tcBorders>
          </w:tcPr>
          <w:p w14:paraId="23779609" w14:textId="77777777" w:rsidR="00000000" w:rsidRDefault="00B92A3F">
            <w:pPr>
              <w:spacing w:before="100"/>
              <w:jc w:val="right"/>
              <w:rPr>
                <w:sz w:val="26"/>
              </w:rPr>
            </w:pPr>
            <w:r>
              <w:rPr>
                <w:sz w:val="26"/>
              </w:rPr>
              <w:t>374556</w:t>
            </w:r>
          </w:p>
        </w:tc>
        <w:tc>
          <w:tcPr>
            <w:tcW w:w="900" w:type="dxa"/>
            <w:tcBorders>
              <w:left w:val="single" w:sz="6" w:space="0" w:color="auto"/>
              <w:bottom w:val="single" w:sz="6" w:space="0" w:color="auto"/>
              <w:right w:val="single" w:sz="6" w:space="0" w:color="auto"/>
            </w:tcBorders>
          </w:tcPr>
          <w:p w14:paraId="3DC3AA4A" w14:textId="77777777" w:rsidR="00000000" w:rsidRDefault="00B92A3F">
            <w:pPr>
              <w:spacing w:before="100"/>
              <w:jc w:val="right"/>
              <w:rPr>
                <w:sz w:val="26"/>
              </w:rPr>
            </w:pPr>
            <w:r>
              <w:rPr>
                <w:sz w:val="26"/>
              </w:rPr>
              <w:t>89,5</w:t>
            </w:r>
          </w:p>
        </w:tc>
        <w:tc>
          <w:tcPr>
            <w:tcW w:w="1260" w:type="dxa"/>
            <w:tcBorders>
              <w:left w:val="single" w:sz="6" w:space="0" w:color="auto"/>
              <w:bottom w:val="single" w:sz="6" w:space="0" w:color="auto"/>
              <w:right w:val="single" w:sz="6" w:space="0" w:color="auto"/>
            </w:tcBorders>
          </w:tcPr>
          <w:p w14:paraId="1668BC9D" w14:textId="77777777" w:rsidR="00000000" w:rsidRDefault="00B92A3F">
            <w:pPr>
              <w:spacing w:before="100"/>
              <w:ind w:left="-108"/>
              <w:jc w:val="right"/>
              <w:rPr>
                <w:sz w:val="26"/>
              </w:rPr>
            </w:pPr>
            <w:r>
              <w:rPr>
                <w:sz w:val="26"/>
              </w:rPr>
              <w:t>520342</w:t>
            </w:r>
          </w:p>
        </w:tc>
        <w:tc>
          <w:tcPr>
            <w:tcW w:w="1170" w:type="dxa"/>
            <w:tcBorders>
              <w:left w:val="single" w:sz="6" w:space="0" w:color="auto"/>
              <w:bottom w:val="single" w:sz="6" w:space="0" w:color="auto"/>
              <w:right w:val="single" w:sz="6" w:space="0" w:color="auto"/>
            </w:tcBorders>
          </w:tcPr>
          <w:p w14:paraId="4B18A3CF" w14:textId="77777777" w:rsidR="00000000" w:rsidRDefault="00B92A3F">
            <w:pPr>
              <w:spacing w:before="100"/>
              <w:jc w:val="right"/>
              <w:rPr>
                <w:sz w:val="26"/>
              </w:rPr>
            </w:pPr>
            <w:r>
              <w:rPr>
                <w:sz w:val="26"/>
              </w:rPr>
              <w:t>455324</w:t>
            </w:r>
          </w:p>
        </w:tc>
        <w:tc>
          <w:tcPr>
            <w:tcW w:w="900" w:type="dxa"/>
            <w:tcBorders>
              <w:left w:val="single" w:sz="6" w:space="0" w:color="auto"/>
              <w:bottom w:val="single" w:sz="6" w:space="0" w:color="auto"/>
              <w:right w:val="single" w:sz="6" w:space="0" w:color="auto"/>
            </w:tcBorders>
          </w:tcPr>
          <w:p w14:paraId="0B510EB3" w14:textId="77777777" w:rsidR="00000000" w:rsidRDefault="00B92A3F">
            <w:pPr>
              <w:spacing w:before="100"/>
              <w:jc w:val="right"/>
              <w:rPr>
                <w:sz w:val="26"/>
              </w:rPr>
            </w:pPr>
            <w:r>
              <w:rPr>
                <w:sz w:val="26"/>
              </w:rPr>
              <w:t>87,5</w:t>
            </w:r>
          </w:p>
        </w:tc>
      </w:tr>
    </w:tbl>
    <w:p w14:paraId="0245B372" w14:textId="77777777" w:rsidR="00000000" w:rsidRDefault="00B92A3F">
      <w:pPr>
        <w:jc w:val="both"/>
      </w:pPr>
      <w:r>
        <w:t xml:space="preserve"> </w:t>
      </w:r>
    </w:p>
    <w:p w14:paraId="4701C5ED" w14:textId="77777777" w:rsidR="00000000" w:rsidRDefault="00B92A3F">
      <w:pPr>
        <w:spacing w:line="120" w:lineRule="auto"/>
        <w:jc w:val="both"/>
        <w:rPr>
          <w:sz w:val="27"/>
        </w:rPr>
      </w:pPr>
      <w:r>
        <w:rPr>
          <w:sz w:val="27"/>
        </w:rPr>
        <w:tab/>
      </w:r>
    </w:p>
    <w:p w14:paraId="2A12E0B4" w14:textId="77777777" w:rsidR="00000000" w:rsidRDefault="00B92A3F">
      <w:pPr>
        <w:ind w:firstLine="720"/>
        <w:jc w:val="both"/>
        <w:rPr>
          <w:i/>
          <w:sz w:val="27"/>
        </w:rPr>
      </w:pPr>
      <w:r>
        <w:rPr>
          <w:rFonts w:ascii="Times New Roman" w:hAnsi="Times New Roman" w:eastAsia="Times New Roman" w:cs="Times New Roman"/>
          <w:b/>
          <w:i/>
          <w:sz w:val="27"/>
        </w:rPr>
        <w:t>Tình hình khai giảng năm học 2000-2001</w:t>
      </w:r>
      <w:r>
        <w:rPr>
          <w:i/>
          <w:sz w:val="27"/>
        </w:rPr>
        <w:t xml:space="preserve"> </w:t>
      </w:r>
    </w:p>
    <w:p w14:paraId="31432E6F" w14:textId="77777777" w:rsidR="00000000" w:rsidRDefault="00B92A3F">
      <w:pPr>
        <w:spacing w:line="120" w:lineRule="auto"/>
        <w:jc w:val="both"/>
        <w:rPr>
          <w:i/>
          <w:sz w:val="27"/>
        </w:rPr>
      </w:pPr>
    </w:p>
    <w:p w14:paraId="79593861" w14:textId="77777777" w:rsidR="00000000" w:rsidRDefault="00B92A3F">
      <w:pPr>
        <w:spacing w:line="288" w:lineRule="auto"/>
        <w:ind w:firstLine="720"/>
        <w:jc w:val="both"/>
      </w:pPr>
      <w:r>
        <w:rPr>
          <w:rFonts w:ascii="Times New Roman" w:hAnsi="Times New Roman" w:eastAsia="Times New Roman" w:cs="Times New Roman"/>
          <w:i/>
        </w:rPr>
        <w:t>Học sinh mầm non:</w:t>
      </w:r>
      <w:r>
        <w:rPr>
          <w:rFonts w:ascii="Times New Roman" w:hAnsi="Times New Roman" w:eastAsia="Times New Roman" w:cs="Times New Roman"/>
        </w:rPr>
        <w:t xml:space="preserve"> Cả nước có khoảng 2,7 triệu số </w:t>
      </w:r>
      <w:r>
        <w:rPr>
          <w:rFonts w:ascii="Times New Roman" w:hAnsi="Times New Roman" w:eastAsia="Times New Roman" w:cs="Times New Roman"/>
        </w:rPr>
        <w:t>trẻ từ 0-5 tuổi đến lớp, tăng 8% so với cùng kỳ năm trước.</w:t>
      </w:r>
    </w:p>
    <w:p w14:paraId="6ED4DC31" w14:textId="77777777" w:rsidR="00000000" w:rsidRDefault="00B92A3F">
      <w:pPr>
        <w:spacing w:line="120" w:lineRule="auto"/>
        <w:ind w:firstLine="720"/>
        <w:jc w:val="both"/>
        <w:rPr>
          <w:i/>
        </w:rPr>
      </w:pPr>
    </w:p>
    <w:p w14:paraId="771046D9" w14:textId="77777777" w:rsidR="00000000" w:rsidRDefault="00B92A3F">
      <w:pPr>
        <w:spacing w:line="288" w:lineRule="auto"/>
        <w:ind w:firstLine="720"/>
        <w:jc w:val="both"/>
        <w:rPr>
          <w:i/>
        </w:rPr>
      </w:pPr>
      <w:r>
        <w:rPr>
          <w:rFonts w:ascii="Times New Roman" w:hAnsi="Times New Roman" w:eastAsia="Times New Roman" w:cs="Times New Roman"/>
          <w:i/>
        </w:rPr>
        <w:t>Học sinh phổ thông:</w:t>
      </w:r>
    </w:p>
    <w:p w14:paraId="467AE732" w14:textId="77777777" w:rsidR="00000000" w:rsidRDefault="00B92A3F">
      <w:pPr>
        <w:pStyle w:val="BodyTextIndent3"/>
        <w:spacing w:line="120" w:lineRule="auto"/>
        <w:rPr>
          <w:sz w:val="28"/>
        </w:rPr>
      </w:pPr>
    </w:p>
    <w:p w14:paraId="74044672" w14:textId="77777777" w:rsidR="00000000" w:rsidRDefault="00B92A3F">
      <w:pPr>
        <w:pStyle w:val="BodyTextIndent3"/>
        <w:spacing w:line="312" w:lineRule="auto"/>
        <w:rPr>
          <w:spacing w:val="6"/>
          <w:sz w:val="28"/>
        </w:rPr>
      </w:pPr>
      <w:r>
        <w:rPr>
          <w:rFonts w:ascii="Times New Roman" w:hAnsi="Times New Roman" w:eastAsia="Times New Roman" w:cs="Times New Roman"/>
          <w:spacing w:val="6"/>
          <w:sz w:val="28"/>
        </w:rPr>
        <w:t xml:space="preserve">- Tiểu học: Cả nước có 9958 nghìn học sinh, giảm 1,1% so với cùng kỳ năm trước. </w:t>
      </w:r>
    </w:p>
    <w:p w14:paraId="630F8916" w14:textId="77777777" w:rsidR="00000000" w:rsidRDefault="00B92A3F">
      <w:pPr>
        <w:spacing w:line="120" w:lineRule="auto"/>
        <w:ind w:firstLine="720"/>
        <w:jc w:val="both"/>
      </w:pPr>
    </w:p>
    <w:p w14:paraId="660AECA1" w14:textId="77777777" w:rsidR="00000000" w:rsidRDefault="00B92A3F">
      <w:pPr>
        <w:pStyle w:val="BodyTextIndent2"/>
        <w:spacing w:line="312" w:lineRule="auto"/>
        <w:rPr>
          <w:spacing w:val="4"/>
        </w:rPr>
      </w:pPr>
      <w:r>
        <w:rPr>
          <w:rFonts w:ascii="Times New Roman" w:hAnsi="Times New Roman" w:eastAsia="Times New Roman" w:cs="Times New Roman"/>
          <w:spacing w:val="4"/>
        </w:rPr>
        <w:t xml:space="preserve">- Trung học cơ sở: Cả nước có khoảng 5964 nghìn học sinh, tăng 3,4% so cùng kỳ năm trước. Số </w:t>
      </w:r>
      <w:r>
        <w:rPr>
          <w:rFonts w:ascii="Times New Roman" w:hAnsi="Times New Roman" w:eastAsia="Times New Roman" w:cs="Times New Roman"/>
          <w:spacing w:val="4"/>
        </w:rPr>
        <w:t>học sinh tốt nghiệp tiểu học tiếp tục học lên trung học cơ sở là 1673 nghìn em, chiếm 95% số học sinh tốt nghiệp tiểu học. Tỷ lệ này tăng 1,5% so với cùng kỳ năm trước.</w:t>
      </w:r>
    </w:p>
    <w:p w14:paraId="4C24BBF2" w14:textId="77777777" w:rsidR="00000000" w:rsidRDefault="00B92A3F">
      <w:pPr>
        <w:spacing w:line="120" w:lineRule="auto"/>
        <w:ind w:firstLine="720"/>
        <w:jc w:val="both"/>
      </w:pPr>
    </w:p>
    <w:p w14:paraId="384B1C7D" w14:textId="77777777" w:rsidR="00000000" w:rsidRDefault="00B92A3F">
      <w:pPr>
        <w:pStyle w:val="BodyTextIndent2"/>
        <w:spacing w:line="312" w:lineRule="auto"/>
      </w:pPr>
      <w:r>
        <w:rPr>
          <w:rFonts w:ascii="Times New Roman" w:hAnsi="Times New Roman" w:eastAsia="Times New Roman" w:cs="Times New Roman"/>
        </w:rPr>
        <w:t>- Trung học phổ thông: Cả nước có khoảng 2198 nghìn học sinh, tăng 11,3% so với cùng k</w:t>
      </w:r>
      <w:r>
        <w:rPr>
          <w:rFonts w:ascii="Times New Roman" w:hAnsi="Times New Roman" w:eastAsia="Times New Roman" w:cs="Times New Roman"/>
        </w:rPr>
        <w:t>ỳ năm trước. Số học sinh tốt nghiệp trung học cơ sở tiếp tục học lên trung học phổ thông là 874 nghìn học sinh, chiếm 80% số học sinh tốt nghiệp trung học cơ sở, tăng 5,8% so cùng kỳ năm trước.</w:t>
      </w:r>
    </w:p>
    <w:p w14:paraId="3490BEA1" w14:textId="77777777" w:rsidR="00000000" w:rsidRDefault="00B92A3F">
      <w:pPr>
        <w:spacing w:line="120" w:lineRule="auto"/>
        <w:ind w:firstLine="720"/>
        <w:jc w:val="both"/>
        <w:rPr>
          <w:i/>
        </w:rPr>
      </w:pPr>
    </w:p>
    <w:p w14:paraId="2FEDEA73" w14:textId="77777777" w:rsidR="00000000" w:rsidRDefault="00B92A3F">
      <w:pPr>
        <w:ind w:firstLine="720"/>
        <w:jc w:val="both"/>
        <w:rPr>
          <w:i/>
        </w:rPr>
      </w:pPr>
      <w:r>
        <w:rPr>
          <w:rFonts w:ascii="Times New Roman" w:hAnsi="Times New Roman" w:eastAsia="Times New Roman" w:cs="Times New Roman"/>
          <w:i/>
        </w:rPr>
        <w:t>Giáo viên</w:t>
      </w:r>
    </w:p>
    <w:p w14:paraId="55480DF3" w14:textId="77777777" w:rsidR="00000000" w:rsidRDefault="00B92A3F">
      <w:pPr>
        <w:spacing w:line="120" w:lineRule="auto"/>
        <w:jc w:val="both"/>
        <w:rPr>
          <w:i/>
        </w:rPr>
      </w:pPr>
    </w:p>
    <w:p w14:paraId="484C0AC1" w14:textId="77777777" w:rsidR="00000000" w:rsidRDefault="00B92A3F">
      <w:pPr>
        <w:pStyle w:val="BodyTextIndent"/>
        <w:spacing w:line="312" w:lineRule="auto"/>
        <w:jc w:val="both"/>
        <w:rPr>
          <w:sz w:val="28"/>
          <w:lang w:val="en-GB"/>
        </w:rPr>
      </w:pPr>
      <w:r>
        <w:rPr>
          <w:rFonts w:ascii="Times New Roman" w:hAnsi="Times New Roman" w:eastAsia="Times New Roman" w:cs="Times New Roman"/>
          <w:sz w:val="28"/>
          <w:lang w:val="en-GB"/>
        </w:rPr>
        <w:t xml:space="preserve">Số lượng giáo viên các cấp đều tăng, nhưng so với </w:t>
      </w:r>
      <w:r>
        <w:rPr>
          <w:rFonts w:ascii="Times New Roman" w:hAnsi="Times New Roman" w:eastAsia="Times New Roman" w:cs="Times New Roman"/>
          <w:sz w:val="28"/>
          <w:lang w:val="en-GB"/>
        </w:rPr>
        <w:t>định mức thì vẫn thiếu:</w:t>
      </w:r>
    </w:p>
    <w:p w14:paraId="28456209" w14:textId="77777777" w:rsidR="00000000" w:rsidRDefault="00B92A3F">
      <w:pPr>
        <w:spacing w:line="120" w:lineRule="auto"/>
        <w:ind w:firstLine="720"/>
        <w:jc w:val="both"/>
      </w:pPr>
    </w:p>
    <w:p w14:paraId="08CEB788" w14:textId="77777777" w:rsidR="00000000" w:rsidRDefault="00B92A3F">
      <w:pPr>
        <w:pStyle w:val="BodyTextIndent2"/>
        <w:spacing w:line="312" w:lineRule="auto"/>
      </w:pPr>
      <w:r>
        <w:rPr>
          <w:rFonts w:ascii="Times New Roman" w:hAnsi="Times New Roman" w:eastAsia="Times New Roman" w:cs="Times New Roman"/>
        </w:rPr>
        <w:t>- Tiểu học: Cả nước có khoảng 355 nghìn giáo viên, so với quy định thiếu 14 nghìn giáo viên.</w:t>
      </w:r>
    </w:p>
    <w:p w14:paraId="7D63A216" w14:textId="77777777" w:rsidR="00000000" w:rsidRDefault="00B92A3F">
      <w:pPr>
        <w:spacing w:line="120" w:lineRule="auto"/>
        <w:ind w:firstLine="720"/>
        <w:jc w:val="both"/>
      </w:pPr>
    </w:p>
    <w:p w14:paraId="724E2358" w14:textId="77777777" w:rsidR="00000000" w:rsidRDefault="00B92A3F">
      <w:pPr>
        <w:pStyle w:val="BodyTextIndent2"/>
        <w:spacing w:line="312" w:lineRule="auto"/>
      </w:pPr>
      <w:r>
        <w:rPr>
          <w:rFonts w:ascii="Times New Roman" w:hAnsi="Times New Roman" w:eastAsia="Times New Roman" w:cs="Times New Roman"/>
        </w:rPr>
        <w:t>- Trung học cơ sở : Cả nước có khoảng 232,3 nghìn giáo viên, so với quy định thiếu 36 nghìn giáo viên</w:t>
      </w:r>
    </w:p>
    <w:p w14:paraId="3AAEE2D3" w14:textId="77777777" w:rsidR="00000000" w:rsidRDefault="00B92A3F">
      <w:pPr>
        <w:pStyle w:val="BodyTextIndent2"/>
        <w:spacing w:line="120" w:lineRule="auto"/>
      </w:pPr>
    </w:p>
    <w:p w14:paraId="62409C3B" w14:textId="77777777" w:rsidR="00000000" w:rsidRDefault="00B92A3F">
      <w:pPr>
        <w:pStyle w:val="BodyTextIndent2"/>
        <w:spacing w:line="312" w:lineRule="auto"/>
      </w:pPr>
      <w:r>
        <w:rPr>
          <w:rFonts w:ascii="Times New Roman" w:hAnsi="Times New Roman" w:eastAsia="Times New Roman" w:cs="Times New Roman"/>
        </w:rPr>
        <w:t xml:space="preserve">- Trung học phổ thông: Cả nước có </w:t>
      </w:r>
      <w:r>
        <w:rPr>
          <w:rFonts w:ascii="Times New Roman" w:hAnsi="Times New Roman" w:eastAsia="Times New Roman" w:cs="Times New Roman"/>
        </w:rPr>
        <w:t>khoảng 72 nghìn giáo viên, so với quy định thiếu 21 nghìn giáo viên.</w:t>
      </w:r>
    </w:p>
    <w:p w14:paraId="63B66CA2" w14:textId="77777777" w:rsidR="00000000" w:rsidRDefault="00B92A3F">
      <w:pPr>
        <w:pStyle w:val="BodyTextIndent2"/>
        <w:spacing w:line="120" w:lineRule="auto"/>
      </w:pPr>
    </w:p>
    <w:p w14:paraId="68725D96" w14:textId="77777777" w:rsidR="00000000" w:rsidRDefault="00B92A3F">
      <w:pPr>
        <w:pStyle w:val="BodyText"/>
        <w:spacing w:line="312" w:lineRule="auto"/>
        <w:rPr>
          <w:lang w:val="en-GB"/>
        </w:rPr>
      </w:pPr>
      <w:r>
        <w:rPr>
          <w:rFonts w:ascii="Times New Roman" w:hAnsi="Times New Roman" w:eastAsia="Times New Roman" w:cs="Times New Roman"/>
          <w:lang w:val="en-GB"/>
        </w:rPr>
        <w:tab/>
        <w:t xml:space="preserve">Trước tình hình thiếu giáo viên, nhiều đia phương đã phải vận động giáo viên dạy thêm giờ, thêm ca, và ký hợp đồng dạy với giáo viên đã nghỉ hưu. </w:t>
      </w:r>
    </w:p>
    <w:p w14:paraId="067D426D" w14:textId="77777777" w:rsidR="00000000" w:rsidRDefault="00B92A3F">
      <w:pPr>
        <w:spacing w:line="120" w:lineRule="auto"/>
        <w:jc w:val="both"/>
      </w:pPr>
    </w:p>
    <w:p w14:paraId="0E69F78A" w14:textId="77777777" w:rsidR="00000000" w:rsidRDefault="00B92A3F">
      <w:pPr>
        <w:ind w:firstLine="720"/>
        <w:jc w:val="both"/>
        <w:rPr>
          <w:b/>
          <w:i/>
          <w:sz w:val="27"/>
        </w:rPr>
      </w:pPr>
      <w:r>
        <w:rPr>
          <w:rFonts w:ascii="Times New Roman" w:hAnsi="Times New Roman" w:eastAsia="Times New Roman" w:cs="Times New Roman"/>
          <w:b/>
          <w:i/>
          <w:sz w:val="27"/>
        </w:rPr>
        <w:t>Xoá mù chữ và phổ cập giáo dục tiểu h</w:t>
      </w:r>
      <w:r>
        <w:rPr>
          <w:rFonts w:ascii="Times New Roman" w:hAnsi="Times New Roman" w:eastAsia="Times New Roman" w:cs="Times New Roman"/>
          <w:b/>
          <w:i/>
          <w:sz w:val="27"/>
        </w:rPr>
        <w:t>ọc</w:t>
      </w:r>
    </w:p>
    <w:p w14:paraId="124A157E" w14:textId="77777777" w:rsidR="00000000" w:rsidRDefault="00B92A3F">
      <w:pPr>
        <w:spacing w:line="120" w:lineRule="auto"/>
        <w:ind w:firstLine="720"/>
        <w:jc w:val="both"/>
        <w:rPr>
          <w:b/>
          <w:i/>
        </w:rPr>
      </w:pPr>
    </w:p>
    <w:p w14:paraId="3F274AA1" w14:textId="77777777" w:rsidR="00000000" w:rsidRDefault="00B92A3F">
      <w:pPr>
        <w:pStyle w:val="BodyText"/>
        <w:spacing w:line="26" w:lineRule="atLeast"/>
        <w:rPr>
          <w:lang w:val="en-GB"/>
        </w:rPr>
      </w:pPr>
      <w:r>
        <w:rPr>
          <w:rFonts w:ascii="Times New Roman" w:hAnsi="Times New Roman" w:eastAsia="Times New Roman" w:cs="Times New Roman"/>
          <w:lang w:val="en-GB"/>
        </w:rPr>
        <w:tab/>
        <w:t>Theo báo cáo tổng kết năm học 1999-2000 của Bộ Giáo dục và Đào tạo, tính đến 11/7/2000 cả nước đã cơ bản hoàn thành phổ cập tiểu học và chống mù chữ, trong đó có 8 tỉnh, thành phố được công nhận đạt chuẩn phổ cập tiểu học đúng độ tuổi là Hà Nội, Nam Đ</w:t>
      </w:r>
      <w:r>
        <w:rPr>
          <w:rFonts w:ascii="Times New Roman" w:hAnsi="Times New Roman" w:eastAsia="Times New Roman" w:cs="Times New Roman"/>
          <w:lang w:val="en-GB"/>
        </w:rPr>
        <w:t>ịnh, Thái Bình, Bắc Ninh, Hà Nam, Hải Dương,  Hưng Yên và Đà Nẵng.</w:t>
      </w:r>
    </w:p>
    <w:p w14:paraId="6166E3BE" w14:textId="77777777" w:rsidR="00000000" w:rsidRDefault="00B92A3F">
      <w:pPr>
        <w:spacing w:line="26" w:lineRule="atLeast"/>
        <w:jc w:val="both"/>
      </w:pPr>
    </w:p>
    <w:p w14:paraId="433BE762" w14:textId="77777777" w:rsidR="00000000" w:rsidRDefault="00B92A3F">
      <w:pPr>
        <w:spacing w:line="120" w:lineRule="auto"/>
        <w:jc w:val="both"/>
      </w:pPr>
    </w:p>
    <w:p w14:paraId="6C288200" w14:textId="77777777" w:rsidR="00000000" w:rsidRDefault="00B92A3F">
      <w:pPr>
        <w:ind w:firstLine="360"/>
        <w:jc w:val="both"/>
        <w:rPr>
          <w:b/>
        </w:rPr>
      </w:pPr>
      <w:r>
        <w:rPr>
          <w:rFonts w:ascii="Times New Roman" w:hAnsi="Times New Roman" w:eastAsia="Times New Roman" w:cs="Times New Roman"/>
          <w:b/>
        </w:rPr>
        <w:t xml:space="preserve">Y tế </w:t>
      </w:r>
    </w:p>
    <w:p w14:paraId="69102D50" w14:textId="77777777" w:rsidR="00000000" w:rsidRDefault="00B92A3F">
      <w:pPr>
        <w:pStyle w:val="Heading1"/>
        <w:spacing w:line="120" w:lineRule="auto"/>
        <w:ind w:left="360" w:firstLine="0"/>
        <w:rPr>
          <w:rFonts w:ascii=".VnTime" w:hAnsi=".VnTime"/>
          <w:i/>
          <w:sz w:val="28"/>
        </w:rPr>
      </w:pPr>
    </w:p>
    <w:p w14:paraId="2CA744E2" w14:textId="77777777" w:rsidR="00000000" w:rsidRDefault="00B92A3F">
      <w:pPr>
        <w:pStyle w:val="Heading1"/>
        <w:ind w:left="360" w:firstLine="0"/>
        <w:rPr>
          <w:rFonts w:ascii=".VnTime" w:hAnsi=".VnTime"/>
          <w:b w:val="0"/>
          <w:sz w:val="28"/>
        </w:rPr>
      </w:pPr>
      <w:r>
        <w:rPr>
          <w:rFonts w:ascii="Times New Roman" w:hAnsi="Times New Roman" w:eastAsia="Times New Roman" w:cs="Times New Roman"/>
          <w:b w:val="0"/>
          <w:i/>
          <w:sz w:val="28"/>
        </w:rPr>
        <w:t>Công tác phòng chống dịch bệnh:</w:t>
      </w:r>
      <w:r>
        <w:rPr>
          <w:rFonts w:ascii=".VnTime" w:hAnsi=".VnTime"/>
          <w:b w:val="0"/>
          <w:sz w:val="28"/>
        </w:rPr>
        <w:t xml:space="preserve"> </w:t>
      </w:r>
    </w:p>
    <w:p w14:paraId="280A5E61" w14:textId="77777777" w:rsidR="00000000" w:rsidRDefault="00B92A3F">
      <w:pPr>
        <w:pStyle w:val="Header"/>
        <w:tabs>
          <w:tab w:val="clear" w:pos="4320"/>
          <w:tab w:val="clear" w:pos="8640"/>
        </w:tabs>
        <w:spacing w:line="120" w:lineRule="auto"/>
      </w:pPr>
    </w:p>
    <w:p w14:paraId="30D385A2" w14:textId="77777777" w:rsidR="00000000" w:rsidRDefault="00B92A3F">
      <w:pPr>
        <w:pStyle w:val="Heading1"/>
        <w:spacing w:line="312" w:lineRule="auto"/>
        <w:ind w:firstLine="360"/>
        <w:rPr>
          <w:rFonts w:ascii=".VnTime" w:hAnsi=".VnTime"/>
          <w:b w:val="0"/>
          <w:spacing w:val="-6"/>
          <w:sz w:val="28"/>
        </w:rPr>
      </w:pPr>
      <w:r>
        <w:rPr>
          <w:rFonts w:ascii="Times New Roman" w:hAnsi="Times New Roman" w:eastAsia="Times New Roman" w:cs="Times New Roman"/>
          <w:b w:val="0"/>
          <w:spacing w:val="-6"/>
          <w:sz w:val="28"/>
        </w:rPr>
        <w:t xml:space="preserve">Tình hình mắc một số bệnh dịch trên phạm vi cả nước nhìn chung giảm so với cùng kỳ năm trước, thể hiện ở biểu số liệu dưới đây:  </w:t>
      </w:r>
    </w:p>
    <w:p w14:paraId="3DBA5BE3" w14:textId="77777777" w:rsidR="00000000" w:rsidRDefault="00B92A3F">
      <w:pPr>
        <w:jc w:val="both"/>
      </w:pP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1704"/>
        <w:gridCol w:w="1806"/>
        <w:gridCol w:w="1806"/>
        <w:gridCol w:w="1806"/>
      </w:tblGrid>
      <w:tr w:rsidR="00000000" w14:paraId="271486D3" w14:textId="77777777">
        <w:tblPrEx>
          <w:tblCellMar>
            <w:top w:w="0" w:type="dxa"/>
            <w:bottom w:w="0" w:type="dxa"/>
          </w:tblCellMar>
        </w:tblPrEx>
        <w:trPr>
          <w:cantSplit/>
        </w:trPr>
        <w:tc>
          <w:tcPr>
            <w:tcW w:w="1908" w:type="dxa"/>
            <w:vMerge w:val="restart"/>
          </w:tcPr>
          <w:p w14:paraId="3163EA9C" w14:textId="77777777" w:rsidR="00000000" w:rsidRDefault="00B92A3F">
            <w:pPr>
              <w:spacing w:before="100"/>
              <w:jc w:val="center"/>
              <w:rPr>
                <w:sz w:val="26"/>
              </w:rPr>
            </w:pPr>
          </w:p>
        </w:tc>
        <w:tc>
          <w:tcPr>
            <w:tcW w:w="3510" w:type="dxa"/>
            <w:gridSpan w:val="2"/>
          </w:tcPr>
          <w:p w14:paraId="612C1FA9" w14:textId="77777777" w:rsidR="00000000" w:rsidRDefault="00B92A3F">
            <w:pPr>
              <w:spacing w:before="100"/>
              <w:jc w:val="center"/>
              <w:rPr>
                <w:sz w:val="26"/>
              </w:rPr>
            </w:pPr>
            <w:r>
              <w:rPr>
                <w:rFonts w:ascii="Times New Roman" w:hAnsi="Times New Roman" w:eastAsia="Times New Roman" w:cs="Times New Roman"/>
                <w:sz w:val="26"/>
              </w:rPr>
              <w:t>9 thỏng 2000</w:t>
            </w:r>
          </w:p>
        </w:tc>
        <w:tc>
          <w:tcPr>
            <w:tcW w:w="3612" w:type="dxa"/>
            <w:gridSpan w:val="2"/>
          </w:tcPr>
          <w:p w14:paraId="74C7910D" w14:textId="77777777" w:rsidR="00000000" w:rsidRDefault="00B92A3F">
            <w:pPr>
              <w:spacing w:before="100"/>
              <w:jc w:val="center"/>
              <w:rPr>
                <w:sz w:val="26"/>
              </w:rPr>
            </w:pPr>
            <w:r>
              <w:rPr>
                <w:sz w:val="26"/>
              </w:rPr>
              <w:t>9</w:t>
            </w:r>
            <w:r>
              <w:rPr>
                <w:rFonts w:ascii="Times New Roman" w:hAnsi="Times New Roman" w:eastAsia="Times New Roman" w:cs="Times New Roman"/>
                <w:sz w:val="26"/>
              </w:rPr>
              <w:t xml:space="preserve"> thỏng 1999</w:t>
            </w:r>
          </w:p>
        </w:tc>
      </w:tr>
      <w:tr w:rsidR="00000000" w14:paraId="20C0C2A6" w14:textId="77777777">
        <w:tblPrEx>
          <w:tblCellMar>
            <w:top w:w="0" w:type="dxa"/>
            <w:bottom w:w="0" w:type="dxa"/>
          </w:tblCellMar>
        </w:tblPrEx>
        <w:trPr>
          <w:cantSplit/>
        </w:trPr>
        <w:tc>
          <w:tcPr>
            <w:tcW w:w="1908" w:type="dxa"/>
            <w:vMerge/>
            <w:tcBorders>
              <w:bottom w:val="nil"/>
            </w:tcBorders>
          </w:tcPr>
          <w:p w14:paraId="59852418" w14:textId="77777777" w:rsidR="00000000" w:rsidRDefault="00B92A3F">
            <w:pPr>
              <w:spacing w:before="100"/>
              <w:jc w:val="both"/>
              <w:rPr>
                <w:sz w:val="26"/>
              </w:rPr>
            </w:pPr>
          </w:p>
        </w:tc>
        <w:tc>
          <w:tcPr>
            <w:tcW w:w="1704" w:type="dxa"/>
            <w:tcBorders>
              <w:bottom w:val="nil"/>
            </w:tcBorders>
          </w:tcPr>
          <w:p w14:paraId="63C68595" w14:textId="77777777" w:rsidR="00000000" w:rsidRDefault="00B92A3F">
            <w:pPr>
              <w:spacing w:before="100"/>
              <w:jc w:val="center"/>
              <w:rPr>
                <w:sz w:val="25"/>
              </w:rPr>
            </w:pPr>
            <w:r>
              <w:rPr>
                <w:rFonts w:ascii="Times New Roman" w:hAnsi="Times New Roman" w:eastAsia="Times New Roman" w:cs="Times New Roman"/>
                <w:sz w:val="25"/>
              </w:rPr>
              <w:t xml:space="preserve">Số mắc </w:t>
            </w:r>
            <w:r>
              <w:rPr>
                <w:i/>
                <w:sz w:val="25"/>
              </w:rPr>
              <w:t>(Ca)</w:t>
            </w:r>
          </w:p>
        </w:tc>
        <w:tc>
          <w:tcPr>
            <w:tcW w:w="1806" w:type="dxa"/>
            <w:tcBorders>
              <w:bottom w:val="nil"/>
            </w:tcBorders>
          </w:tcPr>
          <w:p w14:paraId="51FF8F4D" w14:textId="77777777" w:rsidR="00000000" w:rsidRDefault="00B92A3F">
            <w:pPr>
              <w:spacing w:before="100"/>
              <w:jc w:val="center"/>
              <w:rPr>
                <w:sz w:val="25"/>
              </w:rPr>
            </w:pPr>
            <w:r>
              <w:rPr>
                <w:rFonts w:ascii="Times New Roman" w:hAnsi="Times New Roman" w:eastAsia="Times New Roman" w:cs="Times New Roman"/>
                <w:sz w:val="25"/>
              </w:rPr>
              <w:t xml:space="preserve">Số chết </w:t>
            </w:r>
            <w:r>
              <w:rPr>
                <w:rFonts w:ascii="Times New Roman" w:hAnsi="Times New Roman" w:eastAsia="Times New Roman" w:cs="Times New Roman"/>
                <w:i/>
                <w:sz w:val="25"/>
              </w:rPr>
              <w:t>(Người)</w:t>
            </w:r>
          </w:p>
        </w:tc>
        <w:tc>
          <w:tcPr>
            <w:tcW w:w="1806" w:type="dxa"/>
            <w:tcBorders>
              <w:bottom w:val="nil"/>
            </w:tcBorders>
          </w:tcPr>
          <w:p w14:paraId="54296592" w14:textId="77777777" w:rsidR="00000000" w:rsidRDefault="00B92A3F">
            <w:pPr>
              <w:spacing w:before="100"/>
              <w:jc w:val="center"/>
              <w:rPr>
                <w:sz w:val="25"/>
              </w:rPr>
            </w:pPr>
            <w:r>
              <w:rPr>
                <w:rFonts w:ascii="Times New Roman" w:hAnsi="Times New Roman" w:eastAsia="Times New Roman" w:cs="Times New Roman"/>
                <w:sz w:val="25"/>
              </w:rPr>
              <w:t xml:space="preserve">Số mắc </w:t>
            </w:r>
            <w:r>
              <w:rPr>
                <w:i/>
                <w:sz w:val="25"/>
              </w:rPr>
              <w:t>(Ca)</w:t>
            </w:r>
          </w:p>
        </w:tc>
        <w:tc>
          <w:tcPr>
            <w:tcW w:w="1806" w:type="dxa"/>
            <w:tcBorders>
              <w:bottom w:val="nil"/>
            </w:tcBorders>
          </w:tcPr>
          <w:p w14:paraId="532A81C2" w14:textId="77777777" w:rsidR="00000000" w:rsidRDefault="00B92A3F">
            <w:pPr>
              <w:spacing w:before="100"/>
              <w:jc w:val="center"/>
              <w:rPr>
                <w:sz w:val="25"/>
              </w:rPr>
            </w:pPr>
            <w:r>
              <w:rPr>
                <w:rFonts w:ascii="Times New Roman" w:hAnsi="Times New Roman" w:eastAsia="Times New Roman" w:cs="Times New Roman"/>
                <w:sz w:val="25"/>
              </w:rPr>
              <w:t xml:space="preserve">Số chết </w:t>
            </w:r>
            <w:r>
              <w:rPr>
                <w:rFonts w:ascii="Times New Roman" w:hAnsi="Times New Roman" w:eastAsia="Times New Roman" w:cs="Times New Roman"/>
                <w:i/>
                <w:sz w:val="25"/>
              </w:rPr>
              <w:t>(Người)</w:t>
            </w:r>
          </w:p>
        </w:tc>
      </w:tr>
      <w:tr w:rsidR="00000000" w14:paraId="5B16B368" w14:textId="77777777">
        <w:tblPrEx>
          <w:tblCellMar>
            <w:top w:w="0" w:type="dxa"/>
            <w:bottom w:w="0" w:type="dxa"/>
          </w:tblCellMar>
        </w:tblPrEx>
        <w:tc>
          <w:tcPr>
            <w:tcW w:w="1908" w:type="dxa"/>
            <w:tcBorders>
              <w:top w:val="single" w:sz="4" w:space="0" w:color="auto"/>
              <w:bottom w:val="nil"/>
            </w:tcBorders>
          </w:tcPr>
          <w:p w14:paraId="1DF8259C" w14:textId="77777777" w:rsidR="00000000" w:rsidRDefault="00B92A3F">
            <w:pPr>
              <w:spacing w:before="100"/>
              <w:ind w:firstLine="180"/>
              <w:rPr>
                <w:sz w:val="26"/>
              </w:rPr>
            </w:pPr>
            <w:r>
              <w:rPr>
                <w:rFonts w:ascii="Times New Roman" w:hAnsi="Times New Roman" w:eastAsia="Times New Roman" w:cs="Times New Roman"/>
                <w:sz w:val="26"/>
              </w:rPr>
              <w:t>Thương hàn</w:t>
            </w:r>
          </w:p>
        </w:tc>
        <w:tc>
          <w:tcPr>
            <w:tcW w:w="1704" w:type="dxa"/>
            <w:tcBorders>
              <w:top w:val="single" w:sz="4" w:space="0" w:color="auto"/>
              <w:bottom w:val="nil"/>
            </w:tcBorders>
          </w:tcPr>
          <w:p w14:paraId="53C79A34" w14:textId="77777777" w:rsidR="00000000" w:rsidRDefault="00B92A3F">
            <w:pPr>
              <w:spacing w:before="100"/>
              <w:ind w:right="336"/>
              <w:jc w:val="right"/>
              <w:rPr>
                <w:sz w:val="26"/>
              </w:rPr>
            </w:pPr>
            <w:r>
              <w:rPr>
                <w:sz w:val="26"/>
              </w:rPr>
              <w:t>5275</w:t>
            </w:r>
          </w:p>
        </w:tc>
        <w:tc>
          <w:tcPr>
            <w:tcW w:w="1806" w:type="dxa"/>
            <w:tcBorders>
              <w:top w:val="single" w:sz="4" w:space="0" w:color="auto"/>
              <w:bottom w:val="nil"/>
            </w:tcBorders>
          </w:tcPr>
          <w:p w14:paraId="2B739023" w14:textId="77777777" w:rsidR="00000000" w:rsidRDefault="00B92A3F">
            <w:pPr>
              <w:spacing w:before="100"/>
              <w:ind w:right="342"/>
              <w:jc w:val="right"/>
              <w:rPr>
                <w:sz w:val="26"/>
              </w:rPr>
            </w:pPr>
            <w:r>
              <w:rPr>
                <w:sz w:val="26"/>
              </w:rPr>
              <w:t>11</w:t>
            </w:r>
          </w:p>
        </w:tc>
        <w:tc>
          <w:tcPr>
            <w:tcW w:w="1806" w:type="dxa"/>
            <w:tcBorders>
              <w:top w:val="single" w:sz="4" w:space="0" w:color="auto"/>
              <w:bottom w:val="nil"/>
            </w:tcBorders>
          </w:tcPr>
          <w:p w14:paraId="0B6D60FD" w14:textId="77777777" w:rsidR="00000000" w:rsidRDefault="00B92A3F">
            <w:pPr>
              <w:spacing w:before="100"/>
              <w:ind w:right="348"/>
              <w:jc w:val="right"/>
              <w:rPr>
                <w:sz w:val="26"/>
              </w:rPr>
            </w:pPr>
            <w:r>
              <w:rPr>
                <w:sz w:val="26"/>
              </w:rPr>
              <w:t>11520</w:t>
            </w:r>
          </w:p>
        </w:tc>
        <w:tc>
          <w:tcPr>
            <w:tcW w:w="1806" w:type="dxa"/>
            <w:tcBorders>
              <w:top w:val="single" w:sz="4" w:space="0" w:color="auto"/>
              <w:bottom w:val="nil"/>
            </w:tcBorders>
          </w:tcPr>
          <w:p w14:paraId="7E2E8E51" w14:textId="77777777" w:rsidR="00000000" w:rsidRDefault="00B92A3F">
            <w:pPr>
              <w:spacing w:before="100"/>
              <w:ind w:right="444"/>
              <w:jc w:val="right"/>
              <w:rPr>
                <w:sz w:val="26"/>
              </w:rPr>
            </w:pPr>
            <w:r>
              <w:rPr>
                <w:sz w:val="26"/>
              </w:rPr>
              <w:t>13</w:t>
            </w:r>
          </w:p>
        </w:tc>
      </w:tr>
      <w:tr w:rsidR="00000000" w14:paraId="5CC8AC26" w14:textId="77777777">
        <w:tblPrEx>
          <w:tblCellMar>
            <w:top w:w="0" w:type="dxa"/>
            <w:bottom w:w="0" w:type="dxa"/>
          </w:tblCellMar>
        </w:tblPrEx>
        <w:tc>
          <w:tcPr>
            <w:tcW w:w="1908" w:type="dxa"/>
            <w:tcBorders>
              <w:top w:val="nil"/>
              <w:bottom w:val="nil"/>
            </w:tcBorders>
          </w:tcPr>
          <w:p w14:paraId="10ED91E6" w14:textId="77777777" w:rsidR="00000000" w:rsidRDefault="00B92A3F">
            <w:pPr>
              <w:spacing w:before="100"/>
              <w:ind w:firstLine="180"/>
              <w:rPr>
                <w:sz w:val="26"/>
              </w:rPr>
            </w:pPr>
            <w:r>
              <w:rPr>
                <w:rFonts w:ascii="Times New Roman" w:hAnsi="Times New Roman" w:eastAsia="Times New Roman" w:cs="Times New Roman"/>
                <w:sz w:val="26"/>
              </w:rPr>
              <w:t>Sốt xuất huyết</w:t>
            </w:r>
          </w:p>
        </w:tc>
        <w:tc>
          <w:tcPr>
            <w:tcW w:w="1704" w:type="dxa"/>
            <w:tcBorders>
              <w:top w:val="nil"/>
              <w:bottom w:val="nil"/>
            </w:tcBorders>
          </w:tcPr>
          <w:p w14:paraId="0502D45D" w14:textId="77777777" w:rsidR="00000000" w:rsidRDefault="00B92A3F">
            <w:pPr>
              <w:spacing w:before="100"/>
              <w:ind w:right="336"/>
              <w:jc w:val="right"/>
              <w:rPr>
                <w:sz w:val="26"/>
              </w:rPr>
            </w:pPr>
            <w:r>
              <w:rPr>
                <w:sz w:val="26"/>
              </w:rPr>
              <w:t>11191</w:t>
            </w:r>
          </w:p>
        </w:tc>
        <w:tc>
          <w:tcPr>
            <w:tcW w:w="1806" w:type="dxa"/>
            <w:tcBorders>
              <w:top w:val="nil"/>
              <w:bottom w:val="nil"/>
            </w:tcBorders>
          </w:tcPr>
          <w:p w14:paraId="5899A2EA" w14:textId="77777777" w:rsidR="00000000" w:rsidRDefault="00B92A3F">
            <w:pPr>
              <w:spacing w:before="100"/>
              <w:ind w:right="342"/>
              <w:jc w:val="right"/>
              <w:rPr>
                <w:sz w:val="26"/>
              </w:rPr>
            </w:pPr>
            <w:r>
              <w:rPr>
                <w:sz w:val="26"/>
              </w:rPr>
              <w:t>42</w:t>
            </w:r>
          </w:p>
        </w:tc>
        <w:tc>
          <w:tcPr>
            <w:tcW w:w="1806" w:type="dxa"/>
            <w:tcBorders>
              <w:top w:val="nil"/>
              <w:bottom w:val="nil"/>
            </w:tcBorders>
          </w:tcPr>
          <w:p w14:paraId="190BCE84" w14:textId="77777777" w:rsidR="00000000" w:rsidRDefault="00B92A3F">
            <w:pPr>
              <w:spacing w:before="100"/>
              <w:ind w:right="348"/>
              <w:jc w:val="right"/>
              <w:rPr>
                <w:sz w:val="26"/>
              </w:rPr>
            </w:pPr>
            <w:r>
              <w:rPr>
                <w:sz w:val="26"/>
              </w:rPr>
              <w:t>24138</w:t>
            </w:r>
          </w:p>
        </w:tc>
        <w:tc>
          <w:tcPr>
            <w:tcW w:w="1806" w:type="dxa"/>
            <w:tcBorders>
              <w:top w:val="nil"/>
              <w:bottom w:val="nil"/>
            </w:tcBorders>
          </w:tcPr>
          <w:p w14:paraId="74FE59D1" w14:textId="77777777" w:rsidR="00000000" w:rsidRDefault="00B92A3F">
            <w:pPr>
              <w:spacing w:before="100"/>
              <w:ind w:right="444"/>
              <w:jc w:val="right"/>
              <w:rPr>
                <w:sz w:val="26"/>
              </w:rPr>
            </w:pPr>
            <w:r>
              <w:rPr>
                <w:sz w:val="26"/>
              </w:rPr>
              <w:t>50</w:t>
            </w:r>
          </w:p>
        </w:tc>
      </w:tr>
      <w:tr w:rsidR="00000000" w14:paraId="2A95FAA2" w14:textId="77777777">
        <w:tblPrEx>
          <w:tblCellMar>
            <w:top w:w="0" w:type="dxa"/>
            <w:bottom w:w="0" w:type="dxa"/>
          </w:tblCellMar>
        </w:tblPrEx>
        <w:tc>
          <w:tcPr>
            <w:tcW w:w="1908" w:type="dxa"/>
            <w:tcBorders>
              <w:top w:val="nil"/>
              <w:bottom w:val="single" w:sz="4" w:space="0" w:color="auto"/>
            </w:tcBorders>
          </w:tcPr>
          <w:p w14:paraId="19810626" w14:textId="77777777" w:rsidR="00000000" w:rsidRDefault="00B92A3F">
            <w:pPr>
              <w:spacing w:before="100"/>
              <w:ind w:firstLine="180"/>
              <w:rPr>
                <w:sz w:val="26"/>
              </w:rPr>
            </w:pPr>
            <w:r>
              <w:rPr>
                <w:rFonts w:ascii="Times New Roman" w:hAnsi="Times New Roman" w:eastAsia="Times New Roman" w:cs="Times New Roman"/>
                <w:sz w:val="26"/>
              </w:rPr>
              <w:t>Sốt rét</w:t>
            </w:r>
          </w:p>
        </w:tc>
        <w:tc>
          <w:tcPr>
            <w:tcW w:w="1704" w:type="dxa"/>
            <w:tcBorders>
              <w:top w:val="nil"/>
              <w:bottom w:val="single" w:sz="4" w:space="0" w:color="auto"/>
            </w:tcBorders>
          </w:tcPr>
          <w:p w14:paraId="05D59934" w14:textId="77777777" w:rsidR="00000000" w:rsidRDefault="00B92A3F">
            <w:pPr>
              <w:spacing w:before="100"/>
              <w:ind w:right="336"/>
              <w:jc w:val="right"/>
              <w:rPr>
                <w:sz w:val="26"/>
              </w:rPr>
            </w:pPr>
            <w:r>
              <w:rPr>
                <w:sz w:val="26"/>
              </w:rPr>
              <w:t>168418</w:t>
            </w:r>
          </w:p>
        </w:tc>
        <w:tc>
          <w:tcPr>
            <w:tcW w:w="1806" w:type="dxa"/>
            <w:tcBorders>
              <w:top w:val="nil"/>
              <w:bottom w:val="single" w:sz="4" w:space="0" w:color="auto"/>
            </w:tcBorders>
          </w:tcPr>
          <w:p w14:paraId="6E63189C" w14:textId="77777777" w:rsidR="00000000" w:rsidRDefault="00B92A3F">
            <w:pPr>
              <w:spacing w:before="100"/>
              <w:ind w:right="342"/>
              <w:jc w:val="right"/>
              <w:rPr>
                <w:sz w:val="26"/>
              </w:rPr>
            </w:pPr>
            <w:r>
              <w:rPr>
                <w:sz w:val="26"/>
              </w:rPr>
              <w:t>100</w:t>
            </w:r>
          </w:p>
        </w:tc>
        <w:tc>
          <w:tcPr>
            <w:tcW w:w="1806" w:type="dxa"/>
            <w:tcBorders>
              <w:top w:val="nil"/>
              <w:bottom w:val="single" w:sz="4" w:space="0" w:color="auto"/>
            </w:tcBorders>
          </w:tcPr>
          <w:p w14:paraId="6AB405C4" w14:textId="77777777" w:rsidR="00000000" w:rsidRDefault="00B92A3F">
            <w:pPr>
              <w:spacing w:before="100"/>
              <w:ind w:right="348"/>
              <w:jc w:val="right"/>
              <w:rPr>
                <w:sz w:val="26"/>
              </w:rPr>
            </w:pPr>
            <w:r>
              <w:rPr>
                <w:sz w:val="26"/>
              </w:rPr>
              <w:t>208325</w:t>
            </w:r>
          </w:p>
        </w:tc>
        <w:tc>
          <w:tcPr>
            <w:tcW w:w="1806" w:type="dxa"/>
            <w:tcBorders>
              <w:top w:val="nil"/>
              <w:bottom w:val="single" w:sz="4" w:space="0" w:color="auto"/>
            </w:tcBorders>
          </w:tcPr>
          <w:p w14:paraId="174E1C07" w14:textId="77777777" w:rsidR="00000000" w:rsidRDefault="00B92A3F">
            <w:pPr>
              <w:spacing w:before="100"/>
              <w:ind w:right="444"/>
              <w:jc w:val="right"/>
              <w:rPr>
                <w:sz w:val="26"/>
              </w:rPr>
            </w:pPr>
            <w:r>
              <w:rPr>
                <w:sz w:val="26"/>
              </w:rPr>
              <w:t>101</w:t>
            </w:r>
          </w:p>
        </w:tc>
      </w:tr>
    </w:tbl>
    <w:p w14:paraId="56BCD445" w14:textId="77777777" w:rsidR="00000000" w:rsidRDefault="00B92A3F">
      <w:pPr>
        <w:pStyle w:val="Heading1"/>
        <w:spacing w:line="24" w:lineRule="atLeast"/>
        <w:rPr>
          <w:rFonts w:ascii=".VnTime" w:hAnsi=".VnTime"/>
          <w:b w:val="0"/>
          <w:i/>
          <w:sz w:val="28"/>
        </w:rPr>
      </w:pPr>
    </w:p>
    <w:p w14:paraId="2528367B" w14:textId="77777777" w:rsidR="00000000" w:rsidRDefault="00B92A3F">
      <w:pPr>
        <w:pStyle w:val="Heading1"/>
        <w:spacing w:line="26" w:lineRule="atLeast"/>
        <w:rPr>
          <w:rFonts w:ascii=".VnTime" w:hAnsi=".VnTime"/>
          <w:b w:val="0"/>
          <w:spacing w:val="8"/>
          <w:sz w:val="28"/>
        </w:rPr>
      </w:pPr>
      <w:r>
        <w:rPr>
          <w:rFonts w:ascii="Times New Roman" w:hAnsi="Times New Roman" w:eastAsia="Times New Roman" w:cs="Times New Roman"/>
          <w:b w:val="0"/>
          <w:i/>
          <w:spacing w:val="8"/>
          <w:sz w:val="28"/>
        </w:rPr>
        <w:t>Tình hình nhiễm HIV/AIDS:</w:t>
      </w:r>
      <w:r>
        <w:rPr>
          <w:rFonts w:ascii="Times New Roman" w:hAnsi="Times New Roman" w:eastAsia="Times New Roman" w:cs="Times New Roman"/>
          <w:b w:val="0"/>
          <w:spacing w:val="8"/>
          <w:sz w:val="28"/>
        </w:rPr>
        <w:t xml:space="preserve"> Theo báo cáo của Bộ Y tế đến 20/9/2000, cả nước có 24006 người n</w:t>
      </w:r>
      <w:r>
        <w:rPr>
          <w:rFonts w:ascii="Times New Roman" w:hAnsi="Times New Roman" w:eastAsia="Times New Roman" w:cs="Times New Roman"/>
          <w:b w:val="0"/>
          <w:spacing w:val="8"/>
          <w:sz w:val="28"/>
        </w:rPr>
        <w:t>hiễm HIV, trong đó TP. Hồ Chí Minh có 6039 người bị nhiễm. Số bệnh nhân AIDS là 3896 người, số bệnh nhân tử vong do AIDS là 2030 người. Riêng tháng 8/2000 đã phát hiện thêm 1499 người bị nhiễm, tháng 9/2000 phát hiện thêm  865 người bị nhiễm.</w:t>
      </w:r>
    </w:p>
    <w:p w14:paraId="12BED73E" w14:textId="77777777" w:rsidR="00000000" w:rsidRDefault="00B92A3F">
      <w:pPr>
        <w:pStyle w:val="Heading1"/>
        <w:spacing w:line="120" w:lineRule="auto"/>
        <w:rPr>
          <w:rFonts w:ascii=".VnTime" w:hAnsi=".VnTime"/>
          <w:b w:val="0"/>
          <w:sz w:val="28"/>
        </w:rPr>
      </w:pPr>
    </w:p>
    <w:p w14:paraId="3E540EBC" w14:textId="77777777" w:rsidR="00000000" w:rsidRDefault="00B92A3F">
      <w:pPr>
        <w:pStyle w:val="Heading1"/>
        <w:spacing w:line="26" w:lineRule="atLeast"/>
        <w:rPr>
          <w:rFonts w:ascii=".VnTime" w:hAnsi=".VnTime"/>
          <w:b w:val="0"/>
          <w:spacing w:val="4"/>
          <w:sz w:val="28"/>
        </w:rPr>
      </w:pPr>
      <w:r>
        <w:rPr>
          <w:rFonts w:ascii="Times New Roman" w:hAnsi="Times New Roman" w:eastAsia="Times New Roman" w:cs="Times New Roman"/>
          <w:b w:val="0"/>
          <w:i/>
          <w:spacing w:val="4"/>
          <w:sz w:val="28"/>
        </w:rPr>
        <w:t>Vệ sinh an t</w:t>
      </w:r>
      <w:r>
        <w:rPr>
          <w:rFonts w:ascii="Times New Roman" w:hAnsi="Times New Roman" w:eastAsia="Times New Roman" w:cs="Times New Roman"/>
          <w:b w:val="0"/>
          <w:i/>
          <w:spacing w:val="4"/>
          <w:sz w:val="28"/>
        </w:rPr>
        <w:t>oàn thực phẩm:</w:t>
      </w:r>
      <w:r>
        <w:rPr>
          <w:rFonts w:ascii="Times New Roman" w:hAnsi="Times New Roman" w:eastAsia="Times New Roman" w:cs="Times New Roman"/>
          <w:b w:val="0"/>
          <w:spacing w:val="4"/>
          <w:sz w:val="28"/>
        </w:rPr>
        <w:t xml:space="preserve"> Ngộ độc thực phẩm vẫn tiếp tục xảy ra do ăn rau quả có nhiễm thuốc bảo vệ thực vật, thịt gia súc bị bệnh, thực phẩm ôi thiu,... Theo báo cáo của các Cục Thống kê, 8 tháng</w:t>
      </w:r>
      <w:r>
        <w:rPr>
          <w:rFonts w:ascii=".VnTime" w:hAnsi=".VnTime"/>
          <w:spacing w:val="4"/>
          <w:sz w:val="28"/>
        </w:rPr>
        <w:t xml:space="preserve"> </w:t>
      </w:r>
      <w:r>
        <w:rPr>
          <w:rFonts w:ascii="Times New Roman" w:hAnsi="Times New Roman" w:eastAsia="Times New Roman" w:cs="Times New Roman"/>
          <w:b w:val="0"/>
          <w:spacing w:val="4"/>
          <w:sz w:val="28"/>
        </w:rPr>
        <w:t>cả nước có</w:t>
      </w:r>
      <w:r>
        <w:rPr>
          <w:rFonts w:ascii=".VnTime" w:hAnsi=".VnTime"/>
          <w:spacing w:val="4"/>
          <w:sz w:val="28"/>
        </w:rPr>
        <w:t xml:space="preserve"> </w:t>
      </w:r>
      <w:r>
        <w:rPr>
          <w:rFonts w:ascii="Times New Roman" w:hAnsi="Times New Roman" w:eastAsia="Times New Roman" w:cs="Times New Roman"/>
          <w:b w:val="0"/>
          <w:spacing w:val="4"/>
          <w:sz w:val="28"/>
        </w:rPr>
        <w:t xml:space="preserve">gần 600 vụ với 3586 lượt người bị ngộ độc thực phẩm, trong </w:t>
      </w:r>
      <w:r>
        <w:rPr>
          <w:rFonts w:ascii="Times New Roman" w:hAnsi="Times New Roman" w:eastAsia="Times New Roman" w:cs="Times New Roman"/>
          <w:b w:val="0"/>
          <w:spacing w:val="4"/>
          <w:sz w:val="28"/>
        </w:rPr>
        <w:t>đó có 24 người chết.</w:t>
      </w:r>
    </w:p>
    <w:p w14:paraId="39C61864" w14:textId="77777777" w:rsidR="00000000" w:rsidRDefault="00B92A3F">
      <w:pPr>
        <w:spacing w:line="20" w:lineRule="atLeast"/>
        <w:jc w:val="both"/>
      </w:pPr>
    </w:p>
    <w:p w14:paraId="7FA282D9" w14:textId="77777777" w:rsidR="00000000" w:rsidRDefault="00B92A3F">
      <w:pPr>
        <w:spacing w:line="24" w:lineRule="atLeast"/>
        <w:jc w:val="both"/>
        <w:rPr>
          <w:b/>
        </w:rPr>
      </w:pPr>
      <w:r>
        <w:rPr>
          <w:rFonts w:ascii="Times New Roman" w:hAnsi="Times New Roman" w:eastAsia="Times New Roman" w:cs="Times New Roman"/>
          <w:b/>
        </w:rPr>
        <w:t>An toàn giao thông và trật tự xã hội</w:t>
      </w:r>
    </w:p>
    <w:p w14:paraId="1882CCD3" w14:textId="77777777" w:rsidR="00000000" w:rsidRDefault="00B92A3F">
      <w:pPr>
        <w:pStyle w:val="BodyText"/>
        <w:spacing w:line="120" w:lineRule="auto"/>
        <w:ind w:firstLine="360"/>
        <w:rPr>
          <w:lang w:val="en-GB"/>
        </w:rPr>
      </w:pPr>
    </w:p>
    <w:p w14:paraId="6CF87638" w14:textId="77777777" w:rsidR="00000000" w:rsidRDefault="00B92A3F">
      <w:pPr>
        <w:spacing w:line="120" w:lineRule="auto"/>
        <w:ind w:firstLine="360"/>
        <w:jc w:val="both"/>
      </w:pPr>
    </w:p>
    <w:p w14:paraId="12DC2BB2" w14:textId="77777777" w:rsidR="00000000" w:rsidRDefault="00B92A3F">
      <w:pPr>
        <w:pStyle w:val="BodyTextIndent2"/>
        <w:spacing w:line="28" w:lineRule="atLeast"/>
        <w:rPr>
          <w:spacing w:val="6"/>
        </w:rPr>
      </w:pPr>
      <w:r>
        <w:rPr>
          <w:rFonts w:ascii="Times New Roman" w:hAnsi="Times New Roman" w:eastAsia="Times New Roman" w:cs="Times New Roman"/>
          <w:spacing w:val="6"/>
        </w:rPr>
        <w:t xml:space="preserve">Theo báo cáo của UBATGTQG, 8 tháng đầu năm đã xẩy ra 15370 vụ </w:t>
      </w:r>
    </w:p>
    <w:p w14:paraId="23850E21" w14:textId="77777777" w:rsidR="00000000" w:rsidRDefault="00B92A3F">
      <w:pPr>
        <w:pStyle w:val="BodyTextIndent2"/>
        <w:spacing w:line="28" w:lineRule="atLeast"/>
        <w:rPr>
          <w:spacing w:val="6"/>
        </w:rPr>
      </w:pPr>
    </w:p>
    <w:p w14:paraId="427BBFE3" w14:textId="77777777" w:rsidR="00000000" w:rsidRDefault="00B92A3F">
      <w:pPr>
        <w:pStyle w:val="BodyTextIndent2"/>
        <w:spacing w:line="26" w:lineRule="atLeast"/>
        <w:ind w:firstLine="0"/>
        <w:rPr>
          <w:spacing w:val="6"/>
        </w:rPr>
      </w:pPr>
      <w:r>
        <w:rPr>
          <w:rFonts w:ascii="Times New Roman" w:hAnsi="Times New Roman" w:eastAsia="Times New Roman" w:cs="Times New Roman"/>
          <w:spacing w:val="6"/>
        </w:rPr>
        <w:t>tai nạn giao thông, tăng 5,4% so cùng kỳ năm trước, làm  chết 5247 người, tăng 9,6% và 16919 người bị thương, tăng 4,3%. Tai nạn gi</w:t>
      </w:r>
      <w:r>
        <w:rPr>
          <w:rFonts w:ascii="Times New Roman" w:hAnsi="Times New Roman" w:eastAsia="Times New Roman" w:cs="Times New Roman"/>
          <w:spacing w:val="6"/>
        </w:rPr>
        <w:t>ao thông chủ yếu là tai nạn giao thông đường bộ với 96,7% số vụ.</w:t>
      </w:r>
    </w:p>
    <w:p w14:paraId="207D2E46" w14:textId="77777777" w:rsidR="00000000" w:rsidRDefault="00B92A3F">
      <w:pPr>
        <w:pStyle w:val="BodyText"/>
        <w:spacing w:line="120" w:lineRule="auto"/>
        <w:ind w:firstLine="720"/>
        <w:rPr>
          <w:lang w:val="en-GB"/>
        </w:rPr>
      </w:pPr>
    </w:p>
    <w:p w14:paraId="7D64FFDA" w14:textId="77777777" w:rsidR="00000000" w:rsidRDefault="00B92A3F">
      <w:pPr>
        <w:pStyle w:val="BodyText"/>
        <w:spacing w:line="24" w:lineRule="atLeast"/>
        <w:ind w:firstLine="720"/>
        <w:rPr>
          <w:lang w:val="en-GB"/>
        </w:rPr>
      </w:pPr>
      <w:r>
        <w:rPr>
          <w:rFonts w:ascii="Times New Roman" w:hAnsi="Times New Roman" w:eastAsia="Times New Roman" w:cs="Times New Roman"/>
          <w:lang w:val="en-GB"/>
        </w:rPr>
        <w:t>Trật tự xã hội:  Theo báo cáo của một số địa phương, đến nay số vụ án được phát hiện như sau:</w:t>
      </w:r>
    </w:p>
    <w:p w14:paraId="26B858E4" w14:textId="77777777" w:rsidR="00000000" w:rsidRDefault="00B92A3F">
      <w:pPr>
        <w:pStyle w:val="BodyText"/>
        <w:spacing w:line="120" w:lineRule="auto"/>
        <w:ind w:firstLine="720"/>
        <w:rPr>
          <w:sz w:val="27"/>
          <w:lang w:val="en-GB"/>
        </w:rPr>
      </w:pPr>
    </w:p>
    <w:p w14:paraId="0936DEB3" w14:textId="77777777" w:rsidR="00000000" w:rsidRDefault="00B92A3F">
      <w:pPr>
        <w:pStyle w:val="BodyTextIndent2"/>
        <w:keepNext/>
        <w:spacing w:line="240" w:lineRule="auto"/>
        <w:ind w:firstLine="0"/>
        <w:jc w:val="center"/>
        <w:outlineLvl w:val="0"/>
        <w:rPr>
          <w:b/>
        </w:rPr>
      </w:pPr>
      <w:r>
        <w:rPr>
          <w:rFonts w:ascii="Times New Roman" w:hAnsi="Times New Roman" w:eastAsia="Times New Roman" w:cs="Times New Roman"/>
          <w:b/>
        </w:rPr>
        <w:t>Số vụ phát hiện trong 8 tháng đầu năm 2000</w:t>
      </w:r>
    </w:p>
    <w:p w14:paraId="190A3187" w14:textId="77777777" w:rsidR="00000000" w:rsidRDefault="00B92A3F">
      <w:pPr>
        <w:pStyle w:val="BodyTextIndent2"/>
        <w:keepNext/>
        <w:spacing w:line="120" w:lineRule="auto"/>
        <w:ind w:firstLine="0"/>
        <w:jc w:val="center"/>
        <w:outlineLvl w:val="0"/>
        <w:rPr>
          <w:rFonts w:ascii=".VnTimeH" w:hAnsi=".VnTimeH"/>
          <w:sz w:val="24"/>
        </w:rPr>
      </w:pPr>
    </w:p>
    <w:tbl>
      <w:tblPr>
        <w:tblW w:w="0" w:type="auto"/>
        <w:tblInd w:w="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3"/>
        <w:gridCol w:w="1813"/>
        <w:gridCol w:w="1722"/>
      </w:tblGrid>
      <w:tr w:rsidR="00000000" w14:paraId="4E42E8BD" w14:textId="77777777">
        <w:tblPrEx>
          <w:tblCellMar>
            <w:top w:w="0" w:type="dxa"/>
            <w:bottom w:w="0" w:type="dxa"/>
          </w:tblCellMar>
        </w:tblPrEx>
        <w:trPr>
          <w:trHeight w:val="386"/>
        </w:trPr>
        <w:tc>
          <w:tcPr>
            <w:tcW w:w="5103" w:type="dxa"/>
            <w:tcBorders>
              <w:bottom w:val="nil"/>
            </w:tcBorders>
          </w:tcPr>
          <w:p w14:paraId="371AB9DF" w14:textId="77777777" w:rsidR="00000000" w:rsidRDefault="00B92A3F">
            <w:pPr>
              <w:pStyle w:val="BodyTextIndent2"/>
              <w:keepNext/>
              <w:spacing w:before="40" w:line="240" w:lineRule="auto"/>
              <w:ind w:firstLine="0"/>
              <w:jc w:val="center"/>
              <w:outlineLvl w:val="0"/>
              <w:rPr>
                <w:sz w:val="26"/>
              </w:rPr>
            </w:pPr>
          </w:p>
        </w:tc>
        <w:tc>
          <w:tcPr>
            <w:tcW w:w="1813" w:type="dxa"/>
            <w:tcBorders>
              <w:bottom w:val="nil"/>
            </w:tcBorders>
          </w:tcPr>
          <w:p w14:paraId="175971D6" w14:textId="77777777" w:rsidR="00000000" w:rsidRDefault="00B92A3F">
            <w:pPr>
              <w:pStyle w:val="BodyTextIndent2"/>
              <w:keepNext/>
              <w:spacing w:before="40" w:line="240" w:lineRule="auto"/>
              <w:ind w:firstLine="0"/>
              <w:jc w:val="center"/>
              <w:outlineLvl w:val="0"/>
              <w:rPr>
                <w:sz w:val="26"/>
              </w:rPr>
            </w:pPr>
            <w:r>
              <w:rPr>
                <w:rFonts w:ascii="Times New Roman" w:hAnsi="Times New Roman" w:eastAsia="Times New Roman" w:cs="Times New Roman"/>
                <w:sz w:val="26"/>
              </w:rPr>
              <w:t>Số tỉnh báo cáo</w:t>
            </w:r>
          </w:p>
        </w:tc>
        <w:tc>
          <w:tcPr>
            <w:tcW w:w="1722" w:type="dxa"/>
            <w:tcBorders>
              <w:bottom w:val="nil"/>
            </w:tcBorders>
          </w:tcPr>
          <w:p w14:paraId="5D70DFB4" w14:textId="77777777" w:rsidR="00000000" w:rsidRDefault="00B92A3F">
            <w:pPr>
              <w:pStyle w:val="BodyTextIndent2"/>
              <w:keepNext/>
              <w:spacing w:before="40" w:line="240" w:lineRule="auto"/>
              <w:ind w:firstLine="0"/>
              <w:jc w:val="center"/>
              <w:outlineLvl w:val="0"/>
              <w:rPr>
                <w:sz w:val="26"/>
              </w:rPr>
            </w:pPr>
            <w:r>
              <w:rPr>
                <w:rFonts w:ascii="Times New Roman" w:hAnsi="Times New Roman" w:eastAsia="Times New Roman" w:cs="Times New Roman"/>
                <w:sz w:val="26"/>
              </w:rPr>
              <w:t>Số vụ</w:t>
            </w:r>
          </w:p>
        </w:tc>
      </w:tr>
      <w:tr w:rsidR="00000000" w14:paraId="3B26BE02" w14:textId="77777777">
        <w:tblPrEx>
          <w:tblCellMar>
            <w:top w:w="0" w:type="dxa"/>
            <w:bottom w:w="0" w:type="dxa"/>
          </w:tblCellMar>
        </w:tblPrEx>
        <w:tc>
          <w:tcPr>
            <w:tcW w:w="5103" w:type="dxa"/>
            <w:tcBorders>
              <w:bottom w:val="nil"/>
            </w:tcBorders>
          </w:tcPr>
          <w:p w14:paraId="77E76729" w14:textId="77777777" w:rsidR="00000000" w:rsidRDefault="00B92A3F">
            <w:pPr>
              <w:pStyle w:val="BodyTextIndent2"/>
              <w:keepNext/>
              <w:spacing w:before="100" w:line="240" w:lineRule="auto"/>
              <w:ind w:firstLine="418"/>
              <w:outlineLvl w:val="0"/>
              <w:rPr>
                <w:sz w:val="26"/>
              </w:rPr>
            </w:pPr>
            <w:r>
              <w:rPr>
                <w:rFonts w:ascii="Times New Roman" w:hAnsi="Times New Roman" w:eastAsia="Times New Roman" w:cs="Times New Roman"/>
                <w:sz w:val="26"/>
              </w:rPr>
              <w:t>Vụ án kinh tế</w:t>
            </w:r>
          </w:p>
        </w:tc>
        <w:tc>
          <w:tcPr>
            <w:tcW w:w="1813" w:type="dxa"/>
            <w:tcBorders>
              <w:bottom w:val="nil"/>
            </w:tcBorders>
          </w:tcPr>
          <w:p w14:paraId="036D7B32" w14:textId="77777777" w:rsidR="00000000" w:rsidRDefault="00B92A3F">
            <w:pPr>
              <w:pStyle w:val="BodyTextIndent2"/>
              <w:keepNext/>
              <w:spacing w:before="100" w:line="240" w:lineRule="auto"/>
              <w:ind w:firstLine="0"/>
              <w:jc w:val="center"/>
              <w:outlineLvl w:val="0"/>
              <w:rPr>
                <w:sz w:val="26"/>
              </w:rPr>
            </w:pPr>
            <w:r>
              <w:rPr>
                <w:sz w:val="26"/>
              </w:rPr>
              <w:t>33</w:t>
            </w:r>
          </w:p>
        </w:tc>
        <w:tc>
          <w:tcPr>
            <w:tcW w:w="1722" w:type="dxa"/>
            <w:tcBorders>
              <w:bottom w:val="nil"/>
            </w:tcBorders>
          </w:tcPr>
          <w:p w14:paraId="1A1BE4D7" w14:textId="77777777" w:rsidR="00000000" w:rsidRDefault="00B92A3F">
            <w:pPr>
              <w:pStyle w:val="BodyTextIndent2"/>
              <w:keepNext/>
              <w:tabs>
                <w:tab w:val="left" w:pos="1152"/>
              </w:tabs>
              <w:spacing w:before="100" w:line="240" w:lineRule="auto"/>
              <w:ind w:right="354" w:firstLine="0"/>
              <w:jc w:val="right"/>
              <w:outlineLvl w:val="0"/>
              <w:rPr>
                <w:sz w:val="26"/>
              </w:rPr>
            </w:pPr>
            <w:r>
              <w:rPr>
                <w:sz w:val="26"/>
              </w:rPr>
              <w:t>6367</w:t>
            </w:r>
          </w:p>
        </w:tc>
      </w:tr>
      <w:tr w:rsidR="00000000" w14:paraId="2BF9FF98" w14:textId="77777777">
        <w:tblPrEx>
          <w:tblCellMar>
            <w:top w:w="0" w:type="dxa"/>
            <w:bottom w:w="0" w:type="dxa"/>
          </w:tblCellMar>
        </w:tblPrEx>
        <w:tc>
          <w:tcPr>
            <w:tcW w:w="5103" w:type="dxa"/>
            <w:tcBorders>
              <w:top w:val="nil"/>
              <w:bottom w:val="nil"/>
            </w:tcBorders>
          </w:tcPr>
          <w:p w14:paraId="58542B84" w14:textId="77777777" w:rsidR="00000000" w:rsidRDefault="00B92A3F">
            <w:pPr>
              <w:pStyle w:val="BodyTextIndent2"/>
              <w:keepNext/>
              <w:spacing w:before="100" w:line="240" w:lineRule="auto"/>
              <w:ind w:firstLine="418"/>
              <w:outlineLvl w:val="0"/>
              <w:rPr>
                <w:sz w:val="26"/>
              </w:rPr>
            </w:pPr>
            <w:r>
              <w:rPr>
                <w:rFonts w:ascii="Times New Roman" w:hAnsi="Times New Roman" w:eastAsia="Times New Roman" w:cs="Times New Roman"/>
                <w:sz w:val="26"/>
              </w:rPr>
              <w:t>Vụ á</w:t>
            </w:r>
            <w:r>
              <w:rPr>
                <w:rFonts w:ascii="Times New Roman" w:hAnsi="Times New Roman" w:eastAsia="Times New Roman" w:cs="Times New Roman"/>
                <w:sz w:val="26"/>
              </w:rPr>
              <w:t>n hình sự</w:t>
            </w:r>
          </w:p>
        </w:tc>
        <w:tc>
          <w:tcPr>
            <w:tcW w:w="1813" w:type="dxa"/>
            <w:tcBorders>
              <w:top w:val="nil"/>
              <w:bottom w:val="nil"/>
            </w:tcBorders>
          </w:tcPr>
          <w:p w14:paraId="30164A29" w14:textId="77777777" w:rsidR="00000000" w:rsidRDefault="00B92A3F">
            <w:pPr>
              <w:pStyle w:val="BodyTextIndent2"/>
              <w:keepNext/>
              <w:spacing w:before="100" w:line="240" w:lineRule="auto"/>
              <w:ind w:firstLine="0"/>
              <w:jc w:val="center"/>
              <w:outlineLvl w:val="0"/>
              <w:rPr>
                <w:sz w:val="26"/>
              </w:rPr>
            </w:pPr>
            <w:r>
              <w:rPr>
                <w:sz w:val="26"/>
              </w:rPr>
              <w:t>39</w:t>
            </w:r>
          </w:p>
        </w:tc>
        <w:tc>
          <w:tcPr>
            <w:tcW w:w="1722" w:type="dxa"/>
            <w:tcBorders>
              <w:top w:val="nil"/>
              <w:bottom w:val="nil"/>
            </w:tcBorders>
          </w:tcPr>
          <w:p w14:paraId="6227CD40" w14:textId="77777777" w:rsidR="00000000" w:rsidRDefault="00B92A3F">
            <w:pPr>
              <w:pStyle w:val="BodyTextIndent2"/>
              <w:keepNext/>
              <w:tabs>
                <w:tab w:val="left" w:pos="1152"/>
              </w:tabs>
              <w:spacing w:before="100" w:line="240" w:lineRule="auto"/>
              <w:ind w:right="354" w:firstLine="0"/>
              <w:jc w:val="right"/>
              <w:outlineLvl w:val="0"/>
              <w:rPr>
                <w:sz w:val="26"/>
              </w:rPr>
            </w:pPr>
            <w:r>
              <w:rPr>
                <w:sz w:val="26"/>
              </w:rPr>
              <w:t>25146</w:t>
            </w:r>
          </w:p>
        </w:tc>
      </w:tr>
      <w:tr w:rsidR="00000000" w14:paraId="793D1F60" w14:textId="77777777">
        <w:tblPrEx>
          <w:tblCellMar>
            <w:top w:w="0" w:type="dxa"/>
            <w:bottom w:w="0" w:type="dxa"/>
          </w:tblCellMar>
        </w:tblPrEx>
        <w:tc>
          <w:tcPr>
            <w:tcW w:w="5103" w:type="dxa"/>
            <w:tcBorders>
              <w:top w:val="nil"/>
              <w:bottom w:val="nil"/>
            </w:tcBorders>
          </w:tcPr>
          <w:p w14:paraId="30CF40E9" w14:textId="77777777" w:rsidR="00000000" w:rsidRDefault="00B92A3F">
            <w:pPr>
              <w:pStyle w:val="BodyTextIndent2"/>
              <w:keepNext/>
              <w:spacing w:before="100" w:line="240" w:lineRule="auto"/>
              <w:ind w:firstLine="418"/>
              <w:outlineLvl w:val="0"/>
              <w:rPr>
                <w:sz w:val="26"/>
              </w:rPr>
            </w:pPr>
            <w:r>
              <w:rPr>
                <w:rFonts w:ascii="Times New Roman" w:hAnsi="Times New Roman" w:eastAsia="Times New Roman" w:cs="Times New Roman"/>
                <w:sz w:val="26"/>
              </w:rPr>
              <w:t>Mua bán và sử dụng trái phép ma tuý</w:t>
            </w:r>
          </w:p>
        </w:tc>
        <w:tc>
          <w:tcPr>
            <w:tcW w:w="1813" w:type="dxa"/>
            <w:tcBorders>
              <w:top w:val="nil"/>
              <w:bottom w:val="nil"/>
            </w:tcBorders>
          </w:tcPr>
          <w:p w14:paraId="19FA0A8E" w14:textId="77777777" w:rsidR="00000000" w:rsidRDefault="00B92A3F">
            <w:pPr>
              <w:pStyle w:val="BodyTextIndent2"/>
              <w:keepNext/>
              <w:spacing w:before="100" w:line="240" w:lineRule="auto"/>
              <w:ind w:firstLine="0"/>
              <w:jc w:val="center"/>
              <w:outlineLvl w:val="0"/>
              <w:rPr>
                <w:sz w:val="26"/>
              </w:rPr>
            </w:pPr>
            <w:r>
              <w:rPr>
                <w:sz w:val="26"/>
              </w:rPr>
              <w:t>37</w:t>
            </w:r>
          </w:p>
        </w:tc>
        <w:tc>
          <w:tcPr>
            <w:tcW w:w="1722" w:type="dxa"/>
            <w:tcBorders>
              <w:top w:val="nil"/>
              <w:bottom w:val="nil"/>
            </w:tcBorders>
          </w:tcPr>
          <w:p w14:paraId="2873B03F" w14:textId="77777777" w:rsidR="00000000" w:rsidRDefault="00B92A3F">
            <w:pPr>
              <w:pStyle w:val="BodyTextIndent2"/>
              <w:keepNext/>
              <w:tabs>
                <w:tab w:val="left" w:pos="1152"/>
              </w:tabs>
              <w:spacing w:before="100" w:line="240" w:lineRule="auto"/>
              <w:ind w:right="354" w:firstLine="0"/>
              <w:jc w:val="right"/>
              <w:outlineLvl w:val="0"/>
              <w:rPr>
                <w:sz w:val="26"/>
              </w:rPr>
            </w:pPr>
            <w:r>
              <w:rPr>
                <w:sz w:val="26"/>
              </w:rPr>
              <w:t>6069</w:t>
            </w:r>
          </w:p>
        </w:tc>
      </w:tr>
      <w:tr w:rsidR="00000000" w14:paraId="5D256EC1" w14:textId="77777777">
        <w:tblPrEx>
          <w:tblCellMar>
            <w:top w:w="0" w:type="dxa"/>
            <w:bottom w:w="0" w:type="dxa"/>
          </w:tblCellMar>
        </w:tblPrEx>
        <w:trPr>
          <w:trHeight w:val="531"/>
        </w:trPr>
        <w:tc>
          <w:tcPr>
            <w:tcW w:w="5103" w:type="dxa"/>
            <w:tcBorders>
              <w:top w:val="nil"/>
            </w:tcBorders>
          </w:tcPr>
          <w:p w14:paraId="38E99272" w14:textId="77777777" w:rsidR="00000000" w:rsidRDefault="00B92A3F">
            <w:pPr>
              <w:pStyle w:val="BodyTextIndent2"/>
              <w:keepNext/>
              <w:spacing w:before="100" w:line="240" w:lineRule="auto"/>
              <w:ind w:firstLine="418"/>
              <w:outlineLvl w:val="0"/>
              <w:rPr>
                <w:sz w:val="26"/>
              </w:rPr>
            </w:pPr>
            <w:r>
              <w:rPr>
                <w:rFonts w:ascii="Times New Roman" w:hAnsi="Times New Roman" w:eastAsia="Times New Roman" w:cs="Times New Roman"/>
                <w:sz w:val="26"/>
              </w:rPr>
              <w:t>Mại dâm</w:t>
            </w:r>
          </w:p>
        </w:tc>
        <w:tc>
          <w:tcPr>
            <w:tcW w:w="1813" w:type="dxa"/>
            <w:tcBorders>
              <w:top w:val="nil"/>
            </w:tcBorders>
          </w:tcPr>
          <w:p w14:paraId="73A400E5" w14:textId="77777777" w:rsidR="00000000" w:rsidRDefault="00B92A3F">
            <w:pPr>
              <w:pStyle w:val="BodyTextIndent2"/>
              <w:keepNext/>
              <w:spacing w:before="100" w:line="240" w:lineRule="auto"/>
              <w:ind w:firstLine="0"/>
              <w:jc w:val="center"/>
              <w:outlineLvl w:val="0"/>
              <w:rPr>
                <w:sz w:val="26"/>
              </w:rPr>
            </w:pPr>
            <w:r>
              <w:rPr>
                <w:sz w:val="26"/>
              </w:rPr>
              <w:t>37</w:t>
            </w:r>
          </w:p>
        </w:tc>
        <w:tc>
          <w:tcPr>
            <w:tcW w:w="1722" w:type="dxa"/>
            <w:tcBorders>
              <w:top w:val="nil"/>
            </w:tcBorders>
          </w:tcPr>
          <w:p w14:paraId="75C33717" w14:textId="77777777" w:rsidR="00000000" w:rsidRDefault="00B92A3F">
            <w:pPr>
              <w:pStyle w:val="BodyTextIndent2"/>
              <w:keepNext/>
              <w:tabs>
                <w:tab w:val="left" w:pos="1152"/>
              </w:tabs>
              <w:spacing w:before="100" w:line="240" w:lineRule="auto"/>
              <w:ind w:right="354" w:firstLine="0"/>
              <w:jc w:val="right"/>
              <w:outlineLvl w:val="0"/>
              <w:rPr>
                <w:sz w:val="26"/>
              </w:rPr>
            </w:pPr>
            <w:r>
              <w:rPr>
                <w:sz w:val="26"/>
              </w:rPr>
              <w:t>1038</w:t>
            </w:r>
          </w:p>
        </w:tc>
      </w:tr>
    </w:tbl>
    <w:p w14:paraId="0016D6A2" w14:textId="77777777" w:rsidR="00000000" w:rsidRDefault="00B92A3F">
      <w:pPr>
        <w:pStyle w:val="BodyTextIndent2"/>
        <w:spacing w:line="312" w:lineRule="auto"/>
        <w:rPr>
          <w:spacing w:val="6"/>
        </w:rPr>
      </w:pPr>
    </w:p>
    <w:p w14:paraId="0734A347" w14:textId="77777777" w:rsidR="00000000" w:rsidRDefault="00B92A3F">
      <w:pPr>
        <w:jc w:val="both"/>
        <w:rPr>
          <w:rFonts w:ascii=".VnTimeH" w:hAnsi=".VnTimeH"/>
          <w:sz w:val="26"/>
        </w:rPr>
      </w:pPr>
      <w:r>
        <w:rPr>
          <w:rFonts w:ascii="Times New Roman" w:hAnsi="Times New Roman" w:eastAsia="Times New Roman" w:cs="Times New Roman"/>
          <w:sz w:val="26"/>
        </w:rPr>
        <w:t xml:space="preserve">                                                                                 kt/ tổng cục trưởng</w:t>
      </w:r>
    </w:p>
    <w:p w14:paraId="09688488" w14:textId="77777777" w:rsidR="00000000" w:rsidRDefault="00B92A3F">
      <w:pPr>
        <w:pStyle w:val="BodyText"/>
        <w:ind w:left="4320" w:firstLine="720"/>
        <w:jc w:val="left"/>
        <w:rPr>
          <w:sz w:val="26"/>
        </w:rPr>
      </w:pPr>
      <w:r>
        <w:rPr>
          <w:rFonts w:ascii="Times New Roman" w:hAnsi="Times New Roman" w:eastAsia="Times New Roman" w:cs="Times New Roman"/>
          <w:sz w:val="26"/>
        </w:rPr>
        <w:t xml:space="preserve">     Tổng cục Thống kê</w:t>
      </w:r>
    </w:p>
    <w:p w14:paraId="09B11D36" w14:textId="77777777" w:rsidR="00000000" w:rsidRDefault="00B92A3F">
      <w:pPr>
        <w:pStyle w:val="Footer"/>
        <w:tabs>
          <w:tab w:val="clear" w:pos="4320"/>
          <w:tab w:val="clear" w:pos="8640"/>
        </w:tabs>
        <w:rPr>
          <w:rFonts w:ascii=".VnTimeH" w:hAnsi=".VnTimeH"/>
        </w:rPr>
      </w:pPr>
      <w:r>
        <w:rPr>
          <w:rFonts w:ascii=".VnTimeH" w:hAnsi=".VnTimeH"/>
        </w:rPr>
        <w:t xml:space="preserve">                                                 </w:t>
      </w:r>
      <w:r>
        <w:rPr>
          <w:rFonts w:ascii="Times New Roman" w:hAnsi="Times New Roman" w:eastAsia="Times New Roman" w:cs="Times New Roman"/>
        </w:rPr>
        <w:t xml:space="preserve">                               phó tổng cục trưởng</w:t>
      </w:r>
    </w:p>
    <w:p w14:paraId="6ABA4CB1" w14:textId="77777777" w:rsidR="00000000" w:rsidRDefault="00B92A3F">
      <w:pPr>
        <w:rPr>
          <w:rFonts w:ascii=".VnTimeH" w:hAnsi=".VnTimeH"/>
          <w:b/>
          <w:sz w:val="26"/>
        </w:rPr>
      </w:pPr>
    </w:p>
    <w:p w14:paraId="081D132A" w14:textId="77777777" w:rsidR="00000000" w:rsidRDefault="00B92A3F">
      <w:pPr>
        <w:rPr>
          <w:rFonts w:ascii=".VnTimeH" w:hAnsi=".VnTimeH"/>
          <w:sz w:val="26"/>
        </w:rPr>
      </w:pPr>
    </w:p>
    <w:p w14:paraId="5E74F2FF" w14:textId="77777777" w:rsidR="00000000" w:rsidRDefault="00B92A3F">
      <w:pPr>
        <w:rPr>
          <w:rFonts w:ascii=".VnTimeH" w:hAnsi=".VnTimeH"/>
          <w:sz w:val="26"/>
        </w:rPr>
      </w:pPr>
    </w:p>
    <w:p w14:paraId="479AF814" w14:textId="77777777" w:rsidR="00000000" w:rsidRDefault="00B92A3F">
      <w:pPr>
        <w:rPr>
          <w:rFonts w:ascii=".VnTimeH" w:hAnsi=".VnTimeH"/>
          <w:sz w:val="26"/>
        </w:rPr>
      </w:pPr>
    </w:p>
    <w:p w14:paraId="1F2BF022" w14:textId="77777777" w:rsidR="00000000" w:rsidRDefault="00B92A3F">
      <w:pPr>
        <w:pStyle w:val="Footer"/>
        <w:tabs>
          <w:tab w:val="clear" w:pos="4320"/>
          <w:tab w:val="clear" w:pos="8640"/>
        </w:tabs>
        <w:rPr>
          <w:rFonts w:ascii=".VnTimeH" w:hAnsi=".VnTimeH"/>
        </w:rPr>
      </w:pPr>
    </w:p>
    <w:p w14:paraId="73A80C29" w14:textId="77777777" w:rsidR="00000000" w:rsidRDefault="00B92A3F">
      <w:pPr>
        <w:rPr>
          <w:rFonts w:ascii=".VnTimeH" w:hAnsi=".VnTimeH"/>
          <w:sz w:val="26"/>
        </w:rPr>
      </w:pPr>
    </w:p>
    <w:p w14:paraId="10E7697F" w14:textId="77777777" w:rsidR="00000000" w:rsidRDefault="00B92A3F">
      <w:pPr>
        <w:pStyle w:val="Heading7"/>
      </w:pPr>
      <w:r>
        <w:rPr>
          <w:rFonts w:ascii="Times New Roman" w:hAnsi="Times New Roman" w:eastAsia="Times New Roman" w:cs="Times New Roman"/>
        </w:rPr>
        <w:t xml:space="preserve">        Nguyễn Văn Tiến</w:t>
      </w:r>
    </w:p>
    <w:sectPr w:rsidR="00000000">
      <w:footerReference w:type="even" r:id="rId7"/>
      <w:footerReference w:type="default" r:id="rId8"/>
      <w:headerReference w:type="default" r:id="rId11"/>
      <w:pgSz w:w="12240" w:h="15840"/>
      <w:pgMar w:top="1584" w:right="1469" w:bottom="576" w:left="1872" w:header="1152"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681A0" w14:textId="77777777" w:rsidR="00000000" w:rsidRDefault="00B92A3F">
      <w:r>
        <w:separator/>
      </w:r>
    </w:p>
  </w:endnote>
  <w:endnote w:type="continuationSeparator" w:id="0">
    <w:p w14:paraId="5EFD948C" w14:textId="77777777" w:rsidR="00000000" w:rsidRDefault="00B92A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VnArialH">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VnBodoni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FAC13" w14:textId="77777777" w:rsidR="00000000" w:rsidRDefault="00B92A3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7F91F4F" w14:textId="77777777" w:rsidR="00000000" w:rsidRDefault="00B92A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55094" w14:textId="77777777" w:rsidR="00000000" w:rsidRDefault="00B92A3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61C10B9D" w14:textId="77777777" w:rsidR="00000000" w:rsidRDefault="00B92A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6F67F" w14:textId="77777777" w:rsidR="00000000" w:rsidRDefault="00B92A3F">
      <w:r>
        <w:separator/>
      </w:r>
    </w:p>
  </w:footnote>
  <w:footnote w:type="continuationSeparator" w:id="0">
    <w:p w14:paraId="0C429938" w14:textId="77777777" w:rsidR="00000000" w:rsidRDefault="00B92A3F">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A5503"/>
    <w:multiLevelType w:val="singleLevel"/>
    <w:tmpl w:val="3D900F2A"/>
    <w:lvl w:ilvl="0">
      <w:numFmt w:val="bullet"/>
      <w:lvlText w:val="-"/>
      <w:lvlJc w:val="left"/>
      <w:pPr>
        <w:tabs>
          <w:tab w:val="num" w:pos="1080"/>
        </w:tabs>
        <w:ind w:left="1080" w:hanging="360"/>
      </w:pPr>
      <w:rPr>
        <w:rFonts w:hint="default"/>
      </w:rPr>
    </w:lvl>
  </w:abstractNum>
  <w:abstractNum w:abstractNumId="1" w15:restartNumberingAfterBreak="0">
    <w:nsid w:val="02911315"/>
    <w:multiLevelType w:val="singleLevel"/>
    <w:tmpl w:val="9BD60148"/>
    <w:lvl w:ilvl="0">
      <w:start w:val="1"/>
      <w:numFmt w:val="lowerLetter"/>
      <w:lvlText w:val="%1)"/>
      <w:lvlJc w:val="left"/>
      <w:pPr>
        <w:tabs>
          <w:tab w:val="num" w:pos="1080"/>
        </w:tabs>
        <w:ind w:left="1080" w:hanging="360"/>
      </w:pPr>
      <w:rPr>
        <w:rFonts w:hint="default"/>
      </w:rPr>
    </w:lvl>
  </w:abstractNum>
  <w:abstractNum w:abstractNumId="2" w15:restartNumberingAfterBreak="0">
    <w:nsid w:val="07591741"/>
    <w:multiLevelType w:val="singleLevel"/>
    <w:tmpl w:val="9B5A7772"/>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8B712AF"/>
    <w:multiLevelType w:val="singleLevel"/>
    <w:tmpl w:val="C66A673C"/>
    <w:lvl w:ilvl="0">
      <w:start w:val="2"/>
      <w:numFmt w:val="bullet"/>
      <w:lvlText w:val="-"/>
      <w:lvlJc w:val="left"/>
      <w:pPr>
        <w:tabs>
          <w:tab w:val="num" w:pos="1080"/>
        </w:tabs>
        <w:ind w:left="1080" w:hanging="360"/>
      </w:pPr>
      <w:rPr>
        <w:rFonts w:ascii="Times New Roman" w:hAnsi="Times New Roman" w:hint="default"/>
      </w:rPr>
    </w:lvl>
  </w:abstractNum>
  <w:abstractNum w:abstractNumId="4" w15:restartNumberingAfterBreak="0">
    <w:nsid w:val="0A120BB6"/>
    <w:multiLevelType w:val="singleLevel"/>
    <w:tmpl w:val="9B5A7772"/>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A7B3847"/>
    <w:multiLevelType w:val="singleLevel"/>
    <w:tmpl w:val="43A2FC40"/>
    <w:lvl w:ilvl="0">
      <w:numFmt w:val="bullet"/>
      <w:lvlText w:val="-"/>
      <w:lvlJc w:val="left"/>
      <w:pPr>
        <w:tabs>
          <w:tab w:val="num" w:pos="717"/>
        </w:tabs>
        <w:ind w:left="717" w:hanging="360"/>
      </w:pPr>
      <w:rPr>
        <w:rFonts w:ascii=".VnTime" w:hAnsi=".VnTime" w:hint="default"/>
        <w:sz w:val="28"/>
      </w:rPr>
    </w:lvl>
  </w:abstractNum>
  <w:abstractNum w:abstractNumId="6" w15:restartNumberingAfterBreak="0">
    <w:nsid w:val="0C13591E"/>
    <w:multiLevelType w:val="singleLevel"/>
    <w:tmpl w:val="3B6E69D8"/>
    <w:lvl w:ilvl="0">
      <w:start w:val="1"/>
      <w:numFmt w:val="decimal"/>
      <w:lvlText w:val="%1."/>
      <w:lvlJc w:val="left"/>
      <w:pPr>
        <w:tabs>
          <w:tab w:val="num" w:pos="360"/>
        </w:tabs>
        <w:ind w:left="360" w:hanging="360"/>
      </w:pPr>
      <w:rPr>
        <w:rFonts w:hint="default"/>
        <w:b/>
      </w:rPr>
    </w:lvl>
  </w:abstractNum>
  <w:abstractNum w:abstractNumId="7" w15:restartNumberingAfterBreak="0">
    <w:nsid w:val="0D5106E7"/>
    <w:multiLevelType w:val="singleLevel"/>
    <w:tmpl w:val="0874AD94"/>
    <w:lvl w:ilvl="0">
      <w:start w:val="1"/>
      <w:numFmt w:val="decimal"/>
      <w:lvlText w:val="%1-"/>
      <w:lvlJc w:val="left"/>
      <w:pPr>
        <w:tabs>
          <w:tab w:val="num" w:pos="360"/>
        </w:tabs>
        <w:ind w:left="360" w:hanging="360"/>
      </w:pPr>
      <w:rPr>
        <w:rFonts w:hint="default"/>
      </w:rPr>
    </w:lvl>
  </w:abstractNum>
  <w:abstractNum w:abstractNumId="8" w15:restartNumberingAfterBreak="0">
    <w:nsid w:val="133F7E4A"/>
    <w:multiLevelType w:val="singleLevel"/>
    <w:tmpl w:val="F18AE6A0"/>
    <w:lvl w:ilvl="0">
      <w:start w:val="2"/>
      <w:numFmt w:val="bullet"/>
      <w:lvlText w:val="-"/>
      <w:lvlJc w:val="left"/>
      <w:pPr>
        <w:tabs>
          <w:tab w:val="num" w:pos="1080"/>
        </w:tabs>
        <w:ind w:left="1080" w:hanging="360"/>
      </w:pPr>
      <w:rPr>
        <w:rFonts w:ascii="Times New Roman" w:hAnsi="Times New Roman" w:hint="default"/>
      </w:rPr>
    </w:lvl>
  </w:abstractNum>
  <w:abstractNum w:abstractNumId="9" w15:restartNumberingAfterBreak="0">
    <w:nsid w:val="177F13D3"/>
    <w:multiLevelType w:val="singleLevel"/>
    <w:tmpl w:val="9B5A77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0E7879"/>
    <w:multiLevelType w:val="singleLevel"/>
    <w:tmpl w:val="F81ABCB6"/>
    <w:lvl w:ilvl="0">
      <w:start w:val="1"/>
      <w:numFmt w:val="decimal"/>
      <w:lvlText w:val="%1-"/>
      <w:lvlJc w:val="left"/>
      <w:pPr>
        <w:tabs>
          <w:tab w:val="num" w:pos="720"/>
        </w:tabs>
        <w:ind w:left="720" w:hanging="360"/>
      </w:pPr>
      <w:rPr>
        <w:rFonts w:hint="default"/>
        <w:i/>
      </w:rPr>
    </w:lvl>
  </w:abstractNum>
  <w:abstractNum w:abstractNumId="11" w15:restartNumberingAfterBreak="0">
    <w:nsid w:val="1A6F38AE"/>
    <w:multiLevelType w:val="singleLevel"/>
    <w:tmpl w:val="C66A673C"/>
    <w:lvl w:ilvl="0">
      <w:start w:val="2"/>
      <w:numFmt w:val="bullet"/>
      <w:lvlText w:val="-"/>
      <w:lvlJc w:val="left"/>
      <w:pPr>
        <w:tabs>
          <w:tab w:val="num" w:pos="1080"/>
        </w:tabs>
        <w:ind w:left="1080" w:hanging="360"/>
      </w:pPr>
      <w:rPr>
        <w:rFonts w:ascii="Times New Roman" w:hAnsi="Times New Roman" w:hint="default"/>
      </w:rPr>
    </w:lvl>
  </w:abstractNum>
  <w:abstractNum w:abstractNumId="12" w15:restartNumberingAfterBreak="0">
    <w:nsid w:val="1EA42A23"/>
    <w:multiLevelType w:val="singleLevel"/>
    <w:tmpl w:val="3B6E69D8"/>
    <w:lvl w:ilvl="0">
      <w:start w:val="1"/>
      <w:numFmt w:val="decimal"/>
      <w:lvlText w:val="%1."/>
      <w:lvlJc w:val="left"/>
      <w:pPr>
        <w:tabs>
          <w:tab w:val="num" w:pos="360"/>
        </w:tabs>
        <w:ind w:left="360" w:hanging="360"/>
      </w:pPr>
      <w:rPr>
        <w:rFonts w:hint="default"/>
        <w:b/>
      </w:rPr>
    </w:lvl>
  </w:abstractNum>
  <w:abstractNum w:abstractNumId="13" w15:restartNumberingAfterBreak="0">
    <w:nsid w:val="20297F48"/>
    <w:multiLevelType w:val="singleLevel"/>
    <w:tmpl w:val="2744CB74"/>
    <w:lvl w:ilvl="0">
      <w:start w:val="1"/>
      <w:numFmt w:val="bullet"/>
      <w:lvlText w:val="+"/>
      <w:lvlJc w:val="left"/>
      <w:pPr>
        <w:tabs>
          <w:tab w:val="num" w:pos="360"/>
        </w:tabs>
        <w:ind w:left="360" w:hanging="360"/>
      </w:pPr>
      <w:rPr>
        <w:rFonts w:ascii="Times New Roman" w:hAnsi="Times New Roman" w:hint="default"/>
      </w:rPr>
    </w:lvl>
  </w:abstractNum>
  <w:abstractNum w:abstractNumId="14" w15:restartNumberingAfterBreak="0">
    <w:nsid w:val="217E11B8"/>
    <w:multiLevelType w:val="singleLevel"/>
    <w:tmpl w:val="8A88F8BA"/>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240761A8"/>
    <w:multiLevelType w:val="singleLevel"/>
    <w:tmpl w:val="0809000F"/>
    <w:lvl w:ilvl="0">
      <w:start w:val="1"/>
      <w:numFmt w:val="decimal"/>
      <w:lvlText w:val="%1."/>
      <w:lvlJc w:val="left"/>
      <w:pPr>
        <w:tabs>
          <w:tab w:val="num" w:pos="360"/>
        </w:tabs>
        <w:ind w:left="360" w:hanging="360"/>
      </w:pPr>
    </w:lvl>
  </w:abstractNum>
  <w:abstractNum w:abstractNumId="16" w15:restartNumberingAfterBreak="0">
    <w:nsid w:val="2666554F"/>
    <w:multiLevelType w:val="singleLevel"/>
    <w:tmpl w:val="9B5A7772"/>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2FAF7805"/>
    <w:multiLevelType w:val="singleLevel"/>
    <w:tmpl w:val="2D767714"/>
    <w:lvl w:ilvl="0">
      <w:numFmt w:val="bullet"/>
      <w:lvlText w:val="-"/>
      <w:lvlJc w:val="left"/>
      <w:pPr>
        <w:tabs>
          <w:tab w:val="num" w:pos="360"/>
        </w:tabs>
        <w:ind w:left="360" w:hanging="360"/>
      </w:pPr>
      <w:rPr>
        <w:rFonts w:hint="default"/>
      </w:rPr>
    </w:lvl>
  </w:abstractNum>
  <w:abstractNum w:abstractNumId="18" w15:restartNumberingAfterBreak="0">
    <w:nsid w:val="309A4E58"/>
    <w:multiLevelType w:val="singleLevel"/>
    <w:tmpl w:val="AFDE4598"/>
    <w:lvl w:ilvl="0">
      <w:start w:val="1"/>
      <w:numFmt w:val="lowerLetter"/>
      <w:lvlText w:val="%1-"/>
      <w:lvlJc w:val="left"/>
      <w:pPr>
        <w:tabs>
          <w:tab w:val="num" w:pos="360"/>
        </w:tabs>
        <w:ind w:left="360" w:hanging="360"/>
      </w:pPr>
      <w:rPr>
        <w:rFonts w:hint="default"/>
      </w:rPr>
    </w:lvl>
  </w:abstractNum>
  <w:abstractNum w:abstractNumId="19" w15:restartNumberingAfterBreak="0">
    <w:nsid w:val="3431793E"/>
    <w:multiLevelType w:val="singleLevel"/>
    <w:tmpl w:val="9B5A7772"/>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3A2D0C17"/>
    <w:multiLevelType w:val="singleLevel"/>
    <w:tmpl w:val="43A2FC40"/>
    <w:lvl w:ilvl="0">
      <w:numFmt w:val="bullet"/>
      <w:lvlText w:val="-"/>
      <w:lvlJc w:val="left"/>
      <w:pPr>
        <w:tabs>
          <w:tab w:val="num" w:pos="717"/>
        </w:tabs>
        <w:ind w:left="717" w:hanging="360"/>
      </w:pPr>
      <w:rPr>
        <w:rFonts w:ascii=".VnTime" w:hAnsi=".VnTime" w:hint="default"/>
        <w:sz w:val="28"/>
      </w:rPr>
    </w:lvl>
  </w:abstractNum>
  <w:abstractNum w:abstractNumId="21" w15:restartNumberingAfterBreak="0">
    <w:nsid w:val="41406EF6"/>
    <w:multiLevelType w:val="singleLevel"/>
    <w:tmpl w:val="8A88F8BA"/>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42B25E9E"/>
    <w:multiLevelType w:val="singleLevel"/>
    <w:tmpl w:val="43A2FC40"/>
    <w:lvl w:ilvl="0">
      <w:numFmt w:val="bullet"/>
      <w:lvlText w:val="-"/>
      <w:lvlJc w:val="left"/>
      <w:pPr>
        <w:tabs>
          <w:tab w:val="num" w:pos="717"/>
        </w:tabs>
        <w:ind w:left="717" w:hanging="360"/>
      </w:pPr>
      <w:rPr>
        <w:rFonts w:ascii=".VnTime" w:hAnsi=".VnTime" w:hint="default"/>
        <w:sz w:val="28"/>
      </w:rPr>
    </w:lvl>
  </w:abstractNum>
  <w:abstractNum w:abstractNumId="23" w15:restartNumberingAfterBreak="0">
    <w:nsid w:val="44BD4CA4"/>
    <w:multiLevelType w:val="singleLevel"/>
    <w:tmpl w:val="420C4A24"/>
    <w:lvl w:ilvl="0">
      <w:start w:val="9"/>
      <w:numFmt w:val="bullet"/>
      <w:lvlText w:val="-"/>
      <w:lvlJc w:val="left"/>
      <w:pPr>
        <w:tabs>
          <w:tab w:val="num" w:pos="360"/>
        </w:tabs>
        <w:ind w:left="360" w:hanging="360"/>
      </w:pPr>
      <w:rPr>
        <w:rFonts w:ascii="Times New Roman" w:hAnsi="Times New Roman" w:hint="default"/>
      </w:rPr>
    </w:lvl>
  </w:abstractNum>
  <w:abstractNum w:abstractNumId="24" w15:restartNumberingAfterBreak="0">
    <w:nsid w:val="47762DF7"/>
    <w:multiLevelType w:val="singleLevel"/>
    <w:tmpl w:val="2D767714"/>
    <w:lvl w:ilvl="0">
      <w:numFmt w:val="bullet"/>
      <w:lvlText w:val="-"/>
      <w:lvlJc w:val="left"/>
      <w:pPr>
        <w:tabs>
          <w:tab w:val="num" w:pos="360"/>
        </w:tabs>
        <w:ind w:left="360" w:hanging="360"/>
      </w:pPr>
      <w:rPr>
        <w:rFonts w:hint="default"/>
      </w:rPr>
    </w:lvl>
  </w:abstractNum>
  <w:abstractNum w:abstractNumId="25" w15:restartNumberingAfterBreak="0">
    <w:nsid w:val="4854790B"/>
    <w:multiLevelType w:val="singleLevel"/>
    <w:tmpl w:val="0409000F"/>
    <w:lvl w:ilvl="0">
      <w:start w:val="1"/>
      <w:numFmt w:val="decimal"/>
      <w:lvlText w:val="%1."/>
      <w:lvlJc w:val="left"/>
      <w:pPr>
        <w:tabs>
          <w:tab w:val="num" w:pos="360"/>
        </w:tabs>
        <w:ind w:left="360" w:hanging="360"/>
      </w:pPr>
    </w:lvl>
  </w:abstractNum>
  <w:abstractNum w:abstractNumId="26" w15:restartNumberingAfterBreak="0">
    <w:nsid w:val="494C1CB0"/>
    <w:multiLevelType w:val="singleLevel"/>
    <w:tmpl w:val="04090013"/>
    <w:lvl w:ilvl="0">
      <w:start w:val="1"/>
      <w:numFmt w:val="upperRoman"/>
      <w:lvlText w:val="%1."/>
      <w:lvlJc w:val="left"/>
      <w:pPr>
        <w:tabs>
          <w:tab w:val="num" w:pos="720"/>
        </w:tabs>
        <w:ind w:left="720" w:hanging="720"/>
      </w:pPr>
    </w:lvl>
  </w:abstractNum>
  <w:abstractNum w:abstractNumId="27" w15:restartNumberingAfterBreak="0">
    <w:nsid w:val="49575C53"/>
    <w:multiLevelType w:val="singleLevel"/>
    <w:tmpl w:val="5DEE10A6"/>
    <w:lvl w:ilvl="0">
      <w:start w:val="1"/>
      <w:numFmt w:val="decimal"/>
      <w:lvlText w:val="%1-"/>
      <w:lvlJc w:val="left"/>
      <w:pPr>
        <w:tabs>
          <w:tab w:val="num" w:pos="360"/>
        </w:tabs>
        <w:ind w:left="360" w:hanging="360"/>
      </w:pPr>
      <w:rPr>
        <w:rFonts w:hint="default"/>
      </w:rPr>
    </w:lvl>
  </w:abstractNum>
  <w:abstractNum w:abstractNumId="28" w15:restartNumberingAfterBreak="0">
    <w:nsid w:val="49DA04E1"/>
    <w:multiLevelType w:val="singleLevel"/>
    <w:tmpl w:val="21AE89B4"/>
    <w:lvl w:ilvl="0">
      <w:start w:val="1"/>
      <w:numFmt w:val="bullet"/>
      <w:lvlText w:val=""/>
      <w:lvlJc w:val="left"/>
      <w:pPr>
        <w:tabs>
          <w:tab w:val="num" w:pos="360"/>
        </w:tabs>
        <w:ind w:left="360" w:hanging="360"/>
      </w:pPr>
      <w:rPr>
        <w:rFonts w:ascii="Symbol" w:hAnsi="Symbol" w:hint="default"/>
        <w:sz w:val="16"/>
      </w:rPr>
    </w:lvl>
  </w:abstractNum>
  <w:abstractNum w:abstractNumId="29" w15:restartNumberingAfterBreak="0">
    <w:nsid w:val="4CF04C80"/>
    <w:multiLevelType w:val="singleLevel"/>
    <w:tmpl w:val="4754BC12"/>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4D6F60B8"/>
    <w:multiLevelType w:val="singleLevel"/>
    <w:tmpl w:val="21AE89B4"/>
    <w:lvl w:ilvl="0">
      <w:start w:val="1"/>
      <w:numFmt w:val="bullet"/>
      <w:lvlText w:val=""/>
      <w:lvlJc w:val="left"/>
      <w:pPr>
        <w:tabs>
          <w:tab w:val="num" w:pos="360"/>
        </w:tabs>
        <w:ind w:left="360" w:hanging="360"/>
      </w:pPr>
      <w:rPr>
        <w:rFonts w:ascii="Symbol" w:hAnsi="Symbol" w:hint="default"/>
        <w:sz w:val="16"/>
      </w:rPr>
    </w:lvl>
  </w:abstractNum>
  <w:abstractNum w:abstractNumId="31" w15:restartNumberingAfterBreak="0">
    <w:nsid w:val="531338F3"/>
    <w:multiLevelType w:val="singleLevel"/>
    <w:tmpl w:val="844CC1EA"/>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53693B6C"/>
    <w:multiLevelType w:val="singleLevel"/>
    <w:tmpl w:val="2D767714"/>
    <w:lvl w:ilvl="0">
      <w:numFmt w:val="bullet"/>
      <w:lvlText w:val="-"/>
      <w:lvlJc w:val="left"/>
      <w:pPr>
        <w:tabs>
          <w:tab w:val="num" w:pos="360"/>
        </w:tabs>
        <w:ind w:left="360" w:hanging="360"/>
      </w:pPr>
      <w:rPr>
        <w:rFonts w:hint="default"/>
      </w:rPr>
    </w:lvl>
  </w:abstractNum>
  <w:abstractNum w:abstractNumId="33" w15:restartNumberingAfterBreak="0">
    <w:nsid w:val="55015D82"/>
    <w:multiLevelType w:val="singleLevel"/>
    <w:tmpl w:val="420C4A24"/>
    <w:lvl w:ilvl="0">
      <w:start w:val="9"/>
      <w:numFmt w:val="bullet"/>
      <w:lvlText w:val="-"/>
      <w:lvlJc w:val="left"/>
      <w:pPr>
        <w:tabs>
          <w:tab w:val="num" w:pos="360"/>
        </w:tabs>
        <w:ind w:left="360" w:hanging="360"/>
      </w:pPr>
      <w:rPr>
        <w:rFonts w:ascii="Times New Roman" w:hAnsi="Times New Roman" w:hint="default"/>
      </w:rPr>
    </w:lvl>
  </w:abstractNum>
  <w:abstractNum w:abstractNumId="34" w15:restartNumberingAfterBreak="0">
    <w:nsid w:val="557658C0"/>
    <w:multiLevelType w:val="singleLevel"/>
    <w:tmpl w:val="9B5A7772"/>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5C266235"/>
    <w:multiLevelType w:val="singleLevel"/>
    <w:tmpl w:val="0409000F"/>
    <w:lvl w:ilvl="0">
      <w:start w:val="1"/>
      <w:numFmt w:val="decimal"/>
      <w:lvlText w:val="%1."/>
      <w:lvlJc w:val="left"/>
      <w:pPr>
        <w:tabs>
          <w:tab w:val="num" w:pos="360"/>
        </w:tabs>
        <w:ind w:left="360" w:hanging="360"/>
      </w:pPr>
    </w:lvl>
  </w:abstractNum>
  <w:abstractNum w:abstractNumId="36" w15:restartNumberingAfterBreak="0">
    <w:nsid w:val="656D50A9"/>
    <w:multiLevelType w:val="singleLevel"/>
    <w:tmpl w:val="9B5A7772"/>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67CD0197"/>
    <w:multiLevelType w:val="multilevel"/>
    <w:tmpl w:val="6BFAF76C"/>
    <w:lvl w:ilvl="0">
      <w:start w:val="1"/>
      <w:numFmt w:val="decimal"/>
      <w:lvlText w:val="%1."/>
      <w:lvlJc w:val="left"/>
      <w:pPr>
        <w:tabs>
          <w:tab w:val="num" w:pos="525"/>
        </w:tabs>
        <w:ind w:left="525" w:hanging="52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8" w15:restartNumberingAfterBreak="0">
    <w:nsid w:val="689C6B5B"/>
    <w:multiLevelType w:val="singleLevel"/>
    <w:tmpl w:val="2D767714"/>
    <w:lvl w:ilvl="0">
      <w:numFmt w:val="bullet"/>
      <w:lvlText w:val="-"/>
      <w:lvlJc w:val="left"/>
      <w:pPr>
        <w:tabs>
          <w:tab w:val="num" w:pos="360"/>
        </w:tabs>
        <w:ind w:left="360" w:hanging="360"/>
      </w:pPr>
      <w:rPr>
        <w:rFonts w:hint="default"/>
      </w:rPr>
    </w:lvl>
  </w:abstractNum>
  <w:abstractNum w:abstractNumId="39" w15:restartNumberingAfterBreak="0">
    <w:nsid w:val="6AD25678"/>
    <w:multiLevelType w:val="singleLevel"/>
    <w:tmpl w:val="22EAC61E"/>
    <w:lvl w:ilvl="0">
      <w:start w:val="1"/>
      <w:numFmt w:val="decimal"/>
      <w:lvlText w:val="%1."/>
      <w:lvlJc w:val="left"/>
      <w:pPr>
        <w:tabs>
          <w:tab w:val="num" w:pos="1080"/>
        </w:tabs>
        <w:ind w:left="1080" w:hanging="360"/>
      </w:pPr>
      <w:rPr>
        <w:rFonts w:hint="default"/>
      </w:rPr>
    </w:lvl>
  </w:abstractNum>
  <w:abstractNum w:abstractNumId="40" w15:restartNumberingAfterBreak="0">
    <w:nsid w:val="6B0A3A41"/>
    <w:multiLevelType w:val="singleLevel"/>
    <w:tmpl w:val="4734208A"/>
    <w:lvl w:ilvl="0">
      <w:start w:val="1"/>
      <w:numFmt w:val="decimal"/>
      <w:lvlText w:val="%1."/>
      <w:lvlJc w:val="left"/>
      <w:pPr>
        <w:tabs>
          <w:tab w:val="num" w:pos="720"/>
        </w:tabs>
        <w:ind w:left="720" w:hanging="360"/>
      </w:pPr>
      <w:rPr>
        <w:rFonts w:hint="default"/>
      </w:rPr>
    </w:lvl>
  </w:abstractNum>
  <w:abstractNum w:abstractNumId="41" w15:restartNumberingAfterBreak="0">
    <w:nsid w:val="6B0E3E36"/>
    <w:multiLevelType w:val="singleLevel"/>
    <w:tmpl w:val="2D767714"/>
    <w:lvl w:ilvl="0">
      <w:numFmt w:val="bullet"/>
      <w:lvlText w:val="-"/>
      <w:lvlJc w:val="left"/>
      <w:pPr>
        <w:tabs>
          <w:tab w:val="num" w:pos="360"/>
        </w:tabs>
        <w:ind w:left="360" w:hanging="360"/>
      </w:pPr>
      <w:rPr>
        <w:rFonts w:hint="default"/>
      </w:rPr>
    </w:lvl>
  </w:abstractNum>
  <w:abstractNum w:abstractNumId="42" w15:restartNumberingAfterBreak="0">
    <w:nsid w:val="6B112853"/>
    <w:multiLevelType w:val="singleLevel"/>
    <w:tmpl w:val="2744CB74"/>
    <w:lvl w:ilvl="0">
      <w:start w:val="1"/>
      <w:numFmt w:val="bullet"/>
      <w:lvlText w:val="+"/>
      <w:lvlJc w:val="left"/>
      <w:pPr>
        <w:tabs>
          <w:tab w:val="num" w:pos="360"/>
        </w:tabs>
        <w:ind w:left="360" w:hanging="360"/>
      </w:pPr>
      <w:rPr>
        <w:rFonts w:ascii="Times New Roman" w:hAnsi="Times New Roman" w:hint="default"/>
      </w:rPr>
    </w:lvl>
  </w:abstractNum>
  <w:abstractNum w:abstractNumId="43" w15:restartNumberingAfterBreak="0">
    <w:nsid w:val="6D65144B"/>
    <w:multiLevelType w:val="singleLevel"/>
    <w:tmpl w:val="0409000F"/>
    <w:lvl w:ilvl="0">
      <w:start w:val="1"/>
      <w:numFmt w:val="decimal"/>
      <w:lvlText w:val="%1."/>
      <w:lvlJc w:val="left"/>
      <w:pPr>
        <w:tabs>
          <w:tab w:val="num" w:pos="360"/>
        </w:tabs>
        <w:ind w:left="360" w:hanging="360"/>
      </w:pPr>
    </w:lvl>
  </w:abstractNum>
  <w:abstractNum w:abstractNumId="44" w15:restartNumberingAfterBreak="0">
    <w:nsid w:val="6E1E45F5"/>
    <w:multiLevelType w:val="singleLevel"/>
    <w:tmpl w:val="2D767714"/>
    <w:lvl w:ilvl="0">
      <w:numFmt w:val="bullet"/>
      <w:lvlText w:val="-"/>
      <w:lvlJc w:val="left"/>
      <w:pPr>
        <w:tabs>
          <w:tab w:val="num" w:pos="360"/>
        </w:tabs>
        <w:ind w:left="360" w:hanging="360"/>
      </w:pPr>
      <w:rPr>
        <w:rFonts w:hint="default"/>
      </w:rPr>
    </w:lvl>
  </w:abstractNum>
  <w:abstractNum w:abstractNumId="45" w15:restartNumberingAfterBreak="0">
    <w:nsid w:val="6EC0076C"/>
    <w:multiLevelType w:val="singleLevel"/>
    <w:tmpl w:val="0409000F"/>
    <w:lvl w:ilvl="0">
      <w:start w:val="1"/>
      <w:numFmt w:val="decimal"/>
      <w:lvlText w:val="%1."/>
      <w:lvlJc w:val="left"/>
      <w:pPr>
        <w:tabs>
          <w:tab w:val="num" w:pos="360"/>
        </w:tabs>
        <w:ind w:left="360" w:hanging="360"/>
      </w:pPr>
      <w:rPr>
        <w:rFonts w:hint="default"/>
      </w:rPr>
    </w:lvl>
  </w:abstractNum>
  <w:abstractNum w:abstractNumId="46" w15:restartNumberingAfterBreak="0">
    <w:nsid w:val="77B413C4"/>
    <w:multiLevelType w:val="singleLevel"/>
    <w:tmpl w:val="D40A0360"/>
    <w:lvl w:ilvl="0">
      <w:start w:val="2"/>
      <w:numFmt w:val="bullet"/>
      <w:lvlText w:val="-"/>
      <w:lvlJc w:val="left"/>
      <w:pPr>
        <w:tabs>
          <w:tab w:val="num" w:pos="360"/>
        </w:tabs>
        <w:ind w:left="360" w:hanging="360"/>
      </w:pPr>
      <w:rPr>
        <w:rFonts w:ascii="Times New Roman" w:hAnsi="Times New Roman" w:hint="default"/>
      </w:rPr>
    </w:lvl>
  </w:abstractNum>
  <w:abstractNum w:abstractNumId="47" w15:restartNumberingAfterBreak="0">
    <w:nsid w:val="7A8B06C9"/>
    <w:multiLevelType w:val="singleLevel"/>
    <w:tmpl w:val="0409000F"/>
    <w:lvl w:ilvl="0">
      <w:start w:val="1"/>
      <w:numFmt w:val="decimal"/>
      <w:lvlText w:val="%1."/>
      <w:lvlJc w:val="left"/>
      <w:pPr>
        <w:tabs>
          <w:tab w:val="num" w:pos="360"/>
        </w:tabs>
        <w:ind w:left="360" w:hanging="360"/>
      </w:pPr>
    </w:lvl>
  </w:abstractNum>
  <w:num w:numId="1">
    <w:abstractNumId w:val="39"/>
  </w:num>
  <w:num w:numId="2">
    <w:abstractNumId w:val="46"/>
  </w:num>
  <w:num w:numId="3">
    <w:abstractNumId w:val="26"/>
  </w:num>
  <w:num w:numId="4">
    <w:abstractNumId w:val="34"/>
  </w:num>
  <w:num w:numId="5">
    <w:abstractNumId w:val="9"/>
  </w:num>
  <w:num w:numId="6">
    <w:abstractNumId w:val="18"/>
  </w:num>
  <w:num w:numId="7">
    <w:abstractNumId w:val="16"/>
  </w:num>
  <w:num w:numId="8">
    <w:abstractNumId w:val="6"/>
  </w:num>
  <w:num w:numId="9">
    <w:abstractNumId w:val="2"/>
  </w:num>
  <w:num w:numId="10">
    <w:abstractNumId w:val="21"/>
  </w:num>
  <w:num w:numId="11">
    <w:abstractNumId w:val="14"/>
  </w:num>
  <w:num w:numId="12">
    <w:abstractNumId w:val="36"/>
  </w:num>
  <w:num w:numId="13">
    <w:abstractNumId w:val="12"/>
  </w:num>
  <w:num w:numId="14">
    <w:abstractNumId w:val="33"/>
  </w:num>
  <w:num w:numId="15">
    <w:abstractNumId w:val="23"/>
  </w:num>
  <w:num w:numId="16">
    <w:abstractNumId w:val="35"/>
  </w:num>
  <w:num w:numId="17">
    <w:abstractNumId w:val="31"/>
  </w:num>
  <w:num w:numId="18">
    <w:abstractNumId w:val="42"/>
  </w:num>
  <w:num w:numId="19">
    <w:abstractNumId w:val="13"/>
  </w:num>
  <w:num w:numId="20">
    <w:abstractNumId w:val="37"/>
  </w:num>
  <w:num w:numId="21">
    <w:abstractNumId w:val="19"/>
  </w:num>
  <w:num w:numId="22">
    <w:abstractNumId w:val="4"/>
  </w:num>
  <w:num w:numId="23">
    <w:abstractNumId w:val="40"/>
  </w:num>
  <w:num w:numId="24">
    <w:abstractNumId w:val="25"/>
  </w:num>
  <w:num w:numId="25">
    <w:abstractNumId w:val="7"/>
  </w:num>
  <w:num w:numId="26">
    <w:abstractNumId w:val="5"/>
  </w:num>
  <w:num w:numId="27">
    <w:abstractNumId w:val="20"/>
  </w:num>
  <w:num w:numId="28">
    <w:abstractNumId w:val="45"/>
  </w:num>
  <w:num w:numId="29">
    <w:abstractNumId w:val="22"/>
  </w:num>
  <w:num w:numId="30">
    <w:abstractNumId w:val="28"/>
  </w:num>
  <w:num w:numId="31">
    <w:abstractNumId w:val="30"/>
  </w:num>
  <w:num w:numId="32">
    <w:abstractNumId w:val="47"/>
  </w:num>
  <w:num w:numId="33">
    <w:abstractNumId w:val="38"/>
  </w:num>
  <w:num w:numId="34">
    <w:abstractNumId w:val="32"/>
  </w:num>
  <w:num w:numId="35">
    <w:abstractNumId w:val="41"/>
  </w:num>
  <w:num w:numId="36">
    <w:abstractNumId w:val="44"/>
  </w:num>
  <w:num w:numId="37">
    <w:abstractNumId w:val="15"/>
  </w:num>
  <w:num w:numId="38">
    <w:abstractNumId w:val="24"/>
  </w:num>
  <w:num w:numId="39">
    <w:abstractNumId w:val="17"/>
  </w:num>
  <w:num w:numId="40">
    <w:abstractNumId w:val="0"/>
  </w:num>
  <w:num w:numId="41">
    <w:abstractNumId w:val="1"/>
  </w:num>
  <w:num w:numId="42">
    <w:abstractNumId w:val="29"/>
  </w:num>
  <w:num w:numId="43">
    <w:abstractNumId w:val="11"/>
  </w:num>
  <w:num w:numId="44">
    <w:abstractNumId w:val="8"/>
  </w:num>
  <w:num w:numId="45">
    <w:abstractNumId w:val="27"/>
  </w:num>
  <w:num w:numId="46">
    <w:abstractNumId w:val="10"/>
  </w:num>
  <w:num w:numId="47">
    <w:abstractNumId w:val="3"/>
  </w:num>
  <w:num w:numId="4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92A3F"/>
    <w:rsid w:val="00B92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43D15634"/>
  <w15:chartTrackingRefBased/>
  <w15:docId w15:val="{4BEEA484-BE0B-4BE6-A669-CDB7900E8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firstLine="720"/>
      <w:jc w:val="both"/>
      <w:outlineLvl w:val="0"/>
    </w:pPr>
    <w:rPr>
      <w:rFonts w:ascii=".VnTimeH" w:hAnsi=".VnTimeH"/>
      <w:b/>
      <w:sz w:val="27"/>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line="360" w:lineRule="auto"/>
      <w:jc w:val="center"/>
      <w:outlineLvl w:val="2"/>
    </w:pPr>
    <w:rPr>
      <w:b/>
      <w:sz w:val="27"/>
    </w:rPr>
  </w:style>
  <w:style w:type="paragraph" w:styleId="Heading4">
    <w:name w:val="heading 4"/>
    <w:basedOn w:val="Normal"/>
    <w:next w:val="Normal"/>
    <w:qFormat/>
    <w:pPr>
      <w:keepNext/>
      <w:outlineLvl w:val="3"/>
    </w:pPr>
    <w:rPr>
      <w:rFonts w:ascii=".VnTimeH" w:hAnsi=".VnTimeH"/>
    </w:rPr>
  </w:style>
  <w:style w:type="paragraph" w:styleId="Heading5">
    <w:name w:val="heading 5"/>
    <w:basedOn w:val="Normal"/>
    <w:next w:val="Normal"/>
    <w:qFormat/>
    <w:pPr>
      <w:keepNext/>
      <w:ind w:firstLine="720"/>
      <w:outlineLvl w:val="4"/>
    </w:pPr>
    <w:rPr>
      <w:rFonts w:ascii=".VnTimeH" w:hAnsi=".VnTimeH"/>
      <w:b/>
      <w:sz w:val="27"/>
    </w:rPr>
  </w:style>
  <w:style w:type="paragraph" w:styleId="Heading6">
    <w:name w:val="heading 6"/>
    <w:basedOn w:val="Normal"/>
    <w:next w:val="Normal"/>
    <w:qFormat/>
    <w:pPr>
      <w:keepNext/>
      <w:jc w:val="right"/>
      <w:outlineLvl w:val="5"/>
    </w:pPr>
    <w:rPr>
      <w:i/>
    </w:rPr>
  </w:style>
  <w:style w:type="paragraph" w:styleId="Heading7">
    <w:name w:val="heading 7"/>
    <w:basedOn w:val="Normal"/>
    <w:next w:val="Normal"/>
    <w:qFormat/>
    <w:pPr>
      <w:keepNext/>
      <w:ind w:left="4320" w:firstLine="720"/>
      <w:outlineLvl w:val="6"/>
    </w:pPr>
    <w:rPr>
      <w:b/>
    </w:rPr>
  </w:style>
  <w:style w:type="paragraph" w:styleId="Heading8">
    <w:name w:val="heading 8"/>
    <w:basedOn w:val="Normal"/>
    <w:next w:val="Normal"/>
    <w:qFormat/>
    <w:pPr>
      <w:keepNext/>
      <w:ind w:firstLine="720"/>
      <w:jc w:val="both"/>
      <w:outlineLvl w:val="7"/>
    </w:pPr>
    <w:rPr>
      <w:rFonts w:ascii=".VnTimeH" w:hAnsi=".VnTimeH"/>
      <w:b/>
      <w:sz w:val="24"/>
    </w:rPr>
  </w:style>
  <w:style w:type="paragraph" w:styleId="Heading9">
    <w:name w:val="heading 9"/>
    <w:basedOn w:val="Normal"/>
    <w:next w:val="Normal"/>
    <w:qFormat/>
    <w:pPr>
      <w:keepNext/>
      <w:jc w:val="both"/>
      <w:outlineLvl w:val="8"/>
    </w:pPr>
    <w:rPr>
      <w: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u1">
    <w:name w:val="mau1"/>
    <w:basedOn w:val="Normal"/>
    <w:autoRedefine/>
    <w:rPr>
      <w:rFonts w:ascii=".VnTimeH" w:hAnsi=".VnTimeH"/>
      <w:b/>
      <w:i/>
    </w:rPr>
  </w:style>
  <w:style w:type="paragraph" w:customStyle="1" w:styleId="MauI">
    <w:name w:val="MauI"/>
    <w:basedOn w:val="Normal"/>
    <w:autoRedefine/>
    <w:rPr>
      <w:rFonts w:ascii=".VnArialH" w:hAnsi=".VnArialH"/>
      <w:sz w:val="36"/>
    </w:rPr>
  </w:style>
  <w:style w:type="paragraph" w:customStyle="1" w:styleId="Maua">
    <w:name w:val="Maua"/>
    <w:basedOn w:val="Normal"/>
    <w:autoRedefine/>
    <w:rPr>
      <w:b/>
      <w:i/>
    </w:rPr>
  </w:style>
  <w:style w:type="paragraph" w:styleId="TOC1">
    <w:name w:val="toc 1"/>
    <w:basedOn w:val="Normal"/>
    <w:next w:val="Normal"/>
    <w:autoRedefine/>
    <w:semiHidden/>
    <w:pPr>
      <w:tabs>
        <w:tab w:val="right" w:leader="dot" w:pos="8302"/>
      </w:tabs>
      <w:spacing w:before="120"/>
      <w:jc w:val="center"/>
    </w:pPr>
    <w:rPr>
      <w:rFonts w:ascii=".VnTimeH" w:hAnsi=".VnTimeH"/>
      <w:b/>
      <w:noProof/>
    </w:rPr>
  </w:style>
  <w:style w:type="paragraph" w:styleId="TOC2">
    <w:name w:val="toc 2"/>
    <w:basedOn w:val="Normal"/>
    <w:next w:val="Normal"/>
    <w:autoRedefine/>
    <w:semiHidden/>
    <w:pPr>
      <w:spacing w:before="120"/>
      <w:ind w:left="238" w:firstLine="567"/>
    </w:pPr>
    <w:rPr>
      <w:b/>
    </w:rPr>
  </w:style>
  <w:style w:type="paragraph" w:styleId="TOC3">
    <w:name w:val="toc 3"/>
    <w:basedOn w:val="Normal"/>
    <w:next w:val="Normal"/>
    <w:autoRedefine/>
    <w:semiHidden/>
    <w:pPr>
      <w:tabs>
        <w:tab w:val="right" w:leader="dot" w:pos="8302"/>
      </w:tabs>
      <w:spacing w:before="120"/>
      <w:ind w:left="482" w:firstLine="851"/>
    </w:pPr>
    <w:rPr>
      <w:noProof/>
    </w:rPr>
  </w:style>
  <w:style w:type="paragraph" w:styleId="Footer">
    <w:name w:val="footer"/>
    <w:basedOn w:val="Normal"/>
    <w:semiHidden/>
    <w:pPr>
      <w:tabs>
        <w:tab w:val="center" w:pos="4320"/>
        <w:tab w:val="right" w:pos="8640"/>
      </w:tabs>
    </w:pPr>
    <w:rPr>
      <w:sz w:val="26"/>
    </w:rPr>
  </w:style>
  <w:style w:type="character" w:styleId="PageNumber">
    <w:name w:val="page number"/>
    <w:basedOn w:val="DefaultParagraphFont"/>
    <w:semiHidden/>
  </w:style>
  <w:style w:type="paragraph" w:styleId="BodyText">
    <w:name w:val="Body Text"/>
    <w:basedOn w:val="Normal"/>
    <w:semiHidden/>
    <w:pPr>
      <w:jc w:val="both"/>
    </w:pPr>
  </w:style>
  <w:style w:type="paragraph" w:styleId="Header">
    <w:name w:val="header"/>
    <w:basedOn w:val="Normal"/>
    <w:semiHidden/>
    <w:pPr>
      <w:tabs>
        <w:tab w:val="center" w:pos="4320"/>
        <w:tab w:val="right" w:pos="8640"/>
      </w:tabs>
    </w:pPr>
  </w:style>
  <w:style w:type="paragraph" w:styleId="BodyTextIndent">
    <w:name w:val="Body Text Indent"/>
    <w:basedOn w:val="Normal"/>
    <w:semiHidden/>
    <w:pPr>
      <w:ind w:firstLine="720"/>
    </w:pPr>
    <w:rPr>
      <w:sz w:val="27"/>
    </w:rPr>
  </w:style>
  <w:style w:type="paragraph" w:styleId="BodyText2">
    <w:name w:val="Body Text 2"/>
    <w:basedOn w:val="Normal"/>
    <w:semiHidden/>
    <w:rPr>
      <w:sz w:val="27"/>
    </w:rPr>
  </w:style>
  <w:style w:type="paragraph" w:styleId="BodyTextIndent2">
    <w:name w:val="Body Text Indent 2"/>
    <w:basedOn w:val="Normal"/>
    <w:semiHidden/>
    <w:pPr>
      <w:spacing w:line="288" w:lineRule="auto"/>
      <w:ind w:firstLine="720"/>
      <w:jc w:val="both"/>
    </w:pPr>
  </w:style>
  <w:style w:type="paragraph" w:customStyle="1" w:styleId="abc">
    <w:name w:val="abc"/>
    <w:basedOn w:val="Normal"/>
  </w:style>
  <w:style w:type="paragraph" w:styleId="BodyTextIndent3">
    <w:name w:val="Body Text Indent 3"/>
    <w:basedOn w:val="Normal"/>
    <w:semiHidden/>
    <w:pPr>
      <w:ind w:firstLine="720"/>
      <w:jc w:val="both"/>
    </w:pPr>
    <w:rPr>
      <w:sz w:val="27"/>
    </w:rPr>
  </w:style>
  <w:style w:type="paragraph" w:styleId="BlockText">
    <w:name w:val="Block Text"/>
    <w:basedOn w:val="Normal"/>
    <w:semiHidden/>
    <w:pPr>
      <w:ind w:left="-90" w:right="-96"/>
      <w:jc w:val="center"/>
    </w:pPr>
    <w:rPr>
      <w:sz w:val="25"/>
    </w:rPr>
  </w:style>
  <w:style w:type="paragraph" w:styleId="BodyText3">
    <w:name w:val="Body Text 3"/>
    <w:basedOn w:val="Normal"/>
    <w:semiHidden/>
    <w:pPr>
      <w:jc w:val="center"/>
    </w:pPr>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3183</Words>
  <Characters>18146</Characters>
  <Application>Microsoft Office Word</Application>
  <DocSecurity>4</DocSecurity>
  <Lines>151</Lines>
  <Paragraphs>42</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Tong Hop</Company>
  <LinksUpToDate>false</LinksUpToDate>
  <CharactersWithSpaces>21287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Nam</dc:creator>
  <cp:keywords/>
  <cp:lastModifiedBy>Luận Quang</cp:lastModifiedBy>
  <cp:revision>2</cp:revision>
  <cp:lastPrinted>2000-09-26T05:31:00Z</cp:lastPrinted>
  <dcterms:created xsi:type="dcterms:W3CDTF">2026-08-11T08:19:00Z</dcterms:created>
  <dcterms:modified xsi:type="dcterms:W3CDTF">2026-08-11T08:19:00Z</dcterms:modified>
</cp:coreProperties>
</file>