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tblInd w:w="-252" w:type="dxa"/>
        <w:tblLayout w:type="fixed"/>
        <w:tblLook w:val="0000" w:firstRow="0" w:lastRow="0" w:firstColumn="0" w:lastColumn="0" w:noHBand="0" w:noVBand="0"/>
      </w:tblPr>
      <w:tblGrid>
        <w:gridCol w:w="3960"/>
        <w:gridCol w:w="5436"/>
      </w:tblGrid>
      <w:tr w:rsidR="00000000" w14:paraId="4EDC56A1" w14:textId="77777777">
        <w:tblPrEx>
          <w:tblCellMar>
            <w:top w:w="0" w:type="dxa"/>
            <w:bottom w:w="0" w:type="dxa"/>
          </w:tblCellMar>
        </w:tblPrEx>
        <w:tc>
          <w:tcPr>
            <w:tcW w:w="3960" w:type="dxa"/>
          </w:tcPr>
          <w:p w14:paraId="77AB9A55" w14:textId="77777777" w:rsidR="00000000" w:rsidRDefault="006B786E">
            <w:pPr>
              <w:rPr>
                <w:sz w:val="27"/>
              </w:rPr>
            </w:pPr>
            <w:r>
              <w:rPr>
                <w:rFonts w:ascii="Times New Roman" w:hAnsi="Times New Roman" w:eastAsia="Times New Roman" w:cs="Times New Roman"/>
                <w:sz w:val="24"/>
              </w:rPr>
              <w:t>Tổng cục thống kê</w:t>
            </w:r>
            <w:r>
              <w:rPr>
                <w:sz w:val="27"/>
              </w:rPr>
              <w:t xml:space="preserve"> </w:t>
            </w:r>
          </w:p>
          <w:p w14:paraId="0D4C9F5A" w14:textId="77777777" w:rsidR="00000000" w:rsidRDefault="006B786E">
            <w:pPr>
              <w:jc w:val="both"/>
              <w:rPr>
                <w:rFonts w:ascii=".VnTimeH" w:hAnsi=".VnTimeH"/>
                <w:sz w:val="24"/>
              </w:rPr>
            </w:pPr>
            <w:r>
              <w:rPr>
                <w:rFonts w:ascii="Times New Roman" w:hAnsi="Times New Roman" w:eastAsia="Times New Roman" w:cs="Times New Roman"/>
                <w:sz w:val="24"/>
              </w:rPr>
              <w:t>Số:  18/tctk-th</w:t>
            </w:r>
          </w:p>
        </w:tc>
        <w:tc>
          <w:tcPr>
            <w:tcW w:w="5436" w:type="dxa"/>
          </w:tcPr>
          <w:p w14:paraId="4F89E589" w14:textId="77777777" w:rsidR="00000000" w:rsidRDefault="006B786E">
            <w:pPr>
              <w:jc w:val="center"/>
              <w:rPr>
                <w:rFonts w:ascii=".VnTimeH" w:hAnsi=".VnTimeH"/>
                <w:sz w:val="24"/>
              </w:rPr>
            </w:pPr>
            <w:r>
              <w:rPr>
                <w:rFonts w:ascii="Times New Roman" w:hAnsi="Times New Roman" w:eastAsia="Times New Roman" w:cs="Times New Roman"/>
                <w:sz w:val="24"/>
              </w:rPr>
              <w:t>Cộng hoà xã hội chủ nghĩa Việt Nam</w:t>
            </w:r>
          </w:p>
          <w:p w14:paraId="78378831" w14:textId="77777777" w:rsidR="00000000" w:rsidRDefault="006B786E">
            <w:pPr>
              <w:jc w:val="center"/>
              <w:rPr>
                <w:sz w:val="28"/>
              </w:rPr>
            </w:pPr>
            <w:r>
              <w:rPr>
                <w:rFonts w:ascii="Times New Roman" w:hAnsi="Times New Roman" w:eastAsia="Times New Roman" w:cs="Times New Roman"/>
                <w:sz w:val="28"/>
              </w:rPr>
              <w:t>Độc lập-Tự do-Hạnh phúc</w:t>
            </w:r>
          </w:p>
          <w:p w14:paraId="0570AE53" w14:textId="77777777" w:rsidR="00000000" w:rsidRDefault="006B786E">
            <w:pPr>
              <w:jc w:val="center"/>
              <w:rPr>
                <w:rFonts w:ascii=".VnTimeH" w:hAnsi=".VnTimeH"/>
                <w:sz w:val="24"/>
              </w:rPr>
            </w:pPr>
            <w:r>
              <w:rPr>
                <w:sz w:val="28"/>
              </w:rPr>
              <w:t>-----</w:t>
            </w:r>
            <w:r>
              <w:rPr>
                <w:sz w:val="28"/>
              </w:rPr>
              <w:sym w:font="Wingdings" w:char="F098"/>
            </w:r>
            <w:r>
              <w:rPr>
                <w:sz w:val="28"/>
              </w:rPr>
              <w:t>0</w:t>
            </w:r>
            <w:r>
              <w:rPr>
                <w:sz w:val="28"/>
              </w:rPr>
              <w:sym w:font="Wingdings" w:char="F099"/>
            </w:r>
            <w:r>
              <w:rPr>
                <w:sz w:val="28"/>
              </w:rPr>
              <w:t>-----</w:t>
            </w:r>
          </w:p>
        </w:tc>
      </w:tr>
    </w:tbl>
    <w:p w14:paraId="75F44C55" w14:textId="77777777" w:rsidR="00000000" w:rsidRDefault="006B786E">
      <w:pPr>
        <w:spacing w:before="120"/>
        <w:jc w:val="right"/>
        <w:rPr>
          <w:b/>
          <w:i/>
          <w:sz w:val="20"/>
        </w:rPr>
      </w:pPr>
    </w:p>
    <w:p w14:paraId="38213DA9" w14:textId="77777777" w:rsidR="00000000" w:rsidRDefault="006B786E">
      <w:pPr>
        <w:jc w:val="right"/>
        <w:rPr>
          <w:b/>
          <w:i/>
          <w:sz w:val="28"/>
        </w:rPr>
      </w:pPr>
      <w:r>
        <w:rPr>
          <w:rFonts w:ascii="Times New Roman" w:hAnsi="Times New Roman" w:eastAsia="Times New Roman" w:cs="Times New Roman"/>
          <w:b/>
          <w:i/>
          <w:sz w:val="28"/>
        </w:rPr>
        <w:t>Hà Nội ngày 25 tháng 6 năm 2001</w:t>
      </w:r>
    </w:p>
    <w:p w14:paraId="6E473BB5" w14:textId="77777777" w:rsidR="00000000" w:rsidRDefault="006B786E">
      <w:pPr>
        <w:jc w:val="center"/>
        <w:rPr>
          <w:sz w:val="2"/>
        </w:rPr>
      </w:pPr>
    </w:p>
    <w:p w14:paraId="3DCA7B40" w14:textId="77777777" w:rsidR="00000000" w:rsidRDefault="006B786E">
      <w:pPr>
        <w:jc w:val="center"/>
        <w:rPr>
          <w:sz w:val="48"/>
        </w:rPr>
      </w:pPr>
    </w:p>
    <w:p w14:paraId="1BE720B1" w14:textId="77777777" w:rsidR="00000000" w:rsidRDefault="006B786E">
      <w:pPr>
        <w:jc w:val="center"/>
        <w:rPr>
          <w:rFonts w:ascii=".VnBodoniH" w:hAnsi=".VnBodoniH"/>
          <w:sz w:val="32"/>
        </w:rPr>
      </w:pPr>
      <w:r>
        <w:rPr>
          <w:rFonts w:ascii="Times New Roman" w:hAnsi="Times New Roman" w:eastAsia="Times New Roman" w:cs="Times New Roman"/>
          <w:sz w:val="32"/>
        </w:rPr>
        <w:t>tình hình kinh tế-xã hội</w:t>
      </w:r>
    </w:p>
    <w:p w14:paraId="0CDDE2FF" w14:textId="77777777" w:rsidR="00000000" w:rsidRDefault="006B786E">
      <w:pPr>
        <w:jc w:val="center"/>
        <w:rPr>
          <w:rFonts w:ascii=".VnBodoniH" w:hAnsi=".VnBodoniH"/>
          <w:sz w:val="32"/>
        </w:rPr>
      </w:pPr>
      <w:r>
        <w:rPr>
          <w:rFonts w:ascii="Times New Roman" w:hAnsi="Times New Roman" w:eastAsia="Times New Roman" w:cs="Times New Roman"/>
          <w:sz w:val="32"/>
        </w:rPr>
        <w:t>6 tháng đầu năm 2001</w:t>
      </w:r>
    </w:p>
    <w:p w14:paraId="375A090F" w14:textId="77777777" w:rsidR="00000000" w:rsidRDefault="006B786E">
      <w:pPr>
        <w:pStyle w:val="BodyTextIndent"/>
        <w:ind w:left="2835" w:firstLine="567"/>
        <w:rPr>
          <w:rFonts w:ascii=".VnTimeH" w:hAnsi=".VnTimeH"/>
          <w:b/>
        </w:rPr>
      </w:pPr>
    </w:p>
    <w:p w14:paraId="141A55AD" w14:textId="77777777" w:rsidR="00000000" w:rsidRDefault="006B786E">
      <w:pPr>
        <w:pStyle w:val="BodyText"/>
        <w:ind w:firstLine="567"/>
      </w:pPr>
    </w:p>
    <w:p w14:paraId="51557D6D" w14:textId="77777777" w:rsidR="00000000" w:rsidRDefault="006B786E">
      <w:pPr>
        <w:pStyle w:val="BodyText"/>
        <w:spacing w:before="60" w:after="60" w:line="288" w:lineRule="auto"/>
        <w:ind w:firstLine="567"/>
      </w:pPr>
      <w:r>
        <w:rPr>
          <w:rFonts w:ascii="Times New Roman" w:hAnsi="Times New Roman" w:eastAsia="Times New Roman" w:cs="Times New Roman"/>
        </w:rPr>
        <w:t>Năm 2001 là năm đầu của kế hoạch 5 năm 2001-2005, đồng thời cũng</w:t>
      </w:r>
      <w:r>
        <w:rPr>
          <w:rFonts w:ascii="Times New Roman" w:hAnsi="Times New Roman" w:eastAsia="Times New Roman" w:cs="Times New Roman"/>
        </w:rPr>
        <w:t xml:space="preserve"> là năm tạo tiền đề vật chất và tinh thần triển khai chiến lược phát triển kinh tế-xã hội 10 năm 2001-2010. Do vậy, Quốc hội đã đề ra nhiệm vụ phát triển kinh tế-xã hội năm 2001 với 11 chỉ tiêu chủ yếu là:</w:t>
      </w:r>
    </w:p>
    <w:p w14:paraId="57B9A58C" w14:textId="77777777" w:rsidR="00000000" w:rsidRDefault="006B786E" w:rsidP="006B786E">
      <w:pPr>
        <w:pStyle w:val="BodyText"/>
        <w:numPr>
          <w:ilvl w:val="0"/>
          <w:numId w:val="1"/>
        </w:numPr>
        <w:spacing w:before="40" w:after="40" w:line="288" w:lineRule="auto"/>
        <w:ind w:left="924" w:hanging="357"/>
      </w:pPr>
      <w:r>
        <w:rPr>
          <w:rFonts w:ascii="Times New Roman" w:hAnsi="Times New Roman" w:eastAsia="Times New Roman" w:cs="Times New Roman"/>
        </w:rPr>
        <w:t>Tổng sản phẩm trong nước tăng 7,5%;</w:t>
      </w:r>
    </w:p>
    <w:p w14:paraId="0810DBBB" w14:textId="77777777" w:rsidR="00000000" w:rsidRDefault="006B786E" w:rsidP="006B786E">
      <w:pPr>
        <w:pStyle w:val="BodyText"/>
        <w:numPr>
          <w:ilvl w:val="0"/>
          <w:numId w:val="1"/>
        </w:numPr>
        <w:spacing w:before="40" w:after="40" w:line="288" w:lineRule="auto"/>
        <w:ind w:left="924" w:hanging="357"/>
      </w:pPr>
      <w:r>
        <w:rPr>
          <w:rFonts w:ascii="Times New Roman" w:hAnsi="Times New Roman" w:eastAsia="Times New Roman" w:cs="Times New Roman"/>
        </w:rPr>
        <w:t>Giá trị sản xu</w:t>
      </w:r>
      <w:r>
        <w:rPr>
          <w:rFonts w:ascii="Times New Roman" w:hAnsi="Times New Roman" w:eastAsia="Times New Roman" w:cs="Times New Roman"/>
        </w:rPr>
        <w:t>ất nông, lâm, ngư nghiệp tăng 4,5%;</w:t>
      </w:r>
    </w:p>
    <w:p w14:paraId="09CA4FAE" w14:textId="77777777" w:rsidR="00000000" w:rsidRDefault="006B786E" w:rsidP="006B786E">
      <w:pPr>
        <w:pStyle w:val="BodyText"/>
        <w:numPr>
          <w:ilvl w:val="0"/>
          <w:numId w:val="1"/>
        </w:numPr>
        <w:spacing w:before="40" w:after="40" w:line="288" w:lineRule="auto"/>
        <w:ind w:left="924" w:hanging="357"/>
      </w:pPr>
      <w:r>
        <w:rPr>
          <w:rFonts w:ascii="Times New Roman" w:hAnsi="Times New Roman" w:eastAsia="Times New Roman" w:cs="Times New Roman"/>
        </w:rPr>
        <w:t>Giá trị sản xuất công nghiệp tăng 14%;</w:t>
      </w:r>
    </w:p>
    <w:p w14:paraId="315F8946" w14:textId="77777777" w:rsidR="00000000" w:rsidRDefault="006B786E" w:rsidP="006B786E">
      <w:pPr>
        <w:pStyle w:val="BodyText"/>
        <w:numPr>
          <w:ilvl w:val="0"/>
          <w:numId w:val="1"/>
        </w:numPr>
        <w:spacing w:before="40" w:after="40" w:line="288" w:lineRule="auto"/>
        <w:ind w:left="924" w:hanging="357"/>
      </w:pPr>
      <w:r>
        <w:rPr>
          <w:rFonts w:ascii="Times New Roman" w:hAnsi="Times New Roman" w:eastAsia="Times New Roman" w:cs="Times New Roman"/>
        </w:rPr>
        <w:t>Giá trị các ngành dịch vụ tăng 7%;</w:t>
      </w:r>
    </w:p>
    <w:p w14:paraId="39220BB6" w14:textId="77777777" w:rsidR="00000000" w:rsidRDefault="006B786E" w:rsidP="006B786E">
      <w:pPr>
        <w:pStyle w:val="BodyText"/>
        <w:numPr>
          <w:ilvl w:val="0"/>
          <w:numId w:val="1"/>
        </w:numPr>
        <w:spacing w:before="40" w:after="40" w:line="288" w:lineRule="auto"/>
        <w:ind w:left="924" w:hanging="357"/>
      </w:pPr>
      <w:r>
        <w:rPr>
          <w:rFonts w:ascii="Times New Roman" w:hAnsi="Times New Roman" w:eastAsia="Times New Roman" w:cs="Times New Roman"/>
        </w:rPr>
        <w:t>Tổng kim ngạch xuất khẩu tăng 16%;</w:t>
      </w:r>
    </w:p>
    <w:p w14:paraId="6A281151" w14:textId="77777777" w:rsidR="00000000" w:rsidRDefault="006B786E" w:rsidP="006B786E">
      <w:pPr>
        <w:pStyle w:val="BodyText"/>
        <w:numPr>
          <w:ilvl w:val="0"/>
          <w:numId w:val="1"/>
        </w:numPr>
        <w:spacing w:before="40" w:after="40" w:line="288" w:lineRule="auto"/>
        <w:ind w:left="924" w:hanging="357"/>
      </w:pPr>
      <w:r>
        <w:rPr>
          <w:rFonts w:ascii="Times New Roman" w:hAnsi="Times New Roman" w:eastAsia="Times New Roman" w:cs="Times New Roman"/>
        </w:rPr>
        <w:t>Tổng số vốn đầu tư toàn xã hội chiếm 30% tổng sản phẩm trong nước;</w:t>
      </w:r>
    </w:p>
    <w:p w14:paraId="1E2D4637" w14:textId="77777777" w:rsidR="00000000" w:rsidRDefault="006B786E" w:rsidP="006B786E">
      <w:pPr>
        <w:pStyle w:val="BodyText"/>
        <w:numPr>
          <w:ilvl w:val="0"/>
          <w:numId w:val="1"/>
        </w:numPr>
        <w:spacing w:before="40" w:after="40" w:line="288" w:lineRule="auto"/>
        <w:ind w:left="924" w:hanging="357"/>
      </w:pPr>
      <w:r>
        <w:rPr>
          <w:rFonts w:ascii="Times New Roman" w:hAnsi="Times New Roman" w:eastAsia="Times New Roman" w:cs="Times New Roman"/>
        </w:rPr>
        <w:t>Lạm phát không quá 5%;</w:t>
      </w:r>
    </w:p>
    <w:p w14:paraId="49EB7423" w14:textId="77777777" w:rsidR="00000000" w:rsidRDefault="006B786E" w:rsidP="006B786E">
      <w:pPr>
        <w:pStyle w:val="BodyText"/>
        <w:numPr>
          <w:ilvl w:val="0"/>
          <w:numId w:val="1"/>
        </w:numPr>
        <w:spacing w:before="40" w:after="40" w:line="288" w:lineRule="auto"/>
        <w:ind w:left="924" w:hanging="357"/>
      </w:pPr>
      <w:r>
        <w:rPr>
          <w:rFonts w:ascii="Times New Roman" w:hAnsi="Times New Roman" w:eastAsia="Times New Roman" w:cs="Times New Roman"/>
        </w:rPr>
        <w:t xml:space="preserve">Tạo việc làm mới cho </w:t>
      </w:r>
      <w:r>
        <w:rPr>
          <w:rFonts w:ascii="Times New Roman" w:hAnsi="Times New Roman" w:eastAsia="Times New Roman" w:cs="Times New Roman"/>
        </w:rPr>
        <w:t>khoảng 1,4 triệu lao động;</w:t>
      </w:r>
    </w:p>
    <w:p w14:paraId="68D3397B" w14:textId="77777777" w:rsidR="00000000" w:rsidRDefault="006B786E" w:rsidP="006B786E">
      <w:pPr>
        <w:pStyle w:val="BodyText"/>
        <w:numPr>
          <w:ilvl w:val="0"/>
          <w:numId w:val="1"/>
        </w:numPr>
        <w:spacing w:before="40" w:after="40" w:line="288" w:lineRule="auto"/>
        <w:ind w:left="924" w:hanging="357"/>
      </w:pPr>
      <w:r>
        <w:rPr>
          <w:rFonts w:ascii="Times New Roman" w:hAnsi="Times New Roman" w:eastAsia="Times New Roman" w:cs="Times New Roman"/>
        </w:rPr>
        <w:t>Đào tạo nghề cho 840 nghìn người;</w:t>
      </w:r>
    </w:p>
    <w:p w14:paraId="0A510A90" w14:textId="77777777" w:rsidR="00000000" w:rsidRDefault="006B786E" w:rsidP="006B786E">
      <w:pPr>
        <w:pStyle w:val="BodyText"/>
        <w:numPr>
          <w:ilvl w:val="0"/>
          <w:numId w:val="1"/>
        </w:numPr>
        <w:spacing w:before="40" w:after="40" w:line="288" w:lineRule="auto"/>
        <w:ind w:left="924" w:hanging="357"/>
      </w:pPr>
      <w:r>
        <w:rPr>
          <w:rFonts w:ascii="Times New Roman" w:hAnsi="Times New Roman" w:eastAsia="Times New Roman" w:cs="Times New Roman"/>
        </w:rPr>
        <w:t xml:space="preserve"> Giảm tỷ lệ hộ đói nghèo theo tiêu chuẩn mới xuống còn 16%</w:t>
      </w:r>
      <w:r>
        <w:rPr>
          <w:vertAlign w:val="superscript"/>
        </w:rPr>
        <w:t>(*)</w:t>
      </w:r>
      <w:r>
        <w:t>;</w:t>
      </w:r>
    </w:p>
    <w:p w14:paraId="620EF8D9" w14:textId="77777777" w:rsidR="00000000" w:rsidRDefault="006B786E" w:rsidP="006B786E">
      <w:pPr>
        <w:pStyle w:val="BodyText"/>
        <w:numPr>
          <w:ilvl w:val="0"/>
          <w:numId w:val="1"/>
        </w:numPr>
        <w:spacing w:before="40" w:after="40" w:line="288" w:lineRule="auto"/>
        <w:ind w:left="924" w:hanging="357"/>
      </w:pPr>
      <w:r>
        <w:rPr>
          <w:rFonts w:ascii="Times New Roman" w:hAnsi="Times New Roman" w:eastAsia="Times New Roman" w:cs="Times New Roman"/>
        </w:rPr>
        <w:t xml:space="preserve"> Giảm tỷ lệ sinh 0,05%.</w:t>
      </w:r>
    </w:p>
    <w:p w14:paraId="736D820F" w14:textId="77777777" w:rsidR="00000000" w:rsidRDefault="006B786E">
      <w:pPr>
        <w:pStyle w:val="BodyText"/>
        <w:spacing w:before="60" w:after="60" w:line="288" w:lineRule="auto"/>
        <w:ind w:firstLine="567"/>
        <w:rPr>
          <w:spacing w:val="2"/>
        </w:rPr>
      </w:pPr>
      <w:r>
        <w:rPr>
          <w:rFonts w:ascii="Times New Roman" w:hAnsi="Times New Roman" w:eastAsia="Times New Roman" w:cs="Times New Roman"/>
          <w:spacing w:val="2"/>
        </w:rPr>
        <w:t>Trên cơ sở số liệu thực hiện 5 tháng và ước tính tháng 6, Tổng cục Thống kê khái quát diễn biến tình hình ki</w:t>
      </w:r>
      <w:r>
        <w:rPr>
          <w:rFonts w:ascii="Times New Roman" w:hAnsi="Times New Roman" w:eastAsia="Times New Roman" w:cs="Times New Roman"/>
          <w:spacing w:val="2"/>
        </w:rPr>
        <w:t>nh tế-xã hội 6 tháng đầu năm, trong đó có kết quả thực hiện một số chỉ tiêu kế hoạch nêu trên như sau:</w:t>
      </w:r>
    </w:p>
    <w:p w14:paraId="4B236280" w14:textId="77777777" w:rsidR="00000000" w:rsidRDefault="006B786E">
      <w:pPr>
        <w:pStyle w:val="BodyText"/>
        <w:spacing w:before="60" w:after="60"/>
        <w:ind w:left="567"/>
        <w:rPr>
          <w:rFonts w:ascii=".VnTimeH" w:hAnsi=".VnTimeH"/>
          <w:b/>
          <w:sz w:val="12"/>
        </w:rPr>
      </w:pPr>
      <w:r>
        <w:rPr>
          <w:rFonts w:ascii=".VnTimeH" w:hAnsi=".VnTimeH"/>
          <w:b/>
          <w:noProof/>
        </w:rPr>
        <w:pict w14:anchorId="666C5931">
          <v:shapetype id="_x0000_t202" coordsize="21600,21600" o:spt="202" path="m,l,21600r21600,l21600,xe">
            <v:stroke joinstyle="miter"/>
            <v:path gradientshapeok="t" o:connecttype="rect"/>
          </v:shapetype>
          <v:shape id="_x0000_s1030" type="#_x0000_t202" style="position:absolute;left:0;text-align:left;margin-left:1.35pt;margin-top:17.6pt;width:460.8pt;height:86.25pt;z-index:251657216;mso-position-horizontal:absolute;mso-position-horizontal-relative:text;mso-position-vertical:absolute;mso-position-vertical-relative:text" o:allowincell="f" strokecolor="white">
            <v:textbox style="mso-next-textbox:#_x0000_s1030">
              <w:txbxContent>
                <w:p w14:paraId="3CF6B841" w14:textId="77777777" w:rsidR="00000000" w:rsidRDefault="006B786E">
                  <w:pPr>
                    <w:jc w:val="both"/>
                    <w:rPr>
                      <w:sz w:val="22"/>
                    </w:rPr>
                  </w:pPr>
                  <w:r>
                    <w:rPr>
                      <w:sz w:val="22"/>
                    </w:rPr>
                    <w:t xml:space="preserve">(*). Theo QuyÕt ®Þnh sè 1143/2000/Q§-L§TBXH ngµy 1/11/2000 cña Bé tr­ëng Bé Lao ®éng, Th­¬ng binh vµ X· héi vÒ ®iÒu </w:t>
                  </w:r>
                  <w:r>
                    <w:rPr>
                      <w:sz w:val="22"/>
                    </w:rPr>
                    <w:t>chØnh chuÈn hé nghÌo giai ®o¹n 2001-2005 theo møc thu nhËp b×nh qu©n ®Çu ng­êi trong hé cho tõng vïng cô thÓ nh­ sau:</w:t>
                  </w:r>
                </w:p>
                <w:p w14:paraId="6007791E" w14:textId="77777777" w:rsidR="00000000" w:rsidRDefault="006B786E" w:rsidP="006B786E">
                  <w:pPr>
                    <w:numPr>
                      <w:ilvl w:val="0"/>
                      <w:numId w:val="2"/>
                    </w:numPr>
                    <w:jc w:val="both"/>
                    <w:rPr>
                      <w:sz w:val="22"/>
                    </w:rPr>
                  </w:pPr>
                  <w:r>
                    <w:rPr>
                      <w:sz w:val="22"/>
                    </w:rPr>
                    <w:t>Vïng n«ng th«n miÒn nói, h¶i ®¶o: 80 ngh×n ®ång/th¸ng; 960 ngh×n ®ång/n¨m.</w:t>
                  </w:r>
                </w:p>
                <w:p w14:paraId="19BE5622" w14:textId="77777777" w:rsidR="00000000" w:rsidRDefault="006B786E" w:rsidP="006B786E">
                  <w:pPr>
                    <w:numPr>
                      <w:ilvl w:val="0"/>
                      <w:numId w:val="2"/>
                    </w:numPr>
                    <w:jc w:val="both"/>
                    <w:rPr>
                      <w:sz w:val="22"/>
                    </w:rPr>
                  </w:pPr>
                  <w:r>
                    <w:rPr>
                      <w:sz w:val="22"/>
                    </w:rPr>
                    <w:t>Vïng n«ng th«n ®ång b»ng: 100 ngh×n ®ång/th¸ng; 1.200 ngh×n ®ån</w:t>
                  </w:r>
                  <w:r>
                    <w:rPr>
                      <w:sz w:val="22"/>
                    </w:rPr>
                    <w:t>g/n¨m.</w:t>
                  </w:r>
                </w:p>
                <w:p w14:paraId="35FB0ED9" w14:textId="77777777" w:rsidR="00000000" w:rsidRDefault="006B786E" w:rsidP="006B786E">
                  <w:pPr>
                    <w:numPr>
                      <w:ilvl w:val="0"/>
                      <w:numId w:val="2"/>
                    </w:numPr>
                    <w:jc w:val="both"/>
                    <w:rPr>
                      <w:sz w:val="22"/>
                    </w:rPr>
                  </w:pPr>
                  <w:r>
                    <w:rPr>
                      <w:sz w:val="22"/>
                    </w:rPr>
                    <w:t>Vïng thµnh thÞ: 150 ngh×n ®ång/th¸ng; 1.800 ngh×n ®ång/n¨m.</w:t>
                  </w:r>
                </w:p>
              </w:txbxContent>
            </v:textbox>
            <w10:wrap type="topAndBottom"/>
          </v:shape>
        </w:pict>
      </w:r>
      <w:r>
        <w:rPr>
          <w:rFonts w:ascii=".VnTimeH" w:hAnsi=".VnTimeH"/>
          <w:b/>
          <w:noProof/>
        </w:rPr>
        <w:pict w14:anchorId="65A68B49">
          <v:line id="_x0000_s1031" style="position:absolute;left:0;text-align:left;z-index:251658240;mso-position-horizontal:absolute;mso-position-horizontal-relative:text;mso-position-vertical:absolute;mso-position-vertical-relative:text" from="1.35pt,12.35pt" to="138.15pt,12.35pt" o:allowincell="f">
            <w10:wrap type="topAndBottom"/>
          </v:line>
        </w:pict>
      </w:r>
    </w:p>
    <w:p w14:paraId="27869574" w14:textId="77777777" w:rsidR="00000000" w:rsidRDefault="006B786E">
      <w:pPr>
        <w:pStyle w:val="BodyText"/>
        <w:spacing w:before="60" w:after="60" w:line="288" w:lineRule="auto"/>
        <w:ind w:left="567"/>
        <w:rPr>
          <w:rFonts w:ascii=".VnTimeH" w:hAnsi=".VnTimeH"/>
          <w:b/>
        </w:rPr>
      </w:pPr>
      <w:r>
        <w:rPr>
          <w:rFonts w:ascii="Times New Roman" w:hAnsi="Times New Roman" w:eastAsia="Times New Roman" w:cs="Times New Roman"/>
          <w:b/>
          <w:sz w:val="30"/>
        </w:rPr>
        <w:t>A. Tình hình kinh tế.</w:t>
      </w:r>
    </w:p>
    <w:p w14:paraId="71204B85" w14:textId="77777777" w:rsidR="00000000" w:rsidRDefault="006B786E">
      <w:pPr>
        <w:pStyle w:val="BodyText"/>
        <w:spacing w:before="60" w:after="60" w:line="288" w:lineRule="auto"/>
        <w:ind w:left="567"/>
        <w:rPr>
          <w:b/>
        </w:rPr>
      </w:pPr>
      <w:r>
        <w:rPr>
          <w:rFonts w:ascii="Times New Roman" w:hAnsi="Times New Roman" w:eastAsia="Times New Roman" w:cs="Times New Roman"/>
          <w:b/>
          <w:sz w:val="30"/>
        </w:rPr>
        <w:t>1. Kết quả thực hiện một số chỉ tiêu kinh tế tổng hợp.</w:t>
      </w:r>
    </w:p>
    <w:p w14:paraId="7EFE18FC" w14:textId="77777777" w:rsidR="00000000" w:rsidRDefault="006B786E">
      <w:pPr>
        <w:pStyle w:val="BodyText"/>
        <w:spacing w:before="60" w:after="60" w:line="288" w:lineRule="auto"/>
        <w:ind w:firstLine="567"/>
        <w:rPr>
          <w:spacing w:val="-2"/>
        </w:rPr>
      </w:pPr>
      <w:r>
        <w:rPr>
          <w:rFonts w:ascii="Times New Roman" w:hAnsi="Times New Roman" w:eastAsia="Times New Roman" w:cs="Times New Roman"/>
          <w:spacing w:val="-2"/>
        </w:rPr>
        <w:t>Theo ước tính sơ bộ, tổng sản phẩm trong nước 6 tháng đầu năm 2001 tăng 7</w:t>
      </w:r>
      <w:r>
        <w:rPr>
          <w:rFonts w:ascii="Times New Roman" w:hAnsi="Times New Roman" w:eastAsia="Times New Roman" w:cs="Times New Roman"/>
          <w:spacing w:val="-2"/>
        </w:rPr>
        <w:t>,1% so với 6 tháng đầu năm 2000, trong đó khu vực nông, lâm nghiệp và thuỷ sản tăng 2,1%; khu vực công nghiệp và xây dựng tăng 10,9%; khu vực dịch vụ tăng 6,7%. Tốc độ tăng tổng sản phẩm trong nước 6 tháng đầu năm nay tuy thấp hơn mục tiêu đề ra cho cả năm</w:t>
      </w:r>
      <w:r>
        <w:rPr>
          <w:rFonts w:ascii="Times New Roman" w:hAnsi="Times New Roman" w:eastAsia="Times New Roman" w:cs="Times New Roman"/>
          <w:spacing w:val="-2"/>
        </w:rPr>
        <w:t xml:space="preserve"> là tăng 7,5%, nhưng vẫn cao hơn tốc độ tăng 4,3% trong 6 tháng đầu năm 1999 và tăng 6,2% trong 6 tháng đầu năm 2000.</w:t>
      </w:r>
    </w:p>
    <w:p w14:paraId="75117C7F" w14:textId="77777777" w:rsidR="00000000" w:rsidRDefault="006B786E">
      <w:pPr>
        <w:ind w:left="1560" w:firstLine="567"/>
        <w:jc w:val="both"/>
        <w:rPr>
          <w:rFonts w:ascii=".VnArial" w:hAnsi=".VnArial"/>
          <w:b/>
          <w:sz w:val="12"/>
        </w:rPr>
      </w:pPr>
    </w:p>
    <w:p w14:paraId="3AE20534" w14:textId="77777777" w:rsidR="00000000" w:rsidRDefault="006B786E">
      <w:pPr>
        <w:ind w:left="1560" w:firstLine="567"/>
        <w:jc w:val="both"/>
        <w:rPr>
          <w:rFonts w:ascii=".VnArial" w:hAnsi=".VnArial"/>
          <w:b/>
          <w:sz w:val="12"/>
        </w:rPr>
      </w:pPr>
    </w:p>
    <w:p w14:paraId="0BEE797B" w14:textId="77777777" w:rsidR="00000000" w:rsidRDefault="006B786E">
      <w:pPr>
        <w:ind w:left="1560" w:firstLine="567"/>
        <w:jc w:val="both"/>
        <w:rPr>
          <w:rFonts w:ascii=".VnArial" w:hAnsi=".VnArial"/>
          <w:b/>
          <w:sz w:val="24"/>
        </w:rPr>
      </w:pPr>
      <w:r>
        <w:rPr>
          <w:rFonts w:ascii="Times New Roman" w:hAnsi="Times New Roman" w:eastAsia="Times New Roman" w:cs="Times New Roman"/>
          <w:b/>
          <w:sz w:val="24"/>
        </w:rPr>
        <w:t>Bảng 1.</w:t>
      </w:r>
      <w:r>
        <w:rPr>
          <w:rFonts w:ascii=".VnArial" w:hAnsi=".VnArial"/>
          <w:b/>
          <w:sz w:val="32"/>
        </w:rPr>
        <w:t xml:space="preserve"> </w:t>
      </w:r>
      <w:r>
        <w:rPr>
          <w:rFonts w:ascii="Times New Roman" w:hAnsi="Times New Roman" w:eastAsia="Times New Roman" w:cs="Times New Roman"/>
          <w:b/>
          <w:sz w:val="24"/>
        </w:rPr>
        <w:t>Tốc độ tăng tổng sản phẩm trong nước</w:t>
      </w:r>
    </w:p>
    <w:p w14:paraId="56B71223" w14:textId="77777777" w:rsidR="00000000" w:rsidRDefault="006B786E">
      <w:pPr>
        <w:ind w:left="1560" w:firstLine="1560"/>
        <w:jc w:val="both"/>
        <w:rPr>
          <w:rFonts w:ascii=".VnArial" w:hAnsi=".VnArial"/>
          <w:b/>
          <w:sz w:val="24"/>
        </w:rPr>
      </w:pPr>
      <w:r>
        <w:rPr>
          <w:rFonts w:ascii="Times New Roman" w:hAnsi="Times New Roman" w:eastAsia="Times New Roman" w:cs="Times New Roman"/>
          <w:b/>
          <w:spacing w:val="-2"/>
          <w:sz w:val="24"/>
        </w:rPr>
        <w:t>6 tháng đầu năm 1999-2001</w:t>
      </w:r>
    </w:p>
    <w:p w14:paraId="483FBA3B" w14:textId="77777777" w:rsidR="00000000" w:rsidRDefault="006B786E">
      <w:pPr>
        <w:ind w:left="1560" w:firstLine="1560"/>
        <w:jc w:val="both"/>
        <w:rPr>
          <w:rFonts w:ascii=".VnArial" w:hAnsi=".VnArial"/>
          <w:b/>
          <w:sz w:val="18"/>
        </w:rPr>
      </w:pPr>
    </w:p>
    <w:p w14:paraId="4FD84A64" w14:textId="77777777" w:rsidR="00000000" w:rsidRDefault="006B786E">
      <w:pPr>
        <w:ind w:firstLine="8222"/>
        <w:jc w:val="center"/>
        <w:rPr>
          <w:b/>
          <w:i/>
          <w:sz w:val="16"/>
        </w:rPr>
      </w:pPr>
      <w:r>
        <w:rPr>
          <w:b/>
          <w:i/>
          <w:sz w:val="16"/>
        </w:rPr>
        <w:t>%</w:t>
      </w:r>
    </w:p>
    <w:tbl>
      <w:tblPr>
        <w:tblW w:w="0" w:type="auto"/>
        <w:tblInd w:w="597" w:type="dxa"/>
        <w:tblLayout w:type="fixed"/>
        <w:tblCellMar>
          <w:left w:w="30" w:type="dxa"/>
          <w:right w:w="30" w:type="dxa"/>
        </w:tblCellMar>
        <w:tblLook w:val="0000" w:firstRow="0" w:lastRow="0" w:firstColumn="0" w:lastColumn="0" w:noHBand="0" w:noVBand="0"/>
      </w:tblPr>
      <w:tblGrid>
        <w:gridCol w:w="3969"/>
        <w:gridCol w:w="1418"/>
        <w:gridCol w:w="1418"/>
        <w:gridCol w:w="1418"/>
      </w:tblGrid>
      <w:tr w:rsidR="00000000" w14:paraId="4DF8FF3B" w14:textId="77777777">
        <w:tblPrEx>
          <w:tblCellMar>
            <w:top w:w="0" w:type="dxa"/>
            <w:bottom w:w="0" w:type="dxa"/>
          </w:tblCellMar>
        </w:tblPrEx>
        <w:trPr>
          <w:cantSplit/>
        </w:trPr>
        <w:tc>
          <w:tcPr>
            <w:tcW w:w="3969" w:type="dxa"/>
            <w:tcBorders>
              <w:top w:val="single" w:sz="6" w:space="0" w:color="auto"/>
            </w:tcBorders>
          </w:tcPr>
          <w:p w14:paraId="37AAB9D1" w14:textId="77777777" w:rsidR="00000000" w:rsidRDefault="006B786E">
            <w:pPr>
              <w:spacing w:before="100" w:after="40"/>
              <w:ind w:firstLine="567"/>
              <w:jc w:val="right"/>
              <w:rPr>
                <w:rFonts w:ascii=".VnArial" w:hAnsi=".VnArial"/>
                <w:snapToGrid w:val="0"/>
                <w:color w:val="000000"/>
                <w:sz w:val="18"/>
              </w:rPr>
            </w:pPr>
          </w:p>
        </w:tc>
        <w:tc>
          <w:tcPr>
            <w:tcW w:w="4254" w:type="dxa"/>
            <w:gridSpan w:val="3"/>
            <w:tcBorders>
              <w:top w:val="single" w:sz="6" w:space="0" w:color="auto"/>
              <w:bottom w:val="single" w:sz="4" w:space="0" w:color="auto"/>
            </w:tcBorders>
          </w:tcPr>
          <w:p w14:paraId="2BA75873" w14:textId="77777777" w:rsidR="00000000" w:rsidRDefault="006B786E">
            <w:pPr>
              <w:spacing w:before="60" w:after="60"/>
              <w:jc w:val="center"/>
              <w:rPr>
                <w:rFonts w:ascii=".VnArial" w:hAnsi=".VnArial"/>
                <w:snapToGrid w:val="0"/>
                <w:color w:val="000000"/>
                <w:sz w:val="18"/>
              </w:rPr>
            </w:pPr>
            <w:r>
              <w:rPr>
                <w:rFonts w:ascii="Times New Roman" w:hAnsi="Times New Roman" w:eastAsia="Times New Roman" w:cs="Times New Roman"/>
                <w:snapToGrid w:val="0"/>
                <w:color w:val="000000"/>
                <w:sz w:val="18"/>
              </w:rPr>
              <w:t>6 thỏng đầu năm</w:t>
            </w:r>
          </w:p>
        </w:tc>
      </w:tr>
      <w:tr w:rsidR="00000000" w14:paraId="059F6A3F" w14:textId="77777777">
        <w:tblPrEx>
          <w:tblCellMar>
            <w:top w:w="0" w:type="dxa"/>
            <w:bottom w:w="0" w:type="dxa"/>
          </w:tblCellMar>
        </w:tblPrEx>
        <w:trPr>
          <w:trHeight w:val="307"/>
        </w:trPr>
        <w:tc>
          <w:tcPr>
            <w:tcW w:w="3969" w:type="dxa"/>
          </w:tcPr>
          <w:p w14:paraId="646450E6" w14:textId="77777777" w:rsidR="00000000" w:rsidRDefault="006B786E">
            <w:pPr>
              <w:ind w:firstLine="254"/>
              <w:rPr>
                <w:rFonts w:ascii=".VnArial" w:hAnsi=".VnArial"/>
                <w:b/>
                <w:snapToGrid w:val="0"/>
                <w:color w:val="000000"/>
                <w:sz w:val="18"/>
              </w:rPr>
            </w:pPr>
          </w:p>
        </w:tc>
        <w:tc>
          <w:tcPr>
            <w:tcW w:w="1418" w:type="dxa"/>
            <w:tcBorders>
              <w:bottom w:val="single" w:sz="4" w:space="0" w:color="auto"/>
            </w:tcBorders>
          </w:tcPr>
          <w:p w14:paraId="778078EB" w14:textId="77777777" w:rsidR="00000000" w:rsidRDefault="006B786E">
            <w:pPr>
              <w:spacing w:before="120" w:after="60"/>
              <w:jc w:val="center"/>
              <w:rPr>
                <w:rFonts w:ascii=".VnArial" w:hAnsi=".VnArial"/>
                <w:snapToGrid w:val="0"/>
                <w:color w:val="000000"/>
                <w:sz w:val="18"/>
              </w:rPr>
            </w:pPr>
            <w:r>
              <w:rPr>
                <w:rFonts w:ascii=".VnArial" w:hAnsi=".VnArial"/>
                <w:snapToGrid w:val="0"/>
                <w:color w:val="000000"/>
                <w:sz w:val="18"/>
              </w:rPr>
              <w:t>1999</w:t>
            </w:r>
          </w:p>
        </w:tc>
        <w:tc>
          <w:tcPr>
            <w:tcW w:w="1418" w:type="dxa"/>
            <w:tcBorders>
              <w:bottom w:val="single" w:sz="4" w:space="0" w:color="auto"/>
            </w:tcBorders>
          </w:tcPr>
          <w:p w14:paraId="16ABC8C2" w14:textId="77777777" w:rsidR="00000000" w:rsidRDefault="006B786E">
            <w:pPr>
              <w:spacing w:before="120" w:after="60"/>
              <w:jc w:val="center"/>
              <w:rPr>
                <w:rFonts w:ascii=".VnArial" w:hAnsi=".VnArial"/>
                <w:snapToGrid w:val="0"/>
                <w:color w:val="000000"/>
                <w:sz w:val="18"/>
              </w:rPr>
            </w:pPr>
            <w:r>
              <w:rPr>
                <w:rFonts w:ascii=".VnArial" w:hAnsi=".VnArial"/>
                <w:snapToGrid w:val="0"/>
                <w:color w:val="000000"/>
                <w:sz w:val="18"/>
              </w:rPr>
              <w:t>2000</w:t>
            </w:r>
          </w:p>
        </w:tc>
        <w:tc>
          <w:tcPr>
            <w:tcW w:w="1418" w:type="dxa"/>
            <w:tcBorders>
              <w:bottom w:val="single" w:sz="4" w:space="0" w:color="auto"/>
            </w:tcBorders>
          </w:tcPr>
          <w:p w14:paraId="574177D7" w14:textId="77777777" w:rsidR="00000000" w:rsidRDefault="006B786E">
            <w:pPr>
              <w:spacing w:before="120" w:after="60"/>
              <w:jc w:val="center"/>
              <w:rPr>
                <w:rFonts w:ascii=".VnArial" w:hAnsi=".VnArial"/>
                <w:snapToGrid w:val="0"/>
                <w:color w:val="000000"/>
                <w:sz w:val="18"/>
              </w:rPr>
            </w:pPr>
            <w:r>
              <w:rPr>
                <w:rFonts w:ascii=".VnArial" w:hAnsi=".VnArial"/>
                <w:snapToGrid w:val="0"/>
                <w:color w:val="000000"/>
                <w:sz w:val="18"/>
              </w:rPr>
              <w:t>2001</w:t>
            </w:r>
          </w:p>
        </w:tc>
      </w:tr>
      <w:tr w:rsidR="00000000" w14:paraId="6106F955" w14:textId="77777777">
        <w:tblPrEx>
          <w:tblCellMar>
            <w:top w:w="0" w:type="dxa"/>
            <w:bottom w:w="0" w:type="dxa"/>
          </w:tblCellMar>
        </w:tblPrEx>
        <w:trPr>
          <w:trHeight w:val="307"/>
        </w:trPr>
        <w:tc>
          <w:tcPr>
            <w:tcW w:w="3969" w:type="dxa"/>
          </w:tcPr>
          <w:p w14:paraId="4FBB9F05" w14:textId="77777777" w:rsidR="00000000" w:rsidRDefault="006B786E">
            <w:pPr>
              <w:spacing w:before="120" w:after="40"/>
              <w:ind w:firstLine="1104"/>
              <w:rPr>
                <w:rFonts w:ascii=".VnArial" w:hAnsi=".VnArial"/>
                <w:b/>
                <w:snapToGrid w:val="0"/>
                <w:color w:val="000000"/>
                <w:sz w:val="18"/>
              </w:rPr>
            </w:pPr>
            <w:r>
              <w:rPr>
                <w:rFonts w:ascii="Times New Roman" w:hAnsi="Times New Roman" w:eastAsia="Times New Roman" w:cs="Times New Roman"/>
                <w:b/>
                <w:snapToGrid w:val="0"/>
                <w:color w:val="000000"/>
                <w:sz w:val="18"/>
              </w:rPr>
              <w:t>Tổng số</w:t>
            </w:r>
          </w:p>
        </w:tc>
        <w:tc>
          <w:tcPr>
            <w:tcW w:w="1418" w:type="dxa"/>
          </w:tcPr>
          <w:p w14:paraId="6BD05C21" w14:textId="77777777" w:rsidR="00000000" w:rsidRDefault="006B786E">
            <w:pPr>
              <w:spacing w:before="120" w:after="40"/>
              <w:ind w:right="537"/>
              <w:jc w:val="right"/>
              <w:rPr>
                <w:rFonts w:ascii=".VnArial" w:hAnsi=".VnArial"/>
                <w:b/>
                <w:snapToGrid w:val="0"/>
                <w:color w:val="000000"/>
                <w:sz w:val="18"/>
              </w:rPr>
            </w:pPr>
            <w:r>
              <w:rPr>
                <w:rFonts w:ascii=".VnArial" w:hAnsi=".VnArial"/>
                <w:b/>
                <w:snapToGrid w:val="0"/>
                <w:color w:val="000000"/>
                <w:sz w:val="18"/>
              </w:rPr>
              <w:t>4,3</w:t>
            </w:r>
          </w:p>
        </w:tc>
        <w:tc>
          <w:tcPr>
            <w:tcW w:w="1418" w:type="dxa"/>
          </w:tcPr>
          <w:p w14:paraId="336B4B9C" w14:textId="77777777" w:rsidR="00000000" w:rsidRDefault="006B786E">
            <w:pPr>
              <w:spacing w:before="120" w:after="40"/>
              <w:ind w:right="538"/>
              <w:jc w:val="right"/>
              <w:rPr>
                <w:rFonts w:ascii=".VnArial" w:hAnsi=".VnArial"/>
                <w:b/>
                <w:snapToGrid w:val="0"/>
                <w:color w:val="000000"/>
                <w:sz w:val="18"/>
              </w:rPr>
            </w:pPr>
            <w:r>
              <w:rPr>
                <w:rFonts w:ascii=".VnArial" w:hAnsi=".VnArial"/>
                <w:b/>
                <w:snapToGrid w:val="0"/>
                <w:color w:val="000000"/>
                <w:sz w:val="18"/>
              </w:rPr>
              <w:t>6,2</w:t>
            </w:r>
          </w:p>
        </w:tc>
        <w:tc>
          <w:tcPr>
            <w:tcW w:w="1418" w:type="dxa"/>
          </w:tcPr>
          <w:p w14:paraId="36406F9F" w14:textId="77777777" w:rsidR="00000000" w:rsidRDefault="006B786E">
            <w:pPr>
              <w:spacing w:before="120" w:after="40"/>
              <w:ind w:right="538"/>
              <w:jc w:val="right"/>
              <w:rPr>
                <w:rFonts w:ascii=".VnArial" w:hAnsi=".VnArial"/>
                <w:b/>
                <w:snapToGrid w:val="0"/>
                <w:color w:val="000000"/>
                <w:sz w:val="18"/>
              </w:rPr>
            </w:pPr>
            <w:r>
              <w:rPr>
                <w:rFonts w:ascii=".VnArial" w:hAnsi=".VnArial"/>
                <w:b/>
                <w:snapToGrid w:val="0"/>
                <w:color w:val="000000"/>
                <w:sz w:val="18"/>
              </w:rPr>
              <w:t>7,1</w:t>
            </w:r>
          </w:p>
        </w:tc>
      </w:tr>
      <w:tr w:rsidR="00000000" w14:paraId="693541A6" w14:textId="77777777">
        <w:tblPrEx>
          <w:tblCellMar>
            <w:top w:w="0" w:type="dxa"/>
            <w:bottom w:w="0" w:type="dxa"/>
          </w:tblCellMar>
        </w:tblPrEx>
        <w:trPr>
          <w:trHeight w:val="307"/>
        </w:trPr>
        <w:tc>
          <w:tcPr>
            <w:tcW w:w="3969" w:type="dxa"/>
          </w:tcPr>
          <w:p w14:paraId="63981229" w14:textId="77777777" w:rsidR="00000000" w:rsidRDefault="006B786E">
            <w:pPr>
              <w:spacing w:before="40" w:after="40"/>
              <w:ind w:firstLine="537"/>
              <w:rPr>
                <w:rFonts w:ascii=".VnArial" w:hAnsi=".VnArial"/>
                <w:snapToGrid w:val="0"/>
                <w:color w:val="000000"/>
                <w:sz w:val="18"/>
              </w:rPr>
            </w:pPr>
            <w:r>
              <w:rPr>
                <w:rFonts w:ascii="Times New Roman" w:hAnsi="Times New Roman" w:eastAsia="Times New Roman" w:cs="Times New Roman"/>
                <w:snapToGrid w:val="0"/>
                <w:color w:val="000000"/>
                <w:sz w:val="18"/>
              </w:rPr>
              <w:t xml:space="preserve"> Nông,</w:t>
            </w:r>
            <w:r>
              <w:rPr>
                <w:rFonts w:ascii="Times New Roman" w:hAnsi="Times New Roman" w:eastAsia="Times New Roman" w:cs="Times New Roman"/>
                <w:snapToGrid w:val="0"/>
                <w:color w:val="000000"/>
                <w:sz w:val="18"/>
              </w:rPr>
              <w:t xml:space="preserve"> lâm nghiệp và thuỷ sản</w:t>
            </w:r>
          </w:p>
        </w:tc>
        <w:tc>
          <w:tcPr>
            <w:tcW w:w="1418" w:type="dxa"/>
          </w:tcPr>
          <w:p w14:paraId="5BFD9864" w14:textId="77777777" w:rsidR="00000000" w:rsidRDefault="006B786E">
            <w:pPr>
              <w:spacing w:before="40" w:after="40"/>
              <w:ind w:right="537"/>
              <w:jc w:val="right"/>
              <w:rPr>
                <w:rFonts w:ascii=".VnArial" w:hAnsi=".VnArial"/>
                <w:snapToGrid w:val="0"/>
                <w:color w:val="000000"/>
                <w:sz w:val="18"/>
              </w:rPr>
            </w:pPr>
            <w:r>
              <w:rPr>
                <w:rFonts w:ascii=".VnArial" w:hAnsi=".VnArial"/>
                <w:snapToGrid w:val="0"/>
                <w:color w:val="000000"/>
                <w:sz w:val="18"/>
              </w:rPr>
              <w:t>2,7</w:t>
            </w:r>
          </w:p>
        </w:tc>
        <w:tc>
          <w:tcPr>
            <w:tcW w:w="1418" w:type="dxa"/>
          </w:tcPr>
          <w:p w14:paraId="2ACC2AF1" w14:textId="77777777" w:rsidR="00000000" w:rsidRDefault="006B786E">
            <w:pPr>
              <w:spacing w:before="40" w:after="40"/>
              <w:ind w:right="538"/>
              <w:jc w:val="right"/>
              <w:rPr>
                <w:rFonts w:ascii=".VnArial" w:hAnsi=".VnArial"/>
                <w:snapToGrid w:val="0"/>
                <w:color w:val="000000"/>
                <w:sz w:val="18"/>
              </w:rPr>
            </w:pPr>
            <w:r>
              <w:rPr>
                <w:rFonts w:ascii=".VnArial" w:hAnsi=".VnArial"/>
                <w:snapToGrid w:val="0"/>
                <w:color w:val="000000"/>
                <w:sz w:val="18"/>
              </w:rPr>
              <w:t>3,7</w:t>
            </w:r>
          </w:p>
        </w:tc>
        <w:tc>
          <w:tcPr>
            <w:tcW w:w="1418" w:type="dxa"/>
          </w:tcPr>
          <w:p w14:paraId="759827A1" w14:textId="77777777" w:rsidR="00000000" w:rsidRDefault="006B786E">
            <w:pPr>
              <w:spacing w:before="40" w:after="40"/>
              <w:ind w:right="538"/>
              <w:jc w:val="right"/>
              <w:rPr>
                <w:rFonts w:ascii=".VnArial" w:hAnsi=".VnArial"/>
                <w:snapToGrid w:val="0"/>
                <w:color w:val="000000"/>
                <w:sz w:val="18"/>
              </w:rPr>
            </w:pPr>
            <w:r>
              <w:rPr>
                <w:rFonts w:ascii=".VnArial" w:hAnsi=".VnArial"/>
                <w:snapToGrid w:val="0"/>
                <w:color w:val="000000"/>
                <w:sz w:val="18"/>
              </w:rPr>
              <w:t>2,1</w:t>
            </w:r>
          </w:p>
        </w:tc>
      </w:tr>
      <w:tr w:rsidR="00000000" w14:paraId="6BB3B5A4" w14:textId="77777777">
        <w:tblPrEx>
          <w:tblCellMar>
            <w:top w:w="0" w:type="dxa"/>
            <w:bottom w:w="0" w:type="dxa"/>
          </w:tblCellMar>
        </w:tblPrEx>
        <w:trPr>
          <w:trHeight w:val="307"/>
        </w:trPr>
        <w:tc>
          <w:tcPr>
            <w:tcW w:w="3969" w:type="dxa"/>
          </w:tcPr>
          <w:p w14:paraId="3B246861" w14:textId="77777777" w:rsidR="00000000" w:rsidRDefault="006B786E">
            <w:pPr>
              <w:spacing w:before="40" w:after="40"/>
              <w:ind w:firstLine="537"/>
              <w:rPr>
                <w:rFonts w:ascii=".VnArial" w:hAnsi=".VnArial"/>
                <w:snapToGrid w:val="0"/>
                <w:color w:val="000000"/>
                <w:sz w:val="18"/>
              </w:rPr>
            </w:pPr>
            <w:r>
              <w:rPr>
                <w:rFonts w:ascii="Times New Roman" w:hAnsi="Times New Roman" w:eastAsia="Times New Roman" w:cs="Times New Roman"/>
                <w:snapToGrid w:val="0"/>
                <w:color w:val="000000"/>
                <w:sz w:val="18"/>
              </w:rPr>
              <w:t xml:space="preserve"> Công nghiệp và xây dựng</w:t>
            </w:r>
          </w:p>
        </w:tc>
        <w:tc>
          <w:tcPr>
            <w:tcW w:w="1418" w:type="dxa"/>
          </w:tcPr>
          <w:p w14:paraId="7EC51A5D" w14:textId="77777777" w:rsidR="00000000" w:rsidRDefault="006B786E">
            <w:pPr>
              <w:ind w:right="537"/>
              <w:jc w:val="right"/>
              <w:rPr>
                <w:rFonts w:ascii=".VnArial" w:hAnsi=".VnArial"/>
                <w:snapToGrid w:val="0"/>
                <w:color w:val="000000"/>
                <w:sz w:val="18"/>
              </w:rPr>
            </w:pPr>
            <w:r>
              <w:rPr>
                <w:rFonts w:ascii=".VnArial" w:hAnsi=".VnArial"/>
                <w:snapToGrid w:val="0"/>
                <w:color w:val="000000"/>
                <w:sz w:val="18"/>
              </w:rPr>
              <w:t>7,5</w:t>
            </w:r>
          </w:p>
        </w:tc>
        <w:tc>
          <w:tcPr>
            <w:tcW w:w="1418" w:type="dxa"/>
          </w:tcPr>
          <w:p w14:paraId="6A916CC6" w14:textId="77777777" w:rsidR="00000000" w:rsidRDefault="006B786E">
            <w:pPr>
              <w:ind w:right="538"/>
              <w:jc w:val="right"/>
              <w:rPr>
                <w:rFonts w:ascii=".VnArial" w:hAnsi=".VnArial"/>
                <w:snapToGrid w:val="0"/>
                <w:color w:val="000000"/>
                <w:sz w:val="18"/>
              </w:rPr>
            </w:pPr>
            <w:r>
              <w:rPr>
                <w:rFonts w:ascii=".VnArial" w:hAnsi=".VnArial"/>
                <w:snapToGrid w:val="0"/>
                <w:color w:val="000000"/>
                <w:sz w:val="18"/>
              </w:rPr>
              <w:t>8,8</w:t>
            </w:r>
          </w:p>
        </w:tc>
        <w:tc>
          <w:tcPr>
            <w:tcW w:w="1418" w:type="dxa"/>
          </w:tcPr>
          <w:p w14:paraId="6806E608" w14:textId="77777777" w:rsidR="00000000" w:rsidRDefault="006B786E">
            <w:pPr>
              <w:spacing w:before="40" w:after="40"/>
              <w:ind w:right="538"/>
              <w:jc w:val="right"/>
              <w:rPr>
                <w:rFonts w:ascii=".VnArial" w:hAnsi=".VnArial"/>
                <w:snapToGrid w:val="0"/>
                <w:color w:val="000000"/>
                <w:sz w:val="18"/>
              </w:rPr>
            </w:pPr>
            <w:r>
              <w:rPr>
                <w:rFonts w:ascii=".VnArial" w:hAnsi=".VnArial"/>
                <w:snapToGrid w:val="0"/>
                <w:color w:val="000000"/>
                <w:sz w:val="18"/>
              </w:rPr>
              <w:t>10,9</w:t>
            </w:r>
          </w:p>
        </w:tc>
      </w:tr>
      <w:tr w:rsidR="00000000" w14:paraId="2FCC9F72" w14:textId="77777777">
        <w:tblPrEx>
          <w:tblCellMar>
            <w:top w:w="0" w:type="dxa"/>
            <w:bottom w:w="0" w:type="dxa"/>
          </w:tblCellMar>
        </w:tblPrEx>
        <w:trPr>
          <w:trHeight w:val="307"/>
        </w:trPr>
        <w:tc>
          <w:tcPr>
            <w:tcW w:w="3969" w:type="dxa"/>
          </w:tcPr>
          <w:p w14:paraId="684C54A1" w14:textId="77777777" w:rsidR="00000000" w:rsidRDefault="006B786E">
            <w:pPr>
              <w:spacing w:before="40" w:after="40"/>
              <w:ind w:firstLine="963"/>
              <w:rPr>
                <w:rFonts w:ascii=".VnArial" w:hAnsi=".VnArial"/>
                <w:snapToGrid w:val="0"/>
                <w:color w:val="000000"/>
                <w:sz w:val="18"/>
              </w:rPr>
            </w:pPr>
            <w:r>
              <w:rPr>
                <w:rFonts w:ascii="Times New Roman" w:hAnsi="Times New Roman" w:eastAsia="Times New Roman" w:cs="Times New Roman"/>
                <w:snapToGrid w:val="0"/>
                <w:color w:val="000000"/>
                <w:sz w:val="18"/>
              </w:rPr>
              <w:t>Công nghiệp</w:t>
            </w:r>
          </w:p>
        </w:tc>
        <w:tc>
          <w:tcPr>
            <w:tcW w:w="1418" w:type="dxa"/>
          </w:tcPr>
          <w:p w14:paraId="53578EA9" w14:textId="77777777" w:rsidR="00000000" w:rsidRDefault="006B786E">
            <w:pPr>
              <w:ind w:right="537"/>
              <w:jc w:val="right"/>
              <w:rPr>
                <w:rFonts w:ascii=".VnArial" w:hAnsi=".VnArial"/>
                <w:snapToGrid w:val="0"/>
                <w:color w:val="000000"/>
                <w:sz w:val="18"/>
              </w:rPr>
            </w:pPr>
            <w:r>
              <w:rPr>
                <w:rFonts w:ascii=".VnArial" w:hAnsi=".VnArial"/>
                <w:snapToGrid w:val="0"/>
                <w:color w:val="000000"/>
                <w:sz w:val="18"/>
              </w:rPr>
              <w:t>9,4</w:t>
            </w:r>
          </w:p>
        </w:tc>
        <w:tc>
          <w:tcPr>
            <w:tcW w:w="1418" w:type="dxa"/>
          </w:tcPr>
          <w:p w14:paraId="6108D1FE" w14:textId="77777777" w:rsidR="00000000" w:rsidRDefault="006B786E">
            <w:pPr>
              <w:ind w:right="538"/>
              <w:jc w:val="right"/>
              <w:rPr>
                <w:rFonts w:ascii=".VnArial" w:hAnsi=".VnArial"/>
                <w:snapToGrid w:val="0"/>
                <w:color w:val="000000"/>
                <w:sz w:val="18"/>
              </w:rPr>
            </w:pPr>
            <w:r>
              <w:rPr>
                <w:rFonts w:ascii=".VnArial" w:hAnsi=".VnArial"/>
                <w:snapToGrid w:val="0"/>
                <w:color w:val="000000"/>
                <w:sz w:val="18"/>
              </w:rPr>
              <w:t>10,8</w:t>
            </w:r>
          </w:p>
        </w:tc>
        <w:tc>
          <w:tcPr>
            <w:tcW w:w="1418" w:type="dxa"/>
          </w:tcPr>
          <w:p w14:paraId="2A6CECFE" w14:textId="77777777" w:rsidR="00000000" w:rsidRDefault="006B786E">
            <w:pPr>
              <w:spacing w:before="40" w:after="40"/>
              <w:ind w:right="538"/>
              <w:jc w:val="right"/>
              <w:rPr>
                <w:rFonts w:ascii=".VnArial" w:hAnsi=".VnArial"/>
                <w:snapToGrid w:val="0"/>
                <w:color w:val="000000"/>
                <w:sz w:val="18"/>
              </w:rPr>
            </w:pPr>
            <w:r>
              <w:rPr>
                <w:rFonts w:ascii=".VnArial" w:hAnsi=".VnArial"/>
                <w:snapToGrid w:val="0"/>
                <w:color w:val="000000"/>
                <w:sz w:val="18"/>
              </w:rPr>
              <w:t>10,6</w:t>
            </w:r>
          </w:p>
        </w:tc>
      </w:tr>
      <w:tr w:rsidR="00000000" w14:paraId="00F7C72F" w14:textId="77777777">
        <w:tblPrEx>
          <w:tblCellMar>
            <w:top w:w="0" w:type="dxa"/>
            <w:bottom w:w="0" w:type="dxa"/>
          </w:tblCellMar>
        </w:tblPrEx>
        <w:trPr>
          <w:trHeight w:val="307"/>
        </w:trPr>
        <w:tc>
          <w:tcPr>
            <w:tcW w:w="3969" w:type="dxa"/>
          </w:tcPr>
          <w:p w14:paraId="580DA3B7" w14:textId="77777777" w:rsidR="00000000" w:rsidRDefault="006B786E">
            <w:pPr>
              <w:spacing w:before="40" w:after="40"/>
              <w:ind w:firstLine="963"/>
              <w:rPr>
                <w:rFonts w:ascii=".VnArial" w:hAnsi=".VnArial"/>
                <w:snapToGrid w:val="0"/>
                <w:color w:val="000000"/>
                <w:sz w:val="18"/>
              </w:rPr>
            </w:pPr>
            <w:r>
              <w:rPr>
                <w:rFonts w:ascii="Times New Roman" w:hAnsi="Times New Roman" w:eastAsia="Times New Roman" w:cs="Times New Roman"/>
                <w:snapToGrid w:val="0"/>
                <w:color w:val="000000"/>
                <w:sz w:val="18"/>
              </w:rPr>
              <w:t>Xây dựng</w:t>
            </w:r>
          </w:p>
        </w:tc>
        <w:tc>
          <w:tcPr>
            <w:tcW w:w="1418" w:type="dxa"/>
          </w:tcPr>
          <w:p w14:paraId="1E4E9260" w14:textId="77777777" w:rsidR="00000000" w:rsidRDefault="006B786E">
            <w:pPr>
              <w:ind w:right="537"/>
              <w:jc w:val="right"/>
              <w:rPr>
                <w:rFonts w:ascii=".VnArial" w:hAnsi=".VnArial"/>
                <w:snapToGrid w:val="0"/>
                <w:color w:val="000000"/>
                <w:sz w:val="18"/>
              </w:rPr>
            </w:pPr>
            <w:r>
              <w:rPr>
                <w:rFonts w:ascii=".VnArial" w:hAnsi=".VnArial"/>
                <w:snapToGrid w:val="0"/>
                <w:color w:val="000000"/>
                <w:sz w:val="18"/>
              </w:rPr>
              <w:t>0,0</w:t>
            </w:r>
          </w:p>
        </w:tc>
        <w:tc>
          <w:tcPr>
            <w:tcW w:w="1418" w:type="dxa"/>
          </w:tcPr>
          <w:p w14:paraId="4752401F" w14:textId="77777777" w:rsidR="00000000" w:rsidRDefault="006B786E">
            <w:pPr>
              <w:ind w:right="538"/>
              <w:jc w:val="right"/>
              <w:rPr>
                <w:rFonts w:ascii=".VnArial" w:hAnsi=".VnArial"/>
                <w:snapToGrid w:val="0"/>
                <w:color w:val="000000"/>
                <w:sz w:val="18"/>
              </w:rPr>
            </w:pPr>
            <w:r>
              <w:rPr>
                <w:rFonts w:ascii=".VnArial" w:hAnsi=".VnArial"/>
                <w:snapToGrid w:val="0"/>
                <w:color w:val="000000"/>
                <w:sz w:val="18"/>
              </w:rPr>
              <w:t>0,3</w:t>
            </w:r>
          </w:p>
        </w:tc>
        <w:tc>
          <w:tcPr>
            <w:tcW w:w="1418" w:type="dxa"/>
          </w:tcPr>
          <w:p w14:paraId="3972B789" w14:textId="77777777" w:rsidR="00000000" w:rsidRDefault="006B786E">
            <w:pPr>
              <w:spacing w:before="40" w:after="40"/>
              <w:ind w:right="538"/>
              <w:jc w:val="right"/>
              <w:rPr>
                <w:rFonts w:ascii=".VnArial" w:hAnsi=".VnArial"/>
                <w:snapToGrid w:val="0"/>
                <w:color w:val="000000"/>
                <w:sz w:val="18"/>
              </w:rPr>
            </w:pPr>
            <w:r>
              <w:rPr>
                <w:rFonts w:ascii=".VnArial" w:hAnsi=".VnArial"/>
                <w:snapToGrid w:val="0"/>
                <w:color w:val="000000"/>
                <w:sz w:val="18"/>
              </w:rPr>
              <w:t>11,9</w:t>
            </w:r>
          </w:p>
        </w:tc>
      </w:tr>
      <w:tr w:rsidR="00000000" w14:paraId="5CB44B9B" w14:textId="77777777">
        <w:tblPrEx>
          <w:tblCellMar>
            <w:top w:w="0" w:type="dxa"/>
            <w:bottom w:w="0" w:type="dxa"/>
          </w:tblCellMar>
        </w:tblPrEx>
        <w:trPr>
          <w:trHeight w:val="307"/>
        </w:trPr>
        <w:tc>
          <w:tcPr>
            <w:tcW w:w="3969" w:type="dxa"/>
          </w:tcPr>
          <w:p w14:paraId="3CA10355" w14:textId="77777777" w:rsidR="00000000" w:rsidRDefault="006B786E">
            <w:pPr>
              <w:spacing w:before="40" w:after="40"/>
              <w:ind w:firstLine="537"/>
              <w:rPr>
                <w:rFonts w:ascii=".VnArial" w:hAnsi=".VnArial"/>
                <w:snapToGrid w:val="0"/>
                <w:color w:val="000000"/>
                <w:sz w:val="18"/>
              </w:rPr>
            </w:pPr>
            <w:r>
              <w:rPr>
                <w:rFonts w:ascii="Times New Roman" w:hAnsi="Times New Roman" w:eastAsia="Times New Roman" w:cs="Times New Roman"/>
                <w:snapToGrid w:val="0"/>
                <w:color w:val="000000"/>
                <w:sz w:val="18"/>
              </w:rPr>
              <w:t xml:space="preserve"> Dịch vụ</w:t>
            </w:r>
          </w:p>
        </w:tc>
        <w:tc>
          <w:tcPr>
            <w:tcW w:w="1418" w:type="dxa"/>
          </w:tcPr>
          <w:p w14:paraId="0809A2A2" w14:textId="77777777" w:rsidR="00000000" w:rsidRDefault="006B786E">
            <w:pPr>
              <w:ind w:right="537"/>
              <w:jc w:val="right"/>
              <w:rPr>
                <w:rFonts w:ascii=".VnArial" w:hAnsi=".VnArial"/>
                <w:snapToGrid w:val="0"/>
                <w:color w:val="000000"/>
                <w:sz w:val="18"/>
              </w:rPr>
            </w:pPr>
            <w:r>
              <w:rPr>
                <w:rFonts w:ascii=".VnArial" w:hAnsi=".VnArial"/>
                <w:snapToGrid w:val="0"/>
                <w:color w:val="000000"/>
                <w:sz w:val="18"/>
              </w:rPr>
              <w:t>2,8</w:t>
            </w:r>
          </w:p>
        </w:tc>
        <w:tc>
          <w:tcPr>
            <w:tcW w:w="1418" w:type="dxa"/>
          </w:tcPr>
          <w:p w14:paraId="74B0DC1E" w14:textId="77777777" w:rsidR="00000000" w:rsidRDefault="006B786E">
            <w:pPr>
              <w:ind w:right="538"/>
              <w:jc w:val="right"/>
              <w:rPr>
                <w:rFonts w:ascii=".VnArial" w:hAnsi=".VnArial"/>
                <w:snapToGrid w:val="0"/>
                <w:color w:val="000000"/>
                <w:sz w:val="18"/>
              </w:rPr>
            </w:pPr>
            <w:r>
              <w:rPr>
                <w:rFonts w:ascii=".VnArial" w:hAnsi=".VnArial"/>
                <w:snapToGrid w:val="0"/>
                <w:color w:val="000000"/>
                <w:sz w:val="18"/>
              </w:rPr>
              <w:t>5,5</w:t>
            </w:r>
          </w:p>
        </w:tc>
        <w:tc>
          <w:tcPr>
            <w:tcW w:w="1418" w:type="dxa"/>
          </w:tcPr>
          <w:p w14:paraId="3FF95EBD" w14:textId="77777777" w:rsidR="00000000" w:rsidRDefault="006B786E">
            <w:pPr>
              <w:spacing w:before="40" w:after="40"/>
              <w:ind w:right="538"/>
              <w:jc w:val="right"/>
              <w:rPr>
                <w:rFonts w:ascii=".VnArial" w:hAnsi=".VnArial"/>
                <w:snapToGrid w:val="0"/>
                <w:color w:val="000000"/>
                <w:sz w:val="18"/>
              </w:rPr>
            </w:pPr>
            <w:r>
              <w:rPr>
                <w:rFonts w:ascii=".VnArial" w:hAnsi=".VnArial"/>
                <w:snapToGrid w:val="0"/>
                <w:color w:val="000000"/>
                <w:sz w:val="18"/>
              </w:rPr>
              <w:t>6,7</w:t>
            </w:r>
          </w:p>
        </w:tc>
      </w:tr>
    </w:tbl>
    <w:p w14:paraId="0BC55613" w14:textId="77777777" w:rsidR="00000000" w:rsidRDefault="006B786E">
      <w:pPr>
        <w:spacing w:before="40" w:after="40"/>
        <w:ind w:firstLine="567"/>
        <w:jc w:val="both"/>
        <w:rPr>
          <w:sz w:val="28"/>
        </w:rPr>
      </w:pPr>
    </w:p>
    <w:p w14:paraId="2C83C56F" w14:textId="77777777" w:rsidR="00000000" w:rsidRDefault="006B786E">
      <w:pPr>
        <w:spacing w:before="60" w:after="60" w:line="288" w:lineRule="auto"/>
        <w:ind w:firstLine="567"/>
        <w:jc w:val="both"/>
        <w:rPr>
          <w:sz w:val="28"/>
        </w:rPr>
      </w:pPr>
      <w:r>
        <w:rPr>
          <w:rFonts w:ascii="Times New Roman" w:hAnsi="Times New Roman" w:eastAsia="Times New Roman" w:cs="Times New Roman"/>
          <w:sz w:val="28"/>
        </w:rPr>
        <w:t>Do kinh tế tăng trưởng và công tác thu ngân sách có tiến bộ nên tổng thu ngân sách Nhà nước 6 tháng ước tín</w:t>
      </w:r>
      <w:r>
        <w:rPr>
          <w:rFonts w:ascii="Times New Roman" w:hAnsi="Times New Roman" w:eastAsia="Times New Roman" w:cs="Times New Roman"/>
          <w:sz w:val="28"/>
        </w:rPr>
        <w:t xml:space="preserve">h đạt 54,2% dự toán cả năm và tăng 6,3% so với cùng kỳ năm trước. Hầu hết các khoản thu từ sản xuất kinh doanh đều đạt trên dưới 50% dự toán cả năm và tăng hơn cùng kỳ năm trước: Thu từ kinh tế Nhà nước đạt 47,4% và tăng 3%; thu từ doanh nghiệp có vốn đầu </w:t>
      </w:r>
      <w:r>
        <w:rPr>
          <w:rFonts w:ascii="Times New Roman" w:hAnsi="Times New Roman" w:eastAsia="Times New Roman" w:cs="Times New Roman"/>
          <w:sz w:val="28"/>
        </w:rPr>
        <w:t>tư nước ngoài đạt 66,3% và tăng 13,7% (Riêng thu từ dầu thô đạt 70,3% và tăng 15,7 %); thu thuế xuất, nhập khẩu đạt 51,3% và tăng 18%.</w:t>
      </w:r>
    </w:p>
    <w:p w14:paraId="563A0572" w14:textId="77777777" w:rsidR="00000000" w:rsidRDefault="006B786E">
      <w:pPr>
        <w:spacing w:before="60" w:after="60" w:line="288" w:lineRule="auto"/>
        <w:ind w:firstLine="567"/>
        <w:jc w:val="both"/>
        <w:rPr>
          <w:sz w:val="28"/>
        </w:rPr>
      </w:pPr>
      <w:r>
        <w:rPr>
          <w:rFonts w:ascii="Times New Roman" w:hAnsi="Times New Roman" w:eastAsia="Times New Roman" w:cs="Times New Roman"/>
          <w:sz w:val="28"/>
        </w:rPr>
        <w:t>Tổng chi ngân sách Nhà nước 6 tháng ước tính đạt 44,7% dự toán cả năm và tăng 13,2% so với cùng kỳ năm trước, trong đó ch</w:t>
      </w:r>
      <w:r>
        <w:rPr>
          <w:rFonts w:ascii="Times New Roman" w:hAnsi="Times New Roman" w:eastAsia="Times New Roman" w:cs="Times New Roman"/>
          <w:sz w:val="28"/>
        </w:rPr>
        <w:t>i đầu tư phát triển đạt 36,3% và tăng 22,7%; chi cho giáo dục và đào tạo đạt 50,8% và tăng 4,4%; chi bảo đảm xã hội đạt 50,6% và tăng 10,4%; chi cho y tế đạt 50,3% và tăng 4,4%; chi cho sự nghiệp kinh tế đạt 50,6% và tăng 10,5%; chi giải quyết tiền lương đ</w:t>
      </w:r>
      <w:r>
        <w:rPr>
          <w:rFonts w:ascii="Times New Roman" w:hAnsi="Times New Roman" w:eastAsia="Times New Roman" w:cs="Times New Roman"/>
          <w:sz w:val="28"/>
        </w:rPr>
        <w:t xml:space="preserve">ạt 50,5% và tăng 23,4%; chi trả nợ trong nước đạt 59,7% và tăng 68,4%. Bội chi ngân sách 6 tháng ước tính bằng 10,9% tổng số thu; bằng 9,8% tổng số chi và được bù đắp </w:t>
      </w:r>
      <w:r>
        <w:rPr>
          <w:rFonts w:ascii="Times New Roman" w:hAnsi="Times New Roman" w:eastAsia="Times New Roman" w:cs="Times New Roman"/>
          <w:sz w:val="28"/>
        </w:rPr>
        <w:t xml:space="preserve">bằng nguồn vay, trong đó vay trong nước bù đắp 82,4% tổng mức bội chi; vay nước ngoài bù </w:t>
      </w:r>
      <w:r>
        <w:rPr>
          <w:rFonts w:ascii="Times New Roman" w:hAnsi="Times New Roman" w:eastAsia="Times New Roman" w:cs="Times New Roman"/>
          <w:sz w:val="28"/>
        </w:rPr>
        <w:t>đắp 17,6% còn lại.</w:t>
      </w:r>
    </w:p>
    <w:p w14:paraId="0AEFC341" w14:textId="77777777" w:rsidR="00000000" w:rsidRDefault="006B786E">
      <w:pPr>
        <w:ind w:left="709" w:firstLine="567"/>
        <w:jc w:val="both"/>
        <w:rPr>
          <w:rFonts w:ascii=".VnArial" w:hAnsi=".VnArial"/>
          <w:b/>
          <w:sz w:val="24"/>
        </w:rPr>
      </w:pPr>
      <w:r>
        <w:rPr>
          <w:rFonts w:ascii="Times New Roman" w:hAnsi="Times New Roman" w:eastAsia="Times New Roman" w:cs="Times New Roman"/>
          <w:b/>
          <w:sz w:val="24"/>
        </w:rPr>
        <w:t>Bảng 2.  Tỷ lệ thu chi ngân sách Nhà nước 6 tháng so với</w:t>
      </w:r>
    </w:p>
    <w:p w14:paraId="2B224A1D" w14:textId="77777777" w:rsidR="00000000" w:rsidRDefault="006B786E">
      <w:pPr>
        <w:ind w:left="709" w:firstLine="1559"/>
        <w:jc w:val="both"/>
        <w:rPr>
          <w:rFonts w:ascii=".VnArial" w:hAnsi=".VnArial"/>
          <w:b/>
          <w:sz w:val="24"/>
        </w:rPr>
      </w:pPr>
      <w:r>
        <w:rPr>
          <w:rFonts w:ascii="Times New Roman" w:hAnsi="Times New Roman" w:eastAsia="Times New Roman" w:cs="Times New Roman"/>
          <w:b/>
          <w:sz w:val="24"/>
        </w:rPr>
        <w:t>dự toán cả năm và so với cùng kỳ năm trước</w:t>
      </w:r>
    </w:p>
    <w:p w14:paraId="5D820889" w14:textId="77777777" w:rsidR="00000000" w:rsidRDefault="006B786E">
      <w:pPr>
        <w:ind w:right="-2" w:firstLine="8364"/>
        <w:jc w:val="center"/>
        <w:rPr>
          <w:rFonts w:ascii=".VnArial" w:hAnsi=".VnArial"/>
          <w:sz w:val="18"/>
        </w:rPr>
      </w:pPr>
      <w:r>
        <w:rPr>
          <w:rFonts w:ascii=".VnArial" w:hAnsi=".VnArial"/>
          <w:sz w:val="18"/>
        </w:rPr>
        <w:t xml:space="preserve">        </w:t>
      </w:r>
    </w:p>
    <w:p w14:paraId="608E4CFB" w14:textId="77777777" w:rsidR="00000000" w:rsidRDefault="006B786E">
      <w:pPr>
        <w:ind w:right="-2" w:firstLine="8364"/>
        <w:jc w:val="center"/>
        <w:rPr>
          <w:rFonts w:ascii=".VnArial" w:hAnsi=".VnArial"/>
          <w:b/>
          <w:i/>
          <w:sz w:val="46"/>
        </w:rPr>
      </w:pPr>
      <w:r>
        <w:rPr>
          <w:rFonts w:ascii=".VnArial" w:hAnsi=".VnArial"/>
          <w:sz w:val="18"/>
        </w:rPr>
        <w:t xml:space="preserve">       </w:t>
      </w:r>
      <w:r>
        <w:rPr>
          <w:rFonts w:ascii=".VnArial" w:hAnsi=".VnArial"/>
          <w:b/>
          <w:i/>
          <w:sz w:val="18"/>
        </w:rPr>
        <w:t>%</w:t>
      </w:r>
    </w:p>
    <w:tbl>
      <w:tblPr>
        <w:tblW w:w="0" w:type="auto"/>
        <w:jc w:val="center"/>
        <w:tblLayout w:type="fixed"/>
        <w:tblLook w:val="0000" w:firstRow="0" w:lastRow="0" w:firstColumn="0" w:lastColumn="0" w:noHBand="0" w:noVBand="0"/>
      </w:tblPr>
      <w:tblGrid>
        <w:gridCol w:w="4321"/>
        <w:gridCol w:w="2268"/>
        <w:gridCol w:w="2268"/>
      </w:tblGrid>
      <w:tr w:rsidR="00000000" w14:paraId="7274A4C5" w14:textId="77777777">
        <w:tblPrEx>
          <w:tblCellMar>
            <w:top w:w="0" w:type="dxa"/>
            <w:bottom w:w="0" w:type="dxa"/>
          </w:tblCellMar>
        </w:tblPrEx>
        <w:trPr>
          <w:cantSplit/>
          <w:jc w:val="center"/>
        </w:trPr>
        <w:tc>
          <w:tcPr>
            <w:tcW w:w="4321" w:type="dxa"/>
            <w:tcBorders>
              <w:top w:val="single" w:sz="4" w:space="0" w:color="auto"/>
            </w:tcBorders>
          </w:tcPr>
          <w:p w14:paraId="4E2C1186" w14:textId="77777777" w:rsidR="00000000" w:rsidRDefault="006B786E">
            <w:pPr>
              <w:spacing w:before="120" w:after="120"/>
              <w:jc w:val="center"/>
              <w:rPr>
                <w:rFonts w:ascii=".VnArial" w:hAnsi=".VnArial"/>
                <w:sz w:val="18"/>
              </w:rPr>
            </w:pPr>
          </w:p>
        </w:tc>
        <w:tc>
          <w:tcPr>
            <w:tcW w:w="4536" w:type="dxa"/>
            <w:gridSpan w:val="2"/>
            <w:tcBorders>
              <w:top w:val="single" w:sz="4" w:space="0" w:color="auto"/>
            </w:tcBorders>
          </w:tcPr>
          <w:p w14:paraId="0BA92171" w14:textId="77777777" w:rsidR="00000000" w:rsidRDefault="006B786E">
            <w:pPr>
              <w:spacing w:before="120" w:after="120"/>
              <w:jc w:val="center"/>
              <w:rPr>
                <w:rFonts w:ascii=".VnArial" w:hAnsi=".VnArial"/>
                <w:sz w:val="18"/>
              </w:rPr>
            </w:pPr>
            <w:r>
              <w:rPr>
                <w:rFonts w:ascii="Times New Roman" w:hAnsi="Times New Roman" w:eastAsia="Times New Roman" w:cs="Times New Roman"/>
                <w:sz w:val="18"/>
              </w:rPr>
              <w:t xml:space="preserve">Ước tớnh thực hiện 6 thỏng đầu năm 2001 so với: </w:t>
            </w:r>
          </w:p>
        </w:tc>
      </w:tr>
      <w:tr w:rsidR="00000000" w14:paraId="2A17A09D" w14:textId="77777777">
        <w:tblPrEx>
          <w:tblCellMar>
            <w:top w:w="0" w:type="dxa"/>
            <w:bottom w:w="0" w:type="dxa"/>
          </w:tblCellMar>
        </w:tblPrEx>
        <w:trPr>
          <w:jc w:val="center"/>
        </w:trPr>
        <w:tc>
          <w:tcPr>
            <w:tcW w:w="4321" w:type="dxa"/>
          </w:tcPr>
          <w:p w14:paraId="7FE206A9" w14:textId="77777777" w:rsidR="00000000" w:rsidRDefault="006B786E">
            <w:pPr>
              <w:spacing w:before="120" w:after="120"/>
              <w:ind w:left="176" w:hanging="176"/>
              <w:jc w:val="both"/>
              <w:rPr>
                <w:rFonts w:ascii=".VnArial" w:hAnsi=".VnArial"/>
                <w:b/>
                <w:spacing w:val="-4"/>
                <w:sz w:val="18"/>
              </w:rPr>
            </w:pPr>
          </w:p>
        </w:tc>
        <w:tc>
          <w:tcPr>
            <w:tcW w:w="2268" w:type="dxa"/>
            <w:tcBorders>
              <w:top w:val="single" w:sz="4" w:space="0" w:color="auto"/>
              <w:bottom w:val="single" w:sz="4" w:space="0" w:color="auto"/>
            </w:tcBorders>
          </w:tcPr>
          <w:p w14:paraId="1D266D38" w14:textId="77777777" w:rsidR="00000000" w:rsidRDefault="006B786E">
            <w:pPr>
              <w:spacing w:before="120" w:after="120"/>
              <w:jc w:val="center"/>
              <w:rPr>
                <w:rFonts w:ascii=".VnArial" w:hAnsi=".VnArial"/>
                <w:snapToGrid w:val="0"/>
                <w:color w:val="000000"/>
                <w:sz w:val="18"/>
              </w:rPr>
            </w:pPr>
            <w:r>
              <w:rPr>
                <w:rFonts w:ascii="Times New Roman" w:hAnsi="Times New Roman" w:eastAsia="Times New Roman" w:cs="Times New Roman"/>
                <w:snapToGrid w:val="0"/>
                <w:color w:val="000000"/>
                <w:sz w:val="18"/>
              </w:rPr>
              <w:t>Dự toán cả năm 2001</w:t>
            </w:r>
          </w:p>
        </w:tc>
        <w:tc>
          <w:tcPr>
            <w:tcW w:w="2268" w:type="dxa"/>
            <w:tcBorders>
              <w:top w:val="single" w:sz="4" w:space="0" w:color="auto"/>
              <w:bottom w:val="single" w:sz="4" w:space="0" w:color="auto"/>
            </w:tcBorders>
          </w:tcPr>
          <w:p w14:paraId="6638BF81" w14:textId="77777777" w:rsidR="00000000" w:rsidRDefault="006B786E">
            <w:pPr>
              <w:spacing w:before="120" w:after="120"/>
              <w:jc w:val="center"/>
              <w:rPr>
                <w:rFonts w:ascii=".VnArial" w:hAnsi=".VnArial"/>
                <w:snapToGrid w:val="0"/>
                <w:color w:val="000000"/>
                <w:sz w:val="18"/>
              </w:rPr>
            </w:pPr>
            <w:r>
              <w:rPr>
                <w:rFonts w:ascii="Times New Roman" w:hAnsi="Times New Roman" w:eastAsia="Times New Roman" w:cs="Times New Roman"/>
                <w:snapToGrid w:val="0"/>
                <w:color w:val="000000"/>
                <w:sz w:val="18"/>
              </w:rPr>
              <w:t>6 tháng đầu năm 2000</w:t>
            </w:r>
          </w:p>
        </w:tc>
      </w:tr>
      <w:tr w:rsidR="00000000" w14:paraId="10B91916" w14:textId="77777777">
        <w:tblPrEx>
          <w:tblCellMar>
            <w:top w:w="0" w:type="dxa"/>
            <w:bottom w:w="0" w:type="dxa"/>
          </w:tblCellMar>
        </w:tblPrEx>
        <w:trPr>
          <w:jc w:val="center"/>
        </w:trPr>
        <w:tc>
          <w:tcPr>
            <w:tcW w:w="4321" w:type="dxa"/>
          </w:tcPr>
          <w:p w14:paraId="67797E53" w14:textId="77777777" w:rsidR="00000000" w:rsidRDefault="006B786E">
            <w:pPr>
              <w:spacing w:before="240" w:after="120"/>
              <w:ind w:left="176" w:hanging="176"/>
              <w:jc w:val="both"/>
              <w:rPr>
                <w:rFonts w:ascii=".VnArial" w:hAnsi=".VnArial"/>
                <w:b/>
                <w:sz w:val="18"/>
              </w:rPr>
            </w:pPr>
            <w:r>
              <w:rPr>
                <w:rFonts w:ascii="Times New Roman" w:hAnsi="Times New Roman" w:eastAsia="Times New Roman" w:cs="Times New Roman"/>
                <w:b/>
                <w:spacing w:val="-4"/>
                <w:sz w:val="18"/>
              </w:rPr>
              <w:t>Tổng thu</w:t>
            </w:r>
          </w:p>
        </w:tc>
        <w:tc>
          <w:tcPr>
            <w:tcW w:w="2268" w:type="dxa"/>
          </w:tcPr>
          <w:p w14:paraId="3AF02772" w14:textId="77777777" w:rsidR="00000000" w:rsidRDefault="006B786E">
            <w:pPr>
              <w:spacing w:before="240" w:after="120"/>
              <w:ind w:right="846"/>
              <w:jc w:val="right"/>
              <w:rPr>
                <w:rFonts w:ascii=".VnArial" w:hAnsi=".VnArial"/>
                <w:b/>
                <w:snapToGrid w:val="0"/>
                <w:color w:val="000000"/>
                <w:sz w:val="18"/>
              </w:rPr>
            </w:pPr>
            <w:r>
              <w:rPr>
                <w:rFonts w:ascii=".VnArial" w:hAnsi=".VnArial"/>
                <w:b/>
                <w:snapToGrid w:val="0"/>
                <w:color w:val="000000"/>
                <w:sz w:val="18"/>
              </w:rPr>
              <w:t>54,2</w:t>
            </w:r>
          </w:p>
        </w:tc>
        <w:tc>
          <w:tcPr>
            <w:tcW w:w="2268" w:type="dxa"/>
          </w:tcPr>
          <w:p w14:paraId="2A260C78" w14:textId="77777777" w:rsidR="00000000" w:rsidRDefault="006B786E">
            <w:pPr>
              <w:spacing w:before="240" w:after="120"/>
              <w:ind w:right="846"/>
              <w:jc w:val="right"/>
              <w:rPr>
                <w:rFonts w:ascii=".VnArial" w:hAnsi=".VnArial"/>
                <w:b/>
                <w:snapToGrid w:val="0"/>
                <w:color w:val="000000"/>
                <w:sz w:val="18"/>
              </w:rPr>
            </w:pPr>
            <w:r>
              <w:rPr>
                <w:rFonts w:ascii=".VnArial" w:hAnsi=".VnArial"/>
                <w:b/>
                <w:snapToGrid w:val="0"/>
                <w:color w:val="000000"/>
                <w:sz w:val="18"/>
              </w:rPr>
              <w:t>106,3</w:t>
            </w:r>
          </w:p>
        </w:tc>
      </w:tr>
      <w:tr w:rsidR="00000000" w14:paraId="2D97E866" w14:textId="77777777">
        <w:tblPrEx>
          <w:tblCellMar>
            <w:top w:w="0" w:type="dxa"/>
            <w:bottom w:w="0" w:type="dxa"/>
          </w:tblCellMar>
        </w:tblPrEx>
        <w:trPr>
          <w:jc w:val="center"/>
        </w:trPr>
        <w:tc>
          <w:tcPr>
            <w:tcW w:w="4321" w:type="dxa"/>
          </w:tcPr>
          <w:p w14:paraId="28040B07" w14:textId="77777777" w:rsidR="00000000" w:rsidRDefault="006B786E">
            <w:pPr>
              <w:spacing w:before="80" w:after="80"/>
              <w:ind w:firstLine="282"/>
              <w:jc w:val="both"/>
              <w:rPr>
                <w:rFonts w:ascii=".VnArial" w:hAnsi=".VnArial"/>
                <w:sz w:val="18"/>
              </w:rPr>
            </w:pPr>
            <w:r>
              <w:rPr>
                <w:rFonts w:ascii=".VnArial" w:hAnsi=".VnArial"/>
                <w:sz w:val="18"/>
              </w:rPr>
              <w:t xml:space="preserve">Thu </w:t>
            </w:r>
            <w:r>
              <w:rPr>
                <w:rFonts w:ascii="Times New Roman" w:hAnsi="Times New Roman" w:eastAsia="Times New Roman" w:cs="Times New Roman"/>
                <w:sz w:val="18"/>
              </w:rPr>
              <w:t>từ kinh tế Nhà nước</w:t>
            </w:r>
          </w:p>
        </w:tc>
        <w:tc>
          <w:tcPr>
            <w:tcW w:w="2268" w:type="dxa"/>
          </w:tcPr>
          <w:p w14:paraId="3E27E190" w14:textId="77777777" w:rsidR="00000000" w:rsidRDefault="006B786E">
            <w:pPr>
              <w:spacing w:before="80" w:after="80"/>
              <w:ind w:right="846"/>
              <w:jc w:val="right"/>
              <w:rPr>
                <w:rFonts w:ascii=".VnArial" w:hAnsi=".VnArial"/>
                <w:snapToGrid w:val="0"/>
                <w:color w:val="000000"/>
                <w:sz w:val="18"/>
              </w:rPr>
            </w:pPr>
            <w:r>
              <w:rPr>
                <w:rFonts w:ascii=".VnArial" w:hAnsi=".VnArial"/>
                <w:snapToGrid w:val="0"/>
                <w:color w:val="000000"/>
                <w:sz w:val="18"/>
              </w:rPr>
              <w:t>47,4</w:t>
            </w:r>
          </w:p>
        </w:tc>
        <w:tc>
          <w:tcPr>
            <w:tcW w:w="2268" w:type="dxa"/>
          </w:tcPr>
          <w:p w14:paraId="1B0518DF" w14:textId="77777777" w:rsidR="00000000" w:rsidRDefault="006B786E">
            <w:pPr>
              <w:spacing w:before="80" w:after="80"/>
              <w:ind w:right="846"/>
              <w:jc w:val="right"/>
              <w:rPr>
                <w:rFonts w:ascii=".VnArial" w:hAnsi=".VnArial"/>
                <w:snapToGrid w:val="0"/>
                <w:color w:val="000000"/>
                <w:sz w:val="18"/>
              </w:rPr>
            </w:pPr>
            <w:r>
              <w:rPr>
                <w:rFonts w:ascii=".VnArial" w:hAnsi=".VnArial"/>
                <w:snapToGrid w:val="0"/>
                <w:color w:val="000000"/>
                <w:sz w:val="18"/>
              </w:rPr>
              <w:t>103,0</w:t>
            </w:r>
          </w:p>
        </w:tc>
      </w:tr>
      <w:tr w:rsidR="00000000" w14:paraId="66DFC6F0" w14:textId="77777777">
        <w:tblPrEx>
          <w:tblCellMar>
            <w:top w:w="0" w:type="dxa"/>
            <w:bottom w:w="0" w:type="dxa"/>
          </w:tblCellMar>
        </w:tblPrEx>
        <w:trPr>
          <w:jc w:val="center"/>
        </w:trPr>
        <w:tc>
          <w:tcPr>
            <w:tcW w:w="4321" w:type="dxa"/>
          </w:tcPr>
          <w:p w14:paraId="37BB4C2D" w14:textId="77777777" w:rsidR="00000000" w:rsidRDefault="006B786E">
            <w:pPr>
              <w:spacing w:before="80" w:after="80"/>
              <w:ind w:firstLine="282"/>
              <w:jc w:val="both"/>
              <w:rPr>
                <w:rFonts w:ascii=".VnArial" w:hAnsi=".VnArial"/>
                <w:sz w:val="18"/>
              </w:rPr>
            </w:pPr>
            <w:r>
              <w:rPr>
                <w:rFonts w:ascii="Times New Roman" w:hAnsi="Times New Roman" w:eastAsia="Times New Roman" w:cs="Times New Roman"/>
                <w:sz w:val="18"/>
              </w:rPr>
              <w:t>Thu từ doanh nghiệp có vốn đầu tư nước ngoài</w:t>
            </w:r>
          </w:p>
        </w:tc>
        <w:tc>
          <w:tcPr>
            <w:tcW w:w="2268" w:type="dxa"/>
          </w:tcPr>
          <w:p w14:paraId="276619E4" w14:textId="77777777" w:rsidR="00000000" w:rsidRDefault="006B786E">
            <w:pPr>
              <w:spacing w:before="80" w:after="80"/>
              <w:ind w:right="846"/>
              <w:jc w:val="right"/>
              <w:rPr>
                <w:rFonts w:ascii=".VnArial" w:hAnsi=".VnArial"/>
                <w:snapToGrid w:val="0"/>
                <w:color w:val="000000"/>
                <w:sz w:val="18"/>
              </w:rPr>
            </w:pPr>
            <w:r>
              <w:rPr>
                <w:rFonts w:ascii=".VnArial" w:hAnsi=".VnArial"/>
                <w:snapToGrid w:val="0"/>
                <w:color w:val="000000"/>
                <w:sz w:val="18"/>
              </w:rPr>
              <w:t>66,3</w:t>
            </w:r>
          </w:p>
        </w:tc>
        <w:tc>
          <w:tcPr>
            <w:tcW w:w="2268" w:type="dxa"/>
          </w:tcPr>
          <w:p w14:paraId="12FBF481" w14:textId="77777777" w:rsidR="00000000" w:rsidRDefault="006B786E">
            <w:pPr>
              <w:spacing w:before="80" w:after="80"/>
              <w:ind w:right="846"/>
              <w:jc w:val="right"/>
              <w:rPr>
                <w:rFonts w:ascii=".VnArial" w:hAnsi=".VnArial"/>
                <w:snapToGrid w:val="0"/>
                <w:color w:val="000000"/>
                <w:sz w:val="18"/>
              </w:rPr>
            </w:pPr>
            <w:r>
              <w:rPr>
                <w:rFonts w:ascii=".VnArial" w:hAnsi=".VnArial"/>
                <w:snapToGrid w:val="0"/>
                <w:color w:val="000000"/>
                <w:sz w:val="18"/>
              </w:rPr>
              <w:t>113,7</w:t>
            </w:r>
          </w:p>
        </w:tc>
      </w:tr>
      <w:tr w:rsidR="00000000" w14:paraId="2AB1AACC" w14:textId="77777777">
        <w:tblPrEx>
          <w:tblCellMar>
            <w:top w:w="0" w:type="dxa"/>
            <w:bottom w:w="0" w:type="dxa"/>
          </w:tblCellMar>
        </w:tblPrEx>
        <w:trPr>
          <w:jc w:val="center"/>
        </w:trPr>
        <w:tc>
          <w:tcPr>
            <w:tcW w:w="4321" w:type="dxa"/>
          </w:tcPr>
          <w:p w14:paraId="31DFC95E" w14:textId="77777777" w:rsidR="00000000" w:rsidRDefault="006B786E">
            <w:pPr>
              <w:spacing w:before="80" w:after="80"/>
              <w:ind w:firstLine="708"/>
              <w:jc w:val="both"/>
              <w:rPr>
                <w:rFonts w:ascii=".VnArial" w:hAnsi=".VnArial"/>
                <w:sz w:val="18"/>
              </w:rPr>
            </w:pPr>
            <w:r>
              <w:rPr>
                <w:rFonts w:ascii="Times New Roman" w:hAnsi="Times New Roman" w:eastAsia="Times New Roman" w:cs="Times New Roman"/>
                <w:sz w:val="18"/>
              </w:rPr>
              <w:t>Dầu thô</w:t>
            </w:r>
          </w:p>
        </w:tc>
        <w:tc>
          <w:tcPr>
            <w:tcW w:w="2268" w:type="dxa"/>
          </w:tcPr>
          <w:p w14:paraId="713CEF5D" w14:textId="77777777" w:rsidR="00000000" w:rsidRDefault="006B786E">
            <w:pPr>
              <w:spacing w:before="80" w:after="80"/>
              <w:ind w:right="846"/>
              <w:jc w:val="right"/>
              <w:rPr>
                <w:rFonts w:ascii=".VnArial" w:hAnsi=".VnArial"/>
                <w:snapToGrid w:val="0"/>
                <w:color w:val="000000"/>
                <w:sz w:val="18"/>
              </w:rPr>
            </w:pPr>
            <w:r>
              <w:rPr>
                <w:rFonts w:ascii=".VnArial" w:hAnsi=".VnArial"/>
                <w:snapToGrid w:val="0"/>
                <w:color w:val="000000"/>
                <w:sz w:val="18"/>
              </w:rPr>
              <w:t>70,3</w:t>
            </w:r>
          </w:p>
        </w:tc>
        <w:tc>
          <w:tcPr>
            <w:tcW w:w="2268" w:type="dxa"/>
          </w:tcPr>
          <w:p w14:paraId="49B7C948" w14:textId="77777777" w:rsidR="00000000" w:rsidRDefault="006B786E">
            <w:pPr>
              <w:spacing w:before="80" w:after="80"/>
              <w:ind w:right="846"/>
              <w:jc w:val="right"/>
              <w:rPr>
                <w:rFonts w:ascii=".VnArial" w:hAnsi=".VnArial"/>
                <w:snapToGrid w:val="0"/>
                <w:color w:val="000000"/>
                <w:sz w:val="18"/>
              </w:rPr>
            </w:pPr>
            <w:r>
              <w:rPr>
                <w:rFonts w:ascii=".VnArial" w:hAnsi=".VnArial"/>
                <w:snapToGrid w:val="0"/>
                <w:color w:val="000000"/>
                <w:sz w:val="18"/>
              </w:rPr>
              <w:t>115,7</w:t>
            </w:r>
          </w:p>
        </w:tc>
      </w:tr>
      <w:tr w:rsidR="00000000" w14:paraId="1CD4F0AF" w14:textId="77777777">
        <w:tblPrEx>
          <w:tblCellMar>
            <w:top w:w="0" w:type="dxa"/>
            <w:bottom w:w="0" w:type="dxa"/>
          </w:tblCellMar>
        </w:tblPrEx>
        <w:trPr>
          <w:jc w:val="center"/>
        </w:trPr>
        <w:tc>
          <w:tcPr>
            <w:tcW w:w="4321" w:type="dxa"/>
          </w:tcPr>
          <w:p w14:paraId="7CF20D34" w14:textId="77777777" w:rsidR="00000000" w:rsidRDefault="006B786E">
            <w:pPr>
              <w:spacing w:before="80" w:after="80"/>
              <w:ind w:firstLine="708"/>
              <w:jc w:val="both"/>
              <w:rPr>
                <w:rFonts w:ascii=".VnArial" w:hAnsi=".VnArial"/>
                <w:sz w:val="18"/>
              </w:rPr>
            </w:pPr>
            <w:r>
              <w:rPr>
                <w:rFonts w:ascii="Times New Roman" w:hAnsi="Times New Roman" w:eastAsia="Times New Roman" w:cs="Times New Roman"/>
                <w:sz w:val="18"/>
              </w:rPr>
              <w:t>Doanh nghiệp khác</w:t>
            </w:r>
          </w:p>
        </w:tc>
        <w:tc>
          <w:tcPr>
            <w:tcW w:w="2268" w:type="dxa"/>
          </w:tcPr>
          <w:p w14:paraId="6CF16D76" w14:textId="77777777" w:rsidR="00000000" w:rsidRDefault="006B786E">
            <w:pPr>
              <w:spacing w:before="80" w:after="80"/>
              <w:ind w:right="846"/>
              <w:jc w:val="right"/>
              <w:rPr>
                <w:rFonts w:ascii=".VnArial" w:hAnsi=".VnArial"/>
                <w:snapToGrid w:val="0"/>
                <w:color w:val="000000"/>
                <w:sz w:val="18"/>
              </w:rPr>
            </w:pPr>
            <w:r>
              <w:rPr>
                <w:rFonts w:ascii=".VnArial" w:hAnsi=".VnArial"/>
                <w:snapToGrid w:val="0"/>
                <w:color w:val="000000"/>
                <w:sz w:val="18"/>
              </w:rPr>
              <w:t>51,2</w:t>
            </w:r>
          </w:p>
        </w:tc>
        <w:tc>
          <w:tcPr>
            <w:tcW w:w="2268" w:type="dxa"/>
          </w:tcPr>
          <w:p w14:paraId="05014587" w14:textId="77777777" w:rsidR="00000000" w:rsidRDefault="006B786E">
            <w:pPr>
              <w:spacing w:before="80" w:after="80"/>
              <w:ind w:right="846"/>
              <w:jc w:val="right"/>
              <w:rPr>
                <w:rFonts w:ascii=".VnArial" w:hAnsi=".VnArial"/>
                <w:snapToGrid w:val="0"/>
                <w:color w:val="000000"/>
                <w:sz w:val="18"/>
              </w:rPr>
            </w:pPr>
            <w:r>
              <w:rPr>
                <w:rFonts w:ascii=".VnArial" w:hAnsi=".VnArial"/>
                <w:snapToGrid w:val="0"/>
                <w:color w:val="000000"/>
                <w:sz w:val="18"/>
              </w:rPr>
              <w:t>104,6</w:t>
            </w:r>
          </w:p>
        </w:tc>
      </w:tr>
      <w:tr w:rsidR="00000000" w14:paraId="67C0DA37" w14:textId="77777777">
        <w:tblPrEx>
          <w:tblCellMar>
            <w:top w:w="0" w:type="dxa"/>
            <w:bottom w:w="0" w:type="dxa"/>
          </w:tblCellMar>
        </w:tblPrEx>
        <w:trPr>
          <w:jc w:val="center"/>
        </w:trPr>
        <w:tc>
          <w:tcPr>
            <w:tcW w:w="4321" w:type="dxa"/>
          </w:tcPr>
          <w:p w14:paraId="30223C99" w14:textId="77777777" w:rsidR="00000000" w:rsidRDefault="006B786E">
            <w:pPr>
              <w:spacing w:before="80" w:after="80"/>
              <w:ind w:firstLine="282"/>
              <w:jc w:val="both"/>
              <w:rPr>
                <w:rFonts w:ascii=".VnArial" w:hAnsi=".VnArial"/>
                <w:sz w:val="18"/>
              </w:rPr>
            </w:pPr>
            <w:r>
              <w:rPr>
                <w:rFonts w:ascii="Times New Roman" w:hAnsi="Times New Roman" w:eastAsia="Times New Roman" w:cs="Times New Roman"/>
                <w:sz w:val="18"/>
              </w:rPr>
              <w:t>Thuế xuất, nhập khẩu</w:t>
            </w:r>
          </w:p>
        </w:tc>
        <w:tc>
          <w:tcPr>
            <w:tcW w:w="2268" w:type="dxa"/>
          </w:tcPr>
          <w:p w14:paraId="2C7B76F3" w14:textId="77777777" w:rsidR="00000000" w:rsidRDefault="006B786E">
            <w:pPr>
              <w:spacing w:before="80" w:after="80"/>
              <w:ind w:right="846"/>
              <w:jc w:val="right"/>
              <w:rPr>
                <w:rFonts w:ascii=".VnArial" w:hAnsi=".VnArial"/>
                <w:snapToGrid w:val="0"/>
                <w:color w:val="000000"/>
                <w:sz w:val="18"/>
              </w:rPr>
            </w:pPr>
            <w:r>
              <w:rPr>
                <w:rFonts w:ascii=".VnArial" w:hAnsi=".VnArial"/>
                <w:snapToGrid w:val="0"/>
                <w:color w:val="000000"/>
                <w:sz w:val="18"/>
              </w:rPr>
              <w:t>51,3</w:t>
            </w:r>
          </w:p>
        </w:tc>
        <w:tc>
          <w:tcPr>
            <w:tcW w:w="2268" w:type="dxa"/>
          </w:tcPr>
          <w:p w14:paraId="178F190E" w14:textId="77777777" w:rsidR="00000000" w:rsidRDefault="006B786E">
            <w:pPr>
              <w:spacing w:before="80" w:after="80"/>
              <w:ind w:right="846"/>
              <w:jc w:val="right"/>
              <w:rPr>
                <w:rFonts w:ascii=".VnArial" w:hAnsi=".VnArial"/>
                <w:snapToGrid w:val="0"/>
                <w:color w:val="000000"/>
                <w:sz w:val="18"/>
              </w:rPr>
            </w:pPr>
            <w:r>
              <w:rPr>
                <w:rFonts w:ascii=".VnArial" w:hAnsi=".VnArial"/>
                <w:snapToGrid w:val="0"/>
                <w:color w:val="000000"/>
                <w:sz w:val="18"/>
              </w:rPr>
              <w:t>118,0</w:t>
            </w:r>
          </w:p>
        </w:tc>
      </w:tr>
      <w:tr w:rsidR="00000000" w14:paraId="5FFDD2F8" w14:textId="77777777">
        <w:tblPrEx>
          <w:tblCellMar>
            <w:top w:w="0" w:type="dxa"/>
            <w:bottom w:w="0" w:type="dxa"/>
          </w:tblCellMar>
        </w:tblPrEx>
        <w:trPr>
          <w:jc w:val="center"/>
        </w:trPr>
        <w:tc>
          <w:tcPr>
            <w:tcW w:w="4321" w:type="dxa"/>
          </w:tcPr>
          <w:p w14:paraId="6C806FA8" w14:textId="77777777" w:rsidR="00000000" w:rsidRDefault="006B786E">
            <w:pPr>
              <w:spacing w:before="80" w:after="80"/>
              <w:ind w:firstLine="282"/>
              <w:jc w:val="both"/>
              <w:rPr>
                <w:rFonts w:ascii=".VnArial" w:hAnsi=".VnArial"/>
                <w:sz w:val="18"/>
              </w:rPr>
            </w:pPr>
            <w:r>
              <w:rPr>
                <w:rFonts w:ascii="Times New Roman" w:hAnsi="Times New Roman" w:eastAsia="Times New Roman" w:cs="Times New Roman"/>
                <w:sz w:val="18"/>
              </w:rPr>
              <w:t>Thuế công thương nghiệp ngoài quốc doanh</w:t>
            </w:r>
          </w:p>
        </w:tc>
        <w:tc>
          <w:tcPr>
            <w:tcW w:w="2268" w:type="dxa"/>
          </w:tcPr>
          <w:p w14:paraId="16486DA7" w14:textId="77777777" w:rsidR="00000000" w:rsidRDefault="006B786E">
            <w:pPr>
              <w:spacing w:before="80" w:after="80"/>
              <w:ind w:right="846"/>
              <w:jc w:val="right"/>
              <w:rPr>
                <w:rFonts w:ascii=".VnArial" w:hAnsi=".VnArial"/>
                <w:snapToGrid w:val="0"/>
                <w:color w:val="000000"/>
                <w:sz w:val="18"/>
              </w:rPr>
            </w:pPr>
            <w:r>
              <w:rPr>
                <w:rFonts w:ascii=".VnArial" w:hAnsi=".VnArial"/>
                <w:snapToGrid w:val="0"/>
                <w:color w:val="000000"/>
                <w:sz w:val="18"/>
              </w:rPr>
              <w:t>46,2</w:t>
            </w:r>
          </w:p>
        </w:tc>
        <w:tc>
          <w:tcPr>
            <w:tcW w:w="2268" w:type="dxa"/>
          </w:tcPr>
          <w:p w14:paraId="73A36F9D" w14:textId="77777777" w:rsidR="00000000" w:rsidRDefault="006B786E">
            <w:pPr>
              <w:spacing w:before="80" w:after="80"/>
              <w:ind w:right="846"/>
              <w:jc w:val="right"/>
              <w:rPr>
                <w:rFonts w:ascii=".VnArial" w:hAnsi=".VnArial"/>
                <w:snapToGrid w:val="0"/>
                <w:color w:val="000000"/>
                <w:sz w:val="18"/>
              </w:rPr>
            </w:pPr>
            <w:r>
              <w:rPr>
                <w:rFonts w:ascii=".VnArial" w:hAnsi=".VnArial"/>
                <w:snapToGrid w:val="0"/>
                <w:color w:val="000000"/>
                <w:sz w:val="18"/>
              </w:rPr>
              <w:t>101,6</w:t>
            </w:r>
          </w:p>
        </w:tc>
      </w:tr>
      <w:tr w:rsidR="00000000" w14:paraId="43290B1D" w14:textId="77777777">
        <w:tblPrEx>
          <w:tblCellMar>
            <w:top w:w="0" w:type="dxa"/>
            <w:bottom w:w="0" w:type="dxa"/>
          </w:tblCellMar>
        </w:tblPrEx>
        <w:trPr>
          <w:jc w:val="center"/>
        </w:trPr>
        <w:tc>
          <w:tcPr>
            <w:tcW w:w="4321" w:type="dxa"/>
          </w:tcPr>
          <w:p w14:paraId="27935487" w14:textId="77777777" w:rsidR="00000000" w:rsidRDefault="006B786E">
            <w:pPr>
              <w:spacing w:before="40" w:after="40"/>
              <w:jc w:val="both"/>
              <w:rPr>
                <w:rFonts w:ascii=".VnArial" w:hAnsi=".VnArial"/>
                <w:sz w:val="18"/>
              </w:rPr>
            </w:pPr>
          </w:p>
        </w:tc>
        <w:tc>
          <w:tcPr>
            <w:tcW w:w="2268" w:type="dxa"/>
          </w:tcPr>
          <w:p w14:paraId="5A1E901D" w14:textId="77777777" w:rsidR="00000000" w:rsidRDefault="006B786E">
            <w:pPr>
              <w:spacing w:before="40" w:after="40"/>
              <w:ind w:right="846"/>
              <w:jc w:val="right"/>
              <w:rPr>
                <w:rFonts w:ascii=".VnArial" w:hAnsi=".VnArial"/>
                <w:snapToGrid w:val="0"/>
                <w:color w:val="000000"/>
                <w:sz w:val="18"/>
              </w:rPr>
            </w:pPr>
          </w:p>
        </w:tc>
        <w:tc>
          <w:tcPr>
            <w:tcW w:w="2268" w:type="dxa"/>
          </w:tcPr>
          <w:p w14:paraId="618B96E7" w14:textId="77777777" w:rsidR="00000000" w:rsidRDefault="006B786E">
            <w:pPr>
              <w:spacing w:before="40" w:after="40"/>
              <w:ind w:right="846"/>
              <w:jc w:val="right"/>
              <w:rPr>
                <w:rFonts w:ascii=".VnArial" w:hAnsi=".VnArial"/>
                <w:snapToGrid w:val="0"/>
                <w:color w:val="000000"/>
                <w:sz w:val="18"/>
              </w:rPr>
            </w:pPr>
          </w:p>
        </w:tc>
      </w:tr>
      <w:tr w:rsidR="00000000" w14:paraId="19F5C43F" w14:textId="77777777">
        <w:tblPrEx>
          <w:tblCellMar>
            <w:top w:w="0" w:type="dxa"/>
            <w:bottom w:w="0" w:type="dxa"/>
          </w:tblCellMar>
        </w:tblPrEx>
        <w:trPr>
          <w:jc w:val="center"/>
        </w:trPr>
        <w:tc>
          <w:tcPr>
            <w:tcW w:w="4321" w:type="dxa"/>
          </w:tcPr>
          <w:p w14:paraId="189C204B" w14:textId="77777777" w:rsidR="00000000" w:rsidRDefault="006B786E">
            <w:pPr>
              <w:spacing w:before="80" w:after="80"/>
              <w:jc w:val="both"/>
              <w:rPr>
                <w:rFonts w:ascii=".VnArial" w:hAnsi=".VnArial"/>
                <w:sz w:val="18"/>
              </w:rPr>
            </w:pPr>
            <w:r>
              <w:rPr>
                <w:rFonts w:ascii="Times New Roman" w:hAnsi="Times New Roman" w:eastAsia="Times New Roman" w:cs="Times New Roman"/>
                <w:b/>
                <w:sz w:val="18"/>
              </w:rPr>
              <w:t>Tổng chi</w:t>
            </w:r>
          </w:p>
        </w:tc>
        <w:tc>
          <w:tcPr>
            <w:tcW w:w="2268" w:type="dxa"/>
          </w:tcPr>
          <w:p w14:paraId="388F9F09" w14:textId="77777777" w:rsidR="00000000" w:rsidRDefault="006B786E">
            <w:pPr>
              <w:spacing w:before="80" w:after="80"/>
              <w:ind w:right="846"/>
              <w:jc w:val="right"/>
              <w:rPr>
                <w:rFonts w:ascii=".VnArial" w:hAnsi=".VnArial"/>
                <w:b/>
                <w:snapToGrid w:val="0"/>
                <w:color w:val="000000"/>
                <w:sz w:val="18"/>
              </w:rPr>
            </w:pPr>
            <w:r>
              <w:rPr>
                <w:rFonts w:ascii=".VnArial" w:hAnsi=".VnArial"/>
                <w:b/>
                <w:snapToGrid w:val="0"/>
                <w:color w:val="000000"/>
                <w:sz w:val="18"/>
              </w:rPr>
              <w:t>44,7</w:t>
            </w:r>
          </w:p>
        </w:tc>
        <w:tc>
          <w:tcPr>
            <w:tcW w:w="2268" w:type="dxa"/>
          </w:tcPr>
          <w:p w14:paraId="78D4E22D" w14:textId="77777777" w:rsidR="00000000" w:rsidRDefault="006B786E">
            <w:pPr>
              <w:spacing w:before="80" w:after="80"/>
              <w:ind w:right="846"/>
              <w:jc w:val="right"/>
              <w:rPr>
                <w:rFonts w:ascii=".VnArial" w:hAnsi=".VnArial"/>
                <w:b/>
                <w:snapToGrid w:val="0"/>
                <w:color w:val="000000"/>
                <w:sz w:val="18"/>
              </w:rPr>
            </w:pPr>
            <w:r>
              <w:rPr>
                <w:rFonts w:ascii=".VnArial" w:hAnsi=".VnArial"/>
                <w:b/>
                <w:snapToGrid w:val="0"/>
                <w:color w:val="000000"/>
                <w:sz w:val="18"/>
              </w:rPr>
              <w:t>113,2</w:t>
            </w:r>
          </w:p>
        </w:tc>
      </w:tr>
      <w:tr w:rsidR="00000000" w14:paraId="4806D7D0" w14:textId="77777777">
        <w:tblPrEx>
          <w:tblCellMar>
            <w:top w:w="0" w:type="dxa"/>
            <w:bottom w:w="0" w:type="dxa"/>
          </w:tblCellMar>
        </w:tblPrEx>
        <w:trPr>
          <w:jc w:val="center"/>
        </w:trPr>
        <w:tc>
          <w:tcPr>
            <w:tcW w:w="4321" w:type="dxa"/>
          </w:tcPr>
          <w:p w14:paraId="04766DF2" w14:textId="77777777" w:rsidR="00000000" w:rsidRDefault="006B786E">
            <w:pPr>
              <w:spacing w:before="80" w:after="80"/>
              <w:ind w:firstLine="282"/>
              <w:jc w:val="both"/>
              <w:rPr>
                <w:rFonts w:ascii=".VnArial" w:hAnsi=".VnArial"/>
                <w:sz w:val="18"/>
              </w:rPr>
            </w:pPr>
            <w:r>
              <w:rPr>
                <w:rFonts w:ascii="Times New Roman" w:hAnsi="Times New Roman" w:eastAsia="Times New Roman" w:cs="Times New Roman"/>
                <w:sz w:val="18"/>
              </w:rPr>
              <w:t>Chi đầ</w:t>
            </w:r>
            <w:r>
              <w:rPr>
                <w:rFonts w:ascii="Times New Roman" w:hAnsi="Times New Roman" w:eastAsia="Times New Roman" w:cs="Times New Roman"/>
                <w:sz w:val="18"/>
              </w:rPr>
              <w:t>u tư phát triển</w:t>
            </w:r>
          </w:p>
        </w:tc>
        <w:tc>
          <w:tcPr>
            <w:tcW w:w="2268" w:type="dxa"/>
          </w:tcPr>
          <w:p w14:paraId="4E649436" w14:textId="77777777" w:rsidR="00000000" w:rsidRDefault="006B786E">
            <w:pPr>
              <w:spacing w:before="80" w:after="80"/>
              <w:ind w:right="846"/>
              <w:jc w:val="right"/>
              <w:rPr>
                <w:rFonts w:ascii=".VnArial" w:hAnsi=".VnArial"/>
                <w:snapToGrid w:val="0"/>
                <w:color w:val="000000"/>
                <w:sz w:val="18"/>
              </w:rPr>
            </w:pPr>
            <w:r>
              <w:rPr>
                <w:rFonts w:ascii=".VnArial" w:hAnsi=".VnArial"/>
                <w:snapToGrid w:val="0"/>
                <w:color w:val="000000"/>
                <w:sz w:val="18"/>
              </w:rPr>
              <w:t>36,3</w:t>
            </w:r>
          </w:p>
        </w:tc>
        <w:tc>
          <w:tcPr>
            <w:tcW w:w="2268" w:type="dxa"/>
          </w:tcPr>
          <w:p w14:paraId="0396B769" w14:textId="77777777" w:rsidR="00000000" w:rsidRDefault="006B786E">
            <w:pPr>
              <w:spacing w:before="80" w:after="80"/>
              <w:ind w:right="846"/>
              <w:jc w:val="right"/>
              <w:rPr>
                <w:rFonts w:ascii=".VnArial" w:hAnsi=".VnArial"/>
                <w:snapToGrid w:val="0"/>
                <w:color w:val="000000"/>
                <w:sz w:val="18"/>
              </w:rPr>
            </w:pPr>
            <w:r>
              <w:rPr>
                <w:rFonts w:ascii=".VnArial" w:hAnsi=".VnArial"/>
                <w:snapToGrid w:val="0"/>
                <w:color w:val="000000"/>
                <w:sz w:val="18"/>
              </w:rPr>
              <w:t>122,7</w:t>
            </w:r>
          </w:p>
        </w:tc>
      </w:tr>
      <w:tr w:rsidR="00000000" w14:paraId="420CA9E4" w14:textId="77777777">
        <w:tblPrEx>
          <w:tblCellMar>
            <w:top w:w="0" w:type="dxa"/>
            <w:bottom w:w="0" w:type="dxa"/>
          </w:tblCellMar>
        </w:tblPrEx>
        <w:trPr>
          <w:jc w:val="center"/>
        </w:trPr>
        <w:tc>
          <w:tcPr>
            <w:tcW w:w="4321" w:type="dxa"/>
          </w:tcPr>
          <w:p w14:paraId="499227E5" w14:textId="77777777" w:rsidR="00000000" w:rsidRDefault="006B786E">
            <w:pPr>
              <w:spacing w:before="80" w:after="80"/>
              <w:ind w:firstLine="282"/>
              <w:jc w:val="both"/>
              <w:rPr>
                <w:rFonts w:ascii=".VnArial" w:hAnsi=".VnArial"/>
                <w:sz w:val="18"/>
              </w:rPr>
            </w:pPr>
            <w:r>
              <w:rPr>
                <w:rFonts w:ascii="Times New Roman" w:hAnsi="Times New Roman" w:eastAsia="Times New Roman" w:cs="Times New Roman"/>
                <w:sz w:val="18"/>
              </w:rPr>
              <w:t>Chi thường xuyên</w:t>
            </w:r>
          </w:p>
        </w:tc>
        <w:tc>
          <w:tcPr>
            <w:tcW w:w="2268" w:type="dxa"/>
          </w:tcPr>
          <w:p w14:paraId="07115429" w14:textId="77777777" w:rsidR="00000000" w:rsidRDefault="006B786E">
            <w:pPr>
              <w:spacing w:before="80" w:after="80"/>
              <w:ind w:right="846"/>
              <w:jc w:val="right"/>
              <w:rPr>
                <w:rFonts w:ascii=".VnArial" w:hAnsi=".VnArial"/>
                <w:snapToGrid w:val="0"/>
                <w:color w:val="000000"/>
                <w:sz w:val="18"/>
              </w:rPr>
            </w:pPr>
            <w:r>
              <w:rPr>
                <w:rFonts w:ascii=".VnArial" w:hAnsi=".VnArial"/>
                <w:snapToGrid w:val="0"/>
                <w:color w:val="000000"/>
                <w:sz w:val="18"/>
              </w:rPr>
              <w:t>50,6</w:t>
            </w:r>
          </w:p>
        </w:tc>
        <w:tc>
          <w:tcPr>
            <w:tcW w:w="2268" w:type="dxa"/>
          </w:tcPr>
          <w:p w14:paraId="3ED665D0" w14:textId="77777777" w:rsidR="00000000" w:rsidRDefault="006B786E">
            <w:pPr>
              <w:spacing w:before="80" w:after="80"/>
              <w:ind w:right="846"/>
              <w:jc w:val="right"/>
              <w:rPr>
                <w:rFonts w:ascii=".VnArial" w:hAnsi=".VnArial"/>
                <w:snapToGrid w:val="0"/>
                <w:color w:val="000000"/>
                <w:sz w:val="18"/>
              </w:rPr>
            </w:pPr>
            <w:r>
              <w:rPr>
                <w:rFonts w:ascii=".VnArial" w:hAnsi=".VnArial"/>
                <w:snapToGrid w:val="0"/>
                <w:color w:val="000000"/>
                <w:sz w:val="18"/>
              </w:rPr>
              <w:t>106,4</w:t>
            </w:r>
          </w:p>
        </w:tc>
      </w:tr>
      <w:tr w:rsidR="00000000" w14:paraId="7F91EAE7" w14:textId="77777777">
        <w:tblPrEx>
          <w:tblCellMar>
            <w:top w:w="0" w:type="dxa"/>
            <w:bottom w:w="0" w:type="dxa"/>
          </w:tblCellMar>
        </w:tblPrEx>
        <w:trPr>
          <w:jc w:val="center"/>
        </w:trPr>
        <w:tc>
          <w:tcPr>
            <w:tcW w:w="4321" w:type="dxa"/>
          </w:tcPr>
          <w:p w14:paraId="7ADE54AF" w14:textId="77777777" w:rsidR="00000000" w:rsidRDefault="006B786E">
            <w:pPr>
              <w:spacing w:before="80" w:after="80"/>
              <w:ind w:firstLine="282"/>
              <w:jc w:val="both"/>
              <w:rPr>
                <w:rFonts w:ascii=".VnArial" w:hAnsi=".VnArial"/>
                <w:sz w:val="18"/>
              </w:rPr>
            </w:pPr>
            <w:r>
              <w:rPr>
                <w:rFonts w:ascii="Times New Roman" w:hAnsi="Times New Roman" w:eastAsia="Times New Roman" w:cs="Times New Roman"/>
                <w:sz w:val="18"/>
              </w:rPr>
              <w:t>Chi trả nợ và viện trợ</w:t>
            </w:r>
          </w:p>
        </w:tc>
        <w:tc>
          <w:tcPr>
            <w:tcW w:w="2268" w:type="dxa"/>
          </w:tcPr>
          <w:p w14:paraId="3E63BB01" w14:textId="77777777" w:rsidR="00000000" w:rsidRDefault="006B786E">
            <w:pPr>
              <w:spacing w:before="80" w:after="80"/>
              <w:ind w:right="846"/>
              <w:jc w:val="right"/>
              <w:rPr>
                <w:rFonts w:ascii=".VnArial" w:hAnsi=".VnArial"/>
                <w:snapToGrid w:val="0"/>
                <w:color w:val="000000"/>
                <w:sz w:val="18"/>
              </w:rPr>
            </w:pPr>
            <w:r>
              <w:rPr>
                <w:rFonts w:ascii=".VnArial" w:hAnsi=".VnArial"/>
                <w:snapToGrid w:val="0"/>
                <w:color w:val="000000"/>
                <w:sz w:val="18"/>
              </w:rPr>
              <w:t>44,9</w:t>
            </w:r>
          </w:p>
        </w:tc>
        <w:tc>
          <w:tcPr>
            <w:tcW w:w="2268" w:type="dxa"/>
          </w:tcPr>
          <w:p w14:paraId="1309F1E7" w14:textId="77777777" w:rsidR="00000000" w:rsidRDefault="006B786E">
            <w:pPr>
              <w:spacing w:before="80" w:after="80"/>
              <w:ind w:right="846"/>
              <w:jc w:val="right"/>
              <w:rPr>
                <w:rFonts w:ascii=".VnArial" w:hAnsi=".VnArial"/>
                <w:snapToGrid w:val="0"/>
                <w:color w:val="000000"/>
                <w:sz w:val="18"/>
              </w:rPr>
            </w:pPr>
            <w:r>
              <w:rPr>
                <w:rFonts w:ascii=".VnArial" w:hAnsi=".VnArial"/>
                <w:snapToGrid w:val="0"/>
                <w:color w:val="000000"/>
                <w:sz w:val="18"/>
              </w:rPr>
              <w:t>127,3</w:t>
            </w:r>
          </w:p>
        </w:tc>
      </w:tr>
      <w:tr w:rsidR="00000000" w14:paraId="2F386AAB" w14:textId="77777777">
        <w:tblPrEx>
          <w:tblCellMar>
            <w:top w:w="0" w:type="dxa"/>
            <w:bottom w:w="0" w:type="dxa"/>
          </w:tblCellMar>
        </w:tblPrEx>
        <w:trPr>
          <w:jc w:val="center"/>
        </w:trPr>
        <w:tc>
          <w:tcPr>
            <w:tcW w:w="4321" w:type="dxa"/>
          </w:tcPr>
          <w:p w14:paraId="1BEDA4C5" w14:textId="77777777" w:rsidR="00000000" w:rsidRDefault="006B786E">
            <w:pPr>
              <w:spacing w:before="80" w:after="80"/>
              <w:ind w:firstLine="282"/>
              <w:jc w:val="both"/>
              <w:rPr>
                <w:rFonts w:ascii=".VnArial" w:hAnsi=".VnArial"/>
                <w:sz w:val="18"/>
              </w:rPr>
            </w:pPr>
            <w:r>
              <w:rPr>
                <w:rFonts w:ascii="Times New Roman" w:hAnsi="Times New Roman" w:eastAsia="Times New Roman" w:cs="Times New Roman"/>
                <w:sz w:val="18"/>
              </w:rPr>
              <w:t>Chi giải quyết tiền lương</w:t>
            </w:r>
          </w:p>
        </w:tc>
        <w:tc>
          <w:tcPr>
            <w:tcW w:w="2268" w:type="dxa"/>
          </w:tcPr>
          <w:p w14:paraId="06D6CEFE" w14:textId="77777777" w:rsidR="00000000" w:rsidRDefault="006B786E">
            <w:pPr>
              <w:spacing w:before="80" w:after="80"/>
              <w:ind w:right="846"/>
              <w:jc w:val="right"/>
              <w:rPr>
                <w:rFonts w:ascii=".VnArial" w:hAnsi=".VnArial"/>
                <w:snapToGrid w:val="0"/>
                <w:color w:val="000000"/>
                <w:sz w:val="18"/>
              </w:rPr>
            </w:pPr>
            <w:r>
              <w:rPr>
                <w:rFonts w:ascii=".VnArial" w:hAnsi=".VnArial"/>
                <w:snapToGrid w:val="0"/>
                <w:color w:val="000000"/>
                <w:sz w:val="18"/>
              </w:rPr>
              <w:t>50,5</w:t>
            </w:r>
          </w:p>
        </w:tc>
        <w:tc>
          <w:tcPr>
            <w:tcW w:w="2268" w:type="dxa"/>
          </w:tcPr>
          <w:p w14:paraId="79CFAD4D" w14:textId="77777777" w:rsidR="00000000" w:rsidRDefault="006B786E">
            <w:pPr>
              <w:spacing w:before="80" w:after="80"/>
              <w:ind w:right="846"/>
              <w:jc w:val="right"/>
              <w:rPr>
                <w:rFonts w:ascii=".VnArial" w:hAnsi=".VnArial"/>
                <w:snapToGrid w:val="0"/>
                <w:color w:val="000000"/>
                <w:sz w:val="18"/>
              </w:rPr>
            </w:pPr>
            <w:r>
              <w:rPr>
                <w:rFonts w:ascii=".VnArial" w:hAnsi=".VnArial"/>
                <w:snapToGrid w:val="0"/>
                <w:color w:val="000000"/>
                <w:sz w:val="18"/>
              </w:rPr>
              <w:t>123,4</w:t>
            </w:r>
          </w:p>
        </w:tc>
      </w:tr>
    </w:tbl>
    <w:p w14:paraId="2260FA2A" w14:textId="77777777" w:rsidR="00000000" w:rsidRDefault="006B786E">
      <w:pPr>
        <w:spacing w:before="60" w:after="60" w:line="288" w:lineRule="auto"/>
        <w:ind w:firstLine="567"/>
        <w:jc w:val="both"/>
        <w:rPr>
          <w:spacing w:val="2"/>
        </w:rPr>
      </w:pPr>
    </w:p>
    <w:p w14:paraId="7D69E124" w14:textId="77777777" w:rsidR="00000000" w:rsidRDefault="006B786E">
      <w:pPr>
        <w:spacing w:before="40" w:after="40" w:line="300" w:lineRule="auto"/>
        <w:ind w:firstLine="567"/>
        <w:jc w:val="both"/>
        <w:rPr>
          <w:spacing w:val="-4"/>
          <w:sz w:val="28"/>
        </w:rPr>
      </w:pPr>
      <w:r>
        <w:rPr>
          <w:rFonts w:ascii="Times New Roman" w:hAnsi="Times New Roman" w:eastAsia="Times New Roman" w:cs="Times New Roman"/>
          <w:spacing w:val="2"/>
          <w:sz w:val="28"/>
        </w:rPr>
        <w:t xml:space="preserve">Tính chung chỉ số giá tiêu dùng 6 tháng đầu năm giảm 0,7% so với tháng 12/2000, nhưng trong các nhóm hàng hoá và dịch vụ chỉ </w:t>
      </w:r>
      <w:r>
        <w:rPr>
          <w:rFonts w:ascii="Times New Roman" w:hAnsi="Times New Roman" w:eastAsia="Times New Roman" w:cs="Times New Roman"/>
          <w:spacing w:val="2"/>
          <w:sz w:val="28"/>
        </w:rPr>
        <w:t xml:space="preserve">có lương thực giảm 5,7%, phương tiện đi lại và bưu điện giảm 1,2%, những nhóm hàng hoá và dịch vụ còn lại đều tăng 0,2 - 1,8%. </w:t>
      </w:r>
      <w:r>
        <w:rPr>
          <w:rFonts w:ascii="Times New Roman" w:hAnsi="Times New Roman" w:eastAsia="Times New Roman" w:cs="Times New Roman"/>
          <w:spacing w:val="-4"/>
          <w:sz w:val="28"/>
        </w:rPr>
        <w:t>Nếu so với mức giá tháng 6/2000, tức là sau một năm, chỉ số giá tiêu dùng chỉ giảm 0,3% và cũng tập trung vào giá hai nhóm hàng h</w:t>
      </w:r>
      <w:r>
        <w:rPr>
          <w:rFonts w:ascii="Times New Roman" w:hAnsi="Times New Roman" w:eastAsia="Times New Roman" w:cs="Times New Roman"/>
          <w:spacing w:val="-4"/>
          <w:sz w:val="28"/>
        </w:rPr>
        <w:t>oá và dịch vụ là giá lương thực giảm 6%; giá phương tiện đi lại và bưu điện giảm 1,2%; còn giá các nhóm hàng hoá và dịch vụ khác phần lớn tăng 1-2%: Giá đồ uống và thuốc lá tăng 2,4%; may mặc, giày dép và mũ nón tăng 0,7%; nhà ở và vật liệu xây dựng tăng 2</w:t>
      </w:r>
      <w:r>
        <w:rPr>
          <w:rFonts w:ascii="Times New Roman" w:hAnsi="Times New Roman" w:eastAsia="Times New Roman" w:cs="Times New Roman"/>
          <w:spacing w:val="-4"/>
          <w:sz w:val="28"/>
        </w:rPr>
        <w:t>%; thiết bị và đồ dùng gia đình tăng 2,1%; dược phẩm và y tế tăng 1,5%; giáo dục tăng 3,9%; văn hoá, thể thao giải trí tăng 0,4%; hàng hoá và dịch vụ khác tăng 2,8%.</w:t>
      </w:r>
    </w:p>
    <w:p w14:paraId="61EF11A5" w14:textId="77777777" w:rsidR="00000000" w:rsidRDefault="006B786E">
      <w:pPr>
        <w:spacing w:before="40" w:after="40" w:line="300" w:lineRule="auto"/>
        <w:ind w:firstLine="567"/>
        <w:jc w:val="both"/>
        <w:rPr>
          <w:sz w:val="28"/>
        </w:rPr>
      </w:pPr>
      <w:r>
        <w:rPr>
          <w:rFonts w:ascii="Times New Roman" w:hAnsi="Times New Roman" w:eastAsia="Times New Roman" w:cs="Times New Roman"/>
          <w:sz w:val="28"/>
        </w:rPr>
        <w:t xml:space="preserve">Tuy nhiên, qua số liệu chỉ số giá tiêu dùng tháng 6/2001 so với tháng 12/2000 cũng như so </w:t>
      </w:r>
      <w:r>
        <w:rPr>
          <w:rFonts w:ascii="Times New Roman" w:hAnsi="Times New Roman" w:eastAsia="Times New Roman" w:cs="Times New Roman"/>
          <w:sz w:val="28"/>
        </w:rPr>
        <w:t xml:space="preserve">với tháng 6/2000 nổi lên vấn đề giá lương thực bị giảm sút mạnh. </w:t>
      </w:r>
      <w:r>
        <w:rPr>
          <w:rFonts w:ascii="Times New Roman" w:hAnsi="Times New Roman" w:eastAsia="Times New Roman" w:cs="Times New Roman"/>
          <w:sz w:val="28"/>
        </w:rPr>
        <w:t>Đây là vấn đề hết sức nhạy cảm và bức xúc vì liên quan đến đời sống của hàng triệu nông dân, nhất là nông dân vùng chuyên canh lúa đồng bằng sông Cửu Long và đồng bằng sông Hồng.</w:t>
      </w:r>
    </w:p>
    <w:p w14:paraId="2B84D29D" w14:textId="77777777" w:rsidR="00000000" w:rsidRDefault="006B786E">
      <w:pPr>
        <w:ind w:left="851" w:firstLine="567"/>
        <w:jc w:val="both"/>
        <w:rPr>
          <w:rFonts w:ascii=".VnArial" w:hAnsi=".VnArial"/>
          <w:b/>
          <w:sz w:val="24"/>
        </w:rPr>
      </w:pPr>
      <w:r>
        <w:rPr>
          <w:rFonts w:ascii="Times New Roman" w:hAnsi="Times New Roman" w:eastAsia="Times New Roman" w:cs="Times New Roman"/>
          <w:b/>
          <w:sz w:val="24"/>
        </w:rPr>
        <w:t>Bảng 3.</w:t>
      </w:r>
      <w:r>
        <w:rPr>
          <w:rFonts w:ascii=".VnArial" w:hAnsi=".VnArial"/>
          <w:b/>
          <w:sz w:val="30"/>
        </w:rPr>
        <w:t xml:space="preserve"> </w:t>
      </w:r>
      <w:r>
        <w:rPr>
          <w:rFonts w:ascii="Times New Roman" w:hAnsi="Times New Roman" w:eastAsia="Times New Roman" w:cs="Times New Roman"/>
          <w:b/>
          <w:sz w:val="24"/>
        </w:rPr>
        <w:t xml:space="preserve">Chỉ </w:t>
      </w:r>
      <w:r>
        <w:rPr>
          <w:rFonts w:ascii="Times New Roman" w:hAnsi="Times New Roman" w:eastAsia="Times New Roman" w:cs="Times New Roman"/>
          <w:b/>
          <w:sz w:val="24"/>
        </w:rPr>
        <w:t xml:space="preserve">số giá tiêu dùng, giá vàng và giá đô la Mỹ </w:t>
      </w:r>
    </w:p>
    <w:p w14:paraId="2190AB8D" w14:textId="77777777" w:rsidR="00000000" w:rsidRDefault="006B786E">
      <w:pPr>
        <w:ind w:left="851" w:firstLine="1559"/>
        <w:jc w:val="both"/>
        <w:rPr>
          <w:rFonts w:ascii=".VnArial" w:hAnsi=".VnArial"/>
          <w:spacing w:val="-8"/>
        </w:rPr>
      </w:pPr>
      <w:r>
        <w:rPr>
          <w:rFonts w:ascii="Times New Roman" w:hAnsi="Times New Roman" w:eastAsia="Times New Roman" w:cs="Times New Roman"/>
          <w:b/>
          <w:sz w:val="24"/>
        </w:rPr>
        <w:t>tháng 6</w:t>
      </w:r>
      <w:r>
        <w:rPr>
          <w:rFonts w:ascii="Times New Roman" w:hAnsi="Times New Roman" w:eastAsia="Times New Roman" w:cs="Times New Roman"/>
          <w:b/>
          <w:spacing w:val="-8"/>
          <w:sz w:val="24"/>
        </w:rPr>
        <w:t xml:space="preserve"> so với tháng 12 năm trước của một số năm.</w:t>
      </w:r>
    </w:p>
    <w:p w14:paraId="461203E2" w14:textId="77777777" w:rsidR="00000000" w:rsidRDefault="006B786E">
      <w:pPr>
        <w:ind w:firstLine="567"/>
        <w:jc w:val="both"/>
        <w:rPr>
          <w:rFonts w:ascii=".VnArial" w:hAnsi=".VnArial"/>
          <w:sz w:val="20"/>
        </w:rPr>
      </w:pPr>
    </w:p>
    <w:p w14:paraId="3C2BCFC4" w14:textId="77777777" w:rsidR="00000000" w:rsidRDefault="006B786E">
      <w:pPr>
        <w:ind w:right="707" w:firstLine="567"/>
        <w:jc w:val="right"/>
        <w:rPr>
          <w:rFonts w:ascii=".VnArial" w:hAnsi=".VnArial"/>
          <w:b/>
          <w:i/>
          <w:sz w:val="12"/>
        </w:rPr>
      </w:pPr>
    </w:p>
    <w:p w14:paraId="77CE63CC" w14:textId="77777777" w:rsidR="00000000" w:rsidRDefault="006B786E">
      <w:pPr>
        <w:ind w:right="1132" w:firstLine="567"/>
        <w:jc w:val="right"/>
        <w:rPr>
          <w:rFonts w:ascii=".VnArial" w:hAnsi=".VnArial"/>
          <w:b/>
          <w:i/>
          <w:sz w:val="20"/>
        </w:rPr>
      </w:pPr>
      <w:r>
        <w:rPr>
          <w:rFonts w:ascii=".VnArial" w:hAnsi=".VnArial"/>
          <w:b/>
          <w:i/>
          <w:sz w:val="20"/>
        </w:rPr>
        <w:t>%</w:t>
      </w:r>
    </w:p>
    <w:tbl>
      <w:tblPr>
        <w:tblW w:w="0" w:type="auto"/>
        <w:jc w:val="center"/>
        <w:tblLayout w:type="fixed"/>
        <w:tblLook w:val="0000" w:firstRow="0" w:lastRow="0" w:firstColumn="0" w:lastColumn="0" w:noHBand="0" w:noVBand="0"/>
      </w:tblPr>
      <w:tblGrid>
        <w:gridCol w:w="2850"/>
        <w:gridCol w:w="722"/>
        <w:gridCol w:w="1134"/>
        <w:gridCol w:w="1134"/>
        <w:gridCol w:w="1134"/>
      </w:tblGrid>
      <w:tr w:rsidR="00000000" w14:paraId="1990F455" w14:textId="77777777">
        <w:tblPrEx>
          <w:tblCellMar>
            <w:top w:w="0" w:type="dxa"/>
            <w:bottom w:w="0" w:type="dxa"/>
          </w:tblCellMar>
        </w:tblPrEx>
        <w:trPr>
          <w:jc w:val="center"/>
        </w:trPr>
        <w:tc>
          <w:tcPr>
            <w:tcW w:w="2850" w:type="dxa"/>
            <w:tcBorders>
              <w:top w:val="single" w:sz="4" w:space="0" w:color="auto"/>
            </w:tcBorders>
          </w:tcPr>
          <w:p w14:paraId="43D781E5" w14:textId="77777777" w:rsidR="00000000" w:rsidRDefault="006B786E">
            <w:pPr>
              <w:spacing w:before="80" w:after="80"/>
              <w:jc w:val="both"/>
              <w:rPr>
                <w:rFonts w:ascii=".VnArial" w:hAnsi=".VnArial"/>
                <w:sz w:val="18"/>
              </w:rPr>
            </w:pPr>
          </w:p>
        </w:tc>
        <w:tc>
          <w:tcPr>
            <w:tcW w:w="722" w:type="dxa"/>
            <w:tcBorders>
              <w:top w:val="single" w:sz="6" w:space="0" w:color="auto"/>
              <w:bottom w:val="single" w:sz="6" w:space="0" w:color="auto"/>
            </w:tcBorders>
          </w:tcPr>
          <w:p w14:paraId="3D9F008A" w14:textId="77777777" w:rsidR="00000000" w:rsidRDefault="006B786E">
            <w:pPr>
              <w:spacing w:before="80" w:after="80"/>
              <w:jc w:val="right"/>
              <w:rPr>
                <w:rFonts w:ascii=".VnArial" w:hAnsi=".VnArial"/>
                <w:sz w:val="18"/>
              </w:rPr>
            </w:pPr>
            <w:r>
              <w:rPr>
                <w:rFonts w:ascii=".VnArial" w:hAnsi=".VnArial"/>
                <w:sz w:val="18"/>
              </w:rPr>
              <w:t>1998</w:t>
            </w:r>
          </w:p>
        </w:tc>
        <w:tc>
          <w:tcPr>
            <w:tcW w:w="1134" w:type="dxa"/>
            <w:tcBorders>
              <w:top w:val="single" w:sz="6" w:space="0" w:color="auto"/>
              <w:bottom w:val="single" w:sz="6" w:space="0" w:color="auto"/>
            </w:tcBorders>
          </w:tcPr>
          <w:p w14:paraId="17E47983" w14:textId="77777777" w:rsidR="00000000" w:rsidRDefault="006B786E">
            <w:pPr>
              <w:spacing w:before="80" w:after="80"/>
              <w:jc w:val="right"/>
              <w:rPr>
                <w:rFonts w:ascii=".VnArial" w:hAnsi=".VnArial"/>
                <w:sz w:val="18"/>
              </w:rPr>
            </w:pPr>
            <w:r>
              <w:rPr>
                <w:rFonts w:ascii=".VnArial" w:hAnsi=".VnArial"/>
                <w:sz w:val="18"/>
              </w:rPr>
              <w:t>1999</w:t>
            </w:r>
          </w:p>
        </w:tc>
        <w:tc>
          <w:tcPr>
            <w:tcW w:w="1134" w:type="dxa"/>
            <w:tcBorders>
              <w:top w:val="single" w:sz="6" w:space="0" w:color="auto"/>
              <w:bottom w:val="single" w:sz="6" w:space="0" w:color="auto"/>
            </w:tcBorders>
          </w:tcPr>
          <w:p w14:paraId="33166617" w14:textId="77777777" w:rsidR="00000000" w:rsidRDefault="006B786E">
            <w:pPr>
              <w:spacing w:before="80" w:after="80"/>
              <w:jc w:val="right"/>
              <w:rPr>
                <w:rFonts w:ascii=".VnArial" w:hAnsi=".VnArial"/>
                <w:sz w:val="18"/>
              </w:rPr>
            </w:pPr>
            <w:r>
              <w:rPr>
                <w:rFonts w:ascii=".VnArial" w:hAnsi=".VnArial"/>
                <w:sz w:val="18"/>
              </w:rPr>
              <w:t>2000</w:t>
            </w:r>
          </w:p>
        </w:tc>
        <w:tc>
          <w:tcPr>
            <w:tcW w:w="1134" w:type="dxa"/>
            <w:tcBorders>
              <w:top w:val="single" w:sz="6" w:space="0" w:color="auto"/>
              <w:bottom w:val="single" w:sz="6" w:space="0" w:color="auto"/>
            </w:tcBorders>
          </w:tcPr>
          <w:p w14:paraId="7D574F7A" w14:textId="77777777" w:rsidR="00000000" w:rsidRDefault="006B786E">
            <w:pPr>
              <w:spacing w:before="80" w:after="80"/>
              <w:jc w:val="right"/>
              <w:rPr>
                <w:rFonts w:ascii=".VnArial" w:hAnsi=".VnArial"/>
                <w:sz w:val="18"/>
              </w:rPr>
            </w:pPr>
            <w:r>
              <w:rPr>
                <w:rFonts w:ascii=".VnArial" w:hAnsi=".VnArial"/>
                <w:sz w:val="18"/>
              </w:rPr>
              <w:t>2001</w:t>
            </w:r>
          </w:p>
        </w:tc>
      </w:tr>
      <w:tr w:rsidR="00000000" w14:paraId="0C94AC6A" w14:textId="77777777">
        <w:tblPrEx>
          <w:tblCellMar>
            <w:top w:w="0" w:type="dxa"/>
            <w:bottom w:w="0" w:type="dxa"/>
          </w:tblCellMar>
        </w:tblPrEx>
        <w:trPr>
          <w:cantSplit/>
          <w:jc w:val="center"/>
        </w:trPr>
        <w:tc>
          <w:tcPr>
            <w:tcW w:w="2850" w:type="dxa"/>
          </w:tcPr>
          <w:p w14:paraId="68FA21D7" w14:textId="77777777" w:rsidR="00000000" w:rsidRDefault="006B786E">
            <w:pPr>
              <w:spacing w:before="360" w:after="120"/>
              <w:jc w:val="both"/>
              <w:rPr>
                <w:rFonts w:ascii=".VnArial" w:hAnsi=".VnArial"/>
                <w:sz w:val="18"/>
              </w:rPr>
            </w:pPr>
            <w:r>
              <w:rPr>
                <w:rFonts w:ascii="Times New Roman" w:hAnsi="Times New Roman" w:eastAsia="Times New Roman" w:cs="Times New Roman"/>
                <w:sz w:val="18"/>
              </w:rPr>
              <w:t>Chỉ số giá tiêu dùng</w:t>
            </w:r>
          </w:p>
        </w:tc>
        <w:tc>
          <w:tcPr>
            <w:tcW w:w="722" w:type="dxa"/>
          </w:tcPr>
          <w:p w14:paraId="5EF12173" w14:textId="77777777" w:rsidR="00000000" w:rsidRDefault="006B786E">
            <w:pPr>
              <w:spacing w:before="360" w:after="120"/>
              <w:ind w:right="47"/>
              <w:jc w:val="right"/>
              <w:rPr>
                <w:rFonts w:ascii=".VnArial" w:hAnsi=".VnArial"/>
                <w:snapToGrid w:val="0"/>
                <w:color w:val="000000"/>
                <w:sz w:val="18"/>
              </w:rPr>
            </w:pPr>
            <w:r>
              <w:rPr>
                <w:rFonts w:ascii=".VnArial" w:hAnsi=".VnArial"/>
                <w:snapToGrid w:val="0"/>
                <w:color w:val="000000"/>
                <w:sz w:val="18"/>
              </w:rPr>
              <w:t>106,0</w:t>
            </w:r>
          </w:p>
        </w:tc>
        <w:tc>
          <w:tcPr>
            <w:tcW w:w="1134" w:type="dxa"/>
          </w:tcPr>
          <w:p w14:paraId="639D2BA4" w14:textId="77777777" w:rsidR="00000000" w:rsidRDefault="006B786E">
            <w:pPr>
              <w:spacing w:before="360" w:after="120"/>
              <w:ind w:right="47"/>
              <w:jc w:val="right"/>
              <w:rPr>
                <w:rFonts w:ascii=".VnArial" w:hAnsi=".VnArial"/>
                <w:snapToGrid w:val="0"/>
                <w:color w:val="000000"/>
                <w:sz w:val="18"/>
              </w:rPr>
            </w:pPr>
            <w:r>
              <w:rPr>
                <w:rFonts w:ascii=".VnArial" w:hAnsi=".VnArial"/>
                <w:snapToGrid w:val="0"/>
                <w:color w:val="000000"/>
                <w:sz w:val="18"/>
              </w:rPr>
              <w:t>101,6</w:t>
            </w:r>
          </w:p>
        </w:tc>
        <w:tc>
          <w:tcPr>
            <w:tcW w:w="1134" w:type="dxa"/>
          </w:tcPr>
          <w:p w14:paraId="1FA01DE1" w14:textId="77777777" w:rsidR="00000000" w:rsidRDefault="006B786E">
            <w:pPr>
              <w:spacing w:before="360" w:after="120"/>
              <w:ind w:right="47"/>
              <w:jc w:val="right"/>
              <w:rPr>
                <w:rFonts w:ascii=".VnArial" w:hAnsi=".VnArial"/>
                <w:snapToGrid w:val="0"/>
                <w:color w:val="000000"/>
                <w:sz w:val="18"/>
              </w:rPr>
            </w:pPr>
            <w:r>
              <w:rPr>
                <w:rFonts w:ascii=".VnArial" w:hAnsi=".VnArial"/>
                <w:snapToGrid w:val="0"/>
                <w:color w:val="000000"/>
                <w:sz w:val="18"/>
              </w:rPr>
              <w:t>99,0</w:t>
            </w:r>
          </w:p>
        </w:tc>
        <w:tc>
          <w:tcPr>
            <w:tcW w:w="1134" w:type="dxa"/>
          </w:tcPr>
          <w:p w14:paraId="5CA6F869" w14:textId="77777777" w:rsidR="00000000" w:rsidRDefault="006B786E">
            <w:pPr>
              <w:spacing w:before="360" w:after="120"/>
              <w:ind w:right="47"/>
              <w:jc w:val="right"/>
              <w:rPr>
                <w:rFonts w:ascii=".VnArial" w:hAnsi=".VnArial"/>
                <w:snapToGrid w:val="0"/>
                <w:color w:val="000000"/>
                <w:sz w:val="18"/>
              </w:rPr>
            </w:pPr>
            <w:r>
              <w:rPr>
                <w:rFonts w:ascii=".VnArial" w:hAnsi=".VnArial"/>
                <w:snapToGrid w:val="0"/>
                <w:color w:val="000000"/>
                <w:sz w:val="18"/>
              </w:rPr>
              <w:t>99,3</w:t>
            </w:r>
          </w:p>
        </w:tc>
      </w:tr>
      <w:tr w:rsidR="00000000" w14:paraId="4EED029C" w14:textId="77777777">
        <w:tblPrEx>
          <w:tblCellMar>
            <w:top w:w="0" w:type="dxa"/>
            <w:bottom w:w="0" w:type="dxa"/>
          </w:tblCellMar>
        </w:tblPrEx>
        <w:trPr>
          <w:cantSplit/>
          <w:jc w:val="center"/>
        </w:trPr>
        <w:tc>
          <w:tcPr>
            <w:tcW w:w="2850" w:type="dxa"/>
          </w:tcPr>
          <w:p w14:paraId="3EA710EF" w14:textId="77777777" w:rsidR="00000000" w:rsidRDefault="006B786E">
            <w:pPr>
              <w:spacing w:before="120" w:after="120"/>
              <w:jc w:val="both"/>
              <w:rPr>
                <w:rFonts w:ascii=".VnArial" w:hAnsi=".VnArial"/>
                <w:sz w:val="18"/>
              </w:rPr>
            </w:pPr>
            <w:r>
              <w:rPr>
                <w:rFonts w:ascii="Times New Roman" w:hAnsi="Times New Roman" w:eastAsia="Times New Roman" w:cs="Times New Roman"/>
                <w:sz w:val="18"/>
              </w:rPr>
              <w:t>Chỉ số giá vàng</w:t>
            </w:r>
          </w:p>
        </w:tc>
        <w:tc>
          <w:tcPr>
            <w:tcW w:w="722" w:type="dxa"/>
          </w:tcPr>
          <w:p w14:paraId="2A418408" w14:textId="77777777" w:rsidR="00000000" w:rsidRDefault="006B786E">
            <w:pPr>
              <w:spacing w:before="120" w:after="120"/>
              <w:ind w:right="47"/>
              <w:jc w:val="right"/>
              <w:rPr>
                <w:rFonts w:ascii=".VnArial" w:hAnsi=".VnArial"/>
                <w:snapToGrid w:val="0"/>
                <w:color w:val="000000"/>
                <w:sz w:val="18"/>
              </w:rPr>
            </w:pPr>
            <w:r>
              <w:rPr>
                <w:rFonts w:ascii=".VnArial" w:hAnsi=".VnArial"/>
                <w:snapToGrid w:val="0"/>
                <w:color w:val="000000"/>
                <w:sz w:val="18"/>
              </w:rPr>
              <w:t>99,1</w:t>
            </w:r>
          </w:p>
        </w:tc>
        <w:tc>
          <w:tcPr>
            <w:tcW w:w="1134" w:type="dxa"/>
          </w:tcPr>
          <w:p w14:paraId="2E72ED44" w14:textId="77777777" w:rsidR="00000000" w:rsidRDefault="006B786E">
            <w:pPr>
              <w:spacing w:before="120" w:after="120"/>
              <w:ind w:right="47"/>
              <w:jc w:val="right"/>
              <w:rPr>
                <w:rFonts w:ascii=".VnArial" w:hAnsi=".VnArial"/>
                <w:snapToGrid w:val="0"/>
                <w:color w:val="000000"/>
                <w:sz w:val="18"/>
              </w:rPr>
            </w:pPr>
            <w:r>
              <w:rPr>
                <w:rFonts w:ascii=".VnArial" w:hAnsi=".VnArial"/>
                <w:snapToGrid w:val="0"/>
                <w:color w:val="000000"/>
                <w:sz w:val="18"/>
              </w:rPr>
              <w:t>97,3</w:t>
            </w:r>
          </w:p>
        </w:tc>
        <w:tc>
          <w:tcPr>
            <w:tcW w:w="1134" w:type="dxa"/>
          </w:tcPr>
          <w:p w14:paraId="0A0512B0" w14:textId="77777777" w:rsidR="00000000" w:rsidRDefault="006B786E">
            <w:pPr>
              <w:spacing w:before="120" w:after="120"/>
              <w:ind w:right="47"/>
              <w:jc w:val="right"/>
              <w:rPr>
                <w:rFonts w:ascii=".VnArial" w:hAnsi=".VnArial"/>
                <w:snapToGrid w:val="0"/>
                <w:color w:val="000000"/>
                <w:sz w:val="18"/>
              </w:rPr>
            </w:pPr>
            <w:r>
              <w:rPr>
                <w:rFonts w:ascii=".VnArial" w:hAnsi=".VnArial"/>
                <w:snapToGrid w:val="0"/>
                <w:color w:val="000000"/>
                <w:sz w:val="18"/>
              </w:rPr>
              <w:t>99,6</w:t>
            </w:r>
          </w:p>
        </w:tc>
        <w:tc>
          <w:tcPr>
            <w:tcW w:w="1134" w:type="dxa"/>
          </w:tcPr>
          <w:p w14:paraId="7FAA9A43" w14:textId="77777777" w:rsidR="00000000" w:rsidRDefault="006B786E">
            <w:pPr>
              <w:spacing w:before="120" w:after="120"/>
              <w:ind w:right="47"/>
              <w:jc w:val="right"/>
              <w:rPr>
                <w:rFonts w:ascii=".VnArial" w:hAnsi=".VnArial"/>
                <w:snapToGrid w:val="0"/>
                <w:color w:val="000000"/>
                <w:sz w:val="18"/>
              </w:rPr>
            </w:pPr>
            <w:r>
              <w:rPr>
                <w:rFonts w:ascii=".VnArial" w:hAnsi=".VnArial"/>
                <w:snapToGrid w:val="0"/>
                <w:color w:val="000000"/>
                <w:sz w:val="18"/>
              </w:rPr>
              <w:t>99,5</w:t>
            </w:r>
          </w:p>
        </w:tc>
      </w:tr>
      <w:tr w:rsidR="00000000" w14:paraId="5E890EBC" w14:textId="77777777">
        <w:tblPrEx>
          <w:tblCellMar>
            <w:top w:w="0" w:type="dxa"/>
            <w:bottom w:w="0" w:type="dxa"/>
          </w:tblCellMar>
        </w:tblPrEx>
        <w:trPr>
          <w:cantSplit/>
          <w:jc w:val="center"/>
        </w:trPr>
        <w:tc>
          <w:tcPr>
            <w:tcW w:w="2850" w:type="dxa"/>
          </w:tcPr>
          <w:p w14:paraId="758A07B1" w14:textId="77777777" w:rsidR="00000000" w:rsidRDefault="006B786E">
            <w:pPr>
              <w:spacing w:before="120" w:after="120"/>
              <w:jc w:val="both"/>
              <w:rPr>
                <w:rFonts w:ascii=".VnArial" w:hAnsi=".VnArial"/>
                <w:sz w:val="18"/>
              </w:rPr>
            </w:pPr>
            <w:r>
              <w:rPr>
                <w:rFonts w:ascii="Times New Roman" w:hAnsi="Times New Roman" w:eastAsia="Times New Roman" w:cs="Times New Roman"/>
                <w:sz w:val="18"/>
              </w:rPr>
              <w:t>Chỉ số giá đô la Mỹ</w:t>
            </w:r>
          </w:p>
        </w:tc>
        <w:tc>
          <w:tcPr>
            <w:tcW w:w="722" w:type="dxa"/>
          </w:tcPr>
          <w:p w14:paraId="4B55F627" w14:textId="77777777" w:rsidR="00000000" w:rsidRDefault="006B786E">
            <w:pPr>
              <w:spacing w:before="120" w:after="120"/>
              <w:ind w:right="47"/>
              <w:jc w:val="right"/>
              <w:rPr>
                <w:rFonts w:ascii=".VnArial" w:hAnsi=".VnArial"/>
                <w:snapToGrid w:val="0"/>
                <w:color w:val="000000"/>
                <w:sz w:val="18"/>
              </w:rPr>
            </w:pPr>
            <w:r>
              <w:rPr>
                <w:rFonts w:ascii=".VnArial" w:hAnsi=".VnArial"/>
                <w:snapToGrid w:val="0"/>
                <w:color w:val="000000"/>
                <w:sz w:val="18"/>
              </w:rPr>
              <w:t>102,5</w:t>
            </w:r>
          </w:p>
        </w:tc>
        <w:tc>
          <w:tcPr>
            <w:tcW w:w="1134" w:type="dxa"/>
          </w:tcPr>
          <w:p w14:paraId="3BD122E4" w14:textId="77777777" w:rsidR="00000000" w:rsidRDefault="006B786E">
            <w:pPr>
              <w:spacing w:before="120" w:after="120"/>
              <w:ind w:right="47"/>
              <w:jc w:val="right"/>
              <w:rPr>
                <w:rFonts w:ascii=".VnArial" w:hAnsi=".VnArial"/>
                <w:snapToGrid w:val="0"/>
                <w:color w:val="000000"/>
                <w:sz w:val="18"/>
              </w:rPr>
            </w:pPr>
            <w:r>
              <w:rPr>
                <w:rFonts w:ascii=".VnArial" w:hAnsi=".VnArial"/>
                <w:snapToGrid w:val="0"/>
                <w:color w:val="000000"/>
                <w:sz w:val="18"/>
              </w:rPr>
              <w:t>100,0</w:t>
            </w:r>
          </w:p>
        </w:tc>
        <w:tc>
          <w:tcPr>
            <w:tcW w:w="1134" w:type="dxa"/>
          </w:tcPr>
          <w:p w14:paraId="61344DCE" w14:textId="77777777" w:rsidR="00000000" w:rsidRDefault="006B786E">
            <w:pPr>
              <w:spacing w:before="120" w:after="120"/>
              <w:ind w:right="47"/>
              <w:jc w:val="right"/>
              <w:rPr>
                <w:rFonts w:ascii=".VnArial" w:hAnsi=".VnArial"/>
                <w:snapToGrid w:val="0"/>
                <w:color w:val="000000"/>
                <w:sz w:val="18"/>
              </w:rPr>
            </w:pPr>
            <w:r>
              <w:rPr>
                <w:rFonts w:ascii=".VnArial" w:hAnsi=".VnArial"/>
                <w:snapToGrid w:val="0"/>
                <w:color w:val="000000"/>
                <w:sz w:val="18"/>
              </w:rPr>
              <w:t>100,5</w:t>
            </w:r>
          </w:p>
        </w:tc>
        <w:tc>
          <w:tcPr>
            <w:tcW w:w="1134" w:type="dxa"/>
          </w:tcPr>
          <w:p w14:paraId="2E99D4E5" w14:textId="77777777" w:rsidR="00000000" w:rsidRDefault="006B786E">
            <w:pPr>
              <w:spacing w:before="120" w:after="120"/>
              <w:ind w:right="47"/>
              <w:jc w:val="right"/>
              <w:rPr>
                <w:rFonts w:ascii=".VnArial" w:hAnsi=".VnArial"/>
                <w:snapToGrid w:val="0"/>
                <w:color w:val="000000"/>
                <w:sz w:val="18"/>
              </w:rPr>
            </w:pPr>
            <w:r>
              <w:rPr>
                <w:rFonts w:ascii=".VnArial" w:hAnsi=".VnArial"/>
                <w:snapToGrid w:val="0"/>
                <w:color w:val="000000"/>
                <w:sz w:val="18"/>
              </w:rPr>
              <w:t>101,1</w:t>
            </w:r>
          </w:p>
        </w:tc>
      </w:tr>
    </w:tbl>
    <w:p w14:paraId="4B072F51" w14:textId="77777777" w:rsidR="00000000" w:rsidRDefault="006B786E">
      <w:pPr>
        <w:spacing w:before="60" w:after="60" w:line="288" w:lineRule="auto"/>
        <w:ind w:left="567"/>
        <w:jc w:val="both"/>
        <w:rPr>
          <w:b/>
          <w:sz w:val="40"/>
        </w:rPr>
      </w:pPr>
    </w:p>
    <w:p w14:paraId="6DAF1B47" w14:textId="77777777" w:rsidR="00000000" w:rsidRDefault="006B786E">
      <w:pPr>
        <w:spacing w:before="60" w:after="60" w:line="288" w:lineRule="auto"/>
        <w:ind w:left="567"/>
        <w:jc w:val="both"/>
        <w:rPr>
          <w:b/>
          <w:sz w:val="30"/>
        </w:rPr>
      </w:pPr>
      <w:r>
        <w:rPr>
          <w:rFonts w:ascii="Times New Roman" w:hAnsi="Times New Roman" w:eastAsia="Times New Roman" w:cs="Times New Roman"/>
          <w:b/>
          <w:sz w:val="30"/>
        </w:rPr>
        <w:t xml:space="preserve">2. Nông, </w:t>
      </w:r>
      <w:r>
        <w:rPr>
          <w:rFonts w:ascii="Times New Roman" w:hAnsi="Times New Roman" w:eastAsia="Times New Roman" w:cs="Times New Roman"/>
          <w:b/>
          <w:sz w:val="30"/>
        </w:rPr>
        <w:t>Lâm nghiệp và Thuỷ sản.</w:t>
      </w:r>
    </w:p>
    <w:p w14:paraId="71B65F5D" w14:textId="77777777" w:rsidR="00000000" w:rsidRDefault="006B786E">
      <w:pPr>
        <w:spacing w:before="60" w:after="60" w:line="300" w:lineRule="auto"/>
        <w:ind w:left="567"/>
        <w:jc w:val="both"/>
        <w:rPr>
          <w:b/>
          <w:i/>
          <w:sz w:val="2"/>
        </w:rPr>
      </w:pPr>
    </w:p>
    <w:p w14:paraId="7C755443" w14:textId="77777777" w:rsidR="00000000" w:rsidRDefault="006B786E">
      <w:pPr>
        <w:spacing w:before="60" w:after="60" w:line="300" w:lineRule="auto"/>
        <w:ind w:left="567"/>
        <w:jc w:val="both"/>
        <w:rPr>
          <w:b/>
          <w:i/>
          <w:sz w:val="28"/>
        </w:rPr>
      </w:pPr>
      <w:r>
        <w:rPr>
          <w:rFonts w:ascii="Times New Roman" w:hAnsi="Times New Roman" w:eastAsia="Times New Roman" w:cs="Times New Roman"/>
          <w:b/>
          <w:i/>
          <w:sz w:val="28"/>
        </w:rPr>
        <w:t>a. Nông nghiệp.</w:t>
      </w:r>
    </w:p>
    <w:p w14:paraId="3C2E9AAE" w14:textId="77777777" w:rsidR="00000000" w:rsidRDefault="006B786E">
      <w:pPr>
        <w:spacing w:before="60" w:after="60" w:line="312" w:lineRule="auto"/>
        <w:ind w:firstLine="567"/>
        <w:jc w:val="both"/>
        <w:rPr>
          <w:spacing w:val="4"/>
          <w:sz w:val="28"/>
        </w:rPr>
      </w:pPr>
      <w:r>
        <w:rPr>
          <w:rFonts w:ascii="Times New Roman" w:hAnsi="Times New Roman" w:eastAsia="Times New Roman" w:cs="Times New Roman"/>
          <w:spacing w:val="4"/>
          <w:sz w:val="28"/>
        </w:rPr>
        <w:t>Trọng tâm của sản xuất nông nghiệp 6 tháng đầu năm là gieo cấy và thu hoạch lúa đông xuân. Theo báo cáo của các địa phương, vụ đông xuân này miền Bắc đã gieo cấy  được 1176,4 nghìn ha, tăng 14 nghìn ha so với vụ đôn</w:t>
      </w:r>
      <w:r>
        <w:rPr>
          <w:rFonts w:ascii="Times New Roman" w:hAnsi="Times New Roman" w:eastAsia="Times New Roman" w:cs="Times New Roman"/>
          <w:spacing w:val="4"/>
          <w:sz w:val="28"/>
        </w:rPr>
        <w:t>g xuân trước. Năng suất lúa đông xuân miền Bắc ước tính đạt 53,1 tạ/ha, tăng 0,2 tạ/ha so với vụ đông xuân năm 2000, trong đó vùng đồng bằng sông Hồng đạt 60 tạ/ha, tăng 0,3 tạ/ha; vùng Bắc Trung Bộ đạt 49,7 tạ/ha, tăng 0,6 tạ/ha. Do tăng cả về diện tích g</w:t>
      </w:r>
      <w:r>
        <w:rPr>
          <w:rFonts w:ascii="Times New Roman" w:hAnsi="Times New Roman" w:eastAsia="Times New Roman" w:cs="Times New Roman"/>
          <w:spacing w:val="4"/>
          <w:sz w:val="28"/>
        </w:rPr>
        <w:t>ieo cấy và năng suất  nên sản lượng lúa đông xuân vụ này của miền Bắc ước tính đạt 6,3 triệu tấn, tăng 91,9 nghìn tấn so với vụ đông xuân trước.</w:t>
      </w:r>
    </w:p>
    <w:p w14:paraId="62F0E74A" w14:textId="77777777" w:rsidR="00000000" w:rsidRDefault="006B786E">
      <w:pPr>
        <w:spacing w:before="60" w:after="60" w:line="312" w:lineRule="auto"/>
        <w:ind w:firstLine="567"/>
        <w:jc w:val="both"/>
        <w:rPr>
          <w:sz w:val="28"/>
        </w:rPr>
      </w:pPr>
      <w:r>
        <w:rPr>
          <w:rFonts w:ascii="Times New Roman" w:hAnsi="Times New Roman" w:eastAsia="Times New Roman" w:cs="Times New Roman"/>
          <w:sz w:val="28"/>
        </w:rPr>
        <w:t>Các địa phương phía Nam gieo cấy được 1879,6 nghìn ha, tăng 28,8 nghìn ha so với vụ đông xuân năm 2000, nhưng t</w:t>
      </w:r>
      <w:r>
        <w:rPr>
          <w:rFonts w:ascii="Times New Roman" w:hAnsi="Times New Roman" w:eastAsia="Times New Roman" w:cs="Times New Roman"/>
          <w:sz w:val="28"/>
        </w:rPr>
        <w:t>hời tiết cuối vụ không thuận nên năng suất bình q</w:t>
      </w:r>
      <w:r>
        <w:rPr>
          <w:rFonts w:ascii="Times New Roman" w:hAnsi="Times New Roman" w:eastAsia="Times New Roman" w:cs="Times New Roman"/>
          <w:sz w:val="28"/>
        </w:rPr>
        <w:tab/>
        <w:t>uân chỉ đạt 49,2 tạ/ha, giảm 1,7 tạ/ha so với vụ đông xuân trước, trong đó vùng đồng bằng sông Cửu Long giảm 2,2 tạ/ha (An Giang giảm 5,4 tạ/ha; Kiên Giang giảm 4,8 tạ/ha; Vĩnh Long giảm 4 tạ/ha; Trà Vinh g</w:t>
      </w:r>
      <w:r>
        <w:rPr>
          <w:rFonts w:ascii="Times New Roman" w:hAnsi="Times New Roman" w:eastAsia="Times New Roman" w:cs="Times New Roman"/>
          <w:sz w:val="28"/>
        </w:rPr>
        <w:t>iảm 9,6 tạ/ha). Do năng suất thấp nên sản lượng lúa đông xuân vụ này của các địa phương phía Nam chỉ đạt 9,2 triệu tấn, giảm 176,2 nghìn tấn so với vụ đông xuân trước.</w:t>
      </w:r>
    </w:p>
    <w:p w14:paraId="4EE5F92B" w14:textId="77777777" w:rsidR="00000000" w:rsidRDefault="006B786E">
      <w:pPr>
        <w:spacing w:before="60" w:after="60" w:line="312" w:lineRule="auto"/>
        <w:ind w:firstLine="567"/>
        <w:jc w:val="both"/>
        <w:rPr>
          <w:sz w:val="28"/>
        </w:rPr>
      </w:pPr>
      <w:r>
        <w:rPr>
          <w:rFonts w:ascii="Times New Roman" w:hAnsi="Times New Roman" w:eastAsia="Times New Roman" w:cs="Times New Roman"/>
          <w:sz w:val="28"/>
        </w:rPr>
        <w:t xml:space="preserve">Như vậy, tính chung sản lượng lúa đông xuân vụ này của cả nước đạt 15,5 triệu tấn, giảm </w:t>
      </w:r>
      <w:r>
        <w:rPr>
          <w:rFonts w:ascii="Times New Roman" w:hAnsi="Times New Roman" w:eastAsia="Times New Roman" w:cs="Times New Roman"/>
          <w:sz w:val="28"/>
        </w:rPr>
        <w:t>84,3 nghìn tấn so với vụ đông xuân năm 2000. Nếu tính cả 1 triệu tấn ngô thì sản lượng lương thực có hạt vụ đông xuân năm nay đạt 16,5 triệu tấn, tuy giảm 26,7 nghìn tấn so với vụ đông xuân trước nhưng vẫn là vụ đông xuân đạt sản lượng tương đối cao.</w:t>
      </w:r>
    </w:p>
    <w:p w14:paraId="6794C70D" w14:textId="77777777" w:rsidR="00000000" w:rsidRDefault="006B786E">
      <w:pPr>
        <w:ind w:left="1560" w:firstLine="567"/>
        <w:jc w:val="both"/>
        <w:rPr>
          <w:rFonts w:ascii=".VnArial" w:hAnsi=".VnArial"/>
          <w:b/>
          <w:sz w:val="24"/>
        </w:rPr>
      </w:pPr>
      <w:r>
        <w:rPr>
          <w:rFonts w:ascii="Times New Roman" w:hAnsi="Times New Roman" w:eastAsia="Times New Roman" w:cs="Times New Roman"/>
          <w:b/>
          <w:sz w:val="24"/>
        </w:rPr>
        <w:t xml:space="preserve">Bảng </w:t>
      </w:r>
      <w:r>
        <w:rPr>
          <w:rFonts w:ascii=".VnArial" w:hAnsi=".VnArial"/>
          <w:b/>
          <w:sz w:val="24"/>
        </w:rPr>
        <w:t>4.</w:t>
      </w:r>
      <w:r>
        <w:rPr>
          <w:rFonts w:ascii=".VnArial" w:hAnsi=".VnArial"/>
          <w:b/>
          <w:sz w:val="20"/>
        </w:rPr>
        <w:t xml:space="preserve">  </w:t>
      </w:r>
      <w:r>
        <w:rPr>
          <w:rFonts w:ascii="Times New Roman" w:hAnsi="Times New Roman" w:eastAsia="Times New Roman" w:cs="Times New Roman"/>
          <w:b/>
          <w:sz w:val="24"/>
        </w:rPr>
        <w:t xml:space="preserve">Diện tích, năng suất và sản lượng </w:t>
      </w:r>
    </w:p>
    <w:p w14:paraId="51A53528" w14:textId="77777777" w:rsidR="00000000" w:rsidRDefault="006B786E">
      <w:pPr>
        <w:ind w:left="1560" w:firstLine="1559"/>
        <w:jc w:val="both"/>
        <w:rPr>
          <w:rFonts w:ascii=".VnArial" w:hAnsi=".VnArial"/>
          <w:b/>
          <w:sz w:val="24"/>
        </w:rPr>
      </w:pPr>
      <w:r>
        <w:rPr>
          <w:rFonts w:ascii="Times New Roman" w:hAnsi="Times New Roman" w:eastAsia="Times New Roman" w:cs="Times New Roman"/>
          <w:b/>
          <w:sz w:val="24"/>
        </w:rPr>
        <w:t>lúa đông xuân một số năm</w:t>
      </w:r>
    </w:p>
    <w:p w14:paraId="49F52DE6" w14:textId="77777777" w:rsidR="00000000" w:rsidRDefault="006B786E">
      <w:pPr>
        <w:ind w:firstLine="567"/>
        <w:jc w:val="both"/>
        <w:rPr>
          <w:sz w:val="32"/>
        </w:rPr>
      </w:pPr>
    </w:p>
    <w:p w14:paraId="5DEEBFBF" w14:textId="77777777" w:rsidR="00000000" w:rsidRDefault="006B786E">
      <w:pPr>
        <w:ind w:firstLine="567"/>
        <w:jc w:val="both"/>
        <w:rPr>
          <w:sz w:val="2"/>
        </w:rPr>
      </w:pPr>
    </w:p>
    <w:tbl>
      <w:tblPr>
        <w:tblW w:w="0" w:type="auto"/>
        <w:jc w:val="center"/>
        <w:tblLayout w:type="fixed"/>
        <w:tblLook w:val="0000" w:firstRow="0" w:lastRow="0" w:firstColumn="0" w:lastColumn="0" w:noHBand="0" w:noVBand="0"/>
      </w:tblPr>
      <w:tblGrid>
        <w:gridCol w:w="1988"/>
        <w:gridCol w:w="964"/>
        <w:gridCol w:w="964"/>
        <w:gridCol w:w="964"/>
        <w:gridCol w:w="964"/>
        <w:gridCol w:w="964"/>
        <w:gridCol w:w="964"/>
        <w:gridCol w:w="964"/>
      </w:tblGrid>
      <w:tr w:rsidR="00000000" w14:paraId="479D237C" w14:textId="77777777">
        <w:tblPrEx>
          <w:tblCellMar>
            <w:top w:w="0" w:type="dxa"/>
            <w:bottom w:w="0" w:type="dxa"/>
          </w:tblCellMar>
        </w:tblPrEx>
        <w:trPr>
          <w:jc w:val="center"/>
        </w:trPr>
        <w:tc>
          <w:tcPr>
            <w:tcW w:w="1988" w:type="dxa"/>
            <w:tcBorders>
              <w:top w:val="single" w:sz="4" w:space="0" w:color="auto"/>
            </w:tcBorders>
          </w:tcPr>
          <w:p w14:paraId="2B3EF182" w14:textId="77777777" w:rsidR="00000000" w:rsidRDefault="006B786E">
            <w:pPr>
              <w:jc w:val="center"/>
              <w:rPr>
                <w:rFonts w:ascii=".VnArial" w:hAnsi=".VnArial"/>
                <w:sz w:val="18"/>
              </w:rPr>
            </w:pPr>
          </w:p>
        </w:tc>
        <w:tc>
          <w:tcPr>
            <w:tcW w:w="964" w:type="dxa"/>
            <w:tcBorders>
              <w:top w:val="single" w:sz="6" w:space="0" w:color="auto"/>
              <w:bottom w:val="single" w:sz="4" w:space="0" w:color="auto"/>
            </w:tcBorders>
          </w:tcPr>
          <w:p w14:paraId="28C3CA04" w14:textId="77777777" w:rsidR="00000000" w:rsidRDefault="006B786E">
            <w:pPr>
              <w:spacing w:before="120" w:after="120"/>
              <w:jc w:val="center"/>
              <w:rPr>
                <w:rFonts w:ascii=".VnArial" w:hAnsi=".VnArial"/>
                <w:sz w:val="18"/>
              </w:rPr>
            </w:pPr>
            <w:r>
              <w:rPr>
                <w:rFonts w:ascii=".VnArial" w:hAnsi=".VnArial"/>
                <w:sz w:val="18"/>
              </w:rPr>
              <w:t>1995</w:t>
            </w:r>
          </w:p>
        </w:tc>
        <w:tc>
          <w:tcPr>
            <w:tcW w:w="964" w:type="dxa"/>
            <w:tcBorders>
              <w:top w:val="single" w:sz="6" w:space="0" w:color="auto"/>
              <w:bottom w:val="single" w:sz="4" w:space="0" w:color="auto"/>
            </w:tcBorders>
          </w:tcPr>
          <w:p w14:paraId="7A29C15C" w14:textId="77777777" w:rsidR="00000000" w:rsidRDefault="006B786E">
            <w:pPr>
              <w:spacing w:before="120" w:after="120"/>
              <w:jc w:val="center"/>
              <w:rPr>
                <w:rFonts w:ascii=".VnArial" w:hAnsi=".VnArial"/>
                <w:sz w:val="18"/>
              </w:rPr>
            </w:pPr>
            <w:r>
              <w:rPr>
                <w:rFonts w:ascii=".VnArial" w:hAnsi=".VnArial"/>
                <w:sz w:val="18"/>
              </w:rPr>
              <w:t>1996</w:t>
            </w:r>
          </w:p>
        </w:tc>
        <w:tc>
          <w:tcPr>
            <w:tcW w:w="964" w:type="dxa"/>
            <w:tcBorders>
              <w:top w:val="single" w:sz="6" w:space="0" w:color="auto"/>
              <w:bottom w:val="single" w:sz="4" w:space="0" w:color="auto"/>
            </w:tcBorders>
          </w:tcPr>
          <w:p w14:paraId="2EEBD252" w14:textId="77777777" w:rsidR="00000000" w:rsidRDefault="006B786E">
            <w:pPr>
              <w:spacing w:before="120" w:after="120"/>
              <w:jc w:val="center"/>
              <w:rPr>
                <w:rFonts w:ascii=".VnArial" w:hAnsi=".VnArial"/>
                <w:sz w:val="18"/>
              </w:rPr>
            </w:pPr>
            <w:r>
              <w:rPr>
                <w:rFonts w:ascii=".VnArial" w:hAnsi=".VnArial"/>
                <w:sz w:val="18"/>
              </w:rPr>
              <w:t>1997</w:t>
            </w:r>
          </w:p>
        </w:tc>
        <w:tc>
          <w:tcPr>
            <w:tcW w:w="964" w:type="dxa"/>
            <w:tcBorders>
              <w:top w:val="single" w:sz="6" w:space="0" w:color="auto"/>
              <w:bottom w:val="single" w:sz="4" w:space="0" w:color="auto"/>
            </w:tcBorders>
          </w:tcPr>
          <w:p w14:paraId="27F05CD9" w14:textId="77777777" w:rsidR="00000000" w:rsidRDefault="006B786E">
            <w:pPr>
              <w:spacing w:before="120" w:after="120"/>
              <w:jc w:val="center"/>
              <w:rPr>
                <w:rFonts w:ascii=".VnArial" w:hAnsi=".VnArial"/>
                <w:sz w:val="18"/>
              </w:rPr>
            </w:pPr>
            <w:r>
              <w:rPr>
                <w:rFonts w:ascii=".VnArial" w:hAnsi=".VnArial"/>
                <w:sz w:val="18"/>
              </w:rPr>
              <w:t>1998</w:t>
            </w:r>
          </w:p>
        </w:tc>
        <w:tc>
          <w:tcPr>
            <w:tcW w:w="964" w:type="dxa"/>
            <w:tcBorders>
              <w:top w:val="single" w:sz="6" w:space="0" w:color="auto"/>
              <w:bottom w:val="single" w:sz="4" w:space="0" w:color="auto"/>
            </w:tcBorders>
          </w:tcPr>
          <w:p w14:paraId="4B26A821" w14:textId="77777777" w:rsidR="00000000" w:rsidRDefault="006B786E">
            <w:pPr>
              <w:spacing w:before="120" w:after="120"/>
              <w:jc w:val="center"/>
              <w:rPr>
                <w:rFonts w:ascii=".VnArial" w:hAnsi=".VnArial"/>
                <w:sz w:val="18"/>
              </w:rPr>
            </w:pPr>
            <w:r>
              <w:rPr>
                <w:rFonts w:ascii=".VnArial" w:hAnsi=".VnArial"/>
                <w:sz w:val="18"/>
              </w:rPr>
              <w:t>1999</w:t>
            </w:r>
          </w:p>
        </w:tc>
        <w:tc>
          <w:tcPr>
            <w:tcW w:w="964" w:type="dxa"/>
            <w:tcBorders>
              <w:top w:val="single" w:sz="6" w:space="0" w:color="auto"/>
              <w:bottom w:val="single" w:sz="6" w:space="0" w:color="auto"/>
            </w:tcBorders>
          </w:tcPr>
          <w:p w14:paraId="250CD5C7" w14:textId="77777777" w:rsidR="00000000" w:rsidRDefault="006B786E">
            <w:pPr>
              <w:spacing w:before="120" w:after="120"/>
              <w:jc w:val="center"/>
              <w:rPr>
                <w:rFonts w:ascii=".VnArial" w:hAnsi=".VnArial"/>
                <w:sz w:val="18"/>
              </w:rPr>
            </w:pPr>
            <w:r>
              <w:rPr>
                <w:rFonts w:ascii=".VnArial" w:hAnsi=".VnArial"/>
                <w:sz w:val="18"/>
              </w:rPr>
              <w:t>2000</w:t>
            </w:r>
          </w:p>
        </w:tc>
        <w:tc>
          <w:tcPr>
            <w:tcW w:w="964" w:type="dxa"/>
            <w:tcBorders>
              <w:top w:val="single" w:sz="6" w:space="0" w:color="auto"/>
              <w:bottom w:val="single" w:sz="6" w:space="0" w:color="auto"/>
            </w:tcBorders>
          </w:tcPr>
          <w:p w14:paraId="7871FA52" w14:textId="77777777" w:rsidR="00000000" w:rsidRDefault="006B786E">
            <w:pPr>
              <w:spacing w:before="40" w:after="40"/>
              <w:jc w:val="center"/>
              <w:rPr>
                <w:rFonts w:ascii=".VnArial" w:hAnsi=".VnArial"/>
                <w:sz w:val="18"/>
              </w:rPr>
            </w:pPr>
            <w:r>
              <w:rPr>
                <w:rFonts w:ascii="Times New Roman" w:hAnsi="Times New Roman" w:eastAsia="Times New Roman" w:cs="Times New Roman"/>
                <w:sz w:val="18"/>
              </w:rPr>
              <w:t>Ước tính 2001</w:t>
            </w:r>
          </w:p>
        </w:tc>
      </w:tr>
      <w:tr w:rsidR="00000000" w14:paraId="07A65842" w14:textId="77777777">
        <w:tblPrEx>
          <w:tblCellMar>
            <w:top w:w="0" w:type="dxa"/>
            <w:bottom w:w="0" w:type="dxa"/>
          </w:tblCellMar>
        </w:tblPrEx>
        <w:trPr>
          <w:jc w:val="center"/>
        </w:trPr>
        <w:tc>
          <w:tcPr>
            <w:tcW w:w="1988" w:type="dxa"/>
          </w:tcPr>
          <w:p w14:paraId="72672416" w14:textId="77777777" w:rsidR="00000000" w:rsidRDefault="006B786E">
            <w:pPr>
              <w:spacing w:before="240" w:after="60"/>
              <w:jc w:val="both"/>
              <w:rPr>
                <w:rFonts w:ascii=".VnArial" w:hAnsi=".VnArial"/>
                <w:sz w:val="18"/>
              </w:rPr>
            </w:pPr>
            <w:r>
              <w:rPr>
                <w:rFonts w:ascii="Times New Roman" w:hAnsi="Times New Roman" w:eastAsia="Times New Roman" w:cs="Times New Roman"/>
                <w:sz w:val="18"/>
              </w:rPr>
              <w:t>Diện tích (Nghìn ha)</w:t>
            </w:r>
          </w:p>
        </w:tc>
        <w:tc>
          <w:tcPr>
            <w:tcW w:w="964" w:type="dxa"/>
          </w:tcPr>
          <w:p w14:paraId="79E04A3D" w14:textId="77777777" w:rsidR="00000000" w:rsidRDefault="006B786E">
            <w:pPr>
              <w:spacing w:before="240" w:after="60"/>
              <w:jc w:val="right"/>
              <w:rPr>
                <w:rFonts w:ascii=".VnArial" w:hAnsi=".VnArial"/>
                <w:snapToGrid w:val="0"/>
                <w:color w:val="000000"/>
                <w:sz w:val="18"/>
              </w:rPr>
            </w:pPr>
            <w:r>
              <w:rPr>
                <w:rFonts w:ascii=".VnArial" w:hAnsi=".VnArial"/>
                <w:snapToGrid w:val="0"/>
                <w:color w:val="000000"/>
                <w:sz w:val="18"/>
              </w:rPr>
              <w:t>2421,3</w:t>
            </w:r>
          </w:p>
        </w:tc>
        <w:tc>
          <w:tcPr>
            <w:tcW w:w="964" w:type="dxa"/>
          </w:tcPr>
          <w:p w14:paraId="2C8CF5E1" w14:textId="77777777" w:rsidR="00000000" w:rsidRDefault="006B786E">
            <w:pPr>
              <w:spacing w:before="240" w:after="60"/>
              <w:jc w:val="right"/>
              <w:rPr>
                <w:rFonts w:ascii=".VnArial" w:hAnsi=".VnArial"/>
                <w:snapToGrid w:val="0"/>
                <w:color w:val="000000"/>
                <w:sz w:val="18"/>
              </w:rPr>
            </w:pPr>
            <w:r>
              <w:rPr>
                <w:rFonts w:ascii=".VnArial" w:hAnsi=".VnArial"/>
                <w:snapToGrid w:val="0"/>
                <w:color w:val="000000"/>
                <w:sz w:val="18"/>
              </w:rPr>
              <w:t>2541,1</w:t>
            </w:r>
          </w:p>
        </w:tc>
        <w:tc>
          <w:tcPr>
            <w:tcW w:w="964" w:type="dxa"/>
          </w:tcPr>
          <w:p w14:paraId="36C18BFC" w14:textId="77777777" w:rsidR="00000000" w:rsidRDefault="006B786E">
            <w:pPr>
              <w:spacing w:before="240" w:after="60"/>
              <w:jc w:val="right"/>
              <w:rPr>
                <w:rFonts w:ascii=".VnArial" w:hAnsi=".VnArial"/>
                <w:snapToGrid w:val="0"/>
                <w:color w:val="000000"/>
                <w:sz w:val="18"/>
              </w:rPr>
            </w:pPr>
            <w:r>
              <w:rPr>
                <w:rFonts w:ascii=".VnArial" w:hAnsi=".VnArial"/>
                <w:snapToGrid w:val="0"/>
                <w:color w:val="000000"/>
                <w:sz w:val="18"/>
              </w:rPr>
              <w:t>2682,7</w:t>
            </w:r>
          </w:p>
        </w:tc>
        <w:tc>
          <w:tcPr>
            <w:tcW w:w="964" w:type="dxa"/>
          </w:tcPr>
          <w:p w14:paraId="3A2414D2" w14:textId="77777777" w:rsidR="00000000" w:rsidRDefault="006B786E">
            <w:pPr>
              <w:spacing w:before="240" w:after="60"/>
              <w:jc w:val="right"/>
              <w:rPr>
                <w:rFonts w:ascii=".VnArial" w:hAnsi=".VnArial"/>
                <w:snapToGrid w:val="0"/>
                <w:color w:val="000000"/>
                <w:sz w:val="18"/>
              </w:rPr>
            </w:pPr>
            <w:r>
              <w:rPr>
                <w:rFonts w:ascii=".VnArial" w:hAnsi=".VnArial"/>
                <w:snapToGrid w:val="0"/>
                <w:color w:val="000000"/>
                <w:sz w:val="18"/>
              </w:rPr>
              <w:t>2783,3</w:t>
            </w:r>
          </w:p>
        </w:tc>
        <w:tc>
          <w:tcPr>
            <w:tcW w:w="964" w:type="dxa"/>
          </w:tcPr>
          <w:p w14:paraId="153F80B4" w14:textId="77777777" w:rsidR="00000000" w:rsidRDefault="006B786E">
            <w:pPr>
              <w:spacing w:before="240" w:after="60"/>
              <w:jc w:val="right"/>
              <w:rPr>
                <w:rFonts w:ascii=".VnArial" w:hAnsi=".VnArial"/>
                <w:snapToGrid w:val="0"/>
                <w:color w:val="000000"/>
                <w:sz w:val="18"/>
              </w:rPr>
            </w:pPr>
            <w:r>
              <w:rPr>
                <w:rFonts w:ascii=".VnArial" w:hAnsi=".VnArial"/>
                <w:snapToGrid w:val="0"/>
                <w:color w:val="000000"/>
                <w:sz w:val="18"/>
              </w:rPr>
              <w:t>2888,9</w:t>
            </w:r>
          </w:p>
        </w:tc>
        <w:tc>
          <w:tcPr>
            <w:tcW w:w="964" w:type="dxa"/>
          </w:tcPr>
          <w:p w14:paraId="403926A6" w14:textId="77777777" w:rsidR="00000000" w:rsidRDefault="006B786E">
            <w:pPr>
              <w:spacing w:before="240" w:after="60"/>
              <w:jc w:val="right"/>
              <w:rPr>
                <w:rFonts w:ascii=".VnArial" w:hAnsi=".VnArial"/>
                <w:snapToGrid w:val="0"/>
                <w:color w:val="000000"/>
                <w:sz w:val="18"/>
              </w:rPr>
            </w:pPr>
            <w:r>
              <w:rPr>
                <w:rFonts w:ascii=".VnArial" w:hAnsi=".VnArial"/>
                <w:snapToGrid w:val="0"/>
                <w:color w:val="000000"/>
                <w:sz w:val="18"/>
              </w:rPr>
              <w:t>3013,2</w:t>
            </w:r>
          </w:p>
        </w:tc>
        <w:tc>
          <w:tcPr>
            <w:tcW w:w="964" w:type="dxa"/>
          </w:tcPr>
          <w:p w14:paraId="6B8C7D0D" w14:textId="77777777" w:rsidR="00000000" w:rsidRDefault="006B786E">
            <w:pPr>
              <w:spacing w:before="240" w:after="60"/>
              <w:jc w:val="right"/>
              <w:rPr>
                <w:rFonts w:ascii=".VnArial" w:hAnsi=".VnArial"/>
                <w:snapToGrid w:val="0"/>
                <w:color w:val="000000"/>
                <w:sz w:val="18"/>
              </w:rPr>
            </w:pPr>
            <w:r>
              <w:rPr>
                <w:rFonts w:ascii=".VnArial" w:hAnsi=".VnArial"/>
                <w:snapToGrid w:val="0"/>
                <w:color w:val="000000"/>
                <w:sz w:val="18"/>
              </w:rPr>
              <w:t>3056,0</w:t>
            </w:r>
          </w:p>
        </w:tc>
      </w:tr>
      <w:tr w:rsidR="00000000" w14:paraId="0B116B7C" w14:textId="77777777">
        <w:tblPrEx>
          <w:tblCellMar>
            <w:top w:w="0" w:type="dxa"/>
            <w:bottom w:w="0" w:type="dxa"/>
          </w:tblCellMar>
        </w:tblPrEx>
        <w:trPr>
          <w:jc w:val="center"/>
        </w:trPr>
        <w:tc>
          <w:tcPr>
            <w:tcW w:w="1988" w:type="dxa"/>
          </w:tcPr>
          <w:p w14:paraId="13948B42" w14:textId="77777777" w:rsidR="00000000" w:rsidRDefault="006B786E">
            <w:pPr>
              <w:spacing w:before="60" w:after="60"/>
              <w:jc w:val="both"/>
              <w:rPr>
                <w:rFonts w:ascii=".VnArial" w:hAnsi=".VnArial"/>
                <w:sz w:val="18"/>
              </w:rPr>
            </w:pPr>
            <w:r>
              <w:rPr>
                <w:rFonts w:ascii="Times New Roman" w:hAnsi="Times New Roman" w:eastAsia="Times New Roman" w:cs="Times New Roman"/>
                <w:sz w:val="18"/>
              </w:rPr>
              <w:t>Năng suất (Tạ/ha)</w:t>
            </w:r>
          </w:p>
        </w:tc>
        <w:tc>
          <w:tcPr>
            <w:tcW w:w="964" w:type="dxa"/>
          </w:tcPr>
          <w:p w14:paraId="44AF2E0E" w14:textId="77777777" w:rsidR="00000000" w:rsidRDefault="006B786E">
            <w:pPr>
              <w:spacing w:before="60" w:after="60"/>
              <w:jc w:val="right"/>
              <w:rPr>
                <w:rFonts w:ascii=".VnArial" w:hAnsi=".VnArial"/>
                <w:snapToGrid w:val="0"/>
                <w:color w:val="000000"/>
                <w:sz w:val="18"/>
              </w:rPr>
            </w:pPr>
            <w:r>
              <w:rPr>
                <w:rFonts w:ascii=".VnArial" w:hAnsi=".VnArial"/>
                <w:snapToGrid w:val="0"/>
                <w:color w:val="000000"/>
                <w:sz w:val="18"/>
              </w:rPr>
              <w:t>44,3</w:t>
            </w:r>
          </w:p>
        </w:tc>
        <w:tc>
          <w:tcPr>
            <w:tcW w:w="964" w:type="dxa"/>
          </w:tcPr>
          <w:p w14:paraId="0F86A914" w14:textId="77777777" w:rsidR="00000000" w:rsidRDefault="006B786E">
            <w:pPr>
              <w:spacing w:before="60" w:after="60"/>
              <w:jc w:val="right"/>
              <w:rPr>
                <w:rFonts w:ascii=".VnArial" w:hAnsi=".VnArial"/>
                <w:snapToGrid w:val="0"/>
                <w:color w:val="000000"/>
                <w:sz w:val="18"/>
              </w:rPr>
            </w:pPr>
            <w:r>
              <w:rPr>
                <w:rFonts w:ascii=".VnArial" w:hAnsi=".VnArial"/>
                <w:snapToGrid w:val="0"/>
                <w:color w:val="000000"/>
                <w:sz w:val="18"/>
              </w:rPr>
              <w:t>48.0</w:t>
            </w:r>
          </w:p>
        </w:tc>
        <w:tc>
          <w:tcPr>
            <w:tcW w:w="964" w:type="dxa"/>
          </w:tcPr>
          <w:p w14:paraId="3C111D83" w14:textId="77777777" w:rsidR="00000000" w:rsidRDefault="006B786E">
            <w:pPr>
              <w:spacing w:before="60" w:after="60"/>
              <w:jc w:val="right"/>
              <w:rPr>
                <w:rFonts w:ascii=".VnArial" w:hAnsi=".VnArial"/>
                <w:snapToGrid w:val="0"/>
                <w:color w:val="000000"/>
                <w:sz w:val="18"/>
              </w:rPr>
            </w:pPr>
            <w:r>
              <w:rPr>
                <w:rFonts w:ascii=".VnArial" w:hAnsi=".VnArial"/>
                <w:snapToGrid w:val="0"/>
                <w:color w:val="000000"/>
                <w:sz w:val="18"/>
              </w:rPr>
              <w:t>49,6</w:t>
            </w:r>
          </w:p>
        </w:tc>
        <w:tc>
          <w:tcPr>
            <w:tcW w:w="964" w:type="dxa"/>
          </w:tcPr>
          <w:p w14:paraId="77A5FBBC" w14:textId="77777777" w:rsidR="00000000" w:rsidRDefault="006B786E">
            <w:pPr>
              <w:spacing w:before="60" w:after="60"/>
              <w:jc w:val="right"/>
              <w:rPr>
                <w:rFonts w:ascii=".VnArial" w:hAnsi=".VnArial"/>
                <w:snapToGrid w:val="0"/>
                <w:color w:val="000000"/>
                <w:sz w:val="18"/>
              </w:rPr>
            </w:pPr>
            <w:r>
              <w:rPr>
                <w:rFonts w:ascii=".VnArial" w:hAnsi=".VnArial"/>
                <w:snapToGrid w:val="0"/>
                <w:color w:val="000000"/>
                <w:sz w:val="18"/>
              </w:rPr>
              <w:t>48,7</w:t>
            </w:r>
          </w:p>
        </w:tc>
        <w:tc>
          <w:tcPr>
            <w:tcW w:w="964" w:type="dxa"/>
          </w:tcPr>
          <w:p w14:paraId="35B750A3" w14:textId="77777777" w:rsidR="00000000" w:rsidRDefault="006B786E">
            <w:pPr>
              <w:spacing w:before="60" w:after="60"/>
              <w:jc w:val="right"/>
              <w:rPr>
                <w:rFonts w:ascii=".VnArial" w:hAnsi=".VnArial"/>
                <w:snapToGrid w:val="0"/>
                <w:color w:val="000000"/>
                <w:sz w:val="18"/>
              </w:rPr>
            </w:pPr>
            <w:r>
              <w:rPr>
                <w:rFonts w:ascii=".VnArial" w:hAnsi=".VnArial"/>
                <w:snapToGrid w:val="0"/>
                <w:color w:val="000000"/>
                <w:sz w:val="18"/>
              </w:rPr>
              <w:t>48,8</w:t>
            </w:r>
          </w:p>
        </w:tc>
        <w:tc>
          <w:tcPr>
            <w:tcW w:w="964" w:type="dxa"/>
          </w:tcPr>
          <w:p w14:paraId="549D4213" w14:textId="77777777" w:rsidR="00000000" w:rsidRDefault="006B786E">
            <w:pPr>
              <w:spacing w:before="60" w:after="60"/>
              <w:jc w:val="right"/>
              <w:rPr>
                <w:rFonts w:ascii=".VnArial" w:hAnsi=".VnArial"/>
                <w:snapToGrid w:val="0"/>
                <w:color w:val="000000"/>
                <w:sz w:val="18"/>
              </w:rPr>
            </w:pPr>
            <w:r>
              <w:rPr>
                <w:rFonts w:ascii=".VnArial" w:hAnsi=".VnArial"/>
                <w:snapToGrid w:val="0"/>
                <w:color w:val="000000"/>
                <w:sz w:val="18"/>
              </w:rPr>
              <w:t>51,7</w:t>
            </w:r>
          </w:p>
        </w:tc>
        <w:tc>
          <w:tcPr>
            <w:tcW w:w="964" w:type="dxa"/>
          </w:tcPr>
          <w:p w14:paraId="2FFCA9F8" w14:textId="77777777" w:rsidR="00000000" w:rsidRDefault="006B786E">
            <w:pPr>
              <w:spacing w:before="60" w:after="60"/>
              <w:jc w:val="right"/>
              <w:rPr>
                <w:rFonts w:ascii=".VnArial" w:hAnsi=".VnArial"/>
                <w:snapToGrid w:val="0"/>
                <w:color w:val="000000"/>
                <w:sz w:val="18"/>
              </w:rPr>
            </w:pPr>
            <w:r>
              <w:rPr>
                <w:rFonts w:ascii=".VnArial" w:hAnsi=".VnArial"/>
                <w:snapToGrid w:val="0"/>
                <w:color w:val="000000"/>
                <w:sz w:val="18"/>
              </w:rPr>
              <w:t>50,7</w:t>
            </w:r>
          </w:p>
        </w:tc>
      </w:tr>
      <w:tr w:rsidR="00000000" w14:paraId="2C6F275A" w14:textId="77777777">
        <w:tblPrEx>
          <w:tblCellMar>
            <w:top w:w="0" w:type="dxa"/>
            <w:bottom w:w="0" w:type="dxa"/>
          </w:tblCellMar>
        </w:tblPrEx>
        <w:trPr>
          <w:jc w:val="center"/>
        </w:trPr>
        <w:tc>
          <w:tcPr>
            <w:tcW w:w="1988" w:type="dxa"/>
          </w:tcPr>
          <w:p w14:paraId="3655261A" w14:textId="77777777" w:rsidR="00000000" w:rsidRDefault="006B786E">
            <w:pPr>
              <w:spacing w:before="60" w:after="60"/>
              <w:jc w:val="both"/>
              <w:rPr>
                <w:rFonts w:ascii=".VnArial" w:hAnsi=".VnArial"/>
                <w:sz w:val="18"/>
              </w:rPr>
            </w:pPr>
            <w:r>
              <w:rPr>
                <w:rFonts w:ascii="Times New Roman" w:hAnsi="Times New Roman" w:eastAsia="Times New Roman" w:cs="Times New Roman"/>
                <w:sz w:val="18"/>
              </w:rPr>
              <w:t>Sản lượng (Nghìn tấ</w:t>
            </w:r>
            <w:r>
              <w:rPr>
                <w:rFonts w:ascii=".VnArial" w:hAnsi=".VnArial"/>
                <w:sz w:val="18"/>
              </w:rPr>
              <w:t>n)</w:t>
            </w:r>
          </w:p>
        </w:tc>
        <w:tc>
          <w:tcPr>
            <w:tcW w:w="964" w:type="dxa"/>
          </w:tcPr>
          <w:p w14:paraId="7BA373CE" w14:textId="77777777" w:rsidR="00000000" w:rsidRDefault="006B786E">
            <w:pPr>
              <w:spacing w:before="60" w:after="60"/>
              <w:jc w:val="right"/>
              <w:rPr>
                <w:rFonts w:ascii=".VnArial" w:hAnsi=".VnArial"/>
                <w:snapToGrid w:val="0"/>
                <w:color w:val="000000"/>
                <w:sz w:val="18"/>
              </w:rPr>
            </w:pPr>
            <w:r>
              <w:rPr>
                <w:rFonts w:ascii=".VnArial" w:hAnsi=".VnArial"/>
                <w:snapToGrid w:val="0"/>
                <w:color w:val="000000"/>
                <w:sz w:val="18"/>
              </w:rPr>
              <w:t>10736,6</w:t>
            </w:r>
          </w:p>
        </w:tc>
        <w:tc>
          <w:tcPr>
            <w:tcW w:w="964" w:type="dxa"/>
          </w:tcPr>
          <w:p w14:paraId="489EA729" w14:textId="77777777" w:rsidR="00000000" w:rsidRDefault="006B786E">
            <w:pPr>
              <w:spacing w:before="60" w:after="60"/>
              <w:jc w:val="right"/>
              <w:rPr>
                <w:rFonts w:ascii=".VnArial" w:hAnsi=".VnArial"/>
                <w:snapToGrid w:val="0"/>
                <w:color w:val="000000"/>
                <w:sz w:val="18"/>
              </w:rPr>
            </w:pPr>
            <w:r>
              <w:rPr>
                <w:rFonts w:ascii=".VnArial" w:hAnsi=".VnArial"/>
                <w:snapToGrid w:val="0"/>
                <w:color w:val="000000"/>
                <w:sz w:val="18"/>
              </w:rPr>
              <w:t>12209,5</w:t>
            </w:r>
          </w:p>
        </w:tc>
        <w:tc>
          <w:tcPr>
            <w:tcW w:w="964" w:type="dxa"/>
          </w:tcPr>
          <w:p w14:paraId="097FBD85" w14:textId="77777777" w:rsidR="00000000" w:rsidRDefault="006B786E">
            <w:pPr>
              <w:spacing w:before="60" w:after="60"/>
              <w:jc w:val="right"/>
              <w:rPr>
                <w:rFonts w:ascii=".VnArial" w:hAnsi=".VnArial"/>
                <w:snapToGrid w:val="0"/>
                <w:color w:val="000000"/>
                <w:sz w:val="18"/>
              </w:rPr>
            </w:pPr>
            <w:r>
              <w:rPr>
                <w:rFonts w:ascii=".VnArial" w:hAnsi=".VnArial"/>
                <w:snapToGrid w:val="0"/>
                <w:color w:val="000000"/>
                <w:sz w:val="18"/>
              </w:rPr>
              <w:t>13310,3</w:t>
            </w:r>
          </w:p>
        </w:tc>
        <w:tc>
          <w:tcPr>
            <w:tcW w:w="964" w:type="dxa"/>
          </w:tcPr>
          <w:p w14:paraId="049640D5" w14:textId="77777777" w:rsidR="00000000" w:rsidRDefault="006B786E">
            <w:pPr>
              <w:spacing w:before="60" w:after="60"/>
              <w:jc w:val="right"/>
              <w:rPr>
                <w:rFonts w:ascii=".VnArial" w:hAnsi=".VnArial"/>
                <w:snapToGrid w:val="0"/>
                <w:color w:val="000000"/>
                <w:sz w:val="18"/>
              </w:rPr>
            </w:pPr>
            <w:r>
              <w:rPr>
                <w:rFonts w:ascii=".VnArial" w:hAnsi=".VnArial"/>
                <w:snapToGrid w:val="0"/>
                <w:color w:val="000000"/>
                <w:sz w:val="18"/>
              </w:rPr>
              <w:t>13559,5</w:t>
            </w:r>
          </w:p>
        </w:tc>
        <w:tc>
          <w:tcPr>
            <w:tcW w:w="964" w:type="dxa"/>
          </w:tcPr>
          <w:p w14:paraId="1341D09F" w14:textId="77777777" w:rsidR="00000000" w:rsidRDefault="006B786E">
            <w:pPr>
              <w:spacing w:before="60" w:after="60"/>
              <w:jc w:val="right"/>
              <w:rPr>
                <w:rFonts w:ascii=".VnArial" w:hAnsi=".VnArial"/>
                <w:snapToGrid w:val="0"/>
                <w:color w:val="000000"/>
                <w:sz w:val="18"/>
              </w:rPr>
            </w:pPr>
            <w:r>
              <w:rPr>
                <w:rFonts w:ascii=".VnArial" w:hAnsi=".VnArial"/>
                <w:snapToGrid w:val="0"/>
                <w:color w:val="000000"/>
                <w:sz w:val="18"/>
              </w:rPr>
              <w:t>14103,0</w:t>
            </w:r>
          </w:p>
        </w:tc>
        <w:tc>
          <w:tcPr>
            <w:tcW w:w="964" w:type="dxa"/>
          </w:tcPr>
          <w:p w14:paraId="5EED21CD" w14:textId="77777777" w:rsidR="00000000" w:rsidRDefault="006B786E">
            <w:pPr>
              <w:spacing w:before="60" w:after="60"/>
              <w:jc w:val="right"/>
              <w:rPr>
                <w:rFonts w:ascii=".VnArial" w:hAnsi=".VnArial"/>
                <w:snapToGrid w:val="0"/>
                <w:color w:val="000000"/>
                <w:sz w:val="18"/>
              </w:rPr>
            </w:pPr>
            <w:r>
              <w:rPr>
                <w:rFonts w:ascii=".VnArial" w:hAnsi=".VnArial"/>
                <w:snapToGrid w:val="0"/>
                <w:color w:val="000000"/>
                <w:sz w:val="18"/>
              </w:rPr>
              <w:t>15571,2</w:t>
            </w:r>
          </w:p>
        </w:tc>
        <w:tc>
          <w:tcPr>
            <w:tcW w:w="964" w:type="dxa"/>
          </w:tcPr>
          <w:p w14:paraId="4A369E99" w14:textId="77777777" w:rsidR="00000000" w:rsidRDefault="006B786E">
            <w:pPr>
              <w:spacing w:before="60" w:after="60"/>
              <w:jc w:val="right"/>
              <w:rPr>
                <w:rFonts w:ascii=".VnArial" w:hAnsi=".VnArial"/>
                <w:snapToGrid w:val="0"/>
                <w:color w:val="000000"/>
                <w:sz w:val="18"/>
              </w:rPr>
            </w:pPr>
            <w:r>
              <w:rPr>
                <w:rFonts w:ascii=".VnArial" w:hAnsi=".VnArial"/>
                <w:snapToGrid w:val="0"/>
                <w:color w:val="000000"/>
                <w:sz w:val="18"/>
              </w:rPr>
              <w:t>15486,9</w:t>
            </w:r>
          </w:p>
        </w:tc>
      </w:tr>
    </w:tbl>
    <w:p w14:paraId="3F458462" w14:textId="77777777" w:rsidR="00000000" w:rsidRDefault="006B786E">
      <w:pPr>
        <w:spacing w:before="60" w:after="60" w:line="300" w:lineRule="auto"/>
        <w:ind w:firstLine="567"/>
        <w:jc w:val="both"/>
        <w:rPr>
          <w:sz w:val="12"/>
        </w:rPr>
      </w:pPr>
    </w:p>
    <w:p w14:paraId="68F47186" w14:textId="77777777" w:rsidR="00000000" w:rsidRDefault="006B786E">
      <w:pPr>
        <w:spacing w:before="40" w:after="40" w:line="276" w:lineRule="auto"/>
        <w:ind w:firstLine="567"/>
        <w:jc w:val="both"/>
        <w:rPr>
          <w:sz w:val="28"/>
        </w:rPr>
      </w:pPr>
      <w:r>
        <w:rPr>
          <w:rFonts w:ascii="Times New Roman" w:hAnsi="Times New Roman" w:eastAsia="Times New Roman" w:cs="Times New Roman"/>
          <w:sz w:val="28"/>
        </w:rPr>
        <w:t xml:space="preserve">Để giúp nông dân, nhất là nông dân vùng đồng bằng sông Cửu Long tiêu thụ hết lúa hàng hoá, ngày 6/3/2001 Chính phủ đã có Quyết định số 233/QĐ-TTg và ngày 10/4/2001 có Quyết định số 397/QĐ-TTg về </w:t>
      </w:r>
      <w:r>
        <w:rPr>
          <w:rFonts w:ascii="Times New Roman" w:hAnsi="Times New Roman" w:eastAsia="Times New Roman" w:cs="Times New Roman"/>
          <w:sz w:val="28"/>
        </w:rPr>
        <w:t>các giải pháp liên quan đến việc mua tạm trữ và đẩy mạnh xuất khẩu gạo; ngày 24/5/2001 Chính phủ lại có Nghị quyết số 05/2001/NQ-CP bổ sung một số giải pháp điều hành kế hoạch năm 2001, trong đó có những giải pháp về mặt hàng lúa gạo. Theo báo cáo của Hiệp</w:t>
      </w:r>
      <w:r>
        <w:rPr>
          <w:rFonts w:ascii="Times New Roman" w:hAnsi="Times New Roman" w:eastAsia="Times New Roman" w:cs="Times New Roman"/>
          <w:sz w:val="28"/>
        </w:rPr>
        <w:t xml:space="preserve"> hội Lương thực, đến ngày 30/4/2001 ngành lương thực đã hoàn thành kế hoạch mua tạm trữ 1 triệu tấn gạo.</w:t>
      </w:r>
    </w:p>
    <w:p w14:paraId="04B41E4A" w14:textId="77777777" w:rsidR="00000000" w:rsidRDefault="006B786E">
      <w:pPr>
        <w:spacing w:before="40" w:after="40" w:line="276" w:lineRule="auto"/>
        <w:ind w:firstLine="567"/>
        <w:jc w:val="both"/>
        <w:rPr>
          <w:sz w:val="28"/>
        </w:rPr>
      </w:pPr>
      <w:r>
        <w:rPr>
          <w:rFonts w:ascii="Times New Roman" w:hAnsi="Times New Roman" w:eastAsia="Times New Roman" w:cs="Times New Roman"/>
          <w:sz w:val="28"/>
        </w:rPr>
        <w:t>Cùng với việc khẩn trương thu hoạch lúa đông xuân cuối vụ, các địa phương  còn đẩy manh gieo cấy lúa hè thu, gieo trồng ngô, khoai lang, sắn, rau đậu v</w:t>
      </w:r>
      <w:r>
        <w:rPr>
          <w:rFonts w:ascii="Times New Roman" w:hAnsi="Times New Roman" w:eastAsia="Times New Roman" w:cs="Times New Roman"/>
          <w:sz w:val="28"/>
        </w:rPr>
        <w:t xml:space="preserve">à cây công nghiệp ngắn ngày. Tính đến trung tuần tháng 6, cả nước đã gieo cấy được gần 1,9 triệu ha lúa hè thu, bằng 96,4% so với cùng kỳ năm trước (Trong đó đồng bằng sông Cửu Long gieo cấy 1,5 triệu ha, bằng 93,9%); 503,8 nghìn ha ngô, bằng 93,3%; 198,1 </w:t>
      </w:r>
      <w:r>
        <w:rPr>
          <w:rFonts w:ascii="Times New Roman" w:hAnsi="Times New Roman" w:eastAsia="Times New Roman" w:cs="Times New Roman"/>
          <w:sz w:val="28"/>
        </w:rPr>
        <w:t>nghìn ha khoai lang, bằng 97%; 207,3 nghìn ha sắn, bằng 105,5%; 382,7 nghìn ha đậu, bằng 106,6%; 176,3 nghìn ha lạc, bằng 99,4%; 69,4 nghìn ha đậu tương, bằng 112,5%; 35,9 nghìn ha mía, bằng 180,8% và 22,8 nghìn ha thuốc lá, bằng 116,3%.</w:t>
      </w:r>
    </w:p>
    <w:p w14:paraId="0CFAB2FC" w14:textId="77777777" w:rsidR="00000000" w:rsidRDefault="006B786E">
      <w:pPr>
        <w:spacing w:before="40" w:after="40" w:line="276" w:lineRule="auto"/>
        <w:ind w:firstLine="567"/>
        <w:jc w:val="both"/>
        <w:rPr>
          <w:sz w:val="28"/>
        </w:rPr>
      </w:pPr>
      <w:r>
        <w:rPr>
          <w:rFonts w:ascii="Times New Roman" w:hAnsi="Times New Roman" w:eastAsia="Times New Roman" w:cs="Times New Roman"/>
          <w:sz w:val="28"/>
        </w:rPr>
        <w:t>Do trồng trọt, nhấ</w:t>
      </w:r>
      <w:r>
        <w:rPr>
          <w:rFonts w:ascii="Times New Roman" w:hAnsi="Times New Roman" w:eastAsia="Times New Roman" w:cs="Times New Roman"/>
          <w:sz w:val="28"/>
        </w:rPr>
        <w:t>t là sản xuất lương thực đạt kết quả khá, tạo thêm nguồn thức ăn cho chăn nuôi và giá thực phẩm tương đối ổn định nên đã khuyến khích nông dân đầu tư phát triển chăn nuôi, trước hết là chăn nuôi gia súc và gia cầm. Theo kết quả điều tra chăn nuôi 1/4/2001,</w:t>
      </w:r>
      <w:r>
        <w:rPr>
          <w:rFonts w:ascii="Times New Roman" w:hAnsi="Times New Roman" w:eastAsia="Times New Roman" w:cs="Times New Roman"/>
          <w:sz w:val="28"/>
        </w:rPr>
        <w:t xml:space="preserve"> đàn lợn của cả nước đạt 11,9 triệu con, tăng 496 nghìn con so với thời điểm 1/4/2000.</w:t>
      </w:r>
    </w:p>
    <w:p w14:paraId="08B12692" w14:textId="77777777" w:rsidR="00000000" w:rsidRDefault="006B786E">
      <w:pPr>
        <w:spacing w:before="40" w:after="40" w:line="276" w:lineRule="auto"/>
        <w:ind w:firstLine="567"/>
        <w:jc w:val="both"/>
        <w:rPr>
          <w:sz w:val="28"/>
        </w:rPr>
      </w:pPr>
      <w:r>
        <w:rPr>
          <w:rFonts w:ascii="Times New Roman" w:hAnsi="Times New Roman" w:eastAsia="Times New Roman" w:cs="Times New Roman"/>
          <w:sz w:val="28"/>
        </w:rPr>
        <w:t>Khó khăn lớn nhất trong sản xuất nông nghiệp hiện nay là tình hình tồn đọng nông sản hàng hoá và giá nông sản xuống thấp. Việc mua tạm trữ 1 triệu tấn gạo tuy đã nâng gi</w:t>
      </w:r>
      <w:r>
        <w:rPr>
          <w:rFonts w:ascii="Times New Roman" w:hAnsi="Times New Roman" w:eastAsia="Times New Roman" w:cs="Times New Roman"/>
          <w:sz w:val="28"/>
        </w:rPr>
        <w:t xml:space="preserve">á thóc vùng đồng bằng sông Cửu Long cuối tháng 5 tăng 100-150 đồng/kg so với tháng 4, nhưng nhìn chung giá lúa của vùng này vẫn chưa cao hơn giá sàn, giá phổ biến mới đạt 1250-1300 đồng/kg; giá thóc vùng đồng bằng sông Hồng cũng chỉ đạt 1500-1700 đồng/kg. </w:t>
      </w:r>
      <w:r>
        <w:rPr>
          <w:rFonts w:ascii="Times New Roman" w:hAnsi="Times New Roman" w:eastAsia="Times New Roman" w:cs="Times New Roman"/>
          <w:sz w:val="28"/>
        </w:rPr>
        <w:t>Giá cà phê loại I vẫn đứng ở mức thấp, khoảng 5800-6000 đồng/kg. Giá chè búp tươi hiện nay chỉ đạt trên dưới 2000 đồng/kg, giảm 8-9% so với cùng kỳ năm trước.</w:t>
      </w:r>
    </w:p>
    <w:p w14:paraId="0F216B49" w14:textId="77777777" w:rsidR="00000000" w:rsidRDefault="006B786E">
      <w:pPr>
        <w:spacing w:before="60" w:after="60" w:line="300" w:lineRule="auto"/>
        <w:ind w:firstLine="567"/>
        <w:jc w:val="both"/>
        <w:rPr>
          <w:i/>
          <w:sz w:val="28"/>
        </w:rPr>
      </w:pPr>
      <w:r>
        <w:rPr>
          <w:rFonts w:ascii="Times New Roman" w:hAnsi="Times New Roman" w:eastAsia="Times New Roman" w:cs="Times New Roman"/>
          <w:b/>
          <w:i/>
          <w:sz w:val="28"/>
        </w:rPr>
        <w:t>b. Lâm nghiệp.</w:t>
      </w:r>
    </w:p>
    <w:p w14:paraId="101D847F" w14:textId="77777777" w:rsidR="00000000" w:rsidRDefault="006B786E">
      <w:pPr>
        <w:spacing w:before="60" w:after="60" w:line="310" w:lineRule="auto"/>
        <w:ind w:firstLine="567"/>
        <w:jc w:val="both"/>
        <w:rPr>
          <w:sz w:val="28"/>
        </w:rPr>
      </w:pPr>
      <w:r>
        <w:rPr>
          <w:rFonts w:ascii="Times New Roman" w:hAnsi="Times New Roman" w:eastAsia="Times New Roman" w:cs="Times New Roman"/>
          <w:sz w:val="28"/>
        </w:rPr>
        <w:t>Sản xuất lâm nghiệp 6 tháng đầu năm có những mặt tiến bộ, nhất là việc huy đông vố</w:t>
      </w:r>
      <w:r>
        <w:rPr>
          <w:rFonts w:ascii="Times New Roman" w:hAnsi="Times New Roman" w:eastAsia="Times New Roman" w:cs="Times New Roman"/>
          <w:sz w:val="28"/>
        </w:rPr>
        <w:t>n khoanh nuôi và chăm sóc rừng. Riêng vốn ngân sách 6 tháng đầu năm đã cấp cho chương trình 5 triệu ha rừng 150 tỷ đồng, đạt 44,8% kế hoạch năm và tăng 6,8% so với cùng kỳ năm trước. Trong 6 tháng đầu năm, trồng rừng tập trung của cả nước đạt 83,1 nghìn ha</w:t>
      </w:r>
      <w:r>
        <w:rPr>
          <w:rFonts w:ascii="Times New Roman" w:hAnsi="Times New Roman" w:eastAsia="Times New Roman" w:cs="Times New Roman"/>
          <w:sz w:val="28"/>
        </w:rPr>
        <w:t>; khoanh nuôi và chăm sóc đạt 279,8 nghìn ha; trồng cây phân tán đạt 199,1 triệu cây. Ngoài ra, các đơn vị kinh tế Nhà nước còn khai thác được 194 nghìn m</w:t>
      </w:r>
      <w:r>
        <w:rPr>
          <w:sz w:val="28"/>
          <w:vertAlign w:val="superscript"/>
        </w:rPr>
        <w:t>3</w:t>
      </w:r>
      <w:r>
        <w:rPr>
          <w:rFonts w:ascii="Times New Roman" w:hAnsi="Times New Roman" w:eastAsia="Times New Roman" w:cs="Times New Roman"/>
          <w:sz w:val="28"/>
        </w:rPr>
        <w:t xml:space="preserve"> gỗ các loại.</w:t>
      </w:r>
    </w:p>
    <w:p w14:paraId="5770BFB9" w14:textId="77777777" w:rsidR="00000000" w:rsidRDefault="006B786E">
      <w:pPr>
        <w:spacing w:before="60" w:after="60" w:line="310" w:lineRule="auto"/>
        <w:ind w:firstLine="567"/>
        <w:jc w:val="both"/>
        <w:rPr>
          <w:sz w:val="28"/>
        </w:rPr>
      </w:pPr>
      <w:r>
        <w:rPr>
          <w:rFonts w:ascii="Times New Roman" w:hAnsi="Times New Roman" w:eastAsia="Times New Roman" w:cs="Times New Roman"/>
          <w:sz w:val="28"/>
        </w:rPr>
        <w:t>Tồn t</w:t>
      </w:r>
      <w:r>
        <w:rPr>
          <w:rFonts w:ascii="Times New Roman" w:hAnsi="Times New Roman" w:eastAsia="Times New Roman" w:cs="Times New Roman"/>
          <w:spacing w:val="-2"/>
          <w:sz w:val="28"/>
        </w:rPr>
        <w:t xml:space="preserve">ại lớn nhất trong sản xuất lâm nghiệp là mặc dù các cấp, các ngành và chính quyền </w:t>
      </w:r>
      <w:r>
        <w:rPr>
          <w:rFonts w:ascii="Times New Roman" w:hAnsi="Times New Roman" w:eastAsia="Times New Roman" w:cs="Times New Roman"/>
          <w:spacing w:val="-2"/>
          <w:sz w:val="28"/>
        </w:rPr>
        <w:t>các địa phương đã tăng cường công tác quản lý tài nguyên rừng nhưng tình trạng vi phạm lâm luật, chặt phá rừng và cháy rừng vẫn tiếp tục diễn ra. Trong 6 tháng đầu năm, Lâm Đồng đã phát hiện và xử lý 364 vụ khai thác rừng trái phép; 135 vụ đốt rừng; 531 vụ</w:t>
      </w:r>
      <w:r>
        <w:rPr>
          <w:rFonts w:ascii="Times New Roman" w:hAnsi="Times New Roman" w:eastAsia="Times New Roman" w:cs="Times New Roman"/>
          <w:spacing w:val="-2"/>
          <w:sz w:val="28"/>
        </w:rPr>
        <w:t xml:space="preserve"> mua bán và vận chuyển lâm sản trái phép, gồm 352 m</w:t>
      </w:r>
      <w:r>
        <w:rPr>
          <w:spacing w:val="-2"/>
          <w:sz w:val="28"/>
          <w:vertAlign w:val="superscript"/>
        </w:rPr>
        <w:t>3</w:t>
      </w:r>
      <w:r>
        <w:rPr>
          <w:rFonts w:ascii="Times New Roman" w:hAnsi="Times New Roman" w:eastAsia="Times New Roman" w:cs="Times New Roman"/>
          <w:spacing w:val="-2"/>
          <w:sz w:val="28"/>
        </w:rPr>
        <w:t xml:space="preserve"> gỗ tròn, 297 m</w:t>
      </w:r>
      <w:r>
        <w:rPr>
          <w:spacing w:val="-2"/>
          <w:sz w:val="28"/>
          <w:vertAlign w:val="superscript"/>
        </w:rPr>
        <w:t>3</w:t>
      </w:r>
      <w:r>
        <w:rPr>
          <w:rFonts w:ascii="Times New Roman" w:hAnsi="Times New Roman" w:eastAsia="Times New Roman" w:cs="Times New Roman"/>
          <w:spacing w:val="-2"/>
          <w:sz w:val="28"/>
        </w:rPr>
        <w:t xml:space="preserve"> gỗ xẻ; 1,2 tấn nhựa thông; 230 kg thịt động vật rừng... Đắk Lắk cũng phát hiện được 37 vụ chặt phá rừng trái phép với tổng diện tích rừng bị phá lên tới 868 ha; Quảng Bình phát hiện 406 v</w:t>
      </w:r>
      <w:r>
        <w:rPr>
          <w:rFonts w:ascii="Times New Roman" w:hAnsi="Times New Roman" w:eastAsia="Times New Roman" w:cs="Times New Roman"/>
          <w:spacing w:val="-2"/>
          <w:sz w:val="28"/>
        </w:rPr>
        <w:t>ụ vi phạm, tịch thu 525 m</w:t>
      </w:r>
      <w:r>
        <w:rPr>
          <w:spacing w:val="-2"/>
          <w:sz w:val="28"/>
          <w:vertAlign w:val="superscript"/>
        </w:rPr>
        <w:t>3</w:t>
      </w:r>
      <w:r>
        <w:rPr>
          <w:rFonts w:ascii="Times New Roman" w:hAnsi="Times New Roman" w:eastAsia="Times New Roman" w:cs="Times New Roman"/>
          <w:spacing w:val="-2"/>
          <w:sz w:val="28"/>
        </w:rPr>
        <w:t xml:space="preserve"> gỗ, 1456 lít dầu de và 6040 kg động vật sống; Ninh Thuận phát hiện 484 vụ vi phạm, phạt tiền 203 triệu đồng, tịch thu 122 m</w:t>
      </w:r>
      <w:r>
        <w:rPr>
          <w:spacing w:val="-2"/>
          <w:sz w:val="28"/>
          <w:vertAlign w:val="superscript"/>
        </w:rPr>
        <w:t>3</w:t>
      </w:r>
      <w:r>
        <w:rPr>
          <w:rFonts w:ascii="Times New Roman" w:hAnsi="Times New Roman" w:eastAsia="Times New Roman" w:cs="Times New Roman"/>
          <w:spacing w:val="-2"/>
          <w:sz w:val="28"/>
        </w:rPr>
        <w:t xml:space="preserve"> gỗ tròn và 226 m3 gỗ xẻ; Bình Phước phát hiện 505 vụ vận chuyển lâm sản trái phép và 192 vụ phá rừng làm</w:t>
      </w:r>
      <w:r>
        <w:rPr>
          <w:rFonts w:ascii="Times New Roman" w:hAnsi="Times New Roman" w:eastAsia="Times New Roman" w:cs="Times New Roman"/>
          <w:spacing w:val="-2"/>
          <w:sz w:val="28"/>
        </w:rPr>
        <w:t xml:space="preserve"> nương rẫy.</w:t>
      </w:r>
    </w:p>
    <w:p w14:paraId="1B77EFE8" w14:textId="77777777" w:rsidR="00000000" w:rsidRDefault="006B786E">
      <w:pPr>
        <w:spacing w:before="60" w:after="60" w:line="310" w:lineRule="auto"/>
        <w:ind w:firstLine="567"/>
        <w:jc w:val="both"/>
        <w:rPr>
          <w:b/>
          <w:i/>
          <w:sz w:val="2"/>
        </w:rPr>
      </w:pPr>
    </w:p>
    <w:p w14:paraId="633B46A2" w14:textId="77777777" w:rsidR="00000000" w:rsidRDefault="006B786E">
      <w:pPr>
        <w:spacing w:before="60" w:after="60" w:line="310" w:lineRule="auto"/>
        <w:ind w:firstLine="567"/>
        <w:jc w:val="both"/>
        <w:rPr>
          <w:i/>
          <w:sz w:val="28"/>
        </w:rPr>
      </w:pPr>
      <w:r>
        <w:rPr>
          <w:rFonts w:ascii="Times New Roman" w:hAnsi="Times New Roman" w:eastAsia="Times New Roman" w:cs="Times New Roman"/>
          <w:b/>
          <w:i/>
          <w:sz w:val="28"/>
        </w:rPr>
        <w:t>c. Thuỷ sản.</w:t>
      </w:r>
    </w:p>
    <w:p w14:paraId="7411AD42" w14:textId="77777777" w:rsidR="00000000" w:rsidRDefault="006B786E">
      <w:pPr>
        <w:spacing w:before="40" w:after="40" w:line="310" w:lineRule="auto"/>
        <w:ind w:firstLine="567"/>
        <w:jc w:val="both"/>
        <w:rPr>
          <w:sz w:val="28"/>
        </w:rPr>
      </w:pPr>
      <w:r>
        <w:rPr>
          <w:rFonts w:ascii="Times New Roman" w:hAnsi="Times New Roman" w:eastAsia="Times New Roman" w:cs="Times New Roman"/>
          <w:sz w:val="28"/>
        </w:rPr>
        <w:t>Nuôi trồng và khai thác thuỷ sản tiếp tục phát triển mạnh. Sản lượng thuỷ sản các loại đánh bắt trong 6 tháng đầu năm ước tính đạt 1168 nghìn tấn, tăng 8,9% so với cùng kỳ năm trước, trong đó cá 861 nghìn tấn, tăng 8,7%; tôm 97 ng</w:t>
      </w:r>
      <w:r>
        <w:rPr>
          <w:rFonts w:ascii="Times New Roman" w:hAnsi="Times New Roman" w:eastAsia="Times New Roman" w:cs="Times New Roman"/>
          <w:sz w:val="28"/>
        </w:rPr>
        <w:t>hìn tấn, tăng 9,4%. Trong tổng sản lượng thuỷ sản đánh bắt nêu trên, sản lượng thuỷ sản nuôi trồng 299 nghìn tấn, chiếm 25,5% và tăng 10,8% so với 6 tháng đầu năm 2000; thuỷ sản khai thác tự nhiên 869 nghìn tấn, chiếm 74,5% và tăng 8,3%, (Riêng khai thác b</w:t>
      </w:r>
      <w:r>
        <w:rPr>
          <w:rFonts w:ascii="Times New Roman" w:hAnsi="Times New Roman" w:eastAsia="Times New Roman" w:cs="Times New Roman"/>
          <w:sz w:val="28"/>
        </w:rPr>
        <w:t>iển 725 nghìn tấn, tăng 9,8%).</w:t>
      </w:r>
    </w:p>
    <w:p w14:paraId="6530B935" w14:textId="77777777" w:rsidR="00000000" w:rsidRDefault="006B786E">
      <w:pPr>
        <w:spacing w:before="40" w:after="40" w:line="310" w:lineRule="auto"/>
        <w:ind w:firstLine="567"/>
        <w:jc w:val="both"/>
        <w:rPr>
          <w:sz w:val="28"/>
        </w:rPr>
      </w:pPr>
      <w:r>
        <w:rPr>
          <w:rFonts w:ascii="Times New Roman" w:hAnsi="Times New Roman" w:eastAsia="Times New Roman" w:cs="Times New Roman"/>
          <w:sz w:val="28"/>
        </w:rPr>
        <w:t>Nuôi trồng và khai thác thuỷ sản tăng nhanh chủ yếu là do ngư dân vùng ven biển đẩy mạnh nuôi trồng thuỷ sản nước mặn và nước lợ, đồng thời chương trình đánh bắt hải sản xa bờ ở một số địa phương bước đầu đã phát huy hiệu quả</w:t>
      </w:r>
      <w:r>
        <w:rPr>
          <w:rFonts w:ascii="Times New Roman" w:hAnsi="Times New Roman" w:eastAsia="Times New Roman" w:cs="Times New Roman"/>
          <w:sz w:val="28"/>
        </w:rPr>
        <w:t>. Diện tích nuôi trồng thuỷ sản đến nay đã đạt 630 nghìn ha, tăng 11,3% so với cùng kỳ năm trước, trong đó nuôi tôm 350 nghìn ha, tăng 20%; nuôi cá 272 nghìn ha, tăng 6%. Do diện tích nuôi trồng thuỷ sản phát triển trên diện rộng nên tình trạng thiếu cá gi</w:t>
      </w:r>
      <w:r>
        <w:rPr>
          <w:rFonts w:ascii="Times New Roman" w:hAnsi="Times New Roman" w:eastAsia="Times New Roman" w:cs="Times New Roman"/>
          <w:sz w:val="28"/>
        </w:rPr>
        <w:t>ống và tôm giống đang xảy ra ở nhiều nơi. Riêng tôm giống ước tính thiếu khoảng 3-4 tỷ con. Việc kiểm định giống cũng như việc hướng dẫn nông dân kỹ thuật chọn giống, xử lý nước và chăm sóc thuỷ sản nuôi trồng chưa được chú ý đúng mức nên những tháng vừa q</w:t>
      </w:r>
      <w:r>
        <w:rPr>
          <w:rFonts w:ascii="Times New Roman" w:hAnsi="Times New Roman" w:eastAsia="Times New Roman" w:cs="Times New Roman"/>
          <w:sz w:val="28"/>
        </w:rPr>
        <w:t>ua dịch bệnh thuỷ sản đã phát sinh ở nhiều địa phương, gây thiệt hại tương đối lớn. Riêng dịch bệnh tôm sú đã gây thiệt hại trên diện tích 500 ha nuôi tôm ở Quảng Nam; 273 ha ở Bình Định; 350 ha ở Phú Yên và 400 ha ở Vĩnh Long. Dịch bệnh tôm sú cũng gây th</w:t>
      </w:r>
      <w:r>
        <w:rPr>
          <w:rFonts w:ascii="Times New Roman" w:hAnsi="Times New Roman" w:eastAsia="Times New Roman" w:cs="Times New Roman"/>
          <w:sz w:val="28"/>
        </w:rPr>
        <w:t>iệt hại cho nông dân Thừa Thiên-Huế khoảng 2 tỷ đồng.</w:t>
      </w:r>
    </w:p>
    <w:p w14:paraId="193E0664" w14:textId="77777777" w:rsidR="00000000" w:rsidRDefault="006B786E">
      <w:pPr>
        <w:ind w:left="709" w:firstLine="567"/>
        <w:jc w:val="both"/>
        <w:rPr>
          <w:rFonts w:ascii=".VnArial" w:hAnsi=".VnArial"/>
          <w:b/>
          <w:sz w:val="34"/>
        </w:rPr>
      </w:pPr>
    </w:p>
    <w:p w14:paraId="7B87DF86" w14:textId="77777777" w:rsidR="00000000" w:rsidRDefault="006B786E">
      <w:pPr>
        <w:ind w:left="1418" w:firstLine="567"/>
        <w:jc w:val="both"/>
        <w:rPr>
          <w:rFonts w:ascii=".VnArial" w:hAnsi=".VnArial"/>
          <w:b/>
          <w:sz w:val="24"/>
        </w:rPr>
      </w:pPr>
      <w:r>
        <w:rPr>
          <w:rFonts w:ascii="Times New Roman" w:hAnsi="Times New Roman" w:eastAsia="Times New Roman" w:cs="Times New Roman"/>
          <w:b/>
          <w:sz w:val="24"/>
        </w:rPr>
        <w:t xml:space="preserve">Bảng 5.  Kết quả nuôi trồng và khai thác </w:t>
      </w:r>
    </w:p>
    <w:p w14:paraId="26971689" w14:textId="77777777" w:rsidR="00000000" w:rsidRDefault="006B786E">
      <w:pPr>
        <w:ind w:left="1418" w:firstLine="1559"/>
        <w:jc w:val="both"/>
        <w:rPr>
          <w:rFonts w:ascii=".VnArial" w:hAnsi=".VnArial"/>
          <w:b/>
          <w:sz w:val="24"/>
        </w:rPr>
      </w:pPr>
      <w:r>
        <w:rPr>
          <w:rFonts w:ascii="Times New Roman" w:hAnsi="Times New Roman" w:eastAsia="Times New Roman" w:cs="Times New Roman"/>
          <w:b/>
          <w:sz w:val="24"/>
        </w:rPr>
        <w:t>thuỷ sản 6 tháng đầu năm 2001</w:t>
      </w:r>
    </w:p>
    <w:p w14:paraId="0D484D2E" w14:textId="77777777" w:rsidR="00000000" w:rsidRDefault="006B786E">
      <w:pPr>
        <w:ind w:right="-2" w:firstLine="8364"/>
        <w:jc w:val="center"/>
        <w:rPr>
          <w:rFonts w:ascii=".VnArial" w:hAnsi=".VnArial"/>
          <w:sz w:val="18"/>
        </w:rPr>
      </w:pPr>
    </w:p>
    <w:p w14:paraId="29C59529" w14:textId="77777777" w:rsidR="00000000" w:rsidRDefault="006B786E">
      <w:pPr>
        <w:ind w:right="-2" w:firstLine="8364"/>
        <w:jc w:val="center"/>
        <w:rPr>
          <w:rFonts w:ascii=".VnArial" w:hAnsi=".VnArial"/>
          <w:sz w:val="32"/>
        </w:rPr>
      </w:pPr>
      <w:r>
        <w:rPr>
          <w:rFonts w:ascii=".VnArial" w:hAnsi=".VnArial"/>
          <w:sz w:val="18"/>
        </w:rPr>
        <w:t xml:space="preserve">        </w:t>
      </w:r>
    </w:p>
    <w:tbl>
      <w:tblPr>
        <w:tblW w:w="0" w:type="auto"/>
        <w:jc w:val="center"/>
        <w:tblLayout w:type="fixed"/>
        <w:tblLook w:val="0000" w:firstRow="0" w:lastRow="0" w:firstColumn="0" w:lastColumn="0" w:noHBand="0" w:noVBand="0"/>
      </w:tblPr>
      <w:tblGrid>
        <w:gridCol w:w="4321"/>
        <w:gridCol w:w="2268"/>
        <w:gridCol w:w="2268"/>
      </w:tblGrid>
      <w:tr w:rsidR="00000000" w14:paraId="5556BD71" w14:textId="77777777">
        <w:tblPrEx>
          <w:tblCellMar>
            <w:top w:w="0" w:type="dxa"/>
            <w:bottom w:w="0" w:type="dxa"/>
          </w:tblCellMar>
        </w:tblPrEx>
        <w:trPr>
          <w:jc w:val="center"/>
        </w:trPr>
        <w:tc>
          <w:tcPr>
            <w:tcW w:w="4321" w:type="dxa"/>
            <w:tcBorders>
              <w:top w:val="single" w:sz="4" w:space="0" w:color="auto"/>
            </w:tcBorders>
          </w:tcPr>
          <w:p w14:paraId="1BF80942" w14:textId="77777777" w:rsidR="00000000" w:rsidRDefault="006B786E">
            <w:pPr>
              <w:spacing w:before="120" w:after="120"/>
              <w:ind w:left="176" w:hanging="176"/>
              <w:jc w:val="both"/>
              <w:rPr>
                <w:rFonts w:ascii=".VnArial" w:hAnsi=".VnArial"/>
                <w:b/>
                <w:spacing w:val="-4"/>
                <w:sz w:val="18"/>
              </w:rPr>
            </w:pPr>
            <w:r>
              <w:rPr>
                <w:rFonts w:ascii=".VnArial" w:hAnsi=".VnArial"/>
                <w:sz w:val="18"/>
              </w:rPr>
              <w:t xml:space="preserve">    </w:t>
            </w:r>
          </w:p>
        </w:tc>
        <w:tc>
          <w:tcPr>
            <w:tcW w:w="2268" w:type="dxa"/>
            <w:tcBorders>
              <w:top w:val="single" w:sz="4" w:space="0" w:color="auto"/>
              <w:bottom w:val="single" w:sz="4" w:space="0" w:color="auto"/>
            </w:tcBorders>
          </w:tcPr>
          <w:p w14:paraId="1587E7C5" w14:textId="77777777" w:rsidR="00000000" w:rsidRDefault="006B786E">
            <w:pPr>
              <w:spacing w:before="240" w:after="120"/>
              <w:jc w:val="center"/>
              <w:rPr>
                <w:rFonts w:ascii=".VnArial" w:hAnsi=".VnArial"/>
                <w:snapToGrid w:val="0"/>
                <w:color w:val="000000"/>
                <w:sz w:val="18"/>
              </w:rPr>
            </w:pPr>
            <w:r>
              <w:rPr>
                <w:rFonts w:ascii="Times New Roman" w:hAnsi="Times New Roman" w:eastAsia="Times New Roman" w:cs="Times New Roman"/>
                <w:snapToGrid w:val="0"/>
                <w:color w:val="000000"/>
                <w:sz w:val="18"/>
              </w:rPr>
              <w:t>Thực hiện 6 tháng/2001</w:t>
            </w:r>
          </w:p>
        </w:tc>
        <w:tc>
          <w:tcPr>
            <w:tcW w:w="2268" w:type="dxa"/>
            <w:tcBorders>
              <w:top w:val="single" w:sz="4" w:space="0" w:color="auto"/>
              <w:bottom w:val="single" w:sz="4" w:space="0" w:color="auto"/>
            </w:tcBorders>
          </w:tcPr>
          <w:p w14:paraId="19D32C49" w14:textId="77777777" w:rsidR="00000000" w:rsidRDefault="006B786E">
            <w:pPr>
              <w:spacing w:before="120" w:after="120"/>
              <w:jc w:val="center"/>
              <w:rPr>
                <w:rFonts w:ascii=".VnArial" w:hAnsi=".VnArial"/>
                <w:snapToGrid w:val="0"/>
                <w:color w:val="000000"/>
                <w:sz w:val="18"/>
              </w:rPr>
            </w:pPr>
            <w:r>
              <w:rPr>
                <w:rFonts w:ascii="Times New Roman" w:hAnsi="Times New Roman" w:eastAsia="Times New Roman" w:cs="Times New Roman"/>
                <w:snapToGrid w:val="0"/>
                <w:color w:val="000000"/>
                <w:sz w:val="18"/>
              </w:rPr>
              <w:t>Thực hiện 6 tháng/2001 so với 6 tháng/2000 (%)</w:t>
            </w:r>
          </w:p>
        </w:tc>
      </w:tr>
      <w:tr w:rsidR="00000000" w14:paraId="3ABCE6B7" w14:textId="77777777">
        <w:tblPrEx>
          <w:tblCellMar>
            <w:top w:w="0" w:type="dxa"/>
            <w:bottom w:w="0" w:type="dxa"/>
          </w:tblCellMar>
        </w:tblPrEx>
        <w:trPr>
          <w:jc w:val="center"/>
        </w:trPr>
        <w:tc>
          <w:tcPr>
            <w:tcW w:w="4321" w:type="dxa"/>
          </w:tcPr>
          <w:p w14:paraId="7BAE787B" w14:textId="77777777" w:rsidR="00000000" w:rsidRDefault="006B786E">
            <w:pPr>
              <w:spacing w:before="240" w:after="120"/>
              <w:ind w:left="176" w:hanging="176"/>
              <w:jc w:val="both"/>
              <w:rPr>
                <w:rFonts w:ascii=".VnArial" w:hAnsi=".VnArial"/>
                <w:b/>
                <w:sz w:val="18"/>
              </w:rPr>
            </w:pPr>
            <w:r>
              <w:rPr>
                <w:rFonts w:ascii="Times New Roman" w:hAnsi="Times New Roman" w:eastAsia="Times New Roman" w:cs="Times New Roman"/>
                <w:b/>
                <w:spacing w:val="-4"/>
                <w:sz w:val="18"/>
              </w:rPr>
              <w:t xml:space="preserve">Giá trị sản xuất theo giá so sánh 1994 (Tỷ </w:t>
            </w:r>
            <w:r>
              <w:rPr>
                <w:rFonts w:ascii="Times New Roman" w:hAnsi="Times New Roman" w:eastAsia="Times New Roman" w:cs="Times New Roman"/>
                <w:b/>
                <w:spacing w:val="-4"/>
                <w:sz w:val="18"/>
              </w:rPr>
              <w:t>đồng)</w:t>
            </w:r>
          </w:p>
        </w:tc>
        <w:tc>
          <w:tcPr>
            <w:tcW w:w="2268" w:type="dxa"/>
          </w:tcPr>
          <w:p w14:paraId="6F50FE1E" w14:textId="77777777" w:rsidR="00000000" w:rsidRDefault="006B786E">
            <w:pPr>
              <w:spacing w:before="240" w:after="120"/>
              <w:ind w:right="846"/>
              <w:jc w:val="right"/>
              <w:rPr>
                <w:rFonts w:ascii=".VnArial" w:hAnsi=".VnArial"/>
                <w:b/>
                <w:snapToGrid w:val="0"/>
                <w:color w:val="000000"/>
                <w:sz w:val="18"/>
              </w:rPr>
            </w:pPr>
            <w:r>
              <w:rPr>
                <w:rFonts w:ascii=".VnArial" w:hAnsi=".VnArial"/>
                <w:b/>
                <w:snapToGrid w:val="0"/>
                <w:color w:val="000000"/>
                <w:sz w:val="18"/>
              </w:rPr>
              <w:t>14015,4</w:t>
            </w:r>
          </w:p>
        </w:tc>
        <w:tc>
          <w:tcPr>
            <w:tcW w:w="2268" w:type="dxa"/>
          </w:tcPr>
          <w:p w14:paraId="1131B36C" w14:textId="77777777" w:rsidR="00000000" w:rsidRDefault="006B786E">
            <w:pPr>
              <w:spacing w:before="240" w:after="120"/>
              <w:ind w:right="846"/>
              <w:jc w:val="right"/>
              <w:rPr>
                <w:rFonts w:ascii=".VnArial" w:hAnsi=".VnArial"/>
                <w:b/>
                <w:snapToGrid w:val="0"/>
                <w:color w:val="000000"/>
                <w:sz w:val="18"/>
              </w:rPr>
            </w:pPr>
            <w:r>
              <w:rPr>
                <w:rFonts w:ascii=".VnArial" w:hAnsi=".VnArial"/>
                <w:b/>
                <w:snapToGrid w:val="0"/>
                <w:color w:val="000000"/>
                <w:sz w:val="18"/>
              </w:rPr>
              <w:t>110,3</w:t>
            </w:r>
          </w:p>
        </w:tc>
      </w:tr>
      <w:tr w:rsidR="00000000" w14:paraId="2F388F65" w14:textId="77777777">
        <w:tblPrEx>
          <w:tblCellMar>
            <w:top w:w="0" w:type="dxa"/>
            <w:bottom w:w="0" w:type="dxa"/>
          </w:tblCellMar>
        </w:tblPrEx>
        <w:trPr>
          <w:jc w:val="center"/>
        </w:trPr>
        <w:tc>
          <w:tcPr>
            <w:tcW w:w="4321" w:type="dxa"/>
          </w:tcPr>
          <w:p w14:paraId="7BEBC1F5" w14:textId="77777777" w:rsidR="00000000" w:rsidRDefault="006B786E">
            <w:pPr>
              <w:spacing w:before="80" w:after="80"/>
              <w:ind w:firstLine="282"/>
              <w:jc w:val="both"/>
              <w:rPr>
                <w:rFonts w:ascii=".VnArial" w:hAnsi=".VnArial"/>
                <w:sz w:val="18"/>
              </w:rPr>
            </w:pPr>
            <w:r>
              <w:rPr>
                <w:rFonts w:ascii="Times New Roman" w:hAnsi="Times New Roman" w:eastAsia="Times New Roman" w:cs="Times New Roman"/>
                <w:sz w:val="18"/>
              </w:rPr>
              <w:t>Nuôi trồng</w:t>
            </w:r>
          </w:p>
        </w:tc>
        <w:tc>
          <w:tcPr>
            <w:tcW w:w="2268" w:type="dxa"/>
          </w:tcPr>
          <w:p w14:paraId="1E7CDF26" w14:textId="77777777" w:rsidR="00000000" w:rsidRDefault="006B786E">
            <w:pPr>
              <w:spacing w:before="80" w:after="80"/>
              <w:ind w:right="846"/>
              <w:jc w:val="right"/>
              <w:rPr>
                <w:rFonts w:ascii=".VnArial" w:hAnsi=".VnArial"/>
                <w:snapToGrid w:val="0"/>
                <w:color w:val="000000"/>
                <w:sz w:val="18"/>
              </w:rPr>
            </w:pPr>
            <w:r>
              <w:rPr>
                <w:rFonts w:ascii=".VnArial" w:hAnsi=".VnArial"/>
                <w:snapToGrid w:val="0"/>
                <w:color w:val="000000"/>
                <w:sz w:val="18"/>
              </w:rPr>
              <w:t>8026,4</w:t>
            </w:r>
          </w:p>
        </w:tc>
        <w:tc>
          <w:tcPr>
            <w:tcW w:w="2268" w:type="dxa"/>
          </w:tcPr>
          <w:p w14:paraId="3789741F" w14:textId="77777777" w:rsidR="00000000" w:rsidRDefault="006B786E">
            <w:pPr>
              <w:spacing w:before="80" w:after="80"/>
              <w:ind w:right="846"/>
              <w:jc w:val="right"/>
              <w:rPr>
                <w:rFonts w:ascii=".VnArial" w:hAnsi=".VnArial"/>
                <w:snapToGrid w:val="0"/>
                <w:color w:val="000000"/>
                <w:sz w:val="18"/>
              </w:rPr>
            </w:pPr>
            <w:r>
              <w:rPr>
                <w:rFonts w:ascii=".VnArial" w:hAnsi=".VnArial"/>
                <w:snapToGrid w:val="0"/>
                <w:color w:val="000000"/>
                <w:sz w:val="18"/>
              </w:rPr>
              <w:t>111,8</w:t>
            </w:r>
          </w:p>
        </w:tc>
      </w:tr>
      <w:tr w:rsidR="00000000" w14:paraId="0833AAE2" w14:textId="77777777">
        <w:tblPrEx>
          <w:tblCellMar>
            <w:top w:w="0" w:type="dxa"/>
            <w:bottom w:w="0" w:type="dxa"/>
          </w:tblCellMar>
        </w:tblPrEx>
        <w:trPr>
          <w:jc w:val="center"/>
        </w:trPr>
        <w:tc>
          <w:tcPr>
            <w:tcW w:w="4321" w:type="dxa"/>
          </w:tcPr>
          <w:p w14:paraId="27E1F022" w14:textId="77777777" w:rsidR="00000000" w:rsidRDefault="006B786E">
            <w:pPr>
              <w:spacing w:before="80" w:after="80"/>
              <w:ind w:firstLine="282"/>
              <w:jc w:val="both"/>
              <w:rPr>
                <w:rFonts w:ascii=".VnArial" w:hAnsi=".VnArial"/>
                <w:sz w:val="18"/>
              </w:rPr>
            </w:pPr>
            <w:r>
              <w:rPr>
                <w:rFonts w:ascii="Times New Roman" w:hAnsi="Times New Roman" w:eastAsia="Times New Roman" w:cs="Times New Roman"/>
                <w:sz w:val="18"/>
              </w:rPr>
              <w:t>Khai thác</w:t>
            </w:r>
          </w:p>
        </w:tc>
        <w:tc>
          <w:tcPr>
            <w:tcW w:w="2268" w:type="dxa"/>
          </w:tcPr>
          <w:p w14:paraId="21C6050C" w14:textId="77777777" w:rsidR="00000000" w:rsidRDefault="006B786E">
            <w:pPr>
              <w:spacing w:before="80" w:after="80"/>
              <w:ind w:right="846"/>
              <w:jc w:val="right"/>
              <w:rPr>
                <w:rFonts w:ascii=".VnArial" w:hAnsi=".VnArial"/>
                <w:snapToGrid w:val="0"/>
                <w:color w:val="000000"/>
                <w:sz w:val="18"/>
              </w:rPr>
            </w:pPr>
            <w:r>
              <w:rPr>
                <w:rFonts w:ascii=".VnArial" w:hAnsi=".VnArial"/>
                <w:snapToGrid w:val="0"/>
                <w:color w:val="000000"/>
                <w:sz w:val="18"/>
              </w:rPr>
              <w:t>5989,0</w:t>
            </w:r>
          </w:p>
        </w:tc>
        <w:tc>
          <w:tcPr>
            <w:tcW w:w="2268" w:type="dxa"/>
          </w:tcPr>
          <w:p w14:paraId="44BC55C8" w14:textId="77777777" w:rsidR="00000000" w:rsidRDefault="006B786E">
            <w:pPr>
              <w:spacing w:before="80" w:after="80"/>
              <w:ind w:right="846"/>
              <w:jc w:val="right"/>
              <w:rPr>
                <w:rFonts w:ascii=".VnArial" w:hAnsi=".VnArial"/>
                <w:snapToGrid w:val="0"/>
                <w:color w:val="000000"/>
                <w:sz w:val="18"/>
              </w:rPr>
            </w:pPr>
            <w:r>
              <w:rPr>
                <w:rFonts w:ascii=".VnArial" w:hAnsi=".VnArial"/>
                <w:snapToGrid w:val="0"/>
                <w:color w:val="000000"/>
                <w:sz w:val="18"/>
              </w:rPr>
              <w:t>108,4</w:t>
            </w:r>
          </w:p>
        </w:tc>
      </w:tr>
      <w:tr w:rsidR="00000000" w14:paraId="3CE132F3" w14:textId="77777777">
        <w:tblPrEx>
          <w:tblCellMar>
            <w:top w:w="0" w:type="dxa"/>
            <w:bottom w:w="0" w:type="dxa"/>
          </w:tblCellMar>
        </w:tblPrEx>
        <w:trPr>
          <w:jc w:val="center"/>
        </w:trPr>
        <w:tc>
          <w:tcPr>
            <w:tcW w:w="4321" w:type="dxa"/>
          </w:tcPr>
          <w:p w14:paraId="412F4FAE" w14:textId="77777777" w:rsidR="00000000" w:rsidRDefault="006B786E">
            <w:pPr>
              <w:spacing w:before="80" w:after="80"/>
              <w:ind w:left="176" w:hanging="176"/>
              <w:jc w:val="both"/>
              <w:rPr>
                <w:rFonts w:ascii=".VnArial" w:hAnsi=".VnArial"/>
                <w:b/>
                <w:sz w:val="18"/>
              </w:rPr>
            </w:pPr>
            <w:r>
              <w:rPr>
                <w:rFonts w:ascii="Times New Roman" w:hAnsi="Times New Roman" w:eastAsia="Times New Roman" w:cs="Times New Roman"/>
                <w:b/>
                <w:spacing w:val="-4"/>
                <w:sz w:val="18"/>
              </w:rPr>
              <w:t>Diện tích nuôi trồng thuỷ sản (Nghìn ha)</w:t>
            </w:r>
          </w:p>
        </w:tc>
        <w:tc>
          <w:tcPr>
            <w:tcW w:w="2268" w:type="dxa"/>
          </w:tcPr>
          <w:p w14:paraId="4F10AD29" w14:textId="77777777" w:rsidR="00000000" w:rsidRDefault="006B786E">
            <w:pPr>
              <w:spacing w:before="80" w:after="80"/>
              <w:ind w:right="846"/>
              <w:jc w:val="right"/>
              <w:rPr>
                <w:rFonts w:ascii=".VnArial" w:hAnsi=".VnArial"/>
                <w:b/>
                <w:snapToGrid w:val="0"/>
                <w:color w:val="000000"/>
                <w:sz w:val="18"/>
              </w:rPr>
            </w:pPr>
            <w:r>
              <w:rPr>
                <w:rFonts w:ascii=".VnArial" w:hAnsi=".VnArial"/>
                <w:b/>
                <w:snapToGrid w:val="0"/>
                <w:color w:val="000000"/>
                <w:sz w:val="18"/>
              </w:rPr>
              <w:t>630,0</w:t>
            </w:r>
          </w:p>
        </w:tc>
        <w:tc>
          <w:tcPr>
            <w:tcW w:w="2268" w:type="dxa"/>
          </w:tcPr>
          <w:p w14:paraId="4DCFEDC3" w14:textId="77777777" w:rsidR="00000000" w:rsidRDefault="006B786E">
            <w:pPr>
              <w:spacing w:before="80" w:after="80"/>
              <w:ind w:right="846"/>
              <w:jc w:val="right"/>
              <w:rPr>
                <w:rFonts w:ascii=".VnArial" w:hAnsi=".VnArial"/>
                <w:b/>
                <w:snapToGrid w:val="0"/>
                <w:color w:val="000000"/>
                <w:sz w:val="18"/>
              </w:rPr>
            </w:pPr>
            <w:r>
              <w:rPr>
                <w:rFonts w:ascii=".VnArial" w:hAnsi=".VnArial"/>
                <w:b/>
                <w:snapToGrid w:val="0"/>
                <w:color w:val="000000"/>
                <w:sz w:val="18"/>
              </w:rPr>
              <w:t>111,3</w:t>
            </w:r>
          </w:p>
        </w:tc>
      </w:tr>
      <w:tr w:rsidR="00000000" w14:paraId="0C6D948C" w14:textId="77777777">
        <w:tblPrEx>
          <w:tblCellMar>
            <w:top w:w="0" w:type="dxa"/>
            <w:bottom w:w="0" w:type="dxa"/>
          </w:tblCellMar>
        </w:tblPrEx>
        <w:trPr>
          <w:jc w:val="center"/>
        </w:trPr>
        <w:tc>
          <w:tcPr>
            <w:tcW w:w="4321" w:type="dxa"/>
          </w:tcPr>
          <w:p w14:paraId="266C5757" w14:textId="77777777" w:rsidR="00000000" w:rsidRDefault="006B786E">
            <w:pPr>
              <w:spacing w:before="80" w:after="80"/>
              <w:ind w:firstLine="282"/>
              <w:jc w:val="both"/>
              <w:rPr>
                <w:rFonts w:ascii=".VnArial" w:hAnsi=".VnArial"/>
                <w:sz w:val="18"/>
              </w:rPr>
            </w:pPr>
            <w:r>
              <w:rPr>
                <w:rFonts w:ascii="Times New Roman" w:hAnsi="Times New Roman" w:eastAsia="Times New Roman" w:cs="Times New Roman"/>
                <w:sz w:val="18"/>
              </w:rPr>
              <w:t>Nuôi tôm</w:t>
            </w:r>
          </w:p>
        </w:tc>
        <w:tc>
          <w:tcPr>
            <w:tcW w:w="2268" w:type="dxa"/>
          </w:tcPr>
          <w:p w14:paraId="255F6DE3" w14:textId="77777777" w:rsidR="00000000" w:rsidRDefault="006B786E">
            <w:pPr>
              <w:spacing w:before="80" w:after="80"/>
              <w:ind w:right="846"/>
              <w:jc w:val="right"/>
              <w:rPr>
                <w:rFonts w:ascii=".VnArial" w:hAnsi=".VnArial"/>
                <w:snapToGrid w:val="0"/>
                <w:color w:val="000000"/>
                <w:sz w:val="18"/>
              </w:rPr>
            </w:pPr>
            <w:r>
              <w:rPr>
                <w:rFonts w:ascii=".VnArial" w:hAnsi=".VnArial"/>
                <w:snapToGrid w:val="0"/>
                <w:color w:val="000000"/>
                <w:sz w:val="18"/>
              </w:rPr>
              <w:t>350,0</w:t>
            </w:r>
          </w:p>
        </w:tc>
        <w:tc>
          <w:tcPr>
            <w:tcW w:w="2268" w:type="dxa"/>
          </w:tcPr>
          <w:p w14:paraId="590769AA" w14:textId="77777777" w:rsidR="00000000" w:rsidRDefault="006B786E">
            <w:pPr>
              <w:spacing w:before="80" w:after="80"/>
              <w:ind w:right="846"/>
              <w:jc w:val="right"/>
              <w:rPr>
                <w:rFonts w:ascii=".VnArial" w:hAnsi=".VnArial"/>
                <w:snapToGrid w:val="0"/>
                <w:color w:val="000000"/>
                <w:sz w:val="18"/>
              </w:rPr>
            </w:pPr>
            <w:r>
              <w:rPr>
                <w:rFonts w:ascii=".VnArial" w:hAnsi=".VnArial"/>
                <w:snapToGrid w:val="0"/>
                <w:color w:val="000000"/>
                <w:sz w:val="18"/>
              </w:rPr>
              <w:t>120,0</w:t>
            </w:r>
          </w:p>
        </w:tc>
      </w:tr>
      <w:tr w:rsidR="00000000" w14:paraId="31331F3F" w14:textId="77777777">
        <w:tblPrEx>
          <w:tblCellMar>
            <w:top w:w="0" w:type="dxa"/>
            <w:bottom w:w="0" w:type="dxa"/>
          </w:tblCellMar>
        </w:tblPrEx>
        <w:trPr>
          <w:jc w:val="center"/>
        </w:trPr>
        <w:tc>
          <w:tcPr>
            <w:tcW w:w="4321" w:type="dxa"/>
          </w:tcPr>
          <w:p w14:paraId="62E88703" w14:textId="77777777" w:rsidR="00000000" w:rsidRDefault="006B786E">
            <w:pPr>
              <w:spacing w:before="80" w:after="80"/>
              <w:ind w:firstLine="282"/>
              <w:jc w:val="both"/>
              <w:rPr>
                <w:rFonts w:ascii=".VnArial" w:hAnsi=".VnArial"/>
                <w:sz w:val="18"/>
              </w:rPr>
            </w:pPr>
            <w:r>
              <w:rPr>
                <w:rFonts w:ascii="Times New Roman" w:hAnsi="Times New Roman" w:eastAsia="Times New Roman" w:cs="Times New Roman"/>
                <w:sz w:val="18"/>
              </w:rPr>
              <w:t>Nuôi cá và thuỷ sản khác</w:t>
            </w:r>
          </w:p>
        </w:tc>
        <w:tc>
          <w:tcPr>
            <w:tcW w:w="2268" w:type="dxa"/>
          </w:tcPr>
          <w:p w14:paraId="0D907B39" w14:textId="77777777" w:rsidR="00000000" w:rsidRDefault="006B786E">
            <w:pPr>
              <w:spacing w:before="80" w:after="80"/>
              <w:ind w:right="846"/>
              <w:jc w:val="right"/>
              <w:rPr>
                <w:rFonts w:ascii=".VnArial" w:hAnsi=".VnArial"/>
                <w:snapToGrid w:val="0"/>
                <w:color w:val="000000"/>
                <w:sz w:val="18"/>
              </w:rPr>
            </w:pPr>
            <w:r>
              <w:rPr>
                <w:rFonts w:ascii=".VnArial" w:hAnsi=".VnArial"/>
                <w:snapToGrid w:val="0"/>
                <w:color w:val="000000"/>
                <w:sz w:val="18"/>
              </w:rPr>
              <w:t>280,0</w:t>
            </w:r>
          </w:p>
        </w:tc>
        <w:tc>
          <w:tcPr>
            <w:tcW w:w="2268" w:type="dxa"/>
          </w:tcPr>
          <w:p w14:paraId="7AD3FA38" w14:textId="77777777" w:rsidR="00000000" w:rsidRDefault="006B786E">
            <w:pPr>
              <w:spacing w:before="80" w:after="80"/>
              <w:ind w:right="846"/>
              <w:jc w:val="right"/>
              <w:rPr>
                <w:rFonts w:ascii=".VnArial" w:hAnsi=".VnArial"/>
                <w:snapToGrid w:val="0"/>
                <w:color w:val="000000"/>
                <w:sz w:val="18"/>
              </w:rPr>
            </w:pPr>
            <w:r>
              <w:rPr>
                <w:rFonts w:ascii=".VnArial" w:hAnsi=".VnArial"/>
                <w:snapToGrid w:val="0"/>
                <w:color w:val="000000"/>
                <w:sz w:val="18"/>
              </w:rPr>
              <w:t>106,0</w:t>
            </w:r>
          </w:p>
        </w:tc>
      </w:tr>
      <w:tr w:rsidR="00000000" w14:paraId="1030873E" w14:textId="77777777">
        <w:tblPrEx>
          <w:tblCellMar>
            <w:top w:w="0" w:type="dxa"/>
            <w:bottom w:w="0" w:type="dxa"/>
          </w:tblCellMar>
        </w:tblPrEx>
        <w:trPr>
          <w:jc w:val="center"/>
        </w:trPr>
        <w:tc>
          <w:tcPr>
            <w:tcW w:w="4321" w:type="dxa"/>
          </w:tcPr>
          <w:p w14:paraId="114272C1" w14:textId="77777777" w:rsidR="00000000" w:rsidRDefault="006B786E">
            <w:pPr>
              <w:spacing w:before="80" w:after="80"/>
              <w:ind w:left="176" w:hanging="176"/>
              <w:jc w:val="both"/>
              <w:rPr>
                <w:rFonts w:ascii=".VnArial" w:hAnsi=".VnArial"/>
                <w:b/>
                <w:sz w:val="18"/>
              </w:rPr>
            </w:pPr>
            <w:r>
              <w:rPr>
                <w:rFonts w:ascii="Times New Roman" w:hAnsi="Times New Roman" w:eastAsia="Times New Roman" w:cs="Times New Roman"/>
                <w:b/>
                <w:spacing w:val="-4"/>
                <w:sz w:val="18"/>
              </w:rPr>
              <w:t>Sản lượng thuỷ sản (Nghìn tấn)</w:t>
            </w:r>
          </w:p>
        </w:tc>
        <w:tc>
          <w:tcPr>
            <w:tcW w:w="2268" w:type="dxa"/>
          </w:tcPr>
          <w:p w14:paraId="3D3918CD" w14:textId="77777777" w:rsidR="00000000" w:rsidRDefault="006B786E">
            <w:pPr>
              <w:spacing w:before="80" w:after="80"/>
              <w:ind w:right="846"/>
              <w:jc w:val="right"/>
              <w:rPr>
                <w:rFonts w:ascii=".VnArial" w:hAnsi=".VnArial"/>
                <w:b/>
                <w:snapToGrid w:val="0"/>
                <w:color w:val="000000"/>
                <w:sz w:val="18"/>
              </w:rPr>
            </w:pPr>
            <w:r>
              <w:rPr>
                <w:rFonts w:ascii=".VnArial" w:hAnsi=".VnArial"/>
                <w:b/>
                <w:snapToGrid w:val="0"/>
                <w:color w:val="000000"/>
                <w:sz w:val="18"/>
              </w:rPr>
              <w:t>1168,0</w:t>
            </w:r>
          </w:p>
        </w:tc>
        <w:tc>
          <w:tcPr>
            <w:tcW w:w="2268" w:type="dxa"/>
          </w:tcPr>
          <w:p w14:paraId="52793D46" w14:textId="77777777" w:rsidR="00000000" w:rsidRDefault="006B786E">
            <w:pPr>
              <w:spacing w:before="80" w:after="80"/>
              <w:ind w:right="846"/>
              <w:jc w:val="right"/>
              <w:rPr>
                <w:rFonts w:ascii=".VnArial" w:hAnsi=".VnArial"/>
                <w:b/>
                <w:snapToGrid w:val="0"/>
                <w:color w:val="000000"/>
                <w:sz w:val="18"/>
              </w:rPr>
            </w:pPr>
            <w:r>
              <w:rPr>
                <w:rFonts w:ascii=".VnArial" w:hAnsi=".VnArial"/>
                <w:b/>
                <w:snapToGrid w:val="0"/>
                <w:color w:val="000000"/>
                <w:sz w:val="18"/>
              </w:rPr>
              <w:t>108,9</w:t>
            </w:r>
          </w:p>
        </w:tc>
      </w:tr>
      <w:tr w:rsidR="00000000" w14:paraId="6717076B" w14:textId="77777777">
        <w:tblPrEx>
          <w:tblCellMar>
            <w:top w:w="0" w:type="dxa"/>
            <w:bottom w:w="0" w:type="dxa"/>
          </w:tblCellMar>
        </w:tblPrEx>
        <w:trPr>
          <w:jc w:val="center"/>
        </w:trPr>
        <w:tc>
          <w:tcPr>
            <w:tcW w:w="4321" w:type="dxa"/>
          </w:tcPr>
          <w:p w14:paraId="30C0FCB6" w14:textId="77777777" w:rsidR="00000000" w:rsidRDefault="006B786E">
            <w:pPr>
              <w:spacing w:before="80" w:after="80"/>
              <w:ind w:firstLine="282"/>
              <w:jc w:val="both"/>
              <w:rPr>
                <w:rFonts w:ascii=".VnArial" w:hAnsi=".VnArial"/>
                <w:sz w:val="18"/>
              </w:rPr>
            </w:pPr>
            <w:r>
              <w:rPr>
                <w:rFonts w:ascii="Times New Roman" w:hAnsi="Times New Roman" w:eastAsia="Times New Roman" w:cs="Times New Roman"/>
                <w:sz w:val="18"/>
              </w:rPr>
              <w:t>Nuôi trồng</w:t>
            </w:r>
          </w:p>
        </w:tc>
        <w:tc>
          <w:tcPr>
            <w:tcW w:w="2268" w:type="dxa"/>
          </w:tcPr>
          <w:p w14:paraId="76ABABE1" w14:textId="77777777" w:rsidR="00000000" w:rsidRDefault="006B786E">
            <w:pPr>
              <w:spacing w:before="80" w:after="80"/>
              <w:ind w:right="846"/>
              <w:jc w:val="right"/>
              <w:rPr>
                <w:rFonts w:ascii=".VnArial" w:hAnsi=".VnArial"/>
                <w:snapToGrid w:val="0"/>
                <w:color w:val="000000"/>
                <w:sz w:val="18"/>
              </w:rPr>
            </w:pPr>
            <w:r>
              <w:rPr>
                <w:rFonts w:ascii=".VnArial" w:hAnsi=".VnArial"/>
                <w:snapToGrid w:val="0"/>
                <w:color w:val="000000"/>
                <w:sz w:val="18"/>
              </w:rPr>
              <w:t>298,5</w:t>
            </w:r>
          </w:p>
        </w:tc>
        <w:tc>
          <w:tcPr>
            <w:tcW w:w="2268" w:type="dxa"/>
          </w:tcPr>
          <w:p w14:paraId="32EDC7CE" w14:textId="77777777" w:rsidR="00000000" w:rsidRDefault="006B786E">
            <w:pPr>
              <w:spacing w:before="80" w:after="80"/>
              <w:ind w:right="846"/>
              <w:jc w:val="right"/>
              <w:rPr>
                <w:rFonts w:ascii=".VnArial" w:hAnsi=".VnArial"/>
                <w:snapToGrid w:val="0"/>
                <w:color w:val="000000"/>
                <w:sz w:val="18"/>
              </w:rPr>
            </w:pPr>
            <w:r>
              <w:rPr>
                <w:rFonts w:ascii=".VnArial" w:hAnsi=".VnArial"/>
                <w:snapToGrid w:val="0"/>
                <w:color w:val="000000"/>
                <w:sz w:val="18"/>
              </w:rPr>
              <w:t>110,8</w:t>
            </w:r>
          </w:p>
        </w:tc>
      </w:tr>
      <w:tr w:rsidR="00000000" w14:paraId="5C25DA55" w14:textId="77777777">
        <w:tblPrEx>
          <w:tblCellMar>
            <w:top w:w="0" w:type="dxa"/>
            <w:bottom w:w="0" w:type="dxa"/>
          </w:tblCellMar>
        </w:tblPrEx>
        <w:trPr>
          <w:jc w:val="center"/>
        </w:trPr>
        <w:tc>
          <w:tcPr>
            <w:tcW w:w="4321" w:type="dxa"/>
          </w:tcPr>
          <w:p w14:paraId="79848F0D" w14:textId="77777777" w:rsidR="00000000" w:rsidRDefault="006B786E">
            <w:pPr>
              <w:spacing w:before="80" w:after="80"/>
              <w:ind w:firstLine="282"/>
              <w:jc w:val="both"/>
              <w:rPr>
                <w:rFonts w:ascii=".VnArial" w:hAnsi=".VnArial"/>
                <w:sz w:val="18"/>
              </w:rPr>
            </w:pPr>
            <w:r>
              <w:rPr>
                <w:rFonts w:ascii=".VnArial" w:hAnsi=".VnArial"/>
                <w:sz w:val="18"/>
              </w:rPr>
              <w:t>Kha</w:t>
            </w:r>
            <w:r>
              <w:rPr>
                <w:rFonts w:ascii="Times New Roman" w:hAnsi="Times New Roman" w:eastAsia="Times New Roman" w:cs="Times New Roman"/>
                <w:sz w:val="18"/>
              </w:rPr>
              <w:t>i thác</w:t>
            </w:r>
          </w:p>
        </w:tc>
        <w:tc>
          <w:tcPr>
            <w:tcW w:w="2268" w:type="dxa"/>
          </w:tcPr>
          <w:p w14:paraId="6D70D73D" w14:textId="77777777" w:rsidR="00000000" w:rsidRDefault="006B786E">
            <w:pPr>
              <w:spacing w:before="80" w:after="80"/>
              <w:ind w:right="846"/>
              <w:jc w:val="right"/>
              <w:rPr>
                <w:rFonts w:ascii=".VnArial" w:hAnsi=".VnArial"/>
                <w:snapToGrid w:val="0"/>
                <w:color w:val="000000"/>
                <w:sz w:val="18"/>
              </w:rPr>
            </w:pPr>
            <w:r>
              <w:rPr>
                <w:rFonts w:ascii=".VnArial" w:hAnsi=".VnArial"/>
                <w:snapToGrid w:val="0"/>
                <w:color w:val="000000"/>
                <w:sz w:val="18"/>
              </w:rPr>
              <w:t>869,5</w:t>
            </w:r>
          </w:p>
        </w:tc>
        <w:tc>
          <w:tcPr>
            <w:tcW w:w="2268" w:type="dxa"/>
          </w:tcPr>
          <w:p w14:paraId="1CFE2032" w14:textId="77777777" w:rsidR="00000000" w:rsidRDefault="006B786E">
            <w:pPr>
              <w:spacing w:before="80" w:after="80"/>
              <w:ind w:right="846"/>
              <w:jc w:val="right"/>
              <w:rPr>
                <w:rFonts w:ascii=".VnArial" w:hAnsi=".VnArial"/>
                <w:snapToGrid w:val="0"/>
                <w:color w:val="000000"/>
                <w:sz w:val="18"/>
              </w:rPr>
            </w:pPr>
            <w:r>
              <w:rPr>
                <w:rFonts w:ascii=".VnArial" w:hAnsi=".VnArial"/>
                <w:snapToGrid w:val="0"/>
                <w:color w:val="000000"/>
                <w:sz w:val="18"/>
              </w:rPr>
              <w:t>108,3</w:t>
            </w:r>
          </w:p>
        </w:tc>
      </w:tr>
    </w:tbl>
    <w:p w14:paraId="3335C340" w14:textId="77777777" w:rsidR="00000000" w:rsidRDefault="006B786E">
      <w:pPr>
        <w:spacing w:before="60" w:after="60" w:line="300" w:lineRule="auto"/>
        <w:ind w:firstLine="567"/>
        <w:jc w:val="both"/>
        <w:rPr>
          <w:sz w:val="28"/>
        </w:rPr>
      </w:pPr>
    </w:p>
    <w:p w14:paraId="309035F5" w14:textId="77777777" w:rsidR="00000000" w:rsidRDefault="006B786E">
      <w:pPr>
        <w:spacing w:before="60" w:after="60" w:line="317" w:lineRule="auto"/>
        <w:ind w:firstLine="567"/>
        <w:jc w:val="both"/>
        <w:rPr>
          <w:sz w:val="28"/>
        </w:rPr>
      </w:pPr>
      <w:r>
        <w:rPr>
          <w:rFonts w:ascii="Times New Roman" w:hAnsi="Times New Roman" w:eastAsia="Times New Roman" w:cs="Times New Roman"/>
          <w:sz w:val="28"/>
        </w:rPr>
        <w:t xml:space="preserve">Tính </w:t>
      </w:r>
      <w:r>
        <w:rPr>
          <w:rFonts w:ascii="Times New Roman" w:hAnsi="Times New Roman" w:eastAsia="Times New Roman" w:cs="Times New Roman"/>
          <w:spacing w:val="-2"/>
          <w:sz w:val="28"/>
        </w:rPr>
        <w:t>chung giá trị sản xuất theo giá so sánh 1994 của khu vực nông, lâm nghiệp và thuỷ sản 6 tháng đầu năm ước tính đạt 68,3 nghìn tỷ đồng, tăng 3% so với 6 tháng đầu năm 2000, trong đó nông nghiệp đạt 51,3 nghìn tỷ đồng, chiếm 75% giá</w:t>
      </w:r>
      <w:r>
        <w:rPr>
          <w:rFonts w:ascii="Times New Roman" w:hAnsi="Times New Roman" w:eastAsia="Times New Roman" w:cs="Times New Roman"/>
          <w:spacing w:val="-2"/>
          <w:sz w:val="28"/>
        </w:rPr>
        <w:t xml:space="preserve"> trị sản xuất của khu vực này nhưng chỉ tăng 1,1% so với cùng kỳ năm trước; lâm nghiệp đạt 3 nghìn tỷ đồng, chiếm 4,5% và tăng 3,9%; thuỷ sản đạt 14 nghìn tỷ đồng, chiếm 20,5% và tăng 10,3%. Tình hình này cho thấy, nếu những tháng cuối năm không có các biệ</w:t>
      </w:r>
      <w:r>
        <w:rPr>
          <w:rFonts w:ascii="Times New Roman" w:hAnsi="Times New Roman" w:eastAsia="Times New Roman" w:cs="Times New Roman"/>
          <w:spacing w:val="-2"/>
          <w:sz w:val="28"/>
        </w:rPr>
        <w:t>n pháp đồng bộ và hiệu quả tháo gỡ những khó khăn cho sản xuất nông, lâm nghiệp và thuỷ sản nói chung và cho sản xuất nông nghiệp nói riêng thì cả năm khu vực này khó có khả năng đạt mức tăng trưởng 4,5% như mục tiêu đề ra đầu năm.</w:t>
      </w:r>
    </w:p>
    <w:p w14:paraId="2772CB53" w14:textId="77777777" w:rsidR="00000000" w:rsidRDefault="006B786E">
      <w:pPr>
        <w:spacing w:before="60" w:after="60" w:line="288" w:lineRule="auto"/>
        <w:ind w:firstLine="567"/>
        <w:jc w:val="both"/>
        <w:rPr>
          <w:b/>
          <w:sz w:val="28"/>
        </w:rPr>
      </w:pPr>
      <w:r>
        <w:rPr>
          <w:rFonts w:ascii="Times New Roman" w:hAnsi="Times New Roman" w:eastAsia="Times New Roman" w:cs="Times New Roman"/>
          <w:b/>
          <w:sz w:val="30"/>
        </w:rPr>
        <w:t>3. Công nghiệp.</w:t>
      </w:r>
    </w:p>
    <w:p w14:paraId="79EF0864" w14:textId="77777777" w:rsidR="00000000" w:rsidRDefault="006B786E">
      <w:pPr>
        <w:spacing w:before="60" w:after="60" w:line="288" w:lineRule="auto"/>
        <w:ind w:firstLine="567"/>
        <w:jc w:val="both"/>
        <w:rPr>
          <w:sz w:val="28"/>
        </w:rPr>
      </w:pPr>
      <w:r>
        <w:rPr>
          <w:rFonts w:ascii="Times New Roman" w:hAnsi="Times New Roman" w:eastAsia="Times New Roman" w:cs="Times New Roman"/>
          <w:sz w:val="28"/>
        </w:rPr>
        <w:t xml:space="preserve">Giá trị </w:t>
      </w:r>
      <w:r>
        <w:rPr>
          <w:rFonts w:ascii="Times New Roman" w:hAnsi="Times New Roman" w:eastAsia="Times New Roman" w:cs="Times New Roman"/>
          <w:sz w:val="28"/>
        </w:rPr>
        <w:t>sản xuất toàn ngành công nghiệp 6 tháng ước tính tăng 14,1% so với 6 tháng năm 2000, trong đó khu vực doanh nghiệp Nhà nước tăng 11,5% (Trung ương quản lý tăng 12,7%; địa phương quản lý tăng 9%); khu vực ngoài quốc doanh tăng 17,6%; khu vực có vốn đầu tư n</w:t>
      </w:r>
      <w:r>
        <w:rPr>
          <w:rFonts w:ascii="Times New Roman" w:hAnsi="Times New Roman" w:eastAsia="Times New Roman" w:cs="Times New Roman"/>
          <w:sz w:val="28"/>
        </w:rPr>
        <w:t>ước ngoài tăng 15,1% (Dầu mỏ và khí đốt tăng 17,6%; các doanh nghiệp khác tăng 14,1%). Như vậy, 6 tháng đầu năm nay sản xuất công nghiệp đạt tốc độ tăng vào loại cao trong những năm gần đây.</w:t>
      </w:r>
    </w:p>
    <w:p w14:paraId="6221CAFA" w14:textId="77777777" w:rsidR="00000000" w:rsidRDefault="006B786E">
      <w:pPr>
        <w:ind w:left="567" w:firstLine="567"/>
        <w:jc w:val="both"/>
        <w:rPr>
          <w:rFonts w:ascii=".VnArial" w:hAnsi=".VnArial"/>
          <w:b/>
          <w:sz w:val="24"/>
        </w:rPr>
      </w:pPr>
    </w:p>
    <w:p w14:paraId="4574D354" w14:textId="77777777" w:rsidR="00000000" w:rsidRDefault="006B786E">
      <w:pPr>
        <w:ind w:left="426" w:firstLine="567"/>
        <w:jc w:val="both"/>
        <w:rPr>
          <w:rFonts w:ascii=".VnArial" w:hAnsi=".VnArial"/>
          <w:b/>
          <w:sz w:val="24"/>
        </w:rPr>
      </w:pPr>
      <w:r>
        <w:rPr>
          <w:rFonts w:ascii="Times New Roman" w:hAnsi="Times New Roman" w:eastAsia="Times New Roman" w:cs="Times New Roman"/>
          <w:b/>
          <w:sz w:val="24"/>
        </w:rPr>
        <w:t>Bảng 6.</w:t>
      </w:r>
      <w:r>
        <w:rPr>
          <w:rFonts w:ascii=".VnArial" w:hAnsi=".VnArial"/>
          <w:b/>
          <w:sz w:val="40"/>
        </w:rPr>
        <w:t xml:space="preserve"> </w:t>
      </w:r>
      <w:r>
        <w:rPr>
          <w:rFonts w:ascii="Times New Roman" w:hAnsi="Times New Roman" w:eastAsia="Times New Roman" w:cs="Times New Roman"/>
          <w:b/>
          <w:sz w:val="24"/>
        </w:rPr>
        <w:t>Tốc độ phát triển giá trị sản xuất công nghiệp 6 tháng</w:t>
      </w:r>
    </w:p>
    <w:p w14:paraId="2DDC16AF" w14:textId="77777777" w:rsidR="00000000" w:rsidRDefault="006B786E">
      <w:pPr>
        <w:ind w:left="426" w:firstLine="1560"/>
        <w:jc w:val="both"/>
        <w:rPr>
          <w:rFonts w:ascii=".VnArial" w:hAnsi=".VnArial"/>
          <w:b/>
          <w:sz w:val="24"/>
        </w:rPr>
      </w:pPr>
      <w:r>
        <w:rPr>
          <w:rFonts w:ascii="Times New Roman" w:hAnsi="Times New Roman" w:eastAsia="Times New Roman" w:cs="Times New Roman"/>
          <w:b/>
          <w:sz w:val="24"/>
        </w:rPr>
        <w:t>đ</w:t>
      </w:r>
      <w:r>
        <w:rPr>
          <w:rFonts w:ascii="Times New Roman" w:hAnsi="Times New Roman" w:eastAsia="Times New Roman" w:cs="Times New Roman"/>
          <w:b/>
          <w:sz w:val="24"/>
        </w:rPr>
        <w:t>ầu năm so với cùng kỳ năm trước của một số năm</w:t>
      </w:r>
    </w:p>
    <w:p w14:paraId="6F5EF0E4" w14:textId="77777777" w:rsidR="00000000" w:rsidRDefault="006B786E">
      <w:pPr>
        <w:ind w:firstLine="567"/>
        <w:jc w:val="both"/>
        <w:rPr>
          <w:sz w:val="2"/>
        </w:rPr>
      </w:pPr>
    </w:p>
    <w:p w14:paraId="284C594F" w14:textId="77777777" w:rsidR="00000000" w:rsidRDefault="006B786E">
      <w:pPr>
        <w:ind w:firstLine="567"/>
        <w:jc w:val="both"/>
        <w:rPr>
          <w:sz w:val="20"/>
        </w:rPr>
      </w:pPr>
    </w:p>
    <w:p w14:paraId="140AF68E" w14:textId="77777777" w:rsidR="00000000" w:rsidRDefault="006B786E">
      <w:pPr>
        <w:ind w:right="567" w:firstLine="567"/>
        <w:jc w:val="right"/>
        <w:rPr>
          <w:rFonts w:ascii=".VnArial" w:hAnsi=".VnArial"/>
          <w:b/>
          <w:i/>
          <w:sz w:val="24"/>
        </w:rPr>
      </w:pPr>
      <w:r>
        <w:rPr>
          <w:rFonts w:ascii=".VnArial" w:hAnsi=".VnArial"/>
          <w:b/>
          <w:i/>
          <w:sz w:val="24"/>
        </w:rPr>
        <w:t>%</w:t>
      </w:r>
    </w:p>
    <w:tbl>
      <w:tblPr>
        <w:tblW w:w="0" w:type="auto"/>
        <w:jc w:val="center"/>
        <w:tblLayout w:type="fixed"/>
        <w:tblLook w:val="0000" w:firstRow="0" w:lastRow="0" w:firstColumn="0" w:lastColumn="0" w:noHBand="0" w:noVBand="0"/>
      </w:tblPr>
      <w:tblGrid>
        <w:gridCol w:w="3289"/>
        <w:gridCol w:w="851"/>
        <w:gridCol w:w="851"/>
        <w:gridCol w:w="851"/>
        <w:gridCol w:w="851"/>
        <w:gridCol w:w="851"/>
        <w:gridCol w:w="851"/>
      </w:tblGrid>
      <w:tr w:rsidR="00000000" w14:paraId="4BD77EBE" w14:textId="77777777">
        <w:tblPrEx>
          <w:tblCellMar>
            <w:top w:w="0" w:type="dxa"/>
            <w:bottom w:w="0" w:type="dxa"/>
          </w:tblCellMar>
        </w:tblPrEx>
        <w:trPr>
          <w:cantSplit/>
          <w:jc w:val="center"/>
        </w:trPr>
        <w:tc>
          <w:tcPr>
            <w:tcW w:w="3289" w:type="dxa"/>
            <w:tcBorders>
              <w:top w:val="single" w:sz="6" w:space="0" w:color="auto"/>
            </w:tcBorders>
          </w:tcPr>
          <w:p w14:paraId="03A16AAD" w14:textId="77777777" w:rsidR="00000000" w:rsidRDefault="006B786E">
            <w:pPr>
              <w:spacing w:before="80" w:after="80"/>
              <w:jc w:val="both"/>
              <w:rPr>
                <w:rFonts w:ascii=".VnArial" w:hAnsi=".VnArial"/>
                <w:sz w:val="18"/>
              </w:rPr>
            </w:pPr>
          </w:p>
        </w:tc>
        <w:tc>
          <w:tcPr>
            <w:tcW w:w="5103" w:type="dxa"/>
            <w:gridSpan w:val="6"/>
            <w:tcBorders>
              <w:top w:val="single" w:sz="6" w:space="0" w:color="auto"/>
              <w:bottom w:val="single" w:sz="6" w:space="0" w:color="auto"/>
            </w:tcBorders>
          </w:tcPr>
          <w:p w14:paraId="62860E17" w14:textId="77777777" w:rsidR="00000000" w:rsidRDefault="006B786E">
            <w:pPr>
              <w:spacing w:before="80" w:after="80"/>
              <w:jc w:val="center"/>
              <w:rPr>
                <w:rFonts w:ascii=".VnArial" w:hAnsi=".VnArial"/>
                <w:sz w:val="18"/>
              </w:rPr>
            </w:pPr>
            <w:r>
              <w:rPr>
                <w:rFonts w:ascii="Times New Roman" w:hAnsi="Times New Roman" w:eastAsia="Times New Roman" w:cs="Times New Roman"/>
                <w:sz w:val="18"/>
              </w:rPr>
              <w:t>Tốc độ phỏt triển 6 thỏng đầu năm qua cỏc năm:</w:t>
            </w:r>
          </w:p>
        </w:tc>
      </w:tr>
      <w:tr w:rsidR="00000000" w14:paraId="4F037695" w14:textId="77777777">
        <w:tblPrEx>
          <w:tblCellMar>
            <w:top w:w="0" w:type="dxa"/>
            <w:bottom w:w="0" w:type="dxa"/>
          </w:tblCellMar>
        </w:tblPrEx>
        <w:trPr>
          <w:jc w:val="center"/>
        </w:trPr>
        <w:tc>
          <w:tcPr>
            <w:tcW w:w="3289" w:type="dxa"/>
          </w:tcPr>
          <w:p w14:paraId="25261891" w14:textId="77777777" w:rsidR="00000000" w:rsidRDefault="006B786E">
            <w:pPr>
              <w:jc w:val="center"/>
              <w:rPr>
                <w:rFonts w:ascii=".VnArial" w:hAnsi=".VnArial"/>
                <w:sz w:val="18"/>
              </w:rPr>
            </w:pPr>
          </w:p>
        </w:tc>
        <w:tc>
          <w:tcPr>
            <w:tcW w:w="851" w:type="dxa"/>
            <w:tcBorders>
              <w:top w:val="single" w:sz="6" w:space="0" w:color="auto"/>
              <w:bottom w:val="single" w:sz="6" w:space="0" w:color="auto"/>
            </w:tcBorders>
          </w:tcPr>
          <w:p w14:paraId="41892879" w14:textId="77777777" w:rsidR="00000000" w:rsidRDefault="006B786E">
            <w:pPr>
              <w:spacing w:before="240" w:after="80"/>
              <w:jc w:val="center"/>
              <w:rPr>
                <w:rFonts w:ascii=".VnArial" w:hAnsi=".VnArial"/>
                <w:sz w:val="18"/>
              </w:rPr>
            </w:pPr>
            <w:r>
              <w:rPr>
                <w:rFonts w:ascii=".VnArial" w:hAnsi=".VnArial"/>
                <w:sz w:val="18"/>
              </w:rPr>
              <w:t>1996</w:t>
            </w:r>
          </w:p>
        </w:tc>
        <w:tc>
          <w:tcPr>
            <w:tcW w:w="851" w:type="dxa"/>
            <w:tcBorders>
              <w:top w:val="single" w:sz="6" w:space="0" w:color="auto"/>
              <w:bottom w:val="single" w:sz="6" w:space="0" w:color="auto"/>
            </w:tcBorders>
          </w:tcPr>
          <w:p w14:paraId="45E293D5" w14:textId="77777777" w:rsidR="00000000" w:rsidRDefault="006B786E">
            <w:pPr>
              <w:spacing w:before="240" w:after="80"/>
              <w:jc w:val="center"/>
              <w:rPr>
                <w:rFonts w:ascii=".VnArial" w:hAnsi=".VnArial"/>
                <w:sz w:val="18"/>
              </w:rPr>
            </w:pPr>
            <w:r>
              <w:rPr>
                <w:rFonts w:ascii=".VnArial" w:hAnsi=".VnArial"/>
                <w:sz w:val="18"/>
              </w:rPr>
              <w:t>1997</w:t>
            </w:r>
          </w:p>
        </w:tc>
        <w:tc>
          <w:tcPr>
            <w:tcW w:w="851" w:type="dxa"/>
            <w:tcBorders>
              <w:top w:val="single" w:sz="6" w:space="0" w:color="auto"/>
              <w:bottom w:val="single" w:sz="6" w:space="0" w:color="auto"/>
            </w:tcBorders>
          </w:tcPr>
          <w:p w14:paraId="204E1F1C" w14:textId="77777777" w:rsidR="00000000" w:rsidRDefault="006B786E">
            <w:pPr>
              <w:spacing w:before="240" w:after="80"/>
              <w:jc w:val="center"/>
              <w:rPr>
                <w:rFonts w:ascii=".VnArial" w:hAnsi=".VnArial"/>
                <w:sz w:val="18"/>
              </w:rPr>
            </w:pPr>
            <w:r>
              <w:rPr>
                <w:rFonts w:ascii=".VnArial" w:hAnsi=".VnArial"/>
                <w:sz w:val="18"/>
              </w:rPr>
              <w:t>1998</w:t>
            </w:r>
          </w:p>
        </w:tc>
        <w:tc>
          <w:tcPr>
            <w:tcW w:w="851" w:type="dxa"/>
            <w:tcBorders>
              <w:top w:val="single" w:sz="6" w:space="0" w:color="auto"/>
              <w:bottom w:val="single" w:sz="6" w:space="0" w:color="auto"/>
            </w:tcBorders>
          </w:tcPr>
          <w:p w14:paraId="700C28A5" w14:textId="77777777" w:rsidR="00000000" w:rsidRDefault="006B786E">
            <w:pPr>
              <w:spacing w:before="240" w:after="80"/>
              <w:jc w:val="center"/>
              <w:rPr>
                <w:rFonts w:ascii=".VnArial" w:hAnsi=".VnArial"/>
                <w:sz w:val="18"/>
              </w:rPr>
            </w:pPr>
            <w:r>
              <w:rPr>
                <w:rFonts w:ascii=".VnArial" w:hAnsi=".VnArial"/>
                <w:sz w:val="18"/>
              </w:rPr>
              <w:t>1999</w:t>
            </w:r>
          </w:p>
        </w:tc>
        <w:tc>
          <w:tcPr>
            <w:tcW w:w="851" w:type="dxa"/>
            <w:tcBorders>
              <w:top w:val="single" w:sz="6" w:space="0" w:color="auto"/>
              <w:bottom w:val="single" w:sz="6" w:space="0" w:color="auto"/>
            </w:tcBorders>
          </w:tcPr>
          <w:p w14:paraId="1D8039FB" w14:textId="77777777" w:rsidR="00000000" w:rsidRDefault="006B786E">
            <w:pPr>
              <w:spacing w:before="240" w:after="80"/>
              <w:jc w:val="center"/>
              <w:rPr>
                <w:rFonts w:ascii=".VnArial" w:hAnsi=".VnArial"/>
                <w:sz w:val="18"/>
              </w:rPr>
            </w:pPr>
            <w:r>
              <w:rPr>
                <w:rFonts w:ascii=".VnArial" w:hAnsi=".VnArial"/>
                <w:sz w:val="18"/>
              </w:rPr>
              <w:t>2000</w:t>
            </w:r>
          </w:p>
        </w:tc>
        <w:tc>
          <w:tcPr>
            <w:tcW w:w="851" w:type="dxa"/>
            <w:tcBorders>
              <w:top w:val="single" w:sz="6" w:space="0" w:color="auto"/>
              <w:bottom w:val="single" w:sz="6" w:space="0" w:color="auto"/>
            </w:tcBorders>
          </w:tcPr>
          <w:p w14:paraId="5B3D055C" w14:textId="77777777" w:rsidR="00000000" w:rsidRDefault="006B786E">
            <w:pPr>
              <w:spacing w:before="60" w:after="60"/>
              <w:jc w:val="center"/>
              <w:rPr>
                <w:rFonts w:ascii=".VnArial" w:hAnsi=".VnArial"/>
                <w:sz w:val="18"/>
              </w:rPr>
            </w:pPr>
            <w:r>
              <w:rPr>
                <w:rFonts w:ascii="Times New Roman" w:hAnsi="Times New Roman" w:eastAsia="Times New Roman" w:cs="Times New Roman"/>
                <w:sz w:val="18"/>
              </w:rPr>
              <w:t>Ước tính 2001</w:t>
            </w:r>
          </w:p>
        </w:tc>
      </w:tr>
      <w:tr w:rsidR="00000000" w14:paraId="0B72DEB4" w14:textId="77777777">
        <w:tblPrEx>
          <w:tblCellMar>
            <w:top w:w="0" w:type="dxa"/>
            <w:bottom w:w="0" w:type="dxa"/>
          </w:tblCellMar>
        </w:tblPrEx>
        <w:trPr>
          <w:jc w:val="center"/>
        </w:trPr>
        <w:tc>
          <w:tcPr>
            <w:tcW w:w="3289" w:type="dxa"/>
          </w:tcPr>
          <w:p w14:paraId="52E91C00" w14:textId="77777777" w:rsidR="00000000" w:rsidRDefault="006B786E">
            <w:pPr>
              <w:spacing w:before="240" w:after="60"/>
              <w:jc w:val="both"/>
              <w:rPr>
                <w:rFonts w:ascii=".VnArial" w:hAnsi=".VnArial"/>
                <w:b/>
                <w:sz w:val="20"/>
              </w:rPr>
            </w:pPr>
            <w:r>
              <w:rPr>
                <w:rFonts w:ascii="Times New Roman" w:hAnsi="Times New Roman" w:eastAsia="Times New Roman" w:cs="Times New Roman"/>
                <w:b/>
                <w:sz w:val="20"/>
              </w:rPr>
              <w:t>Tổng số</w:t>
            </w:r>
          </w:p>
        </w:tc>
        <w:tc>
          <w:tcPr>
            <w:tcW w:w="851" w:type="dxa"/>
          </w:tcPr>
          <w:p w14:paraId="53E41F17" w14:textId="77777777" w:rsidR="00000000" w:rsidRDefault="006B786E">
            <w:pPr>
              <w:spacing w:before="240" w:after="60"/>
              <w:jc w:val="right"/>
              <w:rPr>
                <w:rFonts w:ascii=".VnArial" w:hAnsi=".VnArial"/>
                <w:b/>
                <w:snapToGrid w:val="0"/>
                <w:color w:val="000000"/>
                <w:sz w:val="18"/>
              </w:rPr>
            </w:pPr>
            <w:r>
              <w:rPr>
                <w:rFonts w:ascii=".VnArial" w:hAnsi=".VnArial"/>
                <w:b/>
                <w:snapToGrid w:val="0"/>
                <w:color w:val="000000"/>
                <w:sz w:val="18"/>
              </w:rPr>
              <w:t>113,2</w:t>
            </w:r>
          </w:p>
        </w:tc>
        <w:tc>
          <w:tcPr>
            <w:tcW w:w="851" w:type="dxa"/>
          </w:tcPr>
          <w:p w14:paraId="71898F31" w14:textId="77777777" w:rsidR="00000000" w:rsidRDefault="006B786E">
            <w:pPr>
              <w:spacing w:before="240" w:after="60"/>
              <w:jc w:val="right"/>
              <w:rPr>
                <w:rFonts w:ascii=".VnArial" w:hAnsi=".VnArial"/>
                <w:b/>
                <w:snapToGrid w:val="0"/>
                <w:color w:val="000000"/>
                <w:sz w:val="18"/>
              </w:rPr>
            </w:pPr>
            <w:r>
              <w:rPr>
                <w:rFonts w:ascii=".VnArial" w:hAnsi=".VnArial"/>
                <w:b/>
                <w:snapToGrid w:val="0"/>
                <w:color w:val="000000"/>
                <w:sz w:val="18"/>
              </w:rPr>
              <w:t>113,6</w:t>
            </w:r>
          </w:p>
        </w:tc>
        <w:tc>
          <w:tcPr>
            <w:tcW w:w="851" w:type="dxa"/>
          </w:tcPr>
          <w:p w14:paraId="454742D6" w14:textId="77777777" w:rsidR="00000000" w:rsidRDefault="006B786E">
            <w:pPr>
              <w:spacing w:before="240" w:after="60"/>
              <w:jc w:val="right"/>
              <w:rPr>
                <w:rFonts w:ascii=".VnArial" w:hAnsi=".VnArial"/>
                <w:b/>
                <w:snapToGrid w:val="0"/>
                <w:color w:val="000000"/>
                <w:sz w:val="18"/>
              </w:rPr>
            </w:pPr>
            <w:r>
              <w:rPr>
                <w:rFonts w:ascii=".VnArial" w:hAnsi=".VnArial"/>
                <w:b/>
                <w:snapToGrid w:val="0"/>
                <w:color w:val="000000"/>
                <w:sz w:val="18"/>
              </w:rPr>
              <w:t>112,6</w:t>
            </w:r>
          </w:p>
        </w:tc>
        <w:tc>
          <w:tcPr>
            <w:tcW w:w="851" w:type="dxa"/>
          </w:tcPr>
          <w:p w14:paraId="59DBE548" w14:textId="77777777" w:rsidR="00000000" w:rsidRDefault="006B786E">
            <w:pPr>
              <w:spacing w:before="240" w:after="60"/>
              <w:jc w:val="right"/>
              <w:rPr>
                <w:rFonts w:ascii=".VnArial" w:hAnsi=".VnArial"/>
                <w:b/>
                <w:snapToGrid w:val="0"/>
                <w:color w:val="000000"/>
                <w:sz w:val="18"/>
              </w:rPr>
            </w:pPr>
            <w:r>
              <w:rPr>
                <w:rFonts w:ascii=".VnArial" w:hAnsi=".VnArial"/>
                <w:b/>
                <w:snapToGrid w:val="0"/>
                <w:color w:val="000000"/>
                <w:sz w:val="18"/>
              </w:rPr>
              <w:t>110,3</w:t>
            </w:r>
          </w:p>
        </w:tc>
        <w:tc>
          <w:tcPr>
            <w:tcW w:w="851" w:type="dxa"/>
          </w:tcPr>
          <w:p w14:paraId="63F7D751" w14:textId="77777777" w:rsidR="00000000" w:rsidRDefault="006B786E">
            <w:pPr>
              <w:spacing w:before="240" w:after="60"/>
              <w:jc w:val="right"/>
              <w:rPr>
                <w:rFonts w:ascii=".VnArial" w:hAnsi=".VnArial"/>
                <w:b/>
                <w:snapToGrid w:val="0"/>
                <w:color w:val="000000"/>
                <w:sz w:val="18"/>
              </w:rPr>
            </w:pPr>
            <w:r>
              <w:rPr>
                <w:rFonts w:ascii=".VnArial" w:hAnsi=".VnArial"/>
                <w:b/>
                <w:snapToGrid w:val="0"/>
                <w:color w:val="000000"/>
                <w:sz w:val="18"/>
              </w:rPr>
              <w:t>114,7</w:t>
            </w:r>
          </w:p>
        </w:tc>
        <w:tc>
          <w:tcPr>
            <w:tcW w:w="851" w:type="dxa"/>
          </w:tcPr>
          <w:p w14:paraId="360C284D" w14:textId="77777777" w:rsidR="00000000" w:rsidRDefault="006B786E">
            <w:pPr>
              <w:spacing w:before="240" w:after="60"/>
              <w:jc w:val="right"/>
              <w:rPr>
                <w:rFonts w:ascii=".VnArial" w:hAnsi=".VnArial"/>
                <w:b/>
                <w:snapToGrid w:val="0"/>
                <w:color w:val="000000"/>
                <w:sz w:val="18"/>
              </w:rPr>
            </w:pPr>
            <w:r>
              <w:rPr>
                <w:rFonts w:ascii=".VnArial" w:hAnsi=".VnArial"/>
                <w:b/>
                <w:snapToGrid w:val="0"/>
                <w:color w:val="000000"/>
                <w:sz w:val="18"/>
              </w:rPr>
              <w:t>114,1</w:t>
            </w:r>
          </w:p>
        </w:tc>
      </w:tr>
      <w:tr w:rsidR="00000000" w14:paraId="1C1D3B5C" w14:textId="77777777">
        <w:tblPrEx>
          <w:tblCellMar>
            <w:top w:w="0" w:type="dxa"/>
            <w:bottom w:w="0" w:type="dxa"/>
          </w:tblCellMar>
        </w:tblPrEx>
        <w:trPr>
          <w:jc w:val="center"/>
        </w:trPr>
        <w:tc>
          <w:tcPr>
            <w:tcW w:w="3289" w:type="dxa"/>
          </w:tcPr>
          <w:p w14:paraId="50D652DE" w14:textId="77777777" w:rsidR="00000000" w:rsidRDefault="006B786E">
            <w:pPr>
              <w:spacing w:before="60" w:after="60"/>
              <w:jc w:val="both"/>
              <w:rPr>
                <w:rFonts w:ascii=".VnArial" w:hAnsi=".VnArial"/>
                <w:sz w:val="18"/>
              </w:rPr>
            </w:pPr>
            <w:r>
              <w:rPr>
                <w:rFonts w:ascii="Times New Roman" w:hAnsi="Times New Roman" w:eastAsia="Times New Roman" w:cs="Times New Roman"/>
                <w:sz w:val="18"/>
              </w:rPr>
              <w:t>Khu vực doanh nghiệp Nhà nước</w:t>
            </w:r>
          </w:p>
        </w:tc>
        <w:tc>
          <w:tcPr>
            <w:tcW w:w="851" w:type="dxa"/>
          </w:tcPr>
          <w:p w14:paraId="4935E052" w14:textId="77777777" w:rsidR="00000000" w:rsidRDefault="006B786E">
            <w:pPr>
              <w:spacing w:before="60" w:after="60"/>
              <w:jc w:val="right"/>
              <w:rPr>
                <w:rFonts w:ascii=".VnArial" w:hAnsi=".VnArial"/>
                <w:snapToGrid w:val="0"/>
                <w:color w:val="000000"/>
                <w:sz w:val="18"/>
              </w:rPr>
            </w:pPr>
            <w:r>
              <w:rPr>
                <w:rFonts w:ascii=".VnArial" w:hAnsi=".VnArial"/>
                <w:snapToGrid w:val="0"/>
                <w:color w:val="000000"/>
                <w:sz w:val="18"/>
              </w:rPr>
              <w:t>113,4</w:t>
            </w:r>
          </w:p>
        </w:tc>
        <w:tc>
          <w:tcPr>
            <w:tcW w:w="851" w:type="dxa"/>
          </w:tcPr>
          <w:p w14:paraId="32EB832E" w14:textId="77777777" w:rsidR="00000000" w:rsidRDefault="006B786E">
            <w:pPr>
              <w:spacing w:before="60" w:after="60"/>
              <w:jc w:val="right"/>
              <w:rPr>
                <w:rFonts w:ascii=".VnArial" w:hAnsi=".VnArial"/>
                <w:snapToGrid w:val="0"/>
                <w:color w:val="000000"/>
                <w:sz w:val="18"/>
              </w:rPr>
            </w:pPr>
            <w:r>
              <w:rPr>
                <w:rFonts w:ascii=".VnArial" w:hAnsi=".VnArial"/>
                <w:snapToGrid w:val="0"/>
                <w:color w:val="000000"/>
                <w:sz w:val="18"/>
              </w:rPr>
              <w:t>110,7</w:t>
            </w:r>
          </w:p>
        </w:tc>
        <w:tc>
          <w:tcPr>
            <w:tcW w:w="851" w:type="dxa"/>
          </w:tcPr>
          <w:p w14:paraId="101449F0" w14:textId="77777777" w:rsidR="00000000" w:rsidRDefault="006B786E">
            <w:pPr>
              <w:spacing w:before="60" w:after="60"/>
              <w:jc w:val="right"/>
              <w:rPr>
                <w:rFonts w:ascii=".VnArial" w:hAnsi=".VnArial"/>
                <w:snapToGrid w:val="0"/>
                <w:color w:val="000000"/>
                <w:sz w:val="18"/>
              </w:rPr>
            </w:pPr>
            <w:r>
              <w:rPr>
                <w:rFonts w:ascii=".VnArial" w:hAnsi=".VnArial"/>
                <w:snapToGrid w:val="0"/>
                <w:color w:val="000000"/>
                <w:sz w:val="18"/>
              </w:rPr>
              <w:t>110,2</w:t>
            </w:r>
          </w:p>
        </w:tc>
        <w:tc>
          <w:tcPr>
            <w:tcW w:w="851" w:type="dxa"/>
          </w:tcPr>
          <w:p w14:paraId="756547F0" w14:textId="77777777" w:rsidR="00000000" w:rsidRDefault="006B786E">
            <w:pPr>
              <w:spacing w:before="60" w:after="60"/>
              <w:jc w:val="right"/>
              <w:rPr>
                <w:rFonts w:ascii=".VnArial" w:hAnsi=".VnArial"/>
                <w:snapToGrid w:val="0"/>
                <w:color w:val="000000"/>
                <w:sz w:val="18"/>
              </w:rPr>
            </w:pPr>
            <w:r>
              <w:rPr>
                <w:rFonts w:ascii=".VnArial" w:hAnsi=".VnArial"/>
                <w:snapToGrid w:val="0"/>
                <w:color w:val="000000"/>
                <w:sz w:val="18"/>
              </w:rPr>
              <w:t>103,6</w:t>
            </w:r>
          </w:p>
        </w:tc>
        <w:tc>
          <w:tcPr>
            <w:tcW w:w="851" w:type="dxa"/>
          </w:tcPr>
          <w:p w14:paraId="4985B487" w14:textId="77777777" w:rsidR="00000000" w:rsidRDefault="006B786E">
            <w:pPr>
              <w:spacing w:before="60" w:after="60"/>
              <w:jc w:val="right"/>
              <w:rPr>
                <w:rFonts w:ascii=".VnArial" w:hAnsi=".VnArial"/>
                <w:snapToGrid w:val="0"/>
                <w:color w:val="000000"/>
                <w:sz w:val="18"/>
              </w:rPr>
            </w:pPr>
            <w:r>
              <w:rPr>
                <w:rFonts w:ascii=".VnArial" w:hAnsi=".VnArial"/>
                <w:snapToGrid w:val="0"/>
                <w:color w:val="000000"/>
                <w:sz w:val="18"/>
              </w:rPr>
              <w:t>112,0</w:t>
            </w:r>
          </w:p>
        </w:tc>
        <w:tc>
          <w:tcPr>
            <w:tcW w:w="851" w:type="dxa"/>
          </w:tcPr>
          <w:p w14:paraId="296B8014" w14:textId="77777777" w:rsidR="00000000" w:rsidRDefault="006B786E">
            <w:pPr>
              <w:spacing w:before="60" w:after="60"/>
              <w:jc w:val="right"/>
              <w:rPr>
                <w:rFonts w:ascii=".VnArial" w:hAnsi=".VnArial"/>
                <w:snapToGrid w:val="0"/>
                <w:color w:val="000000"/>
                <w:sz w:val="18"/>
              </w:rPr>
            </w:pPr>
            <w:r>
              <w:rPr>
                <w:rFonts w:ascii=".VnArial" w:hAnsi=".VnArial"/>
                <w:snapToGrid w:val="0"/>
                <w:color w:val="000000"/>
                <w:sz w:val="18"/>
              </w:rPr>
              <w:t>111,5</w:t>
            </w:r>
          </w:p>
        </w:tc>
      </w:tr>
      <w:tr w:rsidR="00000000" w14:paraId="570138AA" w14:textId="77777777">
        <w:tblPrEx>
          <w:tblCellMar>
            <w:top w:w="0" w:type="dxa"/>
            <w:bottom w:w="0" w:type="dxa"/>
          </w:tblCellMar>
        </w:tblPrEx>
        <w:trPr>
          <w:jc w:val="center"/>
        </w:trPr>
        <w:tc>
          <w:tcPr>
            <w:tcW w:w="3289" w:type="dxa"/>
          </w:tcPr>
          <w:p w14:paraId="287B05D3" w14:textId="77777777" w:rsidR="00000000" w:rsidRDefault="006B786E">
            <w:pPr>
              <w:spacing w:before="60" w:after="60"/>
              <w:jc w:val="both"/>
              <w:rPr>
                <w:rFonts w:ascii=".VnArial" w:hAnsi=".VnArial"/>
                <w:sz w:val="18"/>
              </w:rPr>
            </w:pPr>
            <w:r>
              <w:rPr>
                <w:rFonts w:ascii=".VnArial" w:hAnsi=".VnArial"/>
                <w:sz w:val="18"/>
              </w:rPr>
              <w:t>Khu</w:t>
            </w:r>
            <w:r>
              <w:rPr>
                <w:rFonts w:ascii="Times New Roman" w:hAnsi="Times New Roman" w:eastAsia="Times New Roman" w:cs="Times New Roman"/>
                <w:sz w:val="18"/>
              </w:rPr>
              <w:t xml:space="preserve"> vực ngoài quốc doanh</w:t>
            </w:r>
          </w:p>
        </w:tc>
        <w:tc>
          <w:tcPr>
            <w:tcW w:w="851" w:type="dxa"/>
          </w:tcPr>
          <w:p w14:paraId="129B3B7C" w14:textId="77777777" w:rsidR="00000000" w:rsidRDefault="006B786E">
            <w:pPr>
              <w:spacing w:before="60" w:after="60"/>
              <w:jc w:val="right"/>
              <w:rPr>
                <w:rFonts w:ascii=".VnArial" w:hAnsi=".VnArial"/>
                <w:snapToGrid w:val="0"/>
                <w:color w:val="000000"/>
                <w:sz w:val="18"/>
              </w:rPr>
            </w:pPr>
            <w:r>
              <w:rPr>
                <w:rFonts w:ascii=".VnArial" w:hAnsi=".VnArial"/>
                <w:snapToGrid w:val="0"/>
                <w:color w:val="000000"/>
                <w:sz w:val="18"/>
              </w:rPr>
              <w:t>113,0</w:t>
            </w:r>
          </w:p>
        </w:tc>
        <w:tc>
          <w:tcPr>
            <w:tcW w:w="851" w:type="dxa"/>
          </w:tcPr>
          <w:p w14:paraId="6845B0A1" w14:textId="77777777" w:rsidR="00000000" w:rsidRDefault="006B786E">
            <w:pPr>
              <w:spacing w:before="60" w:after="60"/>
              <w:jc w:val="right"/>
              <w:rPr>
                <w:rFonts w:ascii=".VnArial" w:hAnsi=".VnArial"/>
                <w:snapToGrid w:val="0"/>
                <w:color w:val="000000"/>
                <w:sz w:val="18"/>
              </w:rPr>
            </w:pPr>
            <w:r>
              <w:rPr>
                <w:rFonts w:ascii=".VnArial" w:hAnsi=".VnArial"/>
                <w:snapToGrid w:val="0"/>
                <w:color w:val="000000"/>
                <w:sz w:val="18"/>
              </w:rPr>
              <w:t>110,0</w:t>
            </w:r>
          </w:p>
        </w:tc>
        <w:tc>
          <w:tcPr>
            <w:tcW w:w="851" w:type="dxa"/>
          </w:tcPr>
          <w:p w14:paraId="5495ED40" w14:textId="77777777" w:rsidR="00000000" w:rsidRDefault="006B786E">
            <w:pPr>
              <w:spacing w:before="60" w:after="60"/>
              <w:jc w:val="right"/>
              <w:rPr>
                <w:rFonts w:ascii=".VnArial" w:hAnsi=".VnArial"/>
                <w:snapToGrid w:val="0"/>
                <w:color w:val="000000"/>
                <w:sz w:val="18"/>
              </w:rPr>
            </w:pPr>
            <w:r>
              <w:rPr>
                <w:rFonts w:ascii=".VnArial" w:hAnsi=".VnArial"/>
                <w:snapToGrid w:val="0"/>
                <w:color w:val="000000"/>
                <w:sz w:val="18"/>
              </w:rPr>
              <w:t>106,4</w:t>
            </w:r>
          </w:p>
        </w:tc>
        <w:tc>
          <w:tcPr>
            <w:tcW w:w="851" w:type="dxa"/>
          </w:tcPr>
          <w:p w14:paraId="16BB8526" w14:textId="77777777" w:rsidR="00000000" w:rsidRDefault="006B786E">
            <w:pPr>
              <w:spacing w:before="60" w:after="60"/>
              <w:jc w:val="right"/>
              <w:rPr>
                <w:rFonts w:ascii=".VnArial" w:hAnsi=".VnArial"/>
                <w:snapToGrid w:val="0"/>
                <w:color w:val="000000"/>
                <w:sz w:val="18"/>
              </w:rPr>
            </w:pPr>
            <w:r>
              <w:rPr>
                <w:rFonts w:ascii=".VnArial" w:hAnsi=".VnArial"/>
                <w:snapToGrid w:val="0"/>
                <w:color w:val="000000"/>
                <w:sz w:val="18"/>
              </w:rPr>
              <w:t>106,6</w:t>
            </w:r>
          </w:p>
        </w:tc>
        <w:tc>
          <w:tcPr>
            <w:tcW w:w="851" w:type="dxa"/>
          </w:tcPr>
          <w:p w14:paraId="32EFAE90" w14:textId="77777777" w:rsidR="00000000" w:rsidRDefault="006B786E">
            <w:pPr>
              <w:spacing w:before="60" w:after="60"/>
              <w:jc w:val="right"/>
              <w:rPr>
                <w:rFonts w:ascii=".VnArial" w:hAnsi=".VnArial"/>
                <w:snapToGrid w:val="0"/>
                <w:color w:val="000000"/>
                <w:sz w:val="18"/>
              </w:rPr>
            </w:pPr>
            <w:r>
              <w:rPr>
                <w:rFonts w:ascii=".VnArial" w:hAnsi=".VnArial"/>
                <w:snapToGrid w:val="0"/>
                <w:color w:val="000000"/>
                <w:sz w:val="18"/>
              </w:rPr>
              <w:t>118,5</w:t>
            </w:r>
          </w:p>
        </w:tc>
        <w:tc>
          <w:tcPr>
            <w:tcW w:w="851" w:type="dxa"/>
          </w:tcPr>
          <w:p w14:paraId="3008A726" w14:textId="77777777" w:rsidR="00000000" w:rsidRDefault="006B786E">
            <w:pPr>
              <w:spacing w:before="60" w:after="60"/>
              <w:jc w:val="right"/>
              <w:rPr>
                <w:rFonts w:ascii=".VnArial" w:hAnsi=".VnArial"/>
                <w:snapToGrid w:val="0"/>
                <w:color w:val="000000"/>
                <w:sz w:val="18"/>
              </w:rPr>
            </w:pPr>
            <w:r>
              <w:rPr>
                <w:rFonts w:ascii=".VnArial" w:hAnsi=".VnArial"/>
                <w:snapToGrid w:val="0"/>
                <w:color w:val="000000"/>
                <w:sz w:val="18"/>
              </w:rPr>
              <w:t>117,6</w:t>
            </w:r>
          </w:p>
        </w:tc>
      </w:tr>
      <w:tr w:rsidR="00000000" w14:paraId="265BE080" w14:textId="77777777">
        <w:tblPrEx>
          <w:tblCellMar>
            <w:top w:w="0" w:type="dxa"/>
            <w:bottom w:w="0" w:type="dxa"/>
          </w:tblCellMar>
        </w:tblPrEx>
        <w:trPr>
          <w:jc w:val="center"/>
        </w:trPr>
        <w:tc>
          <w:tcPr>
            <w:tcW w:w="3289" w:type="dxa"/>
          </w:tcPr>
          <w:p w14:paraId="64E7C61F" w14:textId="77777777" w:rsidR="00000000" w:rsidRDefault="006B786E">
            <w:pPr>
              <w:spacing w:before="60" w:after="60"/>
              <w:jc w:val="both"/>
              <w:rPr>
                <w:rFonts w:ascii=".VnArial" w:hAnsi=".VnArial"/>
                <w:sz w:val="18"/>
              </w:rPr>
            </w:pPr>
            <w:r>
              <w:rPr>
                <w:rFonts w:ascii="Times New Roman" w:hAnsi="Times New Roman" w:eastAsia="Times New Roman" w:cs="Times New Roman"/>
                <w:sz w:val="18"/>
              </w:rPr>
              <w:t>Khu vực có vốn đầu tư nước ngoài</w:t>
            </w:r>
          </w:p>
        </w:tc>
        <w:tc>
          <w:tcPr>
            <w:tcW w:w="851" w:type="dxa"/>
          </w:tcPr>
          <w:p w14:paraId="2AA87079" w14:textId="77777777" w:rsidR="00000000" w:rsidRDefault="006B786E">
            <w:pPr>
              <w:spacing w:before="60" w:after="60"/>
              <w:jc w:val="right"/>
              <w:rPr>
                <w:rFonts w:ascii=".VnArial" w:hAnsi=".VnArial"/>
                <w:snapToGrid w:val="0"/>
                <w:color w:val="000000"/>
                <w:sz w:val="18"/>
              </w:rPr>
            </w:pPr>
            <w:r>
              <w:rPr>
                <w:rFonts w:ascii=".VnArial" w:hAnsi=".VnArial"/>
                <w:snapToGrid w:val="0"/>
                <w:color w:val="000000"/>
                <w:sz w:val="18"/>
              </w:rPr>
              <w:t>112,8</w:t>
            </w:r>
          </w:p>
        </w:tc>
        <w:tc>
          <w:tcPr>
            <w:tcW w:w="851" w:type="dxa"/>
          </w:tcPr>
          <w:p w14:paraId="1AEFAA4D" w14:textId="77777777" w:rsidR="00000000" w:rsidRDefault="006B786E">
            <w:pPr>
              <w:spacing w:before="60" w:after="60"/>
              <w:jc w:val="right"/>
              <w:rPr>
                <w:rFonts w:ascii=".VnArial" w:hAnsi=".VnArial"/>
                <w:snapToGrid w:val="0"/>
                <w:color w:val="000000"/>
                <w:sz w:val="18"/>
              </w:rPr>
            </w:pPr>
            <w:r>
              <w:rPr>
                <w:rFonts w:ascii=".VnArial" w:hAnsi=".VnArial"/>
                <w:snapToGrid w:val="0"/>
                <w:color w:val="000000"/>
                <w:sz w:val="18"/>
              </w:rPr>
              <w:t>123,0</w:t>
            </w:r>
          </w:p>
        </w:tc>
        <w:tc>
          <w:tcPr>
            <w:tcW w:w="851" w:type="dxa"/>
          </w:tcPr>
          <w:p w14:paraId="7765055D" w14:textId="77777777" w:rsidR="00000000" w:rsidRDefault="006B786E">
            <w:pPr>
              <w:spacing w:before="60" w:after="60"/>
              <w:jc w:val="right"/>
              <w:rPr>
                <w:rFonts w:ascii=".VnArial" w:hAnsi=".VnArial"/>
                <w:snapToGrid w:val="0"/>
                <w:color w:val="000000"/>
                <w:sz w:val="18"/>
              </w:rPr>
            </w:pPr>
            <w:r>
              <w:rPr>
                <w:rFonts w:ascii=".VnArial" w:hAnsi=".VnArial"/>
                <w:snapToGrid w:val="0"/>
                <w:color w:val="000000"/>
                <w:sz w:val="18"/>
              </w:rPr>
              <w:t>121,8</w:t>
            </w:r>
          </w:p>
        </w:tc>
        <w:tc>
          <w:tcPr>
            <w:tcW w:w="851" w:type="dxa"/>
          </w:tcPr>
          <w:p w14:paraId="798BC63B" w14:textId="77777777" w:rsidR="00000000" w:rsidRDefault="006B786E">
            <w:pPr>
              <w:spacing w:before="60" w:after="60"/>
              <w:jc w:val="right"/>
              <w:rPr>
                <w:rFonts w:ascii=".VnArial" w:hAnsi=".VnArial"/>
                <w:snapToGrid w:val="0"/>
                <w:color w:val="000000"/>
                <w:sz w:val="18"/>
              </w:rPr>
            </w:pPr>
            <w:r>
              <w:rPr>
                <w:rFonts w:ascii=".VnArial" w:hAnsi=".VnArial"/>
                <w:snapToGrid w:val="0"/>
                <w:color w:val="000000"/>
                <w:sz w:val="18"/>
              </w:rPr>
              <w:t>122,6</w:t>
            </w:r>
          </w:p>
        </w:tc>
        <w:tc>
          <w:tcPr>
            <w:tcW w:w="851" w:type="dxa"/>
          </w:tcPr>
          <w:p w14:paraId="0240B29C" w14:textId="77777777" w:rsidR="00000000" w:rsidRDefault="006B786E">
            <w:pPr>
              <w:spacing w:before="60" w:after="60"/>
              <w:jc w:val="right"/>
              <w:rPr>
                <w:rFonts w:ascii=".VnArial" w:hAnsi=".VnArial"/>
                <w:snapToGrid w:val="0"/>
                <w:color w:val="000000"/>
                <w:sz w:val="18"/>
              </w:rPr>
            </w:pPr>
            <w:r>
              <w:rPr>
                <w:rFonts w:ascii=".VnArial" w:hAnsi=".VnArial"/>
                <w:snapToGrid w:val="0"/>
                <w:color w:val="000000"/>
                <w:sz w:val="18"/>
              </w:rPr>
              <w:t>115,7</w:t>
            </w:r>
          </w:p>
        </w:tc>
        <w:tc>
          <w:tcPr>
            <w:tcW w:w="851" w:type="dxa"/>
          </w:tcPr>
          <w:p w14:paraId="0710B0D0" w14:textId="77777777" w:rsidR="00000000" w:rsidRDefault="006B786E">
            <w:pPr>
              <w:spacing w:before="60" w:after="60"/>
              <w:jc w:val="right"/>
              <w:rPr>
                <w:rFonts w:ascii=".VnArial" w:hAnsi=".VnArial"/>
                <w:snapToGrid w:val="0"/>
                <w:color w:val="000000"/>
                <w:sz w:val="18"/>
              </w:rPr>
            </w:pPr>
            <w:r>
              <w:rPr>
                <w:rFonts w:ascii=".VnArial" w:hAnsi=".VnArial"/>
                <w:snapToGrid w:val="0"/>
                <w:color w:val="000000"/>
                <w:sz w:val="18"/>
              </w:rPr>
              <w:t>115,1</w:t>
            </w:r>
          </w:p>
        </w:tc>
      </w:tr>
    </w:tbl>
    <w:p w14:paraId="2DC05D2B" w14:textId="77777777" w:rsidR="00000000" w:rsidRDefault="006B786E">
      <w:pPr>
        <w:spacing w:before="60" w:after="60" w:line="288" w:lineRule="auto"/>
        <w:ind w:firstLine="567"/>
        <w:jc w:val="both"/>
        <w:rPr>
          <w:sz w:val="16"/>
        </w:rPr>
      </w:pPr>
    </w:p>
    <w:p w14:paraId="47C2FA92" w14:textId="77777777" w:rsidR="00000000" w:rsidRDefault="006B786E">
      <w:pPr>
        <w:spacing w:before="60" w:after="60" w:line="288" w:lineRule="auto"/>
        <w:ind w:firstLine="567"/>
        <w:jc w:val="both"/>
        <w:rPr>
          <w:spacing w:val="-2"/>
          <w:sz w:val="28"/>
        </w:rPr>
      </w:pPr>
      <w:r>
        <w:rPr>
          <w:rFonts w:ascii="Times New Roman" w:hAnsi="Times New Roman" w:eastAsia="Times New Roman" w:cs="Times New Roman"/>
          <w:spacing w:val="-2"/>
          <w:sz w:val="28"/>
        </w:rPr>
        <w:t>Hầu hết các tỉnh và thành phố trực thuộc trung ương có quy mô công nghiệp lớn trong 6 tháng đầu năm nay đã đạt tốc độ tăng trê</w:t>
      </w:r>
      <w:r>
        <w:rPr>
          <w:rFonts w:ascii="Times New Roman" w:hAnsi="Times New Roman" w:eastAsia="Times New Roman" w:cs="Times New Roman"/>
          <w:spacing w:val="-2"/>
          <w:sz w:val="28"/>
        </w:rPr>
        <w:t>n 10% so với cùng kỳ năm trước: Hải Phòng tăng 18%; Phú Thọ tăng 20,4%; Vĩnh Phúc tăng 20,4%; Quảng Ninh tăng 22,6%; Đà Nẵng tăng 18,4%; Khánh Hoà tăng 19,2%; thành phố Hồ Chí Minh tăng 16,5%; Bình Dương tăng 33,6%; Đồng Nai tăng 14,2%; Bà Rịa-Vũng Tàu tăn</w:t>
      </w:r>
      <w:r>
        <w:rPr>
          <w:rFonts w:ascii="Times New Roman" w:hAnsi="Times New Roman" w:eastAsia="Times New Roman" w:cs="Times New Roman"/>
          <w:spacing w:val="-2"/>
          <w:sz w:val="28"/>
        </w:rPr>
        <w:t>g 16,1%; Cần Thơ tăng 22,2%. Tuy nhiên, vẫn còn một số địa phương đạt tốc độ tăng không cao, thậm chí còn giảm sút so với cùng kỳ năm trước như: Hà Nội chỉ tăng 6,7% và Hải Dương giảm 1,2%.</w:t>
      </w:r>
    </w:p>
    <w:p w14:paraId="1E13A139" w14:textId="77777777" w:rsidR="00000000" w:rsidRDefault="006B786E">
      <w:pPr>
        <w:spacing w:before="60" w:after="60" w:line="288" w:lineRule="auto"/>
        <w:ind w:firstLine="567"/>
        <w:jc w:val="both"/>
        <w:rPr>
          <w:spacing w:val="-2"/>
          <w:sz w:val="28"/>
        </w:rPr>
      </w:pPr>
      <w:r>
        <w:rPr>
          <w:rFonts w:ascii="Times New Roman" w:hAnsi="Times New Roman" w:eastAsia="Times New Roman" w:cs="Times New Roman"/>
          <w:sz w:val="28"/>
        </w:rPr>
        <w:t>Một số sản phẩm công nghiệp quan trọng phục vụ sản xuất và đời sốn</w:t>
      </w:r>
      <w:r>
        <w:rPr>
          <w:sz w:val="28"/>
        </w:rPr>
        <w:t xml:space="preserve">g </w:t>
      </w:r>
      <w:r>
        <w:rPr>
          <w:rFonts w:ascii="Times New Roman" w:hAnsi="Times New Roman" w:eastAsia="Times New Roman" w:cs="Times New Roman"/>
          <w:spacing w:val="-2"/>
          <w:sz w:val="28"/>
        </w:rPr>
        <w:t xml:space="preserve">6 tháng đầu năm nay vẫn tiếp tục duy trì được tốc độ tăng tương đối cao so với 6 tháng đầu năm 2000: Điện tăng 14,6%; than tăng 16,6%; dầu thô tăng 17,5%; thuỷ sản chế biến tăng 17%; giấy bìa tăng 13,7%; xi măng tăng 18,9%; gạch lát tăng 45,4%; thép cán </w:t>
      </w:r>
      <w:r>
        <w:rPr>
          <w:rFonts w:ascii="Times New Roman" w:hAnsi="Times New Roman" w:eastAsia="Times New Roman" w:cs="Times New Roman"/>
          <w:spacing w:val="-2"/>
          <w:sz w:val="28"/>
        </w:rPr>
        <w:t>tăng 22,9%; máy biến thế tăng 22,4%; quạt điện dân dụng tăng 42,7%; ô tô lắp ráp tăng 46,9%; xe máy lắp ráp tăng 17,3%. Bên cạnh đó, vẫn còn có những sản phẩm tăng chậm hoặc giảm sút so với 6 tháng đầu năm 2000 như: Vải lụa chỉ tăng 3,8%; quần áo dệt kim t</w:t>
      </w:r>
      <w:r>
        <w:rPr>
          <w:rFonts w:ascii="Times New Roman" w:hAnsi="Times New Roman" w:eastAsia="Times New Roman" w:cs="Times New Roman"/>
          <w:spacing w:val="-2"/>
          <w:sz w:val="28"/>
        </w:rPr>
        <w:t>ăng 5,2%; ti vi lắp ráp tăng 7%; xút NaOH giảm 4,4%; đường mật giảm 23,7%.</w:t>
      </w:r>
    </w:p>
    <w:p w14:paraId="721CD255" w14:textId="77777777" w:rsidR="00000000" w:rsidRDefault="006B786E">
      <w:pPr>
        <w:spacing w:before="40" w:after="40" w:line="276" w:lineRule="auto"/>
        <w:ind w:firstLine="567"/>
        <w:jc w:val="both"/>
        <w:rPr>
          <w:sz w:val="28"/>
        </w:rPr>
      </w:pPr>
      <w:r>
        <w:rPr>
          <w:rFonts w:ascii="Times New Roman" w:hAnsi="Times New Roman" w:eastAsia="Times New Roman" w:cs="Times New Roman"/>
          <w:sz w:val="28"/>
        </w:rPr>
        <w:t xml:space="preserve">Đáng chú ý là, tồn kho trong khâu sản xuất của một số sản phẩm công nghiệp có xu hướng gia tăng, vượt mức bình thường. Sản xuất phân bón 6 tháng đầu năm nay tuy chỉ đạt 589,2 nghìn </w:t>
      </w:r>
      <w:r>
        <w:rPr>
          <w:rFonts w:ascii="Times New Roman" w:hAnsi="Times New Roman" w:eastAsia="Times New Roman" w:cs="Times New Roman"/>
          <w:sz w:val="28"/>
        </w:rPr>
        <w:t>tấn, giảm 8,1% so với cùng kỳ năm trước nhưng lượng phân bón tồn kho tại các cơ sở sản xuất hiện nay đã lên tới 200 nghìn tấn, trong đó supe lân 157 nghìn tấn, lân nung chảy 40 nghìn tấn; xi măng và clinker tồn kho tại thời điểm cuối tháng 6 cũng lên tới 1</w:t>
      </w:r>
      <w:r>
        <w:rPr>
          <w:rFonts w:ascii="Times New Roman" w:hAnsi="Times New Roman" w:eastAsia="Times New Roman" w:cs="Times New Roman"/>
          <w:sz w:val="28"/>
        </w:rPr>
        <w:t>167 nghìn tấn, tăng 21,8% so với cùng kỳ năm trước, trong đó xi măng và clinker lò quay của Bộ Xây dựng tồn kho 527 nghìn tấn, tăng 33,4%.</w:t>
      </w:r>
    </w:p>
    <w:p w14:paraId="56BE03C9" w14:textId="77777777" w:rsidR="00000000" w:rsidRDefault="006B786E">
      <w:pPr>
        <w:spacing w:before="40" w:after="40" w:line="276" w:lineRule="auto"/>
        <w:ind w:firstLine="567"/>
        <w:jc w:val="both"/>
        <w:rPr>
          <w:sz w:val="30"/>
        </w:rPr>
      </w:pPr>
      <w:r>
        <w:rPr>
          <w:rFonts w:ascii="Times New Roman" w:hAnsi="Times New Roman" w:eastAsia="Times New Roman" w:cs="Times New Roman"/>
          <w:sz w:val="28"/>
        </w:rPr>
        <w:t>Mặc dù sản xuất công nghiệp đang đứng trước một số khó khăn lớn nhưng hầu hết các doanh nghiệp vẫn muốn mở rộng sản x</w:t>
      </w:r>
      <w:r>
        <w:rPr>
          <w:rFonts w:ascii="Times New Roman" w:hAnsi="Times New Roman" w:eastAsia="Times New Roman" w:cs="Times New Roman"/>
          <w:sz w:val="28"/>
        </w:rPr>
        <w:t>uất kinh doanh. Theo kết quả điều tra  xu hướng tiến hành ở 1190 doanh nghiệp công nghiệp vừa và lớn vừa qua cho thấy, trong 6 tháng cuối năm có 30,3% số doanh nghiệp dự kiến sẽ tăng thêm lao động, trong khi đó chỉ có 8,7% số doanh nghiệp sẽ giảm bớt lao đ</w:t>
      </w:r>
      <w:r>
        <w:rPr>
          <w:rFonts w:ascii="Times New Roman" w:hAnsi="Times New Roman" w:eastAsia="Times New Roman" w:cs="Times New Roman"/>
          <w:sz w:val="28"/>
        </w:rPr>
        <w:t>ộng; 47,7% số doanh nghiệp cho rằng tình hình sản xuất kinh doanh của doanh nghiệp sẽ khá lên so với 5,4% số doanh nghiệp cho rằng tình hình sẽ xấu đi; 52,8% số doanh nghiệp dự kiến sẽ tăng khối lượng sản phẩm sản xuất cao hơn mức đã đạt được 6 tháng đầu n</w:t>
      </w:r>
      <w:r>
        <w:rPr>
          <w:rFonts w:ascii="Times New Roman" w:hAnsi="Times New Roman" w:eastAsia="Times New Roman" w:cs="Times New Roman"/>
          <w:sz w:val="28"/>
        </w:rPr>
        <w:t>ăm, trong khi chỉ có 11% số doanh nghiệp dự kiến sẽ giảm mức sản xuất. Tình hình này cho thấy, nếu các cấp, các ngành và các địa phương có các biện pháp tháo gỡ khó khăn cho các doanh nghiệp, trước hết là ổn định giá đầu vào và mở rộng được thị trường tiêu</w:t>
      </w:r>
      <w:r>
        <w:rPr>
          <w:rFonts w:ascii="Times New Roman" w:hAnsi="Times New Roman" w:eastAsia="Times New Roman" w:cs="Times New Roman"/>
          <w:sz w:val="28"/>
        </w:rPr>
        <w:t xml:space="preserve"> thụ thì cuối năm sản xuất công nghiệp có thể đạt được mục tiêu tăng trưởng 14% đã đề ra đầu năm.</w:t>
      </w:r>
    </w:p>
    <w:p w14:paraId="52A40811" w14:textId="77777777" w:rsidR="00000000" w:rsidRDefault="006B786E">
      <w:pPr>
        <w:spacing w:before="40" w:after="40" w:line="276" w:lineRule="auto"/>
        <w:ind w:firstLine="567"/>
        <w:jc w:val="both"/>
        <w:rPr>
          <w:sz w:val="28"/>
        </w:rPr>
      </w:pPr>
      <w:r>
        <w:rPr>
          <w:rFonts w:ascii="Times New Roman" w:hAnsi="Times New Roman" w:eastAsia="Times New Roman" w:cs="Times New Roman"/>
          <w:b/>
          <w:sz w:val="30"/>
        </w:rPr>
        <w:t>4. Đầu tư và Xây dựng.</w:t>
      </w:r>
    </w:p>
    <w:p w14:paraId="79D64A0A" w14:textId="77777777" w:rsidR="00000000" w:rsidRDefault="006B786E">
      <w:pPr>
        <w:spacing w:before="40" w:after="40" w:line="276" w:lineRule="auto"/>
        <w:ind w:firstLine="567"/>
        <w:jc w:val="both"/>
        <w:rPr>
          <w:sz w:val="28"/>
        </w:rPr>
      </w:pPr>
      <w:r>
        <w:rPr>
          <w:rFonts w:ascii="Times New Roman" w:hAnsi="Times New Roman" w:eastAsia="Times New Roman" w:cs="Times New Roman"/>
          <w:sz w:val="28"/>
        </w:rPr>
        <w:t>Vốn đầu tư phát triển toàn xã hội 6 tháng đầu năm ước tính đạt 66,7 nghìn tỷ đồng, bằng 44,4% kế hoạch đề ra, trong đó khu vực Nhà nước</w:t>
      </w:r>
      <w:r>
        <w:rPr>
          <w:rFonts w:ascii="Times New Roman" w:hAnsi="Times New Roman" w:eastAsia="Times New Roman" w:cs="Times New Roman"/>
          <w:sz w:val="28"/>
        </w:rPr>
        <w:t xml:space="preserve"> 37,2 nghìn tỷ đồng, đạt 43,5%; ngoài quốc doanh 17 nghìn tỷ đồng, đạt 46,7%; đầu tư trực tiếp của nước ngoài 12,5 nghìn tỷ đồng, đạt 44,3%.</w:t>
      </w:r>
    </w:p>
    <w:p w14:paraId="2CE367FB" w14:textId="77777777" w:rsidR="00000000" w:rsidRDefault="006B786E">
      <w:pPr>
        <w:pStyle w:val="BodyTextIndent"/>
        <w:spacing w:before="0" w:after="0"/>
        <w:ind w:left="1985" w:firstLine="567"/>
        <w:rPr>
          <w:rFonts w:ascii=".VnArial" w:hAnsi=".VnArial"/>
          <w:b/>
          <w:sz w:val="8"/>
        </w:rPr>
      </w:pPr>
    </w:p>
    <w:p w14:paraId="2B18D5E3" w14:textId="77777777" w:rsidR="00000000" w:rsidRDefault="006B786E">
      <w:pPr>
        <w:pStyle w:val="BodyTextIndent"/>
        <w:spacing w:before="0" w:after="0"/>
        <w:ind w:left="1560" w:firstLine="567"/>
        <w:rPr>
          <w:rFonts w:ascii=".VnArial" w:hAnsi=".VnArial"/>
          <w:b/>
          <w:sz w:val="24"/>
        </w:rPr>
      </w:pPr>
      <w:r>
        <w:rPr>
          <w:rFonts w:ascii="Times New Roman" w:hAnsi="Times New Roman" w:eastAsia="Times New Roman" w:cs="Times New Roman"/>
          <w:b/>
          <w:sz w:val="24"/>
        </w:rPr>
        <w:t>Bảng 7.  Thực hiện vốn đầu tư phát triển</w:t>
      </w:r>
    </w:p>
    <w:p w14:paraId="72D226CD" w14:textId="77777777" w:rsidR="00000000" w:rsidRDefault="006B786E">
      <w:pPr>
        <w:pStyle w:val="BodyTextIndent"/>
        <w:spacing w:before="0" w:after="0"/>
        <w:ind w:left="1560" w:firstLine="1559"/>
        <w:rPr>
          <w:rFonts w:ascii=".VnArial" w:hAnsi=".VnArial"/>
          <w:b/>
          <w:sz w:val="24"/>
        </w:rPr>
      </w:pPr>
      <w:r>
        <w:rPr>
          <w:rFonts w:ascii="Times New Roman" w:hAnsi="Times New Roman" w:eastAsia="Times New Roman" w:cs="Times New Roman"/>
          <w:b/>
          <w:sz w:val="24"/>
        </w:rPr>
        <w:t>toàn xã hội 6 tháng đầu năm 2001</w:t>
      </w:r>
    </w:p>
    <w:p w14:paraId="03276F4D" w14:textId="77777777" w:rsidR="00000000" w:rsidRDefault="006B786E">
      <w:pPr>
        <w:pStyle w:val="BodyTextIndent"/>
        <w:ind w:firstLine="567"/>
        <w:rPr>
          <w:sz w:val="2"/>
        </w:rPr>
      </w:pPr>
    </w:p>
    <w:p w14:paraId="1AE594F2" w14:textId="77777777" w:rsidR="00000000" w:rsidRDefault="006B786E">
      <w:pPr>
        <w:pStyle w:val="BodyTextIndent"/>
        <w:ind w:firstLine="7513"/>
        <w:jc w:val="left"/>
        <w:rPr>
          <w:rFonts w:ascii=".VnArial" w:hAnsi=".VnArial"/>
          <w:b/>
          <w:i/>
        </w:rPr>
      </w:pPr>
      <w:r>
        <w:rPr>
          <w:rFonts w:ascii="Times New Roman" w:hAnsi="Times New Roman" w:eastAsia="Times New Roman" w:cs="Times New Roman"/>
          <w:b/>
          <w:i/>
          <w:sz w:val="18"/>
        </w:rPr>
        <w:t>Nghìn tỷ đồng</w:t>
      </w:r>
    </w:p>
    <w:tbl>
      <w:tblPr>
        <w:tblW w:w="0" w:type="auto"/>
        <w:jc w:val="center"/>
        <w:tblLayout w:type="fixed"/>
        <w:tblLook w:val="0000" w:firstRow="0" w:lastRow="0" w:firstColumn="0" w:lastColumn="0" w:noHBand="0" w:noVBand="0"/>
      </w:tblPr>
      <w:tblGrid>
        <w:gridCol w:w="3969"/>
        <w:gridCol w:w="1418"/>
        <w:gridCol w:w="1418"/>
        <w:gridCol w:w="1489"/>
      </w:tblGrid>
      <w:tr w:rsidR="00000000" w14:paraId="279D0042" w14:textId="77777777">
        <w:tblPrEx>
          <w:tblCellMar>
            <w:top w:w="0" w:type="dxa"/>
            <w:bottom w:w="0" w:type="dxa"/>
          </w:tblCellMar>
        </w:tblPrEx>
        <w:trPr>
          <w:jc w:val="center"/>
        </w:trPr>
        <w:tc>
          <w:tcPr>
            <w:tcW w:w="3969" w:type="dxa"/>
            <w:tcBorders>
              <w:top w:val="single" w:sz="4" w:space="0" w:color="auto"/>
            </w:tcBorders>
          </w:tcPr>
          <w:p w14:paraId="748FD5B0" w14:textId="77777777" w:rsidR="00000000" w:rsidRDefault="006B786E">
            <w:pPr>
              <w:pStyle w:val="BodyTextIndent"/>
              <w:ind w:firstLine="0"/>
              <w:rPr>
                <w:rFonts w:ascii=".VnArial" w:hAnsi=".VnArial"/>
                <w:sz w:val="18"/>
              </w:rPr>
            </w:pPr>
          </w:p>
        </w:tc>
        <w:tc>
          <w:tcPr>
            <w:tcW w:w="1418" w:type="dxa"/>
            <w:tcBorders>
              <w:top w:val="single" w:sz="4" w:space="0" w:color="auto"/>
              <w:bottom w:val="single" w:sz="4" w:space="0" w:color="auto"/>
            </w:tcBorders>
          </w:tcPr>
          <w:p w14:paraId="4D05C69C" w14:textId="77777777" w:rsidR="00000000" w:rsidRDefault="006B786E">
            <w:pPr>
              <w:pStyle w:val="BodyTextIndent"/>
              <w:spacing w:before="80" w:after="80"/>
              <w:ind w:firstLine="0"/>
              <w:jc w:val="center"/>
              <w:rPr>
                <w:rFonts w:ascii=".VnArial" w:hAnsi=".VnArial"/>
                <w:sz w:val="18"/>
              </w:rPr>
            </w:pPr>
            <w:r>
              <w:rPr>
                <w:rFonts w:ascii="Times New Roman" w:hAnsi="Times New Roman" w:eastAsia="Times New Roman" w:cs="Times New Roman"/>
                <w:sz w:val="18"/>
              </w:rPr>
              <w:t>Kế hoạch   năm 2001</w:t>
            </w:r>
          </w:p>
        </w:tc>
        <w:tc>
          <w:tcPr>
            <w:tcW w:w="1418" w:type="dxa"/>
            <w:tcBorders>
              <w:top w:val="single" w:sz="4" w:space="0" w:color="auto"/>
              <w:bottom w:val="single" w:sz="4" w:space="0" w:color="auto"/>
            </w:tcBorders>
          </w:tcPr>
          <w:p w14:paraId="71A12A4E" w14:textId="77777777" w:rsidR="00000000" w:rsidRDefault="006B786E">
            <w:pPr>
              <w:pStyle w:val="BodyTextIndent"/>
              <w:spacing w:before="80" w:after="80"/>
              <w:ind w:firstLine="0"/>
              <w:jc w:val="center"/>
              <w:rPr>
                <w:rFonts w:ascii=".VnArial" w:hAnsi=".VnArial"/>
                <w:sz w:val="18"/>
              </w:rPr>
            </w:pPr>
            <w:r>
              <w:rPr>
                <w:rFonts w:ascii="Times New Roman" w:hAnsi="Times New Roman" w:eastAsia="Times New Roman" w:cs="Times New Roman"/>
                <w:sz w:val="18"/>
              </w:rPr>
              <w:t xml:space="preserve">Ước </w:t>
            </w:r>
            <w:r>
              <w:rPr>
                <w:rFonts w:ascii="Times New Roman" w:hAnsi="Times New Roman" w:eastAsia="Times New Roman" w:cs="Times New Roman"/>
                <w:sz w:val="18"/>
              </w:rPr>
              <w:t>tính thực hiện 6 tháng đầu năm 2001</w:t>
            </w:r>
          </w:p>
        </w:tc>
        <w:tc>
          <w:tcPr>
            <w:tcW w:w="1489" w:type="dxa"/>
            <w:tcBorders>
              <w:top w:val="single" w:sz="4" w:space="0" w:color="auto"/>
              <w:bottom w:val="single" w:sz="4" w:space="0" w:color="auto"/>
            </w:tcBorders>
          </w:tcPr>
          <w:p w14:paraId="4EE0F828" w14:textId="77777777" w:rsidR="00000000" w:rsidRDefault="006B786E">
            <w:pPr>
              <w:pStyle w:val="BodyTextIndent"/>
              <w:spacing w:before="80" w:after="80"/>
              <w:ind w:firstLine="0"/>
              <w:jc w:val="center"/>
              <w:rPr>
                <w:rFonts w:ascii=".VnArial" w:hAnsi=".VnArial"/>
                <w:sz w:val="18"/>
              </w:rPr>
            </w:pPr>
            <w:r>
              <w:rPr>
                <w:rFonts w:ascii="Times New Roman" w:hAnsi="Times New Roman" w:eastAsia="Times New Roman" w:cs="Times New Roman"/>
                <w:sz w:val="18"/>
              </w:rPr>
              <w:t>Thực hiện 6 tháng so với kế hoạch năm (%)</w:t>
            </w:r>
          </w:p>
        </w:tc>
      </w:tr>
      <w:tr w:rsidR="00000000" w14:paraId="3E6DA91F" w14:textId="77777777">
        <w:tblPrEx>
          <w:tblCellMar>
            <w:top w:w="0" w:type="dxa"/>
            <w:bottom w:w="0" w:type="dxa"/>
          </w:tblCellMar>
        </w:tblPrEx>
        <w:trPr>
          <w:jc w:val="center"/>
        </w:trPr>
        <w:tc>
          <w:tcPr>
            <w:tcW w:w="3969" w:type="dxa"/>
          </w:tcPr>
          <w:p w14:paraId="4D1FA2C4" w14:textId="77777777" w:rsidR="00000000" w:rsidRDefault="006B786E">
            <w:pPr>
              <w:pStyle w:val="BodyTextIndent"/>
              <w:spacing w:before="120" w:after="60"/>
              <w:ind w:firstLine="0"/>
              <w:jc w:val="left"/>
              <w:rPr>
                <w:rFonts w:ascii=".VnArial" w:hAnsi=".VnArial"/>
                <w:b/>
                <w:sz w:val="18"/>
              </w:rPr>
            </w:pPr>
            <w:r>
              <w:rPr>
                <w:rFonts w:ascii="Times New Roman" w:hAnsi="Times New Roman" w:eastAsia="Times New Roman" w:cs="Times New Roman"/>
                <w:b/>
                <w:sz w:val="18"/>
              </w:rPr>
              <w:t>Tổng số</w:t>
            </w:r>
          </w:p>
        </w:tc>
        <w:tc>
          <w:tcPr>
            <w:tcW w:w="1418" w:type="dxa"/>
          </w:tcPr>
          <w:p w14:paraId="51B41B49" w14:textId="77777777" w:rsidR="00000000" w:rsidRDefault="006B786E">
            <w:pPr>
              <w:spacing w:before="120" w:after="60"/>
              <w:ind w:right="352"/>
              <w:jc w:val="right"/>
              <w:rPr>
                <w:rFonts w:ascii=".VnArial" w:hAnsi=".VnArial"/>
                <w:b/>
                <w:snapToGrid w:val="0"/>
                <w:color w:val="000000"/>
                <w:sz w:val="18"/>
              </w:rPr>
            </w:pPr>
            <w:r>
              <w:rPr>
                <w:rFonts w:ascii=".VnArial" w:hAnsi=".VnArial"/>
                <w:b/>
                <w:snapToGrid w:val="0"/>
                <w:color w:val="000000"/>
                <w:sz w:val="18"/>
              </w:rPr>
              <w:t>150,0</w:t>
            </w:r>
          </w:p>
        </w:tc>
        <w:tc>
          <w:tcPr>
            <w:tcW w:w="1418" w:type="dxa"/>
          </w:tcPr>
          <w:p w14:paraId="05879072" w14:textId="77777777" w:rsidR="00000000" w:rsidRDefault="006B786E">
            <w:pPr>
              <w:spacing w:before="120" w:after="60"/>
              <w:ind w:right="352"/>
              <w:jc w:val="right"/>
              <w:rPr>
                <w:rFonts w:ascii=".VnArial" w:hAnsi=".VnArial"/>
                <w:b/>
                <w:snapToGrid w:val="0"/>
                <w:color w:val="000000"/>
                <w:sz w:val="18"/>
              </w:rPr>
            </w:pPr>
            <w:r>
              <w:rPr>
                <w:rFonts w:ascii=".VnArial" w:hAnsi=".VnArial"/>
                <w:b/>
                <w:snapToGrid w:val="0"/>
                <w:color w:val="000000"/>
                <w:sz w:val="18"/>
              </w:rPr>
              <w:t>66,7</w:t>
            </w:r>
          </w:p>
        </w:tc>
        <w:tc>
          <w:tcPr>
            <w:tcW w:w="1489" w:type="dxa"/>
          </w:tcPr>
          <w:p w14:paraId="3CBD1F7C" w14:textId="77777777" w:rsidR="00000000" w:rsidRDefault="006B786E">
            <w:pPr>
              <w:spacing w:before="120" w:after="60"/>
              <w:ind w:right="352"/>
              <w:jc w:val="right"/>
              <w:rPr>
                <w:rFonts w:ascii=".VnArial" w:hAnsi=".VnArial"/>
                <w:b/>
                <w:snapToGrid w:val="0"/>
                <w:color w:val="000000"/>
                <w:sz w:val="18"/>
              </w:rPr>
            </w:pPr>
            <w:r>
              <w:rPr>
                <w:rFonts w:ascii=".VnArial" w:hAnsi=".VnArial"/>
                <w:b/>
                <w:snapToGrid w:val="0"/>
                <w:color w:val="000000"/>
                <w:sz w:val="18"/>
              </w:rPr>
              <w:t>44,4</w:t>
            </w:r>
          </w:p>
        </w:tc>
      </w:tr>
      <w:tr w:rsidR="00000000" w14:paraId="2C19C41B" w14:textId="77777777">
        <w:tblPrEx>
          <w:tblCellMar>
            <w:top w:w="0" w:type="dxa"/>
            <w:bottom w:w="0" w:type="dxa"/>
          </w:tblCellMar>
        </w:tblPrEx>
        <w:trPr>
          <w:jc w:val="center"/>
        </w:trPr>
        <w:tc>
          <w:tcPr>
            <w:tcW w:w="3969" w:type="dxa"/>
          </w:tcPr>
          <w:p w14:paraId="0FFDD245" w14:textId="77777777" w:rsidR="00000000" w:rsidRDefault="006B786E">
            <w:pPr>
              <w:pStyle w:val="BodyTextIndent"/>
              <w:spacing w:before="20"/>
              <w:ind w:firstLine="0"/>
              <w:jc w:val="left"/>
              <w:rPr>
                <w:rFonts w:ascii=".VnArial" w:hAnsi=".VnArial"/>
                <w:sz w:val="18"/>
              </w:rPr>
            </w:pPr>
            <w:r>
              <w:rPr>
                <w:rFonts w:ascii="Times New Roman" w:hAnsi="Times New Roman" w:eastAsia="Times New Roman" w:cs="Times New Roman"/>
                <w:sz w:val="18"/>
              </w:rPr>
              <w:t>Khu vực Nhà nước</w:t>
            </w:r>
          </w:p>
        </w:tc>
        <w:tc>
          <w:tcPr>
            <w:tcW w:w="1418" w:type="dxa"/>
          </w:tcPr>
          <w:p w14:paraId="177869E6" w14:textId="77777777" w:rsidR="00000000" w:rsidRDefault="006B786E">
            <w:pPr>
              <w:spacing w:before="20" w:after="40"/>
              <w:ind w:right="352"/>
              <w:jc w:val="right"/>
              <w:rPr>
                <w:rFonts w:ascii=".VnArial" w:hAnsi=".VnArial"/>
                <w:snapToGrid w:val="0"/>
                <w:color w:val="000000"/>
                <w:sz w:val="18"/>
              </w:rPr>
            </w:pPr>
            <w:r>
              <w:rPr>
                <w:rFonts w:ascii=".VnArial" w:hAnsi=".VnArial"/>
                <w:snapToGrid w:val="0"/>
                <w:color w:val="000000"/>
                <w:sz w:val="18"/>
              </w:rPr>
              <w:t>85,4</w:t>
            </w:r>
          </w:p>
        </w:tc>
        <w:tc>
          <w:tcPr>
            <w:tcW w:w="1418" w:type="dxa"/>
          </w:tcPr>
          <w:p w14:paraId="01836550" w14:textId="77777777" w:rsidR="00000000" w:rsidRDefault="006B786E">
            <w:pPr>
              <w:spacing w:before="20" w:after="40"/>
              <w:ind w:right="352"/>
              <w:jc w:val="right"/>
              <w:rPr>
                <w:rFonts w:ascii=".VnArial" w:hAnsi=".VnArial"/>
                <w:snapToGrid w:val="0"/>
                <w:color w:val="000000"/>
                <w:sz w:val="18"/>
              </w:rPr>
            </w:pPr>
            <w:r>
              <w:rPr>
                <w:rFonts w:ascii=".VnArial" w:hAnsi=".VnArial"/>
                <w:snapToGrid w:val="0"/>
                <w:color w:val="000000"/>
                <w:sz w:val="18"/>
              </w:rPr>
              <w:t>37,2</w:t>
            </w:r>
          </w:p>
        </w:tc>
        <w:tc>
          <w:tcPr>
            <w:tcW w:w="1489" w:type="dxa"/>
          </w:tcPr>
          <w:p w14:paraId="28D26FDA" w14:textId="77777777" w:rsidR="00000000" w:rsidRDefault="006B786E">
            <w:pPr>
              <w:spacing w:before="20" w:after="40"/>
              <w:ind w:right="352"/>
              <w:jc w:val="right"/>
              <w:rPr>
                <w:rFonts w:ascii=".VnArial" w:hAnsi=".VnArial"/>
                <w:snapToGrid w:val="0"/>
                <w:color w:val="000000"/>
                <w:sz w:val="18"/>
              </w:rPr>
            </w:pPr>
            <w:r>
              <w:rPr>
                <w:rFonts w:ascii=".VnArial" w:hAnsi=".VnArial"/>
                <w:snapToGrid w:val="0"/>
                <w:color w:val="000000"/>
                <w:sz w:val="18"/>
              </w:rPr>
              <w:t>43,5</w:t>
            </w:r>
          </w:p>
        </w:tc>
      </w:tr>
      <w:tr w:rsidR="00000000" w14:paraId="2FA6CE34" w14:textId="77777777">
        <w:tblPrEx>
          <w:tblCellMar>
            <w:top w:w="0" w:type="dxa"/>
            <w:bottom w:w="0" w:type="dxa"/>
          </w:tblCellMar>
        </w:tblPrEx>
        <w:trPr>
          <w:jc w:val="center"/>
        </w:trPr>
        <w:tc>
          <w:tcPr>
            <w:tcW w:w="3969" w:type="dxa"/>
          </w:tcPr>
          <w:p w14:paraId="738510D7" w14:textId="77777777" w:rsidR="00000000" w:rsidRDefault="006B786E">
            <w:pPr>
              <w:pStyle w:val="BodyTextIndent"/>
              <w:spacing w:before="20"/>
              <w:ind w:firstLine="425"/>
              <w:jc w:val="left"/>
              <w:rPr>
                <w:rFonts w:ascii=".VnArial" w:hAnsi=".VnArial"/>
                <w:sz w:val="18"/>
              </w:rPr>
            </w:pPr>
            <w:r>
              <w:rPr>
                <w:rFonts w:ascii="Times New Roman" w:hAnsi="Times New Roman" w:eastAsia="Times New Roman" w:cs="Times New Roman"/>
                <w:sz w:val="18"/>
              </w:rPr>
              <w:t>Ngân sách Nhà nước</w:t>
            </w:r>
          </w:p>
        </w:tc>
        <w:tc>
          <w:tcPr>
            <w:tcW w:w="1418" w:type="dxa"/>
          </w:tcPr>
          <w:p w14:paraId="52E4062C" w14:textId="77777777" w:rsidR="00000000" w:rsidRDefault="006B786E">
            <w:pPr>
              <w:spacing w:before="20" w:after="40"/>
              <w:ind w:right="352"/>
              <w:jc w:val="right"/>
              <w:rPr>
                <w:rFonts w:ascii=".VnArial" w:hAnsi=".VnArial"/>
                <w:snapToGrid w:val="0"/>
                <w:color w:val="000000"/>
                <w:sz w:val="18"/>
              </w:rPr>
            </w:pPr>
            <w:r>
              <w:rPr>
                <w:rFonts w:ascii=".VnArial" w:hAnsi=".VnArial"/>
                <w:snapToGrid w:val="0"/>
                <w:color w:val="000000"/>
                <w:sz w:val="18"/>
              </w:rPr>
              <w:t>32,9</w:t>
            </w:r>
          </w:p>
        </w:tc>
        <w:tc>
          <w:tcPr>
            <w:tcW w:w="1418" w:type="dxa"/>
          </w:tcPr>
          <w:p w14:paraId="10CDA42C" w14:textId="77777777" w:rsidR="00000000" w:rsidRDefault="006B786E">
            <w:pPr>
              <w:spacing w:before="20" w:after="40"/>
              <w:ind w:right="352"/>
              <w:jc w:val="right"/>
              <w:rPr>
                <w:rFonts w:ascii=".VnArial" w:hAnsi=".VnArial"/>
                <w:snapToGrid w:val="0"/>
                <w:color w:val="000000"/>
                <w:sz w:val="18"/>
              </w:rPr>
            </w:pPr>
            <w:r>
              <w:rPr>
                <w:rFonts w:ascii=".VnArial" w:hAnsi=".VnArial"/>
                <w:snapToGrid w:val="0"/>
                <w:color w:val="000000"/>
                <w:sz w:val="18"/>
              </w:rPr>
              <w:t>15,2</w:t>
            </w:r>
          </w:p>
        </w:tc>
        <w:tc>
          <w:tcPr>
            <w:tcW w:w="1489" w:type="dxa"/>
          </w:tcPr>
          <w:p w14:paraId="3C1FEBD3" w14:textId="77777777" w:rsidR="00000000" w:rsidRDefault="006B786E">
            <w:pPr>
              <w:spacing w:before="20" w:after="40"/>
              <w:ind w:right="352"/>
              <w:jc w:val="right"/>
              <w:rPr>
                <w:rFonts w:ascii=".VnArial" w:hAnsi=".VnArial"/>
                <w:snapToGrid w:val="0"/>
                <w:color w:val="000000"/>
                <w:sz w:val="18"/>
              </w:rPr>
            </w:pPr>
            <w:r>
              <w:rPr>
                <w:rFonts w:ascii=".VnArial" w:hAnsi=".VnArial"/>
                <w:snapToGrid w:val="0"/>
                <w:color w:val="000000"/>
                <w:sz w:val="18"/>
              </w:rPr>
              <w:t>46,1</w:t>
            </w:r>
          </w:p>
        </w:tc>
      </w:tr>
      <w:tr w:rsidR="00000000" w14:paraId="652D9441" w14:textId="77777777">
        <w:tblPrEx>
          <w:tblCellMar>
            <w:top w:w="0" w:type="dxa"/>
            <w:bottom w:w="0" w:type="dxa"/>
          </w:tblCellMar>
        </w:tblPrEx>
        <w:trPr>
          <w:jc w:val="center"/>
        </w:trPr>
        <w:tc>
          <w:tcPr>
            <w:tcW w:w="3969" w:type="dxa"/>
          </w:tcPr>
          <w:p w14:paraId="2D415E7C" w14:textId="77777777" w:rsidR="00000000" w:rsidRDefault="006B786E">
            <w:pPr>
              <w:pStyle w:val="BodyTextIndent"/>
              <w:spacing w:before="20"/>
              <w:ind w:firstLine="708"/>
              <w:jc w:val="left"/>
              <w:rPr>
                <w:rFonts w:ascii=".VnArial" w:hAnsi=".VnArial"/>
                <w:sz w:val="18"/>
              </w:rPr>
            </w:pPr>
            <w:r>
              <w:rPr>
                <w:rFonts w:ascii="Times New Roman" w:hAnsi="Times New Roman" w:eastAsia="Times New Roman" w:cs="Times New Roman"/>
                <w:i/>
                <w:sz w:val="18"/>
              </w:rPr>
              <w:t>Trong đó:</w:t>
            </w:r>
            <w:r>
              <w:rPr>
                <w:rFonts w:ascii="Times New Roman" w:hAnsi="Times New Roman" w:eastAsia="Times New Roman" w:cs="Times New Roman"/>
                <w:sz w:val="18"/>
              </w:rPr>
              <w:t xml:space="preserve"> Ngân sách tập trung</w:t>
            </w:r>
          </w:p>
        </w:tc>
        <w:tc>
          <w:tcPr>
            <w:tcW w:w="1418" w:type="dxa"/>
          </w:tcPr>
          <w:p w14:paraId="3FD27A5D" w14:textId="77777777" w:rsidR="00000000" w:rsidRDefault="006B786E">
            <w:pPr>
              <w:spacing w:before="20" w:after="40"/>
              <w:ind w:right="352"/>
              <w:jc w:val="right"/>
              <w:rPr>
                <w:rFonts w:ascii=".VnArial" w:hAnsi=".VnArial"/>
                <w:snapToGrid w:val="0"/>
                <w:color w:val="000000"/>
                <w:sz w:val="18"/>
              </w:rPr>
            </w:pPr>
            <w:r>
              <w:rPr>
                <w:rFonts w:ascii=".VnArial" w:hAnsi=".VnArial"/>
                <w:snapToGrid w:val="0"/>
                <w:color w:val="000000"/>
                <w:sz w:val="18"/>
              </w:rPr>
              <w:t>20,5</w:t>
            </w:r>
          </w:p>
        </w:tc>
        <w:tc>
          <w:tcPr>
            <w:tcW w:w="1418" w:type="dxa"/>
          </w:tcPr>
          <w:p w14:paraId="08AD07EC" w14:textId="77777777" w:rsidR="00000000" w:rsidRDefault="006B786E">
            <w:pPr>
              <w:spacing w:before="20" w:after="40"/>
              <w:ind w:right="352"/>
              <w:jc w:val="right"/>
              <w:rPr>
                <w:rFonts w:ascii=".VnArial" w:hAnsi=".VnArial"/>
                <w:snapToGrid w:val="0"/>
                <w:color w:val="000000"/>
                <w:sz w:val="18"/>
              </w:rPr>
            </w:pPr>
            <w:r>
              <w:rPr>
                <w:rFonts w:ascii=".VnArial" w:hAnsi=".VnArial"/>
                <w:snapToGrid w:val="0"/>
                <w:color w:val="000000"/>
                <w:sz w:val="18"/>
              </w:rPr>
              <w:t>9,2</w:t>
            </w:r>
          </w:p>
        </w:tc>
        <w:tc>
          <w:tcPr>
            <w:tcW w:w="1489" w:type="dxa"/>
          </w:tcPr>
          <w:p w14:paraId="71159CCF" w14:textId="77777777" w:rsidR="00000000" w:rsidRDefault="006B786E">
            <w:pPr>
              <w:spacing w:before="20" w:after="40"/>
              <w:ind w:right="352"/>
              <w:jc w:val="right"/>
              <w:rPr>
                <w:rFonts w:ascii=".VnArial" w:hAnsi=".VnArial"/>
                <w:snapToGrid w:val="0"/>
                <w:color w:val="000000"/>
                <w:sz w:val="18"/>
              </w:rPr>
            </w:pPr>
            <w:r>
              <w:rPr>
                <w:rFonts w:ascii=".VnArial" w:hAnsi=".VnArial"/>
                <w:snapToGrid w:val="0"/>
                <w:color w:val="000000"/>
                <w:sz w:val="18"/>
              </w:rPr>
              <w:t>44,7</w:t>
            </w:r>
          </w:p>
        </w:tc>
      </w:tr>
      <w:tr w:rsidR="00000000" w14:paraId="5BD0D97E" w14:textId="77777777">
        <w:tblPrEx>
          <w:tblCellMar>
            <w:top w:w="0" w:type="dxa"/>
            <w:bottom w:w="0" w:type="dxa"/>
          </w:tblCellMar>
        </w:tblPrEx>
        <w:trPr>
          <w:jc w:val="center"/>
        </w:trPr>
        <w:tc>
          <w:tcPr>
            <w:tcW w:w="3969" w:type="dxa"/>
          </w:tcPr>
          <w:p w14:paraId="209D608D" w14:textId="77777777" w:rsidR="00000000" w:rsidRDefault="006B786E">
            <w:pPr>
              <w:pStyle w:val="BodyTextIndent"/>
              <w:spacing w:before="20"/>
              <w:ind w:firstLine="425"/>
              <w:jc w:val="left"/>
              <w:rPr>
                <w:rFonts w:ascii=".VnArial" w:hAnsi=".VnArial"/>
                <w:sz w:val="18"/>
              </w:rPr>
            </w:pPr>
            <w:r>
              <w:rPr>
                <w:rFonts w:ascii="Times New Roman" w:hAnsi="Times New Roman" w:eastAsia="Times New Roman" w:cs="Times New Roman"/>
                <w:sz w:val="18"/>
              </w:rPr>
              <w:t>Tín dụng đầu tư</w:t>
            </w:r>
          </w:p>
        </w:tc>
        <w:tc>
          <w:tcPr>
            <w:tcW w:w="1418" w:type="dxa"/>
          </w:tcPr>
          <w:p w14:paraId="508DBA05" w14:textId="77777777" w:rsidR="00000000" w:rsidRDefault="006B786E">
            <w:pPr>
              <w:spacing w:before="20" w:after="40"/>
              <w:ind w:right="352"/>
              <w:jc w:val="right"/>
              <w:rPr>
                <w:rFonts w:ascii=".VnArial" w:hAnsi=".VnArial"/>
                <w:snapToGrid w:val="0"/>
                <w:color w:val="000000"/>
                <w:sz w:val="18"/>
              </w:rPr>
            </w:pPr>
            <w:r>
              <w:rPr>
                <w:rFonts w:ascii=".VnArial" w:hAnsi=".VnArial"/>
                <w:snapToGrid w:val="0"/>
                <w:color w:val="000000"/>
                <w:sz w:val="18"/>
              </w:rPr>
              <w:t>25,0</w:t>
            </w:r>
          </w:p>
        </w:tc>
        <w:tc>
          <w:tcPr>
            <w:tcW w:w="1418" w:type="dxa"/>
          </w:tcPr>
          <w:p w14:paraId="68261F84" w14:textId="77777777" w:rsidR="00000000" w:rsidRDefault="006B786E">
            <w:pPr>
              <w:spacing w:before="20" w:after="40"/>
              <w:ind w:right="352"/>
              <w:jc w:val="right"/>
              <w:rPr>
                <w:rFonts w:ascii=".VnArial" w:hAnsi=".VnArial"/>
                <w:snapToGrid w:val="0"/>
                <w:color w:val="000000"/>
                <w:sz w:val="18"/>
              </w:rPr>
            </w:pPr>
            <w:r>
              <w:rPr>
                <w:rFonts w:ascii=".VnArial" w:hAnsi=".VnArial"/>
                <w:snapToGrid w:val="0"/>
                <w:color w:val="000000"/>
                <w:sz w:val="18"/>
              </w:rPr>
              <w:t>10,0</w:t>
            </w:r>
          </w:p>
        </w:tc>
        <w:tc>
          <w:tcPr>
            <w:tcW w:w="1489" w:type="dxa"/>
          </w:tcPr>
          <w:p w14:paraId="1993F2A8" w14:textId="77777777" w:rsidR="00000000" w:rsidRDefault="006B786E">
            <w:pPr>
              <w:spacing w:before="20" w:after="40"/>
              <w:ind w:right="352"/>
              <w:jc w:val="right"/>
              <w:rPr>
                <w:rFonts w:ascii=".VnArial" w:hAnsi=".VnArial"/>
                <w:snapToGrid w:val="0"/>
                <w:color w:val="000000"/>
                <w:sz w:val="18"/>
              </w:rPr>
            </w:pPr>
            <w:r>
              <w:rPr>
                <w:rFonts w:ascii=".VnArial" w:hAnsi=".VnArial"/>
                <w:snapToGrid w:val="0"/>
                <w:color w:val="000000"/>
                <w:sz w:val="18"/>
              </w:rPr>
              <w:t>40,0</w:t>
            </w:r>
          </w:p>
        </w:tc>
      </w:tr>
      <w:tr w:rsidR="00000000" w14:paraId="56E59689" w14:textId="77777777">
        <w:tblPrEx>
          <w:tblCellMar>
            <w:top w:w="0" w:type="dxa"/>
            <w:bottom w:w="0" w:type="dxa"/>
          </w:tblCellMar>
        </w:tblPrEx>
        <w:trPr>
          <w:jc w:val="center"/>
        </w:trPr>
        <w:tc>
          <w:tcPr>
            <w:tcW w:w="3969" w:type="dxa"/>
          </w:tcPr>
          <w:p w14:paraId="76349508" w14:textId="77777777" w:rsidR="00000000" w:rsidRDefault="006B786E">
            <w:pPr>
              <w:pStyle w:val="BodyTextIndent"/>
              <w:spacing w:before="20"/>
              <w:ind w:firstLine="425"/>
              <w:jc w:val="left"/>
              <w:rPr>
                <w:rFonts w:ascii=".VnArial" w:hAnsi=".VnArial"/>
                <w:sz w:val="18"/>
              </w:rPr>
            </w:pPr>
            <w:r>
              <w:rPr>
                <w:rFonts w:ascii="Times New Roman" w:hAnsi="Times New Roman" w:eastAsia="Times New Roman" w:cs="Times New Roman"/>
                <w:sz w:val="18"/>
              </w:rPr>
              <w:t>Vốn của</w:t>
            </w:r>
            <w:r>
              <w:rPr>
                <w:rFonts w:ascii="Times New Roman" w:hAnsi="Times New Roman" w:eastAsia="Times New Roman" w:cs="Times New Roman"/>
                <w:sz w:val="18"/>
              </w:rPr>
              <w:t xml:space="preserve"> các doanh nghiệp Nhà nước</w:t>
            </w:r>
          </w:p>
        </w:tc>
        <w:tc>
          <w:tcPr>
            <w:tcW w:w="1418" w:type="dxa"/>
          </w:tcPr>
          <w:p w14:paraId="5A464113" w14:textId="77777777" w:rsidR="00000000" w:rsidRDefault="006B786E">
            <w:pPr>
              <w:spacing w:before="20" w:after="40"/>
              <w:ind w:right="352"/>
              <w:jc w:val="right"/>
              <w:rPr>
                <w:rFonts w:ascii=".VnArial" w:hAnsi=".VnArial"/>
                <w:snapToGrid w:val="0"/>
                <w:color w:val="000000"/>
                <w:sz w:val="18"/>
              </w:rPr>
            </w:pPr>
            <w:r>
              <w:rPr>
                <w:rFonts w:ascii=".VnArial" w:hAnsi=".VnArial"/>
                <w:snapToGrid w:val="0"/>
                <w:color w:val="000000"/>
                <w:sz w:val="18"/>
              </w:rPr>
              <w:t>27,5</w:t>
            </w:r>
          </w:p>
        </w:tc>
        <w:tc>
          <w:tcPr>
            <w:tcW w:w="1418" w:type="dxa"/>
          </w:tcPr>
          <w:p w14:paraId="543B68C4" w14:textId="77777777" w:rsidR="00000000" w:rsidRDefault="006B786E">
            <w:pPr>
              <w:spacing w:before="20" w:after="40"/>
              <w:ind w:right="352"/>
              <w:jc w:val="right"/>
              <w:rPr>
                <w:rFonts w:ascii=".VnArial" w:hAnsi=".VnArial"/>
                <w:snapToGrid w:val="0"/>
                <w:color w:val="000000"/>
                <w:sz w:val="18"/>
              </w:rPr>
            </w:pPr>
            <w:r>
              <w:rPr>
                <w:rFonts w:ascii=".VnArial" w:hAnsi=".VnArial"/>
                <w:snapToGrid w:val="0"/>
                <w:color w:val="000000"/>
                <w:sz w:val="18"/>
              </w:rPr>
              <w:t>12,0</w:t>
            </w:r>
          </w:p>
        </w:tc>
        <w:tc>
          <w:tcPr>
            <w:tcW w:w="1489" w:type="dxa"/>
          </w:tcPr>
          <w:p w14:paraId="062F1281" w14:textId="77777777" w:rsidR="00000000" w:rsidRDefault="006B786E">
            <w:pPr>
              <w:spacing w:before="20" w:after="40"/>
              <w:ind w:right="352"/>
              <w:jc w:val="right"/>
              <w:rPr>
                <w:rFonts w:ascii=".VnArial" w:hAnsi=".VnArial"/>
                <w:snapToGrid w:val="0"/>
                <w:color w:val="000000"/>
                <w:sz w:val="18"/>
              </w:rPr>
            </w:pPr>
            <w:r>
              <w:rPr>
                <w:rFonts w:ascii=".VnArial" w:hAnsi=".VnArial"/>
                <w:snapToGrid w:val="0"/>
                <w:color w:val="000000"/>
                <w:sz w:val="18"/>
              </w:rPr>
              <w:t>43,6</w:t>
            </w:r>
          </w:p>
        </w:tc>
      </w:tr>
      <w:tr w:rsidR="00000000" w14:paraId="4BDCF64F" w14:textId="77777777">
        <w:tblPrEx>
          <w:tblCellMar>
            <w:top w:w="0" w:type="dxa"/>
            <w:bottom w:w="0" w:type="dxa"/>
          </w:tblCellMar>
        </w:tblPrEx>
        <w:trPr>
          <w:jc w:val="center"/>
        </w:trPr>
        <w:tc>
          <w:tcPr>
            <w:tcW w:w="3969" w:type="dxa"/>
          </w:tcPr>
          <w:p w14:paraId="40CCDE09" w14:textId="77777777" w:rsidR="00000000" w:rsidRDefault="006B786E">
            <w:pPr>
              <w:pStyle w:val="BodyTextIndent"/>
              <w:spacing w:before="20"/>
              <w:ind w:firstLine="0"/>
              <w:jc w:val="left"/>
              <w:rPr>
                <w:rFonts w:ascii=".VnArial" w:hAnsi=".VnArial"/>
                <w:sz w:val="18"/>
              </w:rPr>
            </w:pPr>
            <w:r>
              <w:rPr>
                <w:rFonts w:ascii="Times New Roman" w:hAnsi="Times New Roman" w:eastAsia="Times New Roman" w:cs="Times New Roman"/>
                <w:sz w:val="18"/>
              </w:rPr>
              <w:t>Ngoài quốc doanh</w:t>
            </w:r>
          </w:p>
        </w:tc>
        <w:tc>
          <w:tcPr>
            <w:tcW w:w="1418" w:type="dxa"/>
          </w:tcPr>
          <w:p w14:paraId="0E6ED810" w14:textId="77777777" w:rsidR="00000000" w:rsidRDefault="006B786E">
            <w:pPr>
              <w:spacing w:before="20" w:after="40"/>
              <w:ind w:right="352"/>
              <w:jc w:val="right"/>
              <w:rPr>
                <w:rFonts w:ascii=".VnArial" w:hAnsi=".VnArial"/>
                <w:snapToGrid w:val="0"/>
                <w:color w:val="000000"/>
                <w:sz w:val="18"/>
              </w:rPr>
            </w:pPr>
            <w:r>
              <w:rPr>
                <w:rFonts w:ascii=".VnArial" w:hAnsi=".VnArial"/>
                <w:snapToGrid w:val="0"/>
                <w:color w:val="000000"/>
                <w:sz w:val="18"/>
              </w:rPr>
              <w:t>36,4</w:t>
            </w:r>
          </w:p>
        </w:tc>
        <w:tc>
          <w:tcPr>
            <w:tcW w:w="1418" w:type="dxa"/>
          </w:tcPr>
          <w:p w14:paraId="4D639AA7" w14:textId="77777777" w:rsidR="00000000" w:rsidRDefault="006B786E">
            <w:pPr>
              <w:spacing w:before="20" w:after="40"/>
              <w:ind w:right="352"/>
              <w:jc w:val="right"/>
              <w:rPr>
                <w:rFonts w:ascii=".VnArial" w:hAnsi=".VnArial"/>
                <w:snapToGrid w:val="0"/>
                <w:color w:val="000000"/>
                <w:sz w:val="18"/>
              </w:rPr>
            </w:pPr>
            <w:r>
              <w:rPr>
                <w:rFonts w:ascii=".VnArial" w:hAnsi=".VnArial"/>
                <w:snapToGrid w:val="0"/>
                <w:color w:val="000000"/>
                <w:sz w:val="18"/>
              </w:rPr>
              <w:t>17,0</w:t>
            </w:r>
          </w:p>
        </w:tc>
        <w:tc>
          <w:tcPr>
            <w:tcW w:w="1489" w:type="dxa"/>
          </w:tcPr>
          <w:p w14:paraId="0130E565" w14:textId="77777777" w:rsidR="00000000" w:rsidRDefault="006B786E">
            <w:pPr>
              <w:spacing w:before="20" w:after="40"/>
              <w:ind w:right="352"/>
              <w:jc w:val="right"/>
              <w:rPr>
                <w:rFonts w:ascii=".VnArial" w:hAnsi=".VnArial"/>
                <w:snapToGrid w:val="0"/>
                <w:color w:val="000000"/>
                <w:sz w:val="18"/>
              </w:rPr>
            </w:pPr>
            <w:r>
              <w:rPr>
                <w:rFonts w:ascii=".VnArial" w:hAnsi=".VnArial"/>
                <w:snapToGrid w:val="0"/>
                <w:color w:val="000000"/>
                <w:sz w:val="18"/>
              </w:rPr>
              <w:t>46,7</w:t>
            </w:r>
          </w:p>
        </w:tc>
      </w:tr>
      <w:tr w:rsidR="00000000" w14:paraId="797AB6C6" w14:textId="77777777">
        <w:tblPrEx>
          <w:tblCellMar>
            <w:top w:w="0" w:type="dxa"/>
            <w:bottom w:w="0" w:type="dxa"/>
          </w:tblCellMar>
        </w:tblPrEx>
        <w:trPr>
          <w:jc w:val="center"/>
        </w:trPr>
        <w:tc>
          <w:tcPr>
            <w:tcW w:w="3969" w:type="dxa"/>
          </w:tcPr>
          <w:p w14:paraId="76E20B64" w14:textId="77777777" w:rsidR="00000000" w:rsidRDefault="006B786E">
            <w:pPr>
              <w:pStyle w:val="BodyTextIndent"/>
              <w:spacing w:before="20"/>
              <w:ind w:firstLine="0"/>
              <w:jc w:val="left"/>
              <w:rPr>
                <w:rFonts w:ascii=".VnArial" w:hAnsi=".VnArial"/>
                <w:sz w:val="18"/>
              </w:rPr>
            </w:pPr>
            <w:r>
              <w:rPr>
                <w:rFonts w:ascii="Times New Roman" w:hAnsi="Times New Roman" w:eastAsia="Times New Roman" w:cs="Times New Roman"/>
                <w:sz w:val="18"/>
              </w:rPr>
              <w:t>Đầu tư trực tiếp của nước ngoài</w:t>
            </w:r>
          </w:p>
        </w:tc>
        <w:tc>
          <w:tcPr>
            <w:tcW w:w="1418" w:type="dxa"/>
          </w:tcPr>
          <w:p w14:paraId="58DBE6B3" w14:textId="77777777" w:rsidR="00000000" w:rsidRDefault="006B786E">
            <w:pPr>
              <w:spacing w:before="20" w:after="40"/>
              <w:ind w:right="352"/>
              <w:jc w:val="right"/>
              <w:rPr>
                <w:rFonts w:ascii=".VnArial" w:hAnsi=".VnArial"/>
                <w:snapToGrid w:val="0"/>
                <w:color w:val="000000"/>
                <w:sz w:val="18"/>
              </w:rPr>
            </w:pPr>
            <w:r>
              <w:rPr>
                <w:rFonts w:ascii=".VnArial" w:hAnsi=".VnArial"/>
                <w:snapToGrid w:val="0"/>
                <w:color w:val="000000"/>
                <w:sz w:val="18"/>
              </w:rPr>
              <w:t>28,2</w:t>
            </w:r>
          </w:p>
        </w:tc>
        <w:tc>
          <w:tcPr>
            <w:tcW w:w="1418" w:type="dxa"/>
          </w:tcPr>
          <w:p w14:paraId="072E461C" w14:textId="77777777" w:rsidR="00000000" w:rsidRDefault="006B786E">
            <w:pPr>
              <w:spacing w:before="20" w:after="40"/>
              <w:ind w:right="352"/>
              <w:jc w:val="right"/>
              <w:rPr>
                <w:rFonts w:ascii=".VnArial" w:hAnsi=".VnArial"/>
                <w:snapToGrid w:val="0"/>
                <w:color w:val="000000"/>
                <w:sz w:val="18"/>
              </w:rPr>
            </w:pPr>
            <w:r>
              <w:rPr>
                <w:rFonts w:ascii=".VnArial" w:hAnsi=".VnArial"/>
                <w:snapToGrid w:val="0"/>
                <w:color w:val="000000"/>
                <w:sz w:val="18"/>
              </w:rPr>
              <w:t>12,5</w:t>
            </w:r>
          </w:p>
        </w:tc>
        <w:tc>
          <w:tcPr>
            <w:tcW w:w="1489" w:type="dxa"/>
          </w:tcPr>
          <w:p w14:paraId="154454ED" w14:textId="77777777" w:rsidR="00000000" w:rsidRDefault="006B786E">
            <w:pPr>
              <w:spacing w:before="20" w:after="40"/>
              <w:ind w:right="352"/>
              <w:jc w:val="right"/>
              <w:rPr>
                <w:rFonts w:ascii=".VnArial" w:hAnsi=".VnArial"/>
                <w:snapToGrid w:val="0"/>
                <w:color w:val="000000"/>
                <w:sz w:val="18"/>
              </w:rPr>
            </w:pPr>
            <w:r>
              <w:rPr>
                <w:rFonts w:ascii=".VnArial" w:hAnsi=".VnArial"/>
                <w:snapToGrid w:val="0"/>
                <w:color w:val="000000"/>
                <w:sz w:val="18"/>
              </w:rPr>
              <w:t>44,3</w:t>
            </w:r>
          </w:p>
        </w:tc>
      </w:tr>
    </w:tbl>
    <w:p w14:paraId="73C2D059" w14:textId="77777777" w:rsidR="00000000" w:rsidRDefault="006B786E">
      <w:pPr>
        <w:spacing w:before="60" w:after="60" w:line="324" w:lineRule="auto"/>
        <w:ind w:firstLine="567"/>
        <w:jc w:val="both"/>
        <w:rPr>
          <w:sz w:val="28"/>
        </w:rPr>
      </w:pPr>
      <w:r>
        <w:rPr>
          <w:rFonts w:ascii="Times New Roman" w:hAnsi="Times New Roman" w:eastAsia="Times New Roman" w:cs="Times New Roman"/>
          <w:sz w:val="28"/>
        </w:rPr>
        <w:t>Năm 2001, Nhà nước bố trí kế hoạch vốn ngân sách Nhà nước tập trung đợt I là 20,5 nghìn tỷ đồng, tăng 5 nghìn tỷ đồng so với kế hoạc</w:t>
      </w:r>
      <w:r>
        <w:rPr>
          <w:rFonts w:ascii="Times New Roman" w:hAnsi="Times New Roman" w:eastAsia="Times New Roman" w:cs="Times New Roman"/>
          <w:sz w:val="28"/>
        </w:rPr>
        <w:t>h đợt I năm 2000, trong đó trung ương quản lý 13,5 nghìn tỷ đồng; địa phương quản lý 7 nghìn tỷ đồng. Thực hiện 6 tháng của nguồn vốn này ước tính đạt 9,2 nghìn tỷ đồng, bằng 44,7% kế hoạch năm, trong đó trung ương 6,4 nghìn tỷ đồng, bằng 47%; địa phương 2</w:t>
      </w:r>
      <w:r>
        <w:rPr>
          <w:rFonts w:ascii="Times New Roman" w:hAnsi="Times New Roman" w:eastAsia="Times New Roman" w:cs="Times New Roman"/>
          <w:sz w:val="28"/>
        </w:rPr>
        <w:t>,8 nghìn tỷ đồng, bằng 40,3%.</w:t>
      </w:r>
    </w:p>
    <w:p w14:paraId="13BFE171" w14:textId="77777777" w:rsidR="00000000" w:rsidRDefault="006B786E">
      <w:pPr>
        <w:spacing w:before="60" w:after="60" w:line="324" w:lineRule="auto"/>
        <w:ind w:firstLine="567"/>
        <w:jc w:val="both"/>
        <w:rPr>
          <w:spacing w:val="-2"/>
          <w:sz w:val="28"/>
        </w:rPr>
      </w:pPr>
      <w:r>
        <w:rPr>
          <w:rFonts w:ascii="Times New Roman" w:hAnsi="Times New Roman" w:eastAsia="Times New Roman" w:cs="Times New Roman"/>
          <w:spacing w:val="-2"/>
          <w:sz w:val="28"/>
        </w:rPr>
        <w:t>Về đầu tư trực tiếp của nước ngoài, 6 tháng đầu năm đã cấp giấy phép cho 200 dự án với tổng số vốn đăng ký 968,1 triệu USD, tăng 29,9% về số dự án và tăng 38,8% về số vốn đăng ký so với 6 tháng đầu năm 2000. Các dự án được cấp</w:t>
      </w:r>
      <w:r>
        <w:rPr>
          <w:rFonts w:ascii="Times New Roman" w:hAnsi="Times New Roman" w:eastAsia="Times New Roman" w:cs="Times New Roman"/>
          <w:spacing w:val="-2"/>
          <w:sz w:val="28"/>
        </w:rPr>
        <w:t xml:space="preserve"> giấy phép trong 6 tháng vừa qua tập trung chủ yếu vào ngành công nghiệp với 157 dự án và 873,1 triệu USD, chiếm 78,5% về số dự án và 90,2% về số vốn đăng ký. Theo địa phương thì các dự án được cấp giấp phép tập trung chủ yếu ở vùng Đông Nam Bộ: Thành phố </w:t>
      </w:r>
      <w:r>
        <w:rPr>
          <w:rFonts w:ascii="Times New Roman" w:hAnsi="Times New Roman" w:eastAsia="Times New Roman" w:cs="Times New Roman"/>
          <w:spacing w:val="-2"/>
          <w:sz w:val="28"/>
        </w:rPr>
        <w:t>Hồ Chí Minh 73 dự án với số vốn đăng ký 205,1 triệu USD; Bình Dương 51 dự án với 75,4 triệu USD; Đồng Nai 19 dự án với 76,3 triệu USD; Bà Rịa-Vũng Tàu 3 dự án với 434,8 triệu USD. Thành phố Hà Nội cũng có 17 dự án với số vốn đăng ký 100,3 triệu USD. Đáng c</w:t>
      </w:r>
      <w:r>
        <w:rPr>
          <w:rFonts w:ascii="Times New Roman" w:hAnsi="Times New Roman" w:eastAsia="Times New Roman" w:cs="Times New Roman"/>
          <w:spacing w:val="-2"/>
          <w:sz w:val="28"/>
        </w:rPr>
        <w:t xml:space="preserve">hú ý là vốn đăng ký bình quân của một dự án được cấp giấp phép trong 6 tháng đầu năm đã đạt trên 4,84 triệu USD so với mức bình quân 2,6 triệu USD/dự án trong 6 tháng đầu năm 2000, trong đó các dự án ngành công nghiệp đạt 5,56 triệu USD/dự án; ngành nông, </w:t>
      </w:r>
      <w:r>
        <w:rPr>
          <w:rFonts w:ascii="Times New Roman" w:hAnsi="Times New Roman" w:eastAsia="Times New Roman" w:cs="Times New Roman"/>
          <w:spacing w:val="-2"/>
          <w:sz w:val="28"/>
        </w:rPr>
        <w:t>lâm nghiệp đạt 1,42 triệu USD/dự án; các ngành khác đạt 2,39 triệu USD.</w:t>
      </w:r>
    </w:p>
    <w:p w14:paraId="43387050" w14:textId="77777777" w:rsidR="00000000" w:rsidRDefault="006B786E">
      <w:pPr>
        <w:pStyle w:val="BodyTextIndent"/>
        <w:spacing w:before="0" w:after="0"/>
        <w:ind w:left="1560" w:firstLine="567"/>
        <w:rPr>
          <w:rFonts w:ascii=".VnArial" w:hAnsi=".VnArial"/>
          <w:b/>
          <w:sz w:val="10"/>
        </w:rPr>
      </w:pPr>
    </w:p>
    <w:p w14:paraId="673972BE" w14:textId="77777777" w:rsidR="00000000" w:rsidRDefault="006B786E">
      <w:pPr>
        <w:pStyle w:val="BodyTextIndent"/>
        <w:spacing w:before="0" w:after="0"/>
        <w:ind w:left="1134" w:firstLine="567"/>
        <w:rPr>
          <w:rFonts w:ascii=".VnArial" w:hAnsi=".VnArial"/>
          <w:b/>
          <w:sz w:val="24"/>
        </w:rPr>
      </w:pPr>
      <w:r>
        <w:rPr>
          <w:rFonts w:ascii="Times New Roman" w:hAnsi="Times New Roman" w:eastAsia="Times New Roman" w:cs="Times New Roman"/>
          <w:b/>
          <w:sz w:val="24"/>
        </w:rPr>
        <w:t>Bảng 8.  Số dự án và số vốn đăng ký đã được cấp</w:t>
      </w:r>
    </w:p>
    <w:p w14:paraId="21F3E061" w14:textId="77777777" w:rsidR="00000000" w:rsidRDefault="006B786E">
      <w:pPr>
        <w:pStyle w:val="BodyTextIndent"/>
        <w:spacing w:before="0" w:after="0"/>
        <w:ind w:left="1134" w:firstLine="1559"/>
        <w:rPr>
          <w:rFonts w:ascii=".VnArial" w:hAnsi=".VnArial"/>
          <w:b/>
          <w:sz w:val="24"/>
        </w:rPr>
      </w:pPr>
      <w:r>
        <w:rPr>
          <w:rFonts w:ascii="Times New Roman" w:hAnsi="Times New Roman" w:eastAsia="Times New Roman" w:cs="Times New Roman"/>
          <w:b/>
          <w:sz w:val="24"/>
        </w:rPr>
        <w:t>giấp phép trong 6 tháng đầu năm 2001</w:t>
      </w:r>
    </w:p>
    <w:p w14:paraId="23F3BEA9" w14:textId="77777777" w:rsidR="00000000" w:rsidRDefault="006B786E">
      <w:pPr>
        <w:pStyle w:val="BodyTextIndent"/>
        <w:ind w:firstLine="567"/>
        <w:rPr>
          <w:sz w:val="24"/>
        </w:rPr>
      </w:pPr>
    </w:p>
    <w:tbl>
      <w:tblPr>
        <w:tblW w:w="0" w:type="auto"/>
        <w:jc w:val="center"/>
        <w:tblLayout w:type="fixed"/>
        <w:tblLook w:val="0000" w:firstRow="0" w:lastRow="0" w:firstColumn="0" w:lastColumn="0" w:noHBand="0" w:noVBand="0"/>
      </w:tblPr>
      <w:tblGrid>
        <w:gridCol w:w="2532"/>
        <w:gridCol w:w="1418"/>
        <w:gridCol w:w="1418"/>
        <w:gridCol w:w="1489"/>
      </w:tblGrid>
      <w:tr w:rsidR="00000000" w14:paraId="2550D30B" w14:textId="77777777">
        <w:tblPrEx>
          <w:tblCellMar>
            <w:top w:w="0" w:type="dxa"/>
            <w:bottom w:w="0" w:type="dxa"/>
          </w:tblCellMar>
        </w:tblPrEx>
        <w:trPr>
          <w:jc w:val="center"/>
        </w:trPr>
        <w:tc>
          <w:tcPr>
            <w:tcW w:w="2532" w:type="dxa"/>
            <w:tcBorders>
              <w:top w:val="single" w:sz="4" w:space="0" w:color="auto"/>
            </w:tcBorders>
          </w:tcPr>
          <w:p w14:paraId="58E60F91" w14:textId="77777777" w:rsidR="00000000" w:rsidRDefault="006B786E">
            <w:pPr>
              <w:pStyle w:val="BodyTextIndent"/>
              <w:ind w:firstLine="0"/>
              <w:rPr>
                <w:rFonts w:ascii=".VnArial" w:hAnsi=".VnArial"/>
                <w:sz w:val="18"/>
              </w:rPr>
            </w:pPr>
          </w:p>
        </w:tc>
        <w:tc>
          <w:tcPr>
            <w:tcW w:w="1418" w:type="dxa"/>
            <w:tcBorders>
              <w:top w:val="single" w:sz="4" w:space="0" w:color="auto"/>
              <w:bottom w:val="single" w:sz="4" w:space="0" w:color="auto"/>
            </w:tcBorders>
          </w:tcPr>
          <w:p w14:paraId="0CF01408" w14:textId="77777777" w:rsidR="00000000" w:rsidRDefault="006B786E">
            <w:pPr>
              <w:pStyle w:val="BodyTextIndent"/>
              <w:spacing w:before="80" w:after="80"/>
              <w:ind w:firstLine="0"/>
              <w:jc w:val="center"/>
              <w:rPr>
                <w:rFonts w:ascii=".VnArial" w:hAnsi=".VnArial"/>
                <w:sz w:val="18"/>
              </w:rPr>
            </w:pPr>
            <w:r>
              <w:rPr>
                <w:rFonts w:ascii="Times New Roman" w:hAnsi="Times New Roman" w:eastAsia="Times New Roman" w:cs="Times New Roman"/>
                <w:sz w:val="18"/>
              </w:rPr>
              <w:t>Số dự án</w:t>
            </w:r>
          </w:p>
        </w:tc>
        <w:tc>
          <w:tcPr>
            <w:tcW w:w="1418" w:type="dxa"/>
            <w:tcBorders>
              <w:top w:val="single" w:sz="4" w:space="0" w:color="auto"/>
              <w:bottom w:val="single" w:sz="4" w:space="0" w:color="auto"/>
            </w:tcBorders>
          </w:tcPr>
          <w:p w14:paraId="713D2F06" w14:textId="77777777" w:rsidR="00000000" w:rsidRDefault="006B786E">
            <w:pPr>
              <w:pStyle w:val="BodyTextIndent"/>
              <w:spacing w:before="80" w:after="80"/>
              <w:ind w:firstLine="0"/>
              <w:jc w:val="center"/>
              <w:rPr>
                <w:rFonts w:ascii=".VnArial" w:hAnsi=".VnArial"/>
                <w:sz w:val="18"/>
              </w:rPr>
            </w:pPr>
            <w:r>
              <w:rPr>
                <w:rFonts w:ascii="Times New Roman" w:hAnsi="Times New Roman" w:eastAsia="Times New Roman" w:cs="Times New Roman"/>
                <w:sz w:val="18"/>
              </w:rPr>
              <w:t>Số vốn        đăng ký      (Triệu USD)</w:t>
            </w:r>
          </w:p>
        </w:tc>
        <w:tc>
          <w:tcPr>
            <w:tcW w:w="1489" w:type="dxa"/>
            <w:tcBorders>
              <w:top w:val="single" w:sz="4" w:space="0" w:color="auto"/>
              <w:bottom w:val="single" w:sz="4" w:space="0" w:color="auto"/>
            </w:tcBorders>
          </w:tcPr>
          <w:p w14:paraId="5341FB41" w14:textId="77777777" w:rsidR="00000000" w:rsidRDefault="006B786E">
            <w:pPr>
              <w:pStyle w:val="BodyTextIndent"/>
              <w:spacing w:before="80" w:after="80"/>
              <w:ind w:firstLine="0"/>
              <w:jc w:val="center"/>
              <w:rPr>
                <w:rFonts w:ascii=".VnArial" w:hAnsi=".VnArial"/>
                <w:sz w:val="18"/>
              </w:rPr>
            </w:pPr>
            <w:r>
              <w:rPr>
                <w:rFonts w:ascii="Times New Roman" w:hAnsi="Times New Roman" w:eastAsia="Times New Roman" w:cs="Times New Roman"/>
                <w:sz w:val="18"/>
              </w:rPr>
              <w:t>Số vốn bình quân 1 dự án (Triệu USD)</w:t>
            </w:r>
          </w:p>
        </w:tc>
      </w:tr>
      <w:tr w:rsidR="00000000" w14:paraId="14D4C6AE" w14:textId="77777777">
        <w:tblPrEx>
          <w:tblCellMar>
            <w:top w:w="0" w:type="dxa"/>
            <w:bottom w:w="0" w:type="dxa"/>
          </w:tblCellMar>
        </w:tblPrEx>
        <w:trPr>
          <w:jc w:val="center"/>
        </w:trPr>
        <w:tc>
          <w:tcPr>
            <w:tcW w:w="2532" w:type="dxa"/>
          </w:tcPr>
          <w:p w14:paraId="28BD0C16" w14:textId="77777777" w:rsidR="00000000" w:rsidRDefault="006B786E">
            <w:pPr>
              <w:pStyle w:val="BodyTextIndent"/>
              <w:spacing w:before="240" w:after="60"/>
              <w:ind w:firstLine="0"/>
              <w:jc w:val="left"/>
              <w:rPr>
                <w:rFonts w:ascii=".VnArial" w:hAnsi=".VnArial"/>
                <w:b/>
                <w:sz w:val="18"/>
              </w:rPr>
            </w:pPr>
            <w:r>
              <w:rPr>
                <w:rFonts w:ascii="Times New Roman" w:hAnsi="Times New Roman" w:eastAsia="Times New Roman" w:cs="Times New Roman"/>
                <w:b/>
                <w:sz w:val="18"/>
              </w:rPr>
              <w:t>Tổng số</w:t>
            </w:r>
          </w:p>
        </w:tc>
        <w:tc>
          <w:tcPr>
            <w:tcW w:w="1418" w:type="dxa"/>
          </w:tcPr>
          <w:p w14:paraId="77857F95" w14:textId="77777777" w:rsidR="00000000" w:rsidRDefault="006B786E">
            <w:pPr>
              <w:spacing w:before="240" w:after="60"/>
              <w:ind w:right="352"/>
              <w:jc w:val="right"/>
              <w:rPr>
                <w:rFonts w:ascii=".VnArial" w:hAnsi=".VnArial"/>
                <w:b/>
                <w:snapToGrid w:val="0"/>
                <w:color w:val="000000"/>
                <w:sz w:val="18"/>
              </w:rPr>
            </w:pPr>
            <w:r>
              <w:rPr>
                <w:rFonts w:ascii=".VnArial" w:hAnsi=".VnArial"/>
                <w:b/>
                <w:snapToGrid w:val="0"/>
                <w:color w:val="000000"/>
                <w:sz w:val="18"/>
              </w:rPr>
              <w:t>20</w:t>
            </w:r>
            <w:r>
              <w:rPr>
                <w:rFonts w:ascii=".VnArial" w:hAnsi=".VnArial"/>
                <w:b/>
                <w:snapToGrid w:val="0"/>
                <w:color w:val="000000"/>
                <w:sz w:val="18"/>
              </w:rPr>
              <w:t>0</w:t>
            </w:r>
          </w:p>
        </w:tc>
        <w:tc>
          <w:tcPr>
            <w:tcW w:w="1418" w:type="dxa"/>
          </w:tcPr>
          <w:p w14:paraId="577C5DEE" w14:textId="77777777" w:rsidR="00000000" w:rsidRDefault="006B786E">
            <w:pPr>
              <w:spacing w:before="240" w:after="60"/>
              <w:ind w:right="352"/>
              <w:jc w:val="right"/>
              <w:rPr>
                <w:rFonts w:ascii=".VnArial" w:hAnsi=".VnArial"/>
                <w:b/>
                <w:snapToGrid w:val="0"/>
                <w:color w:val="000000"/>
                <w:sz w:val="18"/>
              </w:rPr>
            </w:pPr>
            <w:r>
              <w:rPr>
                <w:rFonts w:ascii=".VnArial" w:hAnsi=".VnArial"/>
                <w:b/>
                <w:snapToGrid w:val="0"/>
                <w:color w:val="000000"/>
                <w:sz w:val="18"/>
              </w:rPr>
              <w:t>968,1</w:t>
            </w:r>
          </w:p>
        </w:tc>
        <w:tc>
          <w:tcPr>
            <w:tcW w:w="1489" w:type="dxa"/>
          </w:tcPr>
          <w:p w14:paraId="592C5564" w14:textId="77777777" w:rsidR="00000000" w:rsidRDefault="006B786E">
            <w:pPr>
              <w:spacing w:before="240" w:after="60"/>
              <w:ind w:right="352"/>
              <w:jc w:val="right"/>
              <w:rPr>
                <w:rFonts w:ascii=".VnArial" w:hAnsi=".VnArial"/>
                <w:b/>
                <w:snapToGrid w:val="0"/>
                <w:color w:val="000000"/>
                <w:sz w:val="18"/>
              </w:rPr>
            </w:pPr>
            <w:r>
              <w:rPr>
                <w:rFonts w:ascii=".VnArial" w:hAnsi=".VnArial"/>
                <w:b/>
                <w:snapToGrid w:val="0"/>
                <w:color w:val="000000"/>
                <w:sz w:val="18"/>
              </w:rPr>
              <w:t>4,84</w:t>
            </w:r>
          </w:p>
        </w:tc>
      </w:tr>
      <w:tr w:rsidR="00000000" w14:paraId="51B73572" w14:textId="77777777">
        <w:tblPrEx>
          <w:tblCellMar>
            <w:top w:w="0" w:type="dxa"/>
            <w:bottom w:w="0" w:type="dxa"/>
          </w:tblCellMar>
        </w:tblPrEx>
        <w:trPr>
          <w:jc w:val="center"/>
        </w:trPr>
        <w:tc>
          <w:tcPr>
            <w:tcW w:w="2532" w:type="dxa"/>
          </w:tcPr>
          <w:p w14:paraId="41D6C386" w14:textId="77777777" w:rsidR="00000000" w:rsidRDefault="006B786E">
            <w:pPr>
              <w:pStyle w:val="BodyTextIndent"/>
              <w:spacing w:before="60" w:after="60"/>
              <w:ind w:firstLine="0"/>
              <w:jc w:val="left"/>
              <w:rPr>
                <w:rFonts w:ascii=".VnArial" w:hAnsi=".VnArial"/>
                <w:b/>
                <w:i/>
                <w:sz w:val="18"/>
              </w:rPr>
            </w:pPr>
            <w:r>
              <w:rPr>
                <w:rFonts w:ascii="Times New Roman" w:hAnsi="Times New Roman" w:eastAsia="Times New Roman" w:cs="Times New Roman"/>
                <w:b/>
                <w:i/>
                <w:sz w:val="18"/>
              </w:rPr>
              <w:t>Phân theo ngành</w:t>
            </w:r>
          </w:p>
        </w:tc>
        <w:tc>
          <w:tcPr>
            <w:tcW w:w="1418" w:type="dxa"/>
          </w:tcPr>
          <w:p w14:paraId="6717BC00" w14:textId="77777777" w:rsidR="00000000" w:rsidRDefault="006B786E">
            <w:pPr>
              <w:spacing w:before="60" w:after="60"/>
              <w:ind w:right="352"/>
              <w:jc w:val="right"/>
              <w:rPr>
                <w:rFonts w:ascii=".VnArial" w:hAnsi=".VnArial"/>
                <w:snapToGrid w:val="0"/>
                <w:color w:val="000000"/>
                <w:sz w:val="18"/>
              </w:rPr>
            </w:pPr>
          </w:p>
        </w:tc>
        <w:tc>
          <w:tcPr>
            <w:tcW w:w="1418" w:type="dxa"/>
          </w:tcPr>
          <w:p w14:paraId="1494416A" w14:textId="77777777" w:rsidR="00000000" w:rsidRDefault="006B786E">
            <w:pPr>
              <w:spacing w:before="60" w:after="60"/>
              <w:ind w:right="352"/>
              <w:jc w:val="right"/>
              <w:rPr>
                <w:rFonts w:ascii=".VnArial" w:hAnsi=".VnArial"/>
                <w:snapToGrid w:val="0"/>
                <w:color w:val="000000"/>
                <w:sz w:val="18"/>
              </w:rPr>
            </w:pPr>
          </w:p>
        </w:tc>
        <w:tc>
          <w:tcPr>
            <w:tcW w:w="1489" w:type="dxa"/>
          </w:tcPr>
          <w:p w14:paraId="169E4B30" w14:textId="77777777" w:rsidR="00000000" w:rsidRDefault="006B786E">
            <w:pPr>
              <w:spacing w:before="60" w:after="60"/>
              <w:ind w:right="352"/>
              <w:jc w:val="right"/>
              <w:rPr>
                <w:rFonts w:ascii=".VnArial" w:hAnsi=".VnArial"/>
                <w:snapToGrid w:val="0"/>
                <w:color w:val="000000"/>
                <w:sz w:val="18"/>
              </w:rPr>
            </w:pPr>
          </w:p>
        </w:tc>
      </w:tr>
      <w:tr w:rsidR="00000000" w14:paraId="71139EA2" w14:textId="77777777">
        <w:tblPrEx>
          <w:tblCellMar>
            <w:top w:w="0" w:type="dxa"/>
            <w:bottom w:w="0" w:type="dxa"/>
          </w:tblCellMar>
        </w:tblPrEx>
        <w:trPr>
          <w:jc w:val="center"/>
        </w:trPr>
        <w:tc>
          <w:tcPr>
            <w:tcW w:w="2532" w:type="dxa"/>
          </w:tcPr>
          <w:p w14:paraId="7C8A3B6A" w14:textId="77777777" w:rsidR="00000000" w:rsidRDefault="006B786E">
            <w:pPr>
              <w:pStyle w:val="BodyTextIndent"/>
              <w:spacing w:before="60" w:after="60"/>
              <w:ind w:firstLine="425"/>
              <w:jc w:val="left"/>
              <w:rPr>
                <w:rFonts w:ascii=".VnArial" w:hAnsi=".VnArial"/>
                <w:sz w:val="18"/>
              </w:rPr>
            </w:pPr>
            <w:r>
              <w:rPr>
                <w:rFonts w:ascii="Times New Roman" w:hAnsi="Times New Roman" w:eastAsia="Times New Roman" w:cs="Times New Roman"/>
                <w:sz w:val="18"/>
              </w:rPr>
              <w:t>Công nghiệp</w:t>
            </w:r>
          </w:p>
        </w:tc>
        <w:tc>
          <w:tcPr>
            <w:tcW w:w="1418" w:type="dxa"/>
          </w:tcPr>
          <w:p w14:paraId="5E164C04" w14:textId="77777777" w:rsidR="00000000" w:rsidRDefault="006B786E">
            <w:pPr>
              <w:spacing w:before="60" w:after="60"/>
              <w:ind w:right="352"/>
              <w:jc w:val="right"/>
              <w:rPr>
                <w:rFonts w:ascii=".VnArial" w:hAnsi=".VnArial"/>
                <w:snapToGrid w:val="0"/>
                <w:color w:val="000000"/>
                <w:sz w:val="18"/>
              </w:rPr>
            </w:pPr>
            <w:r>
              <w:rPr>
                <w:rFonts w:ascii=".VnArial" w:hAnsi=".VnArial"/>
                <w:snapToGrid w:val="0"/>
                <w:color w:val="000000"/>
                <w:sz w:val="18"/>
              </w:rPr>
              <w:t>157</w:t>
            </w:r>
          </w:p>
        </w:tc>
        <w:tc>
          <w:tcPr>
            <w:tcW w:w="1418" w:type="dxa"/>
          </w:tcPr>
          <w:p w14:paraId="186F0EB2" w14:textId="77777777" w:rsidR="00000000" w:rsidRDefault="006B786E">
            <w:pPr>
              <w:spacing w:before="60" w:after="60"/>
              <w:ind w:right="352"/>
              <w:jc w:val="right"/>
              <w:rPr>
                <w:rFonts w:ascii=".VnArial" w:hAnsi=".VnArial"/>
                <w:snapToGrid w:val="0"/>
                <w:color w:val="000000"/>
                <w:sz w:val="18"/>
              </w:rPr>
            </w:pPr>
            <w:r>
              <w:rPr>
                <w:rFonts w:ascii=".VnArial" w:hAnsi=".VnArial"/>
                <w:snapToGrid w:val="0"/>
                <w:color w:val="000000"/>
                <w:sz w:val="18"/>
              </w:rPr>
              <w:t>873,0</w:t>
            </w:r>
          </w:p>
        </w:tc>
        <w:tc>
          <w:tcPr>
            <w:tcW w:w="1489" w:type="dxa"/>
          </w:tcPr>
          <w:p w14:paraId="779382F3" w14:textId="77777777" w:rsidR="00000000" w:rsidRDefault="006B786E">
            <w:pPr>
              <w:spacing w:before="60" w:after="60"/>
              <w:ind w:right="352"/>
              <w:jc w:val="right"/>
              <w:rPr>
                <w:rFonts w:ascii=".VnArial" w:hAnsi=".VnArial"/>
                <w:snapToGrid w:val="0"/>
                <w:color w:val="000000"/>
                <w:sz w:val="18"/>
              </w:rPr>
            </w:pPr>
            <w:r>
              <w:rPr>
                <w:rFonts w:ascii=".VnArial" w:hAnsi=".VnArial"/>
                <w:snapToGrid w:val="0"/>
                <w:color w:val="000000"/>
                <w:sz w:val="18"/>
              </w:rPr>
              <w:t>5,56</w:t>
            </w:r>
          </w:p>
        </w:tc>
      </w:tr>
      <w:tr w:rsidR="00000000" w14:paraId="7AB453BE" w14:textId="77777777">
        <w:tblPrEx>
          <w:tblCellMar>
            <w:top w:w="0" w:type="dxa"/>
            <w:bottom w:w="0" w:type="dxa"/>
          </w:tblCellMar>
        </w:tblPrEx>
        <w:trPr>
          <w:jc w:val="center"/>
        </w:trPr>
        <w:tc>
          <w:tcPr>
            <w:tcW w:w="2532" w:type="dxa"/>
          </w:tcPr>
          <w:p w14:paraId="18B99E85" w14:textId="77777777" w:rsidR="00000000" w:rsidRDefault="006B786E">
            <w:pPr>
              <w:pStyle w:val="BodyTextIndent"/>
              <w:spacing w:before="60" w:after="60"/>
              <w:ind w:firstLine="425"/>
              <w:jc w:val="left"/>
              <w:rPr>
                <w:rFonts w:ascii=".VnArial" w:hAnsi=".VnArial"/>
                <w:sz w:val="18"/>
              </w:rPr>
            </w:pPr>
            <w:r>
              <w:rPr>
                <w:rFonts w:ascii="Times New Roman" w:hAnsi="Times New Roman" w:eastAsia="Times New Roman" w:cs="Times New Roman"/>
                <w:sz w:val="18"/>
              </w:rPr>
              <w:t>Nông, lâm nghiệp</w:t>
            </w:r>
          </w:p>
        </w:tc>
        <w:tc>
          <w:tcPr>
            <w:tcW w:w="1418" w:type="dxa"/>
          </w:tcPr>
          <w:p w14:paraId="24031CED" w14:textId="77777777" w:rsidR="00000000" w:rsidRDefault="006B786E">
            <w:pPr>
              <w:spacing w:before="60" w:after="60"/>
              <w:ind w:right="352"/>
              <w:jc w:val="right"/>
              <w:rPr>
                <w:rFonts w:ascii=".VnArial" w:hAnsi=".VnArial"/>
                <w:snapToGrid w:val="0"/>
                <w:color w:val="000000"/>
                <w:sz w:val="18"/>
              </w:rPr>
            </w:pPr>
            <w:r>
              <w:rPr>
                <w:rFonts w:ascii=".VnArial" w:hAnsi=".VnArial"/>
                <w:snapToGrid w:val="0"/>
                <w:color w:val="000000"/>
                <w:sz w:val="18"/>
              </w:rPr>
              <w:t>8</w:t>
            </w:r>
          </w:p>
        </w:tc>
        <w:tc>
          <w:tcPr>
            <w:tcW w:w="1418" w:type="dxa"/>
          </w:tcPr>
          <w:p w14:paraId="267963F3" w14:textId="77777777" w:rsidR="00000000" w:rsidRDefault="006B786E">
            <w:pPr>
              <w:spacing w:before="60" w:after="60"/>
              <w:ind w:right="352"/>
              <w:jc w:val="right"/>
              <w:rPr>
                <w:rFonts w:ascii=".VnArial" w:hAnsi=".VnArial"/>
                <w:snapToGrid w:val="0"/>
                <w:color w:val="000000"/>
                <w:sz w:val="18"/>
              </w:rPr>
            </w:pPr>
            <w:r>
              <w:rPr>
                <w:rFonts w:ascii=".VnArial" w:hAnsi=".VnArial"/>
                <w:snapToGrid w:val="0"/>
                <w:color w:val="000000"/>
                <w:sz w:val="18"/>
              </w:rPr>
              <w:t>11,4</w:t>
            </w:r>
          </w:p>
        </w:tc>
        <w:tc>
          <w:tcPr>
            <w:tcW w:w="1489" w:type="dxa"/>
          </w:tcPr>
          <w:p w14:paraId="19FC2F6E" w14:textId="77777777" w:rsidR="00000000" w:rsidRDefault="006B786E">
            <w:pPr>
              <w:spacing w:before="60" w:after="60"/>
              <w:ind w:right="352"/>
              <w:jc w:val="right"/>
              <w:rPr>
                <w:rFonts w:ascii=".VnArial" w:hAnsi=".VnArial"/>
                <w:snapToGrid w:val="0"/>
                <w:color w:val="000000"/>
                <w:sz w:val="18"/>
              </w:rPr>
            </w:pPr>
            <w:r>
              <w:rPr>
                <w:rFonts w:ascii=".VnArial" w:hAnsi=".VnArial"/>
                <w:snapToGrid w:val="0"/>
                <w:color w:val="000000"/>
                <w:sz w:val="18"/>
              </w:rPr>
              <w:t>1,43</w:t>
            </w:r>
          </w:p>
        </w:tc>
      </w:tr>
      <w:tr w:rsidR="00000000" w14:paraId="3500D02D" w14:textId="77777777">
        <w:tblPrEx>
          <w:tblCellMar>
            <w:top w:w="0" w:type="dxa"/>
            <w:bottom w:w="0" w:type="dxa"/>
          </w:tblCellMar>
        </w:tblPrEx>
        <w:trPr>
          <w:jc w:val="center"/>
        </w:trPr>
        <w:tc>
          <w:tcPr>
            <w:tcW w:w="2532" w:type="dxa"/>
          </w:tcPr>
          <w:p w14:paraId="72FD967B" w14:textId="77777777" w:rsidR="00000000" w:rsidRDefault="006B786E">
            <w:pPr>
              <w:pStyle w:val="BodyTextIndent"/>
              <w:spacing w:before="60" w:after="60"/>
              <w:ind w:firstLine="425"/>
              <w:jc w:val="left"/>
              <w:rPr>
                <w:rFonts w:ascii=".VnArial" w:hAnsi=".VnArial"/>
                <w:sz w:val="18"/>
              </w:rPr>
            </w:pPr>
            <w:r>
              <w:rPr>
                <w:rFonts w:ascii="Times New Roman" w:hAnsi="Times New Roman" w:eastAsia="Times New Roman" w:cs="Times New Roman"/>
                <w:sz w:val="18"/>
              </w:rPr>
              <w:t>Các ngành khác</w:t>
            </w:r>
          </w:p>
        </w:tc>
        <w:tc>
          <w:tcPr>
            <w:tcW w:w="1418" w:type="dxa"/>
          </w:tcPr>
          <w:p w14:paraId="0582F3A2" w14:textId="77777777" w:rsidR="00000000" w:rsidRDefault="006B786E">
            <w:pPr>
              <w:spacing w:before="60" w:after="60"/>
              <w:ind w:right="352"/>
              <w:jc w:val="right"/>
              <w:rPr>
                <w:rFonts w:ascii=".VnArial" w:hAnsi=".VnArial"/>
                <w:snapToGrid w:val="0"/>
                <w:color w:val="000000"/>
                <w:sz w:val="18"/>
              </w:rPr>
            </w:pPr>
            <w:r>
              <w:rPr>
                <w:rFonts w:ascii=".VnArial" w:hAnsi=".VnArial"/>
                <w:snapToGrid w:val="0"/>
                <w:color w:val="000000"/>
                <w:sz w:val="18"/>
              </w:rPr>
              <w:t>35</w:t>
            </w:r>
          </w:p>
        </w:tc>
        <w:tc>
          <w:tcPr>
            <w:tcW w:w="1418" w:type="dxa"/>
          </w:tcPr>
          <w:p w14:paraId="0BC94693" w14:textId="77777777" w:rsidR="00000000" w:rsidRDefault="006B786E">
            <w:pPr>
              <w:spacing w:before="60" w:after="60"/>
              <w:ind w:right="352"/>
              <w:jc w:val="right"/>
              <w:rPr>
                <w:rFonts w:ascii=".VnArial" w:hAnsi=".VnArial"/>
                <w:snapToGrid w:val="0"/>
                <w:color w:val="000000"/>
                <w:sz w:val="18"/>
              </w:rPr>
            </w:pPr>
            <w:r>
              <w:rPr>
                <w:rFonts w:ascii=".VnArial" w:hAnsi=".VnArial"/>
                <w:snapToGrid w:val="0"/>
                <w:color w:val="000000"/>
                <w:sz w:val="18"/>
              </w:rPr>
              <w:t>83,7</w:t>
            </w:r>
          </w:p>
        </w:tc>
        <w:tc>
          <w:tcPr>
            <w:tcW w:w="1489" w:type="dxa"/>
          </w:tcPr>
          <w:p w14:paraId="43A53C22" w14:textId="77777777" w:rsidR="00000000" w:rsidRDefault="006B786E">
            <w:pPr>
              <w:spacing w:before="60" w:after="60"/>
              <w:ind w:right="352"/>
              <w:jc w:val="right"/>
              <w:rPr>
                <w:rFonts w:ascii=".VnArial" w:hAnsi=".VnArial"/>
                <w:snapToGrid w:val="0"/>
                <w:color w:val="000000"/>
                <w:sz w:val="18"/>
              </w:rPr>
            </w:pPr>
            <w:r>
              <w:rPr>
                <w:rFonts w:ascii=".VnArial" w:hAnsi=".VnArial"/>
                <w:snapToGrid w:val="0"/>
                <w:color w:val="000000"/>
                <w:sz w:val="18"/>
              </w:rPr>
              <w:t>2,39</w:t>
            </w:r>
          </w:p>
        </w:tc>
      </w:tr>
      <w:tr w:rsidR="00000000" w14:paraId="7F2B27CD" w14:textId="77777777">
        <w:tblPrEx>
          <w:tblCellMar>
            <w:top w:w="0" w:type="dxa"/>
            <w:bottom w:w="0" w:type="dxa"/>
          </w:tblCellMar>
        </w:tblPrEx>
        <w:trPr>
          <w:jc w:val="center"/>
        </w:trPr>
        <w:tc>
          <w:tcPr>
            <w:tcW w:w="2532" w:type="dxa"/>
          </w:tcPr>
          <w:p w14:paraId="7B3F106E" w14:textId="77777777" w:rsidR="00000000" w:rsidRDefault="006B786E">
            <w:pPr>
              <w:pStyle w:val="BodyTextIndent"/>
              <w:spacing w:before="60" w:after="60"/>
              <w:ind w:firstLine="0"/>
              <w:jc w:val="left"/>
              <w:rPr>
                <w:rFonts w:ascii=".VnArial" w:hAnsi=".VnArial"/>
                <w:b/>
                <w:i/>
                <w:sz w:val="18"/>
              </w:rPr>
            </w:pPr>
            <w:r>
              <w:rPr>
                <w:rFonts w:ascii="Times New Roman" w:hAnsi="Times New Roman" w:eastAsia="Times New Roman" w:cs="Times New Roman"/>
                <w:b/>
                <w:i/>
                <w:sz w:val="18"/>
              </w:rPr>
              <w:t>Phân theo đối tác đầu tư</w:t>
            </w:r>
          </w:p>
        </w:tc>
        <w:tc>
          <w:tcPr>
            <w:tcW w:w="1418" w:type="dxa"/>
          </w:tcPr>
          <w:p w14:paraId="3D66541B" w14:textId="77777777" w:rsidR="00000000" w:rsidRDefault="006B786E">
            <w:pPr>
              <w:spacing w:before="60" w:after="60"/>
              <w:ind w:right="352"/>
              <w:jc w:val="right"/>
              <w:rPr>
                <w:rFonts w:ascii=".VnArial" w:hAnsi=".VnArial"/>
                <w:snapToGrid w:val="0"/>
                <w:color w:val="000000"/>
                <w:sz w:val="18"/>
              </w:rPr>
            </w:pPr>
          </w:p>
        </w:tc>
        <w:tc>
          <w:tcPr>
            <w:tcW w:w="1418" w:type="dxa"/>
          </w:tcPr>
          <w:p w14:paraId="19B56B4C" w14:textId="77777777" w:rsidR="00000000" w:rsidRDefault="006B786E">
            <w:pPr>
              <w:spacing w:before="60" w:after="60"/>
              <w:ind w:right="352"/>
              <w:jc w:val="right"/>
              <w:rPr>
                <w:rFonts w:ascii=".VnArial" w:hAnsi=".VnArial"/>
                <w:snapToGrid w:val="0"/>
                <w:color w:val="000000"/>
                <w:sz w:val="18"/>
              </w:rPr>
            </w:pPr>
          </w:p>
        </w:tc>
        <w:tc>
          <w:tcPr>
            <w:tcW w:w="1489" w:type="dxa"/>
          </w:tcPr>
          <w:p w14:paraId="5FE21421" w14:textId="77777777" w:rsidR="00000000" w:rsidRDefault="006B786E">
            <w:pPr>
              <w:spacing w:before="60" w:after="60"/>
              <w:ind w:right="352"/>
              <w:jc w:val="right"/>
              <w:rPr>
                <w:rFonts w:ascii=".VnArial" w:hAnsi=".VnArial"/>
                <w:snapToGrid w:val="0"/>
                <w:color w:val="000000"/>
                <w:sz w:val="18"/>
              </w:rPr>
            </w:pPr>
          </w:p>
        </w:tc>
      </w:tr>
      <w:tr w:rsidR="00000000" w14:paraId="545D8EBC" w14:textId="77777777">
        <w:tblPrEx>
          <w:tblCellMar>
            <w:top w:w="0" w:type="dxa"/>
            <w:bottom w:w="0" w:type="dxa"/>
          </w:tblCellMar>
        </w:tblPrEx>
        <w:trPr>
          <w:jc w:val="center"/>
        </w:trPr>
        <w:tc>
          <w:tcPr>
            <w:tcW w:w="2532" w:type="dxa"/>
          </w:tcPr>
          <w:p w14:paraId="35A2E04E" w14:textId="77777777" w:rsidR="00000000" w:rsidRDefault="006B786E">
            <w:pPr>
              <w:pStyle w:val="BodyTextIndent"/>
              <w:spacing w:before="60" w:after="60"/>
              <w:ind w:firstLine="425"/>
              <w:jc w:val="left"/>
              <w:rPr>
                <w:rFonts w:ascii=".VnArial" w:hAnsi=".VnArial"/>
                <w:sz w:val="18"/>
              </w:rPr>
            </w:pPr>
            <w:r>
              <w:rPr>
                <w:rFonts w:ascii="Times New Roman" w:hAnsi="Times New Roman" w:eastAsia="Times New Roman" w:cs="Times New Roman"/>
                <w:sz w:val="18"/>
              </w:rPr>
              <w:t xml:space="preserve">Châu </w:t>
            </w:r>
            <w:r>
              <w:rPr>
                <w:rFonts w:ascii="Times New Roman" w:hAnsi="Times New Roman" w:eastAsia="Times New Roman" w:cs="Times New Roman"/>
                <w:sz w:val="18"/>
              </w:rPr>
              <w:t>á</w:t>
            </w:r>
          </w:p>
        </w:tc>
        <w:tc>
          <w:tcPr>
            <w:tcW w:w="1418" w:type="dxa"/>
          </w:tcPr>
          <w:p w14:paraId="4483DB7D" w14:textId="77777777" w:rsidR="00000000" w:rsidRDefault="006B786E">
            <w:pPr>
              <w:spacing w:before="60" w:after="60"/>
              <w:ind w:right="352"/>
              <w:jc w:val="right"/>
              <w:rPr>
                <w:rFonts w:ascii=".VnArial" w:hAnsi=".VnArial"/>
                <w:snapToGrid w:val="0"/>
                <w:color w:val="000000"/>
                <w:sz w:val="18"/>
              </w:rPr>
            </w:pPr>
            <w:r>
              <w:rPr>
                <w:rFonts w:ascii=".VnArial" w:hAnsi=".VnArial"/>
                <w:snapToGrid w:val="0"/>
                <w:color w:val="000000"/>
                <w:sz w:val="18"/>
              </w:rPr>
              <w:t>141</w:t>
            </w:r>
          </w:p>
        </w:tc>
        <w:tc>
          <w:tcPr>
            <w:tcW w:w="1418" w:type="dxa"/>
          </w:tcPr>
          <w:p w14:paraId="11882B5F" w14:textId="77777777" w:rsidR="00000000" w:rsidRDefault="006B786E">
            <w:pPr>
              <w:spacing w:before="60" w:after="60"/>
              <w:ind w:right="352"/>
              <w:jc w:val="right"/>
              <w:rPr>
                <w:rFonts w:ascii=".VnArial" w:hAnsi=".VnArial"/>
                <w:snapToGrid w:val="0"/>
                <w:color w:val="000000"/>
                <w:sz w:val="18"/>
              </w:rPr>
            </w:pPr>
            <w:r>
              <w:rPr>
                <w:rFonts w:ascii=".VnArial" w:hAnsi=".VnArial"/>
                <w:snapToGrid w:val="0"/>
                <w:color w:val="000000"/>
                <w:sz w:val="18"/>
              </w:rPr>
              <w:t>315,7</w:t>
            </w:r>
          </w:p>
        </w:tc>
        <w:tc>
          <w:tcPr>
            <w:tcW w:w="1489" w:type="dxa"/>
          </w:tcPr>
          <w:p w14:paraId="2FF490A3" w14:textId="77777777" w:rsidR="00000000" w:rsidRDefault="006B786E">
            <w:pPr>
              <w:spacing w:before="60" w:after="60"/>
              <w:ind w:right="352"/>
              <w:jc w:val="right"/>
              <w:rPr>
                <w:rFonts w:ascii=".VnArial" w:hAnsi=".VnArial"/>
                <w:snapToGrid w:val="0"/>
                <w:color w:val="000000"/>
                <w:sz w:val="18"/>
              </w:rPr>
            </w:pPr>
            <w:r>
              <w:rPr>
                <w:rFonts w:ascii=".VnArial" w:hAnsi=".VnArial"/>
                <w:snapToGrid w:val="0"/>
                <w:color w:val="000000"/>
                <w:sz w:val="18"/>
              </w:rPr>
              <w:t>2,24</w:t>
            </w:r>
          </w:p>
        </w:tc>
      </w:tr>
      <w:tr w:rsidR="00000000" w14:paraId="081C125B" w14:textId="77777777">
        <w:tblPrEx>
          <w:tblCellMar>
            <w:top w:w="0" w:type="dxa"/>
            <w:bottom w:w="0" w:type="dxa"/>
          </w:tblCellMar>
        </w:tblPrEx>
        <w:trPr>
          <w:jc w:val="center"/>
        </w:trPr>
        <w:tc>
          <w:tcPr>
            <w:tcW w:w="2532" w:type="dxa"/>
          </w:tcPr>
          <w:p w14:paraId="2439B41D" w14:textId="77777777" w:rsidR="00000000" w:rsidRDefault="006B786E">
            <w:pPr>
              <w:pStyle w:val="BodyTextIndent"/>
              <w:spacing w:before="60" w:after="60"/>
              <w:ind w:firstLine="425"/>
              <w:jc w:val="left"/>
              <w:rPr>
                <w:rFonts w:ascii=".VnArial" w:hAnsi=".VnArial"/>
                <w:sz w:val="18"/>
              </w:rPr>
            </w:pPr>
            <w:r>
              <w:rPr>
                <w:rFonts w:ascii="Times New Roman" w:hAnsi="Times New Roman" w:eastAsia="Times New Roman" w:cs="Times New Roman"/>
                <w:sz w:val="18"/>
              </w:rPr>
              <w:t>Mỹ</w:t>
            </w:r>
          </w:p>
        </w:tc>
        <w:tc>
          <w:tcPr>
            <w:tcW w:w="1418" w:type="dxa"/>
          </w:tcPr>
          <w:p w14:paraId="54BF9300" w14:textId="77777777" w:rsidR="00000000" w:rsidRDefault="006B786E">
            <w:pPr>
              <w:spacing w:before="60" w:after="60"/>
              <w:ind w:right="352"/>
              <w:jc w:val="right"/>
              <w:rPr>
                <w:rFonts w:ascii=".VnArial" w:hAnsi=".VnArial"/>
                <w:snapToGrid w:val="0"/>
                <w:color w:val="000000"/>
                <w:sz w:val="18"/>
              </w:rPr>
            </w:pPr>
            <w:r>
              <w:rPr>
                <w:rFonts w:ascii=".VnArial" w:hAnsi=".VnArial"/>
                <w:snapToGrid w:val="0"/>
                <w:color w:val="000000"/>
                <w:sz w:val="18"/>
              </w:rPr>
              <w:t>17</w:t>
            </w:r>
          </w:p>
        </w:tc>
        <w:tc>
          <w:tcPr>
            <w:tcW w:w="1418" w:type="dxa"/>
          </w:tcPr>
          <w:p w14:paraId="5477585E" w14:textId="77777777" w:rsidR="00000000" w:rsidRDefault="006B786E">
            <w:pPr>
              <w:spacing w:before="60" w:after="60"/>
              <w:ind w:right="352"/>
              <w:jc w:val="right"/>
              <w:rPr>
                <w:rFonts w:ascii=".VnArial" w:hAnsi=".VnArial"/>
                <w:snapToGrid w:val="0"/>
                <w:color w:val="000000"/>
                <w:sz w:val="18"/>
              </w:rPr>
            </w:pPr>
            <w:r>
              <w:rPr>
                <w:rFonts w:ascii=".VnArial" w:hAnsi=".VnArial"/>
                <w:snapToGrid w:val="0"/>
                <w:color w:val="000000"/>
                <w:sz w:val="18"/>
              </w:rPr>
              <w:t>55,3</w:t>
            </w:r>
          </w:p>
        </w:tc>
        <w:tc>
          <w:tcPr>
            <w:tcW w:w="1489" w:type="dxa"/>
          </w:tcPr>
          <w:p w14:paraId="0185E12C" w14:textId="77777777" w:rsidR="00000000" w:rsidRDefault="006B786E">
            <w:pPr>
              <w:spacing w:before="60" w:after="60"/>
              <w:ind w:right="352"/>
              <w:jc w:val="right"/>
              <w:rPr>
                <w:rFonts w:ascii=".VnArial" w:hAnsi=".VnArial"/>
                <w:snapToGrid w:val="0"/>
                <w:color w:val="000000"/>
                <w:sz w:val="18"/>
              </w:rPr>
            </w:pPr>
            <w:r>
              <w:rPr>
                <w:rFonts w:ascii=".VnArial" w:hAnsi=".VnArial"/>
                <w:snapToGrid w:val="0"/>
                <w:color w:val="000000"/>
                <w:sz w:val="18"/>
              </w:rPr>
              <w:t>3,25</w:t>
            </w:r>
          </w:p>
        </w:tc>
      </w:tr>
      <w:tr w:rsidR="00000000" w14:paraId="71DA3DF7" w14:textId="77777777">
        <w:tblPrEx>
          <w:tblCellMar>
            <w:top w:w="0" w:type="dxa"/>
            <w:bottom w:w="0" w:type="dxa"/>
          </w:tblCellMar>
        </w:tblPrEx>
        <w:trPr>
          <w:jc w:val="center"/>
        </w:trPr>
        <w:tc>
          <w:tcPr>
            <w:tcW w:w="2532" w:type="dxa"/>
          </w:tcPr>
          <w:p w14:paraId="37F8D778" w14:textId="77777777" w:rsidR="00000000" w:rsidRDefault="006B786E">
            <w:pPr>
              <w:pStyle w:val="BodyTextIndent"/>
              <w:spacing w:before="60" w:after="60"/>
              <w:ind w:firstLine="425"/>
              <w:jc w:val="left"/>
              <w:rPr>
                <w:rFonts w:ascii=".VnArial" w:hAnsi=".VnArial"/>
                <w:sz w:val="18"/>
              </w:rPr>
            </w:pPr>
            <w:r>
              <w:rPr>
                <w:rFonts w:ascii="Times New Roman" w:hAnsi="Times New Roman" w:eastAsia="Times New Roman" w:cs="Times New Roman"/>
                <w:sz w:val="18"/>
              </w:rPr>
              <w:t>Các nước khác</w:t>
            </w:r>
          </w:p>
        </w:tc>
        <w:tc>
          <w:tcPr>
            <w:tcW w:w="1418" w:type="dxa"/>
          </w:tcPr>
          <w:p w14:paraId="606EF497" w14:textId="77777777" w:rsidR="00000000" w:rsidRDefault="006B786E">
            <w:pPr>
              <w:spacing w:before="60" w:after="60"/>
              <w:ind w:right="352"/>
              <w:jc w:val="right"/>
              <w:rPr>
                <w:rFonts w:ascii=".VnArial" w:hAnsi=".VnArial"/>
                <w:snapToGrid w:val="0"/>
                <w:color w:val="000000"/>
                <w:sz w:val="18"/>
              </w:rPr>
            </w:pPr>
            <w:r>
              <w:rPr>
                <w:rFonts w:ascii=".VnArial" w:hAnsi=".VnArial"/>
                <w:snapToGrid w:val="0"/>
                <w:color w:val="000000"/>
                <w:sz w:val="18"/>
              </w:rPr>
              <w:t>42</w:t>
            </w:r>
          </w:p>
        </w:tc>
        <w:tc>
          <w:tcPr>
            <w:tcW w:w="1418" w:type="dxa"/>
          </w:tcPr>
          <w:p w14:paraId="1BAA2CDC" w14:textId="77777777" w:rsidR="00000000" w:rsidRDefault="006B786E">
            <w:pPr>
              <w:spacing w:before="60" w:after="60"/>
              <w:ind w:right="352"/>
              <w:jc w:val="right"/>
              <w:rPr>
                <w:rFonts w:ascii=".VnArial" w:hAnsi=".VnArial"/>
                <w:snapToGrid w:val="0"/>
                <w:color w:val="000000"/>
                <w:sz w:val="18"/>
              </w:rPr>
            </w:pPr>
            <w:r>
              <w:rPr>
                <w:rFonts w:ascii=".VnArial" w:hAnsi=".VnArial"/>
                <w:snapToGrid w:val="0"/>
                <w:color w:val="000000"/>
                <w:sz w:val="18"/>
              </w:rPr>
              <w:t>597,1</w:t>
            </w:r>
          </w:p>
        </w:tc>
        <w:tc>
          <w:tcPr>
            <w:tcW w:w="1489" w:type="dxa"/>
          </w:tcPr>
          <w:p w14:paraId="6A87ABE4" w14:textId="77777777" w:rsidR="00000000" w:rsidRDefault="006B786E">
            <w:pPr>
              <w:spacing w:before="60" w:after="60"/>
              <w:ind w:right="352"/>
              <w:jc w:val="right"/>
              <w:rPr>
                <w:rFonts w:ascii=".VnArial" w:hAnsi=".VnArial"/>
                <w:snapToGrid w:val="0"/>
                <w:color w:val="000000"/>
                <w:sz w:val="18"/>
              </w:rPr>
            </w:pPr>
            <w:r>
              <w:rPr>
                <w:rFonts w:ascii=".VnArial" w:hAnsi=".VnArial"/>
                <w:snapToGrid w:val="0"/>
                <w:color w:val="000000"/>
                <w:sz w:val="18"/>
              </w:rPr>
              <w:t>14,22</w:t>
            </w:r>
          </w:p>
        </w:tc>
      </w:tr>
    </w:tbl>
    <w:p w14:paraId="5C881B66" w14:textId="77777777" w:rsidR="00000000" w:rsidRDefault="006B786E">
      <w:pPr>
        <w:spacing w:before="40" w:after="40" w:line="269" w:lineRule="auto"/>
        <w:ind w:firstLine="567"/>
        <w:jc w:val="both"/>
        <w:rPr>
          <w:sz w:val="28"/>
        </w:rPr>
      </w:pPr>
      <w:r>
        <w:rPr>
          <w:rFonts w:ascii="Times New Roman" w:hAnsi="Times New Roman" w:eastAsia="Times New Roman" w:cs="Times New Roman"/>
          <w:sz w:val="28"/>
        </w:rPr>
        <w:t xml:space="preserve">Từ đầu năm đến nay nhiều công trình </w:t>
      </w:r>
      <w:r>
        <w:rPr>
          <w:rFonts w:ascii="Times New Roman" w:hAnsi="Times New Roman" w:eastAsia="Times New Roman" w:cs="Times New Roman"/>
          <w:sz w:val="28"/>
        </w:rPr>
        <w:t>đã hoàn thành đưa vào sử dụng như: Thông xe kỹ thuật toàn bộ tuyến đường bộ Hà Nội-Lạng Sơn và đoạn Thường Tín-Cầu Giẽ; hoàn thành nút giao thông phía nam cầu Chương Dương; cầu cảng Cần Thơ 10 vạn tấn và các cầu Sông Phan, Phú Quới, Lộc Hà, Ngân Sơn, Sa Đé</w:t>
      </w:r>
      <w:r>
        <w:rPr>
          <w:rFonts w:ascii="Times New Roman" w:hAnsi="Times New Roman" w:eastAsia="Times New Roman" w:cs="Times New Roman"/>
          <w:sz w:val="28"/>
        </w:rPr>
        <w:t>c, Thác Cát, Thuỷ Lợi; Yên Lập 1 và Yên Lập 2, Đại Yên, An Châu, Bảo Nhai; hoàn thành và hoà vào mạng lưới điện quốc gia 6 tổ máy của các nhà máy thuỷ điện Yaly, thuỷ điện Hàm Thuận, thuỷ điện Đa Mi và nhiệt điện Phú Mỹ với tổng công suất 1375 MW. Ngoài ra</w:t>
      </w:r>
      <w:r>
        <w:rPr>
          <w:rFonts w:ascii="Times New Roman" w:hAnsi="Times New Roman" w:eastAsia="Times New Roman" w:cs="Times New Roman"/>
          <w:sz w:val="28"/>
        </w:rPr>
        <w:t>, còn hoàn thành 544 km đường dây 220 KV, 315 km đường dây 110 KV và các trạm biến thế với tổng công suất 1306 MVA; đắp được 2,1 triệu m</w:t>
      </w:r>
      <w:r>
        <w:rPr>
          <w:sz w:val="28"/>
          <w:vertAlign w:val="superscript"/>
        </w:rPr>
        <w:t>3</w:t>
      </w:r>
      <w:r>
        <w:rPr>
          <w:rFonts w:ascii="Times New Roman" w:hAnsi="Times New Roman" w:eastAsia="Times New Roman" w:cs="Times New Roman"/>
          <w:sz w:val="28"/>
        </w:rPr>
        <w:t xml:space="preserve"> đê, đạt 90% kế hoạch năm.</w:t>
      </w:r>
    </w:p>
    <w:p w14:paraId="6C8FFCD5" w14:textId="77777777" w:rsidR="00000000" w:rsidRDefault="006B786E">
      <w:pPr>
        <w:spacing w:before="40" w:after="40" w:line="269" w:lineRule="auto"/>
        <w:ind w:firstLine="567"/>
        <w:jc w:val="both"/>
        <w:rPr>
          <w:spacing w:val="-4"/>
          <w:sz w:val="28"/>
        </w:rPr>
      </w:pPr>
      <w:r>
        <w:rPr>
          <w:rFonts w:ascii="Times New Roman" w:hAnsi="Times New Roman" w:eastAsia="Times New Roman" w:cs="Times New Roman"/>
          <w:spacing w:val="-4"/>
          <w:sz w:val="28"/>
        </w:rPr>
        <w:t>Một trong những khó khăn lớn nhất trong việc triển khai các công trình và dự án đầu tư thuộc</w:t>
      </w:r>
      <w:r>
        <w:rPr>
          <w:rFonts w:ascii="Times New Roman" w:hAnsi="Times New Roman" w:eastAsia="Times New Roman" w:cs="Times New Roman"/>
          <w:spacing w:val="-4"/>
          <w:sz w:val="28"/>
        </w:rPr>
        <w:t xml:space="preserve"> nguồn vốn trong nước cũng như vốn đầu tư trực tiếp nước ngoài, vốn ODA và các nguồn vốn khác là tiến độ giải phóng mặt bằng chậm, nhất là giải phóng mặt bằng cho các công trình giao thông và các công trình ở các thành phố lớn, điển hình là sự chậm trễ tro</w:t>
      </w:r>
      <w:r>
        <w:rPr>
          <w:rFonts w:ascii="Times New Roman" w:hAnsi="Times New Roman" w:eastAsia="Times New Roman" w:cs="Times New Roman"/>
          <w:spacing w:val="-4"/>
          <w:sz w:val="28"/>
        </w:rPr>
        <w:t>ng việc giải phóng mặt bằng của đoạn cuối đường Pháp Vân-Văn Điển, cầu vượt Khê Hồi, các nút giao thông cầu vượt quốc lộ 5, một số nút giao thông trên đường Hà Nội-Lạng Sơn và trên đường Biểu Nghi-Bãi Cháy...</w:t>
      </w:r>
    </w:p>
    <w:p w14:paraId="6AE35CFB" w14:textId="77777777" w:rsidR="00000000" w:rsidRDefault="006B786E">
      <w:pPr>
        <w:pStyle w:val="BodyTextIndent"/>
        <w:spacing w:line="269" w:lineRule="auto"/>
        <w:ind w:firstLine="567"/>
        <w:rPr>
          <w:b/>
          <w:sz w:val="2"/>
        </w:rPr>
      </w:pPr>
    </w:p>
    <w:p w14:paraId="2F72EEB6" w14:textId="77777777" w:rsidR="00000000" w:rsidRDefault="006B786E">
      <w:pPr>
        <w:pStyle w:val="BodyTextIndent"/>
        <w:spacing w:line="269" w:lineRule="auto"/>
        <w:ind w:firstLine="567"/>
        <w:rPr>
          <w:b/>
        </w:rPr>
      </w:pPr>
      <w:r>
        <w:rPr>
          <w:rFonts w:ascii="Times New Roman" w:hAnsi="Times New Roman" w:eastAsia="Times New Roman" w:cs="Times New Roman"/>
          <w:b/>
          <w:sz w:val="30"/>
        </w:rPr>
        <w:t>5. Vận tải và Bưu chính, Viễn thông.</w:t>
      </w:r>
    </w:p>
    <w:p w14:paraId="673C9AC0" w14:textId="77777777" w:rsidR="00000000" w:rsidRDefault="006B786E">
      <w:pPr>
        <w:spacing w:before="40" w:after="40" w:line="269" w:lineRule="auto"/>
        <w:ind w:firstLine="567"/>
        <w:jc w:val="both"/>
        <w:rPr>
          <w:sz w:val="28"/>
        </w:rPr>
      </w:pPr>
      <w:r>
        <w:rPr>
          <w:rFonts w:ascii="Times New Roman" w:hAnsi="Times New Roman" w:eastAsia="Times New Roman" w:cs="Times New Roman"/>
          <w:sz w:val="28"/>
        </w:rPr>
        <w:t>Vận chuyể</w:t>
      </w:r>
      <w:r>
        <w:rPr>
          <w:rFonts w:ascii="Times New Roman" w:hAnsi="Times New Roman" w:eastAsia="Times New Roman" w:cs="Times New Roman"/>
          <w:sz w:val="28"/>
        </w:rPr>
        <w:t>n hành khách 6 tháng đầu năm 2001 ước tính đạt 429,1 triệu lượt hành khách và 14499,2 triệu lượt hành khách.km, so với cùng kỳ năm trước tăng 5% về khối lượng vận chuyển và tăng 6,9% về khối lượng luân chuyển. Tương tự, vận chuyển hàng hoá đạt 69,5 triệu t</w:t>
      </w:r>
      <w:r>
        <w:rPr>
          <w:rFonts w:ascii="Times New Roman" w:hAnsi="Times New Roman" w:eastAsia="Times New Roman" w:cs="Times New Roman"/>
          <w:sz w:val="28"/>
        </w:rPr>
        <w:t>ấn và 16287,7 triệu tấn.km, tăng 5,2% về tấn và 8,9% về tấn.km. Sở dĩ vận chuyển hành khách cũng như vận chuyển hàng hoá có khối lượng luân chuyển tăng nhanh hơn khối lượng vận chuyển là do cung độ vận chuyển dài hơn cùng kỳ năm trước, nhất là vận tải hàng</w:t>
      </w:r>
      <w:r>
        <w:rPr>
          <w:rFonts w:ascii="Times New Roman" w:hAnsi="Times New Roman" w:eastAsia="Times New Roman" w:cs="Times New Roman"/>
          <w:sz w:val="28"/>
        </w:rPr>
        <w:t xml:space="preserve"> không và vận tải biển.</w:t>
      </w:r>
    </w:p>
    <w:p w14:paraId="1B09A167" w14:textId="77777777" w:rsidR="00000000" w:rsidRDefault="006B786E">
      <w:pPr>
        <w:spacing w:before="40" w:after="40" w:line="269" w:lineRule="auto"/>
        <w:ind w:firstLine="567"/>
        <w:jc w:val="both"/>
        <w:rPr>
          <w:sz w:val="28"/>
        </w:rPr>
      </w:pPr>
      <w:r>
        <w:rPr>
          <w:rFonts w:ascii="Times New Roman" w:hAnsi="Times New Roman" w:eastAsia="Times New Roman" w:cs="Times New Roman"/>
          <w:sz w:val="28"/>
        </w:rPr>
        <w:t xml:space="preserve">Hoạt động vận tải tuy có tăng lên nhưng nhìn chung chất lượng phục vụ còn hạn chế. Đáng lo ngại nhất là mặc dù các cấp, các ngành đã triển khai nhiều biện pháp hạn chế tai nạn giao thông nhưng nhìn chung tai nạn giao thông vẫn tiếp </w:t>
      </w:r>
      <w:r>
        <w:rPr>
          <w:rFonts w:ascii="Times New Roman" w:hAnsi="Times New Roman" w:eastAsia="Times New Roman" w:cs="Times New Roman"/>
          <w:sz w:val="28"/>
        </w:rPr>
        <w:t>tục xảy ra với mức độ lớn. Theo số liệu của Uỷ ban An toàn Giao thông Quốc gia thì 5 tháng đầu năm trên phạm vi cả nước đã xảy ra 10476 vụ tai nạn giao thông, làm chết 4179 người và làm bị thương 11904 người khác.</w:t>
      </w:r>
    </w:p>
    <w:p w14:paraId="5B81A43D" w14:textId="77777777" w:rsidR="00000000" w:rsidRDefault="006B786E">
      <w:pPr>
        <w:spacing w:before="40" w:after="40" w:line="269" w:lineRule="auto"/>
        <w:ind w:firstLine="567"/>
        <w:jc w:val="both"/>
        <w:rPr>
          <w:sz w:val="28"/>
        </w:rPr>
      </w:pPr>
      <w:r>
        <w:rPr>
          <w:rFonts w:ascii="Times New Roman" w:hAnsi="Times New Roman" w:eastAsia="Times New Roman" w:cs="Times New Roman"/>
          <w:sz w:val="28"/>
        </w:rPr>
        <w:t>Ngày 02/3/2001 Chính phủ đã có Nghị quết s</w:t>
      </w:r>
      <w:r>
        <w:rPr>
          <w:rFonts w:ascii="Times New Roman" w:hAnsi="Times New Roman" w:eastAsia="Times New Roman" w:cs="Times New Roman"/>
          <w:sz w:val="28"/>
        </w:rPr>
        <w:t>ố 02/2001/NQ-CP về đẩy mạnh các biện pháp khắc phục tình trạng tai nạn và ùn tắc giao thông và quy định bắt buộc đội mũ bảo hiểm khi đi mô tô, xe máy. Số liệu thống kê 177083 lượt người đi mô tô, xe máy qua 42 trạm thu phí giao thông của 32 tuyến quốc lộ c</w:t>
      </w:r>
      <w:r>
        <w:rPr>
          <w:rFonts w:ascii="Times New Roman" w:hAnsi="Times New Roman" w:eastAsia="Times New Roman" w:cs="Times New Roman"/>
          <w:sz w:val="28"/>
        </w:rPr>
        <w:t>ho thấy đã có 99166 lượt người đội mũ bảo hiểm, chiếm 56% tổng số lượt người đi mô tô, xe máy. Tỷ lệ này ở quốc lộ 10 là 81%; quốc lộ 5 là 65,6%; quốc lộ 22 là 25,3%; các quốc lộ khác 70-78%.</w:t>
      </w:r>
    </w:p>
    <w:p w14:paraId="17869E5D" w14:textId="77777777" w:rsidR="00000000" w:rsidRDefault="006B786E">
      <w:pPr>
        <w:ind w:left="851" w:firstLine="567"/>
        <w:jc w:val="both"/>
        <w:rPr>
          <w:rFonts w:ascii=".VnArial" w:hAnsi=".VnArial"/>
          <w:b/>
          <w:sz w:val="14"/>
        </w:rPr>
      </w:pPr>
    </w:p>
    <w:p w14:paraId="22762656" w14:textId="77777777" w:rsidR="00000000" w:rsidRDefault="006B786E">
      <w:pPr>
        <w:ind w:left="709" w:firstLine="567"/>
        <w:jc w:val="both"/>
        <w:rPr>
          <w:rFonts w:ascii=".VnArial" w:hAnsi=".VnArial"/>
          <w:b/>
          <w:sz w:val="24"/>
        </w:rPr>
      </w:pPr>
      <w:r>
        <w:rPr>
          <w:rFonts w:ascii="Times New Roman" w:hAnsi="Times New Roman" w:eastAsia="Times New Roman" w:cs="Times New Roman"/>
          <w:b/>
          <w:sz w:val="24"/>
        </w:rPr>
        <w:t>Bảng 9.  Tốc độ phát triển khối lượng vận tải hành khách và</w:t>
      </w:r>
    </w:p>
    <w:p w14:paraId="29A96ED6" w14:textId="77777777" w:rsidR="00000000" w:rsidRDefault="006B786E">
      <w:pPr>
        <w:ind w:left="709" w:firstLine="1559"/>
        <w:jc w:val="both"/>
        <w:rPr>
          <w:rFonts w:ascii=".VnArial" w:hAnsi=".VnArial"/>
          <w:b/>
          <w:sz w:val="24"/>
        </w:rPr>
      </w:pPr>
      <w:r>
        <w:rPr>
          <w:rFonts w:ascii="Times New Roman" w:hAnsi="Times New Roman" w:eastAsia="Times New Roman" w:cs="Times New Roman"/>
          <w:b/>
          <w:sz w:val="24"/>
        </w:rPr>
        <w:t>hàn</w:t>
      </w:r>
      <w:r>
        <w:rPr>
          <w:rFonts w:ascii="Times New Roman" w:hAnsi="Times New Roman" w:eastAsia="Times New Roman" w:cs="Times New Roman"/>
          <w:b/>
          <w:sz w:val="24"/>
        </w:rPr>
        <w:t>g hoá 6 tháng 2001 so với cùng kỳ năm trước</w:t>
      </w:r>
    </w:p>
    <w:p w14:paraId="640DC70E" w14:textId="77777777" w:rsidR="00000000" w:rsidRDefault="006B786E">
      <w:pPr>
        <w:ind w:left="851" w:right="-2" w:firstLine="8364"/>
        <w:jc w:val="center"/>
        <w:rPr>
          <w:rFonts w:ascii=".VnArial" w:hAnsi=".VnArial"/>
          <w:sz w:val="18"/>
        </w:rPr>
      </w:pPr>
    </w:p>
    <w:p w14:paraId="7F9A5094" w14:textId="77777777" w:rsidR="00000000" w:rsidRDefault="006B786E">
      <w:pPr>
        <w:ind w:right="-2" w:firstLine="7938"/>
        <w:rPr>
          <w:rFonts w:ascii=".VnArial" w:hAnsi=".VnArial"/>
          <w:b/>
          <w:i/>
          <w:sz w:val="32"/>
        </w:rPr>
      </w:pPr>
      <w:r>
        <w:rPr>
          <w:rFonts w:ascii=".VnArial" w:hAnsi=".VnArial"/>
          <w:b/>
          <w:i/>
          <w:sz w:val="18"/>
        </w:rPr>
        <w:t xml:space="preserve">%        </w:t>
      </w:r>
    </w:p>
    <w:tbl>
      <w:tblPr>
        <w:tblW w:w="0" w:type="auto"/>
        <w:jc w:val="center"/>
        <w:tblLayout w:type="fixed"/>
        <w:tblLook w:val="0000" w:firstRow="0" w:lastRow="0" w:firstColumn="0" w:lastColumn="0" w:noHBand="0" w:noVBand="0"/>
      </w:tblPr>
      <w:tblGrid>
        <w:gridCol w:w="1947"/>
        <w:gridCol w:w="1224"/>
        <w:gridCol w:w="1251"/>
        <w:gridCol w:w="304"/>
        <w:gridCol w:w="1225"/>
        <w:gridCol w:w="1253"/>
      </w:tblGrid>
      <w:tr w:rsidR="00000000" w14:paraId="7780790F" w14:textId="77777777">
        <w:tblPrEx>
          <w:tblCellMar>
            <w:top w:w="0" w:type="dxa"/>
            <w:bottom w:w="0" w:type="dxa"/>
          </w:tblCellMar>
        </w:tblPrEx>
        <w:trPr>
          <w:cantSplit/>
          <w:jc w:val="center"/>
        </w:trPr>
        <w:tc>
          <w:tcPr>
            <w:tcW w:w="1947" w:type="dxa"/>
            <w:tcBorders>
              <w:top w:val="single" w:sz="4" w:space="0" w:color="auto"/>
            </w:tcBorders>
          </w:tcPr>
          <w:p w14:paraId="5E123E91" w14:textId="77777777" w:rsidR="00000000" w:rsidRDefault="006B786E">
            <w:pPr>
              <w:spacing w:before="60" w:after="60"/>
              <w:ind w:left="176" w:hanging="176"/>
              <w:jc w:val="both"/>
              <w:rPr>
                <w:rFonts w:ascii=".VnArial" w:hAnsi=".VnArial"/>
                <w:sz w:val="18"/>
              </w:rPr>
            </w:pPr>
          </w:p>
        </w:tc>
        <w:tc>
          <w:tcPr>
            <w:tcW w:w="2475" w:type="dxa"/>
            <w:gridSpan w:val="2"/>
            <w:tcBorders>
              <w:top w:val="single" w:sz="4" w:space="0" w:color="auto"/>
              <w:bottom w:val="single" w:sz="4" w:space="0" w:color="auto"/>
            </w:tcBorders>
          </w:tcPr>
          <w:p w14:paraId="7CF723CD" w14:textId="77777777" w:rsidR="00000000" w:rsidRDefault="006B786E">
            <w:pPr>
              <w:spacing w:before="60" w:after="60"/>
              <w:jc w:val="center"/>
              <w:rPr>
                <w:rFonts w:ascii=".VnArial" w:hAnsi=".VnArial"/>
                <w:snapToGrid w:val="0"/>
                <w:color w:val="000000"/>
                <w:sz w:val="18"/>
              </w:rPr>
            </w:pPr>
            <w:r>
              <w:rPr>
                <w:rFonts w:ascii="Times New Roman" w:hAnsi="Times New Roman" w:eastAsia="Times New Roman" w:cs="Times New Roman"/>
                <w:snapToGrid w:val="0"/>
                <w:color w:val="000000"/>
                <w:sz w:val="18"/>
              </w:rPr>
              <w:t>Vận tải hành khỏch</w:t>
            </w:r>
          </w:p>
        </w:tc>
        <w:tc>
          <w:tcPr>
            <w:tcW w:w="304" w:type="dxa"/>
            <w:tcBorders>
              <w:top w:val="single" w:sz="4" w:space="0" w:color="auto"/>
            </w:tcBorders>
          </w:tcPr>
          <w:p w14:paraId="30257B97" w14:textId="77777777" w:rsidR="00000000" w:rsidRDefault="006B786E">
            <w:pPr>
              <w:spacing w:before="60" w:after="60"/>
              <w:jc w:val="center"/>
              <w:rPr>
                <w:rFonts w:ascii=".VnArial" w:hAnsi=".VnArial"/>
                <w:snapToGrid w:val="0"/>
                <w:color w:val="000000"/>
                <w:sz w:val="18"/>
              </w:rPr>
            </w:pPr>
          </w:p>
        </w:tc>
        <w:tc>
          <w:tcPr>
            <w:tcW w:w="2478" w:type="dxa"/>
            <w:gridSpan w:val="2"/>
            <w:tcBorders>
              <w:top w:val="single" w:sz="4" w:space="0" w:color="auto"/>
              <w:bottom w:val="single" w:sz="4" w:space="0" w:color="auto"/>
            </w:tcBorders>
          </w:tcPr>
          <w:p w14:paraId="29031D1C" w14:textId="77777777" w:rsidR="00000000" w:rsidRDefault="006B786E">
            <w:pPr>
              <w:spacing w:before="60" w:after="60"/>
              <w:jc w:val="center"/>
              <w:rPr>
                <w:rFonts w:ascii=".VnArial" w:hAnsi=".VnArial"/>
                <w:snapToGrid w:val="0"/>
                <w:color w:val="000000"/>
                <w:sz w:val="18"/>
              </w:rPr>
            </w:pPr>
            <w:r>
              <w:rPr>
                <w:rFonts w:ascii="Times New Roman" w:hAnsi="Times New Roman" w:eastAsia="Times New Roman" w:cs="Times New Roman"/>
                <w:snapToGrid w:val="0"/>
                <w:color w:val="000000"/>
                <w:sz w:val="18"/>
              </w:rPr>
              <w:t>Vận tải hàng hoỏ</w:t>
            </w:r>
          </w:p>
        </w:tc>
      </w:tr>
      <w:tr w:rsidR="00000000" w14:paraId="3C87A251" w14:textId="77777777">
        <w:tblPrEx>
          <w:tblCellMar>
            <w:top w:w="0" w:type="dxa"/>
            <w:bottom w:w="0" w:type="dxa"/>
          </w:tblCellMar>
        </w:tblPrEx>
        <w:trPr>
          <w:jc w:val="center"/>
        </w:trPr>
        <w:tc>
          <w:tcPr>
            <w:tcW w:w="1947" w:type="dxa"/>
          </w:tcPr>
          <w:p w14:paraId="16B13601" w14:textId="77777777" w:rsidR="00000000" w:rsidRDefault="006B786E">
            <w:pPr>
              <w:spacing w:before="60" w:after="60"/>
              <w:ind w:left="176" w:hanging="176"/>
              <w:jc w:val="both"/>
              <w:rPr>
                <w:rFonts w:ascii=".VnArial" w:hAnsi=".VnArial"/>
                <w:b/>
                <w:spacing w:val="-4"/>
                <w:sz w:val="18"/>
              </w:rPr>
            </w:pPr>
            <w:r>
              <w:rPr>
                <w:rFonts w:ascii=".VnArial" w:hAnsi=".VnArial"/>
                <w:sz w:val="18"/>
              </w:rPr>
              <w:t xml:space="preserve">    </w:t>
            </w:r>
          </w:p>
        </w:tc>
        <w:tc>
          <w:tcPr>
            <w:tcW w:w="1224" w:type="dxa"/>
            <w:tcBorders>
              <w:top w:val="single" w:sz="4" w:space="0" w:color="auto"/>
              <w:bottom w:val="single" w:sz="4" w:space="0" w:color="auto"/>
            </w:tcBorders>
          </w:tcPr>
          <w:p w14:paraId="27717A17" w14:textId="77777777" w:rsidR="00000000" w:rsidRDefault="006B786E">
            <w:pPr>
              <w:spacing w:before="60" w:after="60"/>
              <w:jc w:val="center"/>
              <w:rPr>
                <w:rFonts w:ascii=".VnArial" w:hAnsi=".VnArial"/>
                <w:snapToGrid w:val="0"/>
                <w:color w:val="000000"/>
                <w:sz w:val="18"/>
              </w:rPr>
            </w:pPr>
            <w:r>
              <w:rPr>
                <w:rFonts w:ascii="Times New Roman" w:hAnsi="Times New Roman" w:eastAsia="Times New Roman" w:cs="Times New Roman"/>
                <w:snapToGrid w:val="0"/>
                <w:color w:val="000000"/>
                <w:sz w:val="18"/>
              </w:rPr>
              <w:t>Khối lượng vận chuyển</w:t>
            </w:r>
          </w:p>
        </w:tc>
        <w:tc>
          <w:tcPr>
            <w:tcW w:w="1251" w:type="dxa"/>
            <w:tcBorders>
              <w:top w:val="single" w:sz="4" w:space="0" w:color="auto"/>
              <w:bottom w:val="single" w:sz="4" w:space="0" w:color="auto"/>
            </w:tcBorders>
          </w:tcPr>
          <w:p w14:paraId="476580E6" w14:textId="77777777" w:rsidR="00000000" w:rsidRDefault="006B786E">
            <w:pPr>
              <w:spacing w:before="60" w:after="60"/>
              <w:jc w:val="center"/>
              <w:rPr>
                <w:rFonts w:ascii=".VnArial" w:hAnsi=".VnArial"/>
                <w:snapToGrid w:val="0"/>
                <w:color w:val="000000"/>
                <w:sz w:val="18"/>
              </w:rPr>
            </w:pPr>
            <w:r>
              <w:rPr>
                <w:rFonts w:ascii="Times New Roman" w:hAnsi="Times New Roman" w:eastAsia="Times New Roman" w:cs="Times New Roman"/>
                <w:snapToGrid w:val="0"/>
                <w:color w:val="000000"/>
                <w:sz w:val="18"/>
              </w:rPr>
              <w:t>Khối lượng luân chuyển</w:t>
            </w:r>
          </w:p>
        </w:tc>
        <w:tc>
          <w:tcPr>
            <w:tcW w:w="304" w:type="dxa"/>
            <w:tcBorders>
              <w:bottom w:val="single" w:sz="4" w:space="0" w:color="auto"/>
            </w:tcBorders>
          </w:tcPr>
          <w:p w14:paraId="1C0EC868" w14:textId="77777777" w:rsidR="00000000" w:rsidRDefault="006B786E">
            <w:pPr>
              <w:spacing w:before="60" w:after="60"/>
              <w:jc w:val="center"/>
              <w:rPr>
                <w:rFonts w:ascii=".VnArial" w:hAnsi=".VnArial"/>
                <w:snapToGrid w:val="0"/>
                <w:color w:val="000000"/>
                <w:sz w:val="18"/>
              </w:rPr>
            </w:pPr>
          </w:p>
        </w:tc>
        <w:tc>
          <w:tcPr>
            <w:tcW w:w="1225" w:type="dxa"/>
            <w:tcBorders>
              <w:top w:val="single" w:sz="4" w:space="0" w:color="auto"/>
              <w:bottom w:val="single" w:sz="4" w:space="0" w:color="auto"/>
            </w:tcBorders>
          </w:tcPr>
          <w:p w14:paraId="7E2AF0E1" w14:textId="77777777" w:rsidR="00000000" w:rsidRDefault="006B786E">
            <w:pPr>
              <w:spacing w:before="60" w:after="60"/>
              <w:jc w:val="center"/>
              <w:rPr>
                <w:rFonts w:ascii=".VnArial" w:hAnsi=".VnArial"/>
                <w:snapToGrid w:val="0"/>
                <w:color w:val="000000"/>
                <w:sz w:val="18"/>
              </w:rPr>
            </w:pPr>
            <w:r>
              <w:rPr>
                <w:rFonts w:ascii="Times New Roman" w:hAnsi="Times New Roman" w:eastAsia="Times New Roman" w:cs="Times New Roman"/>
                <w:snapToGrid w:val="0"/>
                <w:color w:val="000000"/>
                <w:sz w:val="18"/>
              </w:rPr>
              <w:t>Khối lượng vận chuyển</w:t>
            </w:r>
          </w:p>
        </w:tc>
        <w:tc>
          <w:tcPr>
            <w:tcW w:w="1251" w:type="dxa"/>
            <w:tcBorders>
              <w:top w:val="single" w:sz="4" w:space="0" w:color="auto"/>
              <w:bottom w:val="single" w:sz="4" w:space="0" w:color="auto"/>
            </w:tcBorders>
          </w:tcPr>
          <w:p w14:paraId="5067E34B" w14:textId="77777777" w:rsidR="00000000" w:rsidRDefault="006B786E">
            <w:pPr>
              <w:spacing w:before="60" w:after="60"/>
              <w:jc w:val="center"/>
              <w:rPr>
                <w:rFonts w:ascii=".VnArial" w:hAnsi=".VnArial"/>
                <w:snapToGrid w:val="0"/>
                <w:color w:val="000000"/>
                <w:sz w:val="18"/>
              </w:rPr>
            </w:pPr>
            <w:r>
              <w:rPr>
                <w:rFonts w:ascii="Times New Roman" w:hAnsi="Times New Roman" w:eastAsia="Times New Roman" w:cs="Times New Roman"/>
                <w:snapToGrid w:val="0"/>
                <w:color w:val="000000"/>
                <w:sz w:val="18"/>
              </w:rPr>
              <w:t>Khối lượng luân chuyển</w:t>
            </w:r>
          </w:p>
        </w:tc>
      </w:tr>
      <w:tr w:rsidR="00000000" w14:paraId="61700086" w14:textId="77777777">
        <w:tblPrEx>
          <w:tblCellMar>
            <w:top w:w="0" w:type="dxa"/>
            <w:bottom w:w="0" w:type="dxa"/>
          </w:tblCellMar>
        </w:tblPrEx>
        <w:trPr>
          <w:jc w:val="center"/>
        </w:trPr>
        <w:tc>
          <w:tcPr>
            <w:tcW w:w="1947" w:type="dxa"/>
          </w:tcPr>
          <w:p w14:paraId="3A6AD0BF" w14:textId="77777777" w:rsidR="00000000" w:rsidRDefault="006B786E">
            <w:pPr>
              <w:spacing w:before="240" w:after="40"/>
              <w:rPr>
                <w:rFonts w:ascii=".VnArial" w:hAnsi=".VnArial"/>
                <w:b/>
                <w:snapToGrid w:val="0"/>
                <w:color w:val="000000"/>
                <w:sz w:val="18"/>
              </w:rPr>
            </w:pPr>
            <w:r>
              <w:rPr>
                <w:rFonts w:ascii="Times New Roman" w:hAnsi="Times New Roman" w:eastAsia="Times New Roman" w:cs="Times New Roman"/>
                <w:b/>
                <w:snapToGrid w:val="0"/>
                <w:color w:val="000000"/>
                <w:sz w:val="18"/>
              </w:rPr>
              <w:t>Tổng số</w:t>
            </w:r>
          </w:p>
        </w:tc>
        <w:tc>
          <w:tcPr>
            <w:tcW w:w="1224" w:type="dxa"/>
          </w:tcPr>
          <w:p w14:paraId="2ED708A1" w14:textId="77777777" w:rsidR="00000000" w:rsidRDefault="006B786E">
            <w:pPr>
              <w:spacing w:before="240" w:after="40"/>
              <w:jc w:val="center"/>
              <w:rPr>
                <w:rFonts w:ascii=".VnArial" w:hAnsi=".VnArial"/>
                <w:b/>
                <w:snapToGrid w:val="0"/>
                <w:color w:val="000000"/>
                <w:sz w:val="18"/>
              </w:rPr>
            </w:pPr>
            <w:r>
              <w:rPr>
                <w:rFonts w:ascii=".VnArial" w:hAnsi=".VnArial"/>
                <w:b/>
                <w:snapToGrid w:val="0"/>
                <w:color w:val="000000"/>
                <w:sz w:val="18"/>
              </w:rPr>
              <w:t>105.0</w:t>
            </w:r>
          </w:p>
        </w:tc>
        <w:tc>
          <w:tcPr>
            <w:tcW w:w="1251" w:type="dxa"/>
          </w:tcPr>
          <w:p w14:paraId="0A72C8C8" w14:textId="77777777" w:rsidR="00000000" w:rsidRDefault="006B786E">
            <w:pPr>
              <w:spacing w:before="240" w:after="40"/>
              <w:jc w:val="center"/>
              <w:rPr>
                <w:rFonts w:ascii=".VnArial" w:hAnsi=".VnArial"/>
                <w:b/>
                <w:snapToGrid w:val="0"/>
                <w:color w:val="000000"/>
                <w:sz w:val="18"/>
              </w:rPr>
            </w:pPr>
            <w:r>
              <w:rPr>
                <w:rFonts w:ascii=".VnArial" w:hAnsi=".VnArial"/>
                <w:b/>
                <w:snapToGrid w:val="0"/>
                <w:color w:val="000000"/>
                <w:sz w:val="18"/>
              </w:rPr>
              <w:t>106.9</w:t>
            </w:r>
          </w:p>
        </w:tc>
        <w:tc>
          <w:tcPr>
            <w:tcW w:w="304" w:type="dxa"/>
          </w:tcPr>
          <w:p w14:paraId="708D4E49" w14:textId="77777777" w:rsidR="00000000" w:rsidRDefault="006B786E">
            <w:pPr>
              <w:spacing w:before="240" w:after="40"/>
              <w:ind w:right="188"/>
              <w:jc w:val="right"/>
              <w:rPr>
                <w:rFonts w:ascii=".VnArial" w:hAnsi=".VnArial"/>
                <w:snapToGrid w:val="0"/>
                <w:color w:val="000000"/>
                <w:sz w:val="18"/>
              </w:rPr>
            </w:pPr>
          </w:p>
        </w:tc>
        <w:tc>
          <w:tcPr>
            <w:tcW w:w="1225" w:type="dxa"/>
          </w:tcPr>
          <w:p w14:paraId="7801381C" w14:textId="77777777" w:rsidR="00000000" w:rsidRDefault="006B786E">
            <w:pPr>
              <w:spacing w:before="240" w:after="40"/>
              <w:jc w:val="center"/>
              <w:rPr>
                <w:rFonts w:ascii=".VnArial" w:hAnsi=".VnArial"/>
                <w:b/>
                <w:snapToGrid w:val="0"/>
                <w:color w:val="000000"/>
                <w:sz w:val="18"/>
              </w:rPr>
            </w:pPr>
            <w:r>
              <w:rPr>
                <w:rFonts w:ascii=".VnArial" w:hAnsi=".VnArial"/>
                <w:b/>
                <w:snapToGrid w:val="0"/>
                <w:color w:val="000000"/>
                <w:sz w:val="18"/>
              </w:rPr>
              <w:t>105.2</w:t>
            </w:r>
          </w:p>
        </w:tc>
        <w:tc>
          <w:tcPr>
            <w:tcW w:w="1251" w:type="dxa"/>
          </w:tcPr>
          <w:p w14:paraId="61D27218" w14:textId="77777777" w:rsidR="00000000" w:rsidRDefault="006B786E">
            <w:pPr>
              <w:spacing w:before="240" w:after="40"/>
              <w:jc w:val="center"/>
              <w:rPr>
                <w:rFonts w:ascii=".VnArial" w:hAnsi=".VnArial"/>
                <w:b/>
                <w:snapToGrid w:val="0"/>
                <w:color w:val="000000"/>
                <w:sz w:val="18"/>
              </w:rPr>
            </w:pPr>
            <w:r>
              <w:rPr>
                <w:rFonts w:ascii=".VnArial" w:hAnsi=".VnArial"/>
                <w:b/>
                <w:snapToGrid w:val="0"/>
                <w:color w:val="000000"/>
                <w:sz w:val="18"/>
              </w:rPr>
              <w:t>108.9</w:t>
            </w:r>
          </w:p>
        </w:tc>
      </w:tr>
      <w:tr w:rsidR="00000000" w14:paraId="4911A13A" w14:textId="77777777">
        <w:tblPrEx>
          <w:tblCellMar>
            <w:top w:w="0" w:type="dxa"/>
            <w:bottom w:w="0" w:type="dxa"/>
          </w:tblCellMar>
        </w:tblPrEx>
        <w:trPr>
          <w:jc w:val="center"/>
        </w:trPr>
        <w:tc>
          <w:tcPr>
            <w:tcW w:w="1947" w:type="dxa"/>
          </w:tcPr>
          <w:p w14:paraId="20D0ED8C" w14:textId="77777777" w:rsidR="00000000" w:rsidRDefault="006B786E">
            <w:pPr>
              <w:spacing w:before="80" w:after="80"/>
              <w:ind w:firstLine="304"/>
              <w:rPr>
                <w:rFonts w:ascii=".VnArial" w:hAnsi=".VnArial"/>
                <w:snapToGrid w:val="0"/>
                <w:color w:val="000000"/>
                <w:sz w:val="18"/>
              </w:rPr>
            </w:pPr>
            <w:r>
              <w:rPr>
                <w:rFonts w:ascii="Times New Roman" w:hAnsi="Times New Roman" w:eastAsia="Times New Roman" w:cs="Times New Roman"/>
                <w:snapToGrid w:val="0"/>
                <w:color w:val="000000"/>
                <w:sz w:val="18"/>
              </w:rPr>
              <w:t>Đường sắt</w:t>
            </w:r>
          </w:p>
        </w:tc>
        <w:tc>
          <w:tcPr>
            <w:tcW w:w="1224" w:type="dxa"/>
          </w:tcPr>
          <w:p w14:paraId="0A35D7AC" w14:textId="77777777" w:rsidR="00000000" w:rsidRDefault="006B786E">
            <w:pPr>
              <w:spacing w:before="80" w:after="80"/>
              <w:jc w:val="center"/>
              <w:rPr>
                <w:rFonts w:ascii=".VnArial" w:hAnsi=".VnArial"/>
                <w:snapToGrid w:val="0"/>
                <w:color w:val="000000"/>
                <w:sz w:val="18"/>
              </w:rPr>
            </w:pPr>
            <w:r>
              <w:rPr>
                <w:rFonts w:ascii=".VnArial" w:hAnsi=".VnArial"/>
                <w:snapToGrid w:val="0"/>
                <w:color w:val="000000"/>
                <w:sz w:val="18"/>
              </w:rPr>
              <w:t>103.6</w:t>
            </w:r>
          </w:p>
        </w:tc>
        <w:tc>
          <w:tcPr>
            <w:tcW w:w="1251" w:type="dxa"/>
          </w:tcPr>
          <w:p w14:paraId="4E9FA3B8" w14:textId="77777777" w:rsidR="00000000" w:rsidRDefault="006B786E">
            <w:pPr>
              <w:spacing w:before="80" w:after="80"/>
              <w:jc w:val="center"/>
              <w:rPr>
                <w:rFonts w:ascii=".VnArial" w:hAnsi=".VnArial"/>
                <w:snapToGrid w:val="0"/>
                <w:color w:val="000000"/>
                <w:sz w:val="18"/>
              </w:rPr>
            </w:pPr>
            <w:r>
              <w:rPr>
                <w:rFonts w:ascii=".VnArial" w:hAnsi=".VnArial"/>
                <w:snapToGrid w:val="0"/>
                <w:color w:val="000000"/>
                <w:sz w:val="18"/>
              </w:rPr>
              <w:t>104.3</w:t>
            </w:r>
          </w:p>
        </w:tc>
        <w:tc>
          <w:tcPr>
            <w:tcW w:w="304" w:type="dxa"/>
          </w:tcPr>
          <w:p w14:paraId="5D58B98F" w14:textId="77777777" w:rsidR="00000000" w:rsidRDefault="006B786E">
            <w:pPr>
              <w:spacing w:before="80" w:after="80"/>
              <w:ind w:right="188"/>
              <w:jc w:val="right"/>
              <w:rPr>
                <w:rFonts w:ascii=".VnArial" w:hAnsi=".VnArial"/>
                <w:snapToGrid w:val="0"/>
                <w:color w:val="000000"/>
                <w:sz w:val="18"/>
              </w:rPr>
            </w:pPr>
          </w:p>
        </w:tc>
        <w:tc>
          <w:tcPr>
            <w:tcW w:w="1225" w:type="dxa"/>
          </w:tcPr>
          <w:p w14:paraId="2FD39C7C" w14:textId="77777777" w:rsidR="00000000" w:rsidRDefault="006B786E">
            <w:pPr>
              <w:spacing w:before="80" w:after="80"/>
              <w:jc w:val="center"/>
              <w:rPr>
                <w:rFonts w:ascii=".VnArial" w:hAnsi=".VnArial"/>
                <w:snapToGrid w:val="0"/>
                <w:color w:val="000000"/>
                <w:sz w:val="18"/>
              </w:rPr>
            </w:pPr>
            <w:r>
              <w:rPr>
                <w:rFonts w:ascii=".VnArial" w:hAnsi=".VnArial"/>
                <w:snapToGrid w:val="0"/>
                <w:color w:val="000000"/>
                <w:sz w:val="18"/>
              </w:rPr>
              <w:t>104.4</w:t>
            </w:r>
          </w:p>
        </w:tc>
        <w:tc>
          <w:tcPr>
            <w:tcW w:w="1251" w:type="dxa"/>
          </w:tcPr>
          <w:p w14:paraId="64270C59" w14:textId="77777777" w:rsidR="00000000" w:rsidRDefault="006B786E">
            <w:pPr>
              <w:spacing w:before="80" w:after="80"/>
              <w:jc w:val="center"/>
              <w:rPr>
                <w:rFonts w:ascii=".VnArial" w:hAnsi=".VnArial"/>
                <w:snapToGrid w:val="0"/>
                <w:color w:val="000000"/>
                <w:sz w:val="18"/>
              </w:rPr>
            </w:pPr>
            <w:r>
              <w:rPr>
                <w:rFonts w:ascii=".VnArial" w:hAnsi=".VnArial"/>
                <w:snapToGrid w:val="0"/>
                <w:color w:val="000000"/>
                <w:sz w:val="18"/>
              </w:rPr>
              <w:t>11</w:t>
            </w:r>
            <w:r>
              <w:rPr>
                <w:rFonts w:ascii=".VnArial" w:hAnsi=".VnArial"/>
                <w:snapToGrid w:val="0"/>
                <w:color w:val="000000"/>
                <w:sz w:val="18"/>
              </w:rPr>
              <w:t>9.3</w:t>
            </w:r>
          </w:p>
        </w:tc>
      </w:tr>
      <w:tr w:rsidR="00000000" w14:paraId="48D71068" w14:textId="77777777">
        <w:tblPrEx>
          <w:tblCellMar>
            <w:top w:w="0" w:type="dxa"/>
            <w:bottom w:w="0" w:type="dxa"/>
          </w:tblCellMar>
        </w:tblPrEx>
        <w:trPr>
          <w:jc w:val="center"/>
        </w:trPr>
        <w:tc>
          <w:tcPr>
            <w:tcW w:w="1947" w:type="dxa"/>
          </w:tcPr>
          <w:p w14:paraId="44630151" w14:textId="77777777" w:rsidR="00000000" w:rsidRDefault="006B786E">
            <w:pPr>
              <w:spacing w:before="80" w:after="80"/>
              <w:ind w:firstLine="304"/>
              <w:rPr>
                <w:rFonts w:ascii=".VnArial" w:hAnsi=".VnArial"/>
                <w:snapToGrid w:val="0"/>
                <w:color w:val="000000"/>
                <w:sz w:val="18"/>
              </w:rPr>
            </w:pPr>
            <w:r>
              <w:rPr>
                <w:rFonts w:ascii="Times New Roman" w:hAnsi="Times New Roman" w:eastAsia="Times New Roman" w:cs="Times New Roman"/>
                <w:snapToGrid w:val="0"/>
                <w:color w:val="000000"/>
                <w:sz w:val="18"/>
              </w:rPr>
              <w:t>Đường biển</w:t>
            </w:r>
          </w:p>
        </w:tc>
        <w:tc>
          <w:tcPr>
            <w:tcW w:w="1224" w:type="dxa"/>
          </w:tcPr>
          <w:p w14:paraId="253652B3" w14:textId="77777777" w:rsidR="00000000" w:rsidRDefault="006B786E">
            <w:pPr>
              <w:spacing w:before="80" w:after="80"/>
              <w:jc w:val="center"/>
              <w:rPr>
                <w:rFonts w:ascii=".VnArial" w:hAnsi=".VnArial"/>
                <w:snapToGrid w:val="0"/>
                <w:color w:val="000000"/>
                <w:sz w:val="18"/>
              </w:rPr>
            </w:pPr>
            <w:r>
              <w:rPr>
                <w:rFonts w:ascii=".VnArial" w:hAnsi=".VnArial"/>
                <w:snapToGrid w:val="0"/>
                <w:color w:val="000000"/>
                <w:sz w:val="18"/>
              </w:rPr>
              <w:t>102.6</w:t>
            </w:r>
          </w:p>
        </w:tc>
        <w:tc>
          <w:tcPr>
            <w:tcW w:w="1251" w:type="dxa"/>
          </w:tcPr>
          <w:p w14:paraId="300F6170" w14:textId="77777777" w:rsidR="00000000" w:rsidRDefault="006B786E">
            <w:pPr>
              <w:spacing w:before="80" w:after="80"/>
              <w:jc w:val="center"/>
              <w:rPr>
                <w:rFonts w:ascii=".VnArial" w:hAnsi=".VnArial"/>
                <w:snapToGrid w:val="0"/>
                <w:color w:val="000000"/>
                <w:sz w:val="18"/>
              </w:rPr>
            </w:pPr>
            <w:r>
              <w:rPr>
                <w:rFonts w:ascii=".VnArial" w:hAnsi=".VnArial"/>
                <w:snapToGrid w:val="0"/>
                <w:color w:val="000000"/>
                <w:sz w:val="18"/>
              </w:rPr>
              <w:t>102.0</w:t>
            </w:r>
          </w:p>
        </w:tc>
        <w:tc>
          <w:tcPr>
            <w:tcW w:w="304" w:type="dxa"/>
          </w:tcPr>
          <w:p w14:paraId="5919D94E" w14:textId="77777777" w:rsidR="00000000" w:rsidRDefault="006B786E">
            <w:pPr>
              <w:spacing w:before="80" w:after="80"/>
              <w:ind w:right="188"/>
              <w:jc w:val="right"/>
              <w:rPr>
                <w:rFonts w:ascii=".VnArial" w:hAnsi=".VnArial"/>
                <w:snapToGrid w:val="0"/>
                <w:color w:val="000000"/>
                <w:sz w:val="18"/>
              </w:rPr>
            </w:pPr>
          </w:p>
        </w:tc>
        <w:tc>
          <w:tcPr>
            <w:tcW w:w="1225" w:type="dxa"/>
          </w:tcPr>
          <w:p w14:paraId="4FB27A73" w14:textId="77777777" w:rsidR="00000000" w:rsidRDefault="006B786E">
            <w:pPr>
              <w:spacing w:before="80" w:after="80"/>
              <w:jc w:val="center"/>
              <w:rPr>
                <w:rFonts w:ascii=".VnArial" w:hAnsi=".VnArial"/>
                <w:snapToGrid w:val="0"/>
                <w:color w:val="000000"/>
                <w:sz w:val="18"/>
              </w:rPr>
            </w:pPr>
            <w:r>
              <w:rPr>
                <w:rFonts w:ascii=".VnArial" w:hAnsi=".VnArial"/>
                <w:snapToGrid w:val="0"/>
                <w:color w:val="000000"/>
                <w:sz w:val="18"/>
              </w:rPr>
              <w:t>106.8</w:t>
            </w:r>
          </w:p>
        </w:tc>
        <w:tc>
          <w:tcPr>
            <w:tcW w:w="1251" w:type="dxa"/>
          </w:tcPr>
          <w:p w14:paraId="0D1063F3" w14:textId="77777777" w:rsidR="00000000" w:rsidRDefault="006B786E">
            <w:pPr>
              <w:spacing w:before="80" w:after="80"/>
              <w:jc w:val="center"/>
              <w:rPr>
                <w:rFonts w:ascii=".VnArial" w:hAnsi=".VnArial"/>
                <w:snapToGrid w:val="0"/>
                <w:color w:val="000000"/>
                <w:sz w:val="18"/>
              </w:rPr>
            </w:pPr>
            <w:r>
              <w:rPr>
                <w:rFonts w:ascii=".VnArial" w:hAnsi=".VnArial"/>
                <w:snapToGrid w:val="0"/>
                <w:color w:val="000000"/>
                <w:sz w:val="18"/>
              </w:rPr>
              <w:t>109.5</w:t>
            </w:r>
          </w:p>
        </w:tc>
      </w:tr>
      <w:tr w:rsidR="00000000" w14:paraId="01901A12" w14:textId="77777777">
        <w:tblPrEx>
          <w:tblCellMar>
            <w:top w:w="0" w:type="dxa"/>
            <w:bottom w:w="0" w:type="dxa"/>
          </w:tblCellMar>
        </w:tblPrEx>
        <w:trPr>
          <w:jc w:val="center"/>
        </w:trPr>
        <w:tc>
          <w:tcPr>
            <w:tcW w:w="1947" w:type="dxa"/>
          </w:tcPr>
          <w:p w14:paraId="7D9D4948" w14:textId="77777777" w:rsidR="00000000" w:rsidRDefault="006B786E">
            <w:pPr>
              <w:spacing w:before="80" w:after="80"/>
              <w:ind w:firstLine="304"/>
              <w:rPr>
                <w:rFonts w:ascii=".VnArial" w:hAnsi=".VnArial"/>
                <w:snapToGrid w:val="0"/>
                <w:color w:val="000000"/>
                <w:sz w:val="18"/>
              </w:rPr>
            </w:pPr>
            <w:r>
              <w:rPr>
                <w:rFonts w:ascii="Times New Roman" w:hAnsi="Times New Roman" w:eastAsia="Times New Roman" w:cs="Times New Roman"/>
                <w:snapToGrid w:val="0"/>
                <w:color w:val="000000"/>
                <w:sz w:val="18"/>
              </w:rPr>
              <w:t>Đường sông</w:t>
            </w:r>
          </w:p>
        </w:tc>
        <w:tc>
          <w:tcPr>
            <w:tcW w:w="1224" w:type="dxa"/>
          </w:tcPr>
          <w:p w14:paraId="161157C1" w14:textId="77777777" w:rsidR="00000000" w:rsidRDefault="006B786E">
            <w:pPr>
              <w:spacing w:before="80" w:after="80"/>
              <w:jc w:val="center"/>
              <w:rPr>
                <w:rFonts w:ascii=".VnArial" w:hAnsi=".VnArial"/>
                <w:snapToGrid w:val="0"/>
                <w:color w:val="000000"/>
                <w:sz w:val="18"/>
              </w:rPr>
            </w:pPr>
            <w:r>
              <w:rPr>
                <w:rFonts w:ascii=".VnArial" w:hAnsi=".VnArial"/>
                <w:snapToGrid w:val="0"/>
                <w:color w:val="000000"/>
                <w:sz w:val="18"/>
              </w:rPr>
              <w:t>103.4</w:t>
            </w:r>
          </w:p>
        </w:tc>
        <w:tc>
          <w:tcPr>
            <w:tcW w:w="1251" w:type="dxa"/>
          </w:tcPr>
          <w:p w14:paraId="32603FAF" w14:textId="77777777" w:rsidR="00000000" w:rsidRDefault="006B786E">
            <w:pPr>
              <w:spacing w:before="80" w:after="80"/>
              <w:jc w:val="center"/>
              <w:rPr>
                <w:rFonts w:ascii=".VnArial" w:hAnsi=".VnArial"/>
                <w:snapToGrid w:val="0"/>
                <w:color w:val="000000"/>
                <w:sz w:val="18"/>
              </w:rPr>
            </w:pPr>
            <w:r>
              <w:rPr>
                <w:rFonts w:ascii=".VnArial" w:hAnsi=".VnArial"/>
                <w:snapToGrid w:val="0"/>
                <w:color w:val="000000"/>
                <w:sz w:val="18"/>
              </w:rPr>
              <w:t>102.8</w:t>
            </w:r>
          </w:p>
        </w:tc>
        <w:tc>
          <w:tcPr>
            <w:tcW w:w="304" w:type="dxa"/>
          </w:tcPr>
          <w:p w14:paraId="3177FBBC" w14:textId="77777777" w:rsidR="00000000" w:rsidRDefault="006B786E">
            <w:pPr>
              <w:spacing w:before="80" w:after="80"/>
              <w:ind w:right="188"/>
              <w:jc w:val="right"/>
              <w:rPr>
                <w:rFonts w:ascii=".VnArial" w:hAnsi=".VnArial"/>
                <w:snapToGrid w:val="0"/>
                <w:color w:val="000000"/>
                <w:sz w:val="18"/>
              </w:rPr>
            </w:pPr>
          </w:p>
        </w:tc>
        <w:tc>
          <w:tcPr>
            <w:tcW w:w="1225" w:type="dxa"/>
          </w:tcPr>
          <w:p w14:paraId="630128FF" w14:textId="77777777" w:rsidR="00000000" w:rsidRDefault="006B786E">
            <w:pPr>
              <w:spacing w:before="80" w:after="80"/>
              <w:jc w:val="center"/>
              <w:rPr>
                <w:rFonts w:ascii=".VnArial" w:hAnsi=".VnArial"/>
                <w:snapToGrid w:val="0"/>
                <w:color w:val="000000"/>
                <w:sz w:val="18"/>
              </w:rPr>
            </w:pPr>
            <w:r>
              <w:rPr>
                <w:rFonts w:ascii=".VnArial" w:hAnsi=".VnArial"/>
                <w:snapToGrid w:val="0"/>
                <w:color w:val="000000"/>
                <w:sz w:val="18"/>
              </w:rPr>
              <w:t>106.3</w:t>
            </w:r>
          </w:p>
        </w:tc>
        <w:tc>
          <w:tcPr>
            <w:tcW w:w="1251" w:type="dxa"/>
          </w:tcPr>
          <w:p w14:paraId="3E8EA656" w14:textId="77777777" w:rsidR="00000000" w:rsidRDefault="006B786E">
            <w:pPr>
              <w:spacing w:before="80" w:after="80"/>
              <w:jc w:val="center"/>
              <w:rPr>
                <w:rFonts w:ascii=".VnArial" w:hAnsi=".VnArial"/>
                <w:snapToGrid w:val="0"/>
                <w:color w:val="000000"/>
                <w:sz w:val="18"/>
              </w:rPr>
            </w:pPr>
            <w:r>
              <w:rPr>
                <w:rFonts w:ascii=".VnArial" w:hAnsi=".VnArial"/>
                <w:snapToGrid w:val="0"/>
                <w:color w:val="000000"/>
                <w:sz w:val="18"/>
              </w:rPr>
              <w:t>105.1</w:t>
            </w:r>
          </w:p>
        </w:tc>
      </w:tr>
      <w:tr w:rsidR="00000000" w14:paraId="31B984A9" w14:textId="77777777">
        <w:tblPrEx>
          <w:tblCellMar>
            <w:top w:w="0" w:type="dxa"/>
            <w:bottom w:w="0" w:type="dxa"/>
          </w:tblCellMar>
        </w:tblPrEx>
        <w:trPr>
          <w:jc w:val="center"/>
        </w:trPr>
        <w:tc>
          <w:tcPr>
            <w:tcW w:w="1947" w:type="dxa"/>
          </w:tcPr>
          <w:p w14:paraId="1044DC70" w14:textId="77777777" w:rsidR="00000000" w:rsidRDefault="006B786E">
            <w:pPr>
              <w:spacing w:before="80" w:after="80"/>
              <w:ind w:firstLine="304"/>
              <w:rPr>
                <w:rFonts w:ascii=".VnArial" w:hAnsi=".VnArial"/>
                <w:snapToGrid w:val="0"/>
                <w:color w:val="000000"/>
                <w:sz w:val="18"/>
              </w:rPr>
            </w:pPr>
            <w:r>
              <w:rPr>
                <w:rFonts w:ascii="Times New Roman" w:hAnsi="Times New Roman" w:eastAsia="Times New Roman" w:cs="Times New Roman"/>
                <w:snapToGrid w:val="0"/>
                <w:color w:val="000000"/>
                <w:sz w:val="18"/>
              </w:rPr>
              <w:t>Đường ô tô</w:t>
            </w:r>
          </w:p>
        </w:tc>
        <w:tc>
          <w:tcPr>
            <w:tcW w:w="1224" w:type="dxa"/>
          </w:tcPr>
          <w:p w14:paraId="3CC97B7F" w14:textId="77777777" w:rsidR="00000000" w:rsidRDefault="006B786E">
            <w:pPr>
              <w:spacing w:before="80" w:after="80"/>
              <w:jc w:val="center"/>
              <w:rPr>
                <w:rFonts w:ascii=".VnArial" w:hAnsi=".VnArial"/>
                <w:snapToGrid w:val="0"/>
                <w:color w:val="000000"/>
                <w:sz w:val="18"/>
              </w:rPr>
            </w:pPr>
            <w:r>
              <w:rPr>
                <w:rFonts w:ascii=".VnArial" w:hAnsi=".VnArial"/>
                <w:snapToGrid w:val="0"/>
                <w:color w:val="000000"/>
                <w:sz w:val="18"/>
              </w:rPr>
              <w:t>105.3</w:t>
            </w:r>
          </w:p>
        </w:tc>
        <w:tc>
          <w:tcPr>
            <w:tcW w:w="1251" w:type="dxa"/>
          </w:tcPr>
          <w:p w14:paraId="18938F11" w14:textId="77777777" w:rsidR="00000000" w:rsidRDefault="006B786E">
            <w:pPr>
              <w:spacing w:before="80" w:after="80"/>
              <w:jc w:val="center"/>
              <w:rPr>
                <w:rFonts w:ascii=".VnArial" w:hAnsi=".VnArial"/>
                <w:snapToGrid w:val="0"/>
                <w:color w:val="000000"/>
                <w:sz w:val="18"/>
              </w:rPr>
            </w:pPr>
            <w:r>
              <w:rPr>
                <w:rFonts w:ascii=".VnArial" w:hAnsi=".VnArial"/>
                <w:snapToGrid w:val="0"/>
                <w:color w:val="000000"/>
                <w:sz w:val="18"/>
              </w:rPr>
              <w:t>104.8</w:t>
            </w:r>
          </w:p>
        </w:tc>
        <w:tc>
          <w:tcPr>
            <w:tcW w:w="304" w:type="dxa"/>
          </w:tcPr>
          <w:p w14:paraId="6FE44BC0" w14:textId="77777777" w:rsidR="00000000" w:rsidRDefault="006B786E">
            <w:pPr>
              <w:spacing w:before="80" w:after="80"/>
              <w:ind w:right="188"/>
              <w:jc w:val="right"/>
              <w:rPr>
                <w:rFonts w:ascii=".VnArial" w:hAnsi=".VnArial"/>
                <w:snapToGrid w:val="0"/>
                <w:color w:val="000000"/>
                <w:sz w:val="18"/>
              </w:rPr>
            </w:pPr>
          </w:p>
        </w:tc>
        <w:tc>
          <w:tcPr>
            <w:tcW w:w="1225" w:type="dxa"/>
          </w:tcPr>
          <w:p w14:paraId="243AF705" w14:textId="77777777" w:rsidR="00000000" w:rsidRDefault="006B786E">
            <w:pPr>
              <w:spacing w:before="80" w:after="80"/>
              <w:jc w:val="center"/>
              <w:rPr>
                <w:rFonts w:ascii=".VnArial" w:hAnsi=".VnArial"/>
                <w:snapToGrid w:val="0"/>
                <w:color w:val="000000"/>
                <w:sz w:val="18"/>
              </w:rPr>
            </w:pPr>
            <w:r>
              <w:rPr>
                <w:rFonts w:ascii=".VnArial" w:hAnsi=".VnArial"/>
                <w:snapToGrid w:val="0"/>
                <w:color w:val="000000"/>
                <w:sz w:val="18"/>
              </w:rPr>
              <w:t>104.7</w:t>
            </w:r>
          </w:p>
        </w:tc>
        <w:tc>
          <w:tcPr>
            <w:tcW w:w="1251" w:type="dxa"/>
          </w:tcPr>
          <w:p w14:paraId="05232E72" w14:textId="77777777" w:rsidR="00000000" w:rsidRDefault="006B786E">
            <w:pPr>
              <w:spacing w:before="80" w:after="80"/>
              <w:jc w:val="center"/>
              <w:rPr>
                <w:rFonts w:ascii=".VnArial" w:hAnsi=".VnArial"/>
                <w:snapToGrid w:val="0"/>
                <w:color w:val="000000"/>
                <w:sz w:val="18"/>
              </w:rPr>
            </w:pPr>
            <w:r>
              <w:rPr>
                <w:rFonts w:ascii=".VnArial" w:hAnsi=".VnArial"/>
                <w:snapToGrid w:val="0"/>
                <w:color w:val="000000"/>
                <w:sz w:val="18"/>
              </w:rPr>
              <w:t>104.9</w:t>
            </w:r>
          </w:p>
        </w:tc>
      </w:tr>
      <w:tr w:rsidR="00000000" w14:paraId="3606F530" w14:textId="77777777">
        <w:tblPrEx>
          <w:tblCellMar>
            <w:top w:w="0" w:type="dxa"/>
            <w:bottom w:w="0" w:type="dxa"/>
          </w:tblCellMar>
        </w:tblPrEx>
        <w:trPr>
          <w:jc w:val="center"/>
        </w:trPr>
        <w:tc>
          <w:tcPr>
            <w:tcW w:w="1947" w:type="dxa"/>
          </w:tcPr>
          <w:p w14:paraId="3523188B" w14:textId="77777777" w:rsidR="00000000" w:rsidRDefault="006B786E">
            <w:pPr>
              <w:spacing w:before="80" w:after="80"/>
              <w:ind w:firstLine="304"/>
              <w:rPr>
                <w:rFonts w:ascii=".VnArial" w:hAnsi=".VnArial"/>
                <w:snapToGrid w:val="0"/>
                <w:color w:val="000000"/>
                <w:sz w:val="18"/>
              </w:rPr>
            </w:pPr>
            <w:r>
              <w:rPr>
                <w:rFonts w:ascii="Times New Roman" w:hAnsi="Times New Roman" w:eastAsia="Times New Roman" w:cs="Times New Roman"/>
                <w:snapToGrid w:val="0"/>
                <w:color w:val="000000"/>
                <w:sz w:val="18"/>
              </w:rPr>
              <w:t>Hàng không</w:t>
            </w:r>
          </w:p>
        </w:tc>
        <w:tc>
          <w:tcPr>
            <w:tcW w:w="1224" w:type="dxa"/>
          </w:tcPr>
          <w:p w14:paraId="1E715B79" w14:textId="77777777" w:rsidR="00000000" w:rsidRDefault="006B786E">
            <w:pPr>
              <w:spacing w:before="80" w:after="80"/>
              <w:jc w:val="center"/>
              <w:rPr>
                <w:rFonts w:ascii=".VnArial" w:hAnsi=".VnArial"/>
                <w:snapToGrid w:val="0"/>
                <w:color w:val="000000"/>
                <w:sz w:val="18"/>
              </w:rPr>
            </w:pPr>
            <w:r>
              <w:rPr>
                <w:rFonts w:ascii=".VnArial" w:hAnsi=".VnArial"/>
                <w:snapToGrid w:val="0"/>
                <w:color w:val="000000"/>
                <w:sz w:val="18"/>
              </w:rPr>
              <w:t>113.9</w:t>
            </w:r>
          </w:p>
        </w:tc>
        <w:tc>
          <w:tcPr>
            <w:tcW w:w="1251" w:type="dxa"/>
          </w:tcPr>
          <w:p w14:paraId="7DCEF5AA" w14:textId="77777777" w:rsidR="00000000" w:rsidRDefault="006B786E">
            <w:pPr>
              <w:spacing w:before="80" w:after="80"/>
              <w:jc w:val="center"/>
              <w:rPr>
                <w:rFonts w:ascii=".VnArial" w:hAnsi=".VnArial"/>
                <w:snapToGrid w:val="0"/>
                <w:color w:val="000000"/>
                <w:sz w:val="18"/>
              </w:rPr>
            </w:pPr>
            <w:r>
              <w:rPr>
                <w:rFonts w:ascii=".VnArial" w:hAnsi=".VnArial"/>
                <w:snapToGrid w:val="0"/>
                <w:color w:val="000000"/>
                <w:sz w:val="18"/>
              </w:rPr>
              <w:t>119.2</w:t>
            </w:r>
          </w:p>
        </w:tc>
        <w:tc>
          <w:tcPr>
            <w:tcW w:w="304" w:type="dxa"/>
          </w:tcPr>
          <w:p w14:paraId="07B36A41" w14:textId="77777777" w:rsidR="00000000" w:rsidRDefault="006B786E">
            <w:pPr>
              <w:spacing w:before="80" w:after="80"/>
              <w:ind w:right="188"/>
              <w:jc w:val="right"/>
              <w:rPr>
                <w:rFonts w:ascii=".VnArial" w:hAnsi=".VnArial"/>
                <w:snapToGrid w:val="0"/>
                <w:color w:val="000000"/>
                <w:sz w:val="18"/>
              </w:rPr>
            </w:pPr>
          </w:p>
        </w:tc>
        <w:tc>
          <w:tcPr>
            <w:tcW w:w="1225" w:type="dxa"/>
          </w:tcPr>
          <w:p w14:paraId="08FFFDE2" w14:textId="77777777" w:rsidR="00000000" w:rsidRDefault="006B786E">
            <w:pPr>
              <w:spacing w:before="80" w:after="80"/>
              <w:jc w:val="center"/>
              <w:rPr>
                <w:rFonts w:ascii=".VnArial" w:hAnsi=".VnArial"/>
                <w:snapToGrid w:val="0"/>
                <w:color w:val="000000"/>
                <w:sz w:val="18"/>
              </w:rPr>
            </w:pPr>
            <w:r>
              <w:rPr>
                <w:rFonts w:ascii=".VnArial" w:hAnsi=".VnArial"/>
                <w:snapToGrid w:val="0"/>
                <w:color w:val="000000"/>
                <w:sz w:val="18"/>
              </w:rPr>
              <w:t>106.0</w:t>
            </w:r>
          </w:p>
        </w:tc>
        <w:tc>
          <w:tcPr>
            <w:tcW w:w="1251" w:type="dxa"/>
          </w:tcPr>
          <w:p w14:paraId="5FBB7867" w14:textId="77777777" w:rsidR="00000000" w:rsidRDefault="006B786E">
            <w:pPr>
              <w:spacing w:before="80" w:after="80"/>
              <w:jc w:val="center"/>
              <w:rPr>
                <w:rFonts w:ascii=".VnArial" w:hAnsi=".VnArial"/>
                <w:snapToGrid w:val="0"/>
                <w:color w:val="000000"/>
                <w:sz w:val="18"/>
              </w:rPr>
            </w:pPr>
            <w:r>
              <w:rPr>
                <w:rFonts w:ascii=".VnArial" w:hAnsi=".VnArial"/>
                <w:snapToGrid w:val="0"/>
                <w:color w:val="000000"/>
                <w:sz w:val="18"/>
              </w:rPr>
              <w:t>107.7</w:t>
            </w:r>
          </w:p>
        </w:tc>
      </w:tr>
    </w:tbl>
    <w:p w14:paraId="43F9103F" w14:textId="77777777" w:rsidR="00000000" w:rsidRDefault="006B786E">
      <w:pPr>
        <w:spacing w:before="40" w:after="40" w:line="293" w:lineRule="auto"/>
        <w:ind w:firstLine="567"/>
        <w:jc w:val="both"/>
        <w:rPr>
          <w:sz w:val="32"/>
        </w:rPr>
      </w:pPr>
    </w:p>
    <w:p w14:paraId="44F12A9C" w14:textId="77777777" w:rsidR="00000000" w:rsidRDefault="006B786E">
      <w:pPr>
        <w:spacing w:before="40" w:after="40" w:line="293" w:lineRule="auto"/>
        <w:ind w:firstLine="567"/>
        <w:jc w:val="both"/>
        <w:rPr>
          <w:sz w:val="28"/>
        </w:rPr>
      </w:pPr>
      <w:r>
        <w:rPr>
          <w:rFonts w:ascii="Times New Roman" w:hAnsi="Times New Roman" w:eastAsia="Times New Roman" w:cs="Times New Roman"/>
          <w:sz w:val="28"/>
        </w:rPr>
        <w:t>Hoạt động bưu chính, viễn thông vẫn tiếp tục phát triển với tốc độ nhanh. Trong 6 tháng đầu năm số máy</w:t>
      </w:r>
      <w:r>
        <w:rPr>
          <w:rFonts w:ascii="Times New Roman" w:hAnsi="Times New Roman" w:eastAsia="Times New Roman" w:cs="Times New Roman"/>
          <w:sz w:val="28"/>
        </w:rPr>
        <w:t xml:space="preserve"> điện thoại thuê bao đã tăng thêm 480 nghìn chiếc, đạt 53,4% kế hoạch năm và tăng 29% so với 6 tháng đầu năm 2000; đăng ký sử dụng internet thêm 30 nghìn thuê bao, đạt 63,7% và tăng 30%. Doanh thu 6 tháng đầu năm của Tổng công ty bưu chính viễn thông ước t</w:t>
      </w:r>
      <w:r>
        <w:rPr>
          <w:rFonts w:ascii="Times New Roman" w:hAnsi="Times New Roman" w:eastAsia="Times New Roman" w:cs="Times New Roman"/>
          <w:sz w:val="28"/>
        </w:rPr>
        <w:t>ính đạt 8,2 nghìn tỷ đồng, bằng 47,8% kế hoạch năm và tăng 15% so với 6 tháng đầu năm 2000.</w:t>
      </w:r>
    </w:p>
    <w:p w14:paraId="72FC87D3" w14:textId="77777777" w:rsidR="00000000" w:rsidRDefault="006B786E">
      <w:pPr>
        <w:pStyle w:val="BodyTextIndent"/>
        <w:spacing w:before="60" w:after="60" w:line="312" w:lineRule="auto"/>
        <w:ind w:firstLine="567"/>
        <w:rPr>
          <w:b/>
          <w:sz w:val="2"/>
        </w:rPr>
      </w:pPr>
    </w:p>
    <w:p w14:paraId="5CF38BBB" w14:textId="77777777" w:rsidR="00000000" w:rsidRDefault="006B786E">
      <w:pPr>
        <w:spacing w:before="60" w:after="60" w:line="312" w:lineRule="auto"/>
        <w:ind w:firstLine="567"/>
        <w:jc w:val="both"/>
        <w:rPr>
          <w:b/>
          <w:sz w:val="28"/>
        </w:rPr>
      </w:pPr>
      <w:r>
        <w:rPr>
          <w:rFonts w:ascii="Times New Roman" w:hAnsi="Times New Roman" w:eastAsia="Times New Roman" w:cs="Times New Roman"/>
          <w:b/>
          <w:sz w:val="30"/>
        </w:rPr>
        <w:t>6. Thương mại và Du lịch.</w:t>
      </w:r>
    </w:p>
    <w:p w14:paraId="06447C4C" w14:textId="77777777" w:rsidR="00000000" w:rsidRDefault="006B786E">
      <w:pPr>
        <w:spacing w:before="60" w:after="60" w:line="288" w:lineRule="auto"/>
        <w:ind w:firstLine="567"/>
        <w:jc w:val="both"/>
        <w:rPr>
          <w:sz w:val="28"/>
        </w:rPr>
      </w:pPr>
      <w:r>
        <w:rPr>
          <w:rFonts w:ascii="Times New Roman" w:hAnsi="Times New Roman" w:eastAsia="Times New Roman" w:cs="Times New Roman"/>
          <w:sz w:val="28"/>
        </w:rPr>
        <w:t>Tổng mức bán lẻ hàng hoá và doanh thu dịch vụ 6 tháng đầu năm 2001 ước tính đạt 114,1 nghìn tỷ đồng, tăng 7,6% so với 6 tháng đầu năm 200</w:t>
      </w:r>
      <w:r>
        <w:rPr>
          <w:rFonts w:ascii="Times New Roman" w:hAnsi="Times New Roman" w:eastAsia="Times New Roman" w:cs="Times New Roman"/>
          <w:sz w:val="28"/>
        </w:rPr>
        <w:t>0, trong đó khu vực kinh tế Nhà nước đạt 19,9 nghìn tỷ đồng, chiếm 17,4% và tăng 8,2%; khu vực kinh tế cá thể 74,9 nghìn tỷ đồng, chiếm 65,7% và tăng 6,9%; các khu vực kinh tế tập thể, tư nhân, hỗn hợp và khu vực có vốn đầu tư nước ngoài 19,3 nghìn tỷ đồng</w:t>
      </w:r>
      <w:r>
        <w:rPr>
          <w:rFonts w:ascii="Times New Roman" w:hAnsi="Times New Roman" w:eastAsia="Times New Roman" w:cs="Times New Roman"/>
          <w:sz w:val="28"/>
        </w:rPr>
        <w:t xml:space="preserve">, chiếm 16,9% và tăng 15%. Kinh doanh thương nghiệp chiếm tỷ trọng lớn nhất trong tổng mức với 72%; khách sạn nhà hàng 12,2%; dịch vụ 4,8%; du lịch lữ hành 1% và các cơ sở trực tiếp bán lẻ 10%.     </w:t>
      </w:r>
    </w:p>
    <w:p w14:paraId="0C6130A7" w14:textId="77777777" w:rsidR="00000000" w:rsidRDefault="006B786E">
      <w:pPr>
        <w:spacing w:before="60" w:after="60" w:line="288" w:lineRule="auto"/>
        <w:ind w:firstLine="567"/>
        <w:jc w:val="both"/>
        <w:rPr>
          <w:sz w:val="28"/>
        </w:rPr>
      </w:pPr>
      <w:r>
        <w:rPr>
          <w:rFonts w:ascii="Times New Roman" w:hAnsi="Times New Roman" w:eastAsia="Times New Roman" w:cs="Times New Roman"/>
          <w:sz w:val="28"/>
        </w:rPr>
        <w:t>Những tháng đầu năm là mùa lễ hội, đồng thời ngành du lịc</w:t>
      </w:r>
      <w:r>
        <w:rPr>
          <w:rFonts w:ascii="Times New Roman" w:hAnsi="Times New Roman" w:eastAsia="Times New Roman" w:cs="Times New Roman"/>
          <w:sz w:val="28"/>
        </w:rPr>
        <w:t>h cũng đã cố gắng đổi mới phương thức hoạt động, nâng cao dần chất lượng phục vụ nên hoạt động du lịch bước đầu đạt kết quả tương đối khá . Trong 6 tháng đầu năm khách quốc tế đến nước ta ước tính đạt 1,2 triệu người, tăng 3,8% so với cùng kỳ năm trước, tr</w:t>
      </w:r>
      <w:r>
        <w:rPr>
          <w:rFonts w:ascii="Times New Roman" w:hAnsi="Times New Roman" w:eastAsia="Times New Roman" w:cs="Times New Roman"/>
          <w:sz w:val="28"/>
        </w:rPr>
        <w:t>ong đó khách đến với mục đích du lịch là 655,3 nghìn người, tăng 11,1%; công việc 204 nghìn người, tăng 8,7%; thăm thân nhân 251,9 nghìn người, tăng 8,6% và mục đích khác 46,3 nghìn người, giảm 56,2%.</w:t>
      </w:r>
    </w:p>
    <w:p w14:paraId="07941D43" w14:textId="77777777" w:rsidR="00000000" w:rsidRDefault="006B786E">
      <w:pPr>
        <w:spacing w:before="60" w:after="60" w:line="288" w:lineRule="auto"/>
        <w:ind w:firstLine="567"/>
        <w:jc w:val="both"/>
        <w:rPr>
          <w:sz w:val="28"/>
        </w:rPr>
      </w:pPr>
      <w:r>
        <w:rPr>
          <w:rFonts w:ascii="Times New Roman" w:hAnsi="Times New Roman" w:eastAsia="Times New Roman" w:cs="Times New Roman"/>
          <w:sz w:val="28"/>
        </w:rPr>
        <w:t>Kim ngạch xuất khẩu hàng hoá 6 tháng đầu năm ước tính đ</w:t>
      </w:r>
      <w:r>
        <w:rPr>
          <w:rFonts w:ascii="Times New Roman" w:hAnsi="Times New Roman" w:eastAsia="Times New Roman" w:cs="Times New Roman"/>
          <w:sz w:val="28"/>
        </w:rPr>
        <w:t>ạt 7585 triệu USD, tăng 14,8% so với 6 tháng đầu năm 2000, trong đó khu vực kinh tế trong nước xuất khẩu 4133 triệu USD, tăng 16,8%; khu vực có vốn đầu tư nước ngoài (Kể cả dầu thô) xuất khẩu 3452 triệu USD, tăng 12,5%. Tốc độ tăng kim ngạch xuất khẩu 6 th</w:t>
      </w:r>
      <w:r>
        <w:rPr>
          <w:rFonts w:ascii="Times New Roman" w:hAnsi="Times New Roman" w:eastAsia="Times New Roman" w:cs="Times New Roman"/>
          <w:sz w:val="28"/>
        </w:rPr>
        <w:t>áng đầu năm nay thấp hơn tốc độ tăng 29,7% của 6 tháng đầu năm 2000 chủ yếu do giá của một số loại hàng hoá bị giảm sút nên nhiều mặt hàng 6 tháng đầu năm nay về lượng tuy tăng cao nhưng trị giá lại giảm hoặc tăng chậm so với cùng kỳ năm trước: Cà phê tăng</w:t>
      </w:r>
      <w:r>
        <w:rPr>
          <w:rFonts w:ascii="Times New Roman" w:hAnsi="Times New Roman" w:eastAsia="Times New Roman" w:cs="Times New Roman"/>
          <w:sz w:val="28"/>
        </w:rPr>
        <w:t xml:space="preserve"> 51,1% về lượng nhưng trị giá giảm 15,2%; hai chỉ tiêu tương ứng của hạt tiêu là tăng 40,2% và giảm 44,2%; hạt điều tăng 16,5% và giảm 14%; gạo tăng 34,5% và tăng 6,3%; than đá tăng 34,3% và tăng 9,6%.  Ngoài ra, còn một số mặt hàng trị giá xuất khẩu giảm </w:t>
      </w:r>
      <w:r>
        <w:rPr>
          <w:rFonts w:ascii="Times New Roman" w:hAnsi="Times New Roman" w:eastAsia="Times New Roman" w:cs="Times New Roman"/>
          <w:sz w:val="28"/>
        </w:rPr>
        <w:t>mạnh như điện tử và máy tính giảm 20,5%; hàng thủ công mỹ nghệ giảm 13,2%; giày dép giảm 3,7%.</w:t>
      </w:r>
    </w:p>
    <w:p w14:paraId="5833355B" w14:textId="77777777" w:rsidR="00000000" w:rsidRDefault="006B786E">
      <w:pPr>
        <w:spacing w:before="60" w:after="60" w:line="288" w:lineRule="auto"/>
        <w:ind w:firstLine="567"/>
        <w:jc w:val="both"/>
        <w:rPr>
          <w:spacing w:val="-4"/>
          <w:sz w:val="28"/>
        </w:rPr>
      </w:pPr>
      <w:r>
        <w:rPr>
          <w:rFonts w:ascii="Times New Roman" w:hAnsi="Times New Roman" w:eastAsia="Times New Roman" w:cs="Times New Roman"/>
          <w:spacing w:val="-4"/>
          <w:sz w:val="28"/>
        </w:rPr>
        <w:t>Kim ngạch nhập khẩu hàng hoá 6 tháng đầu năm 2001 đạt 7928 triệu USD, tăng 8,8% so với cùng kỳ năm trước, trong đó khu vực kinh tế trong nước nhập khẩu 5718 triệ</w:t>
      </w:r>
      <w:r>
        <w:rPr>
          <w:rFonts w:ascii="Times New Roman" w:hAnsi="Times New Roman" w:eastAsia="Times New Roman" w:cs="Times New Roman"/>
          <w:spacing w:val="-4"/>
          <w:sz w:val="28"/>
        </w:rPr>
        <w:t>u USD, tăng 7%; khu vực có vốn đầu tư nước ngoài nhập khẩu 2210 triệu USD, tăng 13,6%. Một số mặt hàng có giá trị nhập khẩu giảm so với 6 tháng đầu năm 2000 là: Điện tử, máy tính và linh kiện giảm 19,4%; phân bón giảm 20,8%; vải giảm 15,2%; thuốc trừ sâu g</w:t>
      </w:r>
      <w:r>
        <w:rPr>
          <w:rFonts w:ascii="Times New Roman" w:hAnsi="Times New Roman" w:eastAsia="Times New Roman" w:cs="Times New Roman"/>
          <w:spacing w:val="-4"/>
          <w:sz w:val="28"/>
        </w:rPr>
        <w:t>iảm 4,5%; máy móc, thiết bị, dụng cụ và phụ tùng giảm 0,5%. Bên cạnh đó, một số mặt hàng vẫn đạt tốc độ tăng trưởng tương đối cao cả về lượng và giá trị so với 6 tháng đầu năm 2000 như: Sắt thép tăng 32,3% về lượng và tăng 18,8% về giá trị; sợi dệt tăng 20</w:t>
      </w:r>
      <w:r>
        <w:rPr>
          <w:rFonts w:ascii="Times New Roman" w:hAnsi="Times New Roman" w:eastAsia="Times New Roman" w:cs="Times New Roman"/>
          <w:spacing w:val="-4"/>
          <w:sz w:val="28"/>
        </w:rPr>
        <w:t>% và tăng 10,8%; bông tăng 33,7% và tăng 38,7%; ô tô gấp 2,5 lần và gấp 2,1 lần. Nhập siêu 6 tháng 343 triệu USD, bằng 4,5% kim ngạch xuất khẩu, trong đó khu vực kinh tế trong nước nhập siêu 1585 triệu USD; khu vực có vốn đầu tư nước ngoài xuất siêu 1242 t</w:t>
      </w:r>
      <w:r>
        <w:rPr>
          <w:rFonts w:ascii="Times New Roman" w:hAnsi="Times New Roman" w:eastAsia="Times New Roman" w:cs="Times New Roman"/>
          <w:spacing w:val="-4"/>
          <w:sz w:val="28"/>
        </w:rPr>
        <w:t>riệu USD.</w:t>
      </w:r>
    </w:p>
    <w:p w14:paraId="3F92CFBB" w14:textId="77777777" w:rsidR="00000000" w:rsidRDefault="006B786E">
      <w:pPr>
        <w:pStyle w:val="BodyTextIndent"/>
        <w:ind w:firstLine="1560"/>
        <w:rPr>
          <w:rFonts w:ascii=".VnArial" w:hAnsi=".VnArial"/>
          <w:b/>
          <w:sz w:val="8"/>
        </w:rPr>
      </w:pPr>
    </w:p>
    <w:p w14:paraId="7E381372" w14:textId="77777777" w:rsidR="00000000" w:rsidRDefault="006B786E">
      <w:pPr>
        <w:pStyle w:val="BodyTextIndent"/>
        <w:spacing w:before="0"/>
        <w:ind w:left="567" w:firstLine="1559"/>
        <w:rPr>
          <w:rFonts w:ascii=".VnArial" w:hAnsi=".VnArial"/>
          <w:b/>
          <w:sz w:val="24"/>
        </w:rPr>
      </w:pPr>
      <w:r>
        <w:rPr>
          <w:rFonts w:ascii="Times New Roman" w:hAnsi="Times New Roman" w:eastAsia="Times New Roman" w:cs="Times New Roman"/>
          <w:b/>
          <w:sz w:val="24"/>
        </w:rPr>
        <w:t xml:space="preserve">Bảng 10.  Tổng mức lưu chuyển ngoại </w:t>
      </w:r>
    </w:p>
    <w:p w14:paraId="484EE670" w14:textId="77777777" w:rsidR="00000000" w:rsidRDefault="006B786E">
      <w:pPr>
        <w:pStyle w:val="BodyTextIndent"/>
        <w:spacing w:before="0"/>
        <w:ind w:left="567" w:firstLine="2694"/>
        <w:rPr>
          <w:rFonts w:ascii=".VnArial" w:hAnsi=".VnArial"/>
          <w:b/>
          <w:sz w:val="24"/>
        </w:rPr>
      </w:pPr>
      <w:r>
        <w:rPr>
          <w:rFonts w:ascii="Times New Roman" w:hAnsi="Times New Roman" w:eastAsia="Times New Roman" w:cs="Times New Roman"/>
          <w:b/>
          <w:sz w:val="24"/>
        </w:rPr>
        <w:t>thương 6 tháng đầu năm 2001</w:t>
      </w:r>
    </w:p>
    <w:p w14:paraId="15EB316E" w14:textId="77777777" w:rsidR="00000000" w:rsidRDefault="006B786E">
      <w:pPr>
        <w:pStyle w:val="BodyTextIndent"/>
        <w:ind w:firstLine="567"/>
        <w:rPr>
          <w:sz w:val="14"/>
        </w:rPr>
      </w:pPr>
    </w:p>
    <w:p w14:paraId="7AD3FB29" w14:textId="77777777" w:rsidR="00000000" w:rsidRDefault="006B786E">
      <w:pPr>
        <w:pStyle w:val="BodyTextIndent"/>
        <w:ind w:firstLine="567"/>
        <w:rPr>
          <w:sz w:val="20"/>
        </w:rPr>
      </w:pPr>
    </w:p>
    <w:tbl>
      <w:tblPr>
        <w:tblW w:w="0" w:type="auto"/>
        <w:jc w:val="center"/>
        <w:tblLayout w:type="fixed"/>
        <w:tblLook w:val="0000" w:firstRow="0" w:lastRow="0" w:firstColumn="0" w:lastColumn="0" w:noHBand="0" w:noVBand="0"/>
      </w:tblPr>
      <w:tblGrid>
        <w:gridCol w:w="3861"/>
        <w:gridCol w:w="1418"/>
        <w:gridCol w:w="1418"/>
        <w:gridCol w:w="1418"/>
      </w:tblGrid>
      <w:tr w:rsidR="00000000" w14:paraId="758E92C0" w14:textId="77777777">
        <w:tblPrEx>
          <w:tblCellMar>
            <w:top w:w="0" w:type="dxa"/>
            <w:bottom w:w="0" w:type="dxa"/>
          </w:tblCellMar>
        </w:tblPrEx>
        <w:trPr>
          <w:cantSplit/>
          <w:jc w:val="center"/>
        </w:trPr>
        <w:tc>
          <w:tcPr>
            <w:tcW w:w="3861" w:type="dxa"/>
            <w:tcBorders>
              <w:top w:val="single" w:sz="4" w:space="0" w:color="auto"/>
            </w:tcBorders>
          </w:tcPr>
          <w:p w14:paraId="3157488F" w14:textId="77777777" w:rsidR="00000000" w:rsidRDefault="006B786E">
            <w:pPr>
              <w:pStyle w:val="BodyTextIndent"/>
              <w:ind w:firstLine="0"/>
              <w:rPr>
                <w:rFonts w:ascii=".VnArial" w:hAnsi=".VnArial"/>
                <w:sz w:val="18"/>
              </w:rPr>
            </w:pPr>
          </w:p>
        </w:tc>
        <w:tc>
          <w:tcPr>
            <w:tcW w:w="1418" w:type="dxa"/>
            <w:vMerge w:val="restart"/>
            <w:tcBorders>
              <w:top w:val="single" w:sz="4" w:space="0" w:color="auto"/>
            </w:tcBorders>
          </w:tcPr>
          <w:p w14:paraId="7C8768BE" w14:textId="77777777" w:rsidR="00000000" w:rsidRDefault="006B786E">
            <w:pPr>
              <w:pStyle w:val="BodyTextIndent"/>
              <w:spacing w:before="240"/>
              <w:ind w:firstLine="0"/>
              <w:jc w:val="center"/>
              <w:rPr>
                <w:rFonts w:ascii=".VnArial" w:hAnsi=".VnArial"/>
                <w:sz w:val="18"/>
              </w:rPr>
            </w:pPr>
            <w:r>
              <w:rPr>
                <w:rFonts w:ascii="Times New Roman" w:hAnsi="Times New Roman" w:eastAsia="Times New Roman" w:cs="Times New Roman"/>
                <w:sz w:val="18"/>
              </w:rPr>
              <w:t>Tổng số</w:t>
            </w:r>
          </w:p>
        </w:tc>
        <w:tc>
          <w:tcPr>
            <w:tcW w:w="2835" w:type="dxa"/>
            <w:gridSpan w:val="2"/>
            <w:tcBorders>
              <w:top w:val="single" w:sz="4" w:space="0" w:color="auto"/>
              <w:bottom w:val="single" w:sz="4" w:space="0" w:color="auto"/>
            </w:tcBorders>
          </w:tcPr>
          <w:p w14:paraId="71CA3635" w14:textId="77777777" w:rsidR="00000000" w:rsidRDefault="006B786E">
            <w:pPr>
              <w:pStyle w:val="BodyTextIndent"/>
              <w:spacing w:before="80" w:after="80"/>
              <w:ind w:firstLine="0"/>
              <w:jc w:val="center"/>
              <w:rPr>
                <w:rFonts w:ascii=".VnArial" w:hAnsi=".VnArial"/>
                <w:sz w:val="18"/>
              </w:rPr>
            </w:pPr>
            <w:r>
              <w:rPr>
                <w:rFonts w:ascii=".VnArial" w:hAnsi=".VnArial"/>
                <w:sz w:val="18"/>
              </w:rPr>
              <w:t>Chia ra</w:t>
            </w:r>
          </w:p>
        </w:tc>
      </w:tr>
      <w:tr w:rsidR="00000000" w14:paraId="03FDC1AC" w14:textId="77777777">
        <w:tblPrEx>
          <w:tblCellMar>
            <w:top w:w="0" w:type="dxa"/>
            <w:bottom w:w="0" w:type="dxa"/>
          </w:tblCellMar>
        </w:tblPrEx>
        <w:trPr>
          <w:cantSplit/>
          <w:jc w:val="center"/>
        </w:trPr>
        <w:tc>
          <w:tcPr>
            <w:tcW w:w="3861" w:type="dxa"/>
          </w:tcPr>
          <w:p w14:paraId="79A0C78F" w14:textId="77777777" w:rsidR="00000000" w:rsidRDefault="006B786E">
            <w:pPr>
              <w:pStyle w:val="BodyTextIndent"/>
              <w:ind w:firstLine="0"/>
              <w:rPr>
                <w:rFonts w:ascii=".VnArial" w:hAnsi=".VnArial"/>
                <w:sz w:val="18"/>
              </w:rPr>
            </w:pPr>
          </w:p>
        </w:tc>
        <w:tc>
          <w:tcPr>
            <w:tcW w:w="1418" w:type="dxa"/>
            <w:vMerge/>
            <w:tcBorders>
              <w:bottom w:val="single" w:sz="4" w:space="0" w:color="auto"/>
            </w:tcBorders>
          </w:tcPr>
          <w:p w14:paraId="2814A3E0" w14:textId="77777777" w:rsidR="00000000" w:rsidRDefault="006B786E">
            <w:pPr>
              <w:pStyle w:val="BodyTextIndent"/>
              <w:ind w:firstLine="0"/>
              <w:jc w:val="center"/>
              <w:rPr>
                <w:rFonts w:ascii=".VnArial" w:hAnsi=".VnArial"/>
                <w:sz w:val="18"/>
              </w:rPr>
            </w:pPr>
          </w:p>
        </w:tc>
        <w:tc>
          <w:tcPr>
            <w:tcW w:w="1418" w:type="dxa"/>
            <w:tcBorders>
              <w:bottom w:val="single" w:sz="4" w:space="0" w:color="auto"/>
            </w:tcBorders>
          </w:tcPr>
          <w:p w14:paraId="3ADF83A5" w14:textId="77777777" w:rsidR="00000000" w:rsidRDefault="006B786E">
            <w:pPr>
              <w:pStyle w:val="BodyTextIndent"/>
              <w:spacing w:before="80" w:after="80"/>
              <w:ind w:firstLine="0"/>
              <w:jc w:val="center"/>
              <w:rPr>
                <w:rFonts w:ascii=".VnArial" w:hAnsi=".VnArial"/>
                <w:sz w:val="18"/>
              </w:rPr>
            </w:pPr>
            <w:r>
              <w:rPr>
                <w:rFonts w:ascii="Times New Roman" w:hAnsi="Times New Roman" w:eastAsia="Times New Roman" w:cs="Times New Roman"/>
                <w:sz w:val="18"/>
              </w:rPr>
              <w:t>Xuất khẩu</w:t>
            </w:r>
          </w:p>
        </w:tc>
        <w:tc>
          <w:tcPr>
            <w:tcW w:w="1418" w:type="dxa"/>
            <w:tcBorders>
              <w:bottom w:val="single" w:sz="4" w:space="0" w:color="auto"/>
            </w:tcBorders>
          </w:tcPr>
          <w:p w14:paraId="2BCA1E6B" w14:textId="77777777" w:rsidR="00000000" w:rsidRDefault="006B786E">
            <w:pPr>
              <w:pStyle w:val="BodyTextIndent"/>
              <w:spacing w:before="80" w:after="80"/>
              <w:ind w:firstLine="0"/>
              <w:jc w:val="center"/>
              <w:rPr>
                <w:rFonts w:ascii=".VnArial" w:hAnsi=".VnArial"/>
                <w:sz w:val="18"/>
              </w:rPr>
            </w:pPr>
            <w:r>
              <w:rPr>
                <w:rFonts w:ascii="Times New Roman" w:hAnsi="Times New Roman" w:eastAsia="Times New Roman" w:cs="Times New Roman"/>
                <w:sz w:val="18"/>
              </w:rPr>
              <w:t>Nhập khẩu</w:t>
            </w:r>
          </w:p>
        </w:tc>
      </w:tr>
      <w:tr w:rsidR="00000000" w14:paraId="7ADBDC5D" w14:textId="77777777">
        <w:tblPrEx>
          <w:tblCellMar>
            <w:top w:w="0" w:type="dxa"/>
            <w:bottom w:w="0" w:type="dxa"/>
          </w:tblCellMar>
        </w:tblPrEx>
        <w:trPr>
          <w:cantSplit/>
          <w:jc w:val="center"/>
        </w:trPr>
        <w:tc>
          <w:tcPr>
            <w:tcW w:w="3861" w:type="dxa"/>
          </w:tcPr>
          <w:p w14:paraId="38FB8BF2" w14:textId="77777777" w:rsidR="00000000" w:rsidRDefault="006B786E">
            <w:pPr>
              <w:pStyle w:val="BodyTextIndent"/>
              <w:ind w:firstLine="0"/>
              <w:rPr>
                <w:rFonts w:ascii=".VnArial" w:hAnsi=".VnArial"/>
                <w:sz w:val="18"/>
              </w:rPr>
            </w:pPr>
          </w:p>
        </w:tc>
        <w:tc>
          <w:tcPr>
            <w:tcW w:w="1418" w:type="dxa"/>
          </w:tcPr>
          <w:p w14:paraId="2534A00D" w14:textId="77777777" w:rsidR="00000000" w:rsidRDefault="006B786E">
            <w:pPr>
              <w:pStyle w:val="BodyTextIndent"/>
              <w:ind w:firstLine="0"/>
              <w:rPr>
                <w:rFonts w:ascii=".VnArial" w:hAnsi=".VnArial"/>
                <w:sz w:val="18"/>
              </w:rPr>
            </w:pPr>
          </w:p>
        </w:tc>
        <w:tc>
          <w:tcPr>
            <w:tcW w:w="1418" w:type="dxa"/>
          </w:tcPr>
          <w:p w14:paraId="6EECE418" w14:textId="77777777" w:rsidR="00000000" w:rsidRDefault="006B786E">
            <w:pPr>
              <w:pStyle w:val="BodyTextIndent"/>
              <w:ind w:firstLine="0"/>
              <w:rPr>
                <w:rFonts w:ascii=".VnArial" w:hAnsi=".VnArial"/>
                <w:sz w:val="18"/>
              </w:rPr>
            </w:pPr>
          </w:p>
        </w:tc>
        <w:tc>
          <w:tcPr>
            <w:tcW w:w="1418" w:type="dxa"/>
          </w:tcPr>
          <w:p w14:paraId="10F7509A" w14:textId="77777777" w:rsidR="00000000" w:rsidRDefault="006B786E">
            <w:pPr>
              <w:pStyle w:val="BodyTextIndent"/>
              <w:ind w:firstLine="0"/>
              <w:rPr>
                <w:rFonts w:ascii=".VnArial" w:hAnsi=".VnArial"/>
                <w:sz w:val="18"/>
              </w:rPr>
            </w:pPr>
          </w:p>
        </w:tc>
      </w:tr>
      <w:tr w:rsidR="00000000" w14:paraId="0EDAF3E4" w14:textId="77777777">
        <w:tblPrEx>
          <w:tblCellMar>
            <w:top w:w="0" w:type="dxa"/>
            <w:bottom w:w="0" w:type="dxa"/>
          </w:tblCellMar>
        </w:tblPrEx>
        <w:trPr>
          <w:cantSplit/>
          <w:jc w:val="center"/>
        </w:trPr>
        <w:tc>
          <w:tcPr>
            <w:tcW w:w="3861" w:type="dxa"/>
          </w:tcPr>
          <w:p w14:paraId="5FA1D35E" w14:textId="77777777" w:rsidR="00000000" w:rsidRDefault="006B786E">
            <w:pPr>
              <w:pStyle w:val="BodyTextIndent"/>
              <w:spacing w:before="80" w:after="60"/>
              <w:ind w:firstLine="0"/>
              <w:rPr>
                <w:rFonts w:ascii=".VnArial" w:hAnsi=".VnArial"/>
                <w:b/>
                <w:sz w:val="18"/>
              </w:rPr>
            </w:pPr>
            <w:r>
              <w:rPr>
                <w:rFonts w:ascii="Times New Roman" w:hAnsi="Times New Roman" w:eastAsia="Times New Roman" w:cs="Times New Roman"/>
                <w:b/>
                <w:sz w:val="18"/>
              </w:rPr>
              <w:t>Tổng trị giá (Triệu USD)</w:t>
            </w:r>
          </w:p>
        </w:tc>
        <w:tc>
          <w:tcPr>
            <w:tcW w:w="1418" w:type="dxa"/>
          </w:tcPr>
          <w:p w14:paraId="5E36B974" w14:textId="77777777" w:rsidR="00000000" w:rsidRDefault="006B786E">
            <w:pPr>
              <w:spacing w:before="80" w:after="60"/>
              <w:ind w:right="351"/>
              <w:jc w:val="right"/>
              <w:rPr>
                <w:rFonts w:ascii=".VnArial" w:hAnsi=".VnArial"/>
                <w:b/>
                <w:snapToGrid w:val="0"/>
                <w:color w:val="000000"/>
                <w:sz w:val="18"/>
              </w:rPr>
            </w:pPr>
            <w:r>
              <w:rPr>
                <w:rFonts w:ascii=".VnArial" w:hAnsi=".VnArial"/>
                <w:b/>
                <w:snapToGrid w:val="0"/>
                <w:color w:val="000000"/>
                <w:sz w:val="18"/>
              </w:rPr>
              <w:t>15513</w:t>
            </w:r>
          </w:p>
        </w:tc>
        <w:tc>
          <w:tcPr>
            <w:tcW w:w="1418" w:type="dxa"/>
          </w:tcPr>
          <w:p w14:paraId="74757E17" w14:textId="77777777" w:rsidR="00000000" w:rsidRDefault="006B786E">
            <w:pPr>
              <w:spacing w:before="80" w:after="60"/>
              <w:ind w:right="351"/>
              <w:jc w:val="right"/>
              <w:rPr>
                <w:rFonts w:ascii=".VnArial" w:hAnsi=".VnArial"/>
                <w:b/>
                <w:snapToGrid w:val="0"/>
                <w:color w:val="000000"/>
                <w:sz w:val="18"/>
              </w:rPr>
            </w:pPr>
            <w:r>
              <w:rPr>
                <w:rFonts w:ascii=".VnArial" w:hAnsi=".VnArial"/>
                <w:b/>
                <w:snapToGrid w:val="0"/>
                <w:color w:val="000000"/>
                <w:sz w:val="18"/>
              </w:rPr>
              <w:t>7585</w:t>
            </w:r>
          </w:p>
        </w:tc>
        <w:tc>
          <w:tcPr>
            <w:tcW w:w="1418" w:type="dxa"/>
          </w:tcPr>
          <w:p w14:paraId="5A732839" w14:textId="77777777" w:rsidR="00000000" w:rsidRDefault="006B786E">
            <w:pPr>
              <w:spacing w:before="80" w:after="60"/>
              <w:ind w:right="351"/>
              <w:jc w:val="right"/>
              <w:rPr>
                <w:rFonts w:ascii=".VnArial" w:hAnsi=".VnArial"/>
                <w:b/>
                <w:snapToGrid w:val="0"/>
                <w:color w:val="000000"/>
                <w:sz w:val="18"/>
              </w:rPr>
            </w:pPr>
            <w:r>
              <w:rPr>
                <w:rFonts w:ascii=".VnArial" w:hAnsi=".VnArial"/>
                <w:b/>
                <w:snapToGrid w:val="0"/>
                <w:color w:val="000000"/>
                <w:sz w:val="18"/>
              </w:rPr>
              <w:t>7928</w:t>
            </w:r>
          </w:p>
        </w:tc>
      </w:tr>
      <w:tr w:rsidR="00000000" w14:paraId="6FC69BB4" w14:textId="77777777">
        <w:tblPrEx>
          <w:tblCellMar>
            <w:top w:w="0" w:type="dxa"/>
            <w:bottom w:w="0" w:type="dxa"/>
          </w:tblCellMar>
        </w:tblPrEx>
        <w:trPr>
          <w:cantSplit/>
          <w:jc w:val="center"/>
        </w:trPr>
        <w:tc>
          <w:tcPr>
            <w:tcW w:w="3861" w:type="dxa"/>
          </w:tcPr>
          <w:p w14:paraId="00CB3BDD" w14:textId="77777777" w:rsidR="00000000" w:rsidRDefault="006B786E">
            <w:pPr>
              <w:pStyle w:val="BodyTextIndent"/>
              <w:spacing w:before="80" w:after="60"/>
              <w:ind w:firstLine="284"/>
              <w:rPr>
                <w:rFonts w:ascii=".VnArial" w:hAnsi=".VnArial"/>
                <w:sz w:val="18"/>
              </w:rPr>
            </w:pPr>
            <w:r>
              <w:rPr>
                <w:rFonts w:ascii="Times New Roman" w:hAnsi="Times New Roman" w:eastAsia="Times New Roman" w:cs="Times New Roman"/>
                <w:sz w:val="18"/>
              </w:rPr>
              <w:t xml:space="preserve"> Khu vực kinh tế trong nước</w:t>
            </w:r>
          </w:p>
        </w:tc>
        <w:tc>
          <w:tcPr>
            <w:tcW w:w="1418" w:type="dxa"/>
          </w:tcPr>
          <w:p w14:paraId="0FC42C15" w14:textId="77777777" w:rsidR="00000000" w:rsidRDefault="006B786E">
            <w:pPr>
              <w:spacing w:before="80" w:after="60"/>
              <w:ind w:right="351"/>
              <w:jc w:val="right"/>
              <w:rPr>
                <w:rFonts w:ascii=".VnArial" w:hAnsi=".VnArial"/>
                <w:snapToGrid w:val="0"/>
                <w:color w:val="000000"/>
                <w:sz w:val="18"/>
              </w:rPr>
            </w:pPr>
            <w:r>
              <w:rPr>
                <w:rFonts w:ascii=".VnArial" w:hAnsi=".VnArial"/>
                <w:snapToGrid w:val="0"/>
                <w:color w:val="000000"/>
                <w:sz w:val="18"/>
              </w:rPr>
              <w:t>9851</w:t>
            </w:r>
          </w:p>
        </w:tc>
        <w:tc>
          <w:tcPr>
            <w:tcW w:w="1418" w:type="dxa"/>
          </w:tcPr>
          <w:p w14:paraId="73DBEE34" w14:textId="77777777" w:rsidR="00000000" w:rsidRDefault="006B786E">
            <w:pPr>
              <w:spacing w:before="80" w:after="60"/>
              <w:ind w:right="351"/>
              <w:jc w:val="right"/>
              <w:rPr>
                <w:rFonts w:ascii=".VnArial" w:hAnsi=".VnArial"/>
                <w:snapToGrid w:val="0"/>
                <w:color w:val="000000"/>
                <w:sz w:val="18"/>
              </w:rPr>
            </w:pPr>
            <w:r>
              <w:rPr>
                <w:rFonts w:ascii=".VnArial" w:hAnsi=".VnArial"/>
                <w:snapToGrid w:val="0"/>
                <w:color w:val="000000"/>
                <w:sz w:val="18"/>
              </w:rPr>
              <w:t>4133</w:t>
            </w:r>
          </w:p>
        </w:tc>
        <w:tc>
          <w:tcPr>
            <w:tcW w:w="1418" w:type="dxa"/>
          </w:tcPr>
          <w:p w14:paraId="574E3EA8" w14:textId="77777777" w:rsidR="00000000" w:rsidRDefault="006B786E">
            <w:pPr>
              <w:spacing w:before="80" w:after="60"/>
              <w:ind w:right="351"/>
              <w:jc w:val="right"/>
              <w:rPr>
                <w:rFonts w:ascii=".VnArial" w:hAnsi=".VnArial"/>
                <w:snapToGrid w:val="0"/>
                <w:color w:val="000000"/>
                <w:sz w:val="18"/>
              </w:rPr>
            </w:pPr>
            <w:r>
              <w:rPr>
                <w:rFonts w:ascii=".VnArial" w:hAnsi=".VnArial"/>
                <w:snapToGrid w:val="0"/>
                <w:color w:val="000000"/>
                <w:sz w:val="18"/>
              </w:rPr>
              <w:t>5718</w:t>
            </w:r>
          </w:p>
        </w:tc>
      </w:tr>
      <w:tr w:rsidR="00000000" w14:paraId="054FA2AD" w14:textId="77777777">
        <w:tblPrEx>
          <w:tblCellMar>
            <w:top w:w="0" w:type="dxa"/>
            <w:bottom w:w="0" w:type="dxa"/>
          </w:tblCellMar>
        </w:tblPrEx>
        <w:trPr>
          <w:cantSplit/>
          <w:jc w:val="center"/>
        </w:trPr>
        <w:tc>
          <w:tcPr>
            <w:tcW w:w="3861" w:type="dxa"/>
          </w:tcPr>
          <w:p w14:paraId="31503F14" w14:textId="77777777" w:rsidR="00000000" w:rsidRDefault="006B786E">
            <w:pPr>
              <w:pStyle w:val="BodyTextIndent"/>
              <w:spacing w:before="80" w:after="60"/>
              <w:ind w:firstLine="284"/>
              <w:rPr>
                <w:rFonts w:ascii=".VnArial" w:hAnsi=".VnArial"/>
                <w:sz w:val="18"/>
              </w:rPr>
            </w:pPr>
            <w:r>
              <w:rPr>
                <w:rFonts w:ascii="Times New Roman" w:hAnsi="Times New Roman" w:eastAsia="Times New Roman" w:cs="Times New Roman"/>
                <w:sz w:val="18"/>
              </w:rPr>
              <w:t xml:space="preserve"> Khu vực có vốn đầu tư nước ngoài</w:t>
            </w:r>
          </w:p>
        </w:tc>
        <w:tc>
          <w:tcPr>
            <w:tcW w:w="1418" w:type="dxa"/>
          </w:tcPr>
          <w:p w14:paraId="6E90B150" w14:textId="77777777" w:rsidR="00000000" w:rsidRDefault="006B786E">
            <w:pPr>
              <w:spacing w:before="80" w:after="60"/>
              <w:ind w:right="351"/>
              <w:jc w:val="right"/>
              <w:rPr>
                <w:rFonts w:ascii=".VnArial" w:hAnsi=".VnArial"/>
                <w:snapToGrid w:val="0"/>
                <w:color w:val="000000"/>
                <w:sz w:val="18"/>
              </w:rPr>
            </w:pPr>
            <w:r>
              <w:rPr>
                <w:rFonts w:ascii=".VnArial" w:hAnsi=".VnArial"/>
                <w:snapToGrid w:val="0"/>
                <w:color w:val="000000"/>
                <w:sz w:val="18"/>
              </w:rPr>
              <w:t>5662</w:t>
            </w:r>
          </w:p>
        </w:tc>
        <w:tc>
          <w:tcPr>
            <w:tcW w:w="1418" w:type="dxa"/>
          </w:tcPr>
          <w:p w14:paraId="3FEF3C1B" w14:textId="77777777" w:rsidR="00000000" w:rsidRDefault="006B786E">
            <w:pPr>
              <w:spacing w:before="80" w:after="60"/>
              <w:ind w:right="351"/>
              <w:jc w:val="right"/>
              <w:rPr>
                <w:rFonts w:ascii=".VnArial" w:hAnsi=".VnArial"/>
                <w:snapToGrid w:val="0"/>
                <w:color w:val="000000"/>
                <w:sz w:val="18"/>
              </w:rPr>
            </w:pPr>
            <w:r>
              <w:rPr>
                <w:rFonts w:ascii=".VnArial" w:hAnsi=".VnArial"/>
                <w:snapToGrid w:val="0"/>
                <w:color w:val="000000"/>
                <w:sz w:val="18"/>
              </w:rPr>
              <w:t>3452</w:t>
            </w:r>
          </w:p>
        </w:tc>
        <w:tc>
          <w:tcPr>
            <w:tcW w:w="1418" w:type="dxa"/>
          </w:tcPr>
          <w:p w14:paraId="57E19CF7" w14:textId="77777777" w:rsidR="00000000" w:rsidRDefault="006B786E">
            <w:pPr>
              <w:spacing w:before="80" w:after="60"/>
              <w:ind w:right="351"/>
              <w:jc w:val="right"/>
              <w:rPr>
                <w:rFonts w:ascii=".VnArial" w:hAnsi=".VnArial"/>
                <w:snapToGrid w:val="0"/>
                <w:color w:val="000000"/>
                <w:sz w:val="18"/>
              </w:rPr>
            </w:pPr>
            <w:r>
              <w:rPr>
                <w:rFonts w:ascii=".VnArial" w:hAnsi=".VnArial"/>
                <w:snapToGrid w:val="0"/>
                <w:color w:val="000000"/>
                <w:sz w:val="18"/>
              </w:rPr>
              <w:t>22</w:t>
            </w:r>
            <w:r>
              <w:rPr>
                <w:rFonts w:ascii=".VnArial" w:hAnsi=".VnArial"/>
                <w:snapToGrid w:val="0"/>
                <w:color w:val="000000"/>
                <w:sz w:val="18"/>
              </w:rPr>
              <w:t>10</w:t>
            </w:r>
          </w:p>
        </w:tc>
      </w:tr>
      <w:tr w:rsidR="00000000" w14:paraId="021316D5" w14:textId="77777777">
        <w:tblPrEx>
          <w:tblCellMar>
            <w:top w:w="0" w:type="dxa"/>
            <w:bottom w:w="0" w:type="dxa"/>
          </w:tblCellMar>
        </w:tblPrEx>
        <w:trPr>
          <w:cantSplit/>
          <w:jc w:val="center"/>
        </w:trPr>
        <w:tc>
          <w:tcPr>
            <w:tcW w:w="3861" w:type="dxa"/>
          </w:tcPr>
          <w:p w14:paraId="5B206C63" w14:textId="77777777" w:rsidR="00000000" w:rsidRDefault="006B786E">
            <w:pPr>
              <w:pStyle w:val="BodyTextIndent"/>
              <w:spacing w:before="80" w:after="60"/>
              <w:ind w:firstLine="0"/>
              <w:rPr>
                <w:rFonts w:ascii=".VnArial" w:hAnsi=".VnArial"/>
                <w:b/>
                <w:sz w:val="18"/>
              </w:rPr>
            </w:pPr>
            <w:r>
              <w:rPr>
                <w:rFonts w:ascii="Times New Roman" w:hAnsi="Times New Roman" w:eastAsia="Times New Roman" w:cs="Times New Roman"/>
                <w:b/>
                <w:sz w:val="18"/>
              </w:rPr>
              <w:t>Tốc độ tăng so với cùng kỳ năm trước (%)</w:t>
            </w:r>
          </w:p>
        </w:tc>
        <w:tc>
          <w:tcPr>
            <w:tcW w:w="1418" w:type="dxa"/>
          </w:tcPr>
          <w:p w14:paraId="05EAEBE2" w14:textId="77777777" w:rsidR="00000000" w:rsidRDefault="006B786E">
            <w:pPr>
              <w:spacing w:before="80" w:after="60"/>
              <w:ind w:right="351"/>
              <w:jc w:val="right"/>
              <w:rPr>
                <w:rFonts w:ascii=".VnArial" w:hAnsi=".VnArial"/>
                <w:b/>
                <w:snapToGrid w:val="0"/>
                <w:color w:val="000000"/>
                <w:sz w:val="18"/>
              </w:rPr>
            </w:pPr>
            <w:r>
              <w:rPr>
                <w:rFonts w:ascii=".VnArial" w:hAnsi=".VnArial"/>
                <w:b/>
                <w:snapToGrid w:val="0"/>
                <w:color w:val="000000"/>
                <w:sz w:val="18"/>
              </w:rPr>
              <w:t>11,7</w:t>
            </w:r>
          </w:p>
        </w:tc>
        <w:tc>
          <w:tcPr>
            <w:tcW w:w="1418" w:type="dxa"/>
          </w:tcPr>
          <w:p w14:paraId="2067EF61" w14:textId="77777777" w:rsidR="00000000" w:rsidRDefault="006B786E">
            <w:pPr>
              <w:spacing w:before="80" w:after="60"/>
              <w:ind w:right="351"/>
              <w:jc w:val="right"/>
              <w:rPr>
                <w:rFonts w:ascii=".VnArial" w:hAnsi=".VnArial"/>
                <w:b/>
                <w:snapToGrid w:val="0"/>
                <w:color w:val="000000"/>
                <w:sz w:val="18"/>
              </w:rPr>
            </w:pPr>
            <w:r>
              <w:rPr>
                <w:rFonts w:ascii=".VnArial" w:hAnsi=".VnArial"/>
                <w:b/>
                <w:snapToGrid w:val="0"/>
                <w:color w:val="000000"/>
                <w:sz w:val="18"/>
              </w:rPr>
              <w:t>14,8</w:t>
            </w:r>
          </w:p>
        </w:tc>
        <w:tc>
          <w:tcPr>
            <w:tcW w:w="1418" w:type="dxa"/>
          </w:tcPr>
          <w:p w14:paraId="4E573182" w14:textId="77777777" w:rsidR="00000000" w:rsidRDefault="006B786E">
            <w:pPr>
              <w:spacing w:before="80" w:after="60"/>
              <w:ind w:right="351"/>
              <w:jc w:val="right"/>
              <w:rPr>
                <w:rFonts w:ascii=".VnArial" w:hAnsi=".VnArial"/>
                <w:b/>
                <w:snapToGrid w:val="0"/>
                <w:color w:val="000000"/>
                <w:sz w:val="18"/>
              </w:rPr>
            </w:pPr>
            <w:r>
              <w:rPr>
                <w:rFonts w:ascii=".VnArial" w:hAnsi=".VnArial"/>
                <w:b/>
                <w:snapToGrid w:val="0"/>
                <w:color w:val="000000"/>
                <w:sz w:val="18"/>
              </w:rPr>
              <w:t>8,8</w:t>
            </w:r>
          </w:p>
        </w:tc>
      </w:tr>
      <w:tr w:rsidR="00000000" w14:paraId="212AC336" w14:textId="77777777">
        <w:tblPrEx>
          <w:tblCellMar>
            <w:top w:w="0" w:type="dxa"/>
            <w:bottom w:w="0" w:type="dxa"/>
          </w:tblCellMar>
        </w:tblPrEx>
        <w:trPr>
          <w:cantSplit/>
          <w:jc w:val="center"/>
        </w:trPr>
        <w:tc>
          <w:tcPr>
            <w:tcW w:w="3861" w:type="dxa"/>
          </w:tcPr>
          <w:p w14:paraId="315F8B3F" w14:textId="77777777" w:rsidR="00000000" w:rsidRDefault="006B786E">
            <w:pPr>
              <w:pStyle w:val="BodyTextIndent"/>
              <w:spacing w:before="80" w:after="60"/>
              <w:ind w:firstLine="284"/>
              <w:rPr>
                <w:rFonts w:ascii=".VnArial" w:hAnsi=".VnArial"/>
                <w:sz w:val="18"/>
              </w:rPr>
            </w:pPr>
            <w:r>
              <w:rPr>
                <w:rFonts w:ascii="Times New Roman" w:hAnsi="Times New Roman" w:eastAsia="Times New Roman" w:cs="Times New Roman"/>
                <w:sz w:val="18"/>
              </w:rPr>
              <w:t xml:space="preserve"> Khu vực kinh tế trong nước</w:t>
            </w:r>
          </w:p>
        </w:tc>
        <w:tc>
          <w:tcPr>
            <w:tcW w:w="1418" w:type="dxa"/>
          </w:tcPr>
          <w:p w14:paraId="396DCDA0" w14:textId="77777777" w:rsidR="00000000" w:rsidRDefault="006B786E">
            <w:pPr>
              <w:spacing w:before="80" w:after="60"/>
              <w:ind w:right="351"/>
              <w:jc w:val="right"/>
              <w:rPr>
                <w:rFonts w:ascii=".VnArial" w:hAnsi=".VnArial"/>
                <w:snapToGrid w:val="0"/>
                <w:color w:val="000000"/>
                <w:sz w:val="18"/>
              </w:rPr>
            </w:pPr>
            <w:r>
              <w:rPr>
                <w:rFonts w:ascii=".VnArial" w:hAnsi=".VnArial"/>
                <w:snapToGrid w:val="0"/>
                <w:color w:val="000000"/>
                <w:sz w:val="18"/>
              </w:rPr>
              <w:t>10,9</w:t>
            </w:r>
          </w:p>
        </w:tc>
        <w:tc>
          <w:tcPr>
            <w:tcW w:w="1418" w:type="dxa"/>
          </w:tcPr>
          <w:p w14:paraId="44764685" w14:textId="77777777" w:rsidR="00000000" w:rsidRDefault="006B786E">
            <w:pPr>
              <w:spacing w:before="80" w:after="60"/>
              <w:ind w:right="351"/>
              <w:jc w:val="right"/>
              <w:rPr>
                <w:rFonts w:ascii=".VnArial" w:hAnsi=".VnArial"/>
                <w:snapToGrid w:val="0"/>
                <w:color w:val="000000"/>
                <w:sz w:val="18"/>
              </w:rPr>
            </w:pPr>
            <w:r>
              <w:rPr>
                <w:rFonts w:ascii=".VnArial" w:hAnsi=".VnArial"/>
                <w:snapToGrid w:val="0"/>
                <w:color w:val="000000"/>
                <w:sz w:val="18"/>
              </w:rPr>
              <w:t>16,8</w:t>
            </w:r>
          </w:p>
        </w:tc>
        <w:tc>
          <w:tcPr>
            <w:tcW w:w="1418" w:type="dxa"/>
          </w:tcPr>
          <w:p w14:paraId="087C3C87" w14:textId="77777777" w:rsidR="00000000" w:rsidRDefault="006B786E">
            <w:pPr>
              <w:spacing w:before="80" w:after="60"/>
              <w:ind w:right="351"/>
              <w:jc w:val="right"/>
              <w:rPr>
                <w:rFonts w:ascii=".VnArial" w:hAnsi=".VnArial"/>
                <w:snapToGrid w:val="0"/>
                <w:color w:val="000000"/>
                <w:sz w:val="18"/>
              </w:rPr>
            </w:pPr>
            <w:r>
              <w:rPr>
                <w:rFonts w:ascii=".VnArial" w:hAnsi=".VnArial"/>
                <w:snapToGrid w:val="0"/>
                <w:color w:val="000000"/>
                <w:sz w:val="18"/>
              </w:rPr>
              <w:t>7,0</w:t>
            </w:r>
          </w:p>
        </w:tc>
      </w:tr>
      <w:tr w:rsidR="00000000" w14:paraId="4E59DB77" w14:textId="77777777">
        <w:tblPrEx>
          <w:tblCellMar>
            <w:top w:w="0" w:type="dxa"/>
            <w:bottom w:w="0" w:type="dxa"/>
          </w:tblCellMar>
        </w:tblPrEx>
        <w:trPr>
          <w:cantSplit/>
          <w:jc w:val="center"/>
        </w:trPr>
        <w:tc>
          <w:tcPr>
            <w:tcW w:w="3861" w:type="dxa"/>
          </w:tcPr>
          <w:p w14:paraId="008FC2FE" w14:textId="77777777" w:rsidR="00000000" w:rsidRDefault="006B786E">
            <w:pPr>
              <w:pStyle w:val="BodyTextIndent"/>
              <w:spacing w:before="80" w:after="60"/>
              <w:ind w:firstLine="284"/>
              <w:rPr>
                <w:rFonts w:ascii=".VnArial" w:hAnsi=".VnArial"/>
                <w:sz w:val="18"/>
              </w:rPr>
            </w:pPr>
            <w:r>
              <w:rPr>
                <w:rFonts w:ascii="Times New Roman" w:hAnsi="Times New Roman" w:eastAsia="Times New Roman" w:cs="Times New Roman"/>
                <w:sz w:val="18"/>
              </w:rPr>
              <w:t xml:space="preserve"> Khu vực có vốn đầu tư nước ngoài</w:t>
            </w:r>
          </w:p>
        </w:tc>
        <w:tc>
          <w:tcPr>
            <w:tcW w:w="1418" w:type="dxa"/>
          </w:tcPr>
          <w:p w14:paraId="26382B9E" w14:textId="77777777" w:rsidR="00000000" w:rsidRDefault="006B786E">
            <w:pPr>
              <w:spacing w:before="80" w:after="60"/>
              <w:ind w:right="351"/>
              <w:jc w:val="right"/>
              <w:rPr>
                <w:rFonts w:ascii=".VnArial" w:hAnsi=".VnArial"/>
                <w:snapToGrid w:val="0"/>
                <w:color w:val="000000"/>
                <w:sz w:val="18"/>
              </w:rPr>
            </w:pPr>
            <w:r>
              <w:rPr>
                <w:rFonts w:ascii=".VnArial" w:hAnsi=".VnArial"/>
                <w:snapToGrid w:val="0"/>
                <w:color w:val="000000"/>
                <w:sz w:val="18"/>
              </w:rPr>
              <w:t>12,9</w:t>
            </w:r>
          </w:p>
        </w:tc>
        <w:tc>
          <w:tcPr>
            <w:tcW w:w="1418" w:type="dxa"/>
          </w:tcPr>
          <w:p w14:paraId="53EE1FB8" w14:textId="77777777" w:rsidR="00000000" w:rsidRDefault="006B786E">
            <w:pPr>
              <w:spacing w:before="80" w:after="60"/>
              <w:ind w:right="351"/>
              <w:jc w:val="right"/>
              <w:rPr>
                <w:rFonts w:ascii=".VnArial" w:hAnsi=".VnArial"/>
                <w:snapToGrid w:val="0"/>
                <w:color w:val="000000"/>
                <w:sz w:val="18"/>
              </w:rPr>
            </w:pPr>
            <w:r>
              <w:rPr>
                <w:rFonts w:ascii=".VnArial" w:hAnsi=".VnArial"/>
                <w:snapToGrid w:val="0"/>
                <w:color w:val="000000"/>
                <w:sz w:val="18"/>
              </w:rPr>
              <w:t>12,5</w:t>
            </w:r>
          </w:p>
        </w:tc>
        <w:tc>
          <w:tcPr>
            <w:tcW w:w="1418" w:type="dxa"/>
          </w:tcPr>
          <w:p w14:paraId="7143BA95" w14:textId="77777777" w:rsidR="00000000" w:rsidRDefault="006B786E">
            <w:pPr>
              <w:spacing w:before="80" w:after="60"/>
              <w:ind w:right="351"/>
              <w:jc w:val="right"/>
              <w:rPr>
                <w:rFonts w:ascii=".VnArial" w:hAnsi=".VnArial"/>
                <w:snapToGrid w:val="0"/>
                <w:color w:val="000000"/>
                <w:sz w:val="18"/>
              </w:rPr>
            </w:pPr>
            <w:r>
              <w:rPr>
                <w:rFonts w:ascii=".VnArial" w:hAnsi=".VnArial"/>
                <w:snapToGrid w:val="0"/>
                <w:color w:val="000000"/>
                <w:sz w:val="18"/>
              </w:rPr>
              <w:t>13,6</w:t>
            </w:r>
          </w:p>
        </w:tc>
      </w:tr>
    </w:tbl>
    <w:p w14:paraId="68454F73" w14:textId="77777777" w:rsidR="00000000" w:rsidRDefault="006B786E">
      <w:pPr>
        <w:spacing w:before="60" w:after="60" w:line="324" w:lineRule="auto"/>
        <w:ind w:firstLine="567"/>
        <w:jc w:val="both"/>
        <w:rPr>
          <w:rFonts w:ascii=".VnTimeH" w:hAnsi=".VnTimeH"/>
          <w:b/>
          <w:sz w:val="28"/>
        </w:rPr>
      </w:pPr>
      <w:r>
        <w:rPr>
          <w:rFonts w:ascii="Times New Roman" w:hAnsi="Times New Roman" w:eastAsia="Times New Roman" w:cs="Times New Roman"/>
          <w:b/>
          <w:sz w:val="30"/>
        </w:rPr>
        <w:t>B. Một số vấn đề xã hội.</w:t>
      </w:r>
    </w:p>
    <w:p w14:paraId="4605EC35" w14:textId="77777777" w:rsidR="00000000" w:rsidRDefault="006B786E">
      <w:pPr>
        <w:spacing w:before="60" w:after="60" w:line="312" w:lineRule="auto"/>
        <w:ind w:left="567"/>
        <w:jc w:val="both"/>
        <w:rPr>
          <w:b/>
          <w:sz w:val="30"/>
        </w:rPr>
      </w:pPr>
      <w:r>
        <w:rPr>
          <w:rFonts w:ascii="Times New Roman" w:hAnsi="Times New Roman" w:eastAsia="Times New Roman" w:cs="Times New Roman"/>
          <w:b/>
          <w:sz w:val="30"/>
        </w:rPr>
        <w:t>1. Lao động và việc làm.</w:t>
      </w:r>
    </w:p>
    <w:p w14:paraId="6C4389A3" w14:textId="77777777" w:rsidR="00000000" w:rsidRDefault="006B786E">
      <w:pPr>
        <w:spacing w:before="60" w:after="60" w:line="312" w:lineRule="auto"/>
        <w:ind w:firstLine="567"/>
        <w:jc w:val="both"/>
        <w:rPr>
          <w:spacing w:val="2"/>
          <w:sz w:val="28"/>
        </w:rPr>
      </w:pPr>
      <w:r>
        <w:rPr>
          <w:rFonts w:ascii="Times New Roman" w:hAnsi="Times New Roman" w:eastAsia="Times New Roman" w:cs="Times New Roman"/>
          <w:spacing w:val="2"/>
          <w:sz w:val="28"/>
        </w:rPr>
        <w:t>Để giảm bớt tỷ lệ thất nghiệp và thiếu vi</w:t>
      </w:r>
      <w:r>
        <w:rPr>
          <w:rFonts w:ascii="Times New Roman" w:hAnsi="Times New Roman" w:eastAsia="Times New Roman" w:cs="Times New Roman"/>
          <w:sz w:val="28"/>
        </w:rPr>
        <w:t xml:space="preserve">ệc làm ở cả </w:t>
      </w:r>
      <w:r>
        <w:rPr>
          <w:rFonts w:ascii="Times New Roman" w:hAnsi="Times New Roman" w:eastAsia="Times New Roman" w:cs="Times New Roman"/>
          <w:sz w:val="28"/>
        </w:rPr>
        <w:t>thành thị và nông thôn, các cấp, các ngành từ trung ương đến địa phương đã triển khai nhiều chương trình và kế hoạch tạo việc làm như chương trình sắp xếp lao động và giải quyết việc làm bằng nguồn vốn ngân sách Nhà nước với mức dự toán bố trí cho cả năm l</w:t>
      </w:r>
      <w:r>
        <w:rPr>
          <w:rFonts w:ascii="Times New Roman" w:hAnsi="Times New Roman" w:eastAsia="Times New Roman" w:cs="Times New Roman"/>
          <w:sz w:val="28"/>
        </w:rPr>
        <w:t>à 150 tỷ đồng; chương trình đưa lao động đi xây dựng các vùng kinh tế mới; chương trình xuất khẩu lao động; kế hoạch đào tạo nghề cho 840 nghìn người theo chỉ tiêu Quốc Hội thông qua đầu năm... Thực hiện các chương trình và kế hoạch này, 6 tháng đầu năm vừ</w:t>
      </w:r>
      <w:r>
        <w:rPr>
          <w:rFonts w:ascii="Times New Roman" w:hAnsi="Times New Roman" w:eastAsia="Times New Roman" w:cs="Times New Roman"/>
          <w:sz w:val="28"/>
        </w:rPr>
        <w:t>a qua đã đào tạo nghề cho 350 nghìn lượt người, đạt 41,7% mục tiêu cả năm; sắp xếp 20,4 nghìn lượt người vào làm việc trong các ngành công nghiệp, xây dựng và dịch vụ trong nước; đưa 6,3 nghìn hộ với 32,2 nghìn nhân khẩu, trong đó có 17,9 nghìn lao động đi</w:t>
      </w:r>
      <w:r>
        <w:rPr>
          <w:rFonts w:ascii="Times New Roman" w:hAnsi="Times New Roman" w:eastAsia="Times New Roman" w:cs="Times New Roman"/>
          <w:sz w:val="28"/>
        </w:rPr>
        <w:t xml:space="preserve"> xây dựng các vùng kinh tế mới. Ngoài ra, trong 6 tháng còn đưa 2 vạn người đi lao động nước ngoài, chủ yếu đi Lào, Đài Loan, Hàn Quốc, Nhật Bản và một số nước vùng Trung Đông.</w:t>
      </w:r>
    </w:p>
    <w:p w14:paraId="760430FE" w14:textId="77777777" w:rsidR="00000000" w:rsidRDefault="006B786E">
      <w:pPr>
        <w:pStyle w:val="BodyTextIndent"/>
        <w:spacing w:before="0"/>
        <w:ind w:left="567" w:firstLine="993"/>
        <w:rPr>
          <w:rFonts w:ascii=".VnArial" w:hAnsi=".VnArial"/>
          <w:b/>
          <w:sz w:val="24"/>
        </w:rPr>
      </w:pPr>
    </w:p>
    <w:p w14:paraId="19D86701" w14:textId="77777777" w:rsidR="00000000" w:rsidRDefault="006B786E">
      <w:pPr>
        <w:pStyle w:val="BodyTextIndent"/>
        <w:spacing w:before="0"/>
        <w:ind w:left="567" w:firstLine="993"/>
        <w:rPr>
          <w:rFonts w:ascii=".VnArial" w:hAnsi=".VnArial"/>
          <w:b/>
          <w:sz w:val="24"/>
        </w:rPr>
      </w:pPr>
      <w:r>
        <w:rPr>
          <w:rFonts w:ascii="Times New Roman" w:hAnsi="Times New Roman" w:eastAsia="Times New Roman" w:cs="Times New Roman"/>
          <w:b/>
          <w:sz w:val="24"/>
        </w:rPr>
        <w:t xml:space="preserve">Bảng 11.  Số lao động ở khu vực thành thị được giải </w:t>
      </w:r>
    </w:p>
    <w:p w14:paraId="1DF4460A" w14:textId="77777777" w:rsidR="00000000" w:rsidRDefault="006B786E">
      <w:pPr>
        <w:pStyle w:val="BodyTextIndent"/>
        <w:spacing w:before="0"/>
        <w:ind w:left="567" w:firstLine="2127"/>
        <w:rPr>
          <w:rFonts w:ascii=".VnArial" w:hAnsi=".VnArial"/>
          <w:b/>
          <w:sz w:val="24"/>
        </w:rPr>
      </w:pPr>
      <w:r>
        <w:rPr>
          <w:rFonts w:ascii="Times New Roman" w:hAnsi="Times New Roman" w:eastAsia="Times New Roman" w:cs="Times New Roman"/>
          <w:b/>
          <w:sz w:val="24"/>
        </w:rPr>
        <w:t>quyết việc làm trong 6 th</w:t>
      </w:r>
      <w:r>
        <w:rPr>
          <w:rFonts w:ascii="Times New Roman" w:hAnsi="Times New Roman" w:eastAsia="Times New Roman" w:cs="Times New Roman"/>
          <w:b/>
          <w:sz w:val="24"/>
        </w:rPr>
        <w:t>áng đầu năm 2001</w:t>
      </w:r>
    </w:p>
    <w:p w14:paraId="3F2FBBB5" w14:textId="77777777" w:rsidR="00000000" w:rsidRDefault="006B786E">
      <w:pPr>
        <w:pStyle w:val="BodyTextIndent"/>
        <w:ind w:firstLine="567"/>
        <w:rPr>
          <w:sz w:val="14"/>
        </w:rPr>
      </w:pPr>
    </w:p>
    <w:p w14:paraId="2540F2EF" w14:textId="77777777" w:rsidR="00000000" w:rsidRDefault="006B786E">
      <w:pPr>
        <w:pStyle w:val="BodyTextIndent"/>
        <w:ind w:firstLine="7088"/>
        <w:rPr>
          <w:rFonts w:ascii=".VnArial" w:hAnsi=".VnArial"/>
          <w:b/>
          <w:i/>
          <w:sz w:val="14"/>
        </w:rPr>
      </w:pPr>
      <w:r>
        <w:rPr>
          <w:rFonts w:ascii="Times New Roman" w:hAnsi="Times New Roman" w:eastAsia="Times New Roman" w:cs="Times New Roman"/>
          <w:b/>
          <w:i/>
          <w:sz w:val="18"/>
        </w:rPr>
        <w:t>Lượt người</w:t>
      </w:r>
    </w:p>
    <w:tbl>
      <w:tblPr>
        <w:tblW w:w="0" w:type="auto"/>
        <w:jc w:val="center"/>
        <w:tblLayout w:type="fixed"/>
        <w:tblLook w:val="0000" w:firstRow="0" w:lastRow="0" w:firstColumn="0" w:lastColumn="0" w:noHBand="0" w:noVBand="0"/>
      </w:tblPr>
      <w:tblGrid>
        <w:gridCol w:w="2567"/>
        <w:gridCol w:w="1418"/>
        <w:gridCol w:w="1418"/>
        <w:gridCol w:w="1418"/>
      </w:tblGrid>
      <w:tr w:rsidR="00000000" w14:paraId="3BB8BA8E" w14:textId="77777777">
        <w:tblPrEx>
          <w:tblCellMar>
            <w:top w:w="0" w:type="dxa"/>
            <w:bottom w:w="0" w:type="dxa"/>
          </w:tblCellMar>
        </w:tblPrEx>
        <w:trPr>
          <w:cantSplit/>
          <w:jc w:val="center"/>
        </w:trPr>
        <w:tc>
          <w:tcPr>
            <w:tcW w:w="2567" w:type="dxa"/>
            <w:tcBorders>
              <w:top w:val="single" w:sz="4" w:space="0" w:color="auto"/>
            </w:tcBorders>
          </w:tcPr>
          <w:p w14:paraId="47B48F0B" w14:textId="77777777" w:rsidR="00000000" w:rsidRDefault="006B786E">
            <w:pPr>
              <w:spacing w:before="60" w:after="60"/>
              <w:jc w:val="center"/>
              <w:rPr>
                <w:rFonts w:ascii=".VnArial" w:hAnsi=".VnArial"/>
                <w:snapToGrid w:val="0"/>
                <w:color w:val="000000"/>
                <w:sz w:val="18"/>
              </w:rPr>
            </w:pPr>
          </w:p>
        </w:tc>
        <w:tc>
          <w:tcPr>
            <w:tcW w:w="1418" w:type="dxa"/>
            <w:tcBorders>
              <w:top w:val="single" w:sz="4" w:space="0" w:color="auto"/>
              <w:bottom w:val="single" w:sz="4" w:space="0" w:color="auto"/>
            </w:tcBorders>
          </w:tcPr>
          <w:p w14:paraId="74E07920" w14:textId="77777777" w:rsidR="00000000" w:rsidRDefault="006B786E">
            <w:pPr>
              <w:spacing w:before="60" w:after="60"/>
              <w:jc w:val="center"/>
              <w:rPr>
                <w:rFonts w:ascii=".VnArial" w:hAnsi=".VnArial"/>
                <w:snapToGrid w:val="0"/>
                <w:color w:val="000000"/>
                <w:sz w:val="18"/>
              </w:rPr>
            </w:pPr>
            <w:r>
              <w:rPr>
                <w:rFonts w:ascii="Times New Roman" w:hAnsi="Times New Roman" w:eastAsia="Times New Roman" w:cs="Times New Roman"/>
                <w:snapToGrid w:val="0"/>
                <w:color w:val="000000"/>
                <w:sz w:val="18"/>
              </w:rPr>
              <w:t>Tổng số</w:t>
            </w:r>
          </w:p>
        </w:tc>
        <w:tc>
          <w:tcPr>
            <w:tcW w:w="1418" w:type="dxa"/>
            <w:tcBorders>
              <w:top w:val="single" w:sz="4" w:space="0" w:color="auto"/>
              <w:bottom w:val="single" w:sz="4" w:space="0" w:color="auto"/>
            </w:tcBorders>
          </w:tcPr>
          <w:p w14:paraId="6293C28D" w14:textId="77777777" w:rsidR="00000000" w:rsidRDefault="006B786E">
            <w:pPr>
              <w:spacing w:before="60" w:after="60"/>
              <w:jc w:val="center"/>
              <w:rPr>
                <w:rFonts w:ascii=".VnArial" w:hAnsi=".VnArial"/>
                <w:snapToGrid w:val="0"/>
                <w:color w:val="000000"/>
                <w:sz w:val="18"/>
              </w:rPr>
            </w:pPr>
            <w:r>
              <w:rPr>
                <w:rFonts w:ascii="Times New Roman" w:hAnsi="Times New Roman" w:eastAsia="Times New Roman" w:cs="Times New Roman"/>
                <w:snapToGrid w:val="0"/>
                <w:color w:val="000000"/>
                <w:sz w:val="18"/>
              </w:rPr>
              <w:t>Trong đó: Việc làm ổn định</w:t>
            </w:r>
          </w:p>
        </w:tc>
        <w:tc>
          <w:tcPr>
            <w:tcW w:w="1418" w:type="dxa"/>
            <w:tcBorders>
              <w:top w:val="single" w:sz="4" w:space="0" w:color="auto"/>
              <w:bottom w:val="single" w:sz="4" w:space="0" w:color="auto"/>
            </w:tcBorders>
          </w:tcPr>
          <w:p w14:paraId="599B73DD" w14:textId="77777777" w:rsidR="00000000" w:rsidRDefault="006B786E">
            <w:pPr>
              <w:spacing w:before="60" w:after="60"/>
              <w:jc w:val="center"/>
              <w:rPr>
                <w:rFonts w:ascii=".VnArial" w:hAnsi=".VnArial"/>
                <w:snapToGrid w:val="0"/>
                <w:color w:val="000000"/>
                <w:sz w:val="18"/>
              </w:rPr>
            </w:pPr>
            <w:r>
              <w:rPr>
                <w:rFonts w:ascii="Times New Roman" w:hAnsi="Times New Roman" w:eastAsia="Times New Roman" w:cs="Times New Roman"/>
                <w:snapToGrid w:val="0"/>
                <w:color w:val="000000"/>
                <w:sz w:val="18"/>
              </w:rPr>
              <w:t>Tỷ lệ có việc làm ổn định so với tổng số (%)</w:t>
            </w:r>
          </w:p>
        </w:tc>
      </w:tr>
      <w:tr w:rsidR="00000000" w14:paraId="1B227457" w14:textId="77777777">
        <w:tblPrEx>
          <w:tblCellMar>
            <w:top w:w="0" w:type="dxa"/>
            <w:bottom w:w="0" w:type="dxa"/>
          </w:tblCellMar>
        </w:tblPrEx>
        <w:trPr>
          <w:cantSplit/>
          <w:jc w:val="center"/>
        </w:trPr>
        <w:tc>
          <w:tcPr>
            <w:tcW w:w="2567" w:type="dxa"/>
          </w:tcPr>
          <w:p w14:paraId="38D9A830" w14:textId="77777777" w:rsidR="00000000" w:rsidRDefault="006B786E">
            <w:pPr>
              <w:jc w:val="right"/>
              <w:rPr>
                <w:rFonts w:ascii=".VnArial" w:hAnsi=".VnArial"/>
                <w:snapToGrid w:val="0"/>
                <w:color w:val="000000"/>
                <w:sz w:val="18"/>
              </w:rPr>
            </w:pPr>
          </w:p>
        </w:tc>
        <w:tc>
          <w:tcPr>
            <w:tcW w:w="1418" w:type="dxa"/>
          </w:tcPr>
          <w:p w14:paraId="111601AC" w14:textId="77777777" w:rsidR="00000000" w:rsidRDefault="006B786E">
            <w:pPr>
              <w:jc w:val="right"/>
              <w:rPr>
                <w:rFonts w:ascii=".VnArial" w:hAnsi=".VnArial"/>
                <w:snapToGrid w:val="0"/>
                <w:color w:val="000000"/>
                <w:sz w:val="18"/>
              </w:rPr>
            </w:pPr>
          </w:p>
        </w:tc>
        <w:tc>
          <w:tcPr>
            <w:tcW w:w="1418" w:type="dxa"/>
          </w:tcPr>
          <w:p w14:paraId="144ADADC" w14:textId="77777777" w:rsidR="00000000" w:rsidRDefault="006B786E">
            <w:pPr>
              <w:jc w:val="right"/>
              <w:rPr>
                <w:rFonts w:ascii=".VnArial" w:hAnsi=".VnArial"/>
                <w:snapToGrid w:val="0"/>
                <w:color w:val="000000"/>
                <w:sz w:val="18"/>
              </w:rPr>
            </w:pPr>
          </w:p>
        </w:tc>
        <w:tc>
          <w:tcPr>
            <w:tcW w:w="1418" w:type="dxa"/>
          </w:tcPr>
          <w:p w14:paraId="16BAE651" w14:textId="77777777" w:rsidR="00000000" w:rsidRDefault="006B786E">
            <w:pPr>
              <w:jc w:val="right"/>
              <w:rPr>
                <w:rFonts w:ascii=".VnArial" w:hAnsi=".VnArial"/>
                <w:snapToGrid w:val="0"/>
                <w:color w:val="000000"/>
                <w:sz w:val="18"/>
              </w:rPr>
            </w:pPr>
          </w:p>
        </w:tc>
      </w:tr>
      <w:tr w:rsidR="00000000" w14:paraId="3C98D996" w14:textId="77777777">
        <w:tblPrEx>
          <w:tblCellMar>
            <w:top w:w="0" w:type="dxa"/>
            <w:bottom w:w="0" w:type="dxa"/>
          </w:tblCellMar>
        </w:tblPrEx>
        <w:trPr>
          <w:cantSplit/>
          <w:jc w:val="center"/>
        </w:trPr>
        <w:tc>
          <w:tcPr>
            <w:tcW w:w="2567" w:type="dxa"/>
          </w:tcPr>
          <w:p w14:paraId="13D5E8F4" w14:textId="77777777" w:rsidR="00000000" w:rsidRDefault="006B786E">
            <w:pPr>
              <w:spacing w:before="40" w:after="40"/>
              <w:ind w:firstLine="256"/>
              <w:rPr>
                <w:rFonts w:ascii=".VnArial" w:hAnsi=".VnArial"/>
                <w:b/>
                <w:snapToGrid w:val="0"/>
                <w:color w:val="000000"/>
                <w:sz w:val="18"/>
              </w:rPr>
            </w:pPr>
            <w:r>
              <w:rPr>
                <w:rFonts w:ascii="Times New Roman" w:hAnsi="Times New Roman" w:eastAsia="Times New Roman" w:cs="Times New Roman"/>
                <w:b/>
                <w:snapToGrid w:val="0"/>
                <w:color w:val="000000"/>
                <w:sz w:val="18"/>
              </w:rPr>
              <w:t>Tổng số</w:t>
            </w:r>
          </w:p>
        </w:tc>
        <w:tc>
          <w:tcPr>
            <w:tcW w:w="1418" w:type="dxa"/>
          </w:tcPr>
          <w:p w14:paraId="105686BA" w14:textId="77777777" w:rsidR="00000000" w:rsidRDefault="006B786E">
            <w:pPr>
              <w:spacing w:before="40" w:after="40"/>
              <w:jc w:val="right"/>
              <w:rPr>
                <w:rFonts w:ascii=".VnArial" w:hAnsi=".VnArial"/>
                <w:b/>
                <w:snapToGrid w:val="0"/>
                <w:color w:val="000000"/>
                <w:sz w:val="18"/>
              </w:rPr>
            </w:pPr>
            <w:r>
              <w:rPr>
                <w:rFonts w:ascii=".VnArial" w:hAnsi=".VnArial"/>
                <w:b/>
                <w:snapToGrid w:val="0"/>
                <w:color w:val="000000"/>
                <w:sz w:val="18"/>
              </w:rPr>
              <w:t>204142</w:t>
            </w:r>
          </w:p>
        </w:tc>
        <w:tc>
          <w:tcPr>
            <w:tcW w:w="1418" w:type="dxa"/>
          </w:tcPr>
          <w:p w14:paraId="627B35E1" w14:textId="77777777" w:rsidR="00000000" w:rsidRDefault="006B786E">
            <w:pPr>
              <w:spacing w:before="40" w:after="40"/>
              <w:jc w:val="right"/>
              <w:rPr>
                <w:rFonts w:ascii=".VnArial" w:hAnsi=".VnArial"/>
                <w:b/>
                <w:snapToGrid w:val="0"/>
                <w:color w:val="000000"/>
                <w:sz w:val="18"/>
              </w:rPr>
            </w:pPr>
            <w:r>
              <w:rPr>
                <w:rFonts w:ascii=".VnArial" w:hAnsi=".VnArial"/>
                <w:b/>
                <w:snapToGrid w:val="0"/>
                <w:color w:val="000000"/>
                <w:sz w:val="18"/>
              </w:rPr>
              <w:t>160749</w:t>
            </w:r>
          </w:p>
        </w:tc>
        <w:tc>
          <w:tcPr>
            <w:tcW w:w="1418" w:type="dxa"/>
          </w:tcPr>
          <w:p w14:paraId="2BCEEE4D" w14:textId="77777777" w:rsidR="00000000" w:rsidRDefault="006B786E">
            <w:pPr>
              <w:spacing w:before="40" w:after="40"/>
              <w:jc w:val="right"/>
              <w:rPr>
                <w:rFonts w:ascii=".VnArial" w:hAnsi=".VnArial"/>
                <w:b/>
                <w:snapToGrid w:val="0"/>
                <w:color w:val="000000"/>
                <w:sz w:val="18"/>
              </w:rPr>
            </w:pPr>
            <w:r>
              <w:rPr>
                <w:rFonts w:ascii=".VnArial" w:hAnsi=".VnArial"/>
                <w:b/>
                <w:snapToGrid w:val="0"/>
                <w:color w:val="000000"/>
                <w:sz w:val="18"/>
              </w:rPr>
              <w:t>78.7</w:t>
            </w:r>
          </w:p>
        </w:tc>
      </w:tr>
      <w:tr w:rsidR="00000000" w14:paraId="38FF91D9" w14:textId="77777777">
        <w:tblPrEx>
          <w:tblCellMar>
            <w:top w:w="0" w:type="dxa"/>
            <w:bottom w:w="0" w:type="dxa"/>
          </w:tblCellMar>
        </w:tblPrEx>
        <w:trPr>
          <w:cantSplit/>
          <w:jc w:val="center"/>
        </w:trPr>
        <w:tc>
          <w:tcPr>
            <w:tcW w:w="2567" w:type="dxa"/>
          </w:tcPr>
          <w:p w14:paraId="4EE0329F" w14:textId="77777777" w:rsidR="00000000" w:rsidRDefault="006B786E">
            <w:pPr>
              <w:spacing w:before="40" w:after="40"/>
              <w:jc w:val="right"/>
              <w:rPr>
                <w:rFonts w:ascii=".VnArial" w:hAnsi=".VnArial"/>
                <w:snapToGrid w:val="0"/>
                <w:color w:val="000000"/>
                <w:sz w:val="18"/>
              </w:rPr>
            </w:pPr>
          </w:p>
        </w:tc>
        <w:tc>
          <w:tcPr>
            <w:tcW w:w="1418" w:type="dxa"/>
          </w:tcPr>
          <w:p w14:paraId="0A02E385" w14:textId="77777777" w:rsidR="00000000" w:rsidRDefault="006B786E">
            <w:pPr>
              <w:spacing w:before="40" w:after="40"/>
              <w:jc w:val="right"/>
              <w:rPr>
                <w:rFonts w:ascii=".VnArial" w:hAnsi=".VnArial"/>
                <w:b/>
                <w:snapToGrid w:val="0"/>
                <w:color w:val="000000"/>
                <w:sz w:val="18"/>
              </w:rPr>
            </w:pPr>
          </w:p>
        </w:tc>
        <w:tc>
          <w:tcPr>
            <w:tcW w:w="1418" w:type="dxa"/>
          </w:tcPr>
          <w:p w14:paraId="2BDF0C0E" w14:textId="77777777" w:rsidR="00000000" w:rsidRDefault="006B786E">
            <w:pPr>
              <w:spacing w:before="40" w:after="40"/>
              <w:jc w:val="right"/>
              <w:rPr>
                <w:rFonts w:ascii=".VnArial" w:hAnsi=".VnArial"/>
                <w:b/>
                <w:snapToGrid w:val="0"/>
                <w:color w:val="000000"/>
                <w:sz w:val="18"/>
              </w:rPr>
            </w:pPr>
          </w:p>
        </w:tc>
        <w:tc>
          <w:tcPr>
            <w:tcW w:w="1418" w:type="dxa"/>
          </w:tcPr>
          <w:p w14:paraId="26DE4B68" w14:textId="77777777" w:rsidR="00000000" w:rsidRDefault="006B786E">
            <w:pPr>
              <w:spacing w:before="40" w:after="40"/>
              <w:jc w:val="right"/>
              <w:rPr>
                <w:rFonts w:ascii=".VnArial" w:hAnsi=".VnArial"/>
                <w:b/>
                <w:snapToGrid w:val="0"/>
                <w:color w:val="000000"/>
                <w:sz w:val="18"/>
              </w:rPr>
            </w:pPr>
          </w:p>
        </w:tc>
      </w:tr>
      <w:tr w:rsidR="00000000" w14:paraId="5BFB0621" w14:textId="77777777">
        <w:tblPrEx>
          <w:tblCellMar>
            <w:top w:w="0" w:type="dxa"/>
            <w:bottom w:w="0" w:type="dxa"/>
          </w:tblCellMar>
        </w:tblPrEx>
        <w:trPr>
          <w:cantSplit/>
          <w:jc w:val="center"/>
        </w:trPr>
        <w:tc>
          <w:tcPr>
            <w:tcW w:w="2567" w:type="dxa"/>
          </w:tcPr>
          <w:p w14:paraId="3F8B0D18" w14:textId="77777777" w:rsidR="00000000" w:rsidRDefault="006B786E">
            <w:pPr>
              <w:spacing w:before="40" w:after="60"/>
              <w:ind w:firstLine="539"/>
              <w:rPr>
                <w:rFonts w:ascii=".VnArial" w:hAnsi=".VnArial"/>
                <w:snapToGrid w:val="0"/>
                <w:color w:val="000000"/>
                <w:sz w:val="18"/>
              </w:rPr>
            </w:pPr>
            <w:r>
              <w:rPr>
                <w:rFonts w:ascii="Times New Roman" w:hAnsi="Times New Roman" w:eastAsia="Times New Roman" w:cs="Times New Roman"/>
                <w:snapToGrid w:val="0"/>
                <w:color w:val="000000"/>
                <w:sz w:val="18"/>
              </w:rPr>
              <w:t>Hà Nội</w:t>
            </w:r>
          </w:p>
        </w:tc>
        <w:tc>
          <w:tcPr>
            <w:tcW w:w="1418" w:type="dxa"/>
          </w:tcPr>
          <w:p w14:paraId="548234B3" w14:textId="77777777" w:rsidR="00000000" w:rsidRDefault="006B786E">
            <w:pPr>
              <w:spacing w:before="40" w:after="60"/>
              <w:jc w:val="right"/>
              <w:rPr>
                <w:rFonts w:ascii=".VnArial" w:hAnsi=".VnArial"/>
                <w:snapToGrid w:val="0"/>
                <w:color w:val="000000"/>
                <w:sz w:val="18"/>
              </w:rPr>
            </w:pPr>
            <w:r>
              <w:rPr>
                <w:rFonts w:ascii=".VnArial" w:hAnsi=".VnArial"/>
                <w:snapToGrid w:val="0"/>
                <w:color w:val="000000"/>
                <w:sz w:val="18"/>
              </w:rPr>
              <w:t>13864</w:t>
            </w:r>
          </w:p>
        </w:tc>
        <w:tc>
          <w:tcPr>
            <w:tcW w:w="1418" w:type="dxa"/>
          </w:tcPr>
          <w:p w14:paraId="222C8ED8" w14:textId="77777777" w:rsidR="00000000" w:rsidRDefault="006B786E">
            <w:pPr>
              <w:spacing w:before="40" w:after="60"/>
              <w:jc w:val="right"/>
              <w:rPr>
                <w:rFonts w:ascii=".VnArial" w:hAnsi=".VnArial"/>
                <w:snapToGrid w:val="0"/>
                <w:color w:val="000000"/>
                <w:sz w:val="18"/>
              </w:rPr>
            </w:pPr>
            <w:r>
              <w:rPr>
                <w:rFonts w:ascii=".VnArial" w:hAnsi=".VnArial"/>
                <w:snapToGrid w:val="0"/>
                <w:color w:val="000000"/>
                <w:sz w:val="18"/>
              </w:rPr>
              <w:t>7376</w:t>
            </w:r>
          </w:p>
        </w:tc>
        <w:tc>
          <w:tcPr>
            <w:tcW w:w="1418" w:type="dxa"/>
          </w:tcPr>
          <w:p w14:paraId="2270C9D0" w14:textId="77777777" w:rsidR="00000000" w:rsidRDefault="006B786E">
            <w:pPr>
              <w:spacing w:before="40" w:after="60"/>
              <w:jc w:val="right"/>
              <w:rPr>
                <w:rFonts w:ascii=".VnArial" w:hAnsi=".VnArial"/>
                <w:snapToGrid w:val="0"/>
                <w:color w:val="000000"/>
                <w:sz w:val="18"/>
              </w:rPr>
            </w:pPr>
            <w:r>
              <w:rPr>
                <w:rFonts w:ascii=".VnArial" w:hAnsi=".VnArial"/>
                <w:snapToGrid w:val="0"/>
                <w:color w:val="000000"/>
                <w:sz w:val="18"/>
              </w:rPr>
              <w:t>53.2</w:t>
            </w:r>
          </w:p>
        </w:tc>
      </w:tr>
      <w:tr w:rsidR="00000000" w14:paraId="7AA554D7" w14:textId="77777777">
        <w:tblPrEx>
          <w:tblCellMar>
            <w:top w:w="0" w:type="dxa"/>
            <w:bottom w:w="0" w:type="dxa"/>
          </w:tblCellMar>
        </w:tblPrEx>
        <w:trPr>
          <w:cantSplit/>
          <w:jc w:val="center"/>
        </w:trPr>
        <w:tc>
          <w:tcPr>
            <w:tcW w:w="2567" w:type="dxa"/>
          </w:tcPr>
          <w:p w14:paraId="48270A76" w14:textId="77777777" w:rsidR="00000000" w:rsidRDefault="006B786E">
            <w:pPr>
              <w:spacing w:before="40" w:after="60"/>
              <w:ind w:firstLine="539"/>
              <w:rPr>
                <w:rFonts w:ascii=".VnArial" w:hAnsi=".VnArial"/>
                <w:snapToGrid w:val="0"/>
                <w:color w:val="000000"/>
                <w:sz w:val="18"/>
              </w:rPr>
            </w:pPr>
            <w:r>
              <w:rPr>
                <w:rFonts w:ascii="Times New Roman" w:hAnsi="Times New Roman" w:eastAsia="Times New Roman" w:cs="Times New Roman"/>
                <w:snapToGrid w:val="0"/>
                <w:color w:val="000000"/>
                <w:sz w:val="18"/>
              </w:rPr>
              <w:t>Hải Phòng</w:t>
            </w:r>
          </w:p>
        </w:tc>
        <w:tc>
          <w:tcPr>
            <w:tcW w:w="1418" w:type="dxa"/>
          </w:tcPr>
          <w:p w14:paraId="1CC92EFB" w14:textId="77777777" w:rsidR="00000000" w:rsidRDefault="006B786E">
            <w:pPr>
              <w:spacing w:before="40" w:after="60"/>
              <w:jc w:val="right"/>
              <w:rPr>
                <w:rFonts w:ascii=".VnArial" w:hAnsi=".VnArial"/>
                <w:snapToGrid w:val="0"/>
                <w:color w:val="000000"/>
                <w:sz w:val="18"/>
              </w:rPr>
            </w:pPr>
            <w:r>
              <w:rPr>
                <w:rFonts w:ascii=".VnArial" w:hAnsi=".VnArial"/>
                <w:snapToGrid w:val="0"/>
                <w:color w:val="000000"/>
                <w:sz w:val="18"/>
              </w:rPr>
              <w:t>7419</w:t>
            </w:r>
          </w:p>
        </w:tc>
        <w:tc>
          <w:tcPr>
            <w:tcW w:w="1418" w:type="dxa"/>
          </w:tcPr>
          <w:p w14:paraId="6D1C0C0D" w14:textId="77777777" w:rsidR="00000000" w:rsidRDefault="006B786E">
            <w:pPr>
              <w:spacing w:before="40" w:after="60"/>
              <w:jc w:val="right"/>
              <w:rPr>
                <w:rFonts w:ascii=".VnArial" w:hAnsi=".VnArial"/>
                <w:snapToGrid w:val="0"/>
                <w:color w:val="000000"/>
                <w:sz w:val="18"/>
              </w:rPr>
            </w:pPr>
            <w:r>
              <w:rPr>
                <w:rFonts w:ascii=".VnArial" w:hAnsi=".VnArial"/>
                <w:snapToGrid w:val="0"/>
                <w:color w:val="000000"/>
                <w:sz w:val="18"/>
              </w:rPr>
              <w:t>4624</w:t>
            </w:r>
          </w:p>
        </w:tc>
        <w:tc>
          <w:tcPr>
            <w:tcW w:w="1418" w:type="dxa"/>
          </w:tcPr>
          <w:p w14:paraId="680749C1" w14:textId="77777777" w:rsidR="00000000" w:rsidRDefault="006B786E">
            <w:pPr>
              <w:spacing w:before="40" w:after="60"/>
              <w:jc w:val="right"/>
              <w:rPr>
                <w:rFonts w:ascii=".VnArial" w:hAnsi=".VnArial"/>
                <w:snapToGrid w:val="0"/>
                <w:color w:val="000000"/>
                <w:sz w:val="18"/>
              </w:rPr>
            </w:pPr>
            <w:r>
              <w:rPr>
                <w:rFonts w:ascii=".VnArial" w:hAnsi=".VnArial"/>
                <w:snapToGrid w:val="0"/>
                <w:color w:val="000000"/>
                <w:sz w:val="18"/>
              </w:rPr>
              <w:t>62.3</w:t>
            </w:r>
          </w:p>
        </w:tc>
      </w:tr>
      <w:tr w:rsidR="00000000" w14:paraId="0C98A8F4" w14:textId="77777777">
        <w:tblPrEx>
          <w:tblCellMar>
            <w:top w:w="0" w:type="dxa"/>
            <w:bottom w:w="0" w:type="dxa"/>
          </w:tblCellMar>
        </w:tblPrEx>
        <w:trPr>
          <w:cantSplit/>
          <w:jc w:val="center"/>
        </w:trPr>
        <w:tc>
          <w:tcPr>
            <w:tcW w:w="2567" w:type="dxa"/>
          </w:tcPr>
          <w:p w14:paraId="33B4B33E" w14:textId="77777777" w:rsidR="00000000" w:rsidRDefault="006B786E">
            <w:pPr>
              <w:spacing w:before="40" w:after="60"/>
              <w:ind w:firstLine="539"/>
              <w:rPr>
                <w:rFonts w:ascii=".VnArial" w:hAnsi=".VnArial"/>
                <w:snapToGrid w:val="0"/>
                <w:color w:val="000000"/>
                <w:sz w:val="18"/>
              </w:rPr>
            </w:pPr>
            <w:r>
              <w:rPr>
                <w:rFonts w:ascii="Times New Roman" w:hAnsi="Times New Roman" w:eastAsia="Times New Roman" w:cs="Times New Roman"/>
                <w:snapToGrid w:val="0"/>
                <w:color w:val="000000"/>
                <w:sz w:val="18"/>
              </w:rPr>
              <w:t>Hải Dương</w:t>
            </w:r>
          </w:p>
        </w:tc>
        <w:tc>
          <w:tcPr>
            <w:tcW w:w="1418" w:type="dxa"/>
          </w:tcPr>
          <w:p w14:paraId="364D242C" w14:textId="77777777" w:rsidR="00000000" w:rsidRDefault="006B786E">
            <w:pPr>
              <w:spacing w:before="40" w:after="60"/>
              <w:jc w:val="right"/>
              <w:rPr>
                <w:rFonts w:ascii=".VnArial" w:hAnsi=".VnArial"/>
                <w:snapToGrid w:val="0"/>
                <w:color w:val="000000"/>
                <w:sz w:val="18"/>
              </w:rPr>
            </w:pPr>
            <w:r>
              <w:rPr>
                <w:rFonts w:ascii=".VnArial" w:hAnsi=".VnArial"/>
                <w:snapToGrid w:val="0"/>
                <w:color w:val="000000"/>
                <w:sz w:val="18"/>
              </w:rPr>
              <w:t>2790</w:t>
            </w:r>
          </w:p>
        </w:tc>
        <w:tc>
          <w:tcPr>
            <w:tcW w:w="1418" w:type="dxa"/>
          </w:tcPr>
          <w:p w14:paraId="48716CDF" w14:textId="77777777" w:rsidR="00000000" w:rsidRDefault="006B786E">
            <w:pPr>
              <w:spacing w:before="40" w:after="60"/>
              <w:jc w:val="right"/>
              <w:rPr>
                <w:rFonts w:ascii=".VnArial" w:hAnsi=".VnArial"/>
                <w:snapToGrid w:val="0"/>
                <w:color w:val="000000"/>
                <w:sz w:val="18"/>
              </w:rPr>
            </w:pPr>
            <w:r>
              <w:rPr>
                <w:rFonts w:ascii=".VnArial" w:hAnsi=".VnArial"/>
                <w:snapToGrid w:val="0"/>
                <w:color w:val="000000"/>
                <w:sz w:val="18"/>
              </w:rPr>
              <w:t>1533</w:t>
            </w:r>
          </w:p>
        </w:tc>
        <w:tc>
          <w:tcPr>
            <w:tcW w:w="1418" w:type="dxa"/>
          </w:tcPr>
          <w:p w14:paraId="426A8C64" w14:textId="77777777" w:rsidR="00000000" w:rsidRDefault="006B786E">
            <w:pPr>
              <w:spacing w:before="40" w:after="60"/>
              <w:jc w:val="right"/>
              <w:rPr>
                <w:rFonts w:ascii=".VnArial" w:hAnsi=".VnArial"/>
                <w:snapToGrid w:val="0"/>
                <w:color w:val="000000"/>
                <w:sz w:val="18"/>
              </w:rPr>
            </w:pPr>
            <w:r>
              <w:rPr>
                <w:rFonts w:ascii=".VnArial" w:hAnsi=".VnArial"/>
                <w:snapToGrid w:val="0"/>
                <w:color w:val="000000"/>
                <w:sz w:val="18"/>
              </w:rPr>
              <w:t>54.9</w:t>
            </w:r>
          </w:p>
        </w:tc>
      </w:tr>
      <w:tr w:rsidR="00000000" w14:paraId="64A85552" w14:textId="77777777">
        <w:tblPrEx>
          <w:tblCellMar>
            <w:top w:w="0" w:type="dxa"/>
            <w:bottom w:w="0" w:type="dxa"/>
          </w:tblCellMar>
        </w:tblPrEx>
        <w:trPr>
          <w:cantSplit/>
          <w:jc w:val="center"/>
        </w:trPr>
        <w:tc>
          <w:tcPr>
            <w:tcW w:w="2567" w:type="dxa"/>
          </w:tcPr>
          <w:p w14:paraId="57965D33" w14:textId="77777777" w:rsidR="00000000" w:rsidRDefault="006B786E">
            <w:pPr>
              <w:spacing w:before="40" w:after="60"/>
              <w:ind w:firstLine="539"/>
              <w:rPr>
                <w:rFonts w:ascii=".VnArial" w:hAnsi=".VnArial"/>
                <w:snapToGrid w:val="0"/>
                <w:color w:val="000000"/>
                <w:sz w:val="18"/>
              </w:rPr>
            </w:pPr>
            <w:r>
              <w:rPr>
                <w:rFonts w:ascii="Times New Roman" w:hAnsi="Times New Roman" w:eastAsia="Times New Roman" w:cs="Times New Roman"/>
                <w:snapToGrid w:val="0"/>
                <w:color w:val="000000"/>
                <w:sz w:val="18"/>
              </w:rPr>
              <w:t>Thái Nguyên</w:t>
            </w:r>
          </w:p>
        </w:tc>
        <w:tc>
          <w:tcPr>
            <w:tcW w:w="1418" w:type="dxa"/>
          </w:tcPr>
          <w:p w14:paraId="3E824F16" w14:textId="77777777" w:rsidR="00000000" w:rsidRDefault="006B786E">
            <w:pPr>
              <w:spacing w:before="40" w:after="60"/>
              <w:jc w:val="right"/>
              <w:rPr>
                <w:rFonts w:ascii=".VnArial" w:hAnsi=".VnArial"/>
                <w:snapToGrid w:val="0"/>
                <w:color w:val="000000"/>
                <w:sz w:val="18"/>
              </w:rPr>
            </w:pPr>
            <w:r>
              <w:rPr>
                <w:rFonts w:ascii=".VnArial" w:hAnsi=".VnArial"/>
                <w:snapToGrid w:val="0"/>
                <w:color w:val="000000"/>
                <w:sz w:val="18"/>
              </w:rPr>
              <w:t>1015</w:t>
            </w:r>
          </w:p>
        </w:tc>
        <w:tc>
          <w:tcPr>
            <w:tcW w:w="1418" w:type="dxa"/>
          </w:tcPr>
          <w:p w14:paraId="2820C580" w14:textId="77777777" w:rsidR="00000000" w:rsidRDefault="006B786E">
            <w:pPr>
              <w:spacing w:before="40" w:after="60"/>
              <w:jc w:val="right"/>
              <w:rPr>
                <w:rFonts w:ascii=".VnArial" w:hAnsi=".VnArial"/>
                <w:snapToGrid w:val="0"/>
                <w:color w:val="000000"/>
                <w:sz w:val="18"/>
              </w:rPr>
            </w:pPr>
            <w:r>
              <w:rPr>
                <w:rFonts w:ascii=".VnArial" w:hAnsi=".VnArial"/>
                <w:snapToGrid w:val="0"/>
                <w:color w:val="000000"/>
                <w:sz w:val="18"/>
              </w:rPr>
              <w:t>960</w:t>
            </w:r>
          </w:p>
        </w:tc>
        <w:tc>
          <w:tcPr>
            <w:tcW w:w="1418" w:type="dxa"/>
          </w:tcPr>
          <w:p w14:paraId="0C45966C" w14:textId="77777777" w:rsidR="00000000" w:rsidRDefault="006B786E">
            <w:pPr>
              <w:spacing w:before="40" w:after="60"/>
              <w:jc w:val="right"/>
              <w:rPr>
                <w:rFonts w:ascii=".VnArial" w:hAnsi=".VnArial"/>
                <w:snapToGrid w:val="0"/>
                <w:color w:val="000000"/>
                <w:sz w:val="18"/>
              </w:rPr>
            </w:pPr>
            <w:r>
              <w:rPr>
                <w:rFonts w:ascii=".VnArial" w:hAnsi=".VnArial"/>
                <w:snapToGrid w:val="0"/>
                <w:color w:val="000000"/>
                <w:sz w:val="18"/>
              </w:rPr>
              <w:t>94.6</w:t>
            </w:r>
          </w:p>
        </w:tc>
      </w:tr>
      <w:tr w:rsidR="00000000" w14:paraId="293F6BB8" w14:textId="77777777">
        <w:tblPrEx>
          <w:tblCellMar>
            <w:top w:w="0" w:type="dxa"/>
            <w:bottom w:w="0" w:type="dxa"/>
          </w:tblCellMar>
        </w:tblPrEx>
        <w:trPr>
          <w:cantSplit/>
          <w:jc w:val="center"/>
        </w:trPr>
        <w:tc>
          <w:tcPr>
            <w:tcW w:w="2567" w:type="dxa"/>
          </w:tcPr>
          <w:p w14:paraId="28DE0B73" w14:textId="77777777" w:rsidR="00000000" w:rsidRDefault="006B786E">
            <w:pPr>
              <w:spacing w:before="40" w:after="60"/>
              <w:ind w:firstLine="539"/>
              <w:rPr>
                <w:rFonts w:ascii=".VnArial" w:hAnsi=".VnArial"/>
                <w:snapToGrid w:val="0"/>
                <w:color w:val="000000"/>
                <w:sz w:val="18"/>
              </w:rPr>
            </w:pPr>
            <w:r>
              <w:rPr>
                <w:rFonts w:ascii="Times New Roman" w:hAnsi="Times New Roman" w:eastAsia="Times New Roman" w:cs="Times New Roman"/>
                <w:snapToGrid w:val="0"/>
                <w:color w:val="000000"/>
                <w:sz w:val="18"/>
              </w:rPr>
              <w:t>Quản</w:t>
            </w:r>
            <w:r>
              <w:rPr>
                <w:rFonts w:ascii=".VnArial" w:hAnsi=".VnArial"/>
                <w:snapToGrid w:val="0"/>
                <w:color w:val="000000"/>
                <w:sz w:val="18"/>
              </w:rPr>
              <w:t>g Ninh</w:t>
            </w:r>
          </w:p>
        </w:tc>
        <w:tc>
          <w:tcPr>
            <w:tcW w:w="1418" w:type="dxa"/>
          </w:tcPr>
          <w:p w14:paraId="6969FA64" w14:textId="77777777" w:rsidR="00000000" w:rsidRDefault="006B786E">
            <w:pPr>
              <w:spacing w:before="40" w:after="60"/>
              <w:jc w:val="right"/>
              <w:rPr>
                <w:rFonts w:ascii=".VnArial" w:hAnsi=".VnArial"/>
                <w:snapToGrid w:val="0"/>
                <w:color w:val="000000"/>
                <w:sz w:val="18"/>
              </w:rPr>
            </w:pPr>
            <w:r>
              <w:rPr>
                <w:rFonts w:ascii=".VnArial" w:hAnsi=".VnArial"/>
                <w:snapToGrid w:val="0"/>
                <w:color w:val="000000"/>
                <w:sz w:val="18"/>
              </w:rPr>
              <w:t>4261</w:t>
            </w:r>
          </w:p>
        </w:tc>
        <w:tc>
          <w:tcPr>
            <w:tcW w:w="1418" w:type="dxa"/>
          </w:tcPr>
          <w:p w14:paraId="21B7B056" w14:textId="77777777" w:rsidR="00000000" w:rsidRDefault="006B786E">
            <w:pPr>
              <w:spacing w:before="40" w:after="60"/>
              <w:jc w:val="right"/>
              <w:rPr>
                <w:rFonts w:ascii=".VnArial" w:hAnsi=".VnArial"/>
                <w:snapToGrid w:val="0"/>
                <w:color w:val="000000"/>
                <w:sz w:val="18"/>
              </w:rPr>
            </w:pPr>
            <w:r>
              <w:rPr>
                <w:rFonts w:ascii=".VnArial" w:hAnsi=".VnArial"/>
                <w:snapToGrid w:val="0"/>
                <w:color w:val="000000"/>
                <w:sz w:val="18"/>
              </w:rPr>
              <w:t>2941</w:t>
            </w:r>
          </w:p>
        </w:tc>
        <w:tc>
          <w:tcPr>
            <w:tcW w:w="1418" w:type="dxa"/>
          </w:tcPr>
          <w:p w14:paraId="1EF49D33" w14:textId="77777777" w:rsidR="00000000" w:rsidRDefault="006B786E">
            <w:pPr>
              <w:spacing w:before="40" w:after="60"/>
              <w:jc w:val="right"/>
              <w:rPr>
                <w:rFonts w:ascii=".VnArial" w:hAnsi=".VnArial"/>
                <w:snapToGrid w:val="0"/>
                <w:color w:val="000000"/>
                <w:sz w:val="18"/>
              </w:rPr>
            </w:pPr>
            <w:r>
              <w:rPr>
                <w:rFonts w:ascii=".VnArial" w:hAnsi=".VnArial"/>
                <w:snapToGrid w:val="0"/>
                <w:color w:val="000000"/>
                <w:sz w:val="18"/>
              </w:rPr>
              <w:t>69.0</w:t>
            </w:r>
          </w:p>
        </w:tc>
      </w:tr>
      <w:tr w:rsidR="00000000" w14:paraId="3ACC03CF" w14:textId="77777777">
        <w:tblPrEx>
          <w:tblCellMar>
            <w:top w:w="0" w:type="dxa"/>
            <w:bottom w:w="0" w:type="dxa"/>
          </w:tblCellMar>
        </w:tblPrEx>
        <w:trPr>
          <w:cantSplit/>
          <w:jc w:val="center"/>
        </w:trPr>
        <w:tc>
          <w:tcPr>
            <w:tcW w:w="2567" w:type="dxa"/>
          </w:tcPr>
          <w:p w14:paraId="0114428C" w14:textId="77777777" w:rsidR="00000000" w:rsidRDefault="006B786E">
            <w:pPr>
              <w:spacing w:before="40" w:after="60"/>
              <w:ind w:firstLine="539"/>
              <w:rPr>
                <w:rFonts w:ascii=".VnArial" w:hAnsi=".VnArial"/>
                <w:snapToGrid w:val="0"/>
                <w:color w:val="000000"/>
                <w:sz w:val="18"/>
              </w:rPr>
            </w:pPr>
            <w:r>
              <w:rPr>
                <w:rFonts w:ascii="Times New Roman" w:hAnsi="Times New Roman" w:eastAsia="Times New Roman" w:cs="Times New Roman"/>
                <w:snapToGrid w:val="0"/>
                <w:color w:val="000000"/>
                <w:sz w:val="18"/>
              </w:rPr>
              <w:t>Đà Nẵng</w:t>
            </w:r>
          </w:p>
        </w:tc>
        <w:tc>
          <w:tcPr>
            <w:tcW w:w="1418" w:type="dxa"/>
          </w:tcPr>
          <w:p w14:paraId="01499A07" w14:textId="77777777" w:rsidR="00000000" w:rsidRDefault="006B786E">
            <w:pPr>
              <w:spacing w:before="40" w:after="60"/>
              <w:jc w:val="right"/>
              <w:rPr>
                <w:rFonts w:ascii=".VnArial" w:hAnsi=".VnArial"/>
                <w:snapToGrid w:val="0"/>
                <w:color w:val="000000"/>
                <w:sz w:val="18"/>
              </w:rPr>
            </w:pPr>
            <w:r>
              <w:rPr>
                <w:rFonts w:ascii=".VnArial" w:hAnsi=".VnArial"/>
                <w:snapToGrid w:val="0"/>
                <w:color w:val="000000"/>
                <w:sz w:val="18"/>
              </w:rPr>
              <w:t>4957</w:t>
            </w:r>
          </w:p>
        </w:tc>
        <w:tc>
          <w:tcPr>
            <w:tcW w:w="1418" w:type="dxa"/>
          </w:tcPr>
          <w:p w14:paraId="7FA6B59D" w14:textId="77777777" w:rsidR="00000000" w:rsidRDefault="006B786E">
            <w:pPr>
              <w:spacing w:before="40" w:after="60"/>
              <w:jc w:val="right"/>
              <w:rPr>
                <w:rFonts w:ascii=".VnArial" w:hAnsi=".VnArial"/>
                <w:snapToGrid w:val="0"/>
                <w:color w:val="000000"/>
                <w:sz w:val="18"/>
              </w:rPr>
            </w:pPr>
            <w:r>
              <w:rPr>
                <w:rFonts w:ascii=".VnArial" w:hAnsi=".VnArial"/>
                <w:snapToGrid w:val="0"/>
                <w:color w:val="000000"/>
                <w:sz w:val="18"/>
              </w:rPr>
              <w:t>1486</w:t>
            </w:r>
          </w:p>
        </w:tc>
        <w:tc>
          <w:tcPr>
            <w:tcW w:w="1418" w:type="dxa"/>
          </w:tcPr>
          <w:p w14:paraId="399240C8" w14:textId="77777777" w:rsidR="00000000" w:rsidRDefault="006B786E">
            <w:pPr>
              <w:spacing w:before="40" w:after="60"/>
              <w:jc w:val="right"/>
              <w:rPr>
                <w:rFonts w:ascii=".VnArial" w:hAnsi=".VnArial"/>
                <w:snapToGrid w:val="0"/>
                <w:color w:val="000000"/>
                <w:sz w:val="18"/>
              </w:rPr>
            </w:pPr>
            <w:r>
              <w:rPr>
                <w:rFonts w:ascii=".VnArial" w:hAnsi=".VnArial"/>
                <w:snapToGrid w:val="0"/>
                <w:color w:val="000000"/>
                <w:sz w:val="18"/>
              </w:rPr>
              <w:t>30.0</w:t>
            </w:r>
          </w:p>
        </w:tc>
      </w:tr>
      <w:tr w:rsidR="00000000" w14:paraId="0CE51EEB" w14:textId="77777777">
        <w:tblPrEx>
          <w:tblCellMar>
            <w:top w:w="0" w:type="dxa"/>
            <w:bottom w:w="0" w:type="dxa"/>
          </w:tblCellMar>
        </w:tblPrEx>
        <w:trPr>
          <w:cantSplit/>
          <w:jc w:val="center"/>
        </w:trPr>
        <w:tc>
          <w:tcPr>
            <w:tcW w:w="2567" w:type="dxa"/>
          </w:tcPr>
          <w:p w14:paraId="3FBAFD28" w14:textId="77777777" w:rsidR="00000000" w:rsidRDefault="006B786E">
            <w:pPr>
              <w:spacing w:before="40" w:after="60"/>
              <w:ind w:firstLine="539"/>
              <w:rPr>
                <w:rFonts w:ascii=".VnArial" w:hAnsi=".VnArial"/>
                <w:snapToGrid w:val="0"/>
                <w:color w:val="000000"/>
                <w:sz w:val="18"/>
              </w:rPr>
            </w:pPr>
            <w:r>
              <w:rPr>
                <w:rFonts w:ascii="Times New Roman" w:hAnsi="Times New Roman" w:eastAsia="Times New Roman" w:cs="Times New Roman"/>
                <w:snapToGrid w:val="0"/>
                <w:color w:val="000000"/>
                <w:sz w:val="18"/>
              </w:rPr>
              <w:t>Khánh Hoà</w:t>
            </w:r>
          </w:p>
        </w:tc>
        <w:tc>
          <w:tcPr>
            <w:tcW w:w="1418" w:type="dxa"/>
          </w:tcPr>
          <w:p w14:paraId="038EC306" w14:textId="77777777" w:rsidR="00000000" w:rsidRDefault="006B786E">
            <w:pPr>
              <w:spacing w:before="40" w:after="60"/>
              <w:jc w:val="right"/>
              <w:rPr>
                <w:rFonts w:ascii=".VnArial" w:hAnsi=".VnArial"/>
                <w:snapToGrid w:val="0"/>
                <w:color w:val="000000"/>
                <w:sz w:val="18"/>
              </w:rPr>
            </w:pPr>
            <w:r>
              <w:rPr>
                <w:rFonts w:ascii=".VnArial" w:hAnsi=".VnArial"/>
                <w:snapToGrid w:val="0"/>
                <w:color w:val="000000"/>
                <w:sz w:val="18"/>
              </w:rPr>
              <w:t>1005</w:t>
            </w:r>
          </w:p>
        </w:tc>
        <w:tc>
          <w:tcPr>
            <w:tcW w:w="1418" w:type="dxa"/>
          </w:tcPr>
          <w:p w14:paraId="16DC6857" w14:textId="77777777" w:rsidR="00000000" w:rsidRDefault="006B786E">
            <w:pPr>
              <w:spacing w:before="40" w:after="60"/>
              <w:jc w:val="right"/>
              <w:rPr>
                <w:rFonts w:ascii=".VnArial" w:hAnsi=".VnArial"/>
                <w:snapToGrid w:val="0"/>
                <w:color w:val="000000"/>
                <w:sz w:val="18"/>
              </w:rPr>
            </w:pPr>
            <w:r>
              <w:rPr>
                <w:rFonts w:ascii=".VnArial" w:hAnsi=".VnArial"/>
                <w:snapToGrid w:val="0"/>
                <w:color w:val="000000"/>
                <w:sz w:val="18"/>
              </w:rPr>
              <w:t>852</w:t>
            </w:r>
          </w:p>
        </w:tc>
        <w:tc>
          <w:tcPr>
            <w:tcW w:w="1418" w:type="dxa"/>
          </w:tcPr>
          <w:p w14:paraId="209B9D0F" w14:textId="77777777" w:rsidR="00000000" w:rsidRDefault="006B786E">
            <w:pPr>
              <w:spacing w:before="40" w:after="60"/>
              <w:jc w:val="right"/>
              <w:rPr>
                <w:rFonts w:ascii=".VnArial" w:hAnsi=".VnArial"/>
                <w:snapToGrid w:val="0"/>
                <w:color w:val="000000"/>
                <w:sz w:val="18"/>
              </w:rPr>
            </w:pPr>
            <w:r>
              <w:rPr>
                <w:rFonts w:ascii=".VnArial" w:hAnsi=".VnArial"/>
                <w:snapToGrid w:val="0"/>
                <w:color w:val="000000"/>
                <w:sz w:val="18"/>
              </w:rPr>
              <w:t>84.8</w:t>
            </w:r>
          </w:p>
        </w:tc>
      </w:tr>
      <w:tr w:rsidR="00000000" w14:paraId="70FD48B8" w14:textId="77777777">
        <w:tblPrEx>
          <w:tblCellMar>
            <w:top w:w="0" w:type="dxa"/>
            <w:bottom w:w="0" w:type="dxa"/>
          </w:tblCellMar>
        </w:tblPrEx>
        <w:trPr>
          <w:cantSplit/>
          <w:jc w:val="center"/>
        </w:trPr>
        <w:tc>
          <w:tcPr>
            <w:tcW w:w="2567" w:type="dxa"/>
          </w:tcPr>
          <w:p w14:paraId="4CDFE860" w14:textId="77777777" w:rsidR="00000000" w:rsidRDefault="006B786E">
            <w:pPr>
              <w:spacing w:before="40" w:after="60"/>
              <w:ind w:firstLine="539"/>
              <w:rPr>
                <w:rFonts w:ascii=".VnArial" w:hAnsi=".VnArial"/>
                <w:snapToGrid w:val="0"/>
                <w:color w:val="000000"/>
                <w:sz w:val="18"/>
              </w:rPr>
            </w:pPr>
            <w:r>
              <w:rPr>
                <w:rFonts w:ascii="Times New Roman" w:hAnsi="Times New Roman" w:eastAsia="Times New Roman" w:cs="Times New Roman"/>
                <w:snapToGrid w:val="0"/>
                <w:color w:val="000000"/>
                <w:sz w:val="18"/>
              </w:rPr>
              <w:t>T.p. Hồ Chí Minh</w:t>
            </w:r>
          </w:p>
        </w:tc>
        <w:tc>
          <w:tcPr>
            <w:tcW w:w="1418" w:type="dxa"/>
          </w:tcPr>
          <w:p w14:paraId="44E27DE5" w14:textId="77777777" w:rsidR="00000000" w:rsidRDefault="006B786E">
            <w:pPr>
              <w:spacing w:before="40" w:after="60"/>
              <w:jc w:val="right"/>
              <w:rPr>
                <w:rFonts w:ascii=".VnArial" w:hAnsi=".VnArial"/>
                <w:snapToGrid w:val="0"/>
                <w:color w:val="000000"/>
                <w:sz w:val="18"/>
              </w:rPr>
            </w:pPr>
            <w:r>
              <w:rPr>
                <w:rFonts w:ascii=".VnArial" w:hAnsi=".VnArial"/>
                <w:snapToGrid w:val="0"/>
                <w:color w:val="000000"/>
                <w:sz w:val="18"/>
              </w:rPr>
              <w:t>84820</w:t>
            </w:r>
          </w:p>
        </w:tc>
        <w:tc>
          <w:tcPr>
            <w:tcW w:w="1418" w:type="dxa"/>
          </w:tcPr>
          <w:p w14:paraId="40049DEC" w14:textId="77777777" w:rsidR="00000000" w:rsidRDefault="006B786E">
            <w:pPr>
              <w:spacing w:before="40" w:after="60"/>
              <w:jc w:val="right"/>
              <w:rPr>
                <w:rFonts w:ascii=".VnArial" w:hAnsi=".VnArial"/>
                <w:snapToGrid w:val="0"/>
                <w:color w:val="000000"/>
                <w:sz w:val="18"/>
              </w:rPr>
            </w:pPr>
            <w:r>
              <w:rPr>
                <w:rFonts w:ascii=".VnArial" w:hAnsi=".VnArial"/>
                <w:snapToGrid w:val="0"/>
                <w:color w:val="000000"/>
                <w:sz w:val="18"/>
              </w:rPr>
              <w:t>74642</w:t>
            </w:r>
          </w:p>
        </w:tc>
        <w:tc>
          <w:tcPr>
            <w:tcW w:w="1418" w:type="dxa"/>
          </w:tcPr>
          <w:p w14:paraId="0C2B3783" w14:textId="77777777" w:rsidR="00000000" w:rsidRDefault="006B786E">
            <w:pPr>
              <w:spacing w:before="40" w:after="60"/>
              <w:jc w:val="right"/>
              <w:rPr>
                <w:rFonts w:ascii=".VnArial" w:hAnsi=".VnArial"/>
                <w:snapToGrid w:val="0"/>
                <w:color w:val="000000"/>
                <w:sz w:val="18"/>
              </w:rPr>
            </w:pPr>
            <w:r>
              <w:rPr>
                <w:rFonts w:ascii=".VnArial" w:hAnsi=".VnArial"/>
                <w:snapToGrid w:val="0"/>
                <w:color w:val="000000"/>
                <w:sz w:val="18"/>
              </w:rPr>
              <w:t>88.0</w:t>
            </w:r>
          </w:p>
        </w:tc>
      </w:tr>
      <w:tr w:rsidR="00000000" w14:paraId="0419B3BB" w14:textId="77777777">
        <w:tblPrEx>
          <w:tblCellMar>
            <w:top w:w="0" w:type="dxa"/>
            <w:bottom w:w="0" w:type="dxa"/>
          </w:tblCellMar>
        </w:tblPrEx>
        <w:trPr>
          <w:cantSplit/>
          <w:jc w:val="center"/>
        </w:trPr>
        <w:tc>
          <w:tcPr>
            <w:tcW w:w="2567" w:type="dxa"/>
          </w:tcPr>
          <w:p w14:paraId="3FDBBA86" w14:textId="77777777" w:rsidR="00000000" w:rsidRDefault="006B786E">
            <w:pPr>
              <w:spacing w:before="40" w:after="60"/>
              <w:ind w:firstLine="539"/>
              <w:rPr>
                <w:rFonts w:ascii=".VnArial" w:hAnsi=".VnArial"/>
                <w:snapToGrid w:val="0"/>
                <w:color w:val="000000"/>
                <w:sz w:val="18"/>
              </w:rPr>
            </w:pPr>
            <w:r>
              <w:rPr>
                <w:rFonts w:ascii="Times New Roman" w:hAnsi="Times New Roman" w:eastAsia="Times New Roman" w:cs="Times New Roman"/>
                <w:snapToGrid w:val="0"/>
                <w:color w:val="000000"/>
                <w:sz w:val="18"/>
              </w:rPr>
              <w:t>Bình Dương</w:t>
            </w:r>
          </w:p>
        </w:tc>
        <w:tc>
          <w:tcPr>
            <w:tcW w:w="1418" w:type="dxa"/>
          </w:tcPr>
          <w:p w14:paraId="6B8F6DEF" w14:textId="77777777" w:rsidR="00000000" w:rsidRDefault="006B786E">
            <w:pPr>
              <w:spacing w:before="40" w:after="60"/>
              <w:jc w:val="right"/>
              <w:rPr>
                <w:rFonts w:ascii=".VnArial" w:hAnsi=".VnArial"/>
                <w:snapToGrid w:val="0"/>
                <w:color w:val="000000"/>
                <w:sz w:val="18"/>
              </w:rPr>
            </w:pPr>
            <w:r>
              <w:rPr>
                <w:rFonts w:ascii=".VnArial" w:hAnsi=".VnArial"/>
                <w:snapToGrid w:val="0"/>
                <w:color w:val="000000"/>
                <w:sz w:val="18"/>
              </w:rPr>
              <w:t>11728</w:t>
            </w:r>
          </w:p>
        </w:tc>
        <w:tc>
          <w:tcPr>
            <w:tcW w:w="1418" w:type="dxa"/>
          </w:tcPr>
          <w:p w14:paraId="7879600F" w14:textId="77777777" w:rsidR="00000000" w:rsidRDefault="006B786E">
            <w:pPr>
              <w:spacing w:before="40" w:after="60"/>
              <w:jc w:val="right"/>
              <w:rPr>
                <w:rFonts w:ascii=".VnArial" w:hAnsi=".VnArial"/>
                <w:snapToGrid w:val="0"/>
                <w:color w:val="000000"/>
                <w:sz w:val="18"/>
              </w:rPr>
            </w:pPr>
            <w:r>
              <w:rPr>
                <w:rFonts w:ascii=".VnArial" w:hAnsi=".VnArial"/>
                <w:snapToGrid w:val="0"/>
                <w:color w:val="000000"/>
                <w:sz w:val="18"/>
              </w:rPr>
              <w:t>11728</w:t>
            </w:r>
          </w:p>
        </w:tc>
        <w:tc>
          <w:tcPr>
            <w:tcW w:w="1418" w:type="dxa"/>
          </w:tcPr>
          <w:p w14:paraId="63671190" w14:textId="77777777" w:rsidR="00000000" w:rsidRDefault="006B786E">
            <w:pPr>
              <w:spacing w:before="40" w:after="60"/>
              <w:jc w:val="right"/>
              <w:rPr>
                <w:rFonts w:ascii=".VnArial" w:hAnsi=".VnArial"/>
                <w:snapToGrid w:val="0"/>
                <w:color w:val="000000"/>
                <w:sz w:val="18"/>
              </w:rPr>
            </w:pPr>
            <w:r>
              <w:rPr>
                <w:rFonts w:ascii=".VnArial" w:hAnsi=".VnArial"/>
                <w:snapToGrid w:val="0"/>
                <w:color w:val="000000"/>
                <w:sz w:val="18"/>
              </w:rPr>
              <w:t>100.0</w:t>
            </w:r>
          </w:p>
        </w:tc>
      </w:tr>
      <w:tr w:rsidR="00000000" w14:paraId="1588F56D" w14:textId="77777777">
        <w:tblPrEx>
          <w:tblCellMar>
            <w:top w:w="0" w:type="dxa"/>
            <w:bottom w:w="0" w:type="dxa"/>
          </w:tblCellMar>
        </w:tblPrEx>
        <w:trPr>
          <w:cantSplit/>
          <w:jc w:val="center"/>
        </w:trPr>
        <w:tc>
          <w:tcPr>
            <w:tcW w:w="2567" w:type="dxa"/>
          </w:tcPr>
          <w:p w14:paraId="6910CE6B" w14:textId="77777777" w:rsidR="00000000" w:rsidRDefault="006B786E">
            <w:pPr>
              <w:spacing w:before="40" w:after="60"/>
              <w:ind w:firstLine="539"/>
              <w:rPr>
                <w:rFonts w:ascii=".VnArial" w:hAnsi=".VnArial"/>
                <w:snapToGrid w:val="0"/>
                <w:color w:val="000000"/>
                <w:sz w:val="18"/>
              </w:rPr>
            </w:pPr>
            <w:r>
              <w:rPr>
                <w:rFonts w:ascii="Times New Roman" w:hAnsi="Times New Roman" w:eastAsia="Times New Roman" w:cs="Times New Roman"/>
                <w:snapToGrid w:val="0"/>
                <w:color w:val="000000"/>
                <w:sz w:val="18"/>
              </w:rPr>
              <w:t>Đồng Nai</w:t>
            </w:r>
          </w:p>
        </w:tc>
        <w:tc>
          <w:tcPr>
            <w:tcW w:w="1418" w:type="dxa"/>
          </w:tcPr>
          <w:p w14:paraId="44CBD5A2" w14:textId="77777777" w:rsidR="00000000" w:rsidRDefault="006B786E">
            <w:pPr>
              <w:spacing w:before="40" w:after="60"/>
              <w:jc w:val="right"/>
              <w:rPr>
                <w:rFonts w:ascii=".VnArial" w:hAnsi=".VnArial"/>
                <w:snapToGrid w:val="0"/>
                <w:color w:val="000000"/>
                <w:sz w:val="18"/>
              </w:rPr>
            </w:pPr>
            <w:r>
              <w:rPr>
                <w:rFonts w:ascii=".VnArial" w:hAnsi=".VnArial"/>
                <w:snapToGrid w:val="0"/>
                <w:color w:val="000000"/>
                <w:sz w:val="18"/>
              </w:rPr>
              <w:t>10026</w:t>
            </w:r>
          </w:p>
        </w:tc>
        <w:tc>
          <w:tcPr>
            <w:tcW w:w="1418" w:type="dxa"/>
          </w:tcPr>
          <w:p w14:paraId="5ACF7DDE" w14:textId="77777777" w:rsidR="00000000" w:rsidRDefault="006B786E">
            <w:pPr>
              <w:spacing w:before="40" w:after="60"/>
              <w:jc w:val="right"/>
              <w:rPr>
                <w:rFonts w:ascii=".VnArial" w:hAnsi=".VnArial"/>
                <w:snapToGrid w:val="0"/>
                <w:color w:val="000000"/>
                <w:sz w:val="18"/>
              </w:rPr>
            </w:pPr>
            <w:r>
              <w:rPr>
                <w:rFonts w:ascii=".VnArial" w:hAnsi=".VnArial"/>
                <w:snapToGrid w:val="0"/>
                <w:color w:val="000000"/>
                <w:sz w:val="18"/>
              </w:rPr>
              <w:t>5325</w:t>
            </w:r>
          </w:p>
        </w:tc>
        <w:tc>
          <w:tcPr>
            <w:tcW w:w="1418" w:type="dxa"/>
          </w:tcPr>
          <w:p w14:paraId="651C9B91" w14:textId="77777777" w:rsidR="00000000" w:rsidRDefault="006B786E">
            <w:pPr>
              <w:spacing w:before="40" w:after="60"/>
              <w:jc w:val="right"/>
              <w:rPr>
                <w:rFonts w:ascii=".VnArial" w:hAnsi=".VnArial"/>
                <w:snapToGrid w:val="0"/>
                <w:color w:val="000000"/>
                <w:sz w:val="18"/>
              </w:rPr>
            </w:pPr>
            <w:r>
              <w:rPr>
                <w:rFonts w:ascii=".VnArial" w:hAnsi=".VnArial"/>
                <w:snapToGrid w:val="0"/>
                <w:color w:val="000000"/>
                <w:sz w:val="18"/>
              </w:rPr>
              <w:t>53.1</w:t>
            </w:r>
          </w:p>
        </w:tc>
      </w:tr>
      <w:tr w:rsidR="00000000" w14:paraId="135BFD00" w14:textId="77777777">
        <w:tblPrEx>
          <w:tblCellMar>
            <w:top w:w="0" w:type="dxa"/>
            <w:bottom w:w="0" w:type="dxa"/>
          </w:tblCellMar>
        </w:tblPrEx>
        <w:trPr>
          <w:cantSplit/>
          <w:jc w:val="center"/>
        </w:trPr>
        <w:tc>
          <w:tcPr>
            <w:tcW w:w="2567" w:type="dxa"/>
          </w:tcPr>
          <w:p w14:paraId="423C11B7" w14:textId="77777777" w:rsidR="00000000" w:rsidRDefault="006B786E">
            <w:pPr>
              <w:spacing w:before="40" w:after="60"/>
              <w:ind w:firstLine="539"/>
              <w:rPr>
                <w:rFonts w:ascii=".VnArial" w:hAnsi=".VnArial"/>
                <w:snapToGrid w:val="0"/>
                <w:color w:val="000000"/>
                <w:sz w:val="18"/>
              </w:rPr>
            </w:pPr>
            <w:r>
              <w:rPr>
                <w:rFonts w:ascii="Times New Roman" w:hAnsi="Times New Roman" w:eastAsia="Times New Roman" w:cs="Times New Roman"/>
                <w:snapToGrid w:val="0"/>
                <w:color w:val="000000"/>
                <w:sz w:val="18"/>
              </w:rPr>
              <w:t>Bà Rịa-Vũng Tàu</w:t>
            </w:r>
          </w:p>
        </w:tc>
        <w:tc>
          <w:tcPr>
            <w:tcW w:w="1418" w:type="dxa"/>
          </w:tcPr>
          <w:p w14:paraId="15807F63" w14:textId="77777777" w:rsidR="00000000" w:rsidRDefault="006B786E">
            <w:pPr>
              <w:spacing w:before="40" w:after="60"/>
              <w:jc w:val="right"/>
              <w:rPr>
                <w:rFonts w:ascii=".VnArial" w:hAnsi=".VnArial"/>
                <w:snapToGrid w:val="0"/>
                <w:color w:val="000000"/>
                <w:sz w:val="18"/>
              </w:rPr>
            </w:pPr>
            <w:r>
              <w:rPr>
                <w:rFonts w:ascii=".VnArial" w:hAnsi=".VnArial"/>
                <w:snapToGrid w:val="0"/>
                <w:color w:val="000000"/>
                <w:sz w:val="18"/>
              </w:rPr>
              <w:t>3538</w:t>
            </w:r>
          </w:p>
        </w:tc>
        <w:tc>
          <w:tcPr>
            <w:tcW w:w="1418" w:type="dxa"/>
          </w:tcPr>
          <w:p w14:paraId="7DA3ADA3" w14:textId="77777777" w:rsidR="00000000" w:rsidRDefault="006B786E">
            <w:pPr>
              <w:spacing w:before="40" w:after="60"/>
              <w:jc w:val="right"/>
              <w:rPr>
                <w:rFonts w:ascii=".VnArial" w:hAnsi=".VnArial"/>
                <w:snapToGrid w:val="0"/>
                <w:color w:val="000000"/>
                <w:sz w:val="18"/>
              </w:rPr>
            </w:pPr>
            <w:r>
              <w:rPr>
                <w:rFonts w:ascii=".VnArial" w:hAnsi=".VnArial"/>
                <w:snapToGrid w:val="0"/>
                <w:color w:val="000000"/>
                <w:sz w:val="18"/>
              </w:rPr>
              <w:t>2373</w:t>
            </w:r>
          </w:p>
        </w:tc>
        <w:tc>
          <w:tcPr>
            <w:tcW w:w="1418" w:type="dxa"/>
          </w:tcPr>
          <w:p w14:paraId="0B493AA8" w14:textId="77777777" w:rsidR="00000000" w:rsidRDefault="006B786E">
            <w:pPr>
              <w:spacing w:before="40" w:after="60"/>
              <w:jc w:val="right"/>
              <w:rPr>
                <w:rFonts w:ascii=".VnArial" w:hAnsi=".VnArial"/>
                <w:snapToGrid w:val="0"/>
                <w:color w:val="000000"/>
                <w:sz w:val="18"/>
              </w:rPr>
            </w:pPr>
            <w:r>
              <w:rPr>
                <w:rFonts w:ascii=".VnArial" w:hAnsi=".VnArial"/>
                <w:snapToGrid w:val="0"/>
                <w:color w:val="000000"/>
                <w:sz w:val="18"/>
              </w:rPr>
              <w:t>67.1</w:t>
            </w:r>
          </w:p>
        </w:tc>
      </w:tr>
      <w:tr w:rsidR="00000000" w14:paraId="3DDB8642" w14:textId="77777777">
        <w:tblPrEx>
          <w:tblCellMar>
            <w:top w:w="0" w:type="dxa"/>
            <w:bottom w:w="0" w:type="dxa"/>
          </w:tblCellMar>
        </w:tblPrEx>
        <w:trPr>
          <w:cantSplit/>
          <w:jc w:val="center"/>
        </w:trPr>
        <w:tc>
          <w:tcPr>
            <w:tcW w:w="2567" w:type="dxa"/>
          </w:tcPr>
          <w:p w14:paraId="4B05A4CB" w14:textId="77777777" w:rsidR="00000000" w:rsidRDefault="006B786E">
            <w:pPr>
              <w:spacing w:before="40" w:after="60"/>
              <w:ind w:firstLine="539"/>
              <w:rPr>
                <w:rFonts w:ascii=".VnArial" w:hAnsi=".VnArial"/>
                <w:snapToGrid w:val="0"/>
                <w:color w:val="000000"/>
                <w:sz w:val="18"/>
              </w:rPr>
            </w:pPr>
            <w:r>
              <w:rPr>
                <w:rFonts w:ascii=".VnArial" w:hAnsi=".VnArial"/>
                <w:snapToGrid w:val="0"/>
                <w:color w:val="000000"/>
                <w:sz w:val="18"/>
              </w:rPr>
              <w:t>Long An</w:t>
            </w:r>
          </w:p>
        </w:tc>
        <w:tc>
          <w:tcPr>
            <w:tcW w:w="1418" w:type="dxa"/>
          </w:tcPr>
          <w:p w14:paraId="328FD7A3" w14:textId="77777777" w:rsidR="00000000" w:rsidRDefault="006B786E">
            <w:pPr>
              <w:spacing w:before="40" w:after="60"/>
              <w:jc w:val="right"/>
              <w:rPr>
                <w:rFonts w:ascii=".VnArial" w:hAnsi=".VnArial"/>
                <w:snapToGrid w:val="0"/>
                <w:color w:val="000000"/>
                <w:sz w:val="18"/>
              </w:rPr>
            </w:pPr>
            <w:r>
              <w:rPr>
                <w:rFonts w:ascii=".VnArial" w:hAnsi=".VnArial"/>
                <w:snapToGrid w:val="0"/>
                <w:color w:val="000000"/>
                <w:sz w:val="18"/>
              </w:rPr>
              <w:t>3805</w:t>
            </w:r>
          </w:p>
        </w:tc>
        <w:tc>
          <w:tcPr>
            <w:tcW w:w="1418" w:type="dxa"/>
          </w:tcPr>
          <w:p w14:paraId="53506487" w14:textId="77777777" w:rsidR="00000000" w:rsidRDefault="006B786E">
            <w:pPr>
              <w:spacing w:before="40" w:after="60"/>
              <w:jc w:val="right"/>
              <w:rPr>
                <w:rFonts w:ascii=".VnArial" w:hAnsi=".VnArial"/>
                <w:snapToGrid w:val="0"/>
                <w:color w:val="000000"/>
                <w:sz w:val="18"/>
              </w:rPr>
            </w:pPr>
            <w:r>
              <w:rPr>
                <w:rFonts w:ascii=".VnArial" w:hAnsi=".VnArial"/>
                <w:snapToGrid w:val="0"/>
                <w:color w:val="000000"/>
                <w:sz w:val="18"/>
              </w:rPr>
              <w:t>3452</w:t>
            </w:r>
          </w:p>
        </w:tc>
        <w:tc>
          <w:tcPr>
            <w:tcW w:w="1418" w:type="dxa"/>
          </w:tcPr>
          <w:p w14:paraId="4E2D607D" w14:textId="77777777" w:rsidR="00000000" w:rsidRDefault="006B786E">
            <w:pPr>
              <w:spacing w:before="40" w:after="60"/>
              <w:jc w:val="right"/>
              <w:rPr>
                <w:rFonts w:ascii=".VnArial" w:hAnsi=".VnArial"/>
                <w:snapToGrid w:val="0"/>
                <w:color w:val="000000"/>
                <w:sz w:val="18"/>
              </w:rPr>
            </w:pPr>
            <w:r>
              <w:rPr>
                <w:rFonts w:ascii=".VnArial" w:hAnsi=".VnArial"/>
                <w:snapToGrid w:val="0"/>
                <w:color w:val="000000"/>
                <w:sz w:val="18"/>
              </w:rPr>
              <w:t>90.7</w:t>
            </w:r>
          </w:p>
        </w:tc>
      </w:tr>
      <w:tr w:rsidR="00000000" w14:paraId="6FD2B4E2" w14:textId="77777777">
        <w:tblPrEx>
          <w:tblCellMar>
            <w:top w:w="0" w:type="dxa"/>
            <w:bottom w:w="0" w:type="dxa"/>
          </w:tblCellMar>
        </w:tblPrEx>
        <w:trPr>
          <w:cantSplit/>
          <w:jc w:val="center"/>
        </w:trPr>
        <w:tc>
          <w:tcPr>
            <w:tcW w:w="2567" w:type="dxa"/>
          </w:tcPr>
          <w:p w14:paraId="29BA6C91" w14:textId="77777777" w:rsidR="00000000" w:rsidRDefault="006B786E">
            <w:pPr>
              <w:spacing w:before="40" w:after="60"/>
              <w:ind w:firstLine="539"/>
              <w:rPr>
                <w:rFonts w:ascii=".VnArial" w:hAnsi=".VnArial"/>
                <w:snapToGrid w:val="0"/>
                <w:color w:val="000000"/>
                <w:sz w:val="18"/>
              </w:rPr>
            </w:pPr>
            <w:r>
              <w:rPr>
                <w:rFonts w:ascii="Times New Roman" w:hAnsi="Times New Roman" w:eastAsia="Times New Roman" w:cs="Times New Roman"/>
                <w:snapToGrid w:val="0"/>
                <w:color w:val="000000"/>
                <w:sz w:val="18"/>
              </w:rPr>
              <w:t>Cần Thơ</w:t>
            </w:r>
          </w:p>
        </w:tc>
        <w:tc>
          <w:tcPr>
            <w:tcW w:w="1418" w:type="dxa"/>
          </w:tcPr>
          <w:p w14:paraId="6FE3C14D" w14:textId="77777777" w:rsidR="00000000" w:rsidRDefault="006B786E">
            <w:pPr>
              <w:spacing w:before="40" w:after="60"/>
              <w:jc w:val="right"/>
              <w:rPr>
                <w:rFonts w:ascii=".VnArial" w:hAnsi=".VnArial"/>
                <w:snapToGrid w:val="0"/>
                <w:color w:val="000000"/>
                <w:sz w:val="18"/>
              </w:rPr>
            </w:pPr>
            <w:r>
              <w:rPr>
                <w:rFonts w:ascii=".VnArial" w:hAnsi=".VnArial"/>
                <w:snapToGrid w:val="0"/>
                <w:color w:val="000000"/>
                <w:sz w:val="18"/>
              </w:rPr>
              <w:t>2732</w:t>
            </w:r>
          </w:p>
        </w:tc>
        <w:tc>
          <w:tcPr>
            <w:tcW w:w="1418" w:type="dxa"/>
          </w:tcPr>
          <w:p w14:paraId="0F7BA3E2" w14:textId="77777777" w:rsidR="00000000" w:rsidRDefault="006B786E">
            <w:pPr>
              <w:spacing w:before="40" w:after="60"/>
              <w:jc w:val="right"/>
              <w:rPr>
                <w:rFonts w:ascii=".VnArial" w:hAnsi=".VnArial"/>
                <w:snapToGrid w:val="0"/>
                <w:color w:val="000000"/>
                <w:sz w:val="18"/>
              </w:rPr>
            </w:pPr>
            <w:r>
              <w:rPr>
                <w:rFonts w:ascii=".VnArial" w:hAnsi=".VnArial"/>
                <w:snapToGrid w:val="0"/>
                <w:color w:val="000000"/>
                <w:sz w:val="18"/>
              </w:rPr>
              <w:t>2163</w:t>
            </w:r>
          </w:p>
        </w:tc>
        <w:tc>
          <w:tcPr>
            <w:tcW w:w="1418" w:type="dxa"/>
          </w:tcPr>
          <w:p w14:paraId="154AC0CA" w14:textId="77777777" w:rsidR="00000000" w:rsidRDefault="006B786E">
            <w:pPr>
              <w:spacing w:before="40" w:after="60"/>
              <w:jc w:val="right"/>
              <w:rPr>
                <w:rFonts w:ascii=".VnArial" w:hAnsi=".VnArial"/>
                <w:snapToGrid w:val="0"/>
                <w:color w:val="000000"/>
                <w:sz w:val="18"/>
              </w:rPr>
            </w:pPr>
            <w:r>
              <w:rPr>
                <w:rFonts w:ascii=".VnArial" w:hAnsi=".VnArial"/>
                <w:snapToGrid w:val="0"/>
                <w:color w:val="000000"/>
                <w:sz w:val="18"/>
              </w:rPr>
              <w:t>79.2</w:t>
            </w:r>
          </w:p>
        </w:tc>
      </w:tr>
    </w:tbl>
    <w:p w14:paraId="01724874" w14:textId="77777777" w:rsidR="00000000" w:rsidRDefault="006B786E">
      <w:pPr>
        <w:spacing w:before="60" w:after="60" w:line="312" w:lineRule="auto"/>
        <w:ind w:firstLine="567"/>
        <w:jc w:val="both"/>
        <w:rPr>
          <w:b/>
          <w:sz w:val="28"/>
        </w:rPr>
      </w:pPr>
      <w:r>
        <w:rPr>
          <w:rFonts w:ascii="Times New Roman" w:hAnsi="Times New Roman" w:eastAsia="Times New Roman" w:cs="Times New Roman"/>
          <w:b/>
          <w:sz w:val="30"/>
        </w:rPr>
        <w:t>2. Đời sống d</w:t>
      </w:r>
      <w:r>
        <w:rPr>
          <w:rFonts w:ascii="Times New Roman" w:hAnsi="Times New Roman" w:eastAsia="Times New Roman" w:cs="Times New Roman"/>
          <w:b/>
          <w:sz w:val="30"/>
        </w:rPr>
        <w:t>ân cư.</w:t>
      </w:r>
    </w:p>
    <w:p w14:paraId="1852317B" w14:textId="77777777" w:rsidR="00000000" w:rsidRDefault="006B786E">
      <w:pPr>
        <w:spacing w:before="40" w:after="40" w:line="283" w:lineRule="auto"/>
        <w:ind w:firstLine="567"/>
        <w:jc w:val="both"/>
        <w:rPr>
          <w:sz w:val="28"/>
        </w:rPr>
      </w:pPr>
      <w:r>
        <w:rPr>
          <w:rFonts w:ascii="Times New Roman" w:hAnsi="Times New Roman" w:eastAsia="Times New Roman" w:cs="Times New Roman"/>
          <w:sz w:val="28"/>
        </w:rPr>
        <w:t xml:space="preserve">Do sản xuất phát triển và giá cả ổn định nên đời sống các tầng lớp dân cư ở cả thành thị và nông thôn nhìn chung tiếp tục được cải thiện. Lao động trong khu vực hành chính đã được hưởng lương theo quy định tại Nghị định số 77/CP ngày 15/12/2000 của </w:t>
      </w:r>
      <w:r>
        <w:rPr>
          <w:rFonts w:ascii="Times New Roman" w:hAnsi="Times New Roman" w:eastAsia="Times New Roman" w:cs="Times New Roman"/>
          <w:sz w:val="28"/>
        </w:rPr>
        <w:t>Chính phủ, nâng mức lương tối thiểu từ 180 nghìn đồng lên 210 nghìn đồng. Nhiều doanh nghiệp duy trì và phát triển được sản xuất nên có thêm điều kiện tăng lương và các khoản thu nhập ngoài lương cho người lao động. Do vậy, thu nhập bình quân mỗi tháng tro</w:t>
      </w:r>
      <w:r>
        <w:rPr>
          <w:rFonts w:ascii="Times New Roman" w:hAnsi="Times New Roman" w:eastAsia="Times New Roman" w:cs="Times New Roman"/>
          <w:sz w:val="28"/>
        </w:rPr>
        <w:t>ng 6 tháng đầu năm của một lao động trong khu vực Nhà nước đã đạt 852,2 nghìn đồng, tăng 15,9% so với thu nhập bình quân mỗi tháng cùng kỳ năm trước, trong đó lao động thuộc trung ương quản lý đạt 1142,4 nghìn đồng/người/tháng, tăng 17%; lao động địa phươn</w:t>
      </w:r>
      <w:r>
        <w:rPr>
          <w:rFonts w:ascii="Times New Roman" w:hAnsi="Times New Roman" w:eastAsia="Times New Roman" w:cs="Times New Roman"/>
          <w:sz w:val="28"/>
        </w:rPr>
        <w:t xml:space="preserve">g quản lý đạt 644,6 nghìn đồng/người/tháng, tăng 15,5%. Năm ngành có mức thu nhập bình quân mỗi tháng trên 1 triệu đồng là: Công nghiệp khai thác 1540,7 nghìn đồng, tăng 29,1%; điện nước 1566,9 nghìn đồng, tăng 10,9%; giao thông vận tải 1460,2 nghìn đồng, </w:t>
      </w:r>
      <w:r>
        <w:rPr>
          <w:rFonts w:ascii="Times New Roman" w:hAnsi="Times New Roman" w:eastAsia="Times New Roman" w:cs="Times New Roman"/>
          <w:sz w:val="28"/>
        </w:rPr>
        <w:t>tăng 18%; tín dụng 1395,3 nghìn đồng, tăng 23,1% và tư vấn đầu tư 1421,7 nghìn đồng, tăng 19,9%.</w:t>
      </w:r>
    </w:p>
    <w:p w14:paraId="2440FD06" w14:textId="77777777" w:rsidR="00000000" w:rsidRDefault="006B786E">
      <w:pPr>
        <w:spacing w:before="40" w:after="40" w:line="283" w:lineRule="auto"/>
        <w:ind w:firstLine="567"/>
        <w:jc w:val="both"/>
        <w:rPr>
          <w:sz w:val="28"/>
        </w:rPr>
      </w:pPr>
      <w:r>
        <w:rPr>
          <w:rFonts w:ascii="Times New Roman" w:hAnsi="Times New Roman" w:eastAsia="Times New Roman" w:cs="Times New Roman"/>
          <w:spacing w:val="-2"/>
          <w:sz w:val="28"/>
        </w:rPr>
        <w:t>ở</w:t>
      </w:r>
      <w:r>
        <w:rPr>
          <w:rFonts w:ascii="Times New Roman" w:hAnsi="Times New Roman" w:eastAsia="Times New Roman" w:cs="Times New Roman"/>
          <w:spacing w:val="-2"/>
          <w:sz w:val="28"/>
        </w:rPr>
        <w:t xml:space="preserve"> nông thôn, tình trạng thiếu đói giáp hạt tuy vẫn xảy ra nhưng quy mô nhỏ và giảm nhiều so với cùng kỳ năm trước. Tại thời điểm 20/6/2001, số hộ thiếu đói chỉ</w:t>
      </w:r>
      <w:r>
        <w:rPr>
          <w:rFonts w:ascii="Times New Roman" w:hAnsi="Times New Roman" w:eastAsia="Times New Roman" w:cs="Times New Roman"/>
          <w:spacing w:val="-2"/>
          <w:sz w:val="28"/>
        </w:rPr>
        <w:t xml:space="preserve"> còn 47,6 nghìn hộ, chiếm 0,41% tổng số hộ nông nghiệp với 235 nghìn nhân khẩu, chiếm 0,43% tổng số nhân khẩu nông nghiệp.</w:t>
      </w:r>
      <w:r>
        <w:rPr>
          <w:rFonts w:ascii="Times New Roman" w:hAnsi="Times New Roman" w:eastAsia="Times New Roman" w:cs="Times New Roman"/>
          <w:sz w:val="28"/>
        </w:rPr>
        <w:t xml:space="preserve"> Để hỗ trợ các hộ trong diện thiếu đói khắc phục khó khăn, các địa phương đã huy động được nhiều nguồn trợ giúp với tổng số tiền 12,7 </w:t>
      </w:r>
      <w:r>
        <w:rPr>
          <w:rFonts w:ascii="Times New Roman" w:hAnsi="Times New Roman" w:eastAsia="Times New Roman" w:cs="Times New Roman"/>
          <w:sz w:val="28"/>
        </w:rPr>
        <w:t>tỷ đồng và 3678 tấn lương thực.</w:t>
      </w:r>
    </w:p>
    <w:p w14:paraId="6C379D24" w14:textId="77777777" w:rsidR="00000000" w:rsidRDefault="006B786E">
      <w:pPr>
        <w:spacing w:before="40" w:after="40" w:line="283" w:lineRule="auto"/>
        <w:ind w:firstLine="567"/>
        <w:jc w:val="both"/>
        <w:rPr>
          <w:sz w:val="28"/>
        </w:rPr>
      </w:pPr>
      <w:r>
        <w:rPr>
          <w:rFonts w:ascii="Times New Roman" w:hAnsi="Times New Roman" w:eastAsia="Times New Roman" w:cs="Times New Roman"/>
          <w:spacing w:val="2"/>
          <w:sz w:val="28"/>
        </w:rPr>
        <w:t>Công tác xoá đói giảm nghèo tiếp tục được đẩy mạnh với nhiều hình thức. Các chương trình, dự án của trung ương, đặc biệt là chương trình 135 xoá đói giảm nghèo tại các xã đặc biệt khó khăn đã góp phần làm cho sản xuất và đời</w:t>
      </w:r>
      <w:r>
        <w:rPr>
          <w:rFonts w:ascii="Times New Roman" w:hAnsi="Times New Roman" w:eastAsia="Times New Roman" w:cs="Times New Roman"/>
          <w:spacing w:val="2"/>
          <w:sz w:val="28"/>
        </w:rPr>
        <w:t xml:space="preserve"> sống của dân cư vùng sâu, vùng xa và vùng đồng bào dân tộc ít người được cải thiện. Việc trợ giá, trợ cước cho các mặt hàng chính sách phục vụ đồng bào vùng núi dẻo cao được triển khai tích cực. Nhiều tỉnh miền núi phía Bắc và Tây Nguyên còn có chế độ ưu </w:t>
      </w:r>
      <w:r>
        <w:rPr>
          <w:rFonts w:ascii="Times New Roman" w:hAnsi="Times New Roman" w:eastAsia="Times New Roman" w:cs="Times New Roman"/>
          <w:spacing w:val="2"/>
          <w:sz w:val="28"/>
        </w:rPr>
        <w:t>đãi cán bộ để họ yên tâm ở lại công tác. Theo báo cáo của Bộ Lao động,Thương binh và Xã hội, năm 2001 Nhà nước đã dành 1412 tỷ đồng cho các chương trình xóa đói giảm nghèo, trong đó 800 tỷ đồng đầu tư xây dựng kết cấu hạ tầng; 200 tỷ xây dựng trung tâm cụm</w:t>
      </w:r>
      <w:r>
        <w:rPr>
          <w:rFonts w:ascii="Times New Roman" w:hAnsi="Times New Roman" w:eastAsia="Times New Roman" w:cs="Times New Roman"/>
          <w:spacing w:val="2"/>
          <w:sz w:val="28"/>
        </w:rPr>
        <w:t>, xã; 170 tỷ đồng định canh, định cư; 240 tỷ đồng xây dựng vùng kinh tế mới; 50 tỷ đồng ổn định đời sống dân cư và 20 tỷ đồng hỗ trợ phát triển ngành nghề... Ước tính 6 tháng đầu năm, 250  nghìn lượt người đã được cấp 1100 tỷ đồng tín dụng ưu đãi từ ngân h</w:t>
      </w:r>
      <w:r>
        <w:rPr>
          <w:rFonts w:ascii="Times New Roman" w:hAnsi="Times New Roman" w:eastAsia="Times New Roman" w:cs="Times New Roman"/>
          <w:spacing w:val="2"/>
          <w:sz w:val="28"/>
        </w:rPr>
        <w:t>àng người nghèo và từ các quỹ tín dụng của các đoàn thể cũng như của các tổ chức xã hội khác</w:t>
      </w:r>
      <w:r>
        <w:rPr>
          <w:sz w:val="28"/>
        </w:rPr>
        <w:t>.</w:t>
      </w:r>
    </w:p>
    <w:p w14:paraId="2C945AFD" w14:textId="77777777" w:rsidR="00000000" w:rsidRDefault="006B786E">
      <w:pPr>
        <w:spacing w:before="40" w:after="40" w:line="324" w:lineRule="auto"/>
        <w:ind w:firstLine="567"/>
        <w:jc w:val="both"/>
        <w:rPr>
          <w:sz w:val="28"/>
        </w:rPr>
      </w:pPr>
      <w:r>
        <w:rPr>
          <w:rFonts w:ascii="Times New Roman" w:hAnsi="Times New Roman" w:eastAsia="Times New Roman" w:cs="Times New Roman"/>
          <w:sz w:val="28"/>
        </w:rPr>
        <w:t>Công tác đền đáp người có công với cách mạng và gia đình chính sách, giúp đỡ và chăm sóc gia đình neo đơn, trẻ em có hoàn cảnh đặc biệt khó khăn đã trở thành phon</w:t>
      </w:r>
      <w:r>
        <w:rPr>
          <w:rFonts w:ascii="Times New Roman" w:hAnsi="Times New Roman" w:eastAsia="Times New Roman" w:cs="Times New Roman"/>
          <w:sz w:val="28"/>
        </w:rPr>
        <w:t>g trào sâu rộng. Trong 6 tháng đầu năm đã xác nhận thêm 1981 người được hưởng chế độ thương binh; 3454 người được hưởng chế độ liệt sĩ; làm thủ tục cho 897219 người được hưởng trợ cấp hoạt động kháng chiến một lần; xây mới 780 căn nhà tình nghĩa và sửa chữ</w:t>
      </w:r>
      <w:r>
        <w:rPr>
          <w:rFonts w:ascii="Times New Roman" w:hAnsi="Times New Roman" w:eastAsia="Times New Roman" w:cs="Times New Roman"/>
          <w:sz w:val="28"/>
        </w:rPr>
        <w:t>a, nâng cấp 1200 căn nhà khác cho đối tượng chính sách; trợ cấp 3,5 tỷ đồng cho trẻ em có hoàn cảnh đặc biệt khó khăn.</w:t>
      </w:r>
    </w:p>
    <w:p w14:paraId="5273632B" w14:textId="77777777" w:rsidR="00000000" w:rsidRDefault="006B786E">
      <w:pPr>
        <w:spacing w:before="40" w:after="40" w:line="324" w:lineRule="auto"/>
        <w:ind w:firstLine="567"/>
        <w:jc w:val="both"/>
        <w:rPr>
          <w:b/>
          <w:sz w:val="2"/>
        </w:rPr>
      </w:pPr>
    </w:p>
    <w:p w14:paraId="2FB0387F" w14:textId="77777777" w:rsidR="00000000" w:rsidRDefault="006B786E">
      <w:pPr>
        <w:spacing w:before="40" w:after="40" w:line="324" w:lineRule="auto"/>
        <w:ind w:firstLine="567"/>
        <w:jc w:val="both"/>
        <w:rPr>
          <w:b/>
          <w:sz w:val="28"/>
        </w:rPr>
      </w:pPr>
      <w:r>
        <w:rPr>
          <w:rFonts w:ascii="Times New Roman" w:hAnsi="Times New Roman" w:eastAsia="Times New Roman" w:cs="Times New Roman"/>
          <w:b/>
          <w:sz w:val="30"/>
        </w:rPr>
        <w:t>3. Hoạt động văn hoá.</w:t>
      </w:r>
    </w:p>
    <w:p w14:paraId="16742BBE" w14:textId="77777777" w:rsidR="00000000" w:rsidRDefault="006B786E">
      <w:pPr>
        <w:spacing w:before="40" w:after="40" w:line="324" w:lineRule="auto"/>
        <w:ind w:firstLine="567"/>
        <w:jc w:val="both"/>
        <w:rPr>
          <w:sz w:val="28"/>
        </w:rPr>
      </w:pPr>
      <w:r>
        <w:rPr>
          <w:rFonts w:ascii="Times New Roman" w:hAnsi="Times New Roman" w:eastAsia="Times New Roman" w:cs="Times New Roman"/>
          <w:sz w:val="28"/>
        </w:rPr>
        <w:t>Công tác văn hoá thông tin những tháng đầu năm 2001 tập trung vào các hoạt động chào mừng những ngày lễ lớn, đặc b</w:t>
      </w:r>
      <w:r>
        <w:rPr>
          <w:rFonts w:ascii="Times New Roman" w:hAnsi="Times New Roman" w:eastAsia="Times New Roman" w:cs="Times New Roman"/>
          <w:sz w:val="28"/>
        </w:rPr>
        <w:t>iệt là chào mừng và tuyên truyền Đại hội Đảng lần thứ IX, tạo nên đợt sinh hoạt chính trị, văn hóa rộng khắp. Liên hoan nghệ thuật quần chúng toàn quốc “Mùa xuân dâng Đảng” đã thu hút gần 500 diễn viên quần chúng của 14 đơn vị trong cả nước biểu diễn các t</w:t>
      </w:r>
      <w:r>
        <w:rPr>
          <w:rFonts w:ascii="Times New Roman" w:hAnsi="Times New Roman" w:eastAsia="Times New Roman" w:cs="Times New Roman"/>
          <w:sz w:val="28"/>
        </w:rPr>
        <w:t>ác phẩm sân khấu về đề tài cách mạng, ca ngợi những thành tựu của sự nghiệp đổi mới đất nước. Nhiều nhà hát đã đến vùng sâu, vùng xa phục vụ đồng bào như: Nhà hát Ca múa nhạc Việt Nam đi biểu diễn phục vụ đồng bào Tây Nguyên; Đoàn Ca múa nhạc nhẹ biểu diễn</w:t>
      </w:r>
      <w:r>
        <w:rPr>
          <w:rFonts w:ascii="Times New Roman" w:hAnsi="Times New Roman" w:eastAsia="Times New Roman" w:cs="Times New Roman"/>
          <w:sz w:val="28"/>
        </w:rPr>
        <w:t xml:space="preserve"> ở Quảng Ninh; Nhà hát Tuổi Trẻ biểu diễn tại Hoà Bình; Liên đoàn Xiếc Việt Nam diễn ở miền Trung... Cũng trong dịp này, Cục Văn hoá Thông tin Cơ sở đã phát hành 2 tranh cổ động với số lượng 40 vạn tờ và 3,5 vạn ảnh lãnh tụ. Nhiều lễ hội cũng đã được tổ ch</w:t>
      </w:r>
      <w:r>
        <w:rPr>
          <w:rFonts w:ascii="Times New Roman" w:hAnsi="Times New Roman" w:eastAsia="Times New Roman" w:cs="Times New Roman"/>
          <w:sz w:val="28"/>
        </w:rPr>
        <w:t>ức tốt như: Lễ hội Đền Hùng 10/3 âm lịch thu hút hơn 50 vạn nhân dân tham dự; Lễ hội Chùa Hương, Tết cổ truyền Chol Chnam Thmây của đồng bào  Khơ Mer ở Nam Bộ...</w:t>
      </w:r>
    </w:p>
    <w:p w14:paraId="01BED611" w14:textId="77777777" w:rsidR="00000000" w:rsidRDefault="006B786E">
      <w:pPr>
        <w:spacing w:before="40" w:after="40" w:line="324" w:lineRule="auto"/>
        <w:ind w:firstLine="567"/>
        <w:jc w:val="both"/>
        <w:rPr>
          <w:spacing w:val="-2"/>
          <w:sz w:val="28"/>
        </w:rPr>
      </w:pPr>
      <w:r>
        <w:rPr>
          <w:rFonts w:ascii="Times New Roman" w:hAnsi="Times New Roman" w:eastAsia="Times New Roman" w:cs="Times New Roman"/>
          <w:sz w:val="28"/>
        </w:rPr>
        <w:t>Công tác thanh tra văn hóa tiếp tục được đẩy mạnh. Trong 4 tháng đầu năm, ngành Văn hóa đã tiế</w:t>
      </w:r>
      <w:r>
        <w:rPr>
          <w:rFonts w:ascii="Times New Roman" w:hAnsi="Times New Roman" w:eastAsia="Times New Roman" w:cs="Times New Roman"/>
          <w:sz w:val="28"/>
        </w:rPr>
        <w:t>n hành kiểm tra 6136 lượt cơ sở kinh doanh dịch vụ văn hóa, phát hiện 1092 cơ sở vi phạm, đình chỉ hoạt động 26 cơ sở, phạt hành chính 1142 triệu đồng, thu giữ 74 đầu máy video, tivi, 13066 băng video, 55996 đĩa CD các loại, hơn 4 nghìn cuốn sách có nội du</w:t>
      </w:r>
      <w:r>
        <w:rPr>
          <w:rFonts w:ascii="Times New Roman" w:hAnsi="Times New Roman" w:eastAsia="Times New Roman" w:cs="Times New Roman"/>
          <w:sz w:val="28"/>
        </w:rPr>
        <w:t>ng xấu và quét xoá 2,1 nghìn m</w:t>
      </w:r>
      <w:r>
        <w:rPr>
          <w:sz w:val="28"/>
          <w:vertAlign w:val="superscript"/>
        </w:rPr>
        <w:t>2</w:t>
      </w:r>
      <w:r>
        <w:rPr>
          <w:rFonts w:ascii="Times New Roman" w:hAnsi="Times New Roman" w:eastAsia="Times New Roman" w:cs="Times New Roman"/>
          <w:sz w:val="28"/>
        </w:rPr>
        <w:t xml:space="preserve"> quảng cáo rao vặt không đúng qui định. Ngoài ra, ngành văn hoá còn phối hợp với công an và các ngành khác phát hiện 3854 vụ buôn bán, tàng trữ, vận chuyển và sử dụng ma tuý, 325 vụ mại dâm. Nhiều đối tượng nghiện hút, tiêm c</w:t>
      </w:r>
      <w:r>
        <w:rPr>
          <w:rFonts w:ascii="Times New Roman" w:hAnsi="Times New Roman" w:eastAsia="Times New Roman" w:cs="Times New Roman"/>
          <w:sz w:val="28"/>
        </w:rPr>
        <w:t>hích ma tuý đã được đưa đi cai nghiện. Hiện nay, đang có 8150 đối tượng được cai nghiện tại các trung tâm cai nghiện của Nhà nước và cai nghiện tại cộng đồng.</w:t>
      </w:r>
    </w:p>
    <w:p w14:paraId="11270CF1" w14:textId="77777777" w:rsidR="00000000" w:rsidRDefault="006B786E">
      <w:pPr>
        <w:spacing w:before="40" w:after="40" w:line="312" w:lineRule="auto"/>
        <w:ind w:firstLine="567"/>
        <w:jc w:val="both"/>
        <w:rPr>
          <w:b/>
          <w:sz w:val="28"/>
        </w:rPr>
      </w:pPr>
      <w:r>
        <w:rPr>
          <w:rFonts w:ascii="Times New Roman" w:hAnsi="Times New Roman" w:eastAsia="Times New Roman" w:cs="Times New Roman"/>
          <w:b/>
          <w:sz w:val="30"/>
        </w:rPr>
        <w:t>4. Công tác giáo dục.</w:t>
      </w:r>
    </w:p>
    <w:p w14:paraId="222826F6" w14:textId="77777777" w:rsidR="00000000" w:rsidRDefault="006B786E">
      <w:pPr>
        <w:spacing w:before="40" w:after="40" w:line="312" w:lineRule="auto"/>
        <w:ind w:firstLine="567"/>
        <w:jc w:val="both"/>
        <w:rPr>
          <w:spacing w:val="-2"/>
          <w:sz w:val="28"/>
        </w:rPr>
      </w:pPr>
      <w:r>
        <w:rPr>
          <w:rFonts w:ascii="Times New Roman" w:hAnsi="Times New Roman" w:eastAsia="Times New Roman" w:cs="Times New Roman"/>
          <w:spacing w:val="-2"/>
          <w:sz w:val="28"/>
        </w:rPr>
        <w:t>Thi tốt nghiệp phổ thông các cấp đã được tiến hành trên phạm vi cả nước, tr</w:t>
      </w:r>
      <w:r>
        <w:rPr>
          <w:rFonts w:ascii="Times New Roman" w:hAnsi="Times New Roman" w:eastAsia="Times New Roman" w:cs="Times New Roman"/>
          <w:spacing w:val="-2"/>
          <w:sz w:val="28"/>
        </w:rPr>
        <w:t>ừ một số tỉnh vùng đồng bằng sông Cửu Long được phép thi chậm 1 tháng. Theo kết quả sơ bộ, số học sinh tiểu học thi tốt nghiệp năm nay tăng 7% so với năm học trước và tỷ lệ tốt nghiệp đạt 99%; số học sinh trung học cơ sở tăng 3,2% và tỷ lệ tốt nghiệp đạt 9</w:t>
      </w:r>
      <w:r>
        <w:rPr>
          <w:rFonts w:ascii="Times New Roman" w:hAnsi="Times New Roman" w:eastAsia="Times New Roman" w:cs="Times New Roman"/>
          <w:spacing w:val="-2"/>
          <w:sz w:val="28"/>
        </w:rPr>
        <w:t>5,4%; phổ thông trung học tăng 17,1% và đạt 92,4%.</w:t>
      </w:r>
    </w:p>
    <w:p w14:paraId="796B78B1" w14:textId="77777777" w:rsidR="00000000" w:rsidRDefault="006B786E">
      <w:pPr>
        <w:pStyle w:val="BodyTextIndent"/>
        <w:spacing w:before="0"/>
        <w:ind w:left="567" w:firstLine="1559"/>
        <w:rPr>
          <w:rFonts w:ascii=".VnArial" w:hAnsi=".VnArial"/>
          <w:b/>
          <w:sz w:val="16"/>
        </w:rPr>
      </w:pPr>
    </w:p>
    <w:p w14:paraId="2B020986" w14:textId="77777777" w:rsidR="00000000" w:rsidRDefault="006B786E">
      <w:pPr>
        <w:pStyle w:val="BodyTextIndent"/>
        <w:spacing w:before="0"/>
        <w:ind w:left="567" w:firstLine="1559"/>
        <w:rPr>
          <w:rFonts w:ascii=".VnArial" w:hAnsi=".VnArial"/>
          <w:b/>
          <w:sz w:val="24"/>
        </w:rPr>
      </w:pPr>
      <w:r>
        <w:rPr>
          <w:rFonts w:ascii="Times New Roman" w:hAnsi="Times New Roman" w:eastAsia="Times New Roman" w:cs="Times New Roman"/>
          <w:b/>
          <w:sz w:val="24"/>
        </w:rPr>
        <w:t>Bảng 12.  Kết quả sơ bộ thi tốt nghiệp phổ</w:t>
      </w:r>
    </w:p>
    <w:p w14:paraId="083430D3" w14:textId="77777777" w:rsidR="00000000" w:rsidRDefault="006B786E">
      <w:pPr>
        <w:pStyle w:val="BodyTextIndent"/>
        <w:spacing w:before="0"/>
        <w:ind w:left="567" w:firstLine="2694"/>
        <w:rPr>
          <w:rFonts w:ascii=".VnArial" w:hAnsi=".VnArial"/>
          <w:b/>
          <w:sz w:val="24"/>
        </w:rPr>
      </w:pPr>
      <w:r>
        <w:rPr>
          <w:rFonts w:ascii="Times New Roman" w:hAnsi="Times New Roman" w:eastAsia="Times New Roman" w:cs="Times New Roman"/>
          <w:b/>
          <w:sz w:val="24"/>
        </w:rPr>
        <w:t>thông các cấp năm học 2000-2001</w:t>
      </w:r>
    </w:p>
    <w:p w14:paraId="5541CBA5" w14:textId="77777777" w:rsidR="00000000" w:rsidRDefault="006B786E">
      <w:pPr>
        <w:spacing w:before="40" w:after="40" w:line="312" w:lineRule="auto"/>
        <w:ind w:firstLine="567"/>
        <w:jc w:val="both"/>
        <w:rPr>
          <w:spacing w:val="-2"/>
          <w:sz w:val="28"/>
        </w:rPr>
      </w:pPr>
    </w:p>
    <w:tbl>
      <w:tblPr>
        <w:tblW w:w="0" w:type="auto"/>
        <w:jc w:val="center"/>
        <w:tblLayout w:type="fixed"/>
        <w:tblLook w:val="0000" w:firstRow="0" w:lastRow="0" w:firstColumn="0" w:lastColumn="0" w:noHBand="0" w:noVBand="0"/>
      </w:tblPr>
      <w:tblGrid>
        <w:gridCol w:w="2944"/>
        <w:gridCol w:w="1134"/>
        <w:gridCol w:w="1543"/>
        <w:gridCol w:w="1293"/>
        <w:gridCol w:w="1134"/>
      </w:tblGrid>
      <w:tr w:rsidR="00000000" w14:paraId="236A2116" w14:textId="77777777">
        <w:tblPrEx>
          <w:tblCellMar>
            <w:top w:w="0" w:type="dxa"/>
            <w:bottom w:w="0" w:type="dxa"/>
          </w:tblCellMar>
        </w:tblPrEx>
        <w:trPr>
          <w:cantSplit/>
          <w:jc w:val="center"/>
        </w:trPr>
        <w:tc>
          <w:tcPr>
            <w:tcW w:w="2944" w:type="dxa"/>
            <w:tcBorders>
              <w:top w:val="single" w:sz="4" w:space="0" w:color="auto"/>
            </w:tcBorders>
          </w:tcPr>
          <w:p w14:paraId="582E4D3C" w14:textId="77777777" w:rsidR="00000000" w:rsidRDefault="006B786E">
            <w:pPr>
              <w:pStyle w:val="BodyTextIndent"/>
              <w:ind w:firstLine="0"/>
              <w:rPr>
                <w:rFonts w:ascii=".VnArial" w:hAnsi=".VnArial"/>
                <w:sz w:val="18"/>
              </w:rPr>
            </w:pPr>
          </w:p>
        </w:tc>
        <w:tc>
          <w:tcPr>
            <w:tcW w:w="1134" w:type="dxa"/>
            <w:vMerge w:val="restart"/>
            <w:tcBorders>
              <w:top w:val="single" w:sz="4" w:space="0" w:color="auto"/>
              <w:bottom w:val="single" w:sz="4" w:space="0" w:color="auto"/>
            </w:tcBorders>
          </w:tcPr>
          <w:p w14:paraId="0355DDE7" w14:textId="77777777" w:rsidR="00000000" w:rsidRDefault="006B786E">
            <w:pPr>
              <w:pStyle w:val="BodyTextIndent"/>
              <w:spacing w:before="120"/>
              <w:ind w:firstLine="0"/>
              <w:jc w:val="center"/>
              <w:rPr>
                <w:rFonts w:ascii=".VnArial" w:hAnsi=".VnArial"/>
                <w:sz w:val="18"/>
              </w:rPr>
            </w:pPr>
            <w:r>
              <w:rPr>
                <w:rFonts w:ascii="Times New Roman" w:hAnsi="Times New Roman" w:eastAsia="Times New Roman" w:cs="Times New Roman"/>
                <w:sz w:val="18"/>
              </w:rPr>
              <w:t>Số tỉnh, thành phố đó cú bỏo cỏo</w:t>
            </w:r>
          </w:p>
        </w:tc>
        <w:tc>
          <w:tcPr>
            <w:tcW w:w="2836" w:type="dxa"/>
            <w:gridSpan w:val="2"/>
            <w:tcBorders>
              <w:top w:val="single" w:sz="4" w:space="0" w:color="auto"/>
              <w:bottom w:val="single" w:sz="4" w:space="0" w:color="auto"/>
            </w:tcBorders>
          </w:tcPr>
          <w:p w14:paraId="102E9800" w14:textId="77777777" w:rsidR="00000000" w:rsidRDefault="006B786E">
            <w:pPr>
              <w:pStyle w:val="BodyTextIndent"/>
              <w:spacing w:before="120" w:after="80"/>
              <w:ind w:firstLine="0"/>
              <w:jc w:val="center"/>
              <w:rPr>
                <w:rFonts w:ascii=".VnArial" w:hAnsi=".VnArial"/>
                <w:sz w:val="18"/>
              </w:rPr>
            </w:pPr>
            <w:r>
              <w:rPr>
                <w:rFonts w:ascii="Times New Roman" w:hAnsi="Times New Roman" w:eastAsia="Times New Roman" w:cs="Times New Roman"/>
                <w:sz w:val="18"/>
              </w:rPr>
              <w:t>Số học sinh dự thi</w:t>
            </w:r>
            <w:r>
              <w:rPr>
                <w:rFonts w:ascii=".VnArial" w:hAnsi=".VnArial"/>
                <w:sz w:val="18"/>
                <w:vertAlign w:val="superscript"/>
              </w:rPr>
              <w:t>(*)</w:t>
            </w:r>
          </w:p>
        </w:tc>
        <w:tc>
          <w:tcPr>
            <w:tcW w:w="1134" w:type="dxa"/>
            <w:vMerge w:val="restart"/>
            <w:tcBorders>
              <w:top w:val="single" w:sz="4" w:space="0" w:color="auto"/>
              <w:bottom w:val="nil"/>
            </w:tcBorders>
          </w:tcPr>
          <w:p w14:paraId="6689EA80" w14:textId="77777777" w:rsidR="00000000" w:rsidRDefault="006B786E">
            <w:pPr>
              <w:pStyle w:val="BodyTextIndent"/>
              <w:spacing w:before="120" w:after="0"/>
              <w:ind w:firstLine="0"/>
              <w:jc w:val="center"/>
              <w:rPr>
                <w:rFonts w:ascii=".VnArial" w:hAnsi=".VnArial"/>
                <w:sz w:val="18"/>
              </w:rPr>
            </w:pPr>
            <w:r>
              <w:rPr>
                <w:rFonts w:ascii="Times New Roman" w:hAnsi="Times New Roman" w:eastAsia="Times New Roman" w:cs="Times New Roman"/>
                <w:sz w:val="18"/>
              </w:rPr>
              <w:t>Tỷ lệ tốt nghiệp</w:t>
            </w:r>
            <w:r>
              <w:rPr>
                <w:rFonts w:ascii=".VnArial" w:hAnsi=".VnArial"/>
                <w:sz w:val="18"/>
                <w:vertAlign w:val="superscript"/>
              </w:rPr>
              <w:t xml:space="preserve"> (*)</w:t>
            </w:r>
          </w:p>
          <w:p w14:paraId="53F61AAC" w14:textId="77777777" w:rsidR="00000000" w:rsidRDefault="006B786E">
            <w:pPr>
              <w:pStyle w:val="BodyTextIndent"/>
              <w:spacing w:before="0" w:after="80"/>
              <w:ind w:firstLine="0"/>
              <w:jc w:val="center"/>
              <w:rPr>
                <w:rFonts w:ascii=".VnArial" w:hAnsi=".VnArial"/>
                <w:sz w:val="18"/>
              </w:rPr>
            </w:pPr>
            <w:r>
              <w:rPr>
                <w:rFonts w:ascii=".VnArial" w:hAnsi=".VnArial"/>
                <w:sz w:val="18"/>
              </w:rPr>
              <w:t>(%)</w:t>
            </w:r>
          </w:p>
        </w:tc>
      </w:tr>
      <w:tr w:rsidR="00000000" w14:paraId="34DB5D11" w14:textId="77777777">
        <w:tblPrEx>
          <w:tblCellMar>
            <w:top w:w="0" w:type="dxa"/>
            <w:bottom w:w="0" w:type="dxa"/>
          </w:tblCellMar>
        </w:tblPrEx>
        <w:trPr>
          <w:cantSplit/>
          <w:jc w:val="center"/>
        </w:trPr>
        <w:tc>
          <w:tcPr>
            <w:tcW w:w="2944" w:type="dxa"/>
          </w:tcPr>
          <w:p w14:paraId="39841259" w14:textId="77777777" w:rsidR="00000000" w:rsidRDefault="006B786E">
            <w:pPr>
              <w:pStyle w:val="BodyTextIndent"/>
              <w:ind w:firstLine="0"/>
              <w:rPr>
                <w:rFonts w:ascii=".VnArial" w:hAnsi=".VnArial"/>
                <w:sz w:val="18"/>
              </w:rPr>
            </w:pPr>
          </w:p>
        </w:tc>
        <w:tc>
          <w:tcPr>
            <w:tcW w:w="1134" w:type="dxa"/>
            <w:vMerge/>
          </w:tcPr>
          <w:p w14:paraId="1AC0B381" w14:textId="77777777" w:rsidR="00000000" w:rsidRDefault="006B786E">
            <w:pPr>
              <w:pStyle w:val="BodyTextIndent"/>
              <w:ind w:firstLine="0"/>
              <w:rPr>
                <w:rFonts w:ascii=".VnArial" w:hAnsi=".VnArial"/>
                <w:sz w:val="18"/>
              </w:rPr>
            </w:pPr>
          </w:p>
        </w:tc>
        <w:tc>
          <w:tcPr>
            <w:tcW w:w="1543" w:type="dxa"/>
          </w:tcPr>
          <w:p w14:paraId="6DB3272A" w14:textId="77777777" w:rsidR="00000000" w:rsidRDefault="006B786E">
            <w:pPr>
              <w:pStyle w:val="BodyTextIndent"/>
              <w:ind w:firstLine="0"/>
              <w:jc w:val="center"/>
              <w:rPr>
                <w:rFonts w:ascii=".VnArial" w:hAnsi=".VnArial"/>
                <w:sz w:val="18"/>
              </w:rPr>
            </w:pPr>
            <w:r>
              <w:rPr>
                <w:rFonts w:ascii="Times New Roman" w:hAnsi="Times New Roman" w:eastAsia="Times New Roman" w:cs="Times New Roman"/>
                <w:sz w:val="18"/>
              </w:rPr>
              <w:t>Tổng số</w:t>
            </w:r>
          </w:p>
          <w:p w14:paraId="0CF26528" w14:textId="77777777" w:rsidR="00000000" w:rsidRDefault="006B786E">
            <w:pPr>
              <w:pStyle w:val="BodyTextIndent"/>
              <w:spacing w:before="0"/>
              <w:ind w:firstLine="0"/>
              <w:jc w:val="center"/>
              <w:rPr>
                <w:rFonts w:ascii=".VnArial" w:hAnsi=".VnArial"/>
                <w:sz w:val="18"/>
              </w:rPr>
            </w:pPr>
            <w:r>
              <w:rPr>
                <w:rFonts w:ascii="Times New Roman" w:hAnsi="Times New Roman" w:eastAsia="Times New Roman" w:cs="Times New Roman"/>
                <w:sz w:val="18"/>
              </w:rPr>
              <w:t>(Nghìn học sinh)</w:t>
            </w:r>
          </w:p>
        </w:tc>
        <w:tc>
          <w:tcPr>
            <w:tcW w:w="1293" w:type="dxa"/>
          </w:tcPr>
          <w:p w14:paraId="4A1F5C6A" w14:textId="77777777" w:rsidR="00000000" w:rsidRDefault="006B786E">
            <w:pPr>
              <w:pStyle w:val="BodyTextIndent"/>
              <w:ind w:firstLine="0"/>
              <w:jc w:val="center"/>
              <w:rPr>
                <w:rFonts w:ascii=".VnArial" w:hAnsi=".VnArial"/>
                <w:sz w:val="18"/>
              </w:rPr>
            </w:pPr>
            <w:r>
              <w:rPr>
                <w:rFonts w:ascii="Times New Roman" w:hAnsi="Times New Roman" w:eastAsia="Times New Roman" w:cs="Times New Roman"/>
                <w:sz w:val="18"/>
              </w:rPr>
              <w:t xml:space="preserve">Tốc độ tăng so với </w:t>
            </w:r>
            <w:r>
              <w:rPr>
                <w:rFonts w:ascii="Times New Roman" w:hAnsi="Times New Roman" w:eastAsia="Times New Roman" w:cs="Times New Roman"/>
                <w:sz w:val="18"/>
              </w:rPr>
              <w:t>kỳ thi trước (%)</w:t>
            </w:r>
          </w:p>
        </w:tc>
        <w:tc>
          <w:tcPr>
            <w:tcW w:w="1134" w:type="dxa"/>
            <w:vMerge/>
          </w:tcPr>
          <w:p w14:paraId="302920C8" w14:textId="77777777" w:rsidR="00000000" w:rsidRDefault="006B786E">
            <w:pPr>
              <w:pStyle w:val="BodyTextIndent"/>
              <w:ind w:firstLine="0"/>
              <w:jc w:val="center"/>
              <w:rPr>
                <w:rFonts w:ascii=".VnArial" w:hAnsi=".VnArial"/>
                <w:sz w:val="18"/>
              </w:rPr>
            </w:pPr>
          </w:p>
        </w:tc>
      </w:tr>
      <w:tr w:rsidR="00000000" w14:paraId="51179A58" w14:textId="77777777">
        <w:tblPrEx>
          <w:tblCellMar>
            <w:top w:w="0" w:type="dxa"/>
            <w:bottom w:w="0" w:type="dxa"/>
          </w:tblCellMar>
        </w:tblPrEx>
        <w:trPr>
          <w:cantSplit/>
          <w:jc w:val="center"/>
        </w:trPr>
        <w:tc>
          <w:tcPr>
            <w:tcW w:w="2944" w:type="dxa"/>
          </w:tcPr>
          <w:p w14:paraId="5E8E28CB" w14:textId="77777777" w:rsidR="00000000" w:rsidRDefault="006B786E">
            <w:pPr>
              <w:pStyle w:val="BodyTextIndent"/>
              <w:ind w:firstLine="0"/>
              <w:rPr>
                <w:rFonts w:ascii=".VnArial" w:hAnsi=".VnArial"/>
                <w:sz w:val="18"/>
              </w:rPr>
            </w:pPr>
          </w:p>
        </w:tc>
        <w:tc>
          <w:tcPr>
            <w:tcW w:w="1134" w:type="dxa"/>
            <w:tcBorders>
              <w:top w:val="single" w:sz="4" w:space="0" w:color="auto"/>
            </w:tcBorders>
          </w:tcPr>
          <w:p w14:paraId="0EBFE8DD" w14:textId="77777777" w:rsidR="00000000" w:rsidRDefault="006B786E">
            <w:pPr>
              <w:pStyle w:val="BodyTextIndent"/>
              <w:ind w:firstLine="0"/>
              <w:rPr>
                <w:rFonts w:ascii=".VnArial" w:hAnsi=".VnArial"/>
                <w:sz w:val="18"/>
              </w:rPr>
            </w:pPr>
          </w:p>
        </w:tc>
        <w:tc>
          <w:tcPr>
            <w:tcW w:w="1543" w:type="dxa"/>
            <w:tcBorders>
              <w:top w:val="single" w:sz="4" w:space="0" w:color="auto"/>
            </w:tcBorders>
          </w:tcPr>
          <w:p w14:paraId="73551616" w14:textId="77777777" w:rsidR="00000000" w:rsidRDefault="006B786E">
            <w:pPr>
              <w:pStyle w:val="BodyTextIndent"/>
              <w:ind w:firstLine="0"/>
              <w:rPr>
                <w:rFonts w:ascii=".VnArial" w:hAnsi=".VnArial"/>
                <w:sz w:val="18"/>
              </w:rPr>
            </w:pPr>
          </w:p>
        </w:tc>
        <w:tc>
          <w:tcPr>
            <w:tcW w:w="1293" w:type="dxa"/>
            <w:tcBorders>
              <w:top w:val="single" w:sz="4" w:space="0" w:color="auto"/>
            </w:tcBorders>
          </w:tcPr>
          <w:p w14:paraId="223D45DA" w14:textId="77777777" w:rsidR="00000000" w:rsidRDefault="006B786E">
            <w:pPr>
              <w:pStyle w:val="BodyTextIndent"/>
              <w:ind w:firstLine="0"/>
              <w:rPr>
                <w:rFonts w:ascii=".VnArial" w:hAnsi=".VnArial"/>
                <w:sz w:val="18"/>
              </w:rPr>
            </w:pPr>
          </w:p>
        </w:tc>
        <w:tc>
          <w:tcPr>
            <w:tcW w:w="1134" w:type="dxa"/>
            <w:tcBorders>
              <w:top w:val="single" w:sz="4" w:space="0" w:color="auto"/>
            </w:tcBorders>
          </w:tcPr>
          <w:p w14:paraId="23AD796A" w14:textId="77777777" w:rsidR="00000000" w:rsidRDefault="006B786E">
            <w:pPr>
              <w:pStyle w:val="BodyTextIndent"/>
              <w:ind w:firstLine="0"/>
              <w:rPr>
                <w:rFonts w:ascii=".VnArial" w:hAnsi=".VnArial"/>
                <w:sz w:val="18"/>
              </w:rPr>
            </w:pPr>
          </w:p>
        </w:tc>
      </w:tr>
      <w:tr w:rsidR="00000000" w14:paraId="4C963A85" w14:textId="77777777">
        <w:tblPrEx>
          <w:tblCellMar>
            <w:top w:w="0" w:type="dxa"/>
            <w:bottom w:w="0" w:type="dxa"/>
          </w:tblCellMar>
        </w:tblPrEx>
        <w:trPr>
          <w:cantSplit/>
          <w:jc w:val="center"/>
        </w:trPr>
        <w:tc>
          <w:tcPr>
            <w:tcW w:w="2944" w:type="dxa"/>
          </w:tcPr>
          <w:p w14:paraId="1188FCB6" w14:textId="77777777" w:rsidR="00000000" w:rsidRDefault="006B786E">
            <w:pPr>
              <w:pStyle w:val="BodyTextIndent"/>
              <w:spacing w:before="60" w:after="60"/>
              <w:ind w:firstLine="477"/>
              <w:rPr>
                <w:rFonts w:ascii=".VnArial" w:hAnsi=".VnArial"/>
                <w:sz w:val="18"/>
              </w:rPr>
            </w:pPr>
            <w:r>
              <w:rPr>
                <w:rFonts w:ascii="Times New Roman" w:hAnsi="Times New Roman" w:eastAsia="Times New Roman" w:cs="Times New Roman"/>
                <w:sz w:val="18"/>
              </w:rPr>
              <w:t>Tiểu học</w:t>
            </w:r>
          </w:p>
        </w:tc>
        <w:tc>
          <w:tcPr>
            <w:tcW w:w="1134" w:type="dxa"/>
          </w:tcPr>
          <w:p w14:paraId="4F538452" w14:textId="77777777" w:rsidR="00000000" w:rsidRDefault="006B786E">
            <w:pPr>
              <w:spacing w:before="60" w:after="60"/>
              <w:ind w:right="351"/>
              <w:jc w:val="right"/>
              <w:rPr>
                <w:rFonts w:ascii=".VnArial" w:hAnsi=".VnArial"/>
                <w:snapToGrid w:val="0"/>
                <w:color w:val="000000"/>
                <w:sz w:val="18"/>
              </w:rPr>
            </w:pPr>
            <w:r>
              <w:rPr>
                <w:rFonts w:ascii=".VnArial" w:hAnsi=".VnArial"/>
                <w:snapToGrid w:val="0"/>
                <w:color w:val="000000"/>
                <w:sz w:val="18"/>
              </w:rPr>
              <w:t>59</w:t>
            </w:r>
          </w:p>
        </w:tc>
        <w:tc>
          <w:tcPr>
            <w:tcW w:w="1543" w:type="dxa"/>
          </w:tcPr>
          <w:p w14:paraId="52080C17" w14:textId="77777777" w:rsidR="00000000" w:rsidRDefault="006B786E">
            <w:pPr>
              <w:spacing w:before="60" w:after="60"/>
              <w:ind w:right="351"/>
              <w:jc w:val="right"/>
              <w:rPr>
                <w:rFonts w:ascii=".VnArial" w:hAnsi=".VnArial"/>
                <w:snapToGrid w:val="0"/>
                <w:color w:val="000000"/>
                <w:sz w:val="18"/>
              </w:rPr>
            </w:pPr>
            <w:r>
              <w:rPr>
                <w:rFonts w:ascii=".VnArial" w:hAnsi=".VnArial"/>
                <w:snapToGrid w:val="0"/>
                <w:color w:val="000000"/>
                <w:sz w:val="18"/>
              </w:rPr>
              <w:t>1883,2</w:t>
            </w:r>
          </w:p>
        </w:tc>
        <w:tc>
          <w:tcPr>
            <w:tcW w:w="1293" w:type="dxa"/>
          </w:tcPr>
          <w:p w14:paraId="19C4A114" w14:textId="77777777" w:rsidR="00000000" w:rsidRDefault="006B786E">
            <w:pPr>
              <w:spacing w:before="60" w:after="60"/>
              <w:ind w:right="351"/>
              <w:jc w:val="right"/>
              <w:rPr>
                <w:rFonts w:ascii=".VnArial" w:hAnsi=".VnArial"/>
                <w:snapToGrid w:val="0"/>
                <w:color w:val="000000"/>
                <w:sz w:val="18"/>
              </w:rPr>
            </w:pPr>
            <w:r>
              <w:rPr>
                <w:rFonts w:ascii=".VnArial" w:hAnsi=".VnArial"/>
                <w:snapToGrid w:val="0"/>
                <w:color w:val="000000"/>
                <w:sz w:val="18"/>
              </w:rPr>
              <w:t>7,0</w:t>
            </w:r>
          </w:p>
        </w:tc>
        <w:tc>
          <w:tcPr>
            <w:tcW w:w="1134" w:type="dxa"/>
          </w:tcPr>
          <w:p w14:paraId="27644420" w14:textId="77777777" w:rsidR="00000000" w:rsidRDefault="006B786E">
            <w:pPr>
              <w:spacing w:before="60" w:after="60"/>
              <w:ind w:right="351"/>
              <w:jc w:val="right"/>
              <w:rPr>
                <w:rFonts w:ascii=".VnArial" w:hAnsi=".VnArial"/>
                <w:snapToGrid w:val="0"/>
                <w:color w:val="000000"/>
                <w:sz w:val="18"/>
              </w:rPr>
            </w:pPr>
            <w:r>
              <w:rPr>
                <w:rFonts w:ascii=".VnArial" w:hAnsi=".VnArial"/>
                <w:snapToGrid w:val="0"/>
                <w:color w:val="000000"/>
                <w:sz w:val="18"/>
              </w:rPr>
              <w:t>99,0</w:t>
            </w:r>
          </w:p>
        </w:tc>
      </w:tr>
      <w:tr w:rsidR="00000000" w14:paraId="0D8B7514" w14:textId="77777777">
        <w:tblPrEx>
          <w:tblCellMar>
            <w:top w:w="0" w:type="dxa"/>
            <w:bottom w:w="0" w:type="dxa"/>
          </w:tblCellMar>
        </w:tblPrEx>
        <w:trPr>
          <w:cantSplit/>
          <w:jc w:val="center"/>
        </w:trPr>
        <w:tc>
          <w:tcPr>
            <w:tcW w:w="2944" w:type="dxa"/>
          </w:tcPr>
          <w:p w14:paraId="3A4FD151" w14:textId="77777777" w:rsidR="00000000" w:rsidRDefault="006B786E">
            <w:pPr>
              <w:pStyle w:val="BodyTextIndent"/>
              <w:spacing w:before="60" w:after="60"/>
              <w:ind w:firstLine="477"/>
              <w:rPr>
                <w:rFonts w:ascii=".VnArial" w:hAnsi=".VnArial"/>
                <w:sz w:val="18"/>
              </w:rPr>
            </w:pPr>
            <w:r>
              <w:rPr>
                <w:rFonts w:ascii="Times New Roman" w:hAnsi="Times New Roman" w:eastAsia="Times New Roman" w:cs="Times New Roman"/>
                <w:sz w:val="18"/>
              </w:rPr>
              <w:t>Trung học cơ sở</w:t>
            </w:r>
          </w:p>
        </w:tc>
        <w:tc>
          <w:tcPr>
            <w:tcW w:w="1134" w:type="dxa"/>
          </w:tcPr>
          <w:p w14:paraId="231DD177" w14:textId="77777777" w:rsidR="00000000" w:rsidRDefault="006B786E">
            <w:pPr>
              <w:spacing w:before="60" w:after="60"/>
              <w:ind w:right="351"/>
              <w:jc w:val="right"/>
              <w:rPr>
                <w:rFonts w:ascii=".VnArial" w:hAnsi=".VnArial"/>
                <w:snapToGrid w:val="0"/>
                <w:color w:val="000000"/>
                <w:sz w:val="18"/>
              </w:rPr>
            </w:pPr>
            <w:r>
              <w:rPr>
                <w:rFonts w:ascii=".VnArial" w:hAnsi=".VnArial"/>
                <w:snapToGrid w:val="0"/>
                <w:color w:val="000000"/>
                <w:sz w:val="18"/>
              </w:rPr>
              <w:t>56</w:t>
            </w:r>
          </w:p>
        </w:tc>
        <w:tc>
          <w:tcPr>
            <w:tcW w:w="1543" w:type="dxa"/>
          </w:tcPr>
          <w:p w14:paraId="49F98F2E" w14:textId="77777777" w:rsidR="00000000" w:rsidRDefault="006B786E">
            <w:pPr>
              <w:spacing w:before="60" w:after="60"/>
              <w:ind w:right="351"/>
              <w:jc w:val="right"/>
              <w:rPr>
                <w:rFonts w:ascii=".VnArial" w:hAnsi=".VnArial"/>
                <w:snapToGrid w:val="0"/>
                <w:color w:val="000000"/>
                <w:sz w:val="18"/>
              </w:rPr>
            </w:pPr>
            <w:r>
              <w:rPr>
                <w:rFonts w:ascii=".VnArial" w:hAnsi=".VnArial"/>
                <w:snapToGrid w:val="0"/>
                <w:color w:val="000000"/>
                <w:sz w:val="18"/>
              </w:rPr>
              <w:t>1083,9</w:t>
            </w:r>
          </w:p>
        </w:tc>
        <w:tc>
          <w:tcPr>
            <w:tcW w:w="1293" w:type="dxa"/>
          </w:tcPr>
          <w:p w14:paraId="05F6C675" w14:textId="77777777" w:rsidR="00000000" w:rsidRDefault="006B786E">
            <w:pPr>
              <w:spacing w:before="60" w:after="60"/>
              <w:ind w:right="351"/>
              <w:jc w:val="right"/>
              <w:rPr>
                <w:rFonts w:ascii=".VnArial" w:hAnsi=".VnArial"/>
                <w:snapToGrid w:val="0"/>
                <w:color w:val="000000"/>
                <w:sz w:val="18"/>
              </w:rPr>
            </w:pPr>
            <w:r>
              <w:rPr>
                <w:rFonts w:ascii=".VnArial" w:hAnsi=".VnArial"/>
                <w:snapToGrid w:val="0"/>
                <w:color w:val="000000"/>
                <w:sz w:val="18"/>
              </w:rPr>
              <w:t>3,2</w:t>
            </w:r>
          </w:p>
        </w:tc>
        <w:tc>
          <w:tcPr>
            <w:tcW w:w="1134" w:type="dxa"/>
          </w:tcPr>
          <w:p w14:paraId="67283BCF" w14:textId="77777777" w:rsidR="00000000" w:rsidRDefault="006B786E">
            <w:pPr>
              <w:spacing w:before="60" w:after="60"/>
              <w:ind w:right="351"/>
              <w:jc w:val="right"/>
              <w:rPr>
                <w:rFonts w:ascii=".VnArial" w:hAnsi=".VnArial"/>
                <w:snapToGrid w:val="0"/>
                <w:color w:val="000000"/>
                <w:sz w:val="18"/>
              </w:rPr>
            </w:pPr>
            <w:r>
              <w:rPr>
                <w:rFonts w:ascii=".VnArial" w:hAnsi=".VnArial"/>
                <w:snapToGrid w:val="0"/>
                <w:color w:val="000000"/>
                <w:sz w:val="18"/>
              </w:rPr>
              <w:t>95,4</w:t>
            </w:r>
          </w:p>
        </w:tc>
      </w:tr>
      <w:tr w:rsidR="00000000" w14:paraId="2E42D7C5" w14:textId="77777777">
        <w:tblPrEx>
          <w:tblCellMar>
            <w:top w:w="0" w:type="dxa"/>
            <w:bottom w:w="0" w:type="dxa"/>
          </w:tblCellMar>
        </w:tblPrEx>
        <w:trPr>
          <w:cantSplit/>
          <w:jc w:val="center"/>
        </w:trPr>
        <w:tc>
          <w:tcPr>
            <w:tcW w:w="2944" w:type="dxa"/>
            <w:tcBorders>
              <w:bottom w:val="single" w:sz="4" w:space="0" w:color="auto"/>
            </w:tcBorders>
          </w:tcPr>
          <w:p w14:paraId="3A1743ED" w14:textId="77777777" w:rsidR="00000000" w:rsidRDefault="006B786E">
            <w:pPr>
              <w:pStyle w:val="BodyTextIndent"/>
              <w:spacing w:before="60" w:after="240"/>
              <w:ind w:firstLine="477"/>
              <w:rPr>
                <w:rFonts w:ascii=".VnArial" w:hAnsi=".VnArial"/>
                <w:sz w:val="18"/>
              </w:rPr>
            </w:pPr>
            <w:r>
              <w:rPr>
                <w:rFonts w:ascii="Times New Roman" w:hAnsi="Times New Roman" w:eastAsia="Times New Roman" w:cs="Times New Roman"/>
                <w:sz w:val="18"/>
              </w:rPr>
              <w:t xml:space="preserve">Phổ thông trung học </w:t>
            </w:r>
          </w:p>
        </w:tc>
        <w:tc>
          <w:tcPr>
            <w:tcW w:w="1134" w:type="dxa"/>
          </w:tcPr>
          <w:p w14:paraId="2995B5C3" w14:textId="77777777" w:rsidR="00000000" w:rsidRDefault="006B786E">
            <w:pPr>
              <w:spacing w:before="60" w:after="240"/>
              <w:ind w:right="351"/>
              <w:jc w:val="right"/>
              <w:rPr>
                <w:rFonts w:ascii=".VnArial" w:hAnsi=".VnArial"/>
                <w:snapToGrid w:val="0"/>
                <w:color w:val="000000"/>
                <w:sz w:val="18"/>
              </w:rPr>
            </w:pPr>
            <w:r>
              <w:rPr>
                <w:rFonts w:ascii=".VnArial" w:hAnsi=".VnArial"/>
                <w:snapToGrid w:val="0"/>
                <w:color w:val="000000"/>
                <w:sz w:val="18"/>
              </w:rPr>
              <w:t>28</w:t>
            </w:r>
          </w:p>
        </w:tc>
        <w:tc>
          <w:tcPr>
            <w:tcW w:w="1543" w:type="dxa"/>
          </w:tcPr>
          <w:p w14:paraId="6F6ACB6F" w14:textId="77777777" w:rsidR="00000000" w:rsidRDefault="006B786E">
            <w:pPr>
              <w:spacing w:before="60" w:after="240"/>
              <w:ind w:right="351"/>
              <w:jc w:val="right"/>
              <w:rPr>
                <w:rFonts w:ascii=".VnArial" w:hAnsi=".VnArial"/>
                <w:snapToGrid w:val="0"/>
                <w:color w:val="000000"/>
                <w:sz w:val="18"/>
              </w:rPr>
            </w:pPr>
            <w:r>
              <w:rPr>
                <w:rFonts w:ascii=".VnArial" w:hAnsi=".VnArial"/>
                <w:snapToGrid w:val="0"/>
                <w:color w:val="000000"/>
                <w:sz w:val="18"/>
              </w:rPr>
              <w:t>289,4</w:t>
            </w:r>
          </w:p>
        </w:tc>
        <w:tc>
          <w:tcPr>
            <w:tcW w:w="1293" w:type="dxa"/>
          </w:tcPr>
          <w:p w14:paraId="6F0B5A1B" w14:textId="77777777" w:rsidR="00000000" w:rsidRDefault="006B786E">
            <w:pPr>
              <w:spacing w:before="60" w:after="240"/>
              <w:ind w:right="351"/>
              <w:jc w:val="right"/>
              <w:rPr>
                <w:rFonts w:ascii=".VnArial" w:hAnsi=".VnArial"/>
                <w:snapToGrid w:val="0"/>
                <w:color w:val="000000"/>
                <w:sz w:val="18"/>
              </w:rPr>
            </w:pPr>
            <w:r>
              <w:rPr>
                <w:rFonts w:ascii=".VnArial" w:hAnsi=".VnArial"/>
                <w:snapToGrid w:val="0"/>
                <w:color w:val="000000"/>
                <w:sz w:val="18"/>
              </w:rPr>
              <w:t>17,1</w:t>
            </w:r>
          </w:p>
        </w:tc>
        <w:tc>
          <w:tcPr>
            <w:tcW w:w="1134" w:type="dxa"/>
          </w:tcPr>
          <w:p w14:paraId="218CB685" w14:textId="77777777" w:rsidR="00000000" w:rsidRDefault="006B786E">
            <w:pPr>
              <w:spacing w:before="60" w:after="240"/>
              <w:ind w:right="351"/>
              <w:jc w:val="right"/>
              <w:rPr>
                <w:rFonts w:ascii=".VnArial" w:hAnsi=".VnArial"/>
                <w:snapToGrid w:val="0"/>
                <w:color w:val="000000"/>
                <w:sz w:val="18"/>
              </w:rPr>
            </w:pPr>
            <w:r>
              <w:rPr>
                <w:rFonts w:ascii=".VnArial" w:hAnsi=".VnArial"/>
                <w:snapToGrid w:val="0"/>
                <w:color w:val="000000"/>
                <w:sz w:val="18"/>
              </w:rPr>
              <w:t>92,4</w:t>
            </w:r>
          </w:p>
        </w:tc>
      </w:tr>
    </w:tbl>
    <w:p w14:paraId="555C7708" w14:textId="77777777" w:rsidR="00000000" w:rsidRDefault="006B786E">
      <w:pPr>
        <w:spacing w:before="60" w:after="60" w:line="312" w:lineRule="auto"/>
        <w:ind w:firstLine="567"/>
        <w:jc w:val="both"/>
        <w:rPr>
          <w:rFonts w:ascii=".VnArial" w:hAnsi=".VnArial"/>
          <w:spacing w:val="-2"/>
          <w:sz w:val="2"/>
        </w:rPr>
      </w:pPr>
    </w:p>
    <w:p w14:paraId="574F5F46" w14:textId="77777777" w:rsidR="00000000" w:rsidRDefault="006B786E">
      <w:pPr>
        <w:spacing w:before="60" w:after="60" w:line="312" w:lineRule="auto"/>
        <w:ind w:firstLine="567"/>
        <w:jc w:val="both"/>
        <w:rPr>
          <w:rFonts w:ascii=".VnArial" w:hAnsi=".VnArial"/>
          <w:spacing w:val="-2"/>
          <w:sz w:val="28"/>
        </w:rPr>
      </w:pPr>
      <w:r>
        <w:rPr>
          <w:rFonts w:ascii="Times New Roman" w:hAnsi="Times New Roman" w:eastAsia="Times New Roman" w:cs="Times New Roman"/>
          <w:spacing w:val="-2"/>
          <w:sz w:val="18"/>
        </w:rPr>
        <w:t>(*). Chỉ tính các địa phương đã có báo cáo</w:t>
      </w:r>
      <w:r>
        <w:rPr>
          <w:rFonts w:ascii=".VnArial" w:hAnsi=".VnArial"/>
          <w:spacing w:val="-2"/>
          <w:sz w:val="28"/>
        </w:rPr>
        <w:t xml:space="preserve"> </w:t>
      </w:r>
    </w:p>
    <w:p w14:paraId="1B06D374" w14:textId="77777777" w:rsidR="00000000" w:rsidRDefault="006B786E">
      <w:pPr>
        <w:spacing w:before="60" w:after="60" w:line="312" w:lineRule="auto"/>
        <w:ind w:firstLine="567"/>
        <w:jc w:val="both"/>
        <w:rPr>
          <w:spacing w:val="-2"/>
          <w:sz w:val="6"/>
        </w:rPr>
      </w:pPr>
    </w:p>
    <w:p w14:paraId="6FEAC681" w14:textId="77777777" w:rsidR="00000000" w:rsidRDefault="006B786E">
      <w:pPr>
        <w:spacing w:before="60" w:after="60" w:line="317" w:lineRule="auto"/>
        <w:ind w:firstLine="567"/>
        <w:jc w:val="both"/>
        <w:rPr>
          <w:spacing w:val="-2"/>
          <w:sz w:val="28"/>
        </w:rPr>
      </w:pPr>
      <w:r>
        <w:rPr>
          <w:rFonts w:ascii="Times New Roman" w:hAnsi="Times New Roman" w:eastAsia="Times New Roman" w:cs="Times New Roman"/>
          <w:spacing w:val="-2"/>
          <w:sz w:val="28"/>
        </w:rPr>
        <w:t>Việc thực hiện chương trình phổ cập giáo dục quốc gia cũng đang được các địa ph</w:t>
      </w:r>
      <w:r>
        <w:rPr>
          <w:rFonts w:ascii="Times New Roman" w:hAnsi="Times New Roman" w:eastAsia="Times New Roman" w:cs="Times New Roman"/>
          <w:spacing w:val="-2"/>
          <w:sz w:val="28"/>
        </w:rPr>
        <w:t>ương tiếp tục triển khai tích cực. Những địa phương đã đạt chuẩn phổ cập giáo dục tiểu học và xoá mù chữ đang phấn đấu đạt chuẩn quốc gia phổ cập giáo dục trung học cơ sở. Đến nay, Bộ Giáo dục và Đào tạo đã công nhận Hà Nội đạt tiêu chuẩn này và đang xét đ</w:t>
      </w:r>
      <w:r>
        <w:rPr>
          <w:rFonts w:ascii="Times New Roman" w:hAnsi="Times New Roman" w:eastAsia="Times New Roman" w:cs="Times New Roman"/>
          <w:spacing w:val="-2"/>
          <w:sz w:val="28"/>
        </w:rPr>
        <w:t>ể công nhận một số tỉnh, thành phố khác là: Nam Định, Hà Nam, Hà Tây, Thái Bình, Hải Dương, Hải Phòng và Đà Nẵng.</w:t>
      </w:r>
    </w:p>
    <w:p w14:paraId="1CCE3A00" w14:textId="77777777" w:rsidR="00000000" w:rsidRDefault="006B786E">
      <w:pPr>
        <w:spacing w:before="60" w:after="60" w:line="317" w:lineRule="auto"/>
        <w:ind w:firstLine="567"/>
        <w:jc w:val="both"/>
        <w:rPr>
          <w:b/>
          <w:sz w:val="28"/>
        </w:rPr>
      </w:pPr>
      <w:r>
        <w:rPr>
          <w:rFonts w:ascii="Times New Roman" w:hAnsi="Times New Roman" w:eastAsia="Times New Roman" w:cs="Times New Roman"/>
          <w:b/>
          <w:sz w:val="30"/>
        </w:rPr>
        <w:t>5. Công tác y tế.</w:t>
      </w:r>
    </w:p>
    <w:p w14:paraId="2E93E4A6" w14:textId="77777777" w:rsidR="00000000" w:rsidRDefault="006B786E">
      <w:pPr>
        <w:spacing w:before="60" w:after="60" w:line="317" w:lineRule="auto"/>
        <w:ind w:firstLine="567"/>
        <w:jc w:val="both"/>
        <w:rPr>
          <w:sz w:val="28"/>
        </w:rPr>
      </w:pPr>
      <w:r>
        <w:rPr>
          <w:rFonts w:ascii="Times New Roman" w:hAnsi="Times New Roman" w:eastAsia="Times New Roman" w:cs="Times New Roman"/>
          <w:sz w:val="28"/>
        </w:rPr>
        <w:t>Trong 6 tháng đầu năm một số dịch bệnh vẫn phát sinh nhưng nhìn chung chỉ ở diện hẹp và với mức độ thấp. Từ đầu năm đến ngày</w:t>
      </w:r>
      <w:r>
        <w:rPr>
          <w:rFonts w:ascii="Times New Roman" w:hAnsi="Times New Roman" w:eastAsia="Times New Roman" w:cs="Times New Roman"/>
          <w:sz w:val="28"/>
        </w:rPr>
        <w:t xml:space="preserve"> 19/6/2001 cả nước có 3138 lượt người bị mắc bệnh thương hàn; 8155 lượt người bị sởi; 8726 lượt người sốt xuất huyết và 126577 lượt người bị sốt rét. Riêng số người bị nhiễm HIV/AIDS được phát hiện tiếp tục gia tăng. Trong 6 tháng cả nước đã phát hiện thêm</w:t>
      </w:r>
      <w:r>
        <w:rPr>
          <w:rFonts w:ascii="Times New Roman" w:hAnsi="Times New Roman" w:eastAsia="Times New Roman" w:cs="Times New Roman"/>
          <w:sz w:val="28"/>
        </w:rPr>
        <w:t xml:space="preserve"> 3059 người bị nhiễm HIV, trong đó có 393 bệnh nhân AIDS, nâng số người được phát hiện nhiễm HIV của cả nước lên 36445 người, trong đó 5574 người bị AIDS (Trong số này có 3014 bệnh nhân đã bị chết).</w:t>
      </w:r>
    </w:p>
    <w:p w14:paraId="7AB77530" w14:textId="77777777" w:rsidR="00000000" w:rsidRDefault="006B786E">
      <w:pPr>
        <w:spacing w:before="60" w:after="60" w:line="317" w:lineRule="auto"/>
        <w:ind w:firstLine="567"/>
        <w:jc w:val="both"/>
        <w:rPr>
          <w:sz w:val="28"/>
        </w:rPr>
      </w:pPr>
      <w:r>
        <w:rPr>
          <w:rFonts w:ascii="Times New Roman" w:hAnsi="Times New Roman" w:eastAsia="Times New Roman" w:cs="Times New Roman"/>
          <w:i/>
          <w:sz w:val="28"/>
        </w:rPr>
        <w:t>Tóm lại, tình hình kinh tế-xã hội 6 tháng đầu năm có nhiề</w:t>
      </w:r>
      <w:r>
        <w:rPr>
          <w:rFonts w:ascii="Times New Roman" w:hAnsi="Times New Roman" w:eastAsia="Times New Roman" w:cs="Times New Roman"/>
          <w:i/>
          <w:sz w:val="28"/>
        </w:rPr>
        <w:t>u mặt tiếp tục diễn biến theo chiều hướng tích cực. Nhiều chỉ tiêu kinh tế chủ yếu đã đạt mức tăng tương đối cao so với 6 tháng đầu năm 2000: Tổng sản phẩm trong nước tăng 7,1%; giá trị sản xuất công nghiệp tăng 14,1%; tổng mức bán lẻ hàng hoá và doanh thu</w:t>
      </w:r>
      <w:r>
        <w:rPr>
          <w:rFonts w:ascii="Times New Roman" w:hAnsi="Times New Roman" w:eastAsia="Times New Roman" w:cs="Times New Roman"/>
          <w:i/>
          <w:sz w:val="28"/>
        </w:rPr>
        <w:t xml:space="preserve"> dịch vụ tăng 7,6%; tổng mức lưu chuyển ngoại thương tăng 11,7%, trong đó kim ngạch xuất khẩu hàng hoá tăng 14,8%; thu ngân sách Nhà nước đạt 54,2% dự toán cả năm và là tỷ lệ cao trong những năm gần đây. Tuy nhiên, một số khó khăn lớn vẫn còn đang tồn tại,</w:t>
      </w:r>
      <w:r>
        <w:rPr>
          <w:rFonts w:ascii="Times New Roman" w:hAnsi="Times New Roman" w:eastAsia="Times New Roman" w:cs="Times New Roman"/>
          <w:i/>
          <w:sz w:val="28"/>
        </w:rPr>
        <w:t xml:space="preserve"> nổi bật là khó khăn về thị trường tiêu thụ nông sản hàng hoá; sức cạnh tranh của nền kinh tế nói chung và của các sản phẩm công nghiệp nói riêng vẫn còn yếu; nhiều vấn đề xã hội bức xúc chậm được khắc phục. Trong khi đó, kinh tế khu vực cũng như kinh tế t</w:t>
      </w:r>
      <w:r>
        <w:rPr>
          <w:rFonts w:ascii="Times New Roman" w:hAnsi="Times New Roman" w:eastAsia="Times New Roman" w:cs="Times New Roman"/>
          <w:i/>
          <w:sz w:val="28"/>
        </w:rPr>
        <w:t>hế giới đang trong tình trạng suy giảm, chắc chắn sẽ tác động tiêu cực đến diễn biến kinh tế-xã hội 6 tháng cuối năm của nước ta. Tình hình này đòi hỏi các cấp, các ngành, các địa phương phải có những giải pháp đồng bộ và nỗ lực cao thì mới hoàn thành được</w:t>
      </w:r>
      <w:r>
        <w:rPr>
          <w:rFonts w:ascii="Times New Roman" w:hAnsi="Times New Roman" w:eastAsia="Times New Roman" w:cs="Times New Roman"/>
          <w:i/>
          <w:sz w:val="28"/>
        </w:rPr>
        <w:t xml:space="preserve"> nhiệm vụ kế hoạch năm 2001 mà Quốc hội đã đề ra đầu năm.</w:t>
      </w:r>
    </w:p>
    <w:p w14:paraId="6B17BE2D" w14:textId="77777777" w:rsidR="00000000" w:rsidRDefault="006B786E">
      <w:pPr>
        <w:pStyle w:val="Heading8"/>
        <w:ind w:firstLine="5490"/>
      </w:pPr>
    </w:p>
    <w:p w14:paraId="08E7BB6A" w14:textId="77777777" w:rsidR="00000000" w:rsidRDefault="006B786E">
      <w:pPr>
        <w:pStyle w:val="Heading8"/>
        <w:ind w:firstLine="5103"/>
      </w:pPr>
      <w:r>
        <w:rPr>
          <w:rFonts w:ascii="Times New Roman" w:hAnsi="Times New Roman" w:eastAsia="Times New Roman" w:cs="Times New Roman"/>
        </w:rPr>
        <w:t>Q. Tổng cục trưởng</w:t>
      </w:r>
    </w:p>
    <w:p w14:paraId="3D0D76BF" w14:textId="77777777" w:rsidR="00000000" w:rsidRDefault="006B786E">
      <w:pPr>
        <w:ind w:firstLine="5103"/>
        <w:jc w:val="both"/>
        <w:rPr>
          <w:rFonts w:ascii=".VnTimeH" w:hAnsi=".VnTimeH"/>
          <w:b/>
          <w:sz w:val="24"/>
        </w:rPr>
      </w:pPr>
      <w:r>
        <w:rPr>
          <w:rFonts w:ascii="Times New Roman" w:hAnsi="Times New Roman" w:eastAsia="Times New Roman" w:cs="Times New Roman"/>
          <w:b/>
          <w:sz w:val="24"/>
        </w:rPr>
        <w:t>Tổng cục thống kê</w:t>
      </w:r>
    </w:p>
    <w:p w14:paraId="489161CA" w14:textId="77777777" w:rsidR="00000000" w:rsidRDefault="006B786E">
      <w:pPr>
        <w:ind w:firstLine="5103"/>
        <w:jc w:val="both"/>
        <w:rPr>
          <w:rFonts w:ascii=".VnTimeH" w:hAnsi=".VnTimeH"/>
          <w:b/>
          <w:sz w:val="24"/>
        </w:rPr>
      </w:pPr>
    </w:p>
    <w:p w14:paraId="0C616B83" w14:textId="77777777" w:rsidR="00000000" w:rsidRDefault="006B786E">
      <w:pPr>
        <w:ind w:firstLine="5103"/>
        <w:jc w:val="both"/>
        <w:rPr>
          <w:rFonts w:ascii=".VnTimeH" w:hAnsi=".VnTimeH"/>
          <w:b/>
          <w:sz w:val="24"/>
        </w:rPr>
      </w:pPr>
    </w:p>
    <w:p w14:paraId="10662E00" w14:textId="77777777" w:rsidR="00000000" w:rsidRDefault="006B786E">
      <w:pPr>
        <w:ind w:firstLine="5103"/>
        <w:jc w:val="center"/>
        <w:rPr>
          <w:b/>
          <w:sz w:val="30"/>
        </w:rPr>
      </w:pPr>
    </w:p>
    <w:p w14:paraId="3AFF6C53" w14:textId="77777777" w:rsidR="00000000" w:rsidRDefault="006B786E">
      <w:pPr>
        <w:ind w:firstLine="5103"/>
        <w:jc w:val="center"/>
        <w:rPr>
          <w:b/>
          <w:sz w:val="30"/>
        </w:rPr>
      </w:pPr>
    </w:p>
    <w:p w14:paraId="73EB7A13" w14:textId="77777777" w:rsidR="00000000" w:rsidRDefault="006B786E">
      <w:pPr>
        <w:ind w:firstLine="5103"/>
        <w:jc w:val="center"/>
        <w:rPr>
          <w:b/>
          <w:sz w:val="30"/>
        </w:rPr>
      </w:pPr>
    </w:p>
    <w:p w14:paraId="2BB72782" w14:textId="77777777" w:rsidR="00000000" w:rsidRDefault="006B786E">
      <w:pPr>
        <w:ind w:firstLine="5103"/>
        <w:jc w:val="center"/>
        <w:rPr>
          <w:b/>
          <w:sz w:val="30"/>
        </w:rPr>
      </w:pPr>
    </w:p>
    <w:p w14:paraId="2C7382C4" w14:textId="77777777" w:rsidR="00000000" w:rsidRDefault="006B786E">
      <w:pPr>
        <w:ind w:firstLine="5103"/>
        <w:jc w:val="center"/>
        <w:rPr>
          <w:b/>
          <w:sz w:val="24"/>
        </w:rPr>
      </w:pPr>
      <w:r>
        <w:rPr>
          <w:rFonts w:ascii="Times New Roman" w:hAnsi="Times New Roman" w:eastAsia="Times New Roman" w:cs="Times New Roman"/>
          <w:b/>
          <w:sz w:val="30"/>
        </w:rPr>
        <w:t>Lê Mạnh Hùng</w:t>
      </w:r>
    </w:p>
    <w:sectPr w:rsidR="00000000">
      <w:footerReference w:type="even" r:id="rId7"/>
      <w:footerReference w:type="default" r:id="rId8"/>
      <w:headerReference w:type="default" r:id="rId11"/>
      <w:pgSz w:w="12242" w:h="15842" w:code="1"/>
      <w:pgMar w:top="964" w:right="1327" w:bottom="964" w:left="1701" w:header="1151"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3A8FEC5" w14:textId="77777777" w:rsidR="00000000" w:rsidRDefault="006B786E">
      <w:r>
        <w:separator/>
      </w:r>
    </w:p>
  </w:endnote>
  <w:endnote w:type="continuationSeparator" w:id="0">
    <w:p w14:paraId="5E8A5692" w14:textId="77777777" w:rsidR="00000000" w:rsidRDefault="006B786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1" w:usb2="00000009" w:usb3="00000000" w:csb0="000001FF" w:csb1="00000000"/>
  </w:font>
  <w:font w:name=".VnTime">
    <w:altName w:val="Times New Roman"/>
    <w:charset w:val="00"/>
    <w:family w:val="swiss"/>
    <w:pitch w:val="variable"/>
    <w:sig w:usb0="00000003" w:usb1="00000000" w:usb2="00000000" w:usb3="00000000" w:csb0="00000001" w:csb1="00000000"/>
  </w:font>
  <w:font w:name=".VnTimeH">
    <w:altName w:val="Times New Roman"/>
    <w:charset w:val="00"/>
    <w:family w:val="swiss"/>
    <w:pitch w:val="variable"/>
    <w:sig w:usb0="00000007" w:usb1="00000000" w:usb2="00000000" w:usb3="00000000" w:csb0="00000011" w:csb1="00000000"/>
  </w:font>
  <w:font w:name="Wingdings">
    <w:panose1 w:val="05000000000000000000"/>
    <w:charset w:val="02"/>
    <w:family w:val="auto"/>
    <w:pitch w:val="variable"/>
    <w:sig w:usb0="00000000" w:usb1="10000000" w:usb2="00000000" w:usb3="00000000" w:csb0="80000000" w:csb1="00000000"/>
  </w:font>
  <w:font w:name=".VnBodoniH">
    <w:altName w:val="Calibri"/>
    <w:charset w:val="00"/>
    <w:family w:val="swiss"/>
    <w:pitch w:val="variable"/>
    <w:sig w:usb0="00000003" w:usb1="00000000" w:usb2="00000000" w:usb3="00000000" w:csb0="00000001" w:csb1="00000000"/>
  </w:font>
  <w:font w:name=".VnArial">
    <w:altName w:val="Calibri"/>
    <w:charset w:val="00"/>
    <w:family w:val="swiss"/>
    <w:pitch w:val="variable"/>
    <w:sig w:usb0="00000007" w:usb1="00000000" w:usb2="00000000" w:usb3="00000000" w:csb0="00000011" w:csb1="00000000"/>
  </w:font>
  <w:font w:name=".VnArialH">
    <w:altName w:val="Calibri"/>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1002AFF" w:usb1="4000ACF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B9E7EF" w14:textId="77777777" w:rsidR="00000000" w:rsidRDefault="006B786E">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45038F12" w14:textId="77777777" w:rsidR="00000000" w:rsidRDefault="006B786E">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C52AF9" w14:textId="77777777" w:rsidR="00000000" w:rsidRDefault="006B786E">
    <w:pPr>
      <w:pStyle w:val="Footer"/>
      <w:framePr w:wrap="around" w:vAnchor="text" w:hAnchor="margin" w:xAlign="right" w:y="1"/>
      <w:rPr>
        <w:rStyle w:val="PageNumber"/>
        <w:rFonts w:ascii=".VnArial" w:hAnsi=".VnArial"/>
        <w:sz w:val="20"/>
      </w:rPr>
    </w:pPr>
    <w:r>
      <w:rPr>
        <w:rStyle w:val="PageNumber"/>
        <w:rFonts w:ascii=".VnArial" w:hAnsi=".VnArial"/>
        <w:sz w:val="20"/>
      </w:rPr>
      <w:fldChar w:fldCharType="begin"/>
    </w:r>
    <w:r>
      <w:rPr>
        <w:rStyle w:val="PageNumber"/>
        <w:rFonts w:ascii=".VnArial" w:hAnsi=".VnArial"/>
        <w:sz w:val="20"/>
      </w:rPr>
      <w:instrText xml:space="preserve">PAGE  </w:instrText>
    </w:r>
    <w:r>
      <w:rPr>
        <w:rStyle w:val="PageNumber"/>
        <w:rFonts w:ascii=".VnArial" w:hAnsi=".VnArial"/>
        <w:sz w:val="20"/>
      </w:rPr>
      <w:fldChar w:fldCharType="separate"/>
    </w:r>
    <w:r>
      <w:rPr>
        <w:rStyle w:val="PageNumber"/>
        <w:rFonts w:ascii=".VnArial" w:hAnsi=".VnArial"/>
        <w:noProof/>
        <w:sz w:val="20"/>
      </w:rPr>
      <w:t>6</w:t>
    </w:r>
    <w:r>
      <w:rPr>
        <w:rStyle w:val="PageNumber"/>
        <w:rFonts w:ascii=".VnArial" w:hAnsi=".VnArial"/>
        <w:sz w:val="20"/>
      </w:rPr>
      <w:fldChar w:fldCharType="end"/>
    </w:r>
  </w:p>
  <w:p w14:paraId="2D0E6614" w14:textId="77777777" w:rsidR="00000000" w:rsidRDefault="006B786E">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13A4B3B" w14:textId="77777777" w:rsidR="00000000" w:rsidRDefault="006B786E">
      <w:r>
        <w:separator/>
      </w:r>
    </w:p>
  </w:footnote>
  <w:footnote w:type="continuationSeparator" w:id="0">
    <w:p w14:paraId="61456960" w14:textId="77777777" w:rsidR="00000000" w:rsidRDefault="006B786E">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1636CE2"/>
    <w:multiLevelType w:val="singleLevel"/>
    <w:tmpl w:val="37EA5716"/>
    <w:lvl w:ilvl="0">
      <w:start w:val="3"/>
      <w:numFmt w:val="bullet"/>
      <w:lvlText w:val="-"/>
      <w:lvlJc w:val="left"/>
      <w:pPr>
        <w:tabs>
          <w:tab w:val="num" w:pos="360"/>
        </w:tabs>
        <w:ind w:left="360" w:hanging="360"/>
      </w:pPr>
      <w:rPr>
        <w:rFonts w:ascii="Times New Roman" w:hAnsi="Times New Roman" w:hint="default"/>
      </w:rPr>
    </w:lvl>
  </w:abstractNum>
  <w:abstractNum w:abstractNumId="1" w15:restartNumberingAfterBreak="0">
    <w:nsid w:val="45E76DDD"/>
    <w:multiLevelType w:val="singleLevel"/>
    <w:tmpl w:val="0290A74C"/>
    <w:lvl w:ilvl="0">
      <w:start w:val="1"/>
      <w:numFmt w:val="decimal"/>
      <w:lvlText w:val="%1."/>
      <w:lvlJc w:val="left"/>
      <w:pPr>
        <w:tabs>
          <w:tab w:val="num" w:pos="927"/>
        </w:tabs>
        <w:ind w:left="927" w:hanging="360"/>
      </w:pPr>
      <w:rPr>
        <w:rFonts w:hint="default"/>
      </w:rPr>
    </w:lvl>
  </w:abstractNum>
  <w:num w:numId="1">
    <w:abstractNumId w:val="1"/>
  </w:num>
  <w:num w:numId="2">
    <w:abstractNumId w:val="0"/>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TrackMoves/>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B786E"/>
    <w:rsid w:val="006B78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14:docId w14:val="73D3FE7F"/>
  <w15:chartTrackingRefBased/>
  <w15:docId w15:val="{EF1B2082-9E5A-4745-9441-DF6B56EA88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VnTime" w:hAnsi=".VnTime"/>
      <w:sz w:val="26"/>
    </w:rPr>
  </w:style>
  <w:style w:type="paragraph" w:styleId="Heading1">
    <w:name w:val="heading 1"/>
    <w:basedOn w:val="Normal"/>
    <w:next w:val="Normal"/>
    <w:qFormat/>
    <w:pPr>
      <w:keepNext/>
      <w:ind w:firstLine="720"/>
      <w:outlineLvl w:val="0"/>
    </w:pPr>
    <w:rPr>
      <w:b/>
      <w:sz w:val="32"/>
    </w:rPr>
  </w:style>
  <w:style w:type="paragraph" w:styleId="Heading2">
    <w:name w:val="heading 2"/>
    <w:basedOn w:val="Normal"/>
    <w:next w:val="Normal"/>
    <w:qFormat/>
    <w:pPr>
      <w:keepNext/>
      <w:ind w:left="720"/>
      <w:outlineLvl w:val="1"/>
    </w:pPr>
    <w:rPr>
      <w:sz w:val="32"/>
    </w:rPr>
  </w:style>
  <w:style w:type="paragraph" w:styleId="Heading3">
    <w:name w:val="heading 3"/>
    <w:basedOn w:val="Normal"/>
    <w:next w:val="Normal"/>
    <w:qFormat/>
    <w:pPr>
      <w:keepNext/>
      <w:spacing w:before="120"/>
      <w:ind w:firstLine="810"/>
      <w:jc w:val="both"/>
      <w:outlineLvl w:val="2"/>
    </w:pPr>
    <w:rPr>
      <w:b/>
      <w:sz w:val="32"/>
    </w:rPr>
  </w:style>
  <w:style w:type="paragraph" w:styleId="Heading4">
    <w:name w:val="heading 4"/>
    <w:basedOn w:val="Normal"/>
    <w:next w:val="Normal"/>
    <w:qFormat/>
    <w:pPr>
      <w:keepNext/>
      <w:ind w:firstLine="567"/>
      <w:jc w:val="both"/>
      <w:outlineLvl w:val="3"/>
    </w:pPr>
    <w:rPr>
      <w:b/>
      <w:sz w:val="28"/>
    </w:rPr>
  </w:style>
  <w:style w:type="paragraph" w:styleId="Heading5">
    <w:name w:val="heading 5"/>
    <w:basedOn w:val="Normal"/>
    <w:next w:val="Normal"/>
    <w:qFormat/>
    <w:pPr>
      <w:keepNext/>
      <w:ind w:firstLine="567"/>
      <w:jc w:val="both"/>
      <w:outlineLvl w:val="4"/>
    </w:pPr>
    <w:rPr>
      <w:b/>
      <w:i/>
      <w:sz w:val="28"/>
    </w:rPr>
  </w:style>
  <w:style w:type="paragraph" w:styleId="Heading6">
    <w:name w:val="heading 6"/>
    <w:basedOn w:val="Normal"/>
    <w:next w:val="Normal"/>
    <w:qFormat/>
    <w:pPr>
      <w:keepNext/>
      <w:spacing w:before="120" w:after="60"/>
      <w:ind w:firstLine="720"/>
      <w:outlineLvl w:val="5"/>
    </w:pPr>
    <w:rPr>
      <w:rFonts w:ascii=".VnTimeH" w:hAnsi=".VnTimeH"/>
      <w:b/>
    </w:rPr>
  </w:style>
  <w:style w:type="paragraph" w:styleId="Heading7">
    <w:name w:val="heading 7"/>
    <w:basedOn w:val="Normal"/>
    <w:next w:val="Normal"/>
    <w:qFormat/>
    <w:pPr>
      <w:keepNext/>
      <w:spacing w:before="80" w:after="80"/>
      <w:ind w:firstLine="720"/>
      <w:jc w:val="both"/>
      <w:outlineLvl w:val="6"/>
    </w:pPr>
    <w:rPr>
      <w:rFonts w:ascii=".VnTimeH" w:hAnsi=".VnTimeH"/>
      <w:b/>
    </w:rPr>
  </w:style>
  <w:style w:type="paragraph" w:styleId="Heading8">
    <w:name w:val="heading 8"/>
    <w:basedOn w:val="Normal"/>
    <w:next w:val="Normal"/>
    <w:qFormat/>
    <w:pPr>
      <w:keepNext/>
      <w:ind w:firstLine="5130"/>
      <w:jc w:val="both"/>
      <w:outlineLvl w:val="7"/>
    </w:pPr>
    <w:rPr>
      <w:rFonts w:ascii=".VnTimeH" w:hAnsi=".VnTimeH"/>
      <w:b/>
      <w:sz w:val="24"/>
    </w:rPr>
  </w:style>
  <w:style w:type="paragraph" w:styleId="Heading9">
    <w:name w:val="heading 9"/>
    <w:basedOn w:val="Normal"/>
    <w:next w:val="Normal"/>
    <w:qFormat/>
    <w:pPr>
      <w:keepNext/>
      <w:spacing w:before="40" w:after="40"/>
      <w:ind w:firstLine="720"/>
      <w:jc w:val="both"/>
      <w:outlineLvl w:val="8"/>
    </w:pPr>
    <w:rPr>
      <w:rFonts w:ascii=".VnTimeH" w:hAnsi=".VnTimeH"/>
      <w:b/>
      <w:sz w:val="23"/>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semiHidden/>
    <w:pPr>
      <w:tabs>
        <w:tab w:val="center" w:pos="4320"/>
        <w:tab w:val="right" w:pos="8640"/>
      </w:tabs>
    </w:pPr>
  </w:style>
  <w:style w:type="character" w:styleId="PageNumber">
    <w:name w:val="page number"/>
    <w:basedOn w:val="DefaultParagraphFont"/>
    <w:semiHidden/>
  </w:style>
  <w:style w:type="paragraph" w:styleId="BodyTextIndent">
    <w:name w:val="Body Text Indent"/>
    <w:basedOn w:val="Normal"/>
    <w:semiHidden/>
    <w:pPr>
      <w:spacing w:before="40" w:after="40"/>
      <w:ind w:firstLine="720"/>
      <w:jc w:val="both"/>
    </w:pPr>
    <w:rPr>
      <w:sz w:val="28"/>
    </w:rPr>
  </w:style>
  <w:style w:type="paragraph" w:styleId="BodyTextIndent2">
    <w:name w:val="Body Text Indent 2"/>
    <w:basedOn w:val="Normal"/>
    <w:semiHidden/>
    <w:pPr>
      <w:ind w:firstLine="720"/>
    </w:pPr>
    <w:rPr>
      <w:sz w:val="27"/>
    </w:rPr>
  </w:style>
  <w:style w:type="paragraph" w:styleId="BodyTextIndent3">
    <w:name w:val="Body Text Indent 3"/>
    <w:basedOn w:val="Normal"/>
    <w:semiHidden/>
    <w:pPr>
      <w:ind w:firstLine="810"/>
    </w:pPr>
  </w:style>
  <w:style w:type="paragraph" w:styleId="BodyText">
    <w:name w:val="Body Text"/>
    <w:basedOn w:val="Normal"/>
    <w:semiHidden/>
    <w:pPr>
      <w:jc w:val="both"/>
    </w:pPr>
    <w:rPr>
      <w:sz w:val="28"/>
    </w:rPr>
  </w:style>
  <w:style w:type="paragraph" w:styleId="Header">
    <w:name w:val="header"/>
    <w:basedOn w:val="Normal"/>
    <w:semiHidden/>
    <w:pPr>
      <w:tabs>
        <w:tab w:val="center" w:pos="4153"/>
        <w:tab w:val="right" w:pos="8306"/>
      </w:tabs>
    </w:pPr>
  </w:style>
  <w:style w:type="paragraph" w:styleId="FootnoteText">
    <w:name w:val="footnote text"/>
    <w:basedOn w:val="Normal"/>
    <w:semiHidden/>
    <w:rPr>
      <w:color w:val="000000"/>
      <w:sz w:val="20"/>
    </w:rPr>
  </w:style>
  <w:style w:type="character" w:styleId="FootnoteReference">
    <w:name w:val="footnote reference"/>
    <w:basedOn w:val="DefaultParagraphFont"/>
    <w:semiHidden/>
    <w:rPr>
      <w:vertAlign w:val="superscript"/>
    </w:rPr>
  </w:style>
  <w:style w:type="paragraph" w:styleId="BodyText2">
    <w:name w:val="Body Text 2"/>
    <w:basedOn w:val="Normal"/>
    <w:semiHidden/>
    <w:pPr>
      <w:jc w:val="both"/>
    </w:pPr>
    <w:rPr>
      <w:sz w:val="28"/>
    </w:rPr>
  </w:style>
  <w:style w:type="paragraph" w:styleId="Title">
    <w:name w:val="Title"/>
    <w:basedOn w:val="Normal"/>
    <w:qFormat/>
    <w:pPr>
      <w:jc w:val="center"/>
    </w:pPr>
    <w:rPr>
      <w:rFonts w:ascii=".VnTimeH" w:hAnsi=".VnTimeH"/>
      <w:b/>
      <w:sz w:val="24"/>
    </w:rPr>
  </w:style>
  <w:style w:type="paragraph" w:styleId="BodyText3">
    <w:name w:val="Body Text 3"/>
    <w:basedOn w:val="Normal"/>
    <w:semiHidden/>
    <w:pPr>
      <w:jc w:val="both"/>
    </w:pPr>
    <w:rPr>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Id11"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5442</Words>
  <Characters>31025</Characters>
  <Application>Microsoft Office Word</Application>
  <DocSecurity>4</DocSecurity>
  <Lines>258</Lines>
  <Paragraphs>72</Paragraphs>
  <ScaleCrop>false</ScaleCrop>
  <HeadingPairs>
    <vt:vector size="2" baseType="variant">
      <vt:variant>
        <vt:lpstr>Title</vt:lpstr>
      </vt:variant>
      <vt:variant>
        <vt:i4>1</vt:i4>
      </vt:variant>
    </vt:vector>
  </HeadingPairs>
  <TitlesOfParts>
    <vt:vector size="1" baseType="lpstr">
      <vt:lpstr>Tæng côc thèng kª           Céng hoµ x· héi chñ nghÜa ViÖt Nam</vt:lpstr>
    </vt:vector>
  </TitlesOfParts>
  <Company>FIS@FPT</Company>
  <LinksUpToDate>false</LinksUpToDate>
  <CharactersWithSpaces>36395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Tæng côc thèng kª           Céng hoµ x· héi chñ nghÜa ViÖt Nam</dc:title>
  <dc:subject/>
  <dc:creator>Phan Viet Thang</dc:creator>
  <cp:keywords/>
  <cp:lastModifiedBy>Luận Quang</cp:lastModifiedBy>
  <cp:revision>2</cp:revision>
  <cp:lastPrinted>2001-06-27T02:26:00Z</cp:lastPrinted>
  <dcterms:created xsi:type="dcterms:W3CDTF">2026-08-11T08:19:00Z</dcterms:created>
  <dcterms:modified xsi:type="dcterms:W3CDTF">2026-08-11T08:19:00Z</dcterms:modified>
</cp:coreProperties>
</file>