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630" w:type="dxa"/>
        <w:tblInd w:w="-252" w:type="dxa"/>
        <w:tblLayout w:type="fixed"/>
        <w:tblLook w:val="0000" w:firstRow="0" w:lastRow="0" w:firstColumn="0" w:lastColumn="0" w:noHBand="0" w:noVBand="0"/>
      </w:tblPr>
      <w:tblGrid>
        <w:gridCol w:w="3600"/>
        <w:gridCol w:w="6030"/>
      </w:tblGrid>
      <w:tr w:rsidR="00C0289C" w:rsidRPr="00343FEC" w14:paraId="38BE0465" w14:textId="77777777">
        <w:tblPrEx>
          <w:tblCellMar>
            <w:top w:w="0" w:type="dxa"/>
            <w:bottom w:w="0" w:type="dxa"/>
          </w:tblCellMar>
        </w:tblPrEx>
        <w:tc>
          <w:tcPr>
            <w:tcW w:w="3600" w:type="dxa"/>
          </w:tcPr>
          <w:p w14:paraId="30CF5BCC" w14:textId="77777777" w:rsidR="00C0289C" w:rsidRPr="00264FAC" w:rsidRDefault="00C0289C" w:rsidP="006278EA">
            <w:pPr>
              <w:spacing w:before="60"/>
              <w:jc w:val="center"/>
              <w:rPr>
                <w:bCs/>
                <w:spacing w:val="-6"/>
                <w:sz w:val="28"/>
                <w:szCs w:val="28"/>
              </w:rPr>
            </w:pPr>
            <w:r w:rsidRPr="00264FAC">
              <w:rPr>
                <w:bCs/>
                <w:spacing w:val="-6"/>
                <w:sz w:val="28"/>
                <w:szCs w:val="28"/>
              </w:rPr>
              <w:t>BỘ KẾ HOẠCH VÀ ĐẦU TƯ</w:t>
            </w:r>
          </w:p>
          <w:p w14:paraId="1E016D2A" w14:textId="77777777" w:rsidR="00C0289C" w:rsidRPr="00264FAC" w:rsidRDefault="00C0289C" w:rsidP="006278EA">
            <w:pPr>
              <w:spacing w:before="60"/>
              <w:jc w:val="center"/>
              <w:rPr>
                <w:b/>
                <w:bCs/>
                <w:spacing w:val="-6"/>
                <w:sz w:val="28"/>
                <w:szCs w:val="28"/>
              </w:rPr>
            </w:pPr>
            <w:r w:rsidRPr="00264FAC">
              <w:rPr>
                <w:b/>
                <w:bCs/>
                <w:spacing w:val="-6"/>
                <w:sz w:val="28"/>
                <w:szCs w:val="28"/>
              </w:rPr>
              <w:t>TỔNG CỤC THỐNG KÊ</w:t>
            </w:r>
          </w:p>
          <w:p w14:paraId="37C5A5BF" w14:textId="77777777" w:rsidR="00C0289C" w:rsidRPr="00264FAC" w:rsidRDefault="00C0289C" w:rsidP="006278EA">
            <w:pPr>
              <w:spacing w:before="120"/>
              <w:jc w:val="both"/>
              <w:rPr>
                <w:sz w:val="28"/>
                <w:szCs w:val="28"/>
              </w:rPr>
            </w:pPr>
            <w:r w:rsidRPr="00264FAC">
              <w:rPr>
                <w:b/>
                <w:bCs/>
                <w:i/>
                <w:noProof/>
                <w:sz w:val="28"/>
                <w:szCs w:val="28"/>
              </w:rPr>
              <w:pict w14:anchorId="3F62B7C7">
                <v:line id="_x0000_s1026" style="position:absolute;left:0;text-align:left;z-index:251657216" from="42.15pt,2.45pt" to="118.65pt,2.45pt" strokeweight="1pt"/>
              </w:pict>
            </w:r>
            <w:r w:rsidRPr="00264FAC">
              <w:rPr>
                <w:sz w:val="28"/>
                <w:szCs w:val="28"/>
              </w:rPr>
              <w:t xml:space="preserve">     </w:t>
            </w:r>
          </w:p>
          <w:p w14:paraId="347460C9" w14:textId="77777777" w:rsidR="00C0289C" w:rsidRPr="00264FAC" w:rsidRDefault="00C0289C" w:rsidP="006278EA">
            <w:pPr>
              <w:spacing w:before="60"/>
              <w:jc w:val="center"/>
            </w:pPr>
            <w:r>
              <w:rPr>
                <w:sz w:val="28"/>
                <w:szCs w:val="28"/>
              </w:rPr>
              <w:t xml:space="preserve">Số: </w:t>
            </w:r>
            <w:r w:rsidR="00CD12ED">
              <w:rPr>
                <w:sz w:val="28"/>
                <w:szCs w:val="28"/>
                <w:lang w:val="en-US"/>
              </w:rPr>
              <w:t>98</w:t>
            </w:r>
            <w:r w:rsidRPr="00264FAC">
              <w:rPr>
                <w:sz w:val="28"/>
                <w:szCs w:val="28"/>
              </w:rPr>
              <w:t>/BC-TCTK</w:t>
            </w:r>
          </w:p>
        </w:tc>
        <w:tc>
          <w:tcPr>
            <w:tcW w:w="6030" w:type="dxa"/>
          </w:tcPr>
          <w:p w14:paraId="6FB1D509" w14:textId="77777777" w:rsidR="00C0289C" w:rsidRPr="000E0649" w:rsidRDefault="00C0289C" w:rsidP="006278EA">
            <w:pPr>
              <w:spacing w:before="60"/>
              <w:jc w:val="center"/>
              <w:rPr>
                <w:b/>
                <w:bCs/>
                <w:sz w:val="26"/>
                <w:szCs w:val="26"/>
              </w:rPr>
            </w:pPr>
            <w:r w:rsidRPr="000E0649">
              <w:rPr>
                <w:b/>
                <w:bCs/>
                <w:sz w:val="26"/>
                <w:szCs w:val="26"/>
              </w:rPr>
              <w:t xml:space="preserve">CỘNG HOÀ XÃ HỘI CHỦ NGHĨA VIỆT </w:t>
            </w:r>
            <w:smartTag w:uri="urn:schemas-microsoft-com:office:smarttags" w:element="country-region">
              <w:smartTag w:uri="urn:schemas-microsoft-com:office:smarttags" w:element="place">
                <w:r w:rsidRPr="000E0649">
                  <w:rPr>
                    <w:b/>
                    <w:bCs/>
                    <w:sz w:val="26"/>
                    <w:szCs w:val="26"/>
                  </w:rPr>
                  <w:t>NAM</w:t>
                </w:r>
              </w:smartTag>
            </w:smartTag>
          </w:p>
          <w:p w14:paraId="1446A831" w14:textId="77777777" w:rsidR="00C0289C" w:rsidRPr="00264FAC" w:rsidRDefault="00C0289C" w:rsidP="006278EA">
            <w:pPr>
              <w:jc w:val="center"/>
              <w:rPr>
                <w:b/>
                <w:bCs/>
                <w:sz w:val="28"/>
                <w:szCs w:val="28"/>
              </w:rPr>
            </w:pPr>
            <w:r w:rsidRPr="00264FAC">
              <w:rPr>
                <w:b/>
                <w:bCs/>
                <w:sz w:val="28"/>
                <w:szCs w:val="28"/>
              </w:rPr>
              <w:t>Độc lập-Tự do-Hạnh phúc</w:t>
            </w:r>
          </w:p>
          <w:p w14:paraId="75AF2542" w14:textId="77777777" w:rsidR="00C0289C" w:rsidRPr="00351817" w:rsidRDefault="00C0289C" w:rsidP="006278EA">
            <w:pPr>
              <w:spacing w:line="120" w:lineRule="auto"/>
              <w:jc w:val="center"/>
              <w:rPr>
                <w:b/>
                <w:bCs/>
                <w:sz w:val="34"/>
                <w:szCs w:val="26"/>
                <w:u w:val="single"/>
              </w:rPr>
            </w:pPr>
            <w:r w:rsidRPr="00351817">
              <w:rPr>
                <w:rFonts w:ascii=".VnTimeH" w:hAnsi=".VnTimeH"/>
                <w:b/>
                <w:bCs/>
                <w:noProof/>
                <w:sz w:val="34"/>
              </w:rPr>
              <w:pict w14:anchorId="493120D6">
                <v:line id="_x0000_s1027" style="position:absolute;left:0;text-align:left;z-index:251658240" from="75.6pt,1.75pt" to="215.25pt,1.75pt" strokeweight="1pt"/>
              </w:pict>
            </w:r>
          </w:p>
          <w:p w14:paraId="5B353D6D" w14:textId="77777777" w:rsidR="00C0289C" w:rsidRPr="00C0455E" w:rsidRDefault="00C0289C" w:rsidP="006278EA">
            <w:pPr>
              <w:spacing w:before="120"/>
              <w:jc w:val="center"/>
              <w:rPr>
                <w:i/>
                <w:sz w:val="12"/>
                <w:szCs w:val="28"/>
              </w:rPr>
            </w:pPr>
          </w:p>
          <w:p w14:paraId="24826088" w14:textId="77777777" w:rsidR="00C0289C" w:rsidRPr="00264FAC" w:rsidRDefault="00C0289C" w:rsidP="006278EA">
            <w:pPr>
              <w:spacing w:before="120"/>
              <w:jc w:val="center"/>
              <w:rPr>
                <w:rFonts w:ascii=".VnTime" w:hAnsi=".VnTime"/>
                <w:b/>
                <w:i/>
                <w:sz w:val="28"/>
                <w:szCs w:val="28"/>
              </w:rPr>
            </w:pPr>
            <w:r w:rsidRPr="00264FAC">
              <w:rPr>
                <w:i/>
                <w:sz w:val="28"/>
                <w:szCs w:val="28"/>
              </w:rPr>
              <w:t xml:space="preserve">Hà Nội, ngày </w:t>
            </w:r>
            <w:r w:rsidR="00CD12ED">
              <w:rPr>
                <w:i/>
                <w:sz w:val="28"/>
                <w:szCs w:val="28"/>
                <w:lang w:val="en-US"/>
              </w:rPr>
              <w:t>26</w:t>
            </w:r>
            <w:r>
              <w:rPr>
                <w:i/>
                <w:sz w:val="28"/>
                <w:szCs w:val="28"/>
              </w:rPr>
              <w:t xml:space="preserve"> </w:t>
            </w:r>
            <w:r w:rsidRPr="00264FAC">
              <w:rPr>
                <w:i/>
                <w:sz w:val="28"/>
                <w:szCs w:val="28"/>
              </w:rPr>
              <w:t xml:space="preserve">tháng </w:t>
            </w:r>
            <w:r w:rsidRPr="00C0289C">
              <w:rPr>
                <w:i/>
                <w:sz w:val="28"/>
                <w:szCs w:val="28"/>
              </w:rPr>
              <w:t>9</w:t>
            </w:r>
            <w:r w:rsidRPr="00264FAC">
              <w:rPr>
                <w:i/>
                <w:sz w:val="28"/>
                <w:szCs w:val="28"/>
              </w:rPr>
              <w:t xml:space="preserve">  năm 2012</w:t>
            </w:r>
          </w:p>
        </w:tc>
      </w:tr>
    </w:tbl>
    <w:p w14:paraId="6CBB5900" w14:textId="77777777" w:rsidR="00C0289C" w:rsidRPr="00711235" w:rsidRDefault="00C0289C" w:rsidP="00C0289C">
      <w:pPr>
        <w:spacing w:before="60"/>
        <w:jc w:val="center"/>
        <w:rPr>
          <w:rFonts w:ascii="Arial" w:hAnsi="Arial" w:cs="Arial"/>
          <w:b/>
          <w:sz w:val="21"/>
          <w:szCs w:val="35"/>
        </w:rPr>
      </w:pPr>
    </w:p>
    <w:p w14:paraId="6A524BAF" w14:textId="77777777" w:rsidR="00CD12ED" w:rsidRDefault="00CD12ED" w:rsidP="00C0289C">
      <w:pPr>
        <w:spacing w:before="60"/>
        <w:jc w:val="center"/>
        <w:rPr>
          <w:rFonts w:ascii="Arial" w:hAnsi="Arial" w:cs="Arial"/>
          <w:b/>
          <w:sz w:val="35"/>
          <w:szCs w:val="35"/>
          <w:lang w:val="en-US"/>
        </w:rPr>
      </w:pPr>
    </w:p>
    <w:p w14:paraId="722E6DFC" w14:textId="77777777" w:rsidR="00C0289C" w:rsidRPr="00CD430D" w:rsidRDefault="00C0289C" w:rsidP="00C0289C">
      <w:pPr>
        <w:spacing w:before="60"/>
        <w:jc w:val="center"/>
        <w:rPr>
          <w:rFonts w:ascii="Arial" w:hAnsi="Arial" w:cs="Arial"/>
          <w:b/>
          <w:sz w:val="35"/>
          <w:szCs w:val="35"/>
        </w:rPr>
      </w:pPr>
      <w:r w:rsidRPr="00CD430D">
        <w:rPr>
          <w:rFonts w:ascii="Arial" w:hAnsi="Arial" w:cs="Arial"/>
          <w:b/>
          <w:sz w:val="35"/>
          <w:szCs w:val="35"/>
        </w:rPr>
        <w:t>TÌNH HÌNH KINH TẾ-XÃ HỘI</w:t>
      </w:r>
    </w:p>
    <w:p w14:paraId="7A3E4E96" w14:textId="77777777" w:rsidR="00C0289C" w:rsidRPr="000949CC" w:rsidRDefault="00C0289C" w:rsidP="007018B4">
      <w:pPr>
        <w:spacing w:before="40" w:after="360"/>
        <w:jc w:val="center"/>
        <w:rPr>
          <w:rFonts w:ascii="Arial" w:hAnsi="Arial" w:cs="Arial"/>
          <w:b/>
          <w:sz w:val="35"/>
          <w:szCs w:val="35"/>
          <w:lang w:val="de-DE"/>
        </w:rPr>
      </w:pPr>
      <w:r>
        <w:rPr>
          <w:rFonts w:ascii="Arial" w:hAnsi="Arial" w:cs="Arial"/>
          <w:b/>
          <w:sz w:val="35"/>
          <w:szCs w:val="35"/>
          <w:lang w:val="de-DE"/>
        </w:rPr>
        <w:t xml:space="preserve">CHÍN THÁNG </w:t>
      </w:r>
      <w:r w:rsidRPr="000949CC">
        <w:rPr>
          <w:rFonts w:ascii="Arial" w:hAnsi="Arial" w:cs="Arial"/>
          <w:b/>
          <w:sz w:val="35"/>
          <w:szCs w:val="35"/>
          <w:lang w:val="de-DE"/>
        </w:rPr>
        <w:t>N</w:t>
      </w:r>
      <w:r w:rsidRPr="000949CC">
        <w:rPr>
          <w:rFonts w:ascii="Arial" w:hAnsi="Arial" w:cs="Arial" w:hint="eastAsia"/>
          <w:b/>
          <w:sz w:val="35"/>
          <w:szCs w:val="35"/>
          <w:lang w:val="de-DE"/>
        </w:rPr>
        <w:t>Ă</w:t>
      </w:r>
      <w:r w:rsidRPr="000949CC">
        <w:rPr>
          <w:rFonts w:ascii="Arial" w:hAnsi="Arial" w:cs="Arial"/>
          <w:b/>
          <w:sz w:val="35"/>
          <w:szCs w:val="35"/>
          <w:lang w:val="de-DE"/>
        </w:rPr>
        <w:t>M 201</w:t>
      </w:r>
      <w:r>
        <w:rPr>
          <w:rFonts w:ascii="Arial" w:hAnsi="Arial" w:cs="Arial"/>
          <w:b/>
          <w:sz w:val="35"/>
          <w:szCs w:val="35"/>
          <w:lang w:val="de-DE"/>
        </w:rPr>
        <w:t>2</w:t>
      </w:r>
    </w:p>
    <w:p w14:paraId="4359BC04" w14:textId="77777777" w:rsidR="00CD12ED" w:rsidRPr="000749D9" w:rsidRDefault="00CD12ED" w:rsidP="00CD12ED">
      <w:pPr>
        <w:spacing w:before="40" w:after="40" w:line="288" w:lineRule="auto"/>
        <w:ind w:firstLine="540"/>
        <w:jc w:val="both"/>
        <w:rPr>
          <w:sz w:val="22"/>
          <w:szCs w:val="28"/>
          <w:lang w:val="en-US"/>
        </w:rPr>
      </w:pPr>
    </w:p>
    <w:p w14:paraId="648EB21A" w14:textId="77777777" w:rsidR="00477CC3" w:rsidRDefault="00F85863" w:rsidP="00CD12ED">
      <w:pPr>
        <w:spacing w:before="40" w:after="40" w:line="293" w:lineRule="auto"/>
        <w:ind w:firstLine="539"/>
        <w:jc w:val="both"/>
        <w:rPr>
          <w:sz w:val="28"/>
          <w:szCs w:val="28"/>
          <w:lang w:val="pt-BR"/>
        </w:rPr>
      </w:pPr>
      <w:r w:rsidRPr="007018B4">
        <w:rPr>
          <w:sz w:val="28"/>
          <w:szCs w:val="28"/>
        </w:rPr>
        <w:t xml:space="preserve">Kinh tế-xã hội nước ta chín tháng qua tiếp tục </w:t>
      </w:r>
      <w:r w:rsidR="00902DF1" w:rsidRPr="007018B4">
        <w:rPr>
          <w:sz w:val="28"/>
          <w:szCs w:val="28"/>
        </w:rPr>
        <w:t xml:space="preserve">đương đầu </w:t>
      </w:r>
      <w:r w:rsidRPr="007018B4">
        <w:rPr>
          <w:sz w:val="28"/>
          <w:szCs w:val="28"/>
        </w:rPr>
        <w:t xml:space="preserve">với nhiều khó khăn, thách thức. </w:t>
      </w:r>
      <w:r w:rsidRPr="00403401">
        <w:rPr>
          <w:sz w:val="28"/>
          <w:szCs w:val="28"/>
        </w:rPr>
        <w:t>Kinh tế thế giới trầm lắng</w:t>
      </w:r>
      <w:r w:rsidR="004071FA" w:rsidRPr="00403401">
        <w:rPr>
          <w:sz w:val="28"/>
          <w:szCs w:val="28"/>
        </w:rPr>
        <w:t xml:space="preserve"> với khủng hoảng nợ </w:t>
      </w:r>
      <w:r w:rsidR="00403401" w:rsidRPr="00403401">
        <w:rPr>
          <w:sz w:val="28"/>
          <w:szCs w:val="28"/>
        </w:rPr>
        <w:t xml:space="preserve">công </w:t>
      </w:r>
      <w:r w:rsidR="001E4996">
        <w:rPr>
          <w:sz w:val="28"/>
          <w:szCs w:val="28"/>
        </w:rPr>
        <w:t xml:space="preserve">tại một số nước </w:t>
      </w:r>
      <w:r w:rsidR="001E4996" w:rsidRPr="001E4996">
        <w:rPr>
          <w:sz w:val="28"/>
          <w:szCs w:val="28"/>
        </w:rPr>
        <w:t xml:space="preserve">Châu Âu </w:t>
      </w:r>
      <w:r w:rsidR="004071FA" w:rsidRPr="00403401">
        <w:rPr>
          <w:sz w:val="28"/>
          <w:szCs w:val="28"/>
        </w:rPr>
        <w:t xml:space="preserve">tiếp tục gây bất ổn lớn. </w:t>
      </w:r>
      <w:r w:rsidR="004071FA" w:rsidRPr="00C0289C">
        <w:rPr>
          <w:sz w:val="28"/>
          <w:szCs w:val="28"/>
          <w:lang w:val="en-US"/>
        </w:rPr>
        <w:t xml:space="preserve">Hoạt động đầu tư trì trệ </w:t>
      </w:r>
      <w:r w:rsidR="00902DF1" w:rsidRPr="00C0289C">
        <w:rPr>
          <w:sz w:val="28"/>
          <w:szCs w:val="28"/>
          <w:lang w:val="en-US"/>
        </w:rPr>
        <w:t xml:space="preserve">cùng với </w:t>
      </w:r>
      <w:r w:rsidR="004071FA" w:rsidRPr="00C0289C">
        <w:rPr>
          <w:sz w:val="28"/>
          <w:szCs w:val="28"/>
          <w:lang w:val="en-US"/>
        </w:rPr>
        <w:t xml:space="preserve">xuất khẩu giảm ở hầu hết các nền kinh tế dẫn đến tăng trưởng giảm sút. </w:t>
      </w:r>
      <w:r w:rsidR="0072516C" w:rsidRPr="00C0289C">
        <w:rPr>
          <w:sz w:val="28"/>
          <w:szCs w:val="28"/>
          <w:lang w:val="en-US"/>
        </w:rPr>
        <w:t xml:space="preserve">Ở trong nước, thị trường tiêu thụ hàng hóa bị thu hẹp dẫn đến hàng tồn kho ở mức cao. </w:t>
      </w:r>
      <w:r w:rsidRPr="00C0289C">
        <w:rPr>
          <w:sz w:val="28"/>
          <w:szCs w:val="28"/>
          <w:lang w:val="en-US"/>
        </w:rPr>
        <w:t xml:space="preserve">Để </w:t>
      </w:r>
      <w:r w:rsidR="00663D3F" w:rsidRPr="00C0289C">
        <w:rPr>
          <w:sz w:val="28"/>
          <w:szCs w:val="28"/>
          <w:lang w:val="en-US"/>
        </w:rPr>
        <w:t xml:space="preserve">ổn định kinh tế vĩ mô, </w:t>
      </w:r>
      <w:r w:rsidR="0072516C" w:rsidRPr="00C0289C">
        <w:rPr>
          <w:sz w:val="28"/>
          <w:szCs w:val="28"/>
          <w:lang w:val="en-US"/>
        </w:rPr>
        <w:t xml:space="preserve">tháo gỡ khó khăn cho các doanh nghiệp, </w:t>
      </w:r>
      <w:r w:rsidR="00663D3F" w:rsidRPr="00C0289C">
        <w:rPr>
          <w:sz w:val="28"/>
          <w:szCs w:val="28"/>
          <w:lang w:val="en-US"/>
        </w:rPr>
        <w:t xml:space="preserve">thúc đẩy sản xuất trong nước phát triển, Chính phủ </w:t>
      </w:r>
      <w:r w:rsidR="00902DF1" w:rsidRPr="00C0289C">
        <w:rPr>
          <w:sz w:val="28"/>
          <w:szCs w:val="28"/>
          <w:lang w:val="en-US"/>
        </w:rPr>
        <w:t xml:space="preserve">kịp thời </w:t>
      </w:r>
      <w:r w:rsidR="00663D3F" w:rsidRPr="00C0289C">
        <w:rPr>
          <w:sz w:val="28"/>
          <w:szCs w:val="28"/>
          <w:lang w:val="en-US"/>
        </w:rPr>
        <w:t xml:space="preserve">ban hành nhiều văn bản chỉ đạo điều hành, trọng tâm là Nghị </w:t>
      </w:r>
      <w:r w:rsidR="0072516C" w:rsidRPr="00C0289C">
        <w:rPr>
          <w:sz w:val="28"/>
          <w:szCs w:val="28"/>
          <w:lang w:val="pt-BR"/>
        </w:rPr>
        <w:t xml:space="preserve">quyết số 01/NQ-CP ngày 03 tháng 01 năm 2012 </w:t>
      </w:r>
      <w:r w:rsidR="00663D3F" w:rsidRPr="00C0289C">
        <w:rPr>
          <w:sz w:val="28"/>
          <w:szCs w:val="28"/>
          <w:lang w:val="en-US"/>
        </w:rPr>
        <w:t xml:space="preserve">và Nghị quyết số </w:t>
      </w:r>
      <w:r w:rsidR="0072516C" w:rsidRPr="00C0289C">
        <w:rPr>
          <w:sz w:val="28"/>
          <w:szCs w:val="28"/>
          <w:lang w:val="pt-BR"/>
        </w:rPr>
        <w:t>13/NQ-CP ngày 10 tháng 5 năm 2012</w:t>
      </w:r>
      <w:r w:rsidR="00663D3F" w:rsidRPr="00C0289C">
        <w:rPr>
          <w:sz w:val="28"/>
          <w:szCs w:val="28"/>
          <w:lang w:val="pt-BR"/>
        </w:rPr>
        <w:t xml:space="preserve">. </w:t>
      </w:r>
      <w:r w:rsidR="000D7697" w:rsidRPr="00C0289C">
        <w:rPr>
          <w:sz w:val="28"/>
          <w:szCs w:val="28"/>
          <w:lang w:val="pt-BR"/>
        </w:rPr>
        <w:t>Các ngành, địa phương</w:t>
      </w:r>
      <w:r w:rsidR="00902DF1" w:rsidRPr="00C0289C">
        <w:rPr>
          <w:sz w:val="28"/>
          <w:szCs w:val="28"/>
          <w:lang w:val="pt-BR"/>
        </w:rPr>
        <w:t>, doanh nghiệp, tập đoàn kinh tế và cơ sở sản xuất kinh doanh</w:t>
      </w:r>
      <w:r w:rsidR="000D7697" w:rsidRPr="00C0289C">
        <w:rPr>
          <w:sz w:val="28"/>
          <w:szCs w:val="28"/>
          <w:lang w:val="pt-BR"/>
        </w:rPr>
        <w:t xml:space="preserve"> đã và đang nỗ lực phối hợp thực hiện đồng bộ các </w:t>
      </w:r>
      <w:r w:rsidR="00403401">
        <w:rPr>
          <w:sz w:val="28"/>
          <w:szCs w:val="28"/>
          <w:lang w:val="pt-BR"/>
        </w:rPr>
        <w:t xml:space="preserve">giải </w:t>
      </w:r>
      <w:r w:rsidR="000D7697" w:rsidRPr="00C0289C">
        <w:rPr>
          <w:sz w:val="28"/>
          <w:szCs w:val="28"/>
          <w:lang w:val="pt-BR"/>
        </w:rPr>
        <w:t>pháp</w:t>
      </w:r>
      <w:r w:rsidR="00902DF1" w:rsidRPr="00C0289C">
        <w:rPr>
          <w:sz w:val="28"/>
          <w:szCs w:val="28"/>
          <w:lang w:val="pt-BR"/>
        </w:rPr>
        <w:t xml:space="preserve">, phấn đấu </w:t>
      </w:r>
      <w:r w:rsidR="000D7697" w:rsidRPr="00C0289C">
        <w:rPr>
          <w:sz w:val="28"/>
          <w:szCs w:val="28"/>
          <w:lang w:val="pt-BR"/>
        </w:rPr>
        <w:t xml:space="preserve">vượt qua những </w:t>
      </w:r>
      <w:r w:rsidR="0072516C" w:rsidRPr="00C0289C">
        <w:rPr>
          <w:sz w:val="28"/>
          <w:szCs w:val="28"/>
          <w:lang w:val="pt-BR"/>
        </w:rPr>
        <w:t xml:space="preserve">cam go </w:t>
      </w:r>
      <w:r w:rsidR="00902DF1" w:rsidRPr="00C0289C">
        <w:rPr>
          <w:sz w:val="28"/>
          <w:szCs w:val="28"/>
          <w:lang w:val="pt-BR"/>
        </w:rPr>
        <w:t xml:space="preserve">mà </w:t>
      </w:r>
      <w:r w:rsidR="0072516C" w:rsidRPr="00C0289C">
        <w:rPr>
          <w:sz w:val="28"/>
          <w:szCs w:val="28"/>
          <w:lang w:val="pt-BR"/>
        </w:rPr>
        <w:t>nền kinh tế</w:t>
      </w:r>
      <w:r w:rsidR="00902DF1" w:rsidRPr="00C0289C">
        <w:rPr>
          <w:sz w:val="28"/>
          <w:szCs w:val="28"/>
          <w:lang w:val="pt-BR"/>
        </w:rPr>
        <w:t xml:space="preserve"> đang phải đối mặt. Kết quả sản xuất kinh doanh của các ngành, lĩnh vực chín tháng năm 2012 như sau:</w:t>
      </w:r>
    </w:p>
    <w:p w14:paraId="515388AE" w14:textId="77777777" w:rsidR="006A0111" w:rsidRPr="00CD12ED" w:rsidRDefault="006A0111" w:rsidP="00CD12ED">
      <w:pPr>
        <w:spacing w:before="120" w:after="40" w:line="288" w:lineRule="auto"/>
        <w:ind w:firstLine="539"/>
        <w:jc w:val="both"/>
        <w:rPr>
          <w:rFonts w:ascii="Arial" w:hAnsi="Arial" w:cs="Arial"/>
          <w:b/>
          <w:sz w:val="26"/>
          <w:szCs w:val="26"/>
          <w:lang w:val="pt-BR"/>
        </w:rPr>
      </w:pPr>
      <w:r w:rsidRPr="00CD12ED">
        <w:rPr>
          <w:rFonts w:ascii="Arial" w:hAnsi="Arial" w:cs="Arial"/>
          <w:b/>
          <w:sz w:val="26"/>
          <w:szCs w:val="26"/>
          <w:lang w:val="pt-BR"/>
        </w:rPr>
        <w:t>I. TĂNG TRƯỞNG KINH TẾ</w:t>
      </w:r>
    </w:p>
    <w:p w14:paraId="0CAF5102" w14:textId="77777777" w:rsidR="000F11E3" w:rsidRPr="00C0289C" w:rsidRDefault="000F11E3" w:rsidP="00CD12ED">
      <w:pPr>
        <w:numPr>
          <w:ilvl w:val="0"/>
          <w:numId w:val="2"/>
        </w:numPr>
        <w:tabs>
          <w:tab w:val="clear" w:pos="1080"/>
          <w:tab w:val="num" w:pos="900"/>
        </w:tabs>
        <w:spacing w:before="40" w:after="40" w:line="288" w:lineRule="auto"/>
        <w:ind w:hanging="540"/>
        <w:jc w:val="both"/>
        <w:rPr>
          <w:b/>
          <w:sz w:val="28"/>
          <w:szCs w:val="28"/>
          <w:lang w:val="pt-BR"/>
        </w:rPr>
      </w:pPr>
      <w:r w:rsidRPr="00C0289C">
        <w:rPr>
          <w:b/>
          <w:sz w:val="28"/>
          <w:szCs w:val="28"/>
          <w:lang w:val="pt-BR"/>
        </w:rPr>
        <w:t>Tốc độ tăng tổng sản phẩm trong nước</w:t>
      </w:r>
    </w:p>
    <w:p w14:paraId="3CC36C61" w14:textId="77777777" w:rsidR="000F11E3" w:rsidRPr="001624DB" w:rsidRDefault="000F11E3" w:rsidP="00CD12ED">
      <w:pPr>
        <w:pStyle w:val="NormalWeb"/>
        <w:spacing w:before="40" w:beforeAutospacing="0" w:after="40" w:afterAutospacing="0" w:line="288" w:lineRule="auto"/>
        <w:ind w:firstLine="540"/>
        <w:jc w:val="both"/>
        <w:rPr>
          <w:sz w:val="28"/>
          <w:szCs w:val="28"/>
          <w:vertAlign w:val="superscript"/>
          <w:lang w:val="pt-BR"/>
        </w:rPr>
      </w:pPr>
      <w:r w:rsidRPr="00C0289C">
        <w:rPr>
          <w:sz w:val="28"/>
          <w:szCs w:val="28"/>
          <w:lang w:val="pt-BR"/>
        </w:rPr>
        <w:t>Tổng sản phẩm trong nước (GDP) chín tháng năm 2012 ư</w:t>
      </w:r>
      <w:r w:rsidRPr="00C55BD1">
        <w:rPr>
          <w:sz w:val="30"/>
          <w:szCs w:val="30"/>
          <w:lang w:val="pt-BR"/>
        </w:rPr>
        <w:t xml:space="preserve">ớc tính tăng </w:t>
      </w:r>
      <w:r>
        <w:rPr>
          <w:sz w:val="30"/>
          <w:szCs w:val="30"/>
          <w:lang w:val="pt-BR"/>
        </w:rPr>
        <w:t>4</w:t>
      </w:r>
      <w:r w:rsidRPr="00C55BD1">
        <w:rPr>
          <w:sz w:val="30"/>
          <w:szCs w:val="30"/>
          <w:lang w:val="pt-BR"/>
        </w:rPr>
        <w:t>,7</w:t>
      </w:r>
      <w:r>
        <w:rPr>
          <w:sz w:val="30"/>
          <w:szCs w:val="30"/>
          <w:lang w:val="pt-BR"/>
        </w:rPr>
        <w:t>3</w:t>
      </w:r>
      <w:r w:rsidRPr="00C55BD1">
        <w:rPr>
          <w:sz w:val="30"/>
          <w:szCs w:val="30"/>
          <w:lang w:val="pt-BR"/>
        </w:rPr>
        <w:t xml:space="preserve">% so với cùng kỳ năm </w:t>
      </w:r>
      <w:r>
        <w:rPr>
          <w:sz w:val="30"/>
          <w:szCs w:val="30"/>
          <w:lang w:val="pt-BR"/>
        </w:rPr>
        <w:t>trước,</w:t>
      </w:r>
      <w:r w:rsidRPr="00C55BD1">
        <w:rPr>
          <w:sz w:val="30"/>
          <w:szCs w:val="30"/>
          <w:lang w:val="pt-BR"/>
        </w:rPr>
        <w:t xml:space="preserve"> </w:t>
      </w:r>
      <w:r w:rsidR="00454F75">
        <w:rPr>
          <w:sz w:val="30"/>
          <w:szCs w:val="30"/>
          <w:lang w:val="pt-BR"/>
        </w:rPr>
        <w:t xml:space="preserve">thấp hơn mức tăng </w:t>
      </w:r>
      <w:r w:rsidR="002D6A23">
        <w:rPr>
          <w:sz w:val="30"/>
          <w:szCs w:val="30"/>
          <w:lang w:val="pt-BR"/>
        </w:rPr>
        <w:t xml:space="preserve">5,77% của chín tháng năm 2011. </w:t>
      </w:r>
      <w:r w:rsidR="000F6A8D">
        <w:rPr>
          <w:sz w:val="30"/>
          <w:szCs w:val="30"/>
          <w:lang w:val="pt-BR"/>
        </w:rPr>
        <w:t>Tốc độ t</w:t>
      </w:r>
      <w:r w:rsidR="002D6A23">
        <w:rPr>
          <w:sz w:val="30"/>
          <w:szCs w:val="30"/>
          <w:lang w:val="pt-BR"/>
        </w:rPr>
        <w:t xml:space="preserve">ăng GDP </w:t>
      </w:r>
      <w:r>
        <w:rPr>
          <w:sz w:val="30"/>
          <w:szCs w:val="30"/>
          <w:lang w:val="pt-BR"/>
        </w:rPr>
        <w:t xml:space="preserve">quý I </w:t>
      </w:r>
      <w:r w:rsidR="000F6A8D">
        <w:rPr>
          <w:sz w:val="30"/>
          <w:szCs w:val="30"/>
          <w:lang w:val="pt-BR"/>
        </w:rPr>
        <w:t xml:space="preserve">năm nay là </w:t>
      </w:r>
      <w:r>
        <w:rPr>
          <w:sz w:val="30"/>
          <w:szCs w:val="30"/>
          <w:lang w:val="pt-BR"/>
        </w:rPr>
        <w:t>4,00%; quý II tăng 4,66%; quý III tăng 5,35%. Trong mức tăng chung của toàn nền kinh tế chín tháng năm nay</w:t>
      </w:r>
      <w:r w:rsidRPr="00C55BD1">
        <w:rPr>
          <w:sz w:val="30"/>
          <w:szCs w:val="30"/>
          <w:lang w:val="pt-BR"/>
        </w:rPr>
        <w:t xml:space="preserve">, </w:t>
      </w:r>
      <w:r w:rsidRPr="00C55BD1">
        <w:rPr>
          <w:spacing w:val="-4"/>
          <w:sz w:val="30"/>
          <w:szCs w:val="30"/>
          <w:lang w:val="pt-BR"/>
        </w:rPr>
        <w:t>khu vực nông, lâm nghiệp và thủy sản tăng 2,</w:t>
      </w:r>
      <w:r>
        <w:rPr>
          <w:spacing w:val="-4"/>
          <w:sz w:val="30"/>
          <w:szCs w:val="30"/>
          <w:lang w:val="pt-BR"/>
        </w:rPr>
        <w:t>48</w:t>
      </w:r>
      <w:r w:rsidRPr="00C55BD1">
        <w:rPr>
          <w:spacing w:val="-4"/>
          <w:sz w:val="30"/>
          <w:szCs w:val="30"/>
          <w:lang w:val="pt-BR"/>
        </w:rPr>
        <w:t xml:space="preserve">%, đóng góp </w:t>
      </w:r>
      <w:r>
        <w:rPr>
          <w:spacing w:val="-4"/>
          <w:sz w:val="30"/>
          <w:szCs w:val="30"/>
          <w:lang w:val="pt-BR"/>
        </w:rPr>
        <w:t xml:space="preserve">0,4 </w:t>
      </w:r>
      <w:r w:rsidRPr="00C55BD1">
        <w:rPr>
          <w:spacing w:val="-4"/>
          <w:sz w:val="30"/>
          <w:szCs w:val="30"/>
          <w:lang w:val="pt-BR"/>
        </w:rPr>
        <w:t xml:space="preserve">điểm phần trăm vào mức tăng trưởng chung; khu vực công nghiệp và xây dựng tăng </w:t>
      </w:r>
      <w:r>
        <w:rPr>
          <w:spacing w:val="-4"/>
          <w:sz w:val="30"/>
          <w:szCs w:val="30"/>
          <w:lang w:val="pt-BR"/>
        </w:rPr>
        <w:t>4</w:t>
      </w:r>
      <w:r w:rsidRPr="00C55BD1">
        <w:rPr>
          <w:spacing w:val="-4"/>
          <w:sz w:val="30"/>
          <w:szCs w:val="30"/>
          <w:lang w:val="pt-BR"/>
        </w:rPr>
        <w:t>,</w:t>
      </w:r>
      <w:r>
        <w:rPr>
          <w:spacing w:val="-4"/>
          <w:sz w:val="30"/>
          <w:szCs w:val="30"/>
          <w:lang w:val="pt-BR"/>
        </w:rPr>
        <w:t>3</w:t>
      </w:r>
      <w:r w:rsidR="00454F75">
        <w:rPr>
          <w:spacing w:val="-4"/>
          <w:sz w:val="30"/>
          <w:szCs w:val="30"/>
          <w:lang w:val="pt-BR"/>
        </w:rPr>
        <w:t>6</w:t>
      </w:r>
      <w:r w:rsidRPr="00C55BD1">
        <w:rPr>
          <w:spacing w:val="-4"/>
          <w:sz w:val="30"/>
          <w:szCs w:val="30"/>
          <w:lang w:val="pt-BR"/>
        </w:rPr>
        <w:t xml:space="preserve">%, đóng góp </w:t>
      </w:r>
      <w:r>
        <w:rPr>
          <w:spacing w:val="-4"/>
          <w:sz w:val="30"/>
          <w:szCs w:val="30"/>
          <w:lang w:val="pt-BR"/>
        </w:rPr>
        <w:t>1,8</w:t>
      </w:r>
      <w:r w:rsidR="00454F75">
        <w:rPr>
          <w:spacing w:val="-4"/>
          <w:sz w:val="30"/>
          <w:szCs w:val="30"/>
          <w:lang w:val="pt-BR"/>
        </w:rPr>
        <w:t>2</w:t>
      </w:r>
      <w:r>
        <w:rPr>
          <w:spacing w:val="-4"/>
          <w:sz w:val="30"/>
          <w:szCs w:val="30"/>
          <w:lang w:val="pt-BR"/>
        </w:rPr>
        <w:t xml:space="preserve"> </w:t>
      </w:r>
      <w:r w:rsidRPr="00C55BD1">
        <w:rPr>
          <w:spacing w:val="-4"/>
          <w:sz w:val="30"/>
          <w:szCs w:val="30"/>
          <w:lang w:val="pt-BR"/>
        </w:rPr>
        <w:t xml:space="preserve">điểm phần trăm; khu vực dịch vụ tăng </w:t>
      </w:r>
      <w:r w:rsidR="00454F75">
        <w:rPr>
          <w:spacing w:val="-4"/>
          <w:sz w:val="30"/>
          <w:szCs w:val="30"/>
          <w:lang w:val="pt-BR"/>
        </w:rPr>
        <w:t>5,97</w:t>
      </w:r>
      <w:r w:rsidRPr="00C55BD1">
        <w:rPr>
          <w:spacing w:val="-4"/>
          <w:sz w:val="30"/>
          <w:szCs w:val="30"/>
          <w:lang w:val="pt-BR"/>
        </w:rPr>
        <w:t>%, đóng góp 2,</w:t>
      </w:r>
      <w:r>
        <w:rPr>
          <w:spacing w:val="-4"/>
          <w:sz w:val="30"/>
          <w:szCs w:val="30"/>
          <w:lang w:val="pt-BR"/>
        </w:rPr>
        <w:t>5</w:t>
      </w:r>
      <w:r w:rsidR="00454F75">
        <w:rPr>
          <w:spacing w:val="-4"/>
          <w:sz w:val="30"/>
          <w:szCs w:val="30"/>
          <w:lang w:val="pt-BR"/>
        </w:rPr>
        <w:t>1</w:t>
      </w:r>
      <w:r w:rsidRPr="00C55BD1">
        <w:rPr>
          <w:spacing w:val="-4"/>
          <w:sz w:val="30"/>
          <w:szCs w:val="30"/>
          <w:lang w:val="pt-BR"/>
        </w:rPr>
        <w:t xml:space="preserve"> điểm phần trăm.</w:t>
      </w:r>
      <w:r>
        <w:rPr>
          <w:spacing w:val="-4"/>
          <w:sz w:val="30"/>
          <w:szCs w:val="30"/>
          <w:lang w:val="pt-BR"/>
        </w:rPr>
        <w:t xml:space="preserve"> </w:t>
      </w:r>
      <w:r w:rsidR="00C0289C" w:rsidRPr="001624DB">
        <w:rPr>
          <w:spacing w:val="-4"/>
          <w:sz w:val="28"/>
          <w:szCs w:val="28"/>
          <w:lang w:val="pt-BR"/>
        </w:rPr>
        <w:t>Mức t</w:t>
      </w:r>
      <w:r w:rsidRPr="001624DB">
        <w:rPr>
          <w:spacing w:val="-4"/>
          <w:sz w:val="28"/>
          <w:szCs w:val="28"/>
          <w:lang w:val="pt-BR"/>
        </w:rPr>
        <w:t xml:space="preserve">ăng trưởng </w:t>
      </w:r>
      <w:r w:rsidRPr="001624DB">
        <w:rPr>
          <w:sz w:val="28"/>
          <w:szCs w:val="28"/>
          <w:lang w:val="pt-BR"/>
        </w:rPr>
        <w:t>cả ba khu vực chín tháng năm nay đều thấp hơn mức tăng của cùng kỳ năm 2011</w:t>
      </w:r>
      <w:r w:rsidR="00A16157">
        <w:rPr>
          <w:rStyle w:val="FootnoteReference"/>
          <w:sz w:val="28"/>
          <w:szCs w:val="28"/>
          <w:lang w:val="pt-BR"/>
        </w:rPr>
        <w:footnoteReference w:id="1"/>
      </w:r>
      <w:r w:rsidR="001624DB" w:rsidRPr="001624DB">
        <w:rPr>
          <w:sz w:val="28"/>
          <w:szCs w:val="28"/>
          <w:lang w:val="pt-BR"/>
        </w:rPr>
        <w:t xml:space="preserve">. </w:t>
      </w:r>
      <w:r w:rsidR="001E4996">
        <w:rPr>
          <w:sz w:val="28"/>
          <w:szCs w:val="28"/>
          <w:lang w:val="pt-BR"/>
        </w:rPr>
        <w:t xml:space="preserve">Nhìn </w:t>
      </w:r>
      <w:r w:rsidR="001624DB">
        <w:rPr>
          <w:sz w:val="28"/>
          <w:szCs w:val="28"/>
          <w:lang w:val="pt-BR"/>
        </w:rPr>
        <w:t>chung, m</w:t>
      </w:r>
      <w:r w:rsidR="001624DB" w:rsidRPr="001624DB">
        <w:rPr>
          <w:sz w:val="28"/>
          <w:szCs w:val="28"/>
          <w:lang w:val="pt-BR"/>
        </w:rPr>
        <w:t xml:space="preserve">ức tăng trưởng kinh tế chín tháng năm nay là hợp lý trong điều kiện cả nước tập trung thực hiện </w:t>
      </w:r>
      <w:r w:rsidR="00454F75" w:rsidRPr="001624DB">
        <w:rPr>
          <w:sz w:val="28"/>
          <w:szCs w:val="28"/>
          <w:lang w:val="pt-BR"/>
        </w:rPr>
        <w:t xml:space="preserve">mục tiêu </w:t>
      </w:r>
      <w:r w:rsidR="001624DB" w:rsidRPr="001624DB">
        <w:rPr>
          <w:bCs/>
          <w:sz w:val="28"/>
          <w:szCs w:val="28"/>
          <w:lang w:val="vi-VN"/>
        </w:rPr>
        <w:t>của năm 2012 là ưu tiên kiềm chế lạm phát, ổn định kinh tế vĩ mô</w:t>
      </w:r>
      <w:r w:rsidR="001624DB" w:rsidRPr="001624DB">
        <w:rPr>
          <w:bCs/>
          <w:sz w:val="28"/>
          <w:szCs w:val="28"/>
          <w:lang w:val="pt-BR"/>
        </w:rPr>
        <w:t>.</w:t>
      </w:r>
    </w:p>
    <w:p w14:paraId="302196FD" w14:textId="77777777" w:rsidR="000F11E3" w:rsidRPr="00CD12ED" w:rsidRDefault="000F11E3" w:rsidP="000F11E3">
      <w:pPr>
        <w:jc w:val="center"/>
        <w:rPr>
          <w:rFonts w:ascii="Arial" w:hAnsi="Arial" w:cs="Arial"/>
          <w:b/>
          <w:bCs/>
          <w:lang w:val="pt-BR"/>
        </w:rPr>
      </w:pPr>
      <w:r w:rsidRPr="00CD12ED">
        <w:rPr>
          <w:rFonts w:ascii="Arial" w:hAnsi="Arial" w:cs="Arial"/>
          <w:b/>
          <w:bCs/>
          <w:lang w:val="pt-BR"/>
        </w:rPr>
        <w:lastRenderedPageBreak/>
        <w:t>Tốc độ tăng tổng sản phẩm trong nước</w:t>
      </w:r>
    </w:p>
    <w:p w14:paraId="13AA21E8" w14:textId="77777777" w:rsidR="000F11E3" w:rsidRPr="00CD12ED" w:rsidRDefault="000F11E3" w:rsidP="000F11E3">
      <w:pPr>
        <w:jc w:val="center"/>
        <w:rPr>
          <w:rFonts w:ascii="Arial" w:hAnsi="Arial" w:cs="Arial"/>
          <w:b/>
          <w:bCs/>
          <w:lang w:val="pt-BR"/>
        </w:rPr>
      </w:pPr>
      <w:r w:rsidRPr="00CD12ED">
        <w:rPr>
          <w:rFonts w:ascii="Arial" w:hAnsi="Arial" w:cs="Arial"/>
          <w:b/>
          <w:bCs/>
          <w:lang w:val="pt-BR"/>
        </w:rPr>
        <w:t>chín tháng năm 2011 và năm 2012</w:t>
      </w:r>
    </w:p>
    <w:p w14:paraId="00E38B64" w14:textId="77777777" w:rsidR="000F11E3" w:rsidRPr="00CD12ED" w:rsidRDefault="000749D9" w:rsidP="000749D9">
      <w:pPr>
        <w:tabs>
          <w:tab w:val="left" w:pos="8640"/>
        </w:tabs>
        <w:ind w:right="771" w:firstLine="544"/>
        <w:jc w:val="right"/>
        <w:rPr>
          <w:rFonts w:ascii="Arial" w:hAnsi="Arial" w:cs="Arial"/>
          <w:b/>
          <w:bCs/>
          <w:sz w:val="20"/>
          <w:szCs w:val="20"/>
          <w:lang w:val="de-DE"/>
        </w:rPr>
      </w:pPr>
      <w:r>
        <w:rPr>
          <w:rFonts w:ascii="Arial" w:hAnsi="Arial" w:cs="Arial"/>
          <w:b/>
          <w:bCs/>
          <w:sz w:val="20"/>
          <w:szCs w:val="20"/>
          <w:lang w:val="de-DE"/>
        </w:rPr>
        <w:t xml:space="preserve">   </w:t>
      </w:r>
      <w:r w:rsidR="000F11E3" w:rsidRPr="00CD12ED">
        <w:rPr>
          <w:rFonts w:ascii="Arial" w:hAnsi="Arial" w:cs="Arial"/>
          <w:b/>
          <w:bCs/>
          <w:sz w:val="20"/>
          <w:szCs w:val="20"/>
          <w:lang w:val="de-DE"/>
        </w:rPr>
        <w:t>%</w:t>
      </w:r>
    </w:p>
    <w:tbl>
      <w:tblPr>
        <w:tblW w:w="0" w:type="auto"/>
        <w:jc w:val="center"/>
        <w:tblLook w:val="01E0" w:firstRow="1" w:lastRow="1" w:firstColumn="1" w:lastColumn="1" w:noHBand="0" w:noVBand="0"/>
      </w:tblPr>
      <w:tblGrid>
        <w:gridCol w:w="3120"/>
        <w:gridCol w:w="1514"/>
        <w:gridCol w:w="1370"/>
        <w:gridCol w:w="1944"/>
      </w:tblGrid>
      <w:tr w:rsidR="000F11E3" w:rsidRPr="0040284D" w14:paraId="5F666080" w14:textId="77777777">
        <w:trPr>
          <w:jc w:val="center"/>
        </w:trPr>
        <w:tc>
          <w:tcPr>
            <w:tcW w:w="3120" w:type="dxa"/>
            <w:tcBorders>
              <w:top w:val="single" w:sz="4" w:space="0" w:color="auto"/>
            </w:tcBorders>
            <w:vAlign w:val="bottom"/>
          </w:tcPr>
          <w:p w14:paraId="34672118" w14:textId="77777777" w:rsidR="000F11E3" w:rsidRPr="00CD12ED" w:rsidRDefault="000F11E3" w:rsidP="006278EA">
            <w:pPr>
              <w:spacing w:before="60" w:after="60"/>
              <w:rPr>
                <w:rFonts w:ascii="Arial" w:hAnsi="Arial" w:cs="Arial"/>
                <w:b/>
                <w:sz w:val="20"/>
                <w:szCs w:val="20"/>
              </w:rPr>
            </w:pPr>
          </w:p>
        </w:tc>
        <w:tc>
          <w:tcPr>
            <w:tcW w:w="2884" w:type="dxa"/>
            <w:gridSpan w:val="2"/>
            <w:tcBorders>
              <w:top w:val="single" w:sz="4" w:space="0" w:color="auto"/>
              <w:bottom w:val="single" w:sz="4" w:space="0" w:color="auto"/>
            </w:tcBorders>
          </w:tcPr>
          <w:p w14:paraId="736D5E2C" w14:textId="77777777" w:rsidR="00CD12ED" w:rsidRDefault="000F11E3" w:rsidP="00CD12ED">
            <w:pPr>
              <w:spacing w:before="60"/>
              <w:jc w:val="center"/>
              <w:rPr>
                <w:rFonts w:ascii="Arial" w:hAnsi="Arial" w:cs="Arial"/>
                <w:bCs/>
                <w:sz w:val="20"/>
                <w:szCs w:val="20"/>
                <w:lang w:val="en-US"/>
              </w:rPr>
            </w:pPr>
            <w:r w:rsidRPr="00CD12ED">
              <w:rPr>
                <w:rFonts w:ascii="Arial" w:hAnsi="Arial" w:cs="Arial"/>
                <w:bCs/>
                <w:sz w:val="20"/>
                <w:szCs w:val="20"/>
              </w:rPr>
              <w:t>Tốc độ tăng so với</w:t>
            </w:r>
          </w:p>
          <w:p w14:paraId="45C2BC20" w14:textId="77777777" w:rsidR="000F11E3" w:rsidRPr="00CD12ED" w:rsidRDefault="000F11E3" w:rsidP="00CD12ED">
            <w:pPr>
              <w:spacing w:after="60"/>
              <w:jc w:val="center"/>
              <w:rPr>
                <w:rFonts w:ascii="Arial" w:hAnsi="Arial" w:cs="Arial"/>
                <w:b/>
                <w:bCs/>
                <w:sz w:val="20"/>
                <w:szCs w:val="20"/>
              </w:rPr>
            </w:pPr>
            <w:r w:rsidRPr="00CD12ED">
              <w:rPr>
                <w:rFonts w:ascii="Arial" w:hAnsi="Arial" w:cs="Arial"/>
                <w:bCs/>
                <w:sz w:val="20"/>
                <w:szCs w:val="20"/>
              </w:rPr>
              <w:t>9 tháng năm trước</w:t>
            </w:r>
          </w:p>
        </w:tc>
        <w:tc>
          <w:tcPr>
            <w:tcW w:w="1944" w:type="dxa"/>
            <w:vMerge w:val="restart"/>
            <w:tcBorders>
              <w:top w:val="single" w:sz="4" w:space="0" w:color="auto"/>
            </w:tcBorders>
          </w:tcPr>
          <w:p w14:paraId="5AB7FCB4" w14:textId="77777777" w:rsidR="000F11E3" w:rsidRPr="00CD12ED" w:rsidRDefault="000F11E3" w:rsidP="006278EA">
            <w:pPr>
              <w:spacing w:before="60" w:after="60"/>
              <w:jc w:val="center"/>
              <w:rPr>
                <w:rFonts w:ascii="Arial" w:hAnsi="Arial" w:cs="Arial"/>
                <w:b/>
                <w:bCs/>
                <w:sz w:val="20"/>
                <w:szCs w:val="20"/>
              </w:rPr>
            </w:pPr>
            <w:r w:rsidRPr="00CD12ED">
              <w:rPr>
                <w:rFonts w:ascii="Arial" w:hAnsi="Arial" w:cs="Arial"/>
                <w:sz w:val="20"/>
                <w:szCs w:val="20"/>
              </w:rPr>
              <w:t xml:space="preserve">Đóng góp của các khu vực vào tăng trưởng 9 tháng </w:t>
            </w:r>
            <w:r w:rsidRPr="00CD12ED">
              <w:rPr>
                <w:rFonts w:ascii="Arial" w:hAnsi="Arial" w:cs="Arial"/>
                <w:sz w:val="20"/>
                <w:szCs w:val="20"/>
              </w:rPr>
              <w:br/>
              <w:t>năm 2012</w:t>
            </w:r>
          </w:p>
        </w:tc>
      </w:tr>
      <w:tr w:rsidR="000F11E3" w:rsidRPr="0040284D" w14:paraId="3D82B7D1" w14:textId="77777777">
        <w:trPr>
          <w:trHeight w:val="396"/>
          <w:jc w:val="center"/>
        </w:trPr>
        <w:tc>
          <w:tcPr>
            <w:tcW w:w="3120" w:type="dxa"/>
            <w:vAlign w:val="bottom"/>
          </w:tcPr>
          <w:p w14:paraId="759109E7" w14:textId="77777777" w:rsidR="000F11E3" w:rsidRPr="00CD12ED" w:rsidRDefault="000F11E3" w:rsidP="006278EA">
            <w:pPr>
              <w:spacing w:before="60" w:after="60"/>
              <w:rPr>
                <w:rFonts w:ascii="Arial" w:hAnsi="Arial" w:cs="Arial"/>
                <w:sz w:val="20"/>
                <w:szCs w:val="20"/>
              </w:rPr>
            </w:pPr>
          </w:p>
        </w:tc>
        <w:tc>
          <w:tcPr>
            <w:tcW w:w="1514" w:type="dxa"/>
            <w:tcBorders>
              <w:top w:val="single" w:sz="4" w:space="0" w:color="auto"/>
              <w:bottom w:val="single" w:sz="4" w:space="0" w:color="auto"/>
            </w:tcBorders>
            <w:vAlign w:val="center"/>
          </w:tcPr>
          <w:p w14:paraId="5835E957" w14:textId="77777777" w:rsidR="000F11E3" w:rsidRPr="00CD12ED" w:rsidRDefault="000F11E3" w:rsidP="006278EA">
            <w:pPr>
              <w:spacing w:before="60" w:after="60"/>
              <w:jc w:val="center"/>
              <w:rPr>
                <w:rFonts w:ascii="Arial" w:hAnsi="Arial" w:cs="Arial"/>
                <w:sz w:val="20"/>
                <w:szCs w:val="20"/>
              </w:rPr>
            </w:pPr>
            <w:r w:rsidRPr="00CD12ED">
              <w:rPr>
                <w:rFonts w:ascii="Arial" w:hAnsi="Arial" w:cs="Arial"/>
                <w:sz w:val="20"/>
                <w:szCs w:val="20"/>
              </w:rPr>
              <w:t xml:space="preserve">9 tháng </w:t>
            </w:r>
            <w:r w:rsidRPr="00CD12ED">
              <w:rPr>
                <w:rFonts w:ascii="Arial" w:hAnsi="Arial" w:cs="Arial"/>
                <w:sz w:val="18"/>
                <w:szCs w:val="20"/>
              </w:rPr>
              <w:br/>
            </w:r>
            <w:r w:rsidRPr="00CD12ED">
              <w:rPr>
                <w:rFonts w:ascii="Arial" w:hAnsi="Arial" w:cs="Arial"/>
                <w:sz w:val="20"/>
                <w:szCs w:val="20"/>
              </w:rPr>
              <w:t>năm 2011</w:t>
            </w:r>
          </w:p>
        </w:tc>
        <w:tc>
          <w:tcPr>
            <w:tcW w:w="1370" w:type="dxa"/>
            <w:tcBorders>
              <w:top w:val="single" w:sz="4" w:space="0" w:color="auto"/>
              <w:bottom w:val="single" w:sz="4" w:space="0" w:color="auto"/>
            </w:tcBorders>
          </w:tcPr>
          <w:p w14:paraId="2745835A" w14:textId="77777777" w:rsidR="000F11E3" w:rsidRPr="00CD12ED" w:rsidRDefault="000F11E3" w:rsidP="006278EA">
            <w:pPr>
              <w:spacing w:before="60" w:after="60"/>
              <w:jc w:val="center"/>
              <w:rPr>
                <w:rFonts w:ascii="Arial" w:hAnsi="Arial" w:cs="Arial"/>
                <w:b/>
                <w:bCs/>
                <w:sz w:val="20"/>
                <w:szCs w:val="20"/>
              </w:rPr>
            </w:pPr>
            <w:r w:rsidRPr="00CD12ED">
              <w:rPr>
                <w:rFonts w:ascii="Arial" w:hAnsi="Arial" w:cs="Arial"/>
                <w:sz w:val="20"/>
                <w:szCs w:val="20"/>
              </w:rPr>
              <w:t>9 tháng  năm 2012</w:t>
            </w:r>
          </w:p>
        </w:tc>
        <w:tc>
          <w:tcPr>
            <w:tcW w:w="1944" w:type="dxa"/>
            <w:vMerge/>
            <w:tcBorders>
              <w:bottom w:val="single" w:sz="4" w:space="0" w:color="auto"/>
            </w:tcBorders>
          </w:tcPr>
          <w:p w14:paraId="30CCD7E2" w14:textId="77777777" w:rsidR="000F11E3" w:rsidRPr="00CD12ED" w:rsidRDefault="000F11E3" w:rsidP="006278EA">
            <w:pPr>
              <w:spacing w:before="60" w:after="60"/>
              <w:jc w:val="center"/>
              <w:rPr>
                <w:rFonts w:ascii="Arial" w:hAnsi="Arial" w:cs="Arial"/>
                <w:bCs/>
                <w:sz w:val="20"/>
                <w:szCs w:val="20"/>
              </w:rPr>
            </w:pPr>
          </w:p>
        </w:tc>
      </w:tr>
      <w:tr w:rsidR="000F11E3" w:rsidRPr="0040284D" w14:paraId="12959DFD" w14:textId="77777777">
        <w:trPr>
          <w:trHeight w:val="380"/>
          <w:jc w:val="center"/>
        </w:trPr>
        <w:tc>
          <w:tcPr>
            <w:tcW w:w="3120" w:type="dxa"/>
            <w:vAlign w:val="bottom"/>
          </w:tcPr>
          <w:p w14:paraId="5AD2A80A" w14:textId="77777777" w:rsidR="000F11E3" w:rsidRPr="00CD12ED" w:rsidRDefault="000F11E3" w:rsidP="006278EA">
            <w:pPr>
              <w:spacing w:before="120" w:after="80"/>
              <w:rPr>
                <w:rFonts w:ascii="Arial" w:hAnsi="Arial" w:cs="Arial"/>
                <w:b/>
                <w:sz w:val="20"/>
                <w:szCs w:val="20"/>
              </w:rPr>
            </w:pPr>
            <w:r w:rsidRPr="00CD12ED">
              <w:rPr>
                <w:rFonts w:ascii="Arial" w:hAnsi="Arial" w:cs="Arial"/>
                <w:b/>
                <w:sz w:val="20"/>
                <w:szCs w:val="20"/>
              </w:rPr>
              <w:t>Tổng số</w:t>
            </w:r>
          </w:p>
        </w:tc>
        <w:tc>
          <w:tcPr>
            <w:tcW w:w="1514" w:type="dxa"/>
            <w:vAlign w:val="bottom"/>
          </w:tcPr>
          <w:p w14:paraId="5E855CAD" w14:textId="77777777" w:rsidR="000F11E3" w:rsidRPr="00CD12ED" w:rsidRDefault="000F11E3" w:rsidP="006278EA">
            <w:pPr>
              <w:spacing w:before="120" w:after="80"/>
              <w:jc w:val="center"/>
              <w:rPr>
                <w:rFonts w:ascii="Arial" w:hAnsi="Arial" w:cs="Arial"/>
                <w:b/>
                <w:bCs/>
                <w:sz w:val="20"/>
                <w:szCs w:val="20"/>
              </w:rPr>
            </w:pPr>
            <w:r w:rsidRPr="00CD12ED">
              <w:rPr>
                <w:rFonts w:ascii="Arial" w:hAnsi="Arial" w:cs="Arial"/>
                <w:b/>
                <w:bCs/>
                <w:sz w:val="20"/>
                <w:szCs w:val="20"/>
              </w:rPr>
              <w:t>5,77</w:t>
            </w:r>
          </w:p>
        </w:tc>
        <w:tc>
          <w:tcPr>
            <w:tcW w:w="1370" w:type="dxa"/>
            <w:vAlign w:val="bottom"/>
          </w:tcPr>
          <w:p w14:paraId="3D4138E8" w14:textId="77777777" w:rsidR="000F11E3" w:rsidRPr="00CD12ED" w:rsidRDefault="000F11E3" w:rsidP="006278EA">
            <w:pPr>
              <w:spacing w:before="120" w:after="80"/>
              <w:jc w:val="center"/>
              <w:rPr>
                <w:rFonts w:ascii="Arial" w:hAnsi="Arial" w:cs="Arial"/>
                <w:b/>
                <w:bCs/>
                <w:sz w:val="20"/>
                <w:szCs w:val="20"/>
              </w:rPr>
            </w:pPr>
            <w:r w:rsidRPr="00CD12ED">
              <w:rPr>
                <w:rFonts w:ascii="Arial" w:hAnsi="Arial" w:cs="Arial"/>
                <w:b/>
                <w:bCs/>
                <w:sz w:val="20"/>
                <w:szCs w:val="20"/>
              </w:rPr>
              <w:t>4,73</w:t>
            </w:r>
          </w:p>
        </w:tc>
        <w:tc>
          <w:tcPr>
            <w:tcW w:w="1944" w:type="dxa"/>
            <w:vAlign w:val="bottom"/>
          </w:tcPr>
          <w:p w14:paraId="0A30F0E1" w14:textId="77777777" w:rsidR="000F11E3" w:rsidRPr="00CD12ED" w:rsidRDefault="000F11E3" w:rsidP="006278EA">
            <w:pPr>
              <w:spacing w:before="120" w:after="80"/>
              <w:jc w:val="center"/>
              <w:rPr>
                <w:rFonts w:ascii="Arial" w:hAnsi="Arial" w:cs="Arial"/>
                <w:b/>
                <w:bCs/>
                <w:sz w:val="20"/>
                <w:szCs w:val="20"/>
              </w:rPr>
            </w:pPr>
            <w:r w:rsidRPr="00CD12ED">
              <w:rPr>
                <w:rFonts w:ascii="Arial" w:hAnsi="Arial" w:cs="Arial"/>
                <w:b/>
                <w:bCs/>
                <w:sz w:val="20"/>
                <w:szCs w:val="20"/>
              </w:rPr>
              <w:t>4,73</w:t>
            </w:r>
          </w:p>
        </w:tc>
      </w:tr>
      <w:tr w:rsidR="000F11E3" w:rsidRPr="0040284D" w14:paraId="5D02B676" w14:textId="77777777">
        <w:trPr>
          <w:trHeight w:val="390"/>
          <w:jc w:val="center"/>
        </w:trPr>
        <w:tc>
          <w:tcPr>
            <w:tcW w:w="3120" w:type="dxa"/>
            <w:vAlign w:val="bottom"/>
          </w:tcPr>
          <w:p w14:paraId="10DAB9DF" w14:textId="77777777" w:rsidR="000F11E3" w:rsidRPr="00CD12ED" w:rsidRDefault="000F11E3" w:rsidP="006278EA">
            <w:pPr>
              <w:spacing w:before="120" w:after="20"/>
              <w:ind w:firstLine="144"/>
              <w:rPr>
                <w:rFonts w:ascii="Arial" w:hAnsi="Arial" w:cs="Arial"/>
                <w:sz w:val="20"/>
                <w:szCs w:val="20"/>
              </w:rPr>
            </w:pPr>
            <w:r w:rsidRPr="00CD12ED">
              <w:rPr>
                <w:rFonts w:ascii="Arial" w:hAnsi="Arial" w:cs="Arial"/>
                <w:sz w:val="20"/>
                <w:szCs w:val="20"/>
              </w:rPr>
              <w:t>Nông, lâm nghiệp và thuỷ sản</w:t>
            </w:r>
          </w:p>
        </w:tc>
        <w:tc>
          <w:tcPr>
            <w:tcW w:w="1514" w:type="dxa"/>
            <w:vAlign w:val="bottom"/>
          </w:tcPr>
          <w:p w14:paraId="32195403" w14:textId="77777777" w:rsidR="000F11E3" w:rsidRPr="00CD12ED" w:rsidRDefault="000F11E3" w:rsidP="006278EA">
            <w:pPr>
              <w:spacing w:before="120" w:after="20"/>
              <w:jc w:val="center"/>
              <w:rPr>
                <w:rFonts w:ascii="Arial" w:hAnsi="Arial" w:cs="Arial"/>
                <w:bCs/>
                <w:sz w:val="20"/>
                <w:szCs w:val="20"/>
              </w:rPr>
            </w:pPr>
            <w:r w:rsidRPr="00CD12ED">
              <w:rPr>
                <w:rFonts w:ascii="Arial" w:hAnsi="Arial" w:cs="Arial"/>
                <w:bCs/>
                <w:sz w:val="20"/>
                <w:szCs w:val="20"/>
              </w:rPr>
              <w:t>3,75</w:t>
            </w:r>
          </w:p>
        </w:tc>
        <w:tc>
          <w:tcPr>
            <w:tcW w:w="1370" w:type="dxa"/>
            <w:vAlign w:val="bottom"/>
          </w:tcPr>
          <w:p w14:paraId="10B8D32E" w14:textId="77777777" w:rsidR="000F11E3" w:rsidRPr="00CD12ED" w:rsidRDefault="000F11E3" w:rsidP="006278EA">
            <w:pPr>
              <w:spacing w:before="120" w:after="20"/>
              <w:jc w:val="center"/>
              <w:rPr>
                <w:rFonts w:ascii="Arial" w:hAnsi="Arial" w:cs="Arial"/>
                <w:bCs/>
                <w:sz w:val="20"/>
                <w:szCs w:val="20"/>
              </w:rPr>
            </w:pPr>
            <w:r w:rsidRPr="00CD12ED">
              <w:rPr>
                <w:rFonts w:ascii="Arial" w:hAnsi="Arial" w:cs="Arial"/>
                <w:bCs/>
                <w:sz w:val="20"/>
                <w:szCs w:val="20"/>
              </w:rPr>
              <w:t>2,48</w:t>
            </w:r>
          </w:p>
        </w:tc>
        <w:tc>
          <w:tcPr>
            <w:tcW w:w="1944" w:type="dxa"/>
            <w:vAlign w:val="bottom"/>
          </w:tcPr>
          <w:p w14:paraId="1D8A4841" w14:textId="77777777" w:rsidR="000F11E3" w:rsidRPr="00CD12ED" w:rsidRDefault="000F11E3" w:rsidP="006278EA">
            <w:pPr>
              <w:spacing w:before="120" w:after="20"/>
              <w:jc w:val="center"/>
              <w:rPr>
                <w:rFonts w:ascii="Arial" w:hAnsi="Arial" w:cs="Arial"/>
                <w:sz w:val="20"/>
                <w:szCs w:val="20"/>
              </w:rPr>
            </w:pPr>
            <w:r w:rsidRPr="00CD12ED">
              <w:rPr>
                <w:rFonts w:ascii="Arial" w:hAnsi="Arial" w:cs="Arial"/>
                <w:sz w:val="20"/>
                <w:szCs w:val="20"/>
              </w:rPr>
              <w:t>0,40</w:t>
            </w:r>
          </w:p>
        </w:tc>
      </w:tr>
      <w:tr w:rsidR="000F11E3" w:rsidRPr="0040284D" w14:paraId="226906B3" w14:textId="77777777">
        <w:trPr>
          <w:trHeight w:val="390"/>
          <w:jc w:val="center"/>
        </w:trPr>
        <w:tc>
          <w:tcPr>
            <w:tcW w:w="3120" w:type="dxa"/>
            <w:vAlign w:val="bottom"/>
          </w:tcPr>
          <w:p w14:paraId="4C1EA655" w14:textId="77777777" w:rsidR="000F11E3" w:rsidRPr="00CD12ED" w:rsidRDefault="000F11E3" w:rsidP="006278EA">
            <w:pPr>
              <w:spacing w:before="120" w:after="20"/>
              <w:ind w:firstLine="144"/>
              <w:rPr>
                <w:rFonts w:ascii="Arial" w:hAnsi="Arial" w:cs="Arial"/>
                <w:sz w:val="20"/>
                <w:szCs w:val="20"/>
              </w:rPr>
            </w:pPr>
            <w:r w:rsidRPr="00CD12ED">
              <w:rPr>
                <w:rFonts w:ascii="Arial" w:hAnsi="Arial" w:cs="Arial"/>
                <w:sz w:val="20"/>
                <w:szCs w:val="20"/>
              </w:rPr>
              <w:t>Công nghiệp và xây dựng</w:t>
            </w:r>
          </w:p>
        </w:tc>
        <w:tc>
          <w:tcPr>
            <w:tcW w:w="1514" w:type="dxa"/>
            <w:vAlign w:val="bottom"/>
          </w:tcPr>
          <w:p w14:paraId="4EDFE012" w14:textId="77777777" w:rsidR="000F11E3" w:rsidRPr="00CD12ED" w:rsidRDefault="000F11E3" w:rsidP="006278EA">
            <w:pPr>
              <w:spacing w:before="120" w:after="20"/>
              <w:jc w:val="center"/>
              <w:rPr>
                <w:rFonts w:ascii="Arial" w:hAnsi="Arial" w:cs="Arial"/>
                <w:bCs/>
                <w:sz w:val="20"/>
                <w:szCs w:val="20"/>
              </w:rPr>
            </w:pPr>
            <w:r w:rsidRPr="00CD12ED">
              <w:rPr>
                <w:rFonts w:ascii="Arial" w:hAnsi="Arial" w:cs="Arial"/>
                <w:bCs/>
                <w:sz w:val="20"/>
                <w:szCs w:val="20"/>
              </w:rPr>
              <w:t>5,85</w:t>
            </w:r>
          </w:p>
        </w:tc>
        <w:tc>
          <w:tcPr>
            <w:tcW w:w="1370" w:type="dxa"/>
            <w:vAlign w:val="bottom"/>
          </w:tcPr>
          <w:p w14:paraId="7DA40088" w14:textId="77777777" w:rsidR="000F11E3" w:rsidRPr="00CD12ED" w:rsidRDefault="00454F75" w:rsidP="006278EA">
            <w:pPr>
              <w:spacing w:before="120" w:after="20"/>
              <w:jc w:val="center"/>
              <w:rPr>
                <w:rFonts w:ascii="Arial" w:hAnsi="Arial" w:cs="Arial"/>
                <w:bCs/>
                <w:sz w:val="20"/>
                <w:szCs w:val="20"/>
                <w:lang w:val="en-US"/>
              </w:rPr>
            </w:pPr>
            <w:r w:rsidRPr="00CD12ED">
              <w:rPr>
                <w:rFonts w:ascii="Arial" w:hAnsi="Arial" w:cs="Arial"/>
                <w:bCs/>
                <w:sz w:val="20"/>
                <w:szCs w:val="20"/>
              </w:rPr>
              <w:t>4,3</w:t>
            </w:r>
            <w:r w:rsidRPr="00CD12ED">
              <w:rPr>
                <w:rFonts w:ascii="Arial" w:hAnsi="Arial" w:cs="Arial"/>
                <w:bCs/>
                <w:sz w:val="20"/>
                <w:szCs w:val="20"/>
                <w:lang w:val="en-US"/>
              </w:rPr>
              <w:t>6</w:t>
            </w:r>
          </w:p>
        </w:tc>
        <w:tc>
          <w:tcPr>
            <w:tcW w:w="1944" w:type="dxa"/>
            <w:vAlign w:val="bottom"/>
          </w:tcPr>
          <w:p w14:paraId="17B55420" w14:textId="77777777" w:rsidR="000F11E3" w:rsidRPr="00CD12ED" w:rsidRDefault="000F11E3" w:rsidP="006278EA">
            <w:pPr>
              <w:spacing w:before="120" w:after="20"/>
              <w:jc w:val="center"/>
              <w:rPr>
                <w:rFonts w:ascii="Arial" w:hAnsi="Arial" w:cs="Arial"/>
                <w:sz w:val="20"/>
                <w:szCs w:val="20"/>
                <w:lang w:val="en-US"/>
              </w:rPr>
            </w:pPr>
            <w:r w:rsidRPr="00CD12ED">
              <w:rPr>
                <w:rFonts w:ascii="Arial" w:hAnsi="Arial" w:cs="Arial"/>
                <w:sz w:val="20"/>
                <w:szCs w:val="20"/>
              </w:rPr>
              <w:t>1,8</w:t>
            </w:r>
            <w:r w:rsidR="00454F75" w:rsidRPr="00CD12ED">
              <w:rPr>
                <w:rFonts w:ascii="Arial" w:hAnsi="Arial" w:cs="Arial"/>
                <w:sz w:val="20"/>
                <w:szCs w:val="20"/>
                <w:lang w:val="en-US"/>
              </w:rPr>
              <w:t>2</w:t>
            </w:r>
          </w:p>
        </w:tc>
      </w:tr>
      <w:tr w:rsidR="000F11E3" w:rsidRPr="0040284D" w14:paraId="1FB377A9" w14:textId="77777777">
        <w:trPr>
          <w:trHeight w:val="438"/>
          <w:jc w:val="center"/>
        </w:trPr>
        <w:tc>
          <w:tcPr>
            <w:tcW w:w="3120" w:type="dxa"/>
            <w:tcBorders>
              <w:bottom w:val="single" w:sz="4" w:space="0" w:color="auto"/>
            </w:tcBorders>
            <w:vAlign w:val="bottom"/>
          </w:tcPr>
          <w:p w14:paraId="3232C7E9" w14:textId="77777777" w:rsidR="000F11E3" w:rsidRPr="00CD12ED" w:rsidRDefault="000F11E3" w:rsidP="006278EA">
            <w:pPr>
              <w:spacing w:before="120" w:after="20"/>
              <w:ind w:firstLine="144"/>
              <w:rPr>
                <w:rFonts w:ascii="Arial" w:hAnsi="Arial" w:cs="Arial"/>
                <w:bCs/>
                <w:sz w:val="20"/>
                <w:szCs w:val="20"/>
                <w:lang w:val="de-DE"/>
              </w:rPr>
            </w:pPr>
            <w:r w:rsidRPr="00CD12ED">
              <w:rPr>
                <w:rFonts w:ascii="Arial" w:hAnsi="Arial" w:cs="Arial"/>
                <w:sz w:val="20"/>
                <w:szCs w:val="20"/>
              </w:rPr>
              <w:t>Dịch vụ</w:t>
            </w:r>
          </w:p>
        </w:tc>
        <w:tc>
          <w:tcPr>
            <w:tcW w:w="1514" w:type="dxa"/>
            <w:tcBorders>
              <w:bottom w:val="single" w:sz="4" w:space="0" w:color="auto"/>
            </w:tcBorders>
            <w:vAlign w:val="bottom"/>
          </w:tcPr>
          <w:p w14:paraId="612C090A" w14:textId="77777777" w:rsidR="000F11E3" w:rsidRPr="00CD12ED" w:rsidRDefault="000F11E3" w:rsidP="006278EA">
            <w:pPr>
              <w:spacing w:before="120" w:after="20"/>
              <w:jc w:val="center"/>
              <w:rPr>
                <w:rFonts w:ascii="Arial" w:hAnsi="Arial" w:cs="Arial"/>
                <w:bCs/>
                <w:sz w:val="20"/>
                <w:szCs w:val="20"/>
                <w:lang w:val="de-DE"/>
              </w:rPr>
            </w:pPr>
            <w:r w:rsidRPr="00CD12ED">
              <w:rPr>
                <w:rFonts w:ascii="Arial" w:hAnsi="Arial" w:cs="Arial"/>
                <w:bCs/>
                <w:sz w:val="20"/>
                <w:szCs w:val="20"/>
                <w:lang w:val="de-DE"/>
              </w:rPr>
              <w:t>6,50</w:t>
            </w:r>
          </w:p>
        </w:tc>
        <w:tc>
          <w:tcPr>
            <w:tcW w:w="1370" w:type="dxa"/>
            <w:tcBorders>
              <w:bottom w:val="single" w:sz="4" w:space="0" w:color="auto"/>
            </w:tcBorders>
            <w:vAlign w:val="bottom"/>
          </w:tcPr>
          <w:p w14:paraId="7163A4D7" w14:textId="77777777" w:rsidR="000F11E3" w:rsidRPr="00CD12ED" w:rsidRDefault="00454F75" w:rsidP="006278EA">
            <w:pPr>
              <w:spacing w:before="120" w:after="20"/>
              <w:jc w:val="center"/>
              <w:rPr>
                <w:rFonts w:ascii="Arial" w:hAnsi="Arial" w:cs="Arial"/>
                <w:bCs/>
                <w:sz w:val="20"/>
                <w:szCs w:val="20"/>
                <w:lang w:val="de-DE"/>
              </w:rPr>
            </w:pPr>
            <w:r w:rsidRPr="00CD12ED">
              <w:rPr>
                <w:rFonts w:ascii="Arial" w:hAnsi="Arial" w:cs="Arial"/>
                <w:bCs/>
                <w:sz w:val="20"/>
                <w:szCs w:val="20"/>
                <w:lang w:val="de-DE"/>
              </w:rPr>
              <w:t>5,97</w:t>
            </w:r>
          </w:p>
        </w:tc>
        <w:tc>
          <w:tcPr>
            <w:tcW w:w="1944" w:type="dxa"/>
            <w:tcBorders>
              <w:bottom w:val="single" w:sz="4" w:space="0" w:color="auto"/>
            </w:tcBorders>
            <w:vAlign w:val="bottom"/>
          </w:tcPr>
          <w:p w14:paraId="16B7AEA4" w14:textId="77777777" w:rsidR="000F11E3" w:rsidRPr="00CD12ED" w:rsidRDefault="000F11E3" w:rsidP="006278EA">
            <w:pPr>
              <w:spacing w:before="120" w:after="20"/>
              <w:jc w:val="center"/>
              <w:rPr>
                <w:rFonts w:ascii="Arial" w:hAnsi="Arial" w:cs="Arial"/>
                <w:sz w:val="20"/>
                <w:szCs w:val="20"/>
                <w:lang w:val="en-US"/>
              </w:rPr>
            </w:pPr>
            <w:r w:rsidRPr="00CD12ED">
              <w:rPr>
                <w:rFonts w:ascii="Arial" w:hAnsi="Arial" w:cs="Arial"/>
                <w:sz w:val="20"/>
                <w:szCs w:val="20"/>
              </w:rPr>
              <w:t>2,5</w:t>
            </w:r>
            <w:r w:rsidR="00454F75" w:rsidRPr="00CD12ED">
              <w:rPr>
                <w:rFonts w:ascii="Arial" w:hAnsi="Arial" w:cs="Arial"/>
                <w:sz w:val="20"/>
                <w:szCs w:val="20"/>
                <w:lang w:val="en-US"/>
              </w:rPr>
              <w:t>1</w:t>
            </w:r>
          </w:p>
        </w:tc>
      </w:tr>
    </w:tbl>
    <w:p w14:paraId="43025D12" w14:textId="77777777" w:rsidR="002E4DE3" w:rsidRDefault="002E4DE3">
      <w:pPr>
        <w:rPr>
          <w:sz w:val="32"/>
          <w:szCs w:val="32"/>
          <w:lang w:val="en-US"/>
        </w:rPr>
      </w:pPr>
    </w:p>
    <w:p w14:paraId="4CB94ABD" w14:textId="77777777" w:rsidR="00432F04" w:rsidRPr="00CD12ED" w:rsidRDefault="00432F04" w:rsidP="00CD12ED">
      <w:pPr>
        <w:spacing w:before="40" w:after="40" w:line="288" w:lineRule="auto"/>
        <w:ind w:firstLine="601"/>
        <w:jc w:val="both"/>
        <w:rPr>
          <w:b/>
          <w:sz w:val="28"/>
          <w:szCs w:val="28"/>
          <w:lang w:val="de-DE"/>
        </w:rPr>
      </w:pPr>
      <w:r w:rsidRPr="00CD12ED">
        <w:rPr>
          <w:b/>
          <w:sz w:val="28"/>
          <w:szCs w:val="28"/>
          <w:lang w:val="de-DE"/>
        </w:rPr>
        <w:t>2. Sản xuất nông, lâm nghiệp và thủy sản</w:t>
      </w:r>
    </w:p>
    <w:p w14:paraId="7B750E45" w14:textId="77777777" w:rsidR="00432F04" w:rsidRPr="00CD12ED" w:rsidRDefault="00432F04" w:rsidP="00CD12ED">
      <w:pPr>
        <w:spacing w:before="40" w:after="40" w:line="274" w:lineRule="auto"/>
        <w:ind w:firstLine="539"/>
        <w:jc w:val="both"/>
        <w:rPr>
          <w:sz w:val="28"/>
          <w:szCs w:val="28"/>
          <w:lang w:val="de-DE"/>
        </w:rPr>
      </w:pPr>
      <w:r w:rsidRPr="00CD12ED">
        <w:rPr>
          <w:sz w:val="28"/>
          <w:szCs w:val="28"/>
          <w:lang w:val="de-DE"/>
        </w:rPr>
        <w:t>Giá trị sản xuất nông, lâm nghiệp và thuỷ sản chín tháng năm 2012 theo giá so sánh 1994 ước tính đạt 173,7 nghìn tỷ đồng, tăng 3,</w:t>
      </w:r>
      <w:r w:rsidR="00227AB1" w:rsidRPr="00CD12ED">
        <w:rPr>
          <w:sz w:val="28"/>
          <w:szCs w:val="28"/>
          <w:lang w:val="de-DE"/>
        </w:rPr>
        <w:t>7</w:t>
      </w:r>
      <w:r w:rsidRPr="00CD12ED">
        <w:rPr>
          <w:sz w:val="28"/>
          <w:szCs w:val="28"/>
          <w:lang w:val="de-DE"/>
        </w:rPr>
        <w:t xml:space="preserve">% so với cùng kỳ năm trước, bao gồm: Nông nghiệp đạt 120,3 nghìn tỷ đồng, tăng 2,9%; lâm nghiệp đạt 5,9 nghìn tỷ đồng, tăng 6,2%; thuỷ sản đạt 47,5 nghìn tỷ đồng, tăng 5,3%. </w:t>
      </w:r>
    </w:p>
    <w:p w14:paraId="54B1768F" w14:textId="77777777" w:rsidR="00432F04" w:rsidRPr="00CD12ED" w:rsidRDefault="00432F04" w:rsidP="00CD12ED">
      <w:pPr>
        <w:spacing w:before="40" w:after="40" w:line="274" w:lineRule="auto"/>
        <w:ind w:firstLine="539"/>
        <w:jc w:val="both"/>
        <w:rPr>
          <w:b/>
          <w:i/>
          <w:sz w:val="28"/>
          <w:szCs w:val="28"/>
          <w:lang w:val="de-DE"/>
        </w:rPr>
      </w:pPr>
      <w:r w:rsidRPr="00CD12ED">
        <w:rPr>
          <w:b/>
          <w:i/>
          <w:sz w:val="28"/>
          <w:szCs w:val="28"/>
          <w:lang w:val="de-DE"/>
        </w:rPr>
        <w:t>a. Nông nghiệp</w:t>
      </w:r>
    </w:p>
    <w:p w14:paraId="371E31C7" w14:textId="77777777" w:rsidR="00432F04" w:rsidRPr="00CD12ED" w:rsidRDefault="00432F04" w:rsidP="00CD12ED">
      <w:pPr>
        <w:spacing w:before="40" w:after="40" w:line="274" w:lineRule="auto"/>
        <w:ind w:firstLine="539"/>
        <w:jc w:val="both"/>
        <w:rPr>
          <w:sz w:val="28"/>
          <w:szCs w:val="28"/>
          <w:lang w:val="de-DE"/>
        </w:rPr>
      </w:pPr>
      <w:r w:rsidRPr="00CD12ED">
        <w:rPr>
          <w:sz w:val="28"/>
          <w:szCs w:val="28"/>
          <w:lang w:val="de-DE"/>
        </w:rPr>
        <w:t xml:space="preserve">Tính đến trung tuần tháng </w:t>
      </w:r>
      <w:r w:rsidR="00227AB1" w:rsidRPr="00CD12ED">
        <w:rPr>
          <w:sz w:val="28"/>
          <w:szCs w:val="28"/>
          <w:lang w:val="de-DE"/>
        </w:rPr>
        <w:t>Chín</w:t>
      </w:r>
      <w:r w:rsidRPr="00CD12ED">
        <w:rPr>
          <w:sz w:val="28"/>
          <w:szCs w:val="28"/>
          <w:lang w:val="de-DE"/>
        </w:rPr>
        <w:t>, cả nước đã gieo cấy được 1716,8 nghìn ha lúa mùa, bằng 100,6% cùng kỳ năm trước, bao gồm: Các địa phương phía Bắc gieo cấy 1184,6 nghìn ha, bằng 99,4%; các địa phương phía Nam gieo cấy 532,3 nghìn ha, bằng 103,6%. Diện tích gieo cấy lúa mùa ở các địa phương phía Bắc giảm do thời vụ thu hoạch lúa đông xuân chậm. Theo báo cáo từ các địa phương</w:t>
      </w:r>
      <w:r w:rsidR="00227AB1" w:rsidRPr="00CD12ED">
        <w:rPr>
          <w:sz w:val="28"/>
          <w:szCs w:val="28"/>
          <w:lang w:val="de-DE"/>
        </w:rPr>
        <w:t xml:space="preserve">, diện tích gieo cấy lúa mùa vùng </w:t>
      </w:r>
      <w:r w:rsidRPr="00CD12ED">
        <w:rPr>
          <w:sz w:val="28"/>
          <w:szCs w:val="28"/>
          <w:lang w:val="de-DE"/>
        </w:rPr>
        <w:t>Đồng bằng sông Hồng giảm 0,9%</w:t>
      </w:r>
      <w:r w:rsidR="00227AB1" w:rsidRPr="00CD12ED">
        <w:rPr>
          <w:sz w:val="28"/>
          <w:szCs w:val="28"/>
          <w:lang w:val="de-DE"/>
        </w:rPr>
        <w:t xml:space="preserve"> so với cùng kỳ năm trước</w:t>
      </w:r>
      <w:r w:rsidRPr="00CD12ED">
        <w:rPr>
          <w:sz w:val="28"/>
          <w:szCs w:val="28"/>
          <w:lang w:val="de-DE"/>
        </w:rPr>
        <w:t>, Bắc Trung Bộ giảm 3,8%. Một số địa phương có diện tích lúa mùa giảm nhiều là</w:t>
      </w:r>
      <w:r w:rsidR="00227AB1" w:rsidRPr="00CD12ED">
        <w:rPr>
          <w:sz w:val="28"/>
          <w:szCs w:val="28"/>
          <w:lang w:val="de-DE"/>
        </w:rPr>
        <w:t>:</w:t>
      </w:r>
      <w:r w:rsidRPr="00CD12ED">
        <w:rPr>
          <w:sz w:val="28"/>
          <w:szCs w:val="28"/>
          <w:lang w:val="de-DE"/>
        </w:rPr>
        <w:t xml:space="preserve"> Nghệ An </w:t>
      </w:r>
      <w:r w:rsidR="00227AB1" w:rsidRPr="00CD12ED">
        <w:rPr>
          <w:sz w:val="28"/>
          <w:szCs w:val="28"/>
          <w:lang w:val="de-DE"/>
        </w:rPr>
        <w:t xml:space="preserve">giảm </w:t>
      </w:r>
      <w:r w:rsidRPr="00CD12ED">
        <w:rPr>
          <w:sz w:val="28"/>
          <w:szCs w:val="28"/>
          <w:lang w:val="de-DE"/>
        </w:rPr>
        <w:t xml:space="preserve">5,8 nghìn ha; Thái Bình </w:t>
      </w:r>
      <w:r w:rsidR="00227AB1" w:rsidRPr="00CD12ED">
        <w:rPr>
          <w:sz w:val="28"/>
          <w:szCs w:val="28"/>
          <w:lang w:val="de-DE"/>
        </w:rPr>
        <w:t xml:space="preserve">giảm </w:t>
      </w:r>
      <w:r w:rsidRPr="00CD12ED">
        <w:rPr>
          <w:sz w:val="28"/>
          <w:szCs w:val="28"/>
          <w:lang w:val="de-DE"/>
        </w:rPr>
        <w:t xml:space="preserve">1,6 nghìn ha; Phú Thọ </w:t>
      </w:r>
      <w:r w:rsidR="00227AB1" w:rsidRPr="00CD12ED">
        <w:rPr>
          <w:sz w:val="28"/>
          <w:szCs w:val="28"/>
          <w:lang w:val="de-DE"/>
        </w:rPr>
        <w:t xml:space="preserve">giảm </w:t>
      </w:r>
      <w:r w:rsidRPr="00CD12ED">
        <w:rPr>
          <w:sz w:val="28"/>
          <w:szCs w:val="28"/>
          <w:lang w:val="de-DE"/>
        </w:rPr>
        <w:t xml:space="preserve">1,4 nghìn ha. </w:t>
      </w:r>
      <w:r w:rsidR="00227AB1" w:rsidRPr="00CD12ED">
        <w:rPr>
          <w:sz w:val="28"/>
          <w:szCs w:val="28"/>
          <w:lang w:val="de-DE"/>
        </w:rPr>
        <w:t xml:space="preserve">Bão số 5 và mưa lớn xảy ra </w:t>
      </w:r>
      <w:r w:rsidRPr="00CD12ED">
        <w:rPr>
          <w:sz w:val="28"/>
          <w:szCs w:val="28"/>
          <w:lang w:val="de-DE"/>
        </w:rPr>
        <w:t xml:space="preserve">đầu tháng </w:t>
      </w:r>
      <w:r w:rsidR="00227AB1" w:rsidRPr="00CD12ED">
        <w:rPr>
          <w:sz w:val="28"/>
          <w:szCs w:val="28"/>
          <w:lang w:val="de-DE"/>
        </w:rPr>
        <w:t xml:space="preserve">Chín </w:t>
      </w:r>
      <w:r w:rsidRPr="00CD12ED">
        <w:rPr>
          <w:sz w:val="28"/>
          <w:szCs w:val="28"/>
          <w:lang w:val="de-DE"/>
        </w:rPr>
        <w:t xml:space="preserve">làm ngập úng </w:t>
      </w:r>
      <w:r w:rsidR="00227AB1" w:rsidRPr="00CD12ED">
        <w:rPr>
          <w:sz w:val="28"/>
          <w:szCs w:val="28"/>
          <w:lang w:val="de-DE"/>
        </w:rPr>
        <w:t xml:space="preserve">và hỏng </w:t>
      </w:r>
      <w:r w:rsidRPr="00CD12ED">
        <w:rPr>
          <w:sz w:val="28"/>
          <w:szCs w:val="28"/>
          <w:lang w:val="de-DE"/>
        </w:rPr>
        <w:t>nhiều diện tích lúa ở một số địa phương như</w:t>
      </w:r>
      <w:r w:rsidR="00227AB1" w:rsidRPr="00CD12ED">
        <w:rPr>
          <w:sz w:val="28"/>
          <w:szCs w:val="28"/>
          <w:lang w:val="de-DE"/>
        </w:rPr>
        <w:t>:</w:t>
      </w:r>
      <w:r w:rsidRPr="00CD12ED">
        <w:rPr>
          <w:sz w:val="28"/>
          <w:szCs w:val="28"/>
          <w:lang w:val="de-DE"/>
        </w:rPr>
        <w:t xml:space="preserve"> Thanh Hóa có 10,6 nghìn ha có khả năng mất trắng; Nghệ An có 20,8 nghìn ha lúa bị ngập úng, trong đó 11,7 nghìn ha bị ngập nặng; Hà Tĩnh có 3,9 nghìn ha bị ngập, trong đó 672 ha bị mất trắng. Hiện nay hầu hết các diện tích lúa bị hư hại đã được phục hồi nhưng </w:t>
      </w:r>
      <w:r w:rsidR="00927370" w:rsidRPr="00CD12ED">
        <w:rPr>
          <w:sz w:val="28"/>
          <w:szCs w:val="28"/>
          <w:lang w:val="de-DE"/>
        </w:rPr>
        <w:t>khả năng sẽ</w:t>
      </w:r>
      <w:r w:rsidRPr="00CD12ED">
        <w:rPr>
          <w:sz w:val="28"/>
          <w:szCs w:val="28"/>
          <w:lang w:val="de-DE"/>
        </w:rPr>
        <w:t xml:space="preserve"> ảnh hưởng đến năng suất thu hoạch. Nếu những tháng cuối năm không bị ảnh hưởng của sâu bệnh và thời tiết thuận thì sản lượng lúa mùa cả nước năm nay </w:t>
      </w:r>
      <w:r w:rsidR="009D3984" w:rsidRPr="00CD12ED">
        <w:rPr>
          <w:sz w:val="28"/>
          <w:szCs w:val="28"/>
          <w:lang w:val="de-DE"/>
        </w:rPr>
        <w:t xml:space="preserve">ước tính </w:t>
      </w:r>
      <w:r w:rsidRPr="00CD12ED">
        <w:rPr>
          <w:sz w:val="28"/>
          <w:szCs w:val="28"/>
          <w:lang w:val="de-DE"/>
        </w:rPr>
        <w:t>đạt 9,3 triệu tấn, xấp xỉ vụ mùa năm trước.</w:t>
      </w:r>
    </w:p>
    <w:p w14:paraId="1C68735D" w14:textId="77777777" w:rsidR="00432F04" w:rsidRPr="00CD12ED" w:rsidRDefault="00432F04" w:rsidP="00CD12ED">
      <w:pPr>
        <w:spacing w:before="40" w:after="40" w:line="274" w:lineRule="auto"/>
        <w:ind w:firstLine="539"/>
        <w:jc w:val="both"/>
        <w:rPr>
          <w:b/>
          <w:sz w:val="28"/>
          <w:szCs w:val="28"/>
          <w:lang w:val="de-DE"/>
        </w:rPr>
      </w:pPr>
      <w:r w:rsidRPr="00CD12ED">
        <w:rPr>
          <w:sz w:val="28"/>
          <w:szCs w:val="28"/>
          <w:lang w:val="de-DE"/>
        </w:rPr>
        <w:t>Cùng với việc gieo cấy lúa mùa, các địa phương trên cả nước đang bước vào thu hoạch lúa hè thu. Tính đến 15/9/2012, các địa phương phía Nam đã thu hoạch 1697 nghìn ha lúa hè thu, bằng 101,6% cùng kỳ năm trước và chiếm 84,4% diện tích gieo trồng, trong đó vùng Đồng bằng sông Cửu Long thu hoạch 1582,6 nghìn ha, bằng 99,2% và bằng 72% diện tích xuống giống. Theo báo cáo sơ bộ</w:t>
      </w:r>
      <w:r w:rsidR="00C70B71" w:rsidRPr="00CD12ED">
        <w:rPr>
          <w:sz w:val="28"/>
          <w:szCs w:val="28"/>
          <w:lang w:val="de-DE"/>
        </w:rPr>
        <w:t>,</w:t>
      </w:r>
      <w:r w:rsidRPr="00CD12ED">
        <w:rPr>
          <w:sz w:val="28"/>
          <w:szCs w:val="28"/>
          <w:lang w:val="de-DE"/>
        </w:rPr>
        <w:t xml:space="preserve"> năng suất lúa hè thu cả nước </w:t>
      </w:r>
      <w:r w:rsidR="00C70B71" w:rsidRPr="00CD12ED">
        <w:rPr>
          <w:sz w:val="28"/>
          <w:szCs w:val="28"/>
          <w:lang w:val="de-DE"/>
        </w:rPr>
        <w:t xml:space="preserve">năm nay </w:t>
      </w:r>
      <w:r w:rsidRPr="00CD12ED">
        <w:rPr>
          <w:sz w:val="28"/>
          <w:szCs w:val="28"/>
          <w:lang w:val="de-DE"/>
        </w:rPr>
        <w:t>ước tính đạt 52 tạ/ha, tăng 0,4 tạ/ha</w:t>
      </w:r>
      <w:r w:rsidR="00C70B71" w:rsidRPr="00CD12ED">
        <w:rPr>
          <w:sz w:val="28"/>
          <w:szCs w:val="28"/>
          <w:lang w:val="de-DE"/>
        </w:rPr>
        <w:t xml:space="preserve"> so với năm trước</w:t>
      </w:r>
      <w:r w:rsidRPr="00CD12ED">
        <w:rPr>
          <w:sz w:val="28"/>
          <w:szCs w:val="28"/>
          <w:lang w:val="de-DE"/>
        </w:rPr>
        <w:t>; sản lượng ước tính đạt 13,8 triệu tấn, tăng 2,9%.</w:t>
      </w:r>
    </w:p>
    <w:p w14:paraId="6E1E88FB" w14:textId="77777777" w:rsidR="00432F04" w:rsidRPr="00CD12ED" w:rsidRDefault="00C70B71" w:rsidP="00CD12ED">
      <w:pPr>
        <w:spacing w:before="40" w:after="40" w:line="288" w:lineRule="auto"/>
        <w:ind w:firstLine="539"/>
        <w:jc w:val="both"/>
        <w:rPr>
          <w:sz w:val="28"/>
          <w:szCs w:val="28"/>
          <w:lang w:val="de-DE"/>
        </w:rPr>
      </w:pPr>
      <w:r w:rsidRPr="00CD12ED">
        <w:rPr>
          <w:sz w:val="28"/>
          <w:szCs w:val="28"/>
          <w:lang w:val="de-DE"/>
        </w:rPr>
        <w:lastRenderedPageBreak/>
        <w:t>Đ</w:t>
      </w:r>
      <w:r w:rsidR="00432F04" w:rsidRPr="00CD12ED">
        <w:rPr>
          <w:sz w:val="28"/>
          <w:szCs w:val="28"/>
          <w:lang w:val="de-DE"/>
        </w:rPr>
        <w:t xml:space="preserve">ến trung tuần tháng </w:t>
      </w:r>
      <w:r w:rsidR="00A90FCE" w:rsidRPr="00CD12ED">
        <w:rPr>
          <w:sz w:val="28"/>
          <w:szCs w:val="28"/>
          <w:lang w:val="de-DE"/>
        </w:rPr>
        <w:t>Chín</w:t>
      </w:r>
      <w:r w:rsidR="00432F04" w:rsidRPr="00CD12ED">
        <w:rPr>
          <w:sz w:val="28"/>
          <w:szCs w:val="28"/>
          <w:lang w:val="de-DE"/>
        </w:rPr>
        <w:t>, cả nước đã gieo trồng được 972,7 nghìn ha ngô, bằng 98,2% cùng kỳ năm 2011; 130,5 nghìn ha khoai lang, bằng 98,1%; 208,1 nghìn ha lạc, bằng 96,7%; 115 nghìn ha đậu tương, bằng 65,1% và 825,6 nghìn ha rau, đậu, bằng 104%.</w:t>
      </w:r>
    </w:p>
    <w:p w14:paraId="2479E8FD" w14:textId="77777777" w:rsidR="00432F04" w:rsidRPr="00CD12ED" w:rsidRDefault="00432F04" w:rsidP="00CD12ED">
      <w:pPr>
        <w:spacing w:before="40" w:after="40" w:line="288" w:lineRule="auto"/>
        <w:ind w:firstLine="539"/>
        <w:jc w:val="both"/>
        <w:rPr>
          <w:sz w:val="28"/>
          <w:szCs w:val="28"/>
          <w:lang w:val="de-DE"/>
        </w:rPr>
      </w:pPr>
      <w:r w:rsidRPr="00CD12ED">
        <w:rPr>
          <w:sz w:val="28"/>
          <w:szCs w:val="28"/>
          <w:lang w:val="de-DE"/>
        </w:rPr>
        <w:t xml:space="preserve">Sản lượng cây lâu năm tiếp tục tăng do </w:t>
      </w:r>
      <w:r w:rsidR="001E4996" w:rsidRPr="00CD12ED">
        <w:rPr>
          <w:sz w:val="28"/>
          <w:szCs w:val="28"/>
          <w:lang w:val="de-DE"/>
        </w:rPr>
        <w:t xml:space="preserve">nhiều </w:t>
      </w:r>
      <w:r w:rsidRPr="00CD12ED">
        <w:rPr>
          <w:sz w:val="28"/>
          <w:szCs w:val="28"/>
          <w:lang w:val="de-DE"/>
        </w:rPr>
        <w:t xml:space="preserve">diện tích </w:t>
      </w:r>
      <w:r w:rsidR="00A90FCE" w:rsidRPr="00CD12ED">
        <w:rPr>
          <w:sz w:val="28"/>
          <w:szCs w:val="28"/>
          <w:lang w:val="de-DE"/>
        </w:rPr>
        <w:t xml:space="preserve">đến kỳ </w:t>
      </w:r>
      <w:r w:rsidRPr="00CD12ED">
        <w:rPr>
          <w:sz w:val="28"/>
          <w:szCs w:val="28"/>
          <w:lang w:val="de-DE"/>
        </w:rPr>
        <w:t xml:space="preserve">cho sản phẩm. Sản lượng cao su năm 2012 ước tính </w:t>
      </w:r>
      <w:r w:rsidR="00A90FCE" w:rsidRPr="00CD12ED">
        <w:rPr>
          <w:sz w:val="28"/>
          <w:szCs w:val="28"/>
          <w:lang w:val="de-DE"/>
        </w:rPr>
        <w:t xml:space="preserve">đạt </w:t>
      </w:r>
      <w:r w:rsidRPr="00CD12ED">
        <w:rPr>
          <w:sz w:val="28"/>
          <w:szCs w:val="28"/>
          <w:lang w:val="de-DE"/>
        </w:rPr>
        <w:t xml:space="preserve">858,1 nghìn tấn, tăng 8,7% so với năm trước; cà phê </w:t>
      </w:r>
      <w:r w:rsidR="00A90FCE" w:rsidRPr="00CD12ED">
        <w:rPr>
          <w:sz w:val="28"/>
          <w:szCs w:val="28"/>
          <w:lang w:val="de-DE"/>
        </w:rPr>
        <w:t xml:space="preserve">đạt </w:t>
      </w:r>
      <w:r w:rsidRPr="00CD12ED">
        <w:rPr>
          <w:sz w:val="28"/>
          <w:szCs w:val="28"/>
          <w:lang w:val="de-DE"/>
        </w:rPr>
        <w:t>1291,1 nghìn tấn, tăng 1,1%; chè đạt 897,5 nghìn tấn, tăng 2,1%; điều 317,5 nghìn tấn, tăng 2,7%; hồ tiêu 112,7 nghìn tấn, tăng 0,</w:t>
      </w:r>
      <w:r w:rsidR="00A90FCE" w:rsidRPr="00CD12ED">
        <w:rPr>
          <w:sz w:val="28"/>
          <w:szCs w:val="28"/>
          <w:lang w:val="de-DE"/>
        </w:rPr>
        <w:t>6%; dừa 1237 nghìn tấn, tăng 3%. Trong các cây ăn quả, sản lượng d</w:t>
      </w:r>
      <w:r w:rsidRPr="00CD12ED">
        <w:rPr>
          <w:sz w:val="28"/>
          <w:szCs w:val="28"/>
          <w:lang w:val="de-DE"/>
        </w:rPr>
        <w:t xml:space="preserve">ứa </w:t>
      </w:r>
      <w:r w:rsidR="00A90FCE" w:rsidRPr="00CD12ED">
        <w:rPr>
          <w:sz w:val="28"/>
          <w:szCs w:val="28"/>
          <w:lang w:val="de-DE"/>
        </w:rPr>
        <w:t xml:space="preserve">năm nay ước tính </w:t>
      </w:r>
      <w:r w:rsidRPr="00CD12ED">
        <w:rPr>
          <w:sz w:val="28"/>
          <w:szCs w:val="28"/>
          <w:lang w:val="de-DE"/>
        </w:rPr>
        <w:t xml:space="preserve">bằng 106,3% năm trước; cam quýt bằng 102%; xoài bằng 91,3%; chuối bằng 98,1%; nhãn bằng 91% và vải bằng 80%. Sản lượng một số cây ăn quả giảm </w:t>
      </w:r>
      <w:r w:rsidR="00A90FCE" w:rsidRPr="00CD12ED">
        <w:rPr>
          <w:sz w:val="28"/>
          <w:szCs w:val="28"/>
          <w:lang w:val="de-DE"/>
        </w:rPr>
        <w:t xml:space="preserve">chủ yếu </w:t>
      </w:r>
      <w:r w:rsidRPr="00CD12ED">
        <w:rPr>
          <w:sz w:val="28"/>
          <w:szCs w:val="28"/>
          <w:lang w:val="de-DE"/>
        </w:rPr>
        <w:t>do thời tiết không thuận lợi</w:t>
      </w:r>
      <w:r w:rsidR="00A90FCE" w:rsidRPr="00CD12ED">
        <w:rPr>
          <w:sz w:val="28"/>
          <w:szCs w:val="28"/>
          <w:lang w:val="de-DE"/>
        </w:rPr>
        <w:t>,</w:t>
      </w:r>
      <w:r w:rsidRPr="00CD12ED">
        <w:rPr>
          <w:sz w:val="28"/>
          <w:szCs w:val="28"/>
          <w:lang w:val="de-DE"/>
        </w:rPr>
        <w:t xml:space="preserve"> mặt khác nhiều diện tích </w:t>
      </w:r>
      <w:r w:rsidR="00A90FCE" w:rsidRPr="00CD12ED">
        <w:rPr>
          <w:sz w:val="28"/>
          <w:szCs w:val="28"/>
          <w:lang w:val="de-DE"/>
        </w:rPr>
        <w:t xml:space="preserve">trồng cây ăn quả </w:t>
      </w:r>
      <w:r w:rsidRPr="00CD12ED">
        <w:rPr>
          <w:sz w:val="28"/>
          <w:szCs w:val="28"/>
          <w:lang w:val="de-DE"/>
        </w:rPr>
        <w:t>đang được cải tạo và chuyển đổi.</w:t>
      </w:r>
    </w:p>
    <w:p w14:paraId="73EC09A6" w14:textId="77777777" w:rsidR="00432F04" w:rsidRPr="00CD12ED" w:rsidRDefault="001E4996" w:rsidP="00CD12ED">
      <w:pPr>
        <w:tabs>
          <w:tab w:val="num" w:pos="851"/>
        </w:tabs>
        <w:spacing w:before="40" w:after="40" w:line="288" w:lineRule="auto"/>
        <w:ind w:firstLine="539"/>
        <w:jc w:val="both"/>
        <w:rPr>
          <w:sz w:val="28"/>
          <w:szCs w:val="28"/>
          <w:lang w:val="de-DE"/>
        </w:rPr>
      </w:pPr>
      <w:r w:rsidRPr="00CD12ED">
        <w:rPr>
          <w:sz w:val="28"/>
          <w:szCs w:val="28"/>
          <w:lang w:val="de-DE"/>
        </w:rPr>
        <w:t xml:space="preserve">Mặc dù chăn nuôi trong trong sáu tháng đầu năm phát triển khá nhưng quý III </w:t>
      </w:r>
      <w:r w:rsidR="00432F04" w:rsidRPr="00CD12ED">
        <w:rPr>
          <w:sz w:val="28"/>
          <w:szCs w:val="28"/>
          <w:lang w:val="de-DE"/>
        </w:rPr>
        <w:t>có xu hướng giảm do giá thức ăn và các chi phí khác ở mức cao</w:t>
      </w:r>
      <w:r w:rsidR="00A96875" w:rsidRPr="00CD12ED">
        <w:rPr>
          <w:sz w:val="28"/>
          <w:szCs w:val="28"/>
          <w:lang w:val="de-DE"/>
        </w:rPr>
        <w:t>. Mặt khác</w:t>
      </w:r>
      <w:r w:rsidR="00432F04" w:rsidRPr="00CD12ED">
        <w:rPr>
          <w:sz w:val="28"/>
          <w:szCs w:val="28"/>
          <w:lang w:val="de-DE"/>
        </w:rPr>
        <w:t xml:space="preserve">, dịch bệnh trên vật nuôi </w:t>
      </w:r>
      <w:r w:rsidR="00A96875" w:rsidRPr="00CD12ED">
        <w:rPr>
          <w:sz w:val="28"/>
          <w:szCs w:val="28"/>
          <w:lang w:val="de-DE"/>
        </w:rPr>
        <w:t xml:space="preserve">tuy </w:t>
      </w:r>
      <w:r w:rsidR="00432F04" w:rsidRPr="00CD12ED">
        <w:rPr>
          <w:sz w:val="28"/>
          <w:szCs w:val="28"/>
          <w:lang w:val="de-DE"/>
        </w:rPr>
        <w:t>không bùng phát thành dịch nhưng thường xuyên xảy ra</w:t>
      </w:r>
      <w:r w:rsidR="00A96875" w:rsidRPr="00CD12ED">
        <w:rPr>
          <w:sz w:val="28"/>
          <w:szCs w:val="28"/>
          <w:lang w:val="de-DE"/>
        </w:rPr>
        <w:t>,</w:t>
      </w:r>
      <w:r w:rsidR="00432F04" w:rsidRPr="00CD12ED">
        <w:rPr>
          <w:sz w:val="28"/>
          <w:szCs w:val="28"/>
          <w:lang w:val="de-DE"/>
        </w:rPr>
        <w:t xml:space="preserve"> nhất là dịch cúm gia cầm và dịch bệnh tai xanh</w:t>
      </w:r>
      <w:r w:rsidR="00A96875" w:rsidRPr="00CD12ED">
        <w:rPr>
          <w:sz w:val="28"/>
          <w:szCs w:val="28"/>
          <w:lang w:val="de-DE"/>
        </w:rPr>
        <w:t xml:space="preserve"> trên lợn gây ảnh hưởng đến phát triển đàn</w:t>
      </w:r>
      <w:r w:rsidR="00432F04" w:rsidRPr="00CD12ED">
        <w:rPr>
          <w:sz w:val="28"/>
          <w:szCs w:val="28"/>
          <w:lang w:val="de-DE"/>
        </w:rPr>
        <w:t xml:space="preserve">. Tính đến giữa tháng </w:t>
      </w:r>
      <w:r w:rsidR="006329FB" w:rsidRPr="00CD12ED">
        <w:rPr>
          <w:sz w:val="28"/>
          <w:szCs w:val="28"/>
          <w:lang w:val="de-DE"/>
        </w:rPr>
        <w:t>Chín</w:t>
      </w:r>
      <w:r w:rsidR="00432F04" w:rsidRPr="00CD12ED">
        <w:rPr>
          <w:sz w:val="28"/>
          <w:szCs w:val="28"/>
          <w:lang w:val="de-DE"/>
        </w:rPr>
        <w:t xml:space="preserve">, đàn trâu cả nước giảm 5% so với cùng kỳ năm 2011; đàn bò giảm 6,5%; đàn lợn, đàn gia cầm </w:t>
      </w:r>
      <w:r w:rsidR="00AF626D" w:rsidRPr="00CD12ED">
        <w:rPr>
          <w:sz w:val="28"/>
          <w:szCs w:val="28"/>
          <w:lang w:val="de-DE"/>
        </w:rPr>
        <w:t xml:space="preserve">xấp xỉ </w:t>
      </w:r>
      <w:r w:rsidR="00432F04" w:rsidRPr="00CD12ED">
        <w:rPr>
          <w:sz w:val="28"/>
          <w:szCs w:val="28"/>
          <w:lang w:val="de-DE"/>
        </w:rPr>
        <w:t>cùng kỳ.</w:t>
      </w:r>
      <w:r w:rsidR="00432F04" w:rsidRPr="00CD12ED">
        <w:rPr>
          <w:b/>
          <w:sz w:val="28"/>
          <w:szCs w:val="28"/>
          <w:lang w:val="de-DE"/>
        </w:rPr>
        <w:t xml:space="preserve"> </w:t>
      </w:r>
      <w:r w:rsidR="00432F04" w:rsidRPr="00CD12ED">
        <w:rPr>
          <w:sz w:val="28"/>
          <w:szCs w:val="28"/>
          <w:lang w:val="de-DE"/>
        </w:rPr>
        <w:t xml:space="preserve">Sản lượng thịt trâu </w:t>
      </w:r>
      <w:r w:rsidR="00747E95" w:rsidRPr="00CD12ED">
        <w:rPr>
          <w:sz w:val="28"/>
          <w:szCs w:val="28"/>
          <w:lang w:val="de-DE"/>
        </w:rPr>
        <w:t xml:space="preserve">hơi </w:t>
      </w:r>
      <w:r w:rsidR="00432F04" w:rsidRPr="00CD12ED">
        <w:rPr>
          <w:sz w:val="28"/>
          <w:szCs w:val="28"/>
          <w:lang w:val="de-DE"/>
        </w:rPr>
        <w:t xml:space="preserve">xuất chuồng chín tháng </w:t>
      </w:r>
      <w:r w:rsidRPr="00CD12ED">
        <w:rPr>
          <w:sz w:val="28"/>
          <w:szCs w:val="28"/>
          <w:lang w:val="de-DE"/>
        </w:rPr>
        <w:t xml:space="preserve">đạt </w:t>
      </w:r>
      <w:r w:rsidR="00AF626D" w:rsidRPr="00CD12ED">
        <w:rPr>
          <w:sz w:val="28"/>
          <w:szCs w:val="28"/>
          <w:lang w:val="de-DE"/>
        </w:rPr>
        <w:t xml:space="preserve">bằng </w:t>
      </w:r>
      <w:r w:rsidR="00432F04" w:rsidRPr="00CD12ED">
        <w:rPr>
          <w:sz w:val="28"/>
          <w:szCs w:val="28"/>
          <w:lang w:val="de-DE"/>
        </w:rPr>
        <w:t>cùng kỳ năm trước</w:t>
      </w:r>
      <w:r w:rsidR="00AF626D" w:rsidRPr="00CD12ED">
        <w:rPr>
          <w:sz w:val="28"/>
          <w:szCs w:val="28"/>
          <w:lang w:val="de-DE"/>
        </w:rPr>
        <w:t>;</w:t>
      </w:r>
      <w:r w:rsidR="00432F04" w:rsidRPr="00CD12ED">
        <w:rPr>
          <w:sz w:val="28"/>
          <w:szCs w:val="28"/>
          <w:lang w:val="de-DE"/>
        </w:rPr>
        <w:t xml:space="preserve"> </w:t>
      </w:r>
      <w:r w:rsidR="00AF626D" w:rsidRPr="00CD12ED">
        <w:rPr>
          <w:sz w:val="28"/>
          <w:szCs w:val="28"/>
          <w:lang w:val="de-DE"/>
        </w:rPr>
        <w:t xml:space="preserve">thịt </w:t>
      </w:r>
      <w:r w:rsidR="00432F04" w:rsidRPr="00CD12ED">
        <w:rPr>
          <w:sz w:val="28"/>
          <w:szCs w:val="28"/>
          <w:lang w:val="de-DE"/>
        </w:rPr>
        <w:t xml:space="preserve">bò hơi xuất chuồng ước tính tăng 1,5%; thịt lợn hơi tăng 2,6%; thịt gia cầm tăng 7%. Tính đến </w:t>
      </w:r>
      <w:r w:rsidR="00D62C3A" w:rsidRPr="00D62C3A">
        <w:rPr>
          <w:sz w:val="28"/>
          <w:szCs w:val="28"/>
          <w:lang w:val="de-DE"/>
        </w:rPr>
        <w:t>25</w:t>
      </w:r>
      <w:r w:rsidR="00432F04" w:rsidRPr="00D62C3A">
        <w:rPr>
          <w:sz w:val="28"/>
          <w:szCs w:val="28"/>
          <w:lang w:val="de-DE"/>
        </w:rPr>
        <w:t>/9/2012</w:t>
      </w:r>
      <w:r w:rsidR="00AF626D" w:rsidRPr="00D62C3A">
        <w:rPr>
          <w:sz w:val="28"/>
          <w:szCs w:val="28"/>
          <w:lang w:val="de-DE"/>
        </w:rPr>
        <w:t>,</w:t>
      </w:r>
      <w:r w:rsidR="00432F04" w:rsidRPr="00CD12ED">
        <w:rPr>
          <w:sz w:val="28"/>
          <w:szCs w:val="28"/>
          <w:lang w:val="de-DE"/>
        </w:rPr>
        <w:t xml:space="preserve"> dịch bệnh chưa qua 21 ngày còn ở các tỉnh là: Dịch cúm gia cầm ở </w:t>
      </w:r>
      <w:r w:rsidR="00D62C3A" w:rsidRPr="00CD12ED">
        <w:rPr>
          <w:sz w:val="28"/>
          <w:szCs w:val="28"/>
          <w:lang w:val="de-DE"/>
        </w:rPr>
        <w:t>Tuyên Quang</w:t>
      </w:r>
      <w:r w:rsidR="00D62C3A">
        <w:rPr>
          <w:sz w:val="28"/>
          <w:szCs w:val="28"/>
          <w:lang w:val="de-DE"/>
        </w:rPr>
        <w:t xml:space="preserve">, Thái Bình, </w:t>
      </w:r>
      <w:r w:rsidR="00D62C3A" w:rsidRPr="00CD12ED">
        <w:rPr>
          <w:sz w:val="28"/>
          <w:szCs w:val="28"/>
          <w:lang w:val="de-DE"/>
        </w:rPr>
        <w:t>Hòa Bình,</w:t>
      </w:r>
      <w:r w:rsidR="00D62C3A">
        <w:rPr>
          <w:sz w:val="28"/>
          <w:szCs w:val="28"/>
          <w:lang w:val="de-DE"/>
        </w:rPr>
        <w:t xml:space="preserve"> </w:t>
      </w:r>
      <w:r w:rsidR="00D62C3A" w:rsidRPr="00CD12ED">
        <w:rPr>
          <w:sz w:val="28"/>
          <w:szCs w:val="28"/>
          <w:lang w:val="de-DE"/>
        </w:rPr>
        <w:t>Hà Tĩnh,</w:t>
      </w:r>
      <w:r w:rsidR="00D62C3A">
        <w:rPr>
          <w:sz w:val="28"/>
          <w:szCs w:val="28"/>
          <w:lang w:val="de-DE"/>
        </w:rPr>
        <w:t xml:space="preserve"> </w:t>
      </w:r>
      <w:r w:rsidR="00432F04" w:rsidRPr="00CD12ED">
        <w:rPr>
          <w:sz w:val="28"/>
          <w:szCs w:val="28"/>
          <w:lang w:val="de-DE"/>
        </w:rPr>
        <w:t>Quảng Ngãi; dịch bệnh tai xanh ở 4 tỉnh:  Bắc Kạn</w:t>
      </w:r>
      <w:r w:rsidR="00D62C3A">
        <w:rPr>
          <w:sz w:val="28"/>
          <w:szCs w:val="28"/>
          <w:lang w:val="de-DE"/>
        </w:rPr>
        <w:t>, Quảng Nam, Đắk Lắk</w:t>
      </w:r>
      <w:r w:rsidR="00432F04" w:rsidRPr="00CD12ED">
        <w:rPr>
          <w:sz w:val="28"/>
          <w:szCs w:val="28"/>
          <w:lang w:val="de-DE"/>
        </w:rPr>
        <w:t xml:space="preserve"> và Cần Thơ.</w:t>
      </w:r>
    </w:p>
    <w:p w14:paraId="413B1A0B" w14:textId="77777777" w:rsidR="00B205E8" w:rsidRPr="00CD12ED" w:rsidRDefault="006A0111" w:rsidP="00CD12ED">
      <w:pPr>
        <w:spacing w:before="40" w:after="40" w:line="288" w:lineRule="auto"/>
        <w:ind w:left="360" w:firstLine="179"/>
        <w:jc w:val="both"/>
        <w:rPr>
          <w:b/>
          <w:i/>
          <w:sz w:val="28"/>
          <w:szCs w:val="28"/>
          <w:lang w:val="pt-BR"/>
        </w:rPr>
      </w:pPr>
      <w:r w:rsidRPr="00CD12ED">
        <w:rPr>
          <w:b/>
          <w:i/>
          <w:sz w:val="28"/>
          <w:szCs w:val="28"/>
          <w:lang w:val="pt-BR"/>
        </w:rPr>
        <w:t xml:space="preserve">b. </w:t>
      </w:r>
      <w:r w:rsidR="00B205E8" w:rsidRPr="00CD12ED">
        <w:rPr>
          <w:b/>
          <w:i/>
          <w:sz w:val="28"/>
          <w:szCs w:val="28"/>
          <w:lang w:val="pt-BR"/>
        </w:rPr>
        <w:t>Lâm nghiệp</w:t>
      </w:r>
    </w:p>
    <w:p w14:paraId="1362F1D7" w14:textId="77777777" w:rsidR="00AF626D" w:rsidRPr="00CD12ED" w:rsidRDefault="00B205E8" w:rsidP="00CD12ED">
      <w:pPr>
        <w:spacing w:before="40" w:after="40" w:line="288" w:lineRule="auto"/>
        <w:ind w:firstLine="539"/>
        <w:jc w:val="both"/>
        <w:rPr>
          <w:sz w:val="28"/>
          <w:szCs w:val="28"/>
          <w:lang w:val="pt-BR"/>
        </w:rPr>
      </w:pPr>
      <w:r w:rsidRPr="00CD12ED">
        <w:rPr>
          <w:sz w:val="28"/>
          <w:szCs w:val="28"/>
          <w:lang w:val="pt-BR"/>
        </w:rPr>
        <w:t xml:space="preserve">Diện tích rừng trồng mới tập trung chín tháng ước tính đạt 123,5 nghìn ha, bằng 95,2% cùng kỳ năm 2011; số cây lâm nghiệp trồng phân tán đạt 164,1 triệu cây, tăng 0,3%; diện tích rừng trồng được chăm sóc </w:t>
      </w:r>
      <w:r w:rsidR="001E4996" w:rsidRPr="00CD12ED">
        <w:rPr>
          <w:sz w:val="28"/>
          <w:szCs w:val="28"/>
          <w:lang w:val="pt-BR"/>
        </w:rPr>
        <w:t xml:space="preserve">đạt </w:t>
      </w:r>
      <w:r w:rsidRPr="00CD12ED">
        <w:rPr>
          <w:sz w:val="28"/>
          <w:szCs w:val="28"/>
          <w:lang w:val="pt-BR"/>
        </w:rPr>
        <w:t xml:space="preserve">411 nghìn ha, tăng 1,3%; diện tích rừng được khoanh nuôi tái sinh 932 nghìn ha, </w:t>
      </w:r>
      <w:r w:rsidR="00AF626D" w:rsidRPr="00CD12ED">
        <w:rPr>
          <w:sz w:val="28"/>
          <w:szCs w:val="28"/>
          <w:lang w:val="pt-BR"/>
        </w:rPr>
        <w:t xml:space="preserve">bằng mức </w:t>
      </w:r>
      <w:r w:rsidRPr="00CD12ED">
        <w:rPr>
          <w:sz w:val="28"/>
          <w:szCs w:val="28"/>
          <w:lang w:val="pt-BR"/>
        </w:rPr>
        <w:t>cùng kỳ năm 2011; diện tích rừng được bảo vệ đạt 2302 nghìn ha, giảm 2%; sản lượng gỗ khai thác đạt 3418,5 nghìn m</w:t>
      </w:r>
      <w:r w:rsidRPr="00CD12ED">
        <w:rPr>
          <w:sz w:val="28"/>
          <w:szCs w:val="28"/>
          <w:vertAlign w:val="superscript"/>
          <w:lang w:val="pt-BR"/>
        </w:rPr>
        <w:t>3</w:t>
      </w:r>
      <w:r w:rsidRPr="00CD12ED">
        <w:rPr>
          <w:sz w:val="28"/>
          <w:szCs w:val="28"/>
          <w:lang w:val="pt-BR"/>
        </w:rPr>
        <w:t xml:space="preserve">, tăng 11,5%. Một số địa phương có sản lượng gỗ khai thác </w:t>
      </w:r>
      <w:r w:rsidR="00AF626D" w:rsidRPr="00CD12ED">
        <w:rPr>
          <w:sz w:val="28"/>
          <w:szCs w:val="28"/>
          <w:lang w:val="pt-BR"/>
        </w:rPr>
        <w:t xml:space="preserve">tăng </w:t>
      </w:r>
      <w:r w:rsidRPr="00CD12ED">
        <w:rPr>
          <w:sz w:val="28"/>
          <w:szCs w:val="28"/>
          <w:lang w:val="pt-BR"/>
        </w:rPr>
        <w:t>cao là: Đồng Nai 157,4 nghìn m</w:t>
      </w:r>
      <w:r w:rsidRPr="00CD12ED">
        <w:rPr>
          <w:sz w:val="28"/>
          <w:szCs w:val="28"/>
          <w:vertAlign w:val="superscript"/>
          <w:lang w:val="pt-BR"/>
        </w:rPr>
        <w:t>3</w:t>
      </w:r>
      <w:r w:rsidRPr="00CD12ED">
        <w:rPr>
          <w:sz w:val="28"/>
          <w:szCs w:val="28"/>
          <w:lang w:val="pt-BR"/>
        </w:rPr>
        <w:t>, tăng 64,2%; Quảng Bình 215,1 nghìn m</w:t>
      </w:r>
      <w:r w:rsidRPr="00CD12ED">
        <w:rPr>
          <w:sz w:val="28"/>
          <w:szCs w:val="28"/>
          <w:vertAlign w:val="superscript"/>
          <w:lang w:val="pt-BR"/>
        </w:rPr>
        <w:t>3</w:t>
      </w:r>
      <w:r w:rsidRPr="00CD12ED">
        <w:rPr>
          <w:sz w:val="28"/>
          <w:szCs w:val="28"/>
          <w:lang w:val="pt-BR"/>
        </w:rPr>
        <w:t xml:space="preserve">, tăng 57,6%; Bắc </w:t>
      </w:r>
      <w:r w:rsidR="00B8426C" w:rsidRPr="00CD12ED">
        <w:rPr>
          <w:sz w:val="28"/>
          <w:szCs w:val="28"/>
          <w:lang w:val="pt-BR"/>
        </w:rPr>
        <w:t>K</w:t>
      </w:r>
      <w:r w:rsidRPr="00CD12ED">
        <w:rPr>
          <w:sz w:val="28"/>
          <w:szCs w:val="28"/>
          <w:lang w:val="pt-BR"/>
        </w:rPr>
        <w:t xml:space="preserve">ạn </w:t>
      </w:r>
      <w:r w:rsidRPr="00CD12ED">
        <w:rPr>
          <w:sz w:val="28"/>
          <w:szCs w:val="28"/>
        </w:rPr>
        <w:t>132,8 nghìn m</w:t>
      </w:r>
      <w:r w:rsidRPr="00CD12ED">
        <w:rPr>
          <w:sz w:val="28"/>
          <w:szCs w:val="28"/>
          <w:vertAlign w:val="superscript"/>
        </w:rPr>
        <w:t>3</w:t>
      </w:r>
      <w:r w:rsidRPr="00CD12ED">
        <w:rPr>
          <w:sz w:val="28"/>
          <w:szCs w:val="28"/>
        </w:rPr>
        <w:t>, tăng 51,6%; Yên Bái 350 nghìn m</w:t>
      </w:r>
      <w:r w:rsidRPr="00CD12ED">
        <w:rPr>
          <w:sz w:val="28"/>
          <w:szCs w:val="28"/>
          <w:vertAlign w:val="superscript"/>
        </w:rPr>
        <w:t>3</w:t>
      </w:r>
      <w:r w:rsidRPr="00CD12ED">
        <w:rPr>
          <w:sz w:val="28"/>
          <w:szCs w:val="28"/>
        </w:rPr>
        <w:t xml:space="preserve">, tăng 32,1%; </w:t>
      </w:r>
      <w:r w:rsidR="00AF626D" w:rsidRPr="00CD12ED">
        <w:rPr>
          <w:sz w:val="28"/>
          <w:szCs w:val="28"/>
          <w:lang w:val="pt-BR"/>
        </w:rPr>
        <w:t>T</w:t>
      </w:r>
      <w:r w:rsidRPr="00CD12ED">
        <w:rPr>
          <w:sz w:val="28"/>
          <w:szCs w:val="28"/>
        </w:rPr>
        <w:t>hái Nguyên 140,3 nghìn m</w:t>
      </w:r>
      <w:r w:rsidRPr="00CD12ED">
        <w:rPr>
          <w:sz w:val="28"/>
          <w:szCs w:val="28"/>
          <w:vertAlign w:val="superscript"/>
        </w:rPr>
        <w:t>3</w:t>
      </w:r>
      <w:r w:rsidRPr="00CD12ED">
        <w:rPr>
          <w:sz w:val="28"/>
          <w:szCs w:val="28"/>
        </w:rPr>
        <w:t>, tăng 26,8%; Lâm Đồng 152,9 nghìn m</w:t>
      </w:r>
      <w:r w:rsidRPr="00CD12ED">
        <w:rPr>
          <w:sz w:val="28"/>
          <w:szCs w:val="28"/>
          <w:vertAlign w:val="superscript"/>
        </w:rPr>
        <w:t>3</w:t>
      </w:r>
      <w:r w:rsidRPr="00CD12ED">
        <w:rPr>
          <w:sz w:val="28"/>
          <w:szCs w:val="28"/>
        </w:rPr>
        <w:t>, tăng 25,4%</w:t>
      </w:r>
      <w:r w:rsidR="00AF626D" w:rsidRPr="00CD12ED">
        <w:rPr>
          <w:sz w:val="28"/>
          <w:szCs w:val="28"/>
          <w:lang w:val="pt-BR"/>
        </w:rPr>
        <w:t>. S</w:t>
      </w:r>
      <w:r w:rsidRPr="00CD12ED">
        <w:rPr>
          <w:sz w:val="28"/>
          <w:szCs w:val="28"/>
        </w:rPr>
        <w:t xml:space="preserve">ản lượng củi khai thác đạt 22 triệu ste, tăng 2,3%. </w:t>
      </w:r>
    </w:p>
    <w:p w14:paraId="55E4706A" w14:textId="77777777" w:rsidR="00B205E8" w:rsidRPr="00CD12ED" w:rsidRDefault="005A4BC7" w:rsidP="000749D9">
      <w:pPr>
        <w:spacing w:before="40" w:after="40" w:line="307" w:lineRule="auto"/>
        <w:ind w:firstLine="539"/>
        <w:jc w:val="both"/>
        <w:rPr>
          <w:sz w:val="28"/>
          <w:szCs w:val="28"/>
        </w:rPr>
      </w:pPr>
      <w:r w:rsidRPr="00CD12ED">
        <w:rPr>
          <w:sz w:val="28"/>
          <w:szCs w:val="28"/>
        </w:rPr>
        <w:t>Do t</w:t>
      </w:r>
      <w:r w:rsidR="00B205E8" w:rsidRPr="00CD12ED">
        <w:rPr>
          <w:sz w:val="28"/>
          <w:szCs w:val="28"/>
        </w:rPr>
        <w:t>hời tiết nắng nóng</w:t>
      </w:r>
      <w:r w:rsidR="001E4996" w:rsidRPr="00CD12ED">
        <w:rPr>
          <w:sz w:val="28"/>
          <w:szCs w:val="28"/>
        </w:rPr>
        <w:t>,</w:t>
      </w:r>
      <w:r w:rsidR="003716FE" w:rsidRPr="00CD12ED">
        <w:rPr>
          <w:sz w:val="28"/>
          <w:szCs w:val="28"/>
        </w:rPr>
        <w:t xml:space="preserve"> </w:t>
      </w:r>
      <w:r w:rsidR="00B205E8" w:rsidRPr="00CD12ED">
        <w:rPr>
          <w:sz w:val="28"/>
          <w:szCs w:val="28"/>
        </w:rPr>
        <w:t xml:space="preserve">khô hạn kéo dài nên </w:t>
      </w:r>
      <w:r w:rsidRPr="00CD12ED">
        <w:rPr>
          <w:sz w:val="28"/>
          <w:szCs w:val="28"/>
        </w:rPr>
        <w:t xml:space="preserve">xảy ra </w:t>
      </w:r>
      <w:r w:rsidR="003716FE" w:rsidRPr="00CD12ED">
        <w:rPr>
          <w:sz w:val="28"/>
          <w:szCs w:val="28"/>
        </w:rPr>
        <w:t xml:space="preserve">hiện tượng </w:t>
      </w:r>
      <w:r w:rsidR="00B205E8" w:rsidRPr="00CD12ED">
        <w:rPr>
          <w:sz w:val="28"/>
          <w:szCs w:val="28"/>
        </w:rPr>
        <w:t>cháy rừng ở một số địa phương, đặc biệt là các tỉnh thuộc khu vực Trung du miền</w:t>
      </w:r>
      <w:r w:rsidR="00C629A9" w:rsidRPr="00CD12ED">
        <w:rPr>
          <w:sz w:val="28"/>
          <w:szCs w:val="28"/>
        </w:rPr>
        <w:t xml:space="preserve"> núi phía B</w:t>
      </w:r>
      <w:r w:rsidR="00B205E8" w:rsidRPr="00CD12ED">
        <w:rPr>
          <w:sz w:val="28"/>
          <w:szCs w:val="28"/>
        </w:rPr>
        <w:t xml:space="preserve">ắc, Bắc </w:t>
      </w:r>
      <w:r w:rsidR="00C629A9" w:rsidRPr="00CD12ED">
        <w:rPr>
          <w:sz w:val="28"/>
          <w:szCs w:val="28"/>
        </w:rPr>
        <w:t>T</w:t>
      </w:r>
      <w:r w:rsidR="00B205E8" w:rsidRPr="00CD12ED">
        <w:rPr>
          <w:sz w:val="28"/>
          <w:szCs w:val="28"/>
        </w:rPr>
        <w:t xml:space="preserve">rung </w:t>
      </w:r>
      <w:r w:rsidR="00C629A9" w:rsidRPr="00CD12ED">
        <w:rPr>
          <w:sz w:val="28"/>
          <w:szCs w:val="28"/>
        </w:rPr>
        <w:t>B</w:t>
      </w:r>
      <w:r w:rsidR="00B205E8" w:rsidRPr="00CD12ED">
        <w:rPr>
          <w:sz w:val="28"/>
          <w:szCs w:val="28"/>
        </w:rPr>
        <w:t>ộ và Duyên hải miền Trung. T</w:t>
      </w:r>
      <w:r w:rsidRPr="00CD12ED">
        <w:rPr>
          <w:sz w:val="28"/>
          <w:szCs w:val="28"/>
        </w:rPr>
        <w:t xml:space="preserve">rong </w:t>
      </w:r>
      <w:r w:rsidR="00B205E8" w:rsidRPr="00CD12ED">
        <w:rPr>
          <w:sz w:val="28"/>
          <w:szCs w:val="28"/>
        </w:rPr>
        <w:t>chín tháng</w:t>
      </w:r>
      <w:r w:rsidRPr="00CD12ED">
        <w:rPr>
          <w:sz w:val="28"/>
          <w:szCs w:val="28"/>
        </w:rPr>
        <w:t xml:space="preserve"> năm nay</w:t>
      </w:r>
      <w:r w:rsidR="00B205E8" w:rsidRPr="00CD12ED">
        <w:rPr>
          <w:sz w:val="28"/>
          <w:szCs w:val="28"/>
        </w:rPr>
        <w:t xml:space="preserve">, diện tích rừng </w:t>
      </w:r>
      <w:r w:rsidR="00B205E8" w:rsidRPr="00CD12ED">
        <w:rPr>
          <w:sz w:val="28"/>
          <w:szCs w:val="28"/>
        </w:rPr>
        <w:lastRenderedPageBreak/>
        <w:t>bị thiệt hại là 301</w:t>
      </w:r>
      <w:r w:rsidRPr="00CD12ED">
        <w:rPr>
          <w:sz w:val="28"/>
          <w:szCs w:val="28"/>
        </w:rPr>
        <w:t>1</w:t>
      </w:r>
      <w:r w:rsidR="00B205E8" w:rsidRPr="00CD12ED">
        <w:rPr>
          <w:sz w:val="28"/>
          <w:szCs w:val="28"/>
        </w:rPr>
        <w:t xml:space="preserve"> ha, tăng 50,8% so </w:t>
      </w:r>
      <w:r w:rsidRPr="00CD12ED">
        <w:rPr>
          <w:sz w:val="28"/>
          <w:szCs w:val="28"/>
        </w:rPr>
        <w:t xml:space="preserve">với </w:t>
      </w:r>
      <w:r w:rsidR="00B205E8" w:rsidRPr="00CD12ED">
        <w:rPr>
          <w:sz w:val="28"/>
          <w:szCs w:val="28"/>
        </w:rPr>
        <w:t>cùng kỳ năm 2011, bao gồm: Diện tích rừng bị cháy là 2065 ha, gấp 2 lần</w:t>
      </w:r>
      <w:r w:rsidRPr="00CD12ED">
        <w:rPr>
          <w:sz w:val="28"/>
          <w:szCs w:val="28"/>
        </w:rPr>
        <w:t>; diện tích rừng bị chặt, phá là 946 ha</w:t>
      </w:r>
      <w:r w:rsidR="003716FE" w:rsidRPr="00CD12ED">
        <w:rPr>
          <w:sz w:val="28"/>
          <w:szCs w:val="28"/>
        </w:rPr>
        <w:t>.</w:t>
      </w:r>
      <w:r w:rsidRPr="00CD12ED">
        <w:rPr>
          <w:sz w:val="28"/>
          <w:szCs w:val="28"/>
        </w:rPr>
        <w:t xml:space="preserve"> </w:t>
      </w:r>
      <w:r w:rsidR="00B205E8" w:rsidRPr="00CD12ED">
        <w:rPr>
          <w:sz w:val="28"/>
          <w:szCs w:val="28"/>
        </w:rPr>
        <w:t xml:space="preserve">Một số tỉnh có diện tích rừng bị cháy </w:t>
      </w:r>
      <w:r w:rsidR="003716FE" w:rsidRPr="00CD12ED">
        <w:rPr>
          <w:sz w:val="28"/>
          <w:szCs w:val="28"/>
        </w:rPr>
        <w:t>nhiều</w:t>
      </w:r>
      <w:r w:rsidR="00B205E8" w:rsidRPr="00CD12ED">
        <w:rPr>
          <w:sz w:val="28"/>
          <w:szCs w:val="28"/>
        </w:rPr>
        <w:t xml:space="preserve"> là: Hà Giang 298 ha; Đà Nẵng 180 ha; Lạng Sơn 130 ha; Phú Yên 106 ha; Lào Cai </w:t>
      </w:r>
      <w:r w:rsidR="003716FE" w:rsidRPr="00CD12ED">
        <w:rPr>
          <w:sz w:val="28"/>
          <w:szCs w:val="28"/>
        </w:rPr>
        <w:t>100</w:t>
      </w:r>
      <w:r w:rsidR="00B205E8" w:rsidRPr="00CD12ED">
        <w:rPr>
          <w:sz w:val="28"/>
          <w:szCs w:val="28"/>
        </w:rPr>
        <w:t xml:space="preserve"> ha; Thừa Thiên </w:t>
      </w:r>
      <w:r w:rsidR="00B8426C" w:rsidRPr="00CD12ED">
        <w:rPr>
          <w:sz w:val="28"/>
          <w:szCs w:val="28"/>
        </w:rPr>
        <w:t>-</w:t>
      </w:r>
      <w:r w:rsidR="00B205E8" w:rsidRPr="00CD12ED">
        <w:rPr>
          <w:sz w:val="28"/>
          <w:szCs w:val="28"/>
        </w:rPr>
        <w:t>Huế 92 ha. Một số tỉnh có diện tíc</w:t>
      </w:r>
      <w:r w:rsidR="003716FE" w:rsidRPr="00CD12ED">
        <w:rPr>
          <w:sz w:val="28"/>
          <w:szCs w:val="28"/>
        </w:rPr>
        <w:t>h rừng bị chặt, phá nhiều là: Đắk</w:t>
      </w:r>
      <w:r w:rsidR="00B205E8" w:rsidRPr="00CD12ED">
        <w:rPr>
          <w:sz w:val="28"/>
          <w:szCs w:val="28"/>
        </w:rPr>
        <w:t xml:space="preserve"> Nông 157 ha; Lâm Đồng 109 ha; Kon Tum 101 ha; Sơn La 86 ha; Gia Lai 6</w:t>
      </w:r>
      <w:r w:rsidR="003716FE" w:rsidRPr="00CD12ED">
        <w:rPr>
          <w:sz w:val="28"/>
          <w:szCs w:val="28"/>
        </w:rPr>
        <w:t>5</w:t>
      </w:r>
      <w:r w:rsidR="00B205E8" w:rsidRPr="00CD12ED">
        <w:rPr>
          <w:sz w:val="28"/>
          <w:szCs w:val="28"/>
        </w:rPr>
        <w:t xml:space="preserve"> ha; Thừa Thiên </w:t>
      </w:r>
      <w:r w:rsidR="00B8426C" w:rsidRPr="00CD12ED">
        <w:rPr>
          <w:sz w:val="28"/>
          <w:szCs w:val="28"/>
        </w:rPr>
        <w:t>-</w:t>
      </w:r>
      <w:r w:rsidR="00D62C3A">
        <w:rPr>
          <w:sz w:val="28"/>
          <w:szCs w:val="28"/>
          <w:lang w:val="en-US"/>
        </w:rPr>
        <w:t xml:space="preserve"> </w:t>
      </w:r>
      <w:r w:rsidR="00B205E8" w:rsidRPr="00CD12ED">
        <w:rPr>
          <w:sz w:val="28"/>
          <w:szCs w:val="28"/>
        </w:rPr>
        <w:t>Huế 46 ha.</w:t>
      </w:r>
    </w:p>
    <w:p w14:paraId="37B96BE6" w14:textId="77777777" w:rsidR="00B205E8" w:rsidRPr="00CD12ED" w:rsidRDefault="00B205E8" w:rsidP="00CD12ED">
      <w:pPr>
        <w:spacing w:before="40" w:after="40" w:line="307" w:lineRule="auto"/>
        <w:ind w:firstLine="540"/>
        <w:jc w:val="both"/>
        <w:rPr>
          <w:b/>
          <w:i/>
          <w:sz w:val="28"/>
          <w:szCs w:val="28"/>
          <w:lang w:val="pt-BR"/>
        </w:rPr>
      </w:pPr>
      <w:r w:rsidRPr="00CD12ED">
        <w:rPr>
          <w:b/>
          <w:i/>
          <w:sz w:val="28"/>
          <w:szCs w:val="28"/>
          <w:lang w:val="pt-BR"/>
        </w:rPr>
        <w:t>c. Thuỷ sản</w:t>
      </w:r>
    </w:p>
    <w:p w14:paraId="5F6D24C7" w14:textId="77777777" w:rsidR="00B205E8" w:rsidRPr="00CD12ED" w:rsidRDefault="00B205E8" w:rsidP="00CD12ED">
      <w:pPr>
        <w:spacing w:before="40" w:after="40" w:line="307" w:lineRule="auto"/>
        <w:ind w:firstLine="540"/>
        <w:jc w:val="both"/>
        <w:rPr>
          <w:sz w:val="28"/>
          <w:szCs w:val="28"/>
          <w:lang w:val="nl-NL"/>
        </w:rPr>
      </w:pPr>
      <w:r w:rsidRPr="00CD12ED">
        <w:rPr>
          <w:sz w:val="28"/>
          <w:szCs w:val="28"/>
          <w:lang w:val="pt-BR"/>
        </w:rPr>
        <w:t xml:space="preserve">Sản lượng thủy sản chín tháng </w:t>
      </w:r>
      <w:r w:rsidR="003716FE" w:rsidRPr="00CD12ED">
        <w:rPr>
          <w:sz w:val="28"/>
          <w:szCs w:val="28"/>
          <w:lang w:val="pt-BR"/>
        </w:rPr>
        <w:t xml:space="preserve">năm nay </w:t>
      </w:r>
      <w:r w:rsidRPr="00CD12ED">
        <w:rPr>
          <w:sz w:val="28"/>
          <w:szCs w:val="28"/>
          <w:lang w:val="pt-BR"/>
        </w:rPr>
        <w:t xml:space="preserve">ước tính đạt </w:t>
      </w:r>
      <w:r w:rsidRPr="00CD12ED">
        <w:rPr>
          <w:sz w:val="28"/>
          <w:szCs w:val="28"/>
        </w:rPr>
        <w:t>4337 nghìn tấn, tăng 5,6%</w:t>
      </w:r>
      <w:r w:rsidRPr="00CD12ED">
        <w:rPr>
          <w:sz w:val="28"/>
          <w:szCs w:val="28"/>
          <w:lang w:val="pt-BR"/>
        </w:rPr>
        <w:t xml:space="preserve"> so với cùng kỳ năm 2011, </w:t>
      </w:r>
      <w:r w:rsidRPr="00CD12ED">
        <w:rPr>
          <w:sz w:val="28"/>
          <w:szCs w:val="28"/>
        </w:rPr>
        <w:t>trong đó cá đạt 3226 nghìn tấn, tăng 5,2%; tôm đạt 509 nghìn tấn, tăng 4,4%</w:t>
      </w:r>
      <w:r w:rsidRPr="00CD12ED">
        <w:rPr>
          <w:sz w:val="28"/>
          <w:szCs w:val="28"/>
          <w:lang w:val="pt-BR"/>
        </w:rPr>
        <w:t xml:space="preserve">. </w:t>
      </w:r>
      <w:r w:rsidRPr="00CD12ED">
        <w:rPr>
          <w:rFonts w:eastAsia="Calibri"/>
          <w:sz w:val="28"/>
          <w:szCs w:val="28"/>
        </w:rPr>
        <w:t>Sản lượng thủy sản nuôi trồng</w:t>
      </w:r>
      <w:r w:rsidRPr="00CD12ED">
        <w:rPr>
          <w:rFonts w:eastAsia="Calibri"/>
          <w:sz w:val="28"/>
          <w:szCs w:val="28"/>
          <w:lang w:val="pt-BR"/>
        </w:rPr>
        <w:t xml:space="preserve"> chín tháng</w:t>
      </w:r>
      <w:r w:rsidRPr="00CD12ED">
        <w:rPr>
          <w:rFonts w:eastAsia="Calibri"/>
          <w:sz w:val="28"/>
          <w:szCs w:val="28"/>
        </w:rPr>
        <w:t xml:space="preserve"> ước đạt 2328 nghìn tấn, tăng 6,5% so cùng kỳ năm </w:t>
      </w:r>
      <w:r w:rsidRPr="00CD12ED">
        <w:rPr>
          <w:rFonts w:eastAsia="Calibri"/>
          <w:sz w:val="28"/>
          <w:szCs w:val="28"/>
          <w:lang w:val="pt-BR"/>
        </w:rPr>
        <w:t>2011</w:t>
      </w:r>
      <w:r w:rsidRPr="00CD12ED">
        <w:rPr>
          <w:rFonts w:eastAsia="Calibri"/>
          <w:sz w:val="28"/>
          <w:szCs w:val="28"/>
        </w:rPr>
        <w:t>, trong đó cá đạt 1731 nghìn tấn, tăng 6,</w:t>
      </w:r>
      <w:r w:rsidR="00747E95" w:rsidRPr="00CD12ED">
        <w:rPr>
          <w:rFonts w:eastAsia="Calibri"/>
          <w:sz w:val="28"/>
          <w:szCs w:val="28"/>
          <w:lang w:val="pt-BR"/>
        </w:rPr>
        <w:t>2</w:t>
      </w:r>
      <w:r w:rsidRPr="00CD12ED">
        <w:rPr>
          <w:rFonts w:eastAsia="Calibri"/>
          <w:sz w:val="28"/>
          <w:szCs w:val="28"/>
        </w:rPr>
        <w:t>%; tôm đạt 390 nghìn tấn, tăng 4,5%.</w:t>
      </w:r>
      <w:r w:rsidRPr="00CD12ED">
        <w:rPr>
          <w:rFonts w:eastAsia="Calibri"/>
          <w:sz w:val="28"/>
          <w:szCs w:val="28"/>
          <w:lang w:val="pt-BR"/>
        </w:rPr>
        <w:t xml:space="preserve"> Mặc dù nuôi trồng cá tra </w:t>
      </w:r>
      <w:r w:rsidR="003716FE" w:rsidRPr="00CD12ED">
        <w:rPr>
          <w:rFonts w:eastAsia="Calibri"/>
          <w:sz w:val="28"/>
          <w:szCs w:val="28"/>
          <w:lang w:val="pt-BR"/>
        </w:rPr>
        <w:t xml:space="preserve">những tháng gần đây </w:t>
      </w:r>
      <w:r w:rsidRPr="00CD12ED">
        <w:rPr>
          <w:rFonts w:eastAsia="Calibri"/>
          <w:sz w:val="28"/>
          <w:szCs w:val="28"/>
          <w:lang w:val="pt-BR"/>
        </w:rPr>
        <w:t xml:space="preserve">gặp khó khăn cả về sản xuất và tiêu thụ nhưng sản lượng cá tra </w:t>
      </w:r>
      <w:r w:rsidR="00864A94" w:rsidRPr="00CD12ED">
        <w:rPr>
          <w:rFonts w:eastAsia="Calibri"/>
          <w:sz w:val="28"/>
          <w:szCs w:val="28"/>
          <w:lang w:val="pt-BR"/>
        </w:rPr>
        <w:t xml:space="preserve">chín tháng của </w:t>
      </w:r>
      <w:r w:rsidRPr="00CD12ED">
        <w:rPr>
          <w:rFonts w:eastAsia="Calibri"/>
          <w:sz w:val="28"/>
          <w:szCs w:val="28"/>
          <w:lang w:val="pt-BR"/>
        </w:rPr>
        <w:t>cả nước vẫn tăng so với cùng kỳ năm 2011</w:t>
      </w:r>
      <w:r w:rsidR="003716FE" w:rsidRPr="00CD12ED">
        <w:rPr>
          <w:rFonts w:eastAsia="Calibri"/>
          <w:sz w:val="28"/>
          <w:szCs w:val="28"/>
          <w:lang w:val="pt-BR"/>
        </w:rPr>
        <w:t xml:space="preserve">, nguyên nhân chủ yếu </w:t>
      </w:r>
      <w:r w:rsidR="001E4996" w:rsidRPr="00CD12ED">
        <w:rPr>
          <w:rFonts w:eastAsia="Calibri"/>
          <w:sz w:val="28"/>
          <w:szCs w:val="28"/>
          <w:lang w:val="pt-BR"/>
        </w:rPr>
        <w:t xml:space="preserve">là </w:t>
      </w:r>
      <w:r w:rsidR="003716FE" w:rsidRPr="00CD12ED">
        <w:rPr>
          <w:rFonts w:eastAsia="Calibri"/>
          <w:sz w:val="28"/>
          <w:szCs w:val="28"/>
          <w:lang w:val="pt-BR"/>
        </w:rPr>
        <w:t xml:space="preserve">do </w:t>
      </w:r>
      <w:r w:rsidR="00864A94" w:rsidRPr="00CD12ED">
        <w:rPr>
          <w:rFonts w:eastAsia="Calibri"/>
          <w:sz w:val="28"/>
          <w:szCs w:val="28"/>
          <w:lang w:val="pt-BR"/>
        </w:rPr>
        <w:t xml:space="preserve">ngay </w:t>
      </w:r>
      <w:r w:rsidR="003716FE" w:rsidRPr="00CD12ED">
        <w:rPr>
          <w:sz w:val="28"/>
          <w:szCs w:val="28"/>
        </w:rPr>
        <w:t>từ đầu năm</w:t>
      </w:r>
      <w:r w:rsidR="003716FE" w:rsidRPr="00CD12ED">
        <w:rPr>
          <w:sz w:val="28"/>
          <w:szCs w:val="28"/>
          <w:lang w:val="pt-BR"/>
        </w:rPr>
        <w:t>,</w:t>
      </w:r>
      <w:r w:rsidR="003716FE" w:rsidRPr="00CD12ED">
        <w:rPr>
          <w:sz w:val="28"/>
          <w:szCs w:val="28"/>
        </w:rPr>
        <w:t xml:space="preserve"> </w:t>
      </w:r>
      <w:r w:rsidR="00CD1862" w:rsidRPr="00CD12ED">
        <w:rPr>
          <w:sz w:val="28"/>
          <w:szCs w:val="28"/>
          <w:lang w:val="pt-BR"/>
        </w:rPr>
        <w:t xml:space="preserve">khi </w:t>
      </w:r>
      <w:r w:rsidR="003716FE" w:rsidRPr="00CD12ED">
        <w:rPr>
          <w:sz w:val="28"/>
          <w:szCs w:val="28"/>
        </w:rPr>
        <w:t xml:space="preserve">giá cá </w:t>
      </w:r>
      <w:r w:rsidR="003716FE" w:rsidRPr="00CD12ED">
        <w:rPr>
          <w:sz w:val="28"/>
          <w:szCs w:val="28"/>
          <w:lang w:val="pt-BR"/>
        </w:rPr>
        <w:t xml:space="preserve">tra </w:t>
      </w:r>
      <w:r w:rsidR="003716FE" w:rsidRPr="00CD12ED">
        <w:rPr>
          <w:sz w:val="28"/>
          <w:szCs w:val="28"/>
        </w:rPr>
        <w:t>đang ở mức cao</w:t>
      </w:r>
      <w:r w:rsidR="00CD1862" w:rsidRPr="00CD12ED">
        <w:rPr>
          <w:sz w:val="28"/>
          <w:szCs w:val="28"/>
          <w:lang w:val="pt-BR"/>
        </w:rPr>
        <w:t>,</w:t>
      </w:r>
      <w:r w:rsidR="001E4996" w:rsidRPr="00CD12ED">
        <w:rPr>
          <w:sz w:val="28"/>
          <w:szCs w:val="28"/>
          <w:lang w:val="pt-BR"/>
        </w:rPr>
        <w:t xml:space="preserve"> </w:t>
      </w:r>
      <w:r w:rsidR="001E4996" w:rsidRPr="00CD12ED">
        <w:rPr>
          <w:rFonts w:eastAsia="Calibri"/>
          <w:sz w:val="28"/>
          <w:szCs w:val="28"/>
          <w:lang w:val="pt-BR"/>
        </w:rPr>
        <w:t>n</w:t>
      </w:r>
      <w:r w:rsidR="001E4996" w:rsidRPr="00CD12ED">
        <w:rPr>
          <w:sz w:val="28"/>
          <w:szCs w:val="28"/>
        </w:rPr>
        <w:t xml:space="preserve">hiều địa phương </w:t>
      </w:r>
      <w:r w:rsidR="00864A94" w:rsidRPr="00CD12ED">
        <w:rPr>
          <w:sz w:val="28"/>
          <w:szCs w:val="28"/>
          <w:lang w:val="pt-BR"/>
        </w:rPr>
        <w:t xml:space="preserve">đã </w:t>
      </w:r>
      <w:r w:rsidR="001E4996" w:rsidRPr="00CD12ED">
        <w:rPr>
          <w:sz w:val="28"/>
          <w:szCs w:val="28"/>
        </w:rPr>
        <w:t xml:space="preserve">mở rộng diện tích </w:t>
      </w:r>
      <w:r w:rsidR="001E4996" w:rsidRPr="00CD12ED">
        <w:rPr>
          <w:sz w:val="28"/>
          <w:szCs w:val="28"/>
          <w:lang w:val="pt-BR"/>
        </w:rPr>
        <w:t xml:space="preserve">thả </w:t>
      </w:r>
      <w:r w:rsidR="001E4996" w:rsidRPr="00CD12ED">
        <w:rPr>
          <w:sz w:val="28"/>
          <w:szCs w:val="28"/>
        </w:rPr>
        <w:t>nuôi</w:t>
      </w:r>
      <w:r w:rsidRPr="00CD12ED">
        <w:rPr>
          <w:rFonts w:eastAsia="Calibri"/>
          <w:sz w:val="28"/>
          <w:szCs w:val="28"/>
          <w:lang w:val="pt-BR"/>
        </w:rPr>
        <w:t xml:space="preserve">. Sản lượng cá tra chín tháng ước tính đạt 865 nghìn tấn, </w:t>
      </w:r>
      <w:r w:rsidRPr="00CD12ED">
        <w:rPr>
          <w:sz w:val="28"/>
          <w:szCs w:val="28"/>
        </w:rPr>
        <w:t xml:space="preserve">tăng </w:t>
      </w:r>
      <w:r w:rsidRPr="00CD12ED">
        <w:rPr>
          <w:sz w:val="28"/>
          <w:szCs w:val="28"/>
          <w:lang w:val="pt-BR"/>
        </w:rPr>
        <w:t>4,2%</w:t>
      </w:r>
      <w:r w:rsidR="00C629A9" w:rsidRPr="00CD12ED">
        <w:rPr>
          <w:sz w:val="28"/>
          <w:szCs w:val="28"/>
          <w:lang w:val="pt-BR"/>
        </w:rPr>
        <w:t>, trong đó một s</w:t>
      </w:r>
      <w:r w:rsidRPr="00CD12ED">
        <w:rPr>
          <w:sz w:val="28"/>
          <w:szCs w:val="28"/>
          <w:lang w:val="pt-BR"/>
        </w:rPr>
        <w:t xml:space="preserve">ố địa phương có sản lượng tăng </w:t>
      </w:r>
      <w:r w:rsidR="003716FE" w:rsidRPr="00CD12ED">
        <w:rPr>
          <w:sz w:val="28"/>
          <w:szCs w:val="28"/>
          <w:lang w:val="pt-BR"/>
        </w:rPr>
        <w:t xml:space="preserve">khá </w:t>
      </w:r>
      <w:r w:rsidRPr="00CD12ED">
        <w:rPr>
          <w:sz w:val="28"/>
          <w:szCs w:val="28"/>
          <w:lang w:val="pt-BR"/>
        </w:rPr>
        <w:t xml:space="preserve">là: </w:t>
      </w:r>
      <w:r w:rsidRPr="00CD12ED">
        <w:rPr>
          <w:sz w:val="28"/>
          <w:szCs w:val="28"/>
        </w:rPr>
        <w:t>Đồng Tháp 282 nghìn tấn, tăng</w:t>
      </w:r>
      <w:r w:rsidRPr="00CD12ED">
        <w:rPr>
          <w:sz w:val="28"/>
          <w:szCs w:val="28"/>
          <w:lang w:val="pt-BR"/>
        </w:rPr>
        <w:t xml:space="preserve"> </w:t>
      </w:r>
      <w:r w:rsidRPr="00CD12ED">
        <w:rPr>
          <w:sz w:val="28"/>
          <w:szCs w:val="28"/>
        </w:rPr>
        <w:t xml:space="preserve">17%; Bến </w:t>
      </w:r>
      <w:r w:rsidR="00B8426C" w:rsidRPr="00CD12ED">
        <w:rPr>
          <w:sz w:val="28"/>
          <w:szCs w:val="28"/>
          <w:lang w:val="pt-BR"/>
        </w:rPr>
        <w:t>T</w:t>
      </w:r>
      <w:r w:rsidRPr="00CD12ED">
        <w:rPr>
          <w:sz w:val="28"/>
          <w:szCs w:val="28"/>
        </w:rPr>
        <w:t>re 136 nghìn tấn, tăng 38%; Tiền Giang  26 nghìn tấn, tăng 35%</w:t>
      </w:r>
      <w:r w:rsidRPr="00CD12ED">
        <w:rPr>
          <w:rFonts w:eastAsia="Calibri"/>
          <w:sz w:val="28"/>
          <w:szCs w:val="28"/>
          <w:lang w:val="pt-BR"/>
        </w:rPr>
        <w:t xml:space="preserve">. </w:t>
      </w:r>
      <w:r w:rsidR="0065620A" w:rsidRPr="00CD12ED">
        <w:rPr>
          <w:rFonts w:eastAsia="Calibri"/>
          <w:sz w:val="28"/>
          <w:szCs w:val="28"/>
          <w:lang w:val="pt-BR"/>
        </w:rPr>
        <w:t>M</w:t>
      </w:r>
      <w:r w:rsidR="0065620A" w:rsidRPr="00CD12ED">
        <w:rPr>
          <w:sz w:val="28"/>
          <w:szCs w:val="28"/>
        </w:rPr>
        <w:t xml:space="preserve">ột số địa phương </w:t>
      </w:r>
      <w:r w:rsidR="0065620A" w:rsidRPr="00CD12ED">
        <w:rPr>
          <w:sz w:val="28"/>
          <w:szCs w:val="28"/>
          <w:lang w:val="pt-BR"/>
        </w:rPr>
        <w:t xml:space="preserve">có sản lượng cá tra </w:t>
      </w:r>
      <w:r w:rsidR="0065620A" w:rsidRPr="00CD12ED">
        <w:rPr>
          <w:sz w:val="28"/>
          <w:szCs w:val="28"/>
        </w:rPr>
        <w:t>giảm</w:t>
      </w:r>
      <w:r w:rsidR="0065620A" w:rsidRPr="00CD12ED">
        <w:rPr>
          <w:sz w:val="28"/>
          <w:szCs w:val="28"/>
          <w:lang w:val="pt-BR"/>
        </w:rPr>
        <w:t xml:space="preserve"> là</w:t>
      </w:r>
      <w:r w:rsidR="0065620A" w:rsidRPr="00CD12ED">
        <w:rPr>
          <w:sz w:val="28"/>
          <w:szCs w:val="28"/>
        </w:rPr>
        <w:t>: An Giang 186 nghìn tấn, giảm 8% so với cùng kỳ năm 2011; Vĩnh Long 80 nghìn tấn, giảm 6%; Sóc Trăng 10 nghìn tấn, giảm 43%.</w:t>
      </w:r>
      <w:r w:rsidR="0065620A" w:rsidRPr="00CD12ED">
        <w:rPr>
          <w:sz w:val="28"/>
          <w:szCs w:val="28"/>
          <w:lang w:val="pt-BR"/>
        </w:rPr>
        <w:t xml:space="preserve"> </w:t>
      </w:r>
      <w:r w:rsidR="00864A94" w:rsidRPr="00CD12ED">
        <w:rPr>
          <w:rFonts w:eastAsia="Calibri"/>
          <w:sz w:val="28"/>
          <w:szCs w:val="28"/>
          <w:lang w:val="pt-BR"/>
        </w:rPr>
        <w:t>T</w:t>
      </w:r>
      <w:r w:rsidR="00B8426C" w:rsidRPr="00CD12ED">
        <w:rPr>
          <w:rFonts w:eastAsia="Calibri"/>
          <w:sz w:val="28"/>
          <w:szCs w:val="28"/>
          <w:lang w:val="pt-BR"/>
        </w:rPr>
        <w:t>ại thời điểm h</w:t>
      </w:r>
      <w:r w:rsidR="003716FE" w:rsidRPr="00CD12ED">
        <w:rPr>
          <w:rFonts w:eastAsia="Calibri"/>
          <w:sz w:val="28"/>
          <w:szCs w:val="28"/>
          <w:lang w:val="pt-BR"/>
        </w:rPr>
        <w:t xml:space="preserve">iện </w:t>
      </w:r>
      <w:r w:rsidR="00B8426C" w:rsidRPr="00CD12ED">
        <w:rPr>
          <w:rFonts w:eastAsia="Calibri"/>
          <w:sz w:val="28"/>
          <w:szCs w:val="28"/>
          <w:lang w:val="pt-BR"/>
        </w:rPr>
        <w:t xml:space="preserve">nay, </w:t>
      </w:r>
      <w:r w:rsidR="003716FE" w:rsidRPr="00CD12ED">
        <w:rPr>
          <w:rFonts w:eastAsia="Calibri"/>
          <w:sz w:val="28"/>
          <w:szCs w:val="28"/>
          <w:lang w:val="pt-BR"/>
        </w:rPr>
        <w:t>di</w:t>
      </w:r>
      <w:r w:rsidRPr="00CD12ED">
        <w:rPr>
          <w:rFonts w:eastAsia="Calibri"/>
          <w:sz w:val="28"/>
          <w:szCs w:val="28"/>
          <w:lang w:val="pt-BR"/>
        </w:rPr>
        <w:t xml:space="preserve">ện tích nuôi cá tra </w:t>
      </w:r>
      <w:r w:rsidR="003716FE" w:rsidRPr="00CD12ED">
        <w:rPr>
          <w:rFonts w:eastAsia="Calibri"/>
          <w:sz w:val="28"/>
          <w:szCs w:val="28"/>
          <w:lang w:val="pt-BR"/>
        </w:rPr>
        <w:t xml:space="preserve">đang </w:t>
      </w:r>
      <w:r w:rsidRPr="00CD12ED">
        <w:rPr>
          <w:rFonts w:eastAsia="Calibri"/>
          <w:sz w:val="28"/>
          <w:szCs w:val="28"/>
          <w:lang w:val="pt-BR"/>
        </w:rPr>
        <w:t xml:space="preserve">bị thu hẹp. </w:t>
      </w:r>
      <w:r w:rsidRPr="00CD12ED">
        <w:rPr>
          <w:sz w:val="28"/>
          <w:szCs w:val="28"/>
        </w:rPr>
        <w:t>Tổng diện tích nuôi cá tra công nghiệp tại vùng Đồng bằng sông Cửu Long khoảng 5200 ha</w:t>
      </w:r>
      <w:r w:rsidRPr="00CD12ED">
        <w:rPr>
          <w:sz w:val="28"/>
          <w:szCs w:val="28"/>
          <w:lang w:val="pt-BR"/>
        </w:rPr>
        <w:t>,</w:t>
      </w:r>
      <w:r w:rsidRPr="00CD12ED">
        <w:rPr>
          <w:sz w:val="28"/>
          <w:szCs w:val="28"/>
        </w:rPr>
        <w:t xml:space="preserve"> giảm 13% so với cùng kỳ </w:t>
      </w:r>
      <w:r w:rsidRPr="00CD12ED">
        <w:rPr>
          <w:sz w:val="28"/>
          <w:szCs w:val="28"/>
          <w:lang w:val="pt-BR"/>
        </w:rPr>
        <w:t xml:space="preserve">2011. </w:t>
      </w:r>
      <w:r w:rsidR="003716FE" w:rsidRPr="00CD12ED">
        <w:rPr>
          <w:sz w:val="28"/>
          <w:szCs w:val="28"/>
          <w:lang w:val="pt-BR"/>
        </w:rPr>
        <w:t xml:space="preserve">Một số địa phương có </w:t>
      </w:r>
      <w:r w:rsidRPr="00CD12ED">
        <w:rPr>
          <w:sz w:val="28"/>
          <w:szCs w:val="28"/>
          <w:lang w:val="pt-BR"/>
        </w:rPr>
        <w:t xml:space="preserve">diện tích nuôi cá tra giảm là: </w:t>
      </w:r>
      <w:r w:rsidRPr="00CD12ED">
        <w:rPr>
          <w:sz w:val="28"/>
          <w:szCs w:val="28"/>
        </w:rPr>
        <w:t xml:space="preserve">An </w:t>
      </w:r>
      <w:r w:rsidR="00B8426C" w:rsidRPr="00CD12ED">
        <w:rPr>
          <w:sz w:val="28"/>
          <w:szCs w:val="28"/>
          <w:lang w:val="pt-BR"/>
        </w:rPr>
        <w:t>G</w:t>
      </w:r>
      <w:r w:rsidRPr="00CD12ED">
        <w:rPr>
          <w:sz w:val="28"/>
          <w:szCs w:val="28"/>
        </w:rPr>
        <w:t xml:space="preserve">iang 927 ha, giảm 18%; Vĩnh Long 507 </w:t>
      </w:r>
      <w:r w:rsidRPr="00CD12ED">
        <w:rPr>
          <w:sz w:val="28"/>
          <w:szCs w:val="28"/>
          <w:lang w:val="pt-BR"/>
        </w:rPr>
        <w:t>ha</w:t>
      </w:r>
      <w:r w:rsidRPr="00CD12ED">
        <w:rPr>
          <w:sz w:val="28"/>
          <w:szCs w:val="28"/>
        </w:rPr>
        <w:t>, giảm 4%; Trà Vinh 90 ha, giảm 35%; Sóc Trăng 125</w:t>
      </w:r>
      <w:r w:rsidR="00747E95" w:rsidRPr="00CD12ED">
        <w:rPr>
          <w:sz w:val="28"/>
          <w:szCs w:val="28"/>
          <w:lang w:val="pt-BR"/>
        </w:rPr>
        <w:t xml:space="preserve"> </w:t>
      </w:r>
      <w:r w:rsidRPr="00CD12ED">
        <w:rPr>
          <w:sz w:val="28"/>
          <w:szCs w:val="28"/>
        </w:rPr>
        <w:t>ha, giảm 25,6%</w:t>
      </w:r>
      <w:r w:rsidRPr="00CD12ED">
        <w:rPr>
          <w:sz w:val="28"/>
          <w:szCs w:val="28"/>
          <w:lang w:val="pt-BR"/>
        </w:rPr>
        <w:t xml:space="preserve">. </w:t>
      </w:r>
      <w:r w:rsidRPr="00CD12ED">
        <w:rPr>
          <w:sz w:val="28"/>
          <w:szCs w:val="28"/>
        </w:rPr>
        <w:t>Trong nuôi tôm, d</w:t>
      </w:r>
      <w:r w:rsidRPr="00CD12ED">
        <w:rPr>
          <w:bCs/>
          <w:sz w:val="28"/>
          <w:szCs w:val="28"/>
          <w:lang w:val="pt-BR"/>
        </w:rPr>
        <w:t xml:space="preserve">ịch bệnh đốm trắng, hoại tử gan tụy lan rộng trên các diện tích nuôi công nghiệp làm sản lượng thu hoạch tôm tại một số địa phương giảm như: </w:t>
      </w:r>
      <w:r w:rsidRPr="00CD12ED">
        <w:rPr>
          <w:sz w:val="28"/>
          <w:szCs w:val="28"/>
        </w:rPr>
        <w:t xml:space="preserve">Kiên Giang giảm 7% so với cùng kỳ 2011; Sóc Trăng giảm 14%; Bến Tre giảm 26%; Trà Vinh giảm 55%... </w:t>
      </w:r>
      <w:r w:rsidRPr="00CD12ED">
        <w:rPr>
          <w:sz w:val="28"/>
          <w:szCs w:val="28"/>
          <w:lang w:val="nl-NL"/>
        </w:rPr>
        <w:t xml:space="preserve">Sản lượng tôm nuôi chín tháng </w:t>
      </w:r>
      <w:r w:rsidR="009243A5" w:rsidRPr="00CD12ED">
        <w:rPr>
          <w:sz w:val="28"/>
          <w:szCs w:val="28"/>
          <w:lang w:val="nl-NL"/>
        </w:rPr>
        <w:t xml:space="preserve">năm nay </w:t>
      </w:r>
      <w:r w:rsidRPr="00CD12ED">
        <w:rPr>
          <w:sz w:val="28"/>
          <w:szCs w:val="28"/>
          <w:lang w:val="nl-NL"/>
        </w:rPr>
        <w:t xml:space="preserve">ước tính chỉ tăng 4,5% so với cùng kỳ năm trước, thấp hơn nhiều so với mức tăng </w:t>
      </w:r>
      <w:r w:rsidR="009243A5" w:rsidRPr="00CD12ED">
        <w:rPr>
          <w:sz w:val="28"/>
          <w:szCs w:val="28"/>
          <w:lang w:val="nl-NL"/>
        </w:rPr>
        <w:t xml:space="preserve">7,8% </w:t>
      </w:r>
      <w:r w:rsidRPr="00CD12ED">
        <w:rPr>
          <w:sz w:val="28"/>
          <w:szCs w:val="28"/>
          <w:lang w:val="nl-NL"/>
        </w:rPr>
        <w:t>của sáu tháng đầu năm</w:t>
      </w:r>
      <w:r w:rsidR="009243A5" w:rsidRPr="00CD12ED">
        <w:rPr>
          <w:sz w:val="28"/>
          <w:szCs w:val="28"/>
          <w:lang w:val="nl-NL"/>
        </w:rPr>
        <w:t>.</w:t>
      </w:r>
      <w:r w:rsidRPr="00CD12ED">
        <w:rPr>
          <w:sz w:val="28"/>
          <w:szCs w:val="28"/>
          <w:lang w:val="nl-NL"/>
        </w:rPr>
        <w:t xml:space="preserve"> </w:t>
      </w:r>
    </w:p>
    <w:p w14:paraId="7928D868" w14:textId="77777777" w:rsidR="00B205E8" w:rsidRPr="00CD12ED" w:rsidRDefault="00B205E8" w:rsidP="00CD12ED">
      <w:pPr>
        <w:spacing w:before="40" w:after="40" w:line="307" w:lineRule="auto"/>
        <w:ind w:firstLine="540"/>
        <w:jc w:val="both"/>
        <w:rPr>
          <w:sz w:val="28"/>
          <w:szCs w:val="28"/>
          <w:lang w:val="pt-BR"/>
        </w:rPr>
      </w:pPr>
      <w:r w:rsidRPr="00CD12ED">
        <w:rPr>
          <w:sz w:val="28"/>
          <w:szCs w:val="28"/>
          <w:lang w:val="pt-BR"/>
        </w:rPr>
        <w:t>Sản lượng thủy sản khai thác chín tháng ước tính đạt 2009 nghìn tấn, tăng 4,6% so với cùng kỳ năm 2011, trong đó khai thác biển đạt 1869 nghìn tấn, tăng 5,3%.</w:t>
      </w:r>
      <w:r w:rsidRPr="00CD12ED">
        <w:rPr>
          <w:sz w:val="28"/>
          <w:szCs w:val="28"/>
          <w:lang w:val="nl-NL"/>
        </w:rPr>
        <w:t xml:space="preserve"> </w:t>
      </w:r>
      <w:r w:rsidR="00B12B4E" w:rsidRPr="00CD12ED">
        <w:rPr>
          <w:sz w:val="28"/>
          <w:szCs w:val="28"/>
          <w:lang w:val="nl-NL"/>
        </w:rPr>
        <w:t xml:space="preserve">Hiện nay, </w:t>
      </w:r>
      <w:r w:rsidR="00C629A9" w:rsidRPr="00CD12ED">
        <w:rPr>
          <w:sz w:val="28"/>
          <w:szCs w:val="28"/>
          <w:lang w:val="nl-NL"/>
        </w:rPr>
        <w:t xml:space="preserve">tàu </w:t>
      </w:r>
      <w:r w:rsidRPr="00CD12ED">
        <w:rPr>
          <w:sz w:val="28"/>
          <w:szCs w:val="28"/>
          <w:lang w:val="pt-BR"/>
        </w:rPr>
        <w:t xml:space="preserve">thuyền tập trung </w:t>
      </w:r>
      <w:r w:rsidR="00B12B4E" w:rsidRPr="00CD12ED">
        <w:rPr>
          <w:sz w:val="28"/>
          <w:szCs w:val="28"/>
          <w:lang w:val="pt-BR"/>
        </w:rPr>
        <w:t xml:space="preserve">chủ yếu </w:t>
      </w:r>
      <w:r w:rsidRPr="00CD12ED">
        <w:rPr>
          <w:sz w:val="28"/>
          <w:szCs w:val="28"/>
          <w:lang w:val="pt-BR"/>
        </w:rPr>
        <w:t xml:space="preserve">vào khai thác có chọn lọc các loài thủy </w:t>
      </w:r>
      <w:r w:rsidR="00C629A9" w:rsidRPr="00CD12ED">
        <w:rPr>
          <w:sz w:val="28"/>
          <w:szCs w:val="28"/>
          <w:lang w:val="pt-BR"/>
        </w:rPr>
        <w:t xml:space="preserve">hải </w:t>
      </w:r>
      <w:r w:rsidRPr="00CD12ED">
        <w:rPr>
          <w:sz w:val="28"/>
          <w:szCs w:val="28"/>
          <w:lang w:val="pt-BR"/>
        </w:rPr>
        <w:t>sản có giá trị kinh tế</w:t>
      </w:r>
      <w:r w:rsidR="00B12B4E" w:rsidRPr="00CD12ED">
        <w:rPr>
          <w:sz w:val="28"/>
          <w:szCs w:val="28"/>
          <w:lang w:val="pt-BR"/>
        </w:rPr>
        <w:t xml:space="preserve"> cao</w:t>
      </w:r>
      <w:r w:rsidRPr="00CD12ED">
        <w:rPr>
          <w:sz w:val="28"/>
          <w:szCs w:val="28"/>
          <w:lang w:val="pt-BR"/>
        </w:rPr>
        <w:t xml:space="preserve">, </w:t>
      </w:r>
      <w:r w:rsidR="00B12B4E" w:rsidRPr="00CD12ED">
        <w:rPr>
          <w:sz w:val="28"/>
          <w:szCs w:val="28"/>
          <w:lang w:val="pt-BR"/>
        </w:rPr>
        <w:t xml:space="preserve">nhằm </w:t>
      </w:r>
      <w:r w:rsidRPr="00CD12ED">
        <w:rPr>
          <w:sz w:val="28"/>
          <w:szCs w:val="28"/>
          <w:lang w:val="pt-BR"/>
        </w:rPr>
        <w:t xml:space="preserve">bảo </w:t>
      </w:r>
      <w:r w:rsidR="00B12B4E" w:rsidRPr="00CD12ED">
        <w:rPr>
          <w:sz w:val="28"/>
          <w:szCs w:val="28"/>
          <w:lang w:val="pt-BR"/>
        </w:rPr>
        <w:t xml:space="preserve">đảm </w:t>
      </w:r>
      <w:r w:rsidRPr="00CD12ED">
        <w:rPr>
          <w:sz w:val="28"/>
          <w:szCs w:val="28"/>
          <w:lang w:val="pt-BR"/>
        </w:rPr>
        <w:t>duy trì nguồn lợi hải sản</w:t>
      </w:r>
      <w:r w:rsidR="00B12B4E" w:rsidRPr="00CD12ED">
        <w:rPr>
          <w:sz w:val="28"/>
          <w:szCs w:val="28"/>
          <w:lang w:val="pt-BR"/>
        </w:rPr>
        <w:t xml:space="preserve"> lâu dài</w:t>
      </w:r>
      <w:r w:rsidRPr="00CD12ED">
        <w:rPr>
          <w:sz w:val="28"/>
          <w:szCs w:val="28"/>
          <w:lang w:val="pt-BR"/>
        </w:rPr>
        <w:t xml:space="preserve">. Sản lượng cá ngừ đại dương ở một số địa phương khai thác </w:t>
      </w:r>
      <w:r w:rsidR="00B12B4E" w:rsidRPr="00CD12ED">
        <w:rPr>
          <w:sz w:val="28"/>
          <w:szCs w:val="28"/>
          <w:lang w:val="pt-BR"/>
        </w:rPr>
        <w:t xml:space="preserve">đạt </w:t>
      </w:r>
      <w:r w:rsidRPr="00CD12ED">
        <w:rPr>
          <w:sz w:val="28"/>
          <w:szCs w:val="28"/>
          <w:lang w:val="pt-BR"/>
        </w:rPr>
        <w:t>khá là: Phú Yên 5160 tấn, tăng 13,8% so với cùng kỳ 2011; Bình Định 6785 tấn, tăng 52,6%.</w:t>
      </w:r>
    </w:p>
    <w:p w14:paraId="2F030020" w14:textId="77777777" w:rsidR="006F7652" w:rsidRPr="00CD12ED" w:rsidRDefault="00891E32" w:rsidP="00CD12ED">
      <w:pPr>
        <w:spacing w:before="40" w:after="40" w:line="288" w:lineRule="auto"/>
        <w:ind w:firstLine="539"/>
        <w:jc w:val="both"/>
        <w:rPr>
          <w:b/>
          <w:sz w:val="28"/>
          <w:szCs w:val="28"/>
          <w:lang w:val="pt-BR"/>
        </w:rPr>
      </w:pPr>
      <w:r>
        <w:rPr>
          <w:b/>
          <w:sz w:val="28"/>
          <w:szCs w:val="28"/>
          <w:lang w:val="pt-BR"/>
        </w:rPr>
        <w:lastRenderedPageBreak/>
        <w:t>3</w:t>
      </w:r>
      <w:r w:rsidR="002C626F" w:rsidRPr="00CD12ED">
        <w:rPr>
          <w:b/>
          <w:sz w:val="28"/>
          <w:szCs w:val="28"/>
          <w:lang w:val="pt-BR"/>
        </w:rPr>
        <w:t xml:space="preserve">. </w:t>
      </w:r>
      <w:r w:rsidR="00477CC3" w:rsidRPr="00CD12ED">
        <w:rPr>
          <w:b/>
          <w:sz w:val="28"/>
          <w:szCs w:val="28"/>
          <w:lang w:val="pt-BR"/>
        </w:rPr>
        <w:t>Sản xuất công nghiệp</w:t>
      </w:r>
    </w:p>
    <w:p w14:paraId="2128864C" w14:textId="77777777" w:rsidR="002C626F" w:rsidRPr="00CD12ED" w:rsidRDefault="006F7652" w:rsidP="00CD12ED">
      <w:pPr>
        <w:spacing w:before="40" w:after="40" w:line="269" w:lineRule="auto"/>
        <w:ind w:firstLine="539"/>
        <w:jc w:val="both"/>
        <w:rPr>
          <w:sz w:val="28"/>
          <w:szCs w:val="28"/>
          <w:lang w:val="pt-BR"/>
        </w:rPr>
      </w:pPr>
      <w:r w:rsidRPr="00CD12ED">
        <w:rPr>
          <w:sz w:val="28"/>
          <w:szCs w:val="28"/>
          <w:lang w:val="pt-BR"/>
        </w:rPr>
        <w:t xml:space="preserve">Chỉ số sản xuất toàn ngành công nghiệp tháng </w:t>
      </w:r>
      <w:r w:rsidR="00477CC3" w:rsidRPr="00CD12ED">
        <w:rPr>
          <w:sz w:val="28"/>
          <w:szCs w:val="28"/>
          <w:lang w:val="pt-BR"/>
        </w:rPr>
        <w:t>Chín</w:t>
      </w:r>
      <w:r w:rsidRPr="00CD12ED">
        <w:rPr>
          <w:sz w:val="28"/>
          <w:szCs w:val="28"/>
          <w:lang w:val="pt-BR"/>
        </w:rPr>
        <w:t xml:space="preserve"> tăng 4,6% so với tháng trước và tăng 9,7% so với cùng kỳ năm trước</w:t>
      </w:r>
      <w:r w:rsidR="00477CC3" w:rsidRPr="00CD12ED">
        <w:rPr>
          <w:sz w:val="28"/>
          <w:szCs w:val="28"/>
          <w:lang w:val="pt-BR"/>
        </w:rPr>
        <w:t xml:space="preserve">, </w:t>
      </w:r>
      <w:r w:rsidRPr="00CD12ED">
        <w:rPr>
          <w:sz w:val="28"/>
          <w:szCs w:val="28"/>
          <w:lang w:val="pt-BR"/>
        </w:rPr>
        <w:t>mức tăng khá cao</w:t>
      </w:r>
      <w:r w:rsidR="00A15963" w:rsidRPr="00CD12ED">
        <w:rPr>
          <w:sz w:val="28"/>
          <w:szCs w:val="28"/>
          <w:lang w:val="pt-BR"/>
        </w:rPr>
        <w:t xml:space="preserve"> kể</w:t>
      </w:r>
      <w:r w:rsidRPr="00CD12ED">
        <w:rPr>
          <w:sz w:val="28"/>
          <w:szCs w:val="28"/>
          <w:lang w:val="pt-BR"/>
        </w:rPr>
        <w:t xml:space="preserve"> từ đầu năm đến nay. Tính chung chín tháng, chỉ số sản xuất toàn ngành công nghiệp tăng 4,8% so với cùng kỳ năm trước</w:t>
      </w:r>
      <w:r w:rsidR="00C629A9" w:rsidRPr="00CD12ED">
        <w:rPr>
          <w:rStyle w:val="FootnoteReference"/>
          <w:sz w:val="28"/>
          <w:szCs w:val="28"/>
          <w:lang w:val="pt-BR"/>
        </w:rPr>
        <w:footnoteReference w:id="2"/>
      </w:r>
      <w:r w:rsidRPr="00CD12ED">
        <w:rPr>
          <w:sz w:val="28"/>
          <w:szCs w:val="28"/>
          <w:lang w:val="pt-BR"/>
        </w:rPr>
        <w:t xml:space="preserve">, trong đó: Chỉ số sản xuất ngành công nghiệp khai khoáng tăng 4%, đóng góp 0,8 điểm phần trăm vào mức tăng </w:t>
      </w:r>
      <w:r w:rsidR="00A15963" w:rsidRPr="00CD12ED">
        <w:rPr>
          <w:sz w:val="28"/>
          <w:szCs w:val="28"/>
          <w:lang w:val="pt-BR"/>
        </w:rPr>
        <w:t xml:space="preserve">chung </w:t>
      </w:r>
      <w:r w:rsidRPr="00CD12ED">
        <w:rPr>
          <w:sz w:val="28"/>
          <w:szCs w:val="28"/>
          <w:lang w:val="pt-BR"/>
        </w:rPr>
        <w:t>của toàn ngành; công nghiệp chế biến, chế tạo tăng 4,2%</w:t>
      </w:r>
      <w:r w:rsidR="00F302FD" w:rsidRPr="00CD12ED">
        <w:rPr>
          <w:rStyle w:val="FootnoteReference"/>
          <w:sz w:val="28"/>
          <w:szCs w:val="28"/>
          <w:lang w:val="pt-BR"/>
        </w:rPr>
        <w:footnoteReference w:id="3"/>
      </w:r>
      <w:r w:rsidRPr="00CD12ED">
        <w:rPr>
          <w:sz w:val="28"/>
          <w:szCs w:val="28"/>
          <w:lang w:val="pt-BR"/>
        </w:rPr>
        <w:t>, đóng góp 3 điểm phần trăm; sản xuất phân phối điện, khí đốt tăng 12,8%, đóng góp 0,9 điểm phần trăm; cung cấp nước, quản lý và xử lý nước thải, rác thải tăng 8,4%, đóng góp 0,1 điểm phần trăm.</w:t>
      </w:r>
      <w:r w:rsidR="002C626F" w:rsidRPr="00CD12ED">
        <w:rPr>
          <w:sz w:val="28"/>
          <w:szCs w:val="28"/>
          <w:lang w:val="pt-BR"/>
        </w:rPr>
        <w:t xml:space="preserve"> </w:t>
      </w:r>
    </w:p>
    <w:p w14:paraId="2AB4CDB4" w14:textId="77777777" w:rsidR="006F7652" w:rsidRPr="00CD12ED" w:rsidRDefault="006F7652" w:rsidP="00CD12ED">
      <w:pPr>
        <w:spacing w:before="40" w:after="40" w:line="269" w:lineRule="auto"/>
        <w:ind w:firstLine="539"/>
        <w:jc w:val="both"/>
        <w:rPr>
          <w:sz w:val="28"/>
          <w:szCs w:val="28"/>
          <w:lang w:val="pt-BR"/>
        </w:rPr>
      </w:pPr>
      <w:r w:rsidRPr="00CD12ED">
        <w:rPr>
          <w:sz w:val="28"/>
          <w:szCs w:val="28"/>
          <w:lang w:val="pt-BR"/>
        </w:rPr>
        <w:t>Một số ngành công nghiệp có mức sản xuất chín tháng tăng cao so với cùng kỳ năm 2011 là: Đóng tàu và cấu kiện nổi tăng 148,4%; sản xuất thiết bị truyền thông tăng 57,3%; sản xuất phụ tùng xe có động cơ tăng 44,5%; sản xuất linh kiện điện tử tăng 22,3%; sản xuất thuốc, hóa dược và dược liệu tăng 15,4%; chế biến sữa và các sản phẩm từ sữa tăng 15,4%; sản xuất đường tăng 14,6%; khai thác dầu thô tăng 13,4%; sản xuất, truyền tải và phân phối điện tăng 11,3%; sản xuất thức ăn gia súc, gia cầm và thủy sản tăng 11,1%. Các ngành công nghiệp có tốc độ tăng khá là: Sản xuất bia tăng 10,5%; sản xuất các cấu kiện kim loại tăng 8,8%; sản xuất phân bón và hợp chất ni tơ tăng 8,7%; chế biến, bảo quản thủy sản và các sản phẩm từ thủy sản tăng 8,7%; khai thác, xử lý và cung cấp nước tăng 8,3%; sản xuất thiết bị dây dẫn điện các loại tăng 7,6%; sản xuất sợi tăng 7,5%.</w:t>
      </w:r>
    </w:p>
    <w:p w14:paraId="75443FCA" w14:textId="77777777" w:rsidR="006F7652" w:rsidRPr="00CD12ED" w:rsidRDefault="006F7652" w:rsidP="00CD12ED">
      <w:pPr>
        <w:spacing w:before="40" w:after="40" w:line="269" w:lineRule="auto"/>
        <w:ind w:firstLine="540"/>
        <w:jc w:val="both"/>
        <w:rPr>
          <w:sz w:val="28"/>
          <w:szCs w:val="28"/>
          <w:lang w:val="pt-BR"/>
        </w:rPr>
      </w:pPr>
      <w:r w:rsidRPr="00CD12ED">
        <w:rPr>
          <w:sz w:val="28"/>
          <w:szCs w:val="28"/>
          <w:lang w:val="pt-BR"/>
        </w:rPr>
        <w:t>Một số ngành có tốc độ tăng thấp hoặc giảm so với cùng kỳ năm trước là: Sản xuất mỹ phẩm, xà phòng tăng 6,9%; sản xuất pin, ắc qui tăng 6,6%; sản xuất sản phẩm từ plastic tăng 6,3%; may trang phục (trừ trang phục từ da lông thú) tăng 2,1%; khai thác khí đốt tự nhiên giảm 2,3%; sản xuất sắt, thép, gang giảm 4,2%; sản xuất vật liệu xây dựng từ đất sét giảm 5,5%; khai thác than cứng giảm 6%; sản xuất xi măng giảm 7,2%; sản xuất giấy nhăn, bìa nhăn và bao bì từ giấy giảm 8,1%; sản xuất bê tông và các sản phẩm từ xi măng giảm 12,4%; sản xuất hàng may sẵn (trừ trang phục) giảm 13,1%; sản xuất xe có động cơ giảm 14,3%; sản xuất mô tô, xe máy giảm 14,6%; khai thác đá, cát, sỏi, đất sét và cao lanh giảm 21,8%.</w:t>
      </w:r>
    </w:p>
    <w:p w14:paraId="56501A93" w14:textId="77777777" w:rsidR="006F7652" w:rsidRPr="00CD12ED" w:rsidRDefault="00A15963" w:rsidP="00CD12ED">
      <w:pPr>
        <w:spacing w:before="40" w:after="40" w:line="269" w:lineRule="auto"/>
        <w:ind w:firstLine="539"/>
        <w:jc w:val="both"/>
        <w:rPr>
          <w:sz w:val="28"/>
          <w:szCs w:val="28"/>
          <w:lang w:val="pt-BR"/>
        </w:rPr>
      </w:pPr>
      <w:r w:rsidRPr="00CD12ED">
        <w:rPr>
          <w:sz w:val="28"/>
          <w:szCs w:val="28"/>
          <w:lang w:val="pt-BR"/>
        </w:rPr>
        <w:t>Một số địa phương có quy mô sản xuất công nghiệp lớn có c</w:t>
      </w:r>
      <w:r w:rsidR="006F7652" w:rsidRPr="00CD12ED">
        <w:rPr>
          <w:sz w:val="28"/>
          <w:szCs w:val="28"/>
          <w:lang w:val="pt-BR"/>
        </w:rPr>
        <w:t xml:space="preserve">hỉ số sản xuất công nghiệp chín tháng </w:t>
      </w:r>
      <w:r w:rsidRPr="00CD12ED">
        <w:rPr>
          <w:sz w:val="28"/>
          <w:szCs w:val="28"/>
          <w:lang w:val="pt-BR"/>
        </w:rPr>
        <w:t xml:space="preserve">năm nay </w:t>
      </w:r>
      <w:r w:rsidR="006F7652" w:rsidRPr="00CD12ED">
        <w:rPr>
          <w:sz w:val="28"/>
          <w:szCs w:val="28"/>
          <w:lang w:val="pt-BR"/>
        </w:rPr>
        <w:t xml:space="preserve">so với cùng kỳ năm trước như sau: Bắc Ninh tăng 23,5%; Bình Dương tăng 7,9%; Đồng Nai tăng 6,9%; </w:t>
      </w:r>
      <w:r w:rsidRPr="00CD12ED">
        <w:rPr>
          <w:sz w:val="28"/>
          <w:szCs w:val="28"/>
          <w:lang w:val="pt-BR"/>
        </w:rPr>
        <w:t xml:space="preserve">Đà Nẵng tăng 6,1%; </w:t>
      </w:r>
      <w:r w:rsidR="006F7652" w:rsidRPr="00CD12ED">
        <w:rPr>
          <w:sz w:val="28"/>
          <w:szCs w:val="28"/>
          <w:lang w:val="pt-BR"/>
        </w:rPr>
        <w:t xml:space="preserve">Hải Phòng tăng 5,1%; Hà Nội tăng 4,3%; thành phố Hồ Chí Minh tăng 4%; Cần Thơ tăng 4%; Hải Dương giảm 1,7%; Vĩnh Phúc giảm 4,7%. </w:t>
      </w:r>
    </w:p>
    <w:p w14:paraId="5A184C59" w14:textId="77777777" w:rsidR="006F7652" w:rsidRPr="00CD12ED" w:rsidRDefault="006F7652" w:rsidP="00CD12ED">
      <w:pPr>
        <w:tabs>
          <w:tab w:val="num" w:pos="540"/>
        </w:tabs>
        <w:spacing w:before="40" w:after="40" w:line="288" w:lineRule="auto"/>
        <w:ind w:firstLine="533"/>
        <w:jc w:val="both"/>
        <w:rPr>
          <w:sz w:val="28"/>
          <w:szCs w:val="28"/>
          <w:lang w:val="en-US"/>
        </w:rPr>
      </w:pPr>
      <w:r w:rsidRPr="00CD12ED">
        <w:rPr>
          <w:sz w:val="28"/>
          <w:szCs w:val="28"/>
        </w:rPr>
        <w:t xml:space="preserve">Chỉ số tiêu thụ của ngành công nghiệp chế biến </w:t>
      </w:r>
      <w:r w:rsidRPr="00CD12ED">
        <w:rPr>
          <w:sz w:val="28"/>
          <w:szCs w:val="28"/>
          <w:lang w:val="pt-BR"/>
        </w:rPr>
        <w:t>tám</w:t>
      </w:r>
      <w:r w:rsidRPr="00CD12ED">
        <w:rPr>
          <w:sz w:val="28"/>
          <w:szCs w:val="28"/>
        </w:rPr>
        <w:t xml:space="preserve"> tháng </w:t>
      </w:r>
      <w:r w:rsidR="0067338A" w:rsidRPr="00CD12ED">
        <w:rPr>
          <w:sz w:val="28"/>
          <w:szCs w:val="28"/>
          <w:lang w:val="pt-BR"/>
        </w:rPr>
        <w:t>năm nay</w:t>
      </w:r>
      <w:r w:rsidRPr="00CD12ED">
        <w:rPr>
          <w:sz w:val="28"/>
          <w:szCs w:val="28"/>
        </w:rPr>
        <w:t xml:space="preserve"> tăng </w:t>
      </w:r>
      <w:r w:rsidRPr="00CD12ED">
        <w:rPr>
          <w:sz w:val="28"/>
          <w:szCs w:val="28"/>
          <w:lang w:val="pt-BR"/>
        </w:rPr>
        <w:t>6</w:t>
      </w:r>
      <w:r w:rsidRPr="00CD12ED">
        <w:rPr>
          <w:sz w:val="28"/>
          <w:szCs w:val="28"/>
        </w:rPr>
        <w:t>,</w:t>
      </w:r>
      <w:r w:rsidRPr="00CD12ED">
        <w:rPr>
          <w:sz w:val="28"/>
          <w:szCs w:val="28"/>
          <w:lang w:val="pt-BR"/>
        </w:rPr>
        <w:t>4</w:t>
      </w:r>
      <w:r w:rsidRPr="00CD12ED">
        <w:rPr>
          <w:sz w:val="28"/>
          <w:szCs w:val="28"/>
        </w:rPr>
        <w:t>% so với cùng kỳ năm trước</w:t>
      </w:r>
      <w:r w:rsidRPr="00CD12ED">
        <w:rPr>
          <w:sz w:val="28"/>
          <w:szCs w:val="28"/>
          <w:lang w:val="pt-BR"/>
        </w:rPr>
        <w:t>.</w:t>
      </w:r>
      <w:r w:rsidRPr="00CD12ED">
        <w:rPr>
          <w:sz w:val="28"/>
          <w:szCs w:val="28"/>
        </w:rPr>
        <w:t xml:space="preserve"> Một số ngành có chỉ số tiêu thụ tăng cao là: Sản xuất mô tô, xe máy tăng 58,5%; sản xuất đường tăng 42,8%; chế biến, bảo quản thủy sản và </w:t>
      </w:r>
      <w:r w:rsidRPr="00CD12ED">
        <w:rPr>
          <w:sz w:val="28"/>
          <w:szCs w:val="28"/>
        </w:rPr>
        <w:lastRenderedPageBreak/>
        <w:t xml:space="preserve">các sản phẩm từ thủy sản tăng 34,5%; sản xuất thức ăn gia súc, gia cầm và thủy sản tăng 15%; may trang phục (trừ trang phục từ da lông thú) tăng 14,5%; sản xuất mỹ phẩm, xà phòng và chất tẩy rửa tăng 11,5%; sản xuất thuốc, hóa dược và dược liệu tăng 9,2%; sản xuất bê tông và các sản phẩm khác từ xi măng, thạch cao tăng 8,6%. Một số ngành có chỉ số tiêu thụ tăng thấp hoặc giảm là: Sản xuất sản phẩm điện tử dân dụng tăng 7,8%; sản xuất thiết bị truyền thông tăng 6,2%; sản xuất xe có động cơ tăng 5,9%; sản xuất thiết bị dẫn điện tăng 5,9%; sản xuất thuốc lá tăng 4,7%; sản xuất sắt, thép, gang tăng 3,1%; sản xuất pin và ắc qui tăng 2,5%; sản xuất phân bón và hợp chất ni tơ giảm 1,6%; sản xuất sợi giảm 4%; sản xuất giày, dép giảm 5,2%; sản xuất hàng may sẵn (trừ trang phục) giảm 6,1%; chế biến sữa và các sản phẩm từ sữa giảm 6,2%; sản xuất các cấu kiện kim loại giảm 13,5%; sản xuất xi măng giảm 19,3%; sản xuất dây, cáp điện giảm 57,2%. </w:t>
      </w:r>
    </w:p>
    <w:p w14:paraId="7135CF17" w14:textId="77777777" w:rsidR="006F7652" w:rsidRPr="00CD12ED" w:rsidRDefault="006F7652" w:rsidP="00CD12ED">
      <w:pPr>
        <w:tabs>
          <w:tab w:val="num" w:pos="540"/>
        </w:tabs>
        <w:spacing w:before="40" w:after="40" w:line="293" w:lineRule="auto"/>
        <w:ind w:firstLine="533"/>
        <w:jc w:val="both"/>
        <w:rPr>
          <w:sz w:val="28"/>
          <w:szCs w:val="28"/>
        </w:rPr>
      </w:pPr>
      <w:r w:rsidRPr="00CD12ED">
        <w:rPr>
          <w:sz w:val="28"/>
          <w:szCs w:val="28"/>
        </w:rPr>
        <w:t xml:space="preserve">Chỉ số tồn kho tại thời điểm 01/9/2012 của ngành công nghiệp chế biến tăng 20,4% so với cùng thời điểm năm trước. </w:t>
      </w:r>
      <w:r w:rsidR="00A16157" w:rsidRPr="00CD12ED">
        <w:rPr>
          <w:sz w:val="28"/>
          <w:szCs w:val="28"/>
        </w:rPr>
        <w:t xml:space="preserve">Mặc dù </w:t>
      </w:r>
      <w:r w:rsidR="002C626F" w:rsidRPr="00CD12ED">
        <w:rPr>
          <w:sz w:val="28"/>
          <w:szCs w:val="28"/>
        </w:rPr>
        <w:t xml:space="preserve">mức tồn kho còn </w:t>
      </w:r>
      <w:r w:rsidR="00A16157" w:rsidRPr="00CD12ED">
        <w:rPr>
          <w:sz w:val="28"/>
          <w:szCs w:val="28"/>
        </w:rPr>
        <w:t xml:space="preserve">cao nhưng đã </w:t>
      </w:r>
      <w:r w:rsidR="002C626F" w:rsidRPr="00CD12ED">
        <w:rPr>
          <w:sz w:val="28"/>
          <w:szCs w:val="28"/>
        </w:rPr>
        <w:t xml:space="preserve">có xu hướng </w:t>
      </w:r>
      <w:r w:rsidR="00A16157" w:rsidRPr="00CD12ED">
        <w:rPr>
          <w:sz w:val="28"/>
          <w:szCs w:val="28"/>
        </w:rPr>
        <w:t>giảm dần</w:t>
      </w:r>
      <w:r w:rsidR="002C626F" w:rsidRPr="00CD12ED">
        <w:rPr>
          <w:sz w:val="28"/>
          <w:szCs w:val="28"/>
        </w:rPr>
        <w:t xml:space="preserve"> trong mấy tháng gần đây</w:t>
      </w:r>
      <w:r w:rsidR="002C626F" w:rsidRPr="00CD12ED">
        <w:rPr>
          <w:rStyle w:val="FootnoteReference"/>
          <w:sz w:val="28"/>
          <w:szCs w:val="28"/>
        </w:rPr>
        <w:footnoteReference w:id="4"/>
      </w:r>
      <w:r w:rsidR="002C626F" w:rsidRPr="00CD12ED">
        <w:rPr>
          <w:sz w:val="28"/>
          <w:szCs w:val="28"/>
        </w:rPr>
        <w:t xml:space="preserve">. </w:t>
      </w:r>
      <w:r w:rsidRPr="00CD12ED">
        <w:rPr>
          <w:sz w:val="28"/>
          <w:szCs w:val="28"/>
        </w:rPr>
        <w:t>Một số ngành có chỉ số tồn kho tăng cao là:</w:t>
      </w:r>
      <w:r w:rsidRPr="00CD12ED">
        <w:rPr>
          <w:sz w:val="28"/>
          <w:szCs w:val="28"/>
          <w:lang w:val="pt-BR"/>
        </w:rPr>
        <w:t xml:space="preserve"> Sản xuất sản phẩm từ plastic tăng 50,6%; sản xuất xi măng tăng 50,2%; sản xuất sắt, thép, gang tăng 40,6%</w:t>
      </w:r>
      <w:r w:rsidRPr="00CD12ED">
        <w:rPr>
          <w:sz w:val="28"/>
          <w:szCs w:val="28"/>
        </w:rPr>
        <w:t xml:space="preserve">; </w:t>
      </w:r>
      <w:r w:rsidRPr="00CD12ED">
        <w:rPr>
          <w:sz w:val="28"/>
          <w:szCs w:val="28"/>
          <w:lang w:val="pt-BR"/>
        </w:rPr>
        <w:t xml:space="preserve">sản xuất thuốc lá tăng 40,3%; may trang phục (trừ trang phục từ da lông thú) tăng 39,4%; </w:t>
      </w:r>
      <w:r w:rsidRPr="00CD12ED">
        <w:rPr>
          <w:sz w:val="28"/>
          <w:szCs w:val="28"/>
        </w:rPr>
        <w:t xml:space="preserve">sản xuất mô tô, xe máy tăng 37,8%; </w:t>
      </w:r>
      <w:r w:rsidRPr="00CD12ED">
        <w:rPr>
          <w:sz w:val="28"/>
          <w:szCs w:val="28"/>
          <w:lang w:val="pt-BR"/>
        </w:rPr>
        <w:t xml:space="preserve">sản xuất thức ăn gia súc, gia cầm và thủy sản tăng 34,7%; sản xuất phân bón và hợp chất ni tơ tăng 30,9%; </w:t>
      </w:r>
      <w:r w:rsidRPr="00CD12ED">
        <w:rPr>
          <w:sz w:val="28"/>
          <w:szCs w:val="28"/>
        </w:rPr>
        <w:t>sản xuất pin và ắc qui tăng 27,5%; s</w:t>
      </w:r>
      <w:r w:rsidRPr="00CD12ED">
        <w:rPr>
          <w:sz w:val="28"/>
          <w:szCs w:val="28"/>
          <w:lang w:val="pt-BR"/>
        </w:rPr>
        <w:t>ản xuất xe có động cơ tăng 26,6%; chế biến, bảo quản thủy sản và các sản phẩm từ thủy sản tăng 25,7%; s</w:t>
      </w:r>
      <w:r w:rsidRPr="00CD12ED">
        <w:rPr>
          <w:sz w:val="28"/>
          <w:szCs w:val="28"/>
        </w:rPr>
        <w:t xml:space="preserve">ản xuất bia tăng 15,3%. Một số ngành có chỉ số tồn kho tăng thấp hoặc giảm là: Sản xuất các cấu kiện kim loại tăng 14,3%; sản xuất giày, dép tăng 13,7%; sản xuất thuốc, hóa dược và dược liệu tăng 10,7%; </w:t>
      </w:r>
      <w:r w:rsidRPr="00CD12ED">
        <w:rPr>
          <w:sz w:val="28"/>
          <w:szCs w:val="28"/>
          <w:lang w:val="pt-BR"/>
        </w:rPr>
        <w:t>sản xuất thiết bị truyền thông tăng 10,4%</w:t>
      </w:r>
      <w:r w:rsidRPr="00CD12ED">
        <w:rPr>
          <w:sz w:val="28"/>
          <w:szCs w:val="28"/>
        </w:rPr>
        <w:t>; chế biến sữa và các sản phẩm từ sữa tăng 5,8%</w:t>
      </w:r>
      <w:r w:rsidRPr="00CD12ED">
        <w:rPr>
          <w:sz w:val="28"/>
          <w:szCs w:val="28"/>
          <w:lang w:val="pt-BR"/>
        </w:rPr>
        <w:t xml:space="preserve">; sản xuất bê tông và các sản phẩm từ xi măng giảm 4,5%; </w:t>
      </w:r>
      <w:r w:rsidRPr="00CD12ED">
        <w:rPr>
          <w:sz w:val="28"/>
          <w:szCs w:val="28"/>
        </w:rPr>
        <w:t>sản xuất vải dệt thoi giảm 7,6%; sản xuất sản phẩm điện tử dân dụng giảm 13,1%</w:t>
      </w:r>
      <w:r w:rsidRPr="00CD12ED">
        <w:rPr>
          <w:sz w:val="28"/>
          <w:szCs w:val="28"/>
          <w:lang w:val="pt-BR"/>
        </w:rPr>
        <w:t xml:space="preserve">; </w:t>
      </w:r>
      <w:r w:rsidRPr="00CD12ED">
        <w:rPr>
          <w:sz w:val="28"/>
          <w:szCs w:val="28"/>
        </w:rPr>
        <w:t>sản xuất đường giảm 42,8%.</w:t>
      </w:r>
    </w:p>
    <w:p w14:paraId="3856A09D" w14:textId="77777777" w:rsidR="006F7652" w:rsidRPr="00CD12ED" w:rsidRDefault="0067338A" w:rsidP="00CD12ED">
      <w:pPr>
        <w:tabs>
          <w:tab w:val="num" w:pos="540"/>
        </w:tabs>
        <w:spacing w:before="40" w:after="40" w:line="293" w:lineRule="auto"/>
        <w:ind w:firstLine="533"/>
        <w:jc w:val="both"/>
        <w:rPr>
          <w:sz w:val="28"/>
          <w:szCs w:val="28"/>
          <w:lang w:val="pt-BR"/>
        </w:rPr>
      </w:pPr>
      <w:r w:rsidRPr="00CD12ED">
        <w:rPr>
          <w:sz w:val="28"/>
          <w:szCs w:val="28"/>
        </w:rPr>
        <w:t>Mặc dù sản xuất công nghiệp tháng Chín có phần được cải thiện hơn so với tháng Tám nhưng c</w:t>
      </w:r>
      <w:r w:rsidR="006F7652" w:rsidRPr="00CD12ED">
        <w:rPr>
          <w:sz w:val="28"/>
          <w:szCs w:val="28"/>
        </w:rPr>
        <w:t xml:space="preserve">hỉ số sử dụng lao động trong các doanh nghiệp công nghiệp tháng Chín so với tháng </w:t>
      </w:r>
      <w:r w:rsidRPr="00CD12ED">
        <w:rPr>
          <w:sz w:val="28"/>
          <w:szCs w:val="28"/>
        </w:rPr>
        <w:t>trước</w:t>
      </w:r>
      <w:r w:rsidR="006F7652" w:rsidRPr="00CD12ED">
        <w:rPr>
          <w:sz w:val="28"/>
          <w:szCs w:val="28"/>
        </w:rPr>
        <w:t xml:space="preserve"> </w:t>
      </w:r>
      <w:r w:rsidRPr="00CD12ED">
        <w:rPr>
          <w:sz w:val="28"/>
          <w:szCs w:val="28"/>
        </w:rPr>
        <w:t xml:space="preserve">vẫn thấp, </w:t>
      </w:r>
      <w:r w:rsidR="006F7652" w:rsidRPr="00CD12ED">
        <w:rPr>
          <w:sz w:val="28"/>
          <w:szCs w:val="28"/>
        </w:rPr>
        <w:t>chỉ tăng 0,6%, trong đó:</w:t>
      </w:r>
      <w:r w:rsidR="006F7652" w:rsidRPr="00CD12ED">
        <w:rPr>
          <w:sz w:val="28"/>
          <w:szCs w:val="28"/>
          <w:lang w:val="pt-BR"/>
        </w:rPr>
        <w:t xml:space="preserve"> Chỉ số sử dụng lao động </w:t>
      </w:r>
      <w:r w:rsidR="009A5E23" w:rsidRPr="00CD12ED">
        <w:rPr>
          <w:sz w:val="28"/>
          <w:szCs w:val="28"/>
          <w:lang w:val="pt-BR"/>
        </w:rPr>
        <w:t>ngành công nghiệp</w:t>
      </w:r>
      <w:r w:rsidR="006F7652" w:rsidRPr="00CD12ED">
        <w:rPr>
          <w:sz w:val="28"/>
          <w:szCs w:val="28"/>
          <w:lang w:val="pt-BR"/>
        </w:rPr>
        <w:t xml:space="preserve"> chế biến, chế tạo tăng 0,7%; sản xuất phân phối điện, khí đốt tăng 0,1%; cung cấp nước, quản lý và xử lý nước thải, rác thải tăng 0,1%</w:t>
      </w:r>
      <w:r w:rsidR="009A5E23" w:rsidRPr="00CD12ED">
        <w:rPr>
          <w:sz w:val="28"/>
          <w:szCs w:val="28"/>
          <w:lang w:val="pt-BR"/>
        </w:rPr>
        <w:t xml:space="preserve"> và ngành công nghiệp khai khoáng không biến động. Trong các </w:t>
      </w:r>
      <w:r w:rsidR="006F7652" w:rsidRPr="00CD12ED">
        <w:rPr>
          <w:sz w:val="28"/>
          <w:szCs w:val="28"/>
          <w:lang w:val="pt-BR"/>
        </w:rPr>
        <w:t>loại hình doan</w:t>
      </w:r>
      <w:r w:rsidR="009A5E23" w:rsidRPr="00CD12ED">
        <w:rPr>
          <w:sz w:val="28"/>
          <w:szCs w:val="28"/>
          <w:lang w:val="pt-BR"/>
        </w:rPr>
        <w:t>h</w:t>
      </w:r>
      <w:r w:rsidR="006F7652" w:rsidRPr="00CD12ED">
        <w:rPr>
          <w:sz w:val="28"/>
          <w:szCs w:val="28"/>
          <w:lang w:val="pt-BR"/>
        </w:rPr>
        <w:t xml:space="preserve"> nghiệp</w:t>
      </w:r>
      <w:r w:rsidR="009A5E23" w:rsidRPr="00CD12ED">
        <w:rPr>
          <w:sz w:val="28"/>
          <w:szCs w:val="28"/>
          <w:lang w:val="pt-BR"/>
        </w:rPr>
        <w:t xml:space="preserve"> công nghiệp, chỉ số sử dụng lao động trong các </w:t>
      </w:r>
      <w:r w:rsidR="006F7652" w:rsidRPr="00CD12ED">
        <w:rPr>
          <w:sz w:val="28"/>
          <w:szCs w:val="28"/>
          <w:lang w:val="pt-BR"/>
        </w:rPr>
        <w:t xml:space="preserve">doanh nghiệp </w:t>
      </w:r>
      <w:r w:rsidR="009A5E23" w:rsidRPr="00CD12ED">
        <w:rPr>
          <w:sz w:val="28"/>
          <w:szCs w:val="28"/>
          <w:lang w:val="pt-BR"/>
        </w:rPr>
        <w:t>N</w:t>
      </w:r>
      <w:r w:rsidR="006F7652" w:rsidRPr="00CD12ED">
        <w:rPr>
          <w:sz w:val="28"/>
          <w:szCs w:val="28"/>
          <w:lang w:val="pt-BR"/>
        </w:rPr>
        <w:t xml:space="preserve">hà nước tăng 0,1%; doanh nghiệp ngoài </w:t>
      </w:r>
      <w:r w:rsidR="009A5E23" w:rsidRPr="00CD12ED">
        <w:rPr>
          <w:sz w:val="28"/>
          <w:szCs w:val="28"/>
          <w:lang w:val="pt-BR"/>
        </w:rPr>
        <w:t>Nhà nước</w:t>
      </w:r>
      <w:r w:rsidR="006F7652" w:rsidRPr="00CD12ED">
        <w:rPr>
          <w:sz w:val="28"/>
          <w:szCs w:val="28"/>
          <w:lang w:val="pt-BR"/>
        </w:rPr>
        <w:t xml:space="preserve"> tăng 0,8%; doanh nghiệp có vốn đầu tư nước ngoài tăng 0,6%. Một số ngành công nghiệp có chỉ số sử dụng lao động </w:t>
      </w:r>
      <w:r w:rsidR="009A5E23" w:rsidRPr="00CD12ED">
        <w:rPr>
          <w:sz w:val="28"/>
          <w:szCs w:val="28"/>
          <w:lang w:val="pt-BR"/>
        </w:rPr>
        <w:t xml:space="preserve">tháng Chín so với tháng Tám </w:t>
      </w:r>
      <w:r w:rsidR="006F7652" w:rsidRPr="00CD12ED">
        <w:rPr>
          <w:sz w:val="28"/>
          <w:szCs w:val="28"/>
          <w:lang w:val="pt-BR"/>
        </w:rPr>
        <w:t xml:space="preserve">tăng cao </w:t>
      </w:r>
      <w:r w:rsidR="00CD1862" w:rsidRPr="00CD12ED">
        <w:rPr>
          <w:sz w:val="28"/>
          <w:szCs w:val="28"/>
          <w:lang w:val="pt-BR"/>
        </w:rPr>
        <w:t xml:space="preserve">hơn </w:t>
      </w:r>
      <w:r w:rsidR="009A5E23" w:rsidRPr="00CD12ED">
        <w:rPr>
          <w:sz w:val="28"/>
          <w:szCs w:val="28"/>
          <w:lang w:val="pt-BR"/>
        </w:rPr>
        <w:t xml:space="preserve">mức </w:t>
      </w:r>
      <w:r w:rsidR="006F7652" w:rsidRPr="00CD12ED">
        <w:rPr>
          <w:sz w:val="28"/>
          <w:szCs w:val="28"/>
          <w:lang w:val="pt-BR"/>
        </w:rPr>
        <w:t>tăng chung là</w:t>
      </w:r>
      <w:r w:rsidR="009A5E23" w:rsidRPr="00CD12ED">
        <w:rPr>
          <w:sz w:val="28"/>
          <w:szCs w:val="28"/>
          <w:lang w:val="pt-BR"/>
        </w:rPr>
        <w:t>: Ngành s</w:t>
      </w:r>
      <w:r w:rsidR="006F7652" w:rsidRPr="00CD12ED">
        <w:rPr>
          <w:sz w:val="28"/>
          <w:szCs w:val="28"/>
          <w:lang w:val="pt-BR"/>
        </w:rPr>
        <w:t>ản xuất sản phẩm từ cao su và plastic tăng 1,2%; sản xuất, chế biến thực phẩm tăng 1,1%; sản xuất da và các sản phẩm có liên quan tăng 1%; sản xuất giường, tủ, bàn, ghế tăng 0,8%.</w:t>
      </w:r>
    </w:p>
    <w:p w14:paraId="6E5C793B" w14:textId="77777777" w:rsidR="006F7652" w:rsidRPr="00CD12ED" w:rsidRDefault="009A5E23" w:rsidP="00CD12ED">
      <w:pPr>
        <w:spacing w:before="40" w:after="40" w:line="283" w:lineRule="auto"/>
        <w:ind w:firstLine="540"/>
        <w:jc w:val="both"/>
        <w:rPr>
          <w:sz w:val="28"/>
          <w:szCs w:val="28"/>
          <w:lang w:val="pt-BR"/>
        </w:rPr>
      </w:pPr>
      <w:r w:rsidRPr="00CD12ED">
        <w:rPr>
          <w:sz w:val="28"/>
          <w:szCs w:val="28"/>
          <w:lang w:val="pt-BR"/>
        </w:rPr>
        <w:t>Biến động l</w:t>
      </w:r>
      <w:r w:rsidR="006F7652" w:rsidRPr="00CD12ED">
        <w:rPr>
          <w:sz w:val="28"/>
          <w:szCs w:val="28"/>
          <w:lang w:val="pt-BR"/>
        </w:rPr>
        <w:t xml:space="preserve">ao động </w:t>
      </w:r>
      <w:r w:rsidR="00233F2E" w:rsidRPr="00CD12ED">
        <w:rPr>
          <w:sz w:val="28"/>
          <w:szCs w:val="28"/>
          <w:lang w:val="pt-BR"/>
        </w:rPr>
        <w:t xml:space="preserve">tháng Chín so với tháng Tám </w:t>
      </w:r>
      <w:r w:rsidRPr="00CD12ED">
        <w:rPr>
          <w:sz w:val="28"/>
          <w:szCs w:val="28"/>
          <w:lang w:val="pt-BR"/>
        </w:rPr>
        <w:t xml:space="preserve">trong </w:t>
      </w:r>
      <w:r w:rsidR="006F7652" w:rsidRPr="00CD12ED">
        <w:rPr>
          <w:sz w:val="28"/>
          <w:szCs w:val="28"/>
          <w:lang w:val="pt-BR"/>
        </w:rPr>
        <w:t xml:space="preserve">ngành công nghiệp </w:t>
      </w:r>
      <w:r w:rsidRPr="00CD12ED">
        <w:rPr>
          <w:sz w:val="28"/>
          <w:szCs w:val="28"/>
          <w:lang w:val="pt-BR"/>
        </w:rPr>
        <w:t xml:space="preserve">của </w:t>
      </w:r>
      <w:r w:rsidR="006F7652" w:rsidRPr="00CD12ED">
        <w:rPr>
          <w:sz w:val="28"/>
          <w:szCs w:val="28"/>
          <w:lang w:val="pt-BR"/>
        </w:rPr>
        <w:t xml:space="preserve">một số tỉnh, thành phố có quy mô công nghiệp </w:t>
      </w:r>
      <w:r w:rsidRPr="00CD12ED">
        <w:rPr>
          <w:sz w:val="28"/>
          <w:szCs w:val="28"/>
          <w:lang w:val="pt-BR"/>
        </w:rPr>
        <w:t xml:space="preserve">lớn </w:t>
      </w:r>
      <w:r w:rsidR="006F7652" w:rsidRPr="00CD12ED">
        <w:rPr>
          <w:sz w:val="28"/>
          <w:szCs w:val="28"/>
          <w:lang w:val="pt-BR"/>
        </w:rPr>
        <w:t>như sau: Bắc Ninh</w:t>
      </w:r>
      <w:r w:rsidR="00B8426C" w:rsidRPr="00CD12ED">
        <w:rPr>
          <w:sz w:val="28"/>
          <w:szCs w:val="28"/>
          <w:lang w:val="pt-BR"/>
        </w:rPr>
        <w:t xml:space="preserve"> tăng 2,9%; Đồng Nai tăng 1,3%; thành phố </w:t>
      </w:r>
      <w:r w:rsidR="006F7652" w:rsidRPr="00CD12ED">
        <w:rPr>
          <w:sz w:val="28"/>
          <w:szCs w:val="28"/>
          <w:lang w:val="pt-BR"/>
        </w:rPr>
        <w:t xml:space="preserve">Hồ Chí Minh tăng 0,8%; Bình Dương tăng 0,6%; Hải Dương tăng 0,4%; Hải Phòng tăng 0,2%; Cần Thơ tăng 0,2%; Bà Rịa </w:t>
      </w:r>
      <w:r w:rsidR="00B8426C" w:rsidRPr="00CD12ED">
        <w:rPr>
          <w:sz w:val="28"/>
          <w:szCs w:val="28"/>
          <w:lang w:val="pt-BR"/>
        </w:rPr>
        <w:t>-</w:t>
      </w:r>
      <w:r w:rsidR="006F7652" w:rsidRPr="00CD12ED">
        <w:rPr>
          <w:sz w:val="28"/>
          <w:szCs w:val="28"/>
          <w:lang w:val="pt-BR"/>
        </w:rPr>
        <w:t>Vũng Tàu tăng 0,1%; Vĩnh Phúc giảm 2,7%; Đà Nẵng giảm 0,2%; Hà Nội giảm 0,2%.</w:t>
      </w:r>
    </w:p>
    <w:p w14:paraId="6CA3B03C" w14:textId="77777777" w:rsidR="00CD1862" w:rsidRPr="00D62C3A" w:rsidRDefault="006F7652" w:rsidP="00CD12ED">
      <w:pPr>
        <w:tabs>
          <w:tab w:val="num" w:pos="540"/>
        </w:tabs>
        <w:spacing w:before="40" w:after="40" w:line="283" w:lineRule="auto"/>
        <w:ind w:firstLine="533"/>
        <w:jc w:val="both"/>
        <w:rPr>
          <w:spacing w:val="-2"/>
          <w:sz w:val="28"/>
          <w:szCs w:val="28"/>
          <w:lang w:val="pt-BR"/>
        </w:rPr>
      </w:pPr>
      <w:r w:rsidRPr="00D62C3A">
        <w:rPr>
          <w:spacing w:val="-2"/>
          <w:sz w:val="28"/>
          <w:szCs w:val="28"/>
          <w:lang w:val="pt-BR"/>
        </w:rPr>
        <w:t xml:space="preserve">Nhìn chung, sản xuất công nghiệp </w:t>
      </w:r>
      <w:r w:rsidR="000F55AF" w:rsidRPr="00D62C3A">
        <w:rPr>
          <w:spacing w:val="-2"/>
          <w:sz w:val="28"/>
          <w:szCs w:val="28"/>
          <w:lang w:val="pt-BR"/>
        </w:rPr>
        <w:t xml:space="preserve">chín tháng năm nay </w:t>
      </w:r>
      <w:r w:rsidR="00A646F9" w:rsidRPr="00D62C3A">
        <w:rPr>
          <w:spacing w:val="-2"/>
          <w:sz w:val="28"/>
          <w:szCs w:val="28"/>
          <w:lang w:val="pt-BR"/>
        </w:rPr>
        <w:t xml:space="preserve">của các doanh nghiệp </w:t>
      </w:r>
      <w:r w:rsidR="000F55AF" w:rsidRPr="00D62C3A">
        <w:rPr>
          <w:spacing w:val="-2"/>
          <w:sz w:val="28"/>
          <w:szCs w:val="28"/>
          <w:lang w:val="pt-BR"/>
        </w:rPr>
        <w:t xml:space="preserve">gặp nhiều khó khăn. </w:t>
      </w:r>
      <w:r w:rsidR="00864A94" w:rsidRPr="00D62C3A">
        <w:rPr>
          <w:spacing w:val="-2"/>
          <w:sz w:val="28"/>
          <w:szCs w:val="28"/>
          <w:lang w:val="pt-BR"/>
        </w:rPr>
        <w:t xml:space="preserve">Chỉ số tiêu thụ sản phẩm công nghiệp tám tháng </w:t>
      </w:r>
      <w:r w:rsidR="00D62C3A" w:rsidRPr="00D62C3A">
        <w:rPr>
          <w:spacing w:val="-2"/>
          <w:sz w:val="28"/>
          <w:szCs w:val="28"/>
          <w:lang w:val="pt-BR"/>
        </w:rPr>
        <w:t xml:space="preserve">vẫn </w:t>
      </w:r>
      <w:r w:rsidR="00864A94" w:rsidRPr="00D62C3A">
        <w:rPr>
          <w:spacing w:val="-2"/>
          <w:sz w:val="28"/>
          <w:szCs w:val="28"/>
          <w:lang w:val="pt-BR"/>
        </w:rPr>
        <w:t>thấp, chỉ tăng 0,2</w:t>
      </w:r>
      <w:r w:rsidR="00864A94" w:rsidRPr="00D62C3A">
        <w:rPr>
          <w:b/>
          <w:color w:val="FF0000"/>
          <w:spacing w:val="-2"/>
          <w:sz w:val="28"/>
          <w:szCs w:val="28"/>
          <w:lang w:val="pt-BR"/>
        </w:rPr>
        <w:t xml:space="preserve"> </w:t>
      </w:r>
      <w:r w:rsidR="00864A94" w:rsidRPr="00D62C3A">
        <w:rPr>
          <w:spacing w:val="-2"/>
          <w:sz w:val="28"/>
          <w:szCs w:val="28"/>
          <w:lang w:val="pt-BR"/>
        </w:rPr>
        <w:t xml:space="preserve">điểm phần trăm so với </w:t>
      </w:r>
      <w:r w:rsidR="00D62C3A" w:rsidRPr="00D62C3A">
        <w:rPr>
          <w:spacing w:val="-2"/>
          <w:sz w:val="28"/>
          <w:szCs w:val="28"/>
          <w:lang w:val="pt-BR"/>
        </w:rPr>
        <w:t>chỉ số tiêu thụ bảy tháng năm 2012</w:t>
      </w:r>
      <w:r w:rsidR="00864A94" w:rsidRPr="00D62C3A">
        <w:rPr>
          <w:spacing w:val="-2"/>
          <w:sz w:val="28"/>
          <w:szCs w:val="28"/>
          <w:lang w:val="pt-BR"/>
        </w:rPr>
        <w:t>. Chỉ số t</w:t>
      </w:r>
      <w:r w:rsidR="00A646F9" w:rsidRPr="00D62C3A">
        <w:rPr>
          <w:spacing w:val="-2"/>
          <w:sz w:val="28"/>
          <w:szCs w:val="28"/>
          <w:lang w:val="pt-BR"/>
        </w:rPr>
        <w:t>ồn kho s</w:t>
      </w:r>
      <w:r w:rsidR="000F55AF" w:rsidRPr="00D62C3A">
        <w:rPr>
          <w:spacing w:val="-2"/>
          <w:sz w:val="28"/>
          <w:szCs w:val="28"/>
          <w:lang w:val="pt-BR"/>
        </w:rPr>
        <w:t xml:space="preserve">ản phẩm công nghiệp </w:t>
      </w:r>
      <w:r w:rsidR="00864A94" w:rsidRPr="00D62C3A">
        <w:rPr>
          <w:spacing w:val="-2"/>
          <w:sz w:val="28"/>
          <w:szCs w:val="28"/>
          <w:lang w:val="pt-BR"/>
        </w:rPr>
        <w:t xml:space="preserve">chế biến tuy đã có xu hướng giảm nhưng </w:t>
      </w:r>
      <w:r w:rsidR="00A646F9" w:rsidRPr="00D62C3A">
        <w:rPr>
          <w:spacing w:val="-2"/>
          <w:sz w:val="28"/>
          <w:szCs w:val="28"/>
          <w:lang w:val="pt-BR"/>
        </w:rPr>
        <w:t>vẫn ở mức cao.</w:t>
      </w:r>
      <w:r w:rsidRPr="00D62C3A">
        <w:rPr>
          <w:spacing w:val="-2"/>
          <w:sz w:val="28"/>
          <w:szCs w:val="28"/>
          <w:lang w:val="pt-BR"/>
        </w:rPr>
        <w:t xml:space="preserve"> </w:t>
      </w:r>
    </w:p>
    <w:p w14:paraId="5EACEBE6" w14:textId="77777777" w:rsidR="006A0111" w:rsidRPr="00CD12ED" w:rsidRDefault="006A0111" w:rsidP="00CD12ED">
      <w:pPr>
        <w:tabs>
          <w:tab w:val="num" w:pos="540"/>
        </w:tabs>
        <w:spacing w:before="40" w:after="40" w:line="283" w:lineRule="auto"/>
        <w:ind w:firstLine="533"/>
        <w:jc w:val="both"/>
        <w:rPr>
          <w:b/>
          <w:sz w:val="28"/>
          <w:szCs w:val="28"/>
          <w:lang w:val="pt-BR"/>
        </w:rPr>
      </w:pPr>
      <w:r w:rsidRPr="00CD12ED">
        <w:rPr>
          <w:sz w:val="28"/>
          <w:szCs w:val="28"/>
          <w:lang w:val="pt-BR"/>
        </w:rPr>
        <w:tab/>
      </w:r>
      <w:r w:rsidRPr="00CD12ED">
        <w:rPr>
          <w:b/>
          <w:sz w:val="28"/>
          <w:szCs w:val="28"/>
          <w:lang w:val="pt-BR"/>
        </w:rPr>
        <w:t>4. Hoạt động dịch vụ</w:t>
      </w:r>
    </w:p>
    <w:p w14:paraId="2AE2CB5F" w14:textId="77777777" w:rsidR="006A0111" w:rsidRPr="00CD12ED" w:rsidRDefault="006A0111" w:rsidP="00CD12ED">
      <w:pPr>
        <w:tabs>
          <w:tab w:val="num" w:pos="540"/>
        </w:tabs>
        <w:spacing w:before="40" w:after="40" w:line="283" w:lineRule="auto"/>
        <w:ind w:firstLine="539"/>
        <w:jc w:val="both"/>
        <w:rPr>
          <w:b/>
          <w:bCs/>
          <w:i/>
          <w:iCs/>
          <w:sz w:val="28"/>
          <w:szCs w:val="28"/>
        </w:rPr>
      </w:pPr>
      <w:r w:rsidRPr="00CD12ED">
        <w:rPr>
          <w:b/>
          <w:bCs/>
          <w:i/>
          <w:iCs/>
          <w:sz w:val="28"/>
          <w:szCs w:val="28"/>
          <w:lang w:val="pt-BR"/>
        </w:rPr>
        <w:t>a. B</w:t>
      </w:r>
      <w:r w:rsidRPr="00CD12ED">
        <w:rPr>
          <w:b/>
          <w:bCs/>
          <w:i/>
          <w:iCs/>
          <w:sz w:val="28"/>
          <w:szCs w:val="28"/>
        </w:rPr>
        <w:t>án lẻ</w:t>
      </w:r>
      <w:r w:rsidRPr="00CD12ED">
        <w:rPr>
          <w:b/>
          <w:bCs/>
          <w:i/>
          <w:iCs/>
          <w:sz w:val="28"/>
          <w:szCs w:val="28"/>
          <w:lang w:val="pt-BR"/>
        </w:rPr>
        <w:t xml:space="preserve"> hàng hóa</w:t>
      </w:r>
      <w:r w:rsidRPr="00CD12ED">
        <w:rPr>
          <w:b/>
          <w:bCs/>
          <w:i/>
          <w:iCs/>
          <w:sz w:val="28"/>
          <w:szCs w:val="28"/>
        </w:rPr>
        <w:t xml:space="preserve"> và </w:t>
      </w:r>
      <w:r w:rsidRPr="00CD12ED">
        <w:rPr>
          <w:b/>
          <w:bCs/>
          <w:i/>
          <w:iCs/>
          <w:sz w:val="28"/>
          <w:szCs w:val="28"/>
          <w:lang w:val="pt-BR"/>
        </w:rPr>
        <w:t xml:space="preserve">doanh thu </w:t>
      </w:r>
      <w:r w:rsidRPr="00CD12ED">
        <w:rPr>
          <w:b/>
          <w:bCs/>
          <w:i/>
          <w:iCs/>
          <w:sz w:val="28"/>
          <w:szCs w:val="28"/>
        </w:rPr>
        <w:t>dịch vụ tiêu dùng</w:t>
      </w:r>
    </w:p>
    <w:p w14:paraId="59A0B5CE" w14:textId="77777777" w:rsidR="006A0111" w:rsidRPr="00CD12ED" w:rsidRDefault="006A0111" w:rsidP="00CD12ED">
      <w:pPr>
        <w:tabs>
          <w:tab w:val="num" w:pos="540"/>
        </w:tabs>
        <w:spacing w:before="40" w:after="40" w:line="283" w:lineRule="auto"/>
        <w:ind w:firstLine="539"/>
        <w:jc w:val="both"/>
        <w:rPr>
          <w:spacing w:val="-4"/>
          <w:sz w:val="28"/>
          <w:szCs w:val="28"/>
        </w:rPr>
      </w:pPr>
      <w:r w:rsidRPr="00CD12ED">
        <w:rPr>
          <w:spacing w:val="-4"/>
          <w:sz w:val="28"/>
          <w:szCs w:val="28"/>
        </w:rPr>
        <w:t>Tổng mức hàng hóa bán lẻ và doanh thu dịch vụ tiêu dùng tháng Chín tăng 2,3% so với tháng trước và tăng 12,8% so với cùng kỳ năm trước. Tổng mức hàng hóa bán lẻ chín tháng năm nay ước tính đạt 1713,1 nghìn tỷ đồng, tăng 17,3% so với cùng kỳ năm trước, nếu loại trừ yếu tố giá thì tăng 6,7%</w:t>
      </w:r>
      <w:r w:rsidRPr="00CD12ED">
        <w:rPr>
          <w:bCs/>
          <w:spacing w:val="-4"/>
          <w:sz w:val="28"/>
          <w:szCs w:val="28"/>
        </w:rPr>
        <w:t>.</w:t>
      </w:r>
      <w:r w:rsidRPr="00CD12ED">
        <w:rPr>
          <w:spacing w:val="-4"/>
          <w:sz w:val="28"/>
          <w:szCs w:val="28"/>
        </w:rPr>
        <w:t xml:space="preserve"> Trong tổng mức hàng hoá bán lẻ và doanh thu dịch vụ tiêu dùng chín tháng, kinh doanh thương nghiệp đạt 1322,6 nghìn tỷ đồng, chiếm 77,2% tổng mức và tăng 16,5%; khách sạn nhà hàng đạt 201,8 nghìn tỷ đồng, chiếm 11,8% và tăng 19,1%; dịch vụ đạt 170,4 nghìn tỷ đồng, chiếm 9,9% và tăng 20,3%; du lịch đạt 18,4 nghìn tỷ đồng, chiếm 1,1% và tăng 30,9%.</w:t>
      </w:r>
    </w:p>
    <w:p w14:paraId="056B85D1" w14:textId="77777777" w:rsidR="006A0111" w:rsidRPr="00CD12ED" w:rsidRDefault="006A0111" w:rsidP="00CD12ED">
      <w:pPr>
        <w:tabs>
          <w:tab w:val="num" w:pos="540"/>
          <w:tab w:val="left" w:pos="6486"/>
        </w:tabs>
        <w:spacing w:before="40" w:after="40" w:line="283" w:lineRule="auto"/>
        <w:ind w:firstLine="539"/>
        <w:jc w:val="both"/>
        <w:rPr>
          <w:b/>
          <w:bCs/>
          <w:i/>
          <w:iCs/>
          <w:sz w:val="28"/>
          <w:szCs w:val="28"/>
        </w:rPr>
      </w:pPr>
      <w:r w:rsidRPr="00CD12ED">
        <w:rPr>
          <w:b/>
          <w:bCs/>
          <w:i/>
          <w:iCs/>
          <w:sz w:val="28"/>
          <w:szCs w:val="28"/>
        </w:rPr>
        <w:t>b. Vận tải hành khách và hàng hóa</w:t>
      </w:r>
    </w:p>
    <w:p w14:paraId="08F95E93" w14:textId="77777777" w:rsidR="006A0111" w:rsidRPr="00CD12ED" w:rsidRDefault="006A0111" w:rsidP="00CD12ED">
      <w:pPr>
        <w:tabs>
          <w:tab w:val="num" w:pos="540"/>
        </w:tabs>
        <w:spacing w:before="40" w:after="40" w:line="283" w:lineRule="auto"/>
        <w:ind w:firstLine="539"/>
        <w:jc w:val="both"/>
        <w:rPr>
          <w:sz w:val="28"/>
          <w:szCs w:val="28"/>
        </w:rPr>
      </w:pPr>
      <w:r w:rsidRPr="00CD12ED">
        <w:rPr>
          <w:sz w:val="28"/>
          <w:szCs w:val="28"/>
        </w:rPr>
        <w:t>Vận tải hành khách chín tháng năm 2012 ước tính đạt 2128,2 triệu lượt khách, tăng 12,1% và 91,9 tỷ lượt khách.km, tăng 9,8% so với cùng kỳ năm 2011, bao gồm: Vận tải trung ương đạt 32,3 triệu lượt khách, tăng 8,4% và 22,5 tỷ lượt khách.km, tăng 7,6%; vận tải địa phương đạt 2095,9 triệu lượt khách, tăng 12,5% và 69,4 tỷ lượt khách.km, tăng 10,7%. Vận tải hành khách đường bộ chín tháng ước tính đạt 1967,1 triệu lượt khách, tăng 13,2% và 67,9 tỷ lượt khách.km, tăng 11,1% so với cùng kỳ năm trước; đường sông đạt 136,5 triệu lượt khách, giảm 2,1% và 3 tỷ lượt khách.km, giảm 2,5%; đường hàng không đạt 10,7 triệu lượt khách, tăng 1,4% và 17,4 tỷ lượt khách.km, tăng 8,9%; đường sắt đạt 9,3 triệu lượt khách, tăng 2% và 3,4 tỷ lượt khách.km, tăng 0,6%; đường biển đạt 4,6 triệu lượt khách, giảm 0,3% và 259,1 triệu lượt khách.km, tăng 1,3%.</w:t>
      </w:r>
    </w:p>
    <w:p w14:paraId="61ADD0FE" w14:textId="77777777" w:rsidR="006A0111" w:rsidRPr="00CD12ED" w:rsidRDefault="006A0111" w:rsidP="00CD12ED">
      <w:pPr>
        <w:tabs>
          <w:tab w:val="num" w:pos="540"/>
        </w:tabs>
        <w:spacing w:before="40" w:after="40" w:line="283" w:lineRule="auto"/>
        <w:ind w:firstLine="539"/>
        <w:jc w:val="both"/>
        <w:rPr>
          <w:sz w:val="28"/>
          <w:szCs w:val="28"/>
        </w:rPr>
      </w:pPr>
      <w:r w:rsidRPr="00CD12ED">
        <w:rPr>
          <w:sz w:val="28"/>
          <w:szCs w:val="28"/>
        </w:rPr>
        <w:t xml:space="preserve">Vận tải hàng hóa chín tháng năm nay ước tính đạt 715,4 triệu tấn, tăng 9,2% và 137,1 tỷ tấn.km, giảm 11,8% so với cùng kỳ năm trước, bao gồm: Vận tải trong nước đạt 686,1 triệu tấn, tăng 10,5% và 51,1 tỷ tấn.km, tăng 1,4%; vận tải ngoài nước đạt 29,3 triệu tấn, giảm 15,8% và 86 tỷ tấn.km, giảm 19,7%. Vận tải hàng hoá đường bộ chín tháng đạt 561,4 triệu tấn, tăng 11,5% và 29,5 tỷ tấn.km, tăng 9,2%; đường sông đạt 114,9 triệu tấn, tăng 6% và 11,6 tỷ tấn.km, tăng 5,3%; đường biển đạt 33,8 triệu tấn, giảm 16% và 92,7 tỷ tấn.km, giảm 21%; đường sắt đạt 5,1 triệu tấn, giảm 5,5% và 3 tỷ tấn.km, giảm 4,3%. </w:t>
      </w:r>
    </w:p>
    <w:p w14:paraId="643784D3" w14:textId="77777777" w:rsidR="006A0111" w:rsidRPr="00CD12ED" w:rsidRDefault="006A0111" w:rsidP="00CD12ED">
      <w:pPr>
        <w:spacing w:before="40" w:after="40" w:line="283" w:lineRule="auto"/>
        <w:ind w:right="-360" w:firstLine="539"/>
        <w:jc w:val="both"/>
        <w:rPr>
          <w:b/>
          <w:i/>
          <w:sz w:val="28"/>
          <w:szCs w:val="28"/>
        </w:rPr>
      </w:pPr>
      <w:r w:rsidRPr="00CD12ED">
        <w:rPr>
          <w:b/>
          <w:i/>
          <w:sz w:val="28"/>
          <w:szCs w:val="28"/>
        </w:rPr>
        <w:t>c. Bưu chính, viễn thông</w:t>
      </w:r>
    </w:p>
    <w:p w14:paraId="40EF89B7" w14:textId="77777777" w:rsidR="006A0111" w:rsidRPr="00CD12ED" w:rsidRDefault="006A0111" w:rsidP="00CD12ED">
      <w:pPr>
        <w:spacing w:before="40" w:after="40" w:line="283" w:lineRule="auto"/>
        <w:ind w:firstLine="539"/>
        <w:jc w:val="both"/>
        <w:rPr>
          <w:sz w:val="28"/>
          <w:szCs w:val="28"/>
        </w:rPr>
      </w:pPr>
      <w:r w:rsidRPr="00CD12ED">
        <w:rPr>
          <w:sz w:val="28"/>
          <w:szCs w:val="28"/>
        </w:rPr>
        <w:t xml:space="preserve">Số thuê bao điện thoại phát triển mới chín tháng năm 2012 đạt </w:t>
      </w:r>
      <w:r w:rsidR="00864A94" w:rsidRPr="00CD12ED">
        <w:rPr>
          <w:sz w:val="28"/>
          <w:szCs w:val="28"/>
        </w:rPr>
        <w:t xml:space="preserve">trên </w:t>
      </w:r>
      <w:r w:rsidRPr="00CD12ED">
        <w:rPr>
          <w:sz w:val="28"/>
          <w:szCs w:val="28"/>
        </w:rPr>
        <w:t>8,8 triệu thuê bao, tăng 10% so với cùng kỳ năm 2011, bao gồm 16,2 nghìn thuê bao cố định, bằng 37,4% cùng kỳ và 8802,2 nghìn thuê bao di động, tăng 10,4%. Số thuê bao điện thoại cả nước tính đến cuối tháng 9/2012 ước tính đạt 135,9 triệu thuê bao, tăng 4,3% so với cùng thời điểm năm trước, bao gồm 15 triệu thuê bao cố định, giảm 3,1% và 120,9 triệu thuê bao di động, tăng 5,2%.</w:t>
      </w:r>
    </w:p>
    <w:p w14:paraId="4082FD02" w14:textId="77777777" w:rsidR="006A0111" w:rsidRPr="00CD12ED" w:rsidRDefault="006A0111" w:rsidP="00CD12ED">
      <w:pPr>
        <w:spacing w:before="40" w:after="40" w:line="283" w:lineRule="auto"/>
        <w:ind w:firstLine="539"/>
        <w:jc w:val="both"/>
        <w:rPr>
          <w:sz w:val="28"/>
          <w:szCs w:val="28"/>
        </w:rPr>
      </w:pPr>
      <w:r w:rsidRPr="00CD12ED">
        <w:rPr>
          <w:sz w:val="28"/>
          <w:szCs w:val="28"/>
        </w:rPr>
        <w:t>Số thuê bao internet cả nước tính đến cuối tháng 9/2012 ước tính đạt 4,4 triệu thuê bao, tăng 13,9% so với cùng thời điểm năm trước. Tổng doanh thu thuần bưu chính, viễn thông chín tháng ước tính đạt 122,9 nghìn tỷ đồng, tăng 7,6% so với cùng kỳ năm 2011.</w:t>
      </w:r>
    </w:p>
    <w:p w14:paraId="7C311329" w14:textId="77777777" w:rsidR="006A0111" w:rsidRPr="00CD12ED" w:rsidRDefault="006A0111" w:rsidP="00CD12ED">
      <w:pPr>
        <w:spacing w:before="40" w:after="40" w:line="283" w:lineRule="auto"/>
        <w:ind w:left="540"/>
        <w:jc w:val="both"/>
        <w:rPr>
          <w:b/>
          <w:i/>
          <w:sz w:val="28"/>
          <w:szCs w:val="28"/>
        </w:rPr>
      </w:pPr>
      <w:r w:rsidRPr="00CD12ED">
        <w:rPr>
          <w:b/>
          <w:i/>
          <w:sz w:val="28"/>
          <w:szCs w:val="28"/>
        </w:rPr>
        <w:t>d. Khách quốc tế đến Việt Nam</w:t>
      </w:r>
    </w:p>
    <w:p w14:paraId="01B8F925" w14:textId="77777777" w:rsidR="006A0111" w:rsidRPr="00CD12ED" w:rsidRDefault="006A0111" w:rsidP="00CD12ED">
      <w:pPr>
        <w:spacing w:before="40" w:after="40" w:line="283" w:lineRule="auto"/>
        <w:ind w:firstLine="539"/>
        <w:jc w:val="both"/>
        <w:rPr>
          <w:sz w:val="28"/>
          <w:szCs w:val="28"/>
        </w:rPr>
      </w:pPr>
      <w:r w:rsidRPr="00CD12ED">
        <w:rPr>
          <w:sz w:val="28"/>
          <w:szCs w:val="28"/>
        </w:rPr>
        <w:t>Khách quốc tế đến nước ta chín tháng ước tính đạt 4853,2 nghìn lượt người, tăng 13% so với cùng kỳ năm trước, trong đó khách đến với mục đích du lịch, nghỉ dưỡng đạt 2877 nghìn lượt người, tăng 10,5%; đến vì công việc 852,4 nghìn lượt người, tăng 19%; thăm thân nhân đạt 853,5 nghìn lượt người, tăng 18,2%. Khách quốc tế đến nước ta bằng đường hàng không là 4059,6 nghìn lượt người, tăng 13,4% so với cùng kỳ năm 2011; đến bằng đường biển 52,8 nghìn lượt người, tăng 84,2%; đến bằng đường bộ 740,7 nghìn lượt người, tăng 8,4%.</w:t>
      </w:r>
    </w:p>
    <w:p w14:paraId="303AADA0" w14:textId="77777777" w:rsidR="006A0111" w:rsidRPr="00CD12ED" w:rsidRDefault="006A0111" w:rsidP="00CD12ED">
      <w:pPr>
        <w:spacing w:before="40" w:after="40" w:line="283" w:lineRule="auto"/>
        <w:ind w:firstLine="539"/>
        <w:jc w:val="both"/>
        <w:rPr>
          <w:spacing w:val="-2"/>
          <w:sz w:val="28"/>
          <w:szCs w:val="28"/>
        </w:rPr>
      </w:pPr>
      <w:r w:rsidRPr="00CD12ED">
        <w:rPr>
          <w:spacing w:val="-2"/>
          <w:sz w:val="28"/>
          <w:szCs w:val="28"/>
        </w:rPr>
        <w:t>Trong chín tháng năm nay, khách quốc tế đến Việt Nam từ hầu hết các quốc gia và vùng lãnh thổ đều tăng so với cùng kỳ năm trước, trong đó khách đến từ Trung Quốc đạt 992 nghìn lượt người, tăng 1,3%; Hàn Quốc 526,5 nghìn lượt người, tăng 38,2%; Nhật Bản 428,1 nghìn lượt người, tăng 24,5%; Hoa Kỳ 338,8 nghìn lượt người, tăng 3%; Đài Loan 317,5 nghìn lượt người, tăng 19,4%; Ôx-trây-li-a 212,2 nghìn lượt người, tăng 0,8%; Ma-lai-xi-a 210,8 nghìn lượt người, tăng 25,4%; Pháp 169 nghìn lượt người, tăng 8,1%; Thái Lan 158,5 nghìn lượt người, tăng 23,4%.</w:t>
      </w:r>
    </w:p>
    <w:p w14:paraId="56239AE8" w14:textId="77777777" w:rsidR="006A0111" w:rsidRPr="00CD12ED" w:rsidRDefault="00B14140" w:rsidP="00CD12ED">
      <w:pPr>
        <w:tabs>
          <w:tab w:val="num" w:pos="540"/>
        </w:tabs>
        <w:spacing w:before="120" w:after="40" w:line="288" w:lineRule="auto"/>
        <w:ind w:firstLine="533"/>
        <w:jc w:val="both"/>
        <w:rPr>
          <w:rFonts w:ascii="Arial" w:hAnsi="Arial" w:cs="Arial"/>
          <w:b/>
          <w:sz w:val="26"/>
          <w:szCs w:val="26"/>
        </w:rPr>
      </w:pPr>
      <w:r w:rsidRPr="00CD12ED">
        <w:rPr>
          <w:rFonts w:ascii="Arial" w:hAnsi="Arial" w:cs="Arial"/>
          <w:b/>
          <w:sz w:val="26"/>
          <w:szCs w:val="26"/>
          <w:lang w:val="en-US"/>
        </w:rPr>
        <w:tab/>
      </w:r>
      <w:r w:rsidR="006A0111" w:rsidRPr="00CD12ED">
        <w:rPr>
          <w:rFonts w:ascii="Arial" w:hAnsi="Arial" w:cs="Arial"/>
          <w:b/>
          <w:sz w:val="26"/>
          <w:szCs w:val="26"/>
        </w:rPr>
        <w:t>II. ỔN ĐỊNH KINH TẾ VĨ MÔ, KIỀM CHẾ LẠM PHÁT</w:t>
      </w:r>
    </w:p>
    <w:p w14:paraId="2EFAA793" w14:textId="77777777" w:rsidR="00AE3AD8" w:rsidRPr="00CD12ED" w:rsidRDefault="00CD12ED" w:rsidP="00CD12ED">
      <w:pPr>
        <w:spacing w:before="40" w:after="40" w:line="288" w:lineRule="auto"/>
        <w:ind w:firstLine="533"/>
        <w:jc w:val="both"/>
        <w:rPr>
          <w:b/>
          <w:iCs/>
          <w:sz w:val="28"/>
          <w:szCs w:val="28"/>
          <w:lang w:val="de-DE"/>
        </w:rPr>
      </w:pPr>
      <w:r>
        <w:rPr>
          <w:b/>
          <w:iCs/>
          <w:sz w:val="28"/>
          <w:szCs w:val="28"/>
          <w:lang w:val="en-US"/>
        </w:rPr>
        <w:t xml:space="preserve">1. </w:t>
      </w:r>
      <w:r w:rsidR="00B14140" w:rsidRPr="00CD12ED">
        <w:rPr>
          <w:b/>
          <w:iCs/>
          <w:sz w:val="28"/>
          <w:szCs w:val="28"/>
        </w:rPr>
        <w:t>Xây dựng, đ</w:t>
      </w:r>
      <w:r w:rsidR="00AE3AD8" w:rsidRPr="00CD12ED">
        <w:rPr>
          <w:b/>
          <w:iCs/>
          <w:sz w:val="28"/>
          <w:szCs w:val="28"/>
          <w:lang w:val="de-DE"/>
        </w:rPr>
        <w:t>ầu tư phát triển</w:t>
      </w:r>
    </w:p>
    <w:p w14:paraId="60FB7E74" w14:textId="77777777" w:rsidR="00B14140" w:rsidRPr="00CD12ED" w:rsidRDefault="00B14140" w:rsidP="00CD12ED">
      <w:pPr>
        <w:pStyle w:val="BodyText"/>
        <w:spacing w:before="40" w:after="40" w:line="288" w:lineRule="auto"/>
        <w:ind w:firstLine="533"/>
        <w:rPr>
          <w:rFonts w:ascii="Times New Roman" w:hAnsi="Times New Roman"/>
          <w:b/>
          <w:i/>
          <w:szCs w:val="28"/>
        </w:rPr>
      </w:pPr>
      <w:r w:rsidRPr="00CD12ED">
        <w:rPr>
          <w:rFonts w:ascii="Times New Roman" w:hAnsi="Times New Roman"/>
          <w:b/>
          <w:i/>
          <w:szCs w:val="28"/>
        </w:rPr>
        <w:t>a. Xây dựng</w:t>
      </w:r>
    </w:p>
    <w:p w14:paraId="2B2F0FFE" w14:textId="77777777" w:rsidR="00B14140" w:rsidRPr="00CD12ED" w:rsidRDefault="00B14140" w:rsidP="00CD12ED">
      <w:pPr>
        <w:pStyle w:val="BodyText"/>
        <w:spacing w:before="40" w:after="40" w:line="288" w:lineRule="auto"/>
        <w:ind w:firstLine="533"/>
        <w:rPr>
          <w:rFonts w:ascii="Times New Roman" w:hAnsi="Times New Roman"/>
          <w:iCs/>
          <w:szCs w:val="28"/>
          <w:lang w:val="vi-VN"/>
        </w:rPr>
      </w:pPr>
      <w:r w:rsidRPr="00CD12ED">
        <w:rPr>
          <w:rFonts w:ascii="Times New Roman" w:hAnsi="Times New Roman"/>
          <w:szCs w:val="28"/>
          <w:lang w:val="vi-VN"/>
        </w:rPr>
        <w:t>Giá trị sản xuất xây dựng</w:t>
      </w:r>
      <w:r w:rsidRPr="00CD12ED">
        <w:rPr>
          <w:rFonts w:ascii="Times New Roman" w:hAnsi="Times New Roman"/>
          <w:iCs/>
          <w:szCs w:val="28"/>
          <w:lang w:val="vi-VN"/>
        </w:rPr>
        <w:t xml:space="preserve"> chín tháng năm 2012 theo giá</w:t>
      </w:r>
      <w:r w:rsidRPr="00CD12ED">
        <w:rPr>
          <w:rFonts w:ascii="Times New Roman" w:hAnsi="Times New Roman"/>
          <w:szCs w:val="28"/>
          <w:lang w:val="vi-VN"/>
        </w:rPr>
        <w:t xml:space="preserve"> hiện hành ước tính đạt 488,7 nghìn tỷ đồng, bao gồm: Khu vực Nhà nước đạt 75,8 nghìn tỷ đồng, chiếm 15,5%; khu vực ngoài Nhà nước 396 nghìn tỷ đồng, chiếm 81%; khu vực có vốn đầu tư nước ngoài 16,9 nghìn tỷ đồng, chiếm 3,5%. Giá trị sản xuất xây dựng chín</w:t>
      </w:r>
      <w:r w:rsidRPr="00CD12ED">
        <w:rPr>
          <w:rFonts w:ascii="Times New Roman" w:hAnsi="Times New Roman"/>
          <w:iCs/>
          <w:szCs w:val="28"/>
          <w:lang w:val="vi-VN"/>
        </w:rPr>
        <w:t xml:space="preserve"> tháng chia theo loại công trình như sau</w:t>
      </w:r>
      <w:r w:rsidRPr="00CD12ED">
        <w:rPr>
          <w:rFonts w:ascii="Times New Roman" w:hAnsi="Times New Roman"/>
          <w:szCs w:val="28"/>
          <w:lang w:val="vi-VN"/>
        </w:rPr>
        <w:t>: Công trình nhà ở đạt 187,6 nghìn tỷ đồng, tăng 8,8% so với cùng kỳ năm 2011; công trình nhà không để ở đạt 76,9 nghìn tỷ đồng, tăng 9,8%; công trình kỹ thuật dân dụng đạt 160,9 nghìn tỷ đồng, tăng 11,4%; hoạt động xây dựng chuyên dụng đạt 63,3 nghìn tỷ đồng, tăng 7%.</w:t>
      </w:r>
    </w:p>
    <w:p w14:paraId="478553AC" w14:textId="77777777" w:rsidR="00B14140" w:rsidRPr="00CD12ED" w:rsidRDefault="00B14140" w:rsidP="00CD12ED">
      <w:pPr>
        <w:autoSpaceDE w:val="0"/>
        <w:autoSpaceDN w:val="0"/>
        <w:adjustRightInd w:val="0"/>
        <w:spacing w:before="40" w:after="40" w:line="288" w:lineRule="auto"/>
        <w:ind w:firstLine="533"/>
        <w:jc w:val="both"/>
        <w:rPr>
          <w:iCs/>
          <w:spacing w:val="-2"/>
          <w:sz w:val="28"/>
          <w:szCs w:val="28"/>
        </w:rPr>
      </w:pPr>
      <w:r w:rsidRPr="00CD12ED">
        <w:rPr>
          <w:iCs/>
          <w:spacing w:val="-2"/>
          <w:sz w:val="28"/>
          <w:szCs w:val="28"/>
        </w:rPr>
        <w:t xml:space="preserve">Giá trị sản xuất xây dựng chín tháng theo giá so sánh 1994 ước tính đạt 159,2 nghìn tỷ đồng, tăng 2,6% so với cùng kỳ năm trước, bao gồm: Khu vực Nhà nước đạt 24,7 nghìn tỷ đồng, giảm 2,2%; khu vực ngoài Nhà nước đạt 129,1 nghìn tỷ đồng, tăng 3,7%; khu vực có vốn đầu tư nước ngoài đạt 5,4 nghìn tỷ đồng, tăng 0,7%. </w:t>
      </w:r>
      <w:r w:rsidR="0065620A" w:rsidRPr="00CD12ED">
        <w:rPr>
          <w:iCs/>
          <w:spacing w:val="-2"/>
          <w:sz w:val="28"/>
          <w:szCs w:val="28"/>
        </w:rPr>
        <w:t>N</w:t>
      </w:r>
      <w:r w:rsidRPr="00CD12ED">
        <w:rPr>
          <w:iCs/>
          <w:spacing w:val="-2"/>
          <w:sz w:val="28"/>
          <w:szCs w:val="28"/>
        </w:rPr>
        <w:t>guyên nhân chủ yếu dẫn đến giá trị sản xuất xây dựng chín tháng tăng thấp là</w:t>
      </w:r>
      <w:r w:rsidR="0065620A" w:rsidRPr="00CD12ED">
        <w:rPr>
          <w:iCs/>
          <w:spacing w:val="-2"/>
          <w:sz w:val="28"/>
          <w:szCs w:val="28"/>
        </w:rPr>
        <w:t xml:space="preserve"> do t</w:t>
      </w:r>
      <w:r w:rsidR="00854EE1" w:rsidRPr="00CD12ED">
        <w:rPr>
          <w:iCs/>
          <w:spacing w:val="-2"/>
          <w:sz w:val="28"/>
          <w:szCs w:val="28"/>
        </w:rPr>
        <w:t>hực hiện c</w:t>
      </w:r>
      <w:r w:rsidRPr="00CD12ED">
        <w:rPr>
          <w:iCs/>
          <w:spacing w:val="-2"/>
          <w:sz w:val="28"/>
          <w:szCs w:val="28"/>
        </w:rPr>
        <w:t>hính sách thắt chặt đầu tư công của</w:t>
      </w:r>
      <w:r w:rsidR="0065620A" w:rsidRPr="00CD12ED">
        <w:rPr>
          <w:iCs/>
          <w:spacing w:val="-2"/>
          <w:sz w:val="28"/>
          <w:szCs w:val="28"/>
        </w:rPr>
        <w:t xml:space="preserve"> Chính phủ, ngoài ra, </w:t>
      </w:r>
      <w:r w:rsidRPr="00CD12ED">
        <w:rPr>
          <w:iCs/>
          <w:spacing w:val="-2"/>
          <w:sz w:val="28"/>
          <w:szCs w:val="28"/>
        </w:rPr>
        <w:t xml:space="preserve">lãi suất ngân hàng </w:t>
      </w:r>
      <w:r w:rsidR="0065620A" w:rsidRPr="00CD12ED">
        <w:rPr>
          <w:iCs/>
          <w:spacing w:val="-2"/>
          <w:sz w:val="28"/>
          <w:szCs w:val="28"/>
        </w:rPr>
        <w:t xml:space="preserve">mặc dù </w:t>
      </w:r>
      <w:r w:rsidRPr="00CD12ED">
        <w:rPr>
          <w:iCs/>
          <w:spacing w:val="-2"/>
          <w:sz w:val="28"/>
          <w:szCs w:val="28"/>
        </w:rPr>
        <w:t>đã điều chỉnh giảm nhưng việc tiếp cận vốn của các doanh nghiệp chưa được cải thiện nhiều dẫn đến tiến độ thi công các công trình bị ảnh hưởng.</w:t>
      </w:r>
    </w:p>
    <w:p w14:paraId="60E7C380" w14:textId="77777777" w:rsidR="00B14140" w:rsidRPr="00CD12ED" w:rsidRDefault="00B14140" w:rsidP="00CD12ED">
      <w:pPr>
        <w:spacing w:before="40" w:after="40" w:line="288" w:lineRule="auto"/>
        <w:ind w:firstLine="601"/>
        <w:jc w:val="both"/>
        <w:rPr>
          <w:b/>
          <w:i/>
          <w:iCs/>
          <w:sz w:val="28"/>
          <w:szCs w:val="28"/>
          <w:lang w:val="en-US"/>
        </w:rPr>
      </w:pPr>
      <w:r w:rsidRPr="00CD12ED">
        <w:rPr>
          <w:b/>
          <w:i/>
          <w:iCs/>
          <w:sz w:val="28"/>
          <w:szCs w:val="28"/>
          <w:lang w:val="en-US"/>
        </w:rPr>
        <w:t>b. Đầu tư phát triển</w:t>
      </w:r>
    </w:p>
    <w:p w14:paraId="3643F36C" w14:textId="77777777" w:rsidR="00AE3AD8" w:rsidRPr="00CD12ED" w:rsidRDefault="00AE3AD8" w:rsidP="00CD12ED">
      <w:pPr>
        <w:spacing w:before="40" w:after="40" w:line="288" w:lineRule="auto"/>
        <w:ind w:firstLine="601"/>
        <w:jc w:val="both"/>
        <w:rPr>
          <w:iCs/>
          <w:sz w:val="28"/>
          <w:szCs w:val="28"/>
        </w:rPr>
      </w:pPr>
      <w:r w:rsidRPr="00CD12ED">
        <w:rPr>
          <w:iCs/>
          <w:sz w:val="28"/>
          <w:szCs w:val="28"/>
        </w:rPr>
        <w:t xml:space="preserve">Vốn đầu tư toàn xã hội thực hiện </w:t>
      </w:r>
      <w:r w:rsidRPr="00CD12ED">
        <w:rPr>
          <w:iCs/>
          <w:sz w:val="28"/>
          <w:szCs w:val="28"/>
          <w:lang w:val="de-DE"/>
        </w:rPr>
        <w:t xml:space="preserve">chín tháng </w:t>
      </w:r>
      <w:r w:rsidRPr="00CD12ED">
        <w:rPr>
          <w:iCs/>
          <w:sz w:val="28"/>
          <w:szCs w:val="28"/>
        </w:rPr>
        <w:t xml:space="preserve">năm </w:t>
      </w:r>
      <w:r w:rsidRPr="00CD12ED">
        <w:rPr>
          <w:iCs/>
          <w:sz w:val="28"/>
          <w:szCs w:val="28"/>
          <w:lang w:val="de-DE"/>
        </w:rPr>
        <w:t>2012</w:t>
      </w:r>
      <w:r w:rsidRPr="00CD12ED">
        <w:rPr>
          <w:iCs/>
          <w:sz w:val="28"/>
          <w:szCs w:val="28"/>
        </w:rPr>
        <w:t xml:space="preserve"> theo giá </w:t>
      </w:r>
      <w:r w:rsidRPr="00CD12ED">
        <w:rPr>
          <w:iCs/>
          <w:sz w:val="28"/>
          <w:szCs w:val="28"/>
          <w:lang w:val="de-DE"/>
        </w:rPr>
        <w:t xml:space="preserve">hiện hành </w:t>
      </w:r>
      <w:r w:rsidRPr="00CD12ED">
        <w:rPr>
          <w:iCs/>
          <w:sz w:val="28"/>
          <w:szCs w:val="28"/>
        </w:rPr>
        <w:t xml:space="preserve">ước tính đạt </w:t>
      </w:r>
      <w:r w:rsidRPr="00CD12ED">
        <w:rPr>
          <w:iCs/>
          <w:sz w:val="28"/>
          <w:szCs w:val="28"/>
          <w:lang w:val="de-DE"/>
        </w:rPr>
        <w:t>708</w:t>
      </w:r>
      <w:r w:rsidRPr="00CD12ED">
        <w:rPr>
          <w:iCs/>
          <w:sz w:val="28"/>
          <w:szCs w:val="28"/>
        </w:rPr>
        <w:t>,</w:t>
      </w:r>
      <w:r w:rsidRPr="00CD12ED">
        <w:rPr>
          <w:iCs/>
          <w:sz w:val="28"/>
          <w:szCs w:val="28"/>
          <w:lang w:val="de-DE"/>
        </w:rPr>
        <w:t>6</w:t>
      </w:r>
      <w:r w:rsidRPr="00CD12ED">
        <w:rPr>
          <w:iCs/>
          <w:sz w:val="28"/>
          <w:szCs w:val="28"/>
        </w:rPr>
        <w:t xml:space="preserve"> nghìn tỷ đồng, tăng </w:t>
      </w:r>
      <w:r w:rsidRPr="00CD12ED">
        <w:rPr>
          <w:iCs/>
          <w:sz w:val="28"/>
          <w:szCs w:val="28"/>
          <w:lang w:val="de-DE"/>
        </w:rPr>
        <w:t>8,6</w:t>
      </w:r>
      <w:r w:rsidRPr="00CD12ED">
        <w:rPr>
          <w:iCs/>
          <w:sz w:val="28"/>
          <w:szCs w:val="28"/>
        </w:rPr>
        <w:t xml:space="preserve">% so với cùng kỳ năm trước và bằng </w:t>
      </w:r>
      <w:r w:rsidRPr="00CD12ED">
        <w:rPr>
          <w:iCs/>
          <w:sz w:val="28"/>
          <w:szCs w:val="28"/>
          <w:lang w:val="de-DE"/>
        </w:rPr>
        <w:t>35,8% GDP,</w:t>
      </w:r>
      <w:r w:rsidRPr="00CD12ED">
        <w:rPr>
          <w:iCs/>
          <w:sz w:val="28"/>
          <w:szCs w:val="28"/>
        </w:rPr>
        <w:t xml:space="preserve"> bao gồm: Vốn khu vực Nhà nước </w:t>
      </w:r>
      <w:r w:rsidRPr="00CD12ED">
        <w:rPr>
          <w:iCs/>
          <w:sz w:val="28"/>
          <w:szCs w:val="28"/>
          <w:lang w:val="de-DE"/>
        </w:rPr>
        <w:t>263</w:t>
      </w:r>
      <w:r w:rsidRPr="00CD12ED">
        <w:rPr>
          <w:iCs/>
          <w:sz w:val="28"/>
          <w:szCs w:val="28"/>
        </w:rPr>
        <w:t>,</w:t>
      </w:r>
      <w:r w:rsidRPr="00CD12ED">
        <w:rPr>
          <w:iCs/>
          <w:sz w:val="28"/>
          <w:szCs w:val="28"/>
          <w:lang w:val="de-DE"/>
        </w:rPr>
        <w:t>6</w:t>
      </w:r>
      <w:r w:rsidRPr="00CD12ED">
        <w:rPr>
          <w:iCs/>
          <w:sz w:val="28"/>
          <w:szCs w:val="28"/>
        </w:rPr>
        <w:t xml:space="preserve"> nghìn tỷ đồng, chiếm 3</w:t>
      </w:r>
      <w:r w:rsidRPr="00CD12ED">
        <w:rPr>
          <w:iCs/>
          <w:sz w:val="28"/>
          <w:szCs w:val="28"/>
          <w:lang w:val="de-DE"/>
        </w:rPr>
        <w:t>7</w:t>
      </w:r>
      <w:r w:rsidRPr="00CD12ED">
        <w:rPr>
          <w:iCs/>
          <w:sz w:val="28"/>
          <w:szCs w:val="28"/>
        </w:rPr>
        <w:t>,</w:t>
      </w:r>
      <w:r w:rsidRPr="00CD12ED">
        <w:rPr>
          <w:iCs/>
          <w:sz w:val="28"/>
          <w:szCs w:val="28"/>
          <w:lang w:val="de-DE"/>
        </w:rPr>
        <w:t>2</w:t>
      </w:r>
      <w:r w:rsidRPr="00CD12ED">
        <w:rPr>
          <w:iCs/>
          <w:sz w:val="28"/>
          <w:szCs w:val="28"/>
        </w:rPr>
        <w:t xml:space="preserve">% tổng vốn và tăng </w:t>
      </w:r>
      <w:r w:rsidRPr="00CD12ED">
        <w:rPr>
          <w:iCs/>
          <w:sz w:val="28"/>
          <w:szCs w:val="28"/>
          <w:lang w:val="de-DE"/>
        </w:rPr>
        <w:t>10,4</w:t>
      </w:r>
      <w:r w:rsidRPr="00CD12ED">
        <w:rPr>
          <w:iCs/>
          <w:sz w:val="28"/>
          <w:szCs w:val="28"/>
        </w:rPr>
        <w:t xml:space="preserve">% so với cùng kỳ năm trước; khu vực ngoài Nhà nước </w:t>
      </w:r>
      <w:r w:rsidRPr="00CD12ED">
        <w:rPr>
          <w:iCs/>
          <w:sz w:val="28"/>
          <w:szCs w:val="28"/>
          <w:lang w:val="de-DE"/>
        </w:rPr>
        <w:t>275</w:t>
      </w:r>
      <w:r w:rsidRPr="00CD12ED">
        <w:rPr>
          <w:iCs/>
          <w:sz w:val="28"/>
          <w:szCs w:val="28"/>
        </w:rPr>
        <w:t xml:space="preserve"> nghìn tỷ đồng, chiếm 3</w:t>
      </w:r>
      <w:r w:rsidRPr="00CD12ED">
        <w:rPr>
          <w:iCs/>
          <w:sz w:val="28"/>
          <w:szCs w:val="28"/>
          <w:lang w:val="de-DE"/>
        </w:rPr>
        <w:t>8,8</w:t>
      </w:r>
      <w:r w:rsidRPr="00CD12ED">
        <w:rPr>
          <w:iCs/>
          <w:sz w:val="28"/>
          <w:szCs w:val="28"/>
        </w:rPr>
        <w:t xml:space="preserve">% và tăng </w:t>
      </w:r>
      <w:r w:rsidRPr="00CD12ED">
        <w:rPr>
          <w:iCs/>
          <w:sz w:val="28"/>
          <w:szCs w:val="28"/>
          <w:lang w:val="de-DE"/>
        </w:rPr>
        <w:t>11,8</w:t>
      </w:r>
      <w:r w:rsidRPr="00CD12ED">
        <w:rPr>
          <w:iCs/>
          <w:sz w:val="28"/>
          <w:szCs w:val="28"/>
        </w:rPr>
        <w:t xml:space="preserve">%; khu vực có vốn đầu tư trực tiếp nước ngoài </w:t>
      </w:r>
      <w:r w:rsidRPr="00CD12ED">
        <w:rPr>
          <w:iCs/>
          <w:sz w:val="28"/>
          <w:szCs w:val="28"/>
          <w:lang w:val="de-DE"/>
        </w:rPr>
        <w:t>170</w:t>
      </w:r>
      <w:r w:rsidRPr="00CD12ED">
        <w:rPr>
          <w:iCs/>
          <w:sz w:val="28"/>
          <w:szCs w:val="28"/>
        </w:rPr>
        <w:t xml:space="preserve"> nghìn tỷ đồng, chiếm 2</w:t>
      </w:r>
      <w:r w:rsidRPr="00CD12ED">
        <w:rPr>
          <w:iCs/>
          <w:sz w:val="28"/>
          <w:szCs w:val="28"/>
          <w:lang w:val="de-DE"/>
        </w:rPr>
        <w:t>4</w:t>
      </w:r>
      <w:r w:rsidRPr="00CD12ED">
        <w:rPr>
          <w:iCs/>
          <w:sz w:val="28"/>
          <w:szCs w:val="28"/>
        </w:rPr>
        <w:t>%</w:t>
      </w:r>
      <w:r w:rsidRPr="00CD12ED">
        <w:rPr>
          <w:b/>
          <w:iCs/>
          <w:sz w:val="28"/>
          <w:szCs w:val="28"/>
        </w:rPr>
        <w:t xml:space="preserve"> </w:t>
      </w:r>
      <w:r w:rsidRPr="00CD12ED">
        <w:rPr>
          <w:iCs/>
          <w:sz w:val="28"/>
          <w:szCs w:val="28"/>
        </w:rPr>
        <w:t xml:space="preserve">và </w:t>
      </w:r>
      <w:r w:rsidRPr="00CD12ED">
        <w:rPr>
          <w:iCs/>
          <w:sz w:val="28"/>
          <w:szCs w:val="28"/>
          <w:lang w:val="de-DE"/>
        </w:rPr>
        <w:t>tăng</w:t>
      </w:r>
      <w:r w:rsidRPr="00CD12ED">
        <w:rPr>
          <w:iCs/>
          <w:sz w:val="28"/>
          <w:szCs w:val="28"/>
        </w:rPr>
        <w:t xml:space="preserve"> </w:t>
      </w:r>
      <w:r w:rsidRPr="00CD12ED">
        <w:rPr>
          <w:iCs/>
          <w:sz w:val="28"/>
          <w:szCs w:val="28"/>
          <w:lang w:val="de-DE"/>
        </w:rPr>
        <w:t>1,6</w:t>
      </w:r>
      <w:r w:rsidRPr="00CD12ED">
        <w:rPr>
          <w:iCs/>
          <w:sz w:val="28"/>
          <w:szCs w:val="28"/>
        </w:rPr>
        <w:t>%.</w:t>
      </w:r>
    </w:p>
    <w:p w14:paraId="67DE3B9E" w14:textId="77777777" w:rsidR="00AE3AD8" w:rsidRPr="00CD12ED" w:rsidRDefault="00AE3AD8" w:rsidP="00AE3AD8">
      <w:pPr>
        <w:spacing w:before="60" w:line="276" w:lineRule="auto"/>
        <w:jc w:val="center"/>
        <w:rPr>
          <w:rFonts w:ascii="Arial" w:hAnsi="Arial" w:cs="Arial"/>
          <w:b/>
          <w:iCs/>
          <w:sz w:val="14"/>
          <w:szCs w:val="28"/>
          <w:lang w:val="de-DE"/>
        </w:rPr>
      </w:pPr>
    </w:p>
    <w:p w14:paraId="53A1FDE1" w14:textId="77777777" w:rsidR="00AE3AD8" w:rsidRPr="00CD12ED" w:rsidRDefault="00AE3AD8" w:rsidP="00AE3AD8">
      <w:pPr>
        <w:spacing w:before="60" w:line="276" w:lineRule="auto"/>
        <w:jc w:val="center"/>
        <w:rPr>
          <w:rFonts w:ascii="Arial" w:hAnsi="Arial" w:cs="Arial"/>
          <w:b/>
          <w:iCs/>
        </w:rPr>
      </w:pPr>
      <w:r w:rsidRPr="00CD12ED">
        <w:rPr>
          <w:rFonts w:ascii="Arial" w:hAnsi="Arial" w:cs="Arial"/>
          <w:b/>
          <w:iCs/>
        </w:rPr>
        <w:t xml:space="preserve">Vốn đầu tư toàn xã hội </w:t>
      </w:r>
      <w:r w:rsidR="00B92147" w:rsidRPr="00CD12ED">
        <w:rPr>
          <w:rFonts w:ascii="Arial" w:hAnsi="Arial" w:cs="Arial"/>
          <w:b/>
          <w:iCs/>
        </w:rPr>
        <w:t>thực hiện</w:t>
      </w:r>
      <w:r w:rsidR="00B92147" w:rsidRPr="00CD12ED">
        <w:rPr>
          <w:rFonts w:ascii="Arial" w:hAnsi="Arial" w:cs="Arial"/>
          <w:b/>
          <w:iCs/>
          <w:lang w:val="de-DE"/>
        </w:rPr>
        <w:t xml:space="preserve"> </w:t>
      </w:r>
      <w:r w:rsidRPr="00CD12ED">
        <w:rPr>
          <w:rFonts w:ascii="Arial" w:hAnsi="Arial" w:cs="Arial"/>
          <w:b/>
          <w:iCs/>
          <w:lang w:val="de-DE"/>
        </w:rPr>
        <w:t xml:space="preserve">theo giá hiện hành </w:t>
      </w:r>
    </w:p>
    <w:p w14:paraId="089586A5" w14:textId="77777777" w:rsidR="00AE3AD8" w:rsidRPr="00CD12ED" w:rsidRDefault="00AE3AD8" w:rsidP="00AE3AD8">
      <w:pPr>
        <w:spacing w:after="60" w:line="276" w:lineRule="auto"/>
        <w:jc w:val="center"/>
        <w:rPr>
          <w:rFonts w:ascii="Arial" w:hAnsi="Arial" w:cs="Arial"/>
          <w:b/>
          <w:iCs/>
        </w:rPr>
      </w:pPr>
      <w:r w:rsidRPr="00CD12ED">
        <w:rPr>
          <w:rFonts w:ascii="Arial" w:hAnsi="Arial" w:cs="Arial"/>
          <w:b/>
          <w:iCs/>
          <w:lang w:val="de-DE"/>
        </w:rPr>
        <w:t xml:space="preserve">9 tháng </w:t>
      </w:r>
      <w:r w:rsidRPr="00CD12ED">
        <w:rPr>
          <w:rFonts w:ascii="Arial" w:hAnsi="Arial" w:cs="Arial"/>
          <w:b/>
          <w:iCs/>
        </w:rPr>
        <w:t>năm 2012</w:t>
      </w:r>
    </w:p>
    <w:p w14:paraId="6B5B1C9D" w14:textId="77777777" w:rsidR="00AE3AD8" w:rsidRPr="00CD12ED" w:rsidRDefault="00AE3AD8" w:rsidP="00AE3AD8">
      <w:pPr>
        <w:spacing w:before="60" w:after="60" w:line="276" w:lineRule="auto"/>
        <w:jc w:val="center"/>
        <w:rPr>
          <w:b/>
          <w:snapToGrid w:val="0"/>
          <w:sz w:val="6"/>
          <w:szCs w:val="22"/>
        </w:rPr>
      </w:pPr>
    </w:p>
    <w:tbl>
      <w:tblPr>
        <w:tblW w:w="0" w:type="auto"/>
        <w:jc w:val="center"/>
        <w:tblLayout w:type="fixed"/>
        <w:tblCellMar>
          <w:left w:w="30" w:type="dxa"/>
          <w:right w:w="30" w:type="dxa"/>
        </w:tblCellMar>
        <w:tblLook w:val="0000" w:firstRow="0" w:lastRow="0" w:firstColumn="0" w:lastColumn="0" w:noHBand="0" w:noVBand="0"/>
      </w:tblPr>
      <w:tblGrid>
        <w:gridCol w:w="4456"/>
        <w:gridCol w:w="1080"/>
        <w:gridCol w:w="1014"/>
        <w:gridCol w:w="1856"/>
      </w:tblGrid>
      <w:tr w:rsidR="00AE3AD8" w:rsidRPr="00392DE6" w14:paraId="6F2736C6" w14:textId="77777777">
        <w:trPr>
          <w:trHeight w:val="440"/>
          <w:jc w:val="center"/>
        </w:trPr>
        <w:tc>
          <w:tcPr>
            <w:tcW w:w="4456" w:type="dxa"/>
            <w:tcBorders>
              <w:top w:val="single" w:sz="4" w:space="0" w:color="auto"/>
            </w:tcBorders>
          </w:tcPr>
          <w:p w14:paraId="2165A77A" w14:textId="77777777" w:rsidR="00AE3AD8" w:rsidRPr="00403401" w:rsidRDefault="00AE3AD8" w:rsidP="00AF5C57">
            <w:pPr>
              <w:spacing w:before="40" w:after="40"/>
              <w:ind w:firstLine="28"/>
              <w:jc w:val="right"/>
              <w:rPr>
                <w:rFonts w:ascii="Arial" w:hAnsi="Arial" w:cs="Arial"/>
                <w:snapToGrid w:val="0"/>
                <w:sz w:val="18"/>
                <w:szCs w:val="18"/>
              </w:rPr>
            </w:pPr>
          </w:p>
        </w:tc>
        <w:tc>
          <w:tcPr>
            <w:tcW w:w="1080" w:type="dxa"/>
            <w:tcBorders>
              <w:top w:val="single" w:sz="6" w:space="0" w:color="auto"/>
              <w:bottom w:val="single" w:sz="4" w:space="0" w:color="auto"/>
              <w:right w:val="nil"/>
            </w:tcBorders>
            <w:vAlign w:val="center"/>
          </w:tcPr>
          <w:p w14:paraId="53D6B149" w14:textId="77777777" w:rsidR="00AE3AD8" w:rsidRPr="00403401" w:rsidRDefault="00AE3AD8" w:rsidP="00AF5C57">
            <w:pPr>
              <w:spacing w:before="40" w:after="40"/>
              <w:ind w:firstLine="28"/>
              <w:jc w:val="center"/>
              <w:rPr>
                <w:rFonts w:ascii="Arial" w:eastAsia="Arial Unicode MS" w:hAnsi="Arial" w:cs="Arial"/>
                <w:snapToGrid w:val="0"/>
                <w:sz w:val="18"/>
                <w:szCs w:val="18"/>
              </w:rPr>
            </w:pPr>
            <w:r w:rsidRPr="00403401">
              <w:rPr>
                <w:rFonts w:ascii="Arial" w:eastAsia="Arial Unicode MS" w:hAnsi="Arial" w:cs="Arial"/>
                <w:snapToGrid w:val="0"/>
                <w:sz w:val="18"/>
                <w:szCs w:val="18"/>
              </w:rPr>
              <w:t>Nghìn        tỷ đồng</w:t>
            </w:r>
          </w:p>
        </w:tc>
        <w:tc>
          <w:tcPr>
            <w:tcW w:w="1014" w:type="dxa"/>
            <w:tcBorders>
              <w:top w:val="single" w:sz="4" w:space="0" w:color="auto"/>
              <w:left w:val="nil"/>
              <w:bottom w:val="single" w:sz="4" w:space="0" w:color="auto"/>
              <w:right w:val="nil"/>
            </w:tcBorders>
          </w:tcPr>
          <w:p w14:paraId="6E5C1FAC" w14:textId="77777777" w:rsidR="00AE3AD8" w:rsidRPr="00403401" w:rsidRDefault="00AE3AD8" w:rsidP="00AF5C57">
            <w:pPr>
              <w:spacing w:before="40" w:after="40"/>
              <w:ind w:firstLine="28"/>
              <w:jc w:val="center"/>
              <w:rPr>
                <w:rFonts w:ascii="Arial" w:eastAsia="Arial Unicode MS" w:hAnsi="Arial" w:cs="Arial"/>
                <w:snapToGrid w:val="0"/>
                <w:sz w:val="18"/>
                <w:szCs w:val="18"/>
              </w:rPr>
            </w:pPr>
            <w:r w:rsidRPr="00403401">
              <w:rPr>
                <w:rFonts w:ascii="Arial" w:eastAsia="Arial Unicode MS" w:hAnsi="Arial" w:cs="Arial"/>
                <w:snapToGrid w:val="0"/>
                <w:sz w:val="18"/>
                <w:szCs w:val="18"/>
              </w:rPr>
              <w:t>Cơ cấu     (%)</w:t>
            </w:r>
          </w:p>
        </w:tc>
        <w:tc>
          <w:tcPr>
            <w:tcW w:w="1856" w:type="dxa"/>
            <w:tcBorders>
              <w:top w:val="single" w:sz="4" w:space="0" w:color="auto"/>
              <w:left w:val="nil"/>
              <w:bottom w:val="single" w:sz="4" w:space="0" w:color="auto"/>
              <w:right w:val="nil"/>
            </w:tcBorders>
          </w:tcPr>
          <w:p w14:paraId="5F3807BD" w14:textId="77777777" w:rsidR="00AE3AD8" w:rsidRPr="00403401" w:rsidRDefault="00AE3AD8" w:rsidP="00AF5C57">
            <w:pPr>
              <w:spacing w:before="40"/>
              <w:ind w:firstLine="28"/>
              <w:jc w:val="center"/>
              <w:rPr>
                <w:rFonts w:ascii="Arial" w:eastAsia="Arial Unicode MS" w:hAnsi="Arial" w:cs="Arial"/>
                <w:snapToGrid w:val="0"/>
                <w:sz w:val="18"/>
                <w:szCs w:val="18"/>
              </w:rPr>
            </w:pPr>
            <w:r w:rsidRPr="00403401">
              <w:rPr>
                <w:rFonts w:ascii="Arial" w:eastAsia="Arial Unicode MS" w:hAnsi="Arial" w:cs="Arial"/>
                <w:snapToGrid w:val="0"/>
                <w:sz w:val="18"/>
                <w:szCs w:val="18"/>
              </w:rPr>
              <w:t>So với cùng kỳ</w:t>
            </w:r>
          </w:p>
          <w:p w14:paraId="038DBA0D" w14:textId="77777777" w:rsidR="00AE3AD8" w:rsidRPr="00403401" w:rsidRDefault="00AE3AD8" w:rsidP="00AF5C57">
            <w:pPr>
              <w:spacing w:after="40"/>
              <w:ind w:firstLine="28"/>
              <w:jc w:val="center"/>
              <w:rPr>
                <w:rFonts w:ascii="Arial" w:eastAsia="Arial Unicode MS" w:hAnsi="Arial" w:cs="Arial"/>
                <w:snapToGrid w:val="0"/>
                <w:sz w:val="18"/>
                <w:szCs w:val="18"/>
              </w:rPr>
            </w:pPr>
            <w:r w:rsidRPr="00403401">
              <w:rPr>
                <w:rFonts w:ascii="Arial" w:eastAsia="Arial Unicode MS" w:hAnsi="Arial" w:cs="Arial"/>
                <w:snapToGrid w:val="0"/>
                <w:sz w:val="18"/>
                <w:szCs w:val="18"/>
              </w:rPr>
              <w:t>năm trước (%)</w:t>
            </w:r>
          </w:p>
        </w:tc>
      </w:tr>
      <w:tr w:rsidR="00AE3AD8" w:rsidRPr="00392DE6" w14:paraId="5B4FC933" w14:textId="77777777">
        <w:trPr>
          <w:trHeight w:val="537"/>
          <w:jc w:val="center"/>
        </w:trPr>
        <w:tc>
          <w:tcPr>
            <w:tcW w:w="4456" w:type="dxa"/>
            <w:vAlign w:val="bottom"/>
          </w:tcPr>
          <w:p w14:paraId="4E6D30A8" w14:textId="77777777" w:rsidR="00AE3AD8" w:rsidRPr="00403401" w:rsidRDefault="00AE3AD8" w:rsidP="00AF5C57">
            <w:pPr>
              <w:spacing w:before="120" w:after="40"/>
              <w:ind w:firstLine="28"/>
              <w:rPr>
                <w:rFonts w:ascii="Arial" w:hAnsi="Arial" w:cs="Arial"/>
                <w:b/>
                <w:sz w:val="18"/>
                <w:szCs w:val="18"/>
              </w:rPr>
            </w:pPr>
            <w:r w:rsidRPr="00403401">
              <w:rPr>
                <w:rFonts w:ascii="Arial" w:hAnsi="Arial" w:cs="Arial"/>
                <w:b/>
                <w:sz w:val="18"/>
                <w:szCs w:val="18"/>
              </w:rPr>
              <w:t>TỔNG SỐ</w:t>
            </w:r>
          </w:p>
        </w:tc>
        <w:tc>
          <w:tcPr>
            <w:tcW w:w="1080" w:type="dxa"/>
            <w:vAlign w:val="bottom"/>
          </w:tcPr>
          <w:p w14:paraId="4DF07812" w14:textId="77777777" w:rsidR="00AE3AD8" w:rsidRPr="00403401" w:rsidRDefault="00AE3AD8" w:rsidP="00AF5C57">
            <w:pPr>
              <w:spacing w:before="120" w:after="40"/>
              <w:ind w:right="284" w:firstLine="28"/>
              <w:jc w:val="right"/>
              <w:rPr>
                <w:rFonts w:ascii="Arial" w:hAnsi="Arial" w:cs="Arial"/>
                <w:b/>
                <w:sz w:val="18"/>
                <w:szCs w:val="18"/>
              </w:rPr>
            </w:pPr>
            <w:r w:rsidRPr="00403401">
              <w:rPr>
                <w:rFonts w:ascii="Arial" w:hAnsi="Arial" w:cs="Arial"/>
                <w:b/>
                <w:sz w:val="18"/>
                <w:szCs w:val="18"/>
              </w:rPr>
              <w:t>708,6</w:t>
            </w:r>
          </w:p>
        </w:tc>
        <w:tc>
          <w:tcPr>
            <w:tcW w:w="1014" w:type="dxa"/>
            <w:vAlign w:val="bottom"/>
          </w:tcPr>
          <w:p w14:paraId="1D3B189E" w14:textId="77777777" w:rsidR="00AE3AD8" w:rsidRPr="00403401" w:rsidRDefault="00AE3AD8" w:rsidP="00AF5C57">
            <w:pPr>
              <w:spacing w:before="120" w:after="40"/>
              <w:ind w:right="143" w:firstLine="28"/>
              <w:jc w:val="right"/>
              <w:rPr>
                <w:rFonts w:ascii="Arial" w:hAnsi="Arial" w:cs="Arial"/>
                <w:b/>
                <w:sz w:val="18"/>
                <w:szCs w:val="18"/>
              </w:rPr>
            </w:pPr>
            <w:r w:rsidRPr="00403401">
              <w:rPr>
                <w:rFonts w:ascii="Arial" w:hAnsi="Arial" w:cs="Arial"/>
                <w:b/>
                <w:sz w:val="18"/>
                <w:szCs w:val="18"/>
              </w:rPr>
              <w:t>100,0</w:t>
            </w:r>
          </w:p>
        </w:tc>
        <w:tc>
          <w:tcPr>
            <w:tcW w:w="1856" w:type="dxa"/>
            <w:vAlign w:val="bottom"/>
          </w:tcPr>
          <w:p w14:paraId="7F2C2336" w14:textId="77777777" w:rsidR="00AE3AD8" w:rsidRPr="00403401" w:rsidRDefault="00AE3AD8" w:rsidP="00AF5C57">
            <w:pPr>
              <w:spacing w:before="120" w:after="40"/>
              <w:ind w:right="456" w:firstLine="28"/>
              <w:jc w:val="right"/>
              <w:rPr>
                <w:rFonts w:ascii="Arial" w:hAnsi="Arial" w:cs="Arial"/>
                <w:b/>
                <w:sz w:val="18"/>
                <w:szCs w:val="18"/>
              </w:rPr>
            </w:pPr>
            <w:r w:rsidRPr="00403401">
              <w:rPr>
                <w:rFonts w:ascii="Arial" w:hAnsi="Arial" w:cs="Arial"/>
                <w:b/>
                <w:sz w:val="18"/>
                <w:szCs w:val="18"/>
              </w:rPr>
              <w:t>108,6</w:t>
            </w:r>
          </w:p>
        </w:tc>
      </w:tr>
      <w:tr w:rsidR="00AE3AD8" w:rsidRPr="00392DE6" w14:paraId="30E70B70" w14:textId="77777777">
        <w:trPr>
          <w:trHeight w:val="453"/>
          <w:jc w:val="center"/>
        </w:trPr>
        <w:tc>
          <w:tcPr>
            <w:tcW w:w="4456" w:type="dxa"/>
            <w:vAlign w:val="bottom"/>
          </w:tcPr>
          <w:p w14:paraId="1EE689AA" w14:textId="77777777" w:rsidR="00AE3AD8" w:rsidRPr="00403401" w:rsidRDefault="00AE3AD8" w:rsidP="00AF5C57">
            <w:pPr>
              <w:spacing w:before="120" w:after="40"/>
              <w:ind w:firstLine="212"/>
              <w:rPr>
                <w:rFonts w:ascii="Arial" w:hAnsi="Arial" w:cs="Arial"/>
                <w:sz w:val="18"/>
                <w:szCs w:val="18"/>
              </w:rPr>
            </w:pPr>
            <w:r w:rsidRPr="00403401">
              <w:rPr>
                <w:rFonts w:ascii="Arial" w:hAnsi="Arial" w:cs="Arial"/>
                <w:sz w:val="18"/>
                <w:szCs w:val="18"/>
              </w:rPr>
              <w:t>Khu vực Nhà nước</w:t>
            </w:r>
          </w:p>
        </w:tc>
        <w:tc>
          <w:tcPr>
            <w:tcW w:w="1080" w:type="dxa"/>
            <w:vAlign w:val="bottom"/>
          </w:tcPr>
          <w:p w14:paraId="0D3BF3F6" w14:textId="77777777" w:rsidR="00AE3AD8" w:rsidRPr="00403401" w:rsidRDefault="00AE3AD8" w:rsidP="00AF5C57">
            <w:pPr>
              <w:spacing w:before="120" w:after="40"/>
              <w:ind w:right="284" w:firstLine="30"/>
              <w:jc w:val="right"/>
              <w:rPr>
                <w:rFonts w:ascii="Arial" w:hAnsi="Arial" w:cs="Arial"/>
                <w:sz w:val="18"/>
                <w:szCs w:val="18"/>
              </w:rPr>
            </w:pPr>
            <w:r w:rsidRPr="00403401">
              <w:rPr>
                <w:rFonts w:ascii="Arial" w:hAnsi="Arial" w:cs="Arial"/>
                <w:sz w:val="18"/>
                <w:szCs w:val="18"/>
              </w:rPr>
              <w:t>263,6</w:t>
            </w:r>
          </w:p>
        </w:tc>
        <w:tc>
          <w:tcPr>
            <w:tcW w:w="1014" w:type="dxa"/>
            <w:vAlign w:val="bottom"/>
          </w:tcPr>
          <w:p w14:paraId="500AD67E" w14:textId="77777777" w:rsidR="00AE3AD8" w:rsidRPr="00403401" w:rsidRDefault="00AE3AD8" w:rsidP="00AF5C57">
            <w:pPr>
              <w:spacing w:before="120" w:after="40"/>
              <w:ind w:right="143" w:firstLine="30"/>
              <w:jc w:val="right"/>
              <w:rPr>
                <w:rFonts w:ascii="Arial" w:hAnsi="Arial" w:cs="Arial"/>
                <w:sz w:val="18"/>
                <w:szCs w:val="18"/>
              </w:rPr>
            </w:pPr>
            <w:r w:rsidRPr="00403401">
              <w:rPr>
                <w:rFonts w:ascii="Arial" w:hAnsi="Arial" w:cs="Arial"/>
                <w:sz w:val="18"/>
                <w:szCs w:val="18"/>
              </w:rPr>
              <w:t>37,2</w:t>
            </w:r>
          </w:p>
        </w:tc>
        <w:tc>
          <w:tcPr>
            <w:tcW w:w="1856" w:type="dxa"/>
            <w:vAlign w:val="bottom"/>
          </w:tcPr>
          <w:p w14:paraId="4AD38D78" w14:textId="77777777" w:rsidR="00AE3AD8" w:rsidRPr="00403401" w:rsidRDefault="00AE3AD8" w:rsidP="00AF5C57">
            <w:pPr>
              <w:spacing w:before="120" w:after="40"/>
              <w:ind w:right="456" w:firstLine="30"/>
              <w:jc w:val="right"/>
              <w:rPr>
                <w:rFonts w:ascii="Arial" w:hAnsi="Arial" w:cs="Arial"/>
                <w:sz w:val="18"/>
                <w:szCs w:val="18"/>
              </w:rPr>
            </w:pPr>
            <w:r w:rsidRPr="00403401">
              <w:rPr>
                <w:rFonts w:ascii="Arial" w:hAnsi="Arial" w:cs="Arial"/>
                <w:sz w:val="18"/>
                <w:szCs w:val="18"/>
              </w:rPr>
              <w:t>110,4</w:t>
            </w:r>
          </w:p>
        </w:tc>
      </w:tr>
      <w:tr w:rsidR="00AE3AD8" w:rsidRPr="00392DE6" w14:paraId="00556183" w14:textId="77777777">
        <w:trPr>
          <w:trHeight w:val="351"/>
          <w:jc w:val="center"/>
        </w:trPr>
        <w:tc>
          <w:tcPr>
            <w:tcW w:w="4456" w:type="dxa"/>
            <w:vAlign w:val="bottom"/>
          </w:tcPr>
          <w:p w14:paraId="2AAE8F2C" w14:textId="77777777" w:rsidR="00AE3AD8" w:rsidRPr="00403401" w:rsidRDefault="00AE3AD8" w:rsidP="00AF5C57">
            <w:pPr>
              <w:spacing w:before="120" w:after="40"/>
              <w:ind w:firstLine="212"/>
              <w:rPr>
                <w:rFonts w:ascii="Arial" w:hAnsi="Arial" w:cs="Arial"/>
                <w:sz w:val="18"/>
                <w:szCs w:val="18"/>
              </w:rPr>
            </w:pPr>
            <w:r w:rsidRPr="00403401">
              <w:rPr>
                <w:rFonts w:ascii="Arial" w:hAnsi="Arial" w:cs="Arial"/>
                <w:sz w:val="18"/>
                <w:szCs w:val="18"/>
              </w:rPr>
              <w:t>Khu vực ngoài Nhà nước</w:t>
            </w:r>
          </w:p>
        </w:tc>
        <w:tc>
          <w:tcPr>
            <w:tcW w:w="1080" w:type="dxa"/>
            <w:vAlign w:val="bottom"/>
          </w:tcPr>
          <w:p w14:paraId="05B74967" w14:textId="77777777" w:rsidR="00AE3AD8" w:rsidRPr="00403401" w:rsidRDefault="00AE3AD8" w:rsidP="00AF5C57">
            <w:pPr>
              <w:spacing w:before="120" w:after="40"/>
              <w:ind w:right="284" w:firstLine="30"/>
              <w:jc w:val="right"/>
              <w:rPr>
                <w:rFonts w:ascii="Arial" w:hAnsi="Arial" w:cs="Arial"/>
                <w:sz w:val="18"/>
                <w:szCs w:val="18"/>
              </w:rPr>
            </w:pPr>
            <w:r w:rsidRPr="00403401">
              <w:rPr>
                <w:rFonts w:ascii="Arial" w:hAnsi="Arial" w:cs="Arial"/>
                <w:sz w:val="18"/>
                <w:szCs w:val="18"/>
              </w:rPr>
              <w:t>275,0</w:t>
            </w:r>
          </w:p>
        </w:tc>
        <w:tc>
          <w:tcPr>
            <w:tcW w:w="1014" w:type="dxa"/>
            <w:vAlign w:val="bottom"/>
          </w:tcPr>
          <w:p w14:paraId="6387B3A8" w14:textId="77777777" w:rsidR="00AE3AD8" w:rsidRPr="00403401" w:rsidRDefault="00AE3AD8" w:rsidP="00AF5C57">
            <w:pPr>
              <w:spacing w:before="120" w:after="40"/>
              <w:ind w:right="143" w:firstLine="30"/>
              <w:jc w:val="right"/>
              <w:rPr>
                <w:rFonts w:ascii="Arial" w:hAnsi="Arial" w:cs="Arial"/>
                <w:sz w:val="18"/>
                <w:szCs w:val="18"/>
              </w:rPr>
            </w:pPr>
            <w:r w:rsidRPr="00403401">
              <w:rPr>
                <w:rFonts w:ascii="Arial" w:hAnsi="Arial" w:cs="Arial"/>
                <w:sz w:val="18"/>
                <w:szCs w:val="18"/>
              </w:rPr>
              <w:t>38,8</w:t>
            </w:r>
          </w:p>
        </w:tc>
        <w:tc>
          <w:tcPr>
            <w:tcW w:w="1856" w:type="dxa"/>
            <w:vAlign w:val="bottom"/>
          </w:tcPr>
          <w:p w14:paraId="6804198F" w14:textId="77777777" w:rsidR="00AE3AD8" w:rsidRPr="00403401" w:rsidRDefault="00AE3AD8" w:rsidP="00AF5C57">
            <w:pPr>
              <w:spacing w:before="120" w:after="40"/>
              <w:ind w:right="456" w:firstLine="30"/>
              <w:jc w:val="right"/>
              <w:rPr>
                <w:rFonts w:ascii="Arial" w:hAnsi="Arial" w:cs="Arial"/>
                <w:sz w:val="18"/>
                <w:szCs w:val="18"/>
              </w:rPr>
            </w:pPr>
            <w:r w:rsidRPr="00403401">
              <w:rPr>
                <w:rFonts w:ascii="Arial" w:hAnsi="Arial" w:cs="Arial"/>
                <w:sz w:val="18"/>
                <w:szCs w:val="18"/>
              </w:rPr>
              <w:t>111,8</w:t>
            </w:r>
          </w:p>
        </w:tc>
      </w:tr>
      <w:tr w:rsidR="00AE3AD8" w:rsidRPr="00392DE6" w14:paraId="3DCFF5FF" w14:textId="77777777">
        <w:trPr>
          <w:trHeight w:val="354"/>
          <w:jc w:val="center"/>
        </w:trPr>
        <w:tc>
          <w:tcPr>
            <w:tcW w:w="4456" w:type="dxa"/>
            <w:tcBorders>
              <w:top w:val="nil"/>
              <w:left w:val="nil"/>
              <w:bottom w:val="single" w:sz="4" w:space="0" w:color="auto"/>
              <w:right w:val="nil"/>
            </w:tcBorders>
            <w:vAlign w:val="bottom"/>
          </w:tcPr>
          <w:p w14:paraId="668A9AE8" w14:textId="77777777" w:rsidR="00AE3AD8" w:rsidRPr="00403401" w:rsidRDefault="00AE3AD8" w:rsidP="00AF5C57">
            <w:pPr>
              <w:spacing w:before="120" w:after="40"/>
              <w:ind w:firstLine="212"/>
              <w:rPr>
                <w:rFonts w:ascii="Arial" w:hAnsi="Arial" w:cs="Arial"/>
                <w:sz w:val="18"/>
                <w:szCs w:val="18"/>
              </w:rPr>
            </w:pPr>
            <w:r w:rsidRPr="00403401">
              <w:rPr>
                <w:rFonts w:ascii="Arial" w:hAnsi="Arial" w:cs="Arial"/>
                <w:sz w:val="18"/>
                <w:szCs w:val="18"/>
              </w:rPr>
              <w:t>Khu vực có vốn đầu tư trực tiếp nước ngoài</w:t>
            </w:r>
          </w:p>
        </w:tc>
        <w:tc>
          <w:tcPr>
            <w:tcW w:w="1080" w:type="dxa"/>
            <w:tcBorders>
              <w:top w:val="nil"/>
              <w:left w:val="nil"/>
              <w:bottom w:val="single" w:sz="4" w:space="0" w:color="auto"/>
              <w:right w:val="nil"/>
            </w:tcBorders>
            <w:vAlign w:val="bottom"/>
          </w:tcPr>
          <w:p w14:paraId="6E659896" w14:textId="77777777" w:rsidR="00AE3AD8" w:rsidRPr="00403401" w:rsidRDefault="00AE3AD8" w:rsidP="00AF5C57">
            <w:pPr>
              <w:spacing w:before="120" w:after="40"/>
              <w:ind w:right="284" w:firstLine="30"/>
              <w:jc w:val="right"/>
              <w:rPr>
                <w:rFonts w:ascii="Arial" w:hAnsi="Arial" w:cs="Arial"/>
                <w:sz w:val="18"/>
                <w:szCs w:val="18"/>
              </w:rPr>
            </w:pPr>
            <w:r w:rsidRPr="00403401">
              <w:rPr>
                <w:rFonts w:ascii="Arial" w:hAnsi="Arial" w:cs="Arial"/>
                <w:sz w:val="18"/>
                <w:szCs w:val="18"/>
              </w:rPr>
              <w:t>170,0</w:t>
            </w:r>
          </w:p>
        </w:tc>
        <w:tc>
          <w:tcPr>
            <w:tcW w:w="1014" w:type="dxa"/>
            <w:tcBorders>
              <w:top w:val="nil"/>
              <w:left w:val="nil"/>
              <w:bottom w:val="single" w:sz="4" w:space="0" w:color="auto"/>
              <w:right w:val="nil"/>
            </w:tcBorders>
            <w:vAlign w:val="bottom"/>
          </w:tcPr>
          <w:p w14:paraId="4A9BA6B5" w14:textId="77777777" w:rsidR="00AE3AD8" w:rsidRPr="00403401" w:rsidRDefault="00AE3AD8" w:rsidP="00AF5C57">
            <w:pPr>
              <w:spacing w:before="120" w:after="40"/>
              <w:ind w:right="143" w:firstLine="30"/>
              <w:jc w:val="right"/>
              <w:rPr>
                <w:rFonts w:ascii="Arial" w:hAnsi="Arial" w:cs="Arial"/>
                <w:sz w:val="18"/>
                <w:szCs w:val="18"/>
              </w:rPr>
            </w:pPr>
            <w:r w:rsidRPr="00403401">
              <w:rPr>
                <w:rFonts w:ascii="Arial" w:hAnsi="Arial" w:cs="Arial"/>
                <w:sz w:val="18"/>
                <w:szCs w:val="18"/>
              </w:rPr>
              <w:t>24,0</w:t>
            </w:r>
          </w:p>
        </w:tc>
        <w:tc>
          <w:tcPr>
            <w:tcW w:w="1856" w:type="dxa"/>
            <w:tcBorders>
              <w:top w:val="nil"/>
              <w:left w:val="nil"/>
              <w:bottom w:val="single" w:sz="4" w:space="0" w:color="auto"/>
              <w:right w:val="nil"/>
            </w:tcBorders>
            <w:vAlign w:val="bottom"/>
          </w:tcPr>
          <w:p w14:paraId="50573D1A" w14:textId="77777777" w:rsidR="00AE3AD8" w:rsidRPr="00403401" w:rsidRDefault="00AE3AD8" w:rsidP="00AF5C57">
            <w:pPr>
              <w:spacing w:before="120" w:after="40"/>
              <w:ind w:right="456" w:firstLine="30"/>
              <w:jc w:val="right"/>
              <w:rPr>
                <w:rFonts w:ascii="Arial" w:hAnsi="Arial" w:cs="Arial"/>
                <w:sz w:val="18"/>
                <w:szCs w:val="18"/>
              </w:rPr>
            </w:pPr>
            <w:r w:rsidRPr="00403401">
              <w:rPr>
                <w:rFonts w:ascii="Arial" w:hAnsi="Arial" w:cs="Arial"/>
                <w:sz w:val="18"/>
                <w:szCs w:val="18"/>
              </w:rPr>
              <w:t>101,6</w:t>
            </w:r>
          </w:p>
        </w:tc>
      </w:tr>
    </w:tbl>
    <w:p w14:paraId="6E1D1286" w14:textId="77777777" w:rsidR="00AE3AD8" w:rsidRPr="00392DE6" w:rsidRDefault="00AE3AD8" w:rsidP="00AE3AD8">
      <w:pPr>
        <w:spacing w:before="40" w:after="40" w:line="264" w:lineRule="auto"/>
        <w:ind w:firstLine="539"/>
        <w:jc w:val="both"/>
        <w:rPr>
          <w:iCs/>
          <w:sz w:val="28"/>
          <w:szCs w:val="28"/>
        </w:rPr>
      </w:pPr>
    </w:p>
    <w:p w14:paraId="6C5C852E" w14:textId="77777777" w:rsidR="00AE3AD8" w:rsidRPr="00403401" w:rsidRDefault="00AE3AD8" w:rsidP="00066BFC">
      <w:pPr>
        <w:spacing w:before="60" w:after="60" w:line="264" w:lineRule="auto"/>
        <w:ind w:firstLine="539"/>
        <w:jc w:val="both"/>
        <w:rPr>
          <w:iCs/>
          <w:sz w:val="28"/>
          <w:szCs w:val="28"/>
        </w:rPr>
      </w:pPr>
      <w:r w:rsidRPr="00403401">
        <w:rPr>
          <w:iCs/>
          <w:sz w:val="28"/>
          <w:szCs w:val="28"/>
        </w:rPr>
        <w:t xml:space="preserve">Trong vốn đầu tư thực hiện khu vực Nhà nước, vốn từ ngân sách Nhà nước chín tháng ước tính đạt 142,2 nghìn tỷ đồng, bằng 68,5% kế hoạch năm và tăng 7,6% so với cùng kỳ năm 2011, gồm có: </w:t>
      </w:r>
    </w:p>
    <w:p w14:paraId="346E2222" w14:textId="77777777" w:rsidR="00AE3AD8" w:rsidRPr="00403401" w:rsidRDefault="00AE3AD8" w:rsidP="00066BFC">
      <w:pPr>
        <w:spacing w:before="60" w:after="60" w:line="264" w:lineRule="auto"/>
        <w:ind w:firstLine="539"/>
        <w:jc w:val="both"/>
        <w:rPr>
          <w:iCs/>
          <w:sz w:val="28"/>
          <w:szCs w:val="28"/>
        </w:rPr>
      </w:pPr>
      <w:r w:rsidRPr="00403401">
        <w:rPr>
          <w:iCs/>
          <w:sz w:val="28"/>
          <w:szCs w:val="28"/>
        </w:rPr>
        <w:t>- Vốn trung ương quản lý đạt 36,1 nghìn tỷ đồng, bằng 70,9</w:t>
      </w:r>
      <w:r w:rsidR="00B92147" w:rsidRPr="00403401">
        <w:rPr>
          <w:iCs/>
          <w:sz w:val="28"/>
          <w:szCs w:val="28"/>
        </w:rPr>
        <w:t>%</w:t>
      </w:r>
      <w:r w:rsidRPr="00403401">
        <w:rPr>
          <w:iCs/>
          <w:sz w:val="28"/>
          <w:szCs w:val="28"/>
        </w:rPr>
        <w:t xml:space="preserve"> kế hoạch năm và tăng 6,7% so với cùng kỳ năm trước, trong đó vốn đầu tư thực hiện của Bộ Giao thông Vận tải là 5485 tỷ đồng, bằng 73,5% và tăng 11,6%; Bộ Nông nghiệp và Phát triển Nông thôn 3286 tỷ đồng, bằng 68% và tăng 6,4%; Bộ Xây dựng 1220 tỷ đồng, bằng 67% và tăng 8,2%; Bộ Y tế 802 tỷ đồng, bằng 72,1% và tăng 7,5%; Bộ Giáo dục và Đào tạo 678 tỷ đồng, bằng 72,9% và tăng 5,7%; Bộ Văn hóa, Thể thao và Du lịch 466 tỷ đồng, bằng 73,6% và tăng 5,6%; Bộ Công Thương 322 tỷ đồng, bằng 71,5% và tăng 8,2%.</w:t>
      </w:r>
    </w:p>
    <w:p w14:paraId="002045E7" w14:textId="77777777" w:rsidR="00AE3AD8" w:rsidRPr="00CD12ED" w:rsidRDefault="00AE3AD8" w:rsidP="00CD12ED">
      <w:pPr>
        <w:spacing w:before="40" w:after="40" w:line="271" w:lineRule="auto"/>
        <w:ind w:firstLine="539"/>
        <w:jc w:val="both"/>
        <w:rPr>
          <w:spacing w:val="2"/>
          <w:sz w:val="28"/>
          <w:szCs w:val="28"/>
          <w:lang w:val="en-US"/>
        </w:rPr>
      </w:pPr>
      <w:r w:rsidRPr="00CD12ED">
        <w:rPr>
          <w:spacing w:val="2"/>
          <w:sz w:val="28"/>
          <w:szCs w:val="28"/>
        </w:rPr>
        <w:t xml:space="preserve">- </w:t>
      </w:r>
      <w:r w:rsidRPr="00CD12ED">
        <w:rPr>
          <w:spacing w:val="4"/>
          <w:sz w:val="28"/>
          <w:szCs w:val="28"/>
        </w:rPr>
        <w:t>Vốn địa phương quản lý đạt 106,1 nghìn tỷ đồng, bằng 67,7% kế hoạch năm và tăng 7,9</w:t>
      </w:r>
      <w:r w:rsidR="00B92147" w:rsidRPr="00CD12ED">
        <w:rPr>
          <w:spacing w:val="4"/>
          <w:sz w:val="28"/>
          <w:szCs w:val="28"/>
        </w:rPr>
        <w:t>% so với cùng kỳ năm 2011</w:t>
      </w:r>
      <w:r w:rsidRPr="00CD12ED">
        <w:rPr>
          <w:spacing w:val="4"/>
          <w:sz w:val="28"/>
          <w:szCs w:val="28"/>
        </w:rPr>
        <w:t xml:space="preserve">. Vốn đầu tư thực hiện từ nguồn ngân sách Nhà nước của một số tỉnh, thành phố trực thuộc Trung ương như sau: Hà Nội đạt 13797 tỷ đồng, bằng 57,9% kế hoạch năm và tăng 10,1% so với cùng kỳ năm 2011; thành phố Hồ Chí Minh 10881 tỷ đồng, bằng 67,7% và tăng 9,9%; Đà Nẵng 6664 tỷ đồng, bằng 96,7% và tăng 26,5%; Quảng Ninh 2899 tỷ đồng, </w:t>
      </w:r>
      <w:r w:rsidRPr="00CD12ED">
        <w:rPr>
          <w:spacing w:val="-4"/>
          <w:sz w:val="28"/>
          <w:szCs w:val="28"/>
        </w:rPr>
        <w:t>bằng 69,8% và giảm 3,6%; Thanh Hóa 2825 tỷ đồng, bằng 75,3% và tăng 6,4%; Bình Dương 2113 tỷ đồng, bằng 57,2% và tăng 1,8%; Bà Rịa-Vũng Tàu 2099 tỷ đồng,</w:t>
      </w:r>
      <w:r w:rsidRPr="00CD12ED">
        <w:rPr>
          <w:spacing w:val="2"/>
          <w:sz w:val="28"/>
          <w:szCs w:val="28"/>
        </w:rPr>
        <w:t xml:space="preserve"> bằng 55,5% và tăng 19,2%. </w:t>
      </w:r>
    </w:p>
    <w:p w14:paraId="71265055" w14:textId="77777777" w:rsidR="00E252A4" w:rsidRPr="00403401" w:rsidRDefault="00E252A4" w:rsidP="00CD12ED">
      <w:pPr>
        <w:spacing w:before="40" w:after="40" w:line="271" w:lineRule="auto"/>
        <w:ind w:firstLine="539"/>
        <w:jc w:val="both"/>
        <w:rPr>
          <w:spacing w:val="-2"/>
          <w:sz w:val="28"/>
          <w:szCs w:val="28"/>
        </w:rPr>
      </w:pPr>
      <w:r w:rsidRPr="00403401">
        <w:rPr>
          <w:spacing w:val="-2"/>
          <w:sz w:val="28"/>
          <w:szCs w:val="28"/>
        </w:rPr>
        <w:t>Thu hút đầu tư trực tiếp của nước ngoài từ đầu năm đến thời điểm 20/9/2012</w:t>
      </w:r>
      <w:r w:rsidRPr="00403401">
        <w:rPr>
          <w:b/>
          <w:spacing w:val="-2"/>
          <w:sz w:val="28"/>
          <w:szCs w:val="28"/>
        </w:rPr>
        <w:t xml:space="preserve"> </w:t>
      </w:r>
      <w:r w:rsidRPr="00403401">
        <w:rPr>
          <w:spacing w:val="-2"/>
          <w:sz w:val="28"/>
          <w:szCs w:val="28"/>
        </w:rPr>
        <w:t>đạt 9526,4 triệu USD, bằng 72,1% cùng kỳ năm trước, bao gồm: Vốn đăng ký của 775 dự án được cấp phép mới đạt 6108,4 triệu USD, bằng 82,6% số dự án và bằng 61% số vốn cùng kỳ năm 2011; vốn đăng ký bổ sung của 314 lượt dự án được cấp phép từ các năm trước là 3418 triệu USD. Vốn đầu tư trực tiếp nước ngoài thực hiện chín tháng năm 2012 ước tính đạt 8,1 tỷ USD, giảm 1,2% so với cùng kỳ năm 2011.</w:t>
      </w:r>
    </w:p>
    <w:p w14:paraId="65E4CD88" w14:textId="77777777" w:rsidR="00E252A4" w:rsidRPr="00403401" w:rsidRDefault="00E252A4" w:rsidP="00CD12ED">
      <w:pPr>
        <w:spacing w:before="40" w:after="40" w:line="271" w:lineRule="auto"/>
        <w:ind w:firstLine="539"/>
        <w:jc w:val="both"/>
        <w:rPr>
          <w:color w:val="FFFF00"/>
          <w:sz w:val="28"/>
          <w:szCs w:val="28"/>
        </w:rPr>
      </w:pPr>
      <w:r w:rsidRPr="00403401">
        <w:rPr>
          <w:sz w:val="28"/>
          <w:szCs w:val="28"/>
        </w:rPr>
        <w:t>Vốn đầu tư trực tiếp nước ngoài chín tháng năm nay tập trung chủ yếu vào ngành công nghiệp chế biến, chế tạo với 6243,9 triệu USD, chiếm 65,5% tổng vốn đăng ký; ngành kinh doanh bất động sản đạt 1806 triệu USD, chiếm 19%; các ngành còn lại đạt 1476,5 triệu USD, chiếm 15,5%.</w:t>
      </w:r>
    </w:p>
    <w:p w14:paraId="15ADBDFD" w14:textId="77777777" w:rsidR="00E252A4" w:rsidRPr="00403401" w:rsidRDefault="00E252A4" w:rsidP="00CD12ED">
      <w:pPr>
        <w:pStyle w:val="NormalTimesNewRoman"/>
        <w:spacing w:after="40" w:line="271" w:lineRule="auto"/>
        <w:ind w:firstLine="539"/>
        <w:rPr>
          <w:spacing w:val="0"/>
          <w:szCs w:val="28"/>
          <w:lang w:val="vi-VN"/>
        </w:rPr>
      </w:pPr>
      <w:r w:rsidRPr="00403401">
        <w:rPr>
          <w:spacing w:val="0"/>
          <w:szCs w:val="28"/>
          <w:lang w:val="vi-VN"/>
        </w:rPr>
        <w:t>Trong chín tháng, cả nước có 47</w:t>
      </w:r>
      <w:r w:rsidRPr="00403401">
        <w:rPr>
          <w:b/>
          <w:spacing w:val="0"/>
          <w:szCs w:val="28"/>
          <w:lang w:val="vi-VN"/>
        </w:rPr>
        <w:t xml:space="preserve"> </w:t>
      </w:r>
      <w:r w:rsidRPr="00403401">
        <w:rPr>
          <w:spacing w:val="0"/>
          <w:szCs w:val="28"/>
          <w:lang w:val="vi-VN"/>
        </w:rPr>
        <w:t>tỉnh, thành phố trực thuộc Trung ương có dự án đầu tư trực tiếp nước ngoài cấp phép mới, trong đó Bình Dương có số vốn đăng ký lớn nhất với 1480,5 triệu USD, chiếm 24,2% tổng vốn đăng ký cấp mới; tiếp đến là Hải Phòng 1042 triệu USD, chiếm 17,1%; Đồng Nai 610,6 triệu USD, chiếm 10%; Hà Nội 570,9 triệu USD, chiếm 9,3%; thành phố Hồ Chí Minh 415,2 triệu USD, chiếm 6,8%; Quảng Ninh 390,4 triệu USD, chiếm 6,4%; Ninh Bình 187,1 triệu USD, chiếm 3,1%; Khánh Hòa 180,3 triệu USD, chiếm 3%.</w:t>
      </w:r>
    </w:p>
    <w:p w14:paraId="455E55BF" w14:textId="77777777" w:rsidR="00E252A4" w:rsidRDefault="00E252A4" w:rsidP="00CD12ED">
      <w:pPr>
        <w:pStyle w:val="NormalTimesNewRoman"/>
        <w:spacing w:after="40" w:line="271" w:lineRule="auto"/>
        <w:ind w:firstLine="539"/>
        <w:rPr>
          <w:spacing w:val="0"/>
          <w:szCs w:val="28"/>
          <w:lang w:val="en-US"/>
        </w:rPr>
      </w:pPr>
      <w:r w:rsidRPr="00403401">
        <w:rPr>
          <w:spacing w:val="0"/>
          <w:szCs w:val="28"/>
          <w:lang w:val="vi-VN"/>
        </w:rPr>
        <w:t>Trong số 47 quốc gia và vùng lãnh thổ có dự án đầu tư cấp phép mới vào Việt Nam chín tháng, Nhật Bản tiếp tục là nhà đầu tư lớn nhất với 3722,9 triệu USD, chiếm 60,9% tổng vốn đăng ký cấp mới; tiếp đến là Hàn Quốc 432,4 triệu USD, chiếm 7,1%; Đặc khu Hành chính Hồng Công (TQ) 431,8 triệu USD, chiếm 7,1%; Xin-ga-po 429,1 triệu USD, chiếm 7%; Síp 375,6 triệu USD, chiếm 6,1%; CHND Trung Hoa 141,6 triệu USD, chiếm 2,3%; Đài Loan 97,3 triệu USD, chiếm 1,6%.</w:t>
      </w:r>
    </w:p>
    <w:p w14:paraId="4F0C5B20" w14:textId="77777777" w:rsidR="00B14140" w:rsidRDefault="00B14140" w:rsidP="00CD12ED">
      <w:pPr>
        <w:pStyle w:val="NormalTimesNewRoman"/>
        <w:spacing w:after="40" w:line="271" w:lineRule="auto"/>
        <w:ind w:firstLine="539"/>
        <w:rPr>
          <w:b/>
          <w:spacing w:val="0"/>
          <w:szCs w:val="28"/>
          <w:lang w:val="en-US"/>
        </w:rPr>
      </w:pPr>
      <w:r w:rsidRPr="00B14140">
        <w:rPr>
          <w:b/>
          <w:spacing w:val="0"/>
          <w:szCs w:val="28"/>
          <w:lang w:val="en-US"/>
        </w:rPr>
        <w:t>2. Thu, chi ngân sách Nhà nước</w:t>
      </w:r>
    </w:p>
    <w:p w14:paraId="2810B331" w14:textId="77777777" w:rsidR="00B14140" w:rsidRPr="00B14140" w:rsidRDefault="00B14140" w:rsidP="00CD12ED">
      <w:pPr>
        <w:spacing w:before="40" w:after="40" w:line="271" w:lineRule="auto"/>
        <w:ind w:firstLine="533"/>
        <w:jc w:val="both"/>
        <w:rPr>
          <w:spacing w:val="-2"/>
          <w:sz w:val="28"/>
          <w:szCs w:val="28"/>
        </w:rPr>
      </w:pPr>
      <w:r w:rsidRPr="00B14140">
        <w:rPr>
          <w:spacing w:val="-2"/>
          <w:sz w:val="28"/>
          <w:szCs w:val="28"/>
        </w:rPr>
        <w:t>Tổng thu ngân sách Nhà nước từ đầu năm đến 15/9/2012 ước tính đạt 468,6 nghìn tỷ đồng, bằng 63,3% dự toán năm, trong đó thu nội địa 299,1 nghìn tỷ đồng, bằng 60,5%; thu từ dầu thô 79,8 nghìn tỷ đồng, bằng 91,7%; thu cân đối ngân sách từ hoạt động xuất, nhập khẩu 84,4 nghìn tỷ đồng, bằng 54,8%. Trong thu nội địa, thu từ khu vực doanh nghiệp Nhà nước 97,8 nghìn tỷ đồng, bằng 62,9% dự toán năm; thu từ doanh nghiệp có vốn đầu tư nước ngoài (không kể dầu thô) 54,9 nghìn tỷ đồng, bằng 56,2%; thu thuế công, thương nghiệp và dịch vụ ngoài Nhà nước 61,3 nghìn tỷ đồng, bằng 55,1%; thuế thu nhập cá nhân 33,3 nghìn tỷ đồng, bằng 71,8%; thuế bảo vệ môi trường 8,7 nghìn tỷ đồng, bằng 66,2%; thu phí, lệ phí 6,2 nghìn tỷ đồng, bằng 68,8%.</w:t>
      </w:r>
    </w:p>
    <w:p w14:paraId="23B72D1A" w14:textId="77777777" w:rsidR="00B14140" w:rsidRPr="00CD12ED" w:rsidRDefault="00B14140" w:rsidP="00CD12ED">
      <w:pPr>
        <w:spacing w:before="40" w:after="40" w:line="271" w:lineRule="auto"/>
        <w:ind w:firstLine="533"/>
        <w:jc w:val="both"/>
        <w:rPr>
          <w:spacing w:val="-4"/>
          <w:sz w:val="28"/>
          <w:szCs w:val="28"/>
          <w:lang w:val="en-US"/>
        </w:rPr>
      </w:pPr>
      <w:r w:rsidRPr="00CD12ED">
        <w:rPr>
          <w:spacing w:val="-4"/>
          <w:sz w:val="28"/>
          <w:szCs w:val="28"/>
        </w:rPr>
        <w:t>Tổng chi ngân sách Nhà nước từ đầu năm đến 15/9/2012 ước tính đạt 606,3 nghìn tỷ đồng, bằng 67,1% dự toán năm, trong đó chi đầu tư phát triển 118,5 nghìn tỷ đồng, bằng 65,8% (riêng chi đầu tư xây dựng cơ bản 114,2 nghìn tỷ đồng, bằng 65,6%); chi phát triển sự nghiệp kinh tế-xã hội, quốc phòng, an ninh, quản lý Nhà nước, Đảng, đoàn thể (bao gồm cả chi thực hiện cải cách tiền lương) ước tính đạt 417,4 nghìn tỷ đồng, bằng 69,4%; chi trả nợ và viện trợ 70,5 nghìn tỷ đồng, bằng 70,5%.</w:t>
      </w:r>
    </w:p>
    <w:p w14:paraId="454A112B" w14:textId="77777777" w:rsidR="00B14140" w:rsidRPr="00B14140" w:rsidRDefault="00B14140" w:rsidP="00CD12ED">
      <w:pPr>
        <w:spacing w:before="40" w:after="40" w:line="271" w:lineRule="auto"/>
        <w:ind w:firstLine="533"/>
        <w:jc w:val="both"/>
        <w:rPr>
          <w:b/>
          <w:sz w:val="28"/>
          <w:szCs w:val="28"/>
          <w:lang w:val="en-US"/>
        </w:rPr>
      </w:pPr>
      <w:r w:rsidRPr="00B14140">
        <w:rPr>
          <w:b/>
          <w:sz w:val="28"/>
          <w:szCs w:val="28"/>
          <w:lang w:val="en-US"/>
        </w:rPr>
        <w:t>3. Xuất, nhập khẩu hàng hóa</w:t>
      </w:r>
    </w:p>
    <w:p w14:paraId="4581667A" w14:textId="77777777" w:rsidR="00432F04" w:rsidRPr="00403401" w:rsidRDefault="00432F04" w:rsidP="00CD12ED">
      <w:pPr>
        <w:spacing w:before="40" w:after="40" w:line="271" w:lineRule="auto"/>
        <w:ind w:firstLine="539"/>
        <w:jc w:val="both"/>
        <w:rPr>
          <w:b/>
          <w:i/>
          <w:spacing w:val="-2"/>
          <w:sz w:val="28"/>
          <w:szCs w:val="28"/>
          <w:lang w:val="de-DE"/>
        </w:rPr>
      </w:pPr>
      <w:r w:rsidRPr="00403401">
        <w:rPr>
          <w:b/>
          <w:i/>
          <w:spacing w:val="-2"/>
          <w:sz w:val="28"/>
          <w:szCs w:val="28"/>
          <w:lang w:val="de-DE"/>
        </w:rPr>
        <w:t>a. Xuất khẩu hàng hóa</w:t>
      </w:r>
    </w:p>
    <w:p w14:paraId="10453795" w14:textId="77777777" w:rsidR="00432F04" w:rsidRPr="00CD12ED" w:rsidRDefault="00432F04" w:rsidP="00CD12ED">
      <w:pPr>
        <w:tabs>
          <w:tab w:val="left" w:pos="5040"/>
        </w:tabs>
        <w:spacing w:before="40" w:after="40" w:line="271" w:lineRule="auto"/>
        <w:ind w:firstLine="539"/>
        <w:jc w:val="both"/>
        <w:rPr>
          <w:spacing w:val="-4"/>
          <w:sz w:val="28"/>
          <w:szCs w:val="28"/>
          <w:lang w:val="de-DE"/>
        </w:rPr>
      </w:pPr>
      <w:r w:rsidRPr="00CD12ED">
        <w:rPr>
          <w:spacing w:val="-4"/>
          <w:sz w:val="28"/>
          <w:szCs w:val="28"/>
          <w:lang w:val="de-DE"/>
        </w:rPr>
        <w:t xml:space="preserve">Kim ngạch hàng hóa xuất khẩu tháng Chín ước tính đạt 9,7 tỷ USD, giảm 5,9% so với tháng trước và tăng 18,2% so với cùng kỳ năm 2011. Tính chung </w:t>
      </w:r>
      <w:r w:rsidR="00723445" w:rsidRPr="00CD12ED">
        <w:rPr>
          <w:spacing w:val="-4"/>
          <w:sz w:val="28"/>
          <w:szCs w:val="28"/>
          <w:lang w:val="de-DE"/>
        </w:rPr>
        <w:t>c</w:t>
      </w:r>
      <w:r w:rsidRPr="00CD12ED">
        <w:rPr>
          <w:spacing w:val="-4"/>
          <w:sz w:val="28"/>
          <w:szCs w:val="28"/>
          <w:lang w:val="de-DE"/>
        </w:rPr>
        <w:t xml:space="preserve">hín tháng năm 2012, kim ngạch hàng hóa xuất khẩu đạt 83,8 tỷ USD, tăng 18,9% so với cùng kỳ năm trước, bao gồm: Khu vực kinh tế trong nước đạt 31,3 tỷ USD, giảm 0,6%; khu vực có vốn đầu tư nước ngoài (kể cả dầu thô) đạt 52,5 tỷ USD, tăng 34,6%. </w:t>
      </w:r>
    </w:p>
    <w:p w14:paraId="4A71F9C3" w14:textId="77777777" w:rsidR="00432F04" w:rsidRPr="00403401" w:rsidRDefault="00432F04" w:rsidP="00CD12ED">
      <w:pPr>
        <w:spacing w:before="40" w:after="40" w:line="271" w:lineRule="auto"/>
        <w:ind w:firstLine="539"/>
        <w:jc w:val="both"/>
        <w:rPr>
          <w:sz w:val="28"/>
          <w:szCs w:val="28"/>
          <w:lang w:val="de-DE"/>
        </w:rPr>
      </w:pPr>
      <w:r w:rsidRPr="00403401">
        <w:rPr>
          <w:sz w:val="28"/>
          <w:szCs w:val="28"/>
          <w:lang w:val="de-DE"/>
        </w:rPr>
        <w:t xml:space="preserve">Kim ngạch hàng hóa xuất khẩu chín tháng tăng cao chủ yếu ở khu vực có vốn đầu tư nước ngoài với các mặt </w:t>
      </w:r>
      <w:r w:rsidR="00A67B36" w:rsidRPr="00403401">
        <w:rPr>
          <w:sz w:val="28"/>
          <w:szCs w:val="28"/>
          <w:lang w:val="de-DE"/>
        </w:rPr>
        <w:t xml:space="preserve">hàng </w:t>
      </w:r>
      <w:r w:rsidRPr="00403401">
        <w:rPr>
          <w:sz w:val="28"/>
          <w:szCs w:val="28"/>
          <w:lang w:val="de-DE"/>
        </w:rPr>
        <w:t xml:space="preserve">chủ yếu như: Điện tử, máy tính và linh kiện; điện thoại các loại và linh kiện, hàng dệt may... </w:t>
      </w:r>
    </w:p>
    <w:p w14:paraId="1187953E" w14:textId="77777777" w:rsidR="00432F04" w:rsidRPr="00403401" w:rsidRDefault="00432F04" w:rsidP="00CD12ED">
      <w:pPr>
        <w:spacing w:before="40" w:after="40" w:line="271" w:lineRule="auto"/>
        <w:ind w:firstLine="539"/>
        <w:jc w:val="both"/>
        <w:rPr>
          <w:sz w:val="28"/>
          <w:szCs w:val="28"/>
          <w:lang w:val="de-DE"/>
        </w:rPr>
      </w:pPr>
      <w:r w:rsidRPr="00403401">
        <w:rPr>
          <w:sz w:val="28"/>
          <w:szCs w:val="28"/>
          <w:lang w:val="de-DE"/>
        </w:rPr>
        <w:t>Trong các mặt hàng xuất khẩu chủ lực</w:t>
      </w:r>
      <w:r w:rsidR="00A67B36" w:rsidRPr="00403401">
        <w:rPr>
          <w:sz w:val="28"/>
          <w:szCs w:val="28"/>
          <w:lang w:val="de-DE"/>
        </w:rPr>
        <w:t xml:space="preserve"> chín tháng</w:t>
      </w:r>
      <w:r w:rsidRPr="00403401">
        <w:rPr>
          <w:sz w:val="28"/>
          <w:szCs w:val="28"/>
          <w:lang w:val="de-DE"/>
        </w:rPr>
        <w:t>, một số mặt hàng có kim ngạch tăng cao so với cùng kỳ năm trước là: Điện thoại các loại và linh kiện đạt 8,6 tỷ USD, tăng 120,6%; điện tử, máy tính và linh kiện đạt 5,4 tỷ USD, tăng 77,3%; phương tiện vận tải và phụ tùng đạt 3,4 tỷ USD, tăng 39%; cà phê đạt 2,9 tỷ USD, tăng 29,5%. Một số mặt hàng chủ lực có kim ngạch tăng khá là: Hàng dệt may đạt 11,3 tỷ USD, tăng 8,4% so với cùng kỳ năm 2011; dầu thô đạt 6,3 tỷ USD, tăng 14,7%; giày dép đạt 5,2 tỷ USD, tăng 12,9%; gỗ và sản phẩm gỗ đạt 3,4 tỷ USD, tăng 19,7%. Riêng kim ngạch xuất khẩu gạo, cao su và than đá giảm so với cùng kỳ năm 2011</w:t>
      </w:r>
      <w:r w:rsidR="00FC6285" w:rsidRPr="00403401">
        <w:rPr>
          <w:sz w:val="28"/>
          <w:szCs w:val="28"/>
          <w:lang w:val="de-DE"/>
        </w:rPr>
        <w:t xml:space="preserve">, trong đó </w:t>
      </w:r>
      <w:r w:rsidRPr="00403401">
        <w:rPr>
          <w:sz w:val="28"/>
          <w:szCs w:val="28"/>
          <w:lang w:val="de-DE"/>
        </w:rPr>
        <w:t>gạo đạt 2,9 tỷ USD, giảm 3,2%; cao su đạt 2,1 tỷ USD, giảm 9,9%; than đá đạt 888 triệu USD, giảm 27,1%.</w:t>
      </w:r>
    </w:p>
    <w:p w14:paraId="1975387A" w14:textId="77777777" w:rsidR="00432F04" w:rsidRPr="00CD12ED" w:rsidRDefault="00432F04" w:rsidP="00CD12ED">
      <w:pPr>
        <w:spacing w:before="40" w:after="40" w:line="271" w:lineRule="auto"/>
        <w:ind w:firstLine="539"/>
        <w:jc w:val="both"/>
        <w:rPr>
          <w:rStyle w:val="Strong"/>
          <w:sz w:val="28"/>
          <w:szCs w:val="28"/>
          <w:lang w:val="de-DE"/>
        </w:rPr>
      </w:pPr>
      <w:r w:rsidRPr="00CD12ED">
        <w:rPr>
          <w:sz w:val="28"/>
          <w:szCs w:val="28"/>
          <w:lang w:val="de-DE"/>
        </w:rPr>
        <w:t>Cơ cấu kim ngạch hàng hóa xuất khẩu chín tháng năm nay có thay đổi so với cùng kỳ năm trước, trong đó tỷ trọng nhóm hàng công nghiệp nặng và khoáng sản tăng từ 39% trong chín tháng năm 2011 lên 45,9% trong chín tháng năm 2012; nhóm hàng công nghiệp nhẹ và tiểu thủ công nghiệp giảm từ 37,8% xuống 32,9%; nhóm hàng nông sản và lâm sản giảm từ 17% xuống 15,9%; nhóm hàng thủy sản giảm từ 6,2% xuống 5,3%.</w:t>
      </w:r>
    </w:p>
    <w:p w14:paraId="410468B4" w14:textId="77777777" w:rsidR="00432F04" w:rsidRPr="00CD12ED" w:rsidRDefault="00432F04" w:rsidP="00CD12ED">
      <w:pPr>
        <w:spacing w:before="40" w:after="40" w:line="271" w:lineRule="auto"/>
        <w:ind w:firstLine="540"/>
        <w:jc w:val="both"/>
        <w:rPr>
          <w:rStyle w:val="Strong"/>
          <w:rFonts w:eastAsia="Batang"/>
          <w:b w:val="0"/>
          <w:bCs w:val="0"/>
          <w:spacing w:val="-4"/>
          <w:sz w:val="28"/>
          <w:szCs w:val="28"/>
          <w:lang w:val="de-DE"/>
        </w:rPr>
      </w:pPr>
      <w:r w:rsidRPr="00CD12ED">
        <w:rPr>
          <w:rStyle w:val="Strong"/>
          <w:b w:val="0"/>
          <w:bCs w:val="0"/>
          <w:spacing w:val="-4"/>
          <w:sz w:val="28"/>
          <w:szCs w:val="28"/>
          <w:lang w:val="de-DE"/>
        </w:rPr>
        <w:t>Về thị trường hàng hóa xuất khẩu của nước ta trong chín tháng</w:t>
      </w:r>
      <w:r w:rsidR="00FC6285" w:rsidRPr="00CD12ED">
        <w:rPr>
          <w:rStyle w:val="Strong"/>
          <w:b w:val="0"/>
          <w:bCs w:val="0"/>
          <w:spacing w:val="-4"/>
          <w:sz w:val="28"/>
          <w:szCs w:val="28"/>
          <w:lang w:val="de-DE"/>
        </w:rPr>
        <w:t xml:space="preserve"> năm nay</w:t>
      </w:r>
      <w:r w:rsidRPr="00CD12ED">
        <w:rPr>
          <w:rStyle w:val="Strong"/>
          <w:rFonts w:eastAsia="Batang"/>
          <w:b w:val="0"/>
          <w:bCs w:val="0"/>
          <w:spacing w:val="-4"/>
          <w:sz w:val="28"/>
          <w:szCs w:val="28"/>
          <w:lang w:val="de-DE"/>
        </w:rPr>
        <w:t xml:space="preserve">, Hoa Kỳ </w:t>
      </w:r>
      <w:r w:rsidR="00FC6285" w:rsidRPr="00CD12ED">
        <w:rPr>
          <w:rStyle w:val="Strong"/>
          <w:rFonts w:eastAsia="Batang"/>
          <w:b w:val="0"/>
          <w:bCs w:val="0"/>
          <w:spacing w:val="-4"/>
          <w:sz w:val="28"/>
          <w:szCs w:val="28"/>
          <w:lang w:val="de-DE"/>
        </w:rPr>
        <w:t xml:space="preserve">tiếp tục </w:t>
      </w:r>
      <w:r w:rsidRPr="00CD12ED">
        <w:rPr>
          <w:rStyle w:val="Strong"/>
          <w:rFonts w:eastAsia="Batang"/>
          <w:b w:val="0"/>
          <w:bCs w:val="0"/>
          <w:spacing w:val="-4"/>
          <w:sz w:val="28"/>
          <w:szCs w:val="28"/>
          <w:lang w:val="de-DE"/>
        </w:rPr>
        <w:t xml:space="preserve">là thị trường </w:t>
      </w:r>
      <w:r w:rsidR="00FC6285" w:rsidRPr="00CD12ED">
        <w:rPr>
          <w:rStyle w:val="Strong"/>
          <w:rFonts w:eastAsia="Batang"/>
          <w:b w:val="0"/>
          <w:bCs w:val="0"/>
          <w:spacing w:val="-4"/>
          <w:sz w:val="28"/>
          <w:szCs w:val="28"/>
          <w:lang w:val="de-DE"/>
        </w:rPr>
        <w:t xml:space="preserve">tiêu thụ </w:t>
      </w:r>
      <w:r w:rsidRPr="00CD12ED">
        <w:rPr>
          <w:rStyle w:val="Strong"/>
          <w:rFonts w:eastAsia="Batang"/>
          <w:b w:val="0"/>
          <w:bCs w:val="0"/>
          <w:spacing w:val="-4"/>
          <w:sz w:val="28"/>
          <w:szCs w:val="28"/>
          <w:lang w:val="de-DE"/>
        </w:rPr>
        <w:t>lớn nhất với kim ngạch đạt 14,7 tỷ USD, tăng 17,7%</w:t>
      </w:r>
      <w:r w:rsidR="00FC6285" w:rsidRPr="00CD12ED">
        <w:rPr>
          <w:rStyle w:val="Strong"/>
          <w:rFonts w:eastAsia="Batang"/>
          <w:b w:val="0"/>
          <w:bCs w:val="0"/>
          <w:spacing w:val="-4"/>
          <w:sz w:val="28"/>
          <w:szCs w:val="28"/>
          <w:lang w:val="de-DE"/>
        </w:rPr>
        <w:t xml:space="preserve"> so với cùng kỳ năm trước</w:t>
      </w:r>
      <w:r w:rsidRPr="00CD12ED">
        <w:rPr>
          <w:rStyle w:val="Strong"/>
          <w:rFonts w:eastAsia="Batang"/>
          <w:b w:val="0"/>
          <w:bCs w:val="0"/>
          <w:spacing w:val="-4"/>
          <w:sz w:val="28"/>
          <w:szCs w:val="28"/>
          <w:lang w:val="de-DE"/>
        </w:rPr>
        <w:t xml:space="preserve">. Tiếp đến là thị trường EU đạt 14,4 tỷ USD, tăng 23,5%; </w:t>
      </w:r>
      <w:r w:rsidRPr="000749D9">
        <w:rPr>
          <w:rStyle w:val="Strong"/>
          <w:rFonts w:eastAsia="Batang"/>
          <w:b w:val="0"/>
          <w:bCs w:val="0"/>
          <w:sz w:val="28"/>
          <w:szCs w:val="28"/>
          <w:lang w:val="de-DE"/>
        </w:rPr>
        <w:t>ASEAN đạt 12,4 tỷ USD, tăng 26,1</w:t>
      </w:r>
      <w:r w:rsidR="00902DF1" w:rsidRPr="000749D9">
        <w:rPr>
          <w:rStyle w:val="Strong"/>
          <w:rFonts w:eastAsia="Batang"/>
          <w:b w:val="0"/>
          <w:bCs w:val="0"/>
          <w:sz w:val="28"/>
          <w:szCs w:val="28"/>
          <w:lang w:val="de-DE"/>
        </w:rPr>
        <w:t>%</w:t>
      </w:r>
      <w:r w:rsidRPr="000749D9">
        <w:rPr>
          <w:rStyle w:val="Strong"/>
          <w:rFonts w:eastAsia="Batang"/>
          <w:b w:val="0"/>
          <w:bCs w:val="0"/>
          <w:sz w:val="28"/>
          <w:szCs w:val="28"/>
          <w:lang w:val="de-DE"/>
        </w:rPr>
        <w:t>; Nhật Bản đạt 9,7 tỷ USD, tăng 28,8</w:t>
      </w:r>
      <w:r w:rsidRPr="00CD12ED">
        <w:rPr>
          <w:rStyle w:val="Strong"/>
          <w:rFonts w:eastAsia="Batang"/>
          <w:b w:val="0"/>
          <w:bCs w:val="0"/>
          <w:spacing w:val="-4"/>
          <w:sz w:val="28"/>
          <w:szCs w:val="28"/>
          <w:lang w:val="de-DE"/>
        </w:rPr>
        <w:t>%; Trung Quốc đạt 9,4 tỷ USD, tăng 20,5%; Hàn Quốc 3,9 tỷ USD, tăng 11,5</w:t>
      </w:r>
      <w:r w:rsidR="00FC6285" w:rsidRPr="00CD12ED">
        <w:rPr>
          <w:rStyle w:val="Strong"/>
          <w:rFonts w:eastAsia="Batang"/>
          <w:b w:val="0"/>
          <w:bCs w:val="0"/>
          <w:spacing w:val="-4"/>
          <w:sz w:val="28"/>
          <w:szCs w:val="28"/>
          <w:lang w:val="de-DE"/>
        </w:rPr>
        <w:t>%.</w:t>
      </w:r>
    </w:p>
    <w:p w14:paraId="613186B3" w14:textId="77777777" w:rsidR="00432F04" w:rsidRPr="00403401" w:rsidRDefault="00432F04" w:rsidP="00CD12ED">
      <w:pPr>
        <w:spacing w:before="40" w:after="40" w:line="283" w:lineRule="auto"/>
        <w:ind w:firstLine="539"/>
        <w:jc w:val="both"/>
        <w:rPr>
          <w:b/>
          <w:i/>
          <w:spacing w:val="-2"/>
          <w:sz w:val="28"/>
          <w:szCs w:val="28"/>
          <w:lang w:val="de-DE"/>
        </w:rPr>
      </w:pPr>
      <w:r w:rsidRPr="00403401">
        <w:rPr>
          <w:rStyle w:val="Strong"/>
          <w:bCs w:val="0"/>
          <w:i/>
          <w:sz w:val="28"/>
          <w:szCs w:val="28"/>
          <w:lang w:val="de-DE"/>
        </w:rPr>
        <w:t>b.</w:t>
      </w:r>
      <w:r w:rsidRPr="00403401">
        <w:rPr>
          <w:rStyle w:val="Strong"/>
          <w:b w:val="0"/>
          <w:bCs w:val="0"/>
          <w:sz w:val="28"/>
          <w:szCs w:val="28"/>
          <w:lang w:val="de-DE"/>
        </w:rPr>
        <w:t xml:space="preserve"> </w:t>
      </w:r>
      <w:r w:rsidRPr="00403401">
        <w:rPr>
          <w:b/>
          <w:i/>
          <w:spacing w:val="-2"/>
          <w:sz w:val="28"/>
          <w:szCs w:val="28"/>
          <w:lang w:val="de-DE"/>
        </w:rPr>
        <w:t>Nhập khẩu hàng hóa</w:t>
      </w:r>
    </w:p>
    <w:p w14:paraId="44095B8A" w14:textId="77777777" w:rsidR="00432F04" w:rsidRPr="00CD12ED" w:rsidRDefault="00432F04" w:rsidP="00CD12ED">
      <w:pPr>
        <w:spacing w:before="40" w:after="40" w:line="288" w:lineRule="auto"/>
        <w:ind w:firstLine="539"/>
        <w:jc w:val="both"/>
        <w:rPr>
          <w:sz w:val="28"/>
          <w:szCs w:val="28"/>
          <w:lang w:val="de-DE"/>
        </w:rPr>
      </w:pPr>
      <w:r w:rsidRPr="00CD12ED">
        <w:rPr>
          <w:sz w:val="28"/>
          <w:szCs w:val="28"/>
          <w:lang w:val="de-DE"/>
        </w:rPr>
        <w:t>Kim ngạch hàng hóa nhập khẩu tháng Chín ước tính đạt 9,</w:t>
      </w:r>
      <w:r w:rsidR="00D62C3A">
        <w:rPr>
          <w:sz w:val="28"/>
          <w:szCs w:val="28"/>
          <w:lang w:val="de-DE"/>
        </w:rPr>
        <w:t>8</w:t>
      </w:r>
      <w:r w:rsidRPr="00CD12ED">
        <w:rPr>
          <w:sz w:val="28"/>
          <w:szCs w:val="28"/>
          <w:lang w:val="de-DE"/>
        </w:rPr>
        <w:t xml:space="preserve"> tỷ USD, giảm 4,5% so với tháng trước và tăng 0,2</w:t>
      </w:r>
      <w:r w:rsidRPr="00CD12ED">
        <w:rPr>
          <w:rStyle w:val="Strong"/>
          <w:b w:val="0"/>
          <w:bCs w:val="0"/>
          <w:sz w:val="28"/>
          <w:szCs w:val="28"/>
          <w:lang w:val="de-DE"/>
        </w:rPr>
        <w:t xml:space="preserve"> %</w:t>
      </w:r>
      <w:r w:rsidRPr="00CD12ED">
        <w:rPr>
          <w:sz w:val="28"/>
          <w:szCs w:val="28"/>
          <w:lang w:val="de-DE"/>
        </w:rPr>
        <w:t xml:space="preserve"> so với cùng kỳ năm trước. Tính chung chín tháng, kim ngạch hàng hóa nhập khẩu đạt 83,7 tỷ USD, tăng 6,6% so với cùng kỳ năm 2011, bao gồm: Khu vực kinh tế trong nước đạt 39,8 tỷ USD, giảm mạnh ở mức 8,2%; khu vực có vốn đầu tư nước ngoài đạt 43,9 tỷ USD, tăng 24,8%. Nếu loại trừ yếu tố giá, kim ngạch hàng hóa nhập khẩu chín tháng năm nay tăng 5,9% so với cùng kỳ năm trước.</w:t>
      </w:r>
    </w:p>
    <w:p w14:paraId="3609A728" w14:textId="77777777" w:rsidR="00432F04" w:rsidRPr="00403401" w:rsidRDefault="00432F04" w:rsidP="00CD12ED">
      <w:pPr>
        <w:spacing w:before="40" w:after="40" w:line="288" w:lineRule="auto"/>
        <w:ind w:firstLine="539"/>
        <w:jc w:val="both"/>
        <w:rPr>
          <w:rStyle w:val="Strong"/>
          <w:b w:val="0"/>
          <w:bCs w:val="0"/>
          <w:spacing w:val="-4"/>
          <w:sz w:val="28"/>
          <w:szCs w:val="28"/>
          <w:lang w:val="de-DE"/>
        </w:rPr>
      </w:pPr>
      <w:r w:rsidRPr="00403401">
        <w:rPr>
          <w:spacing w:val="-4"/>
          <w:sz w:val="28"/>
          <w:szCs w:val="28"/>
          <w:lang w:val="de-DE"/>
        </w:rPr>
        <w:t xml:space="preserve">Trong chín tháng năm 2012, kim ngạch nhập khẩu một số mặt hàng tăng cao so với cùng kỳ năm trước là: Điện tử máy tính và linh kiện đạt 9,3 tỷ USD, tăng 80,9%; điện thoại các loại và linh kiện đạt 3,5 tỷ USD, tăng 93,1%; </w:t>
      </w:r>
      <w:r w:rsidR="00902DF1" w:rsidRPr="00403401">
        <w:rPr>
          <w:spacing w:val="-4"/>
          <w:sz w:val="28"/>
          <w:szCs w:val="28"/>
          <w:lang w:val="de-DE"/>
        </w:rPr>
        <w:t xml:space="preserve">tân dược đạt 1,3 tỷ USD, tăng 20,7%; </w:t>
      </w:r>
      <w:r w:rsidRPr="00854EE1">
        <w:rPr>
          <w:rStyle w:val="Strong"/>
          <w:b w:val="0"/>
          <w:bCs w:val="0"/>
          <w:spacing w:val="-4"/>
          <w:sz w:val="28"/>
          <w:szCs w:val="28"/>
          <w:lang w:val="de-DE"/>
        </w:rPr>
        <w:t>phương tiện vận tải khác</w:t>
      </w:r>
      <w:r w:rsidRPr="00403401">
        <w:rPr>
          <w:rStyle w:val="Strong"/>
          <w:b w:val="0"/>
          <w:bCs w:val="0"/>
          <w:spacing w:val="-4"/>
          <w:sz w:val="28"/>
          <w:szCs w:val="28"/>
          <w:lang w:val="de-DE"/>
        </w:rPr>
        <w:t xml:space="preserve"> và phụ </w:t>
      </w:r>
      <w:r w:rsidR="00902DF1" w:rsidRPr="00403401">
        <w:rPr>
          <w:rStyle w:val="Strong"/>
          <w:b w:val="0"/>
          <w:bCs w:val="0"/>
          <w:spacing w:val="-4"/>
          <w:sz w:val="28"/>
          <w:szCs w:val="28"/>
          <w:lang w:val="de-DE"/>
        </w:rPr>
        <w:t>tùng đạt 1,1 tỷ USD, tăng 37,7%</w:t>
      </w:r>
      <w:r w:rsidRPr="00403401">
        <w:rPr>
          <w:spacing w:val="-4"/>
          <w:sz w:val="28"/>
          <w:szCs w:val="28"/>
          <w:lang w:val="de-DE"/>
        </w:rPr>
        <w:t xml:space="preserve">. </w:t>
      </w:r>
      <w:r w:rsidR="00723445">
        <w:rPr>
          <w:spacing w:val="-4"/>
          <w:sz w:val="28"/>
          <w:szCs w:val="28"/>
          <w:lang w:val="de-DE"/>
        </w:rPr>
        <w:t xml:space="preserve">Một số </w:t>
      </w:r>
      <w:r w:rsidRPr="00403401">
        <w:rPr>
          <w:spacing w:val="-4"/>
          <w:sz w:val="28"/>
          <w:szCs w:val="28"/>
          <w:lang w:val="de-DE"/>
        </w:rPr>
        <w:t xml:space="preserve">mặt hàng </w:t>
      </w:r>
      <w:r w:rsidR="00723445">
        <w:rPr>
          <w:spacing w:val="-4"/>
          <w:sz w:val="28"/>
          <w:szCs w:val="28"/>
          <w:lang w:val="de-DE"/>
        </w:rPr>
        <w:t>có k</w:t>
      </w:r>
      <w:r w:rsidR="00723445" w:rsidRPr="00403401">
        <w:rPr>
          <w:spacing w:val="-4"/>
          <w:sz w:val="28"/>
          <w:szCs w:val="28"/>
          <w:lang w:val="de-DE"/>
        </w:rPr>
        <w:t xml:space="preserve">im ngạch nhập khẩu </w:t>
      </w:r>
      <w:r w:rsidRPr="00403401">
        <w:rPr>
          <w:spacing w:val="-4"/>
          <w:sz w:val="28"/>
          <w:szCs w:val="28"/>
          <w:lang w:val="de-DE"/>
        </w:rPr>
        <w:t>tăng thấp so với cùng kỳ năm trước</w:t>
      </w:r>
      <w:r w:rsidR="00723445">
        <w:rPr>
          <w:spacing w:val="-4"/>
          <w:sz w:val="28"/>
          <w:szCs w:val="28"/>
          <w:lang w:val="de-DE"/>
        </w:rPr>
        <w:t xml:space="preserve"> là: M</w:t>
      </w:r>
      <w:r w:rsidRPr="00403401">
        <w:rPr>
          <w:rStyle w:val="Strong"/>
          <w:b w:val="0"/>
          <w:bCs w:val="0"/>
          <w:spacing w:val="-4"/>
          <w:sz w:val="28"/>
          <w:szCs w:val="28"/>
          <w:lang w:val="de-DE"/>
        </w:rPr>
        <w:t xml:space="preserve">áy móc, thiết bị, dụng cụ, phụ tùng đạt 12,1 tỷ USD, tăng 4,8%; vải đạt 5,1 tỷ USD, tăng 1,2%; nguyên phụ liệu dệt, may, giày dép đạt 2,3 tỷ USD, tăng 3%; hóa chất đạt 2,1 tỷ USD, tăng 3,6%; sản phẩm hóa chất đạt 1,8 tỷ USD, tăng 3,3%; gỗ và nguyên phụ liệu gỗ đạt 1,1 tỷ USD, tăng 6,4%. Một số mặt hàng nhập khẩu có kim ngạch giảm so với cùng kỳ năm trước là: Xăng dầu đạt 7,1 tỷ USD, giảm 8,5%; sắt thép đạt 4,5 tỷ USD, giảm 4,3%; kim loại thường đạt 1,9 tỷ USD, giảm 6,4%; phân bón đạt 1,1 tỷ USD, giảm 9%; sợi dệt đạt 1 tỷ USD, giảm 12,3%. Riêng ôtô là </w:t>
      </w:r>
      <w:r w:rsidR="00FC6285" w:rsidRPr="00403401">
        <w:rPr>
          <w:rStyle w:val="Strong"/>
          <w:b w:val="0"/>
          <w:bCs w:val="0"/>
          <w:spacing w:val="-4"/>
          <w:sz w:val="28"/>
          <w:szCs w:val="28"/>
          <w:lang w:val="de-DE"/>
        </w:rPr>
        <w:t xml:space="preserve">mặt </w:t>
      </w:r>
      <w:r w:rsidRPr="00403401">
        <w:rPr>
          <w:rStyle w:val="Strong"/>
          <w:b w:val="0"/>
          <w:bCs w:val="0"/>
          <w:spacing w:val="-4"/>
          <w:sz w:val="28"/>
          <w:szCs w:val="28"/>
          <w:lang w:val="de-DE"/>
        </w:rPr>
        <w:t>hàng không khuyến khích nhập khẩu nên giảm nhiều</w:t>
      </w:r>
      <w:r w:rsidR="00FC6285" w:rsidRPr="00403401">
        <w:rPr>
          <w:rStyle w:val="Strong"/>
          <w:b w:val="0"/>
          <w:bCs w:val="0"/>
          <w:spacing w:val="-4"/>
          <w:sz w:val="28"/>
          <w:szCs w:val="28"/>
          <w:lang w:val="de-DE"/>
        </w:rPr>
        <w:t>,</w:t>
      </w:r>
      <w:r w:rsidRPr="00403401">
        <w:rPr>
          <w:rStyle w:val="Strong"/>
          <w:b w:val="0"/>
          <w:bCs w:val="0"/>
          <w:spacing w:val="-4"/>
          <w:sz w:val="28"/>
          <w:szCs w:val="28"/>
          <w:lang w:val="de-DE"/>
        </w:rPr>
        <w:t xml:space="preserve"> đạt 1,5 tỷ USD, giảm 34,2% (trong đó ôtô nguyên chiếc đạt 454 triệu USD, giảm 46,5%). </w:t>
      </w:r>
    </w:p>
    <w:p w14:paraId="2B5E8432" w14:textId="77777777" w:rsidR="00432F04" w:rsidRPr="00403401" w:rsidRDefault="00432F04" w:rsidP="00CD12ED">
      <w:pPr>
        <w:spacing w:before="40" w:after="40" w:line="288" w:lineRule="auto"/>
        <w:ind w:firstLine="539"/>
        <w:jc w:val="both"/>
        <w:rPr>
          <w:spacing w:val="-8"/>
          <w:sz w:val="28"/>
          <w:szCs w:val="28"/>
          <w:lang w:val="de-DE"/>
        </w:rPr>
      </w:pPr>
      <w:r w:rsidRPr="00403401">
        <w:rPr>
          <w:sz w:val="28"/>
          <w:szCs w:val="28"/>
          <w:lang w:val="de-DE"/>
        </w:rPr>
        <w:t>Cơ cấu hàng nhập khẩu chín tháng cũng có sự thay đổi so với cùng kỳ năm trước: Tỷ trọng nhóm máy móc thiết bị, dụng cụ phụ tùng tăng từ 30,5% trong chín tháng năm 2011 lên 35,2% trong chín tháng năm 2012; nhóm hàng nguyên, nhiên vật liệu giảm từ 62,5% xuống 58,8%; nhóm hàng tiêu dùng giảm từ 7% xuống 6%.</w:t>
      </w:r>
    </w:p>
    <w:p w14:paraId="640243C2" w14:textId="77777777" w:rsidR="00432F04" w:rsidRPr="00403401" w:rsidRDefault="00432F04" w:rsidP="00A372B4">
      <w:pPr>
        <w:spacing w:before="40" w:after="40" w:line="288" w:lineRule="auto"/>
        <w:ind w:firstLine="539"/>
        <w:jc w:val="both"/>
        <w:rPr>
          <w:rStyle w:val="Strong"/>
          <w:rFonts w:eastAsia="Batang"/>
          <w:b w:val="0"/>
          <w:sz w:val="28"/>
          <w:szCs w:val="28"/>
          <w:lang w:val="de-DE"/>
        </w:rPr>
      </w:pPr>
      <w:r w:rsidRPr="00403401">
        <w:rPr>
          <w:rStyle w:val="Strong"/>
          <w:b w:val="0"/>
          <w:bCs w:val="0"/>
          <w:sz w:val="28"/>
          <w:szCs w:val="28"/>
          <w:lang w:val="de-DE"/>
        </w:rPr>
        <w:t xml:space="preserve">Về thị trường hàng hóa nhập khẩu </w:t>
      </w:r>
      <w:r w:rsidR="00FC6285" w:rsidRPr="00403401">
        <w:rPr>
          <w:rStyle w:val="Strong"/>
          <w:b w:val="0"/>
          <w:bCs w:val="0"/>
          <w:sz w:val="28"/>
          <w:szCs w:val="28"/>
          <w:lang w:val="de-DE"/>
        </w:rPr>
        <w:t xml:space="preserve">vào nước ta </w:t>
      </w:r>
      <w:r w:rsidRPr="00403401">
        <w:rPr>
          <w:rStyle w:val="Strong"/>
          <w:b w:val="0"/>
          <w:bCs w:val="0"/>
          <w:sz w:val="28"/>
          <w:szCs w:val="28"/>
          <w:lang w:val="de-DE"/>
        </w:rPr>
        <w:t>trong chín tháng,</w:t>
      </w:r>
      <w:r w:rsidRPr="00403401">
        <w:rPr>
          <w:rStyle w:val="Strong"/>
          <w:rFonts w:eastAsia="Batang"/>
          <w:b w:val="0"/>
          <w:sz w:val="28"/>
          <w:szCs w:val="28"/>
          <w:lang w:val="de-DE"/>
        </w:rPr>
        <w:t xml:space="preserve"> Trung Quốc vẫn </w:t>
      </w:r>
      <w:r w:rsidR="00FC6285" w:rsidRPr="00403401">
        <w:rPr>
          <w:rStyle w:val="Strong"/>
          <w:rFonts w:eastAsia="Batang"/>
          <w:b w:val="0"/>
          <w:sz w:val="28"/>
          <w:szCs w:val="28"/>
          <w:lang w:val="de-DE"/>
        </w:rPr>
        <w:t xml:space="preserve">là thị trường lớn nhất </w:t>
      </w:r>
      <w:r w:rsidRPr="00403401">
        <w:rPr>
          <w:rStyle w:val="Strong"/>
          <w:rFonts w:eastAsia="Batang"/>
          <w:b w:val="0"/>
          <w:sz w:val="28"/>
          <w:szCs w:val="28"/>
          <w:lang w:val="de-DE"/>
        </w:rPr>
        <w:t>với 20,7 tỷ USD, tăng 17,1%</w:t>
      </w:r>
      <w:r w:rsidR="00FC6285" w:rsidRPr="00403401">
        <w:rPr>
          <w:rStyle w:val="Strong"/>
          <w:rFonts w:eastAsia="Batang"/>
          <w:b w:val="0"/>
          <w:sz w:val="28"/>
          <w:szCs w:val="28"/>
          <w:lang w:val="de-DE"/>
        </w:rPr>
        <w:t xml:space="preserve"> so với cùng kỳ năm trước</w:t>
      </w:r>
      <w:r w:rsidRPr="00403401">
        <w:rPr>
          <w:rStyle w:val="Strong"/>
          <w:rFonts w:eastAsia="Batang"/>
          <w:b w:val="0"/>
          <w:sz w:val="28"/>
          <w:szCs w:val="28"/>
          <w:lang w:val="de-DE"/>
        </w:rPr>
        <w:t>; ASEAN đạt 15,3 tỷ USD, giảm 2,5%; Hàn Quốc đạt 11,3 tỷ USD, tăng 19,5%</w:t>
      </w:r>
      <w:r w:rsidR="00FE2DCB" w:rsidRPr="00403401">
        <w:rPr>
          <w:rStyle w:val="Strong"/>
          <w:rFonts w:eastAsia="Batang"/>
          <w:b w:val="0"/>
          <w:sz w:val="28"/>
          <w:szCs w:val="28"/>
          <w:lang w:val="de-DE"/>
        </w:rPr>
        <w:t>;</w:t>
      </w:r>
      <w:r w:rsidRPr="00403401">
        <w:rPr>
          <w:rStyle w:val="Strong"/>
          <w:rFonts w:eastAsia="Batang"/>
          <w:b w:val="0"/>
          <w:sz w:val="28"/>
          <w:szCs w:val="28"/>
          <w:lang w:val="de-DE"/>
        </w:rPr>
        <w:t xml:space="preserve"> </w:t>
      </w:r>
      <w:r w:rsidRPr="000749D9">
        <w:rPr>
          <w:rStyle w:val="Strong"/>
          <w:rFonts w:eastAsia="Batang"/>
          <w:b w:val="0"/>
          <w:spacing w:val="4"/>
          <w:sz w:val="28"/>
          <w:szCs w:val="28"/>
          <w:lang w:val="de-DE"/>
        </w:rPr>
        <w:t>Nhật Bản 8,7 tỷ USD, tăng 15,7%; EU đạt 6,9 tỷ USD, tăng 21,9%; Hoa Kỳ đạt</w:t>
      </w:r>
      <w:r w:rsidRPr="00403401">
        <w:rPr>
          <w:rStyle w:val="Strong"/>
          <w:rFonts w:eastAsia="Batang"/>
          <w:b w:val="0"/>
          <w:sz w:val="28"/>
          <w:szCs w:val="28"/>
          <w:lang w:val="de-DE"/>
        </w:rPr>
        <w:t xml:space="preserve"> 3,7 tỷ USD, tăng 11,8%.</w:t>
      </w:r>
    </w:p>
    <w:p w14:paraId="45EE6243" w14:textId="77777777" w:rsidR="00432F04" w:rsidRPr="00403401" w:rsidRDefault="00432F04" w:rsidP="00CD12ED">
      <w:pPr>
        <w:spacing w:before="40" w:after="40" w:line="288" w:lineRule="auto"/>
        <w:ind w:firstLine="539"/>
        <w:jc w:val="both"/>
        <w:rPr>
          <w:sz w:val="28"/>
          <w:szCs w:val="28"/>
        </w:rPr>
      </w:pPr>
      <w:r w:rsidRPr="00D66085">
        <w:rPr>
          <w:rStyle w:val="Strong"/>
          <w:b w:val="0"/>
          <w:bCs w:val="0"/>
          <w:sz w:val="28"/>
          <w:szCs w:val="28"/>
          <w:lang w:val="de-DE"/>
        </w:rPr>
        <w:t>N</w:t>
      </w:r>
      <w:r w:rsidRPr="00D66085">
        <w:rPr>
          <w:rStyle w:val="Strong"/>
          <w:b w:val="0"/>
          <w:bCs w:val="0"/>
          <w:sz w:val="28"/>
          <w:szCs w:val="28"/>
        </w:rPr>
        <w:t>hập siêu tháng</w:t>
      </w:r>
      <w:r w:rsidRPr="00403401">
        <w:rPr>
          <w:rStyle w:val="Strong"/>
          <w:b w:val="0"/>
          <w:bCs w:val="0"/>
          <w:sz w:val="28"/>
          <w:szCs w:val="28"/>
        </w:rPr>
        <w:t xml:space="preserve"> </w:t>
      </w:r>
      <w:r w:rsidRPr="00403401">
        <w:rPr>
          <w:rStyle w:val="Strong"/>
          <w:b w:val="0"/>
          <w:bCs w:val="0"/>
          <w:sz w:val="28"/>
          <w:szCs w:val="28"/>
          <w:lang w:val="de-DE"/>
        </w:rPr>
        <w:t>Chín</w:t>
      </w:r>
      <w:r w:rsidRPr="00403401">
        <w:rPr>
          <w:rStyle w:val="Strong"/>
          <w:b w:val="0"/>
          <w:bCs w:val="0"/>
          <w:sz w:val="28"/>
          <w:szCs w:val="28"/>
        </w:rPr>
        <w:t xml:space="preserve"> </w:t>
      </w:r>
      <w:r w:rsidRPr="00403401">
        <w:rPr>
          <w:rStyle w:val="Strong"/>
          <w:b w:val="0"/>
          <w:bCs w:val="0"/>
          <w:sz w:val="28"/>
          <w:szCs w:val="28"/>
          <w:lang w:val="de-DE"/>
        </w:rPr>
        <w:t>ước tính đạt 100</w:t>
      </w:r>
      <w:r w:rsidRPr="00403401">
        <w:rPr>
          <w:rStyle w:val="Strong"/>
          <w:b w:val="0"/>
          <w:bCs w:val="0"/>
          <w:sz w:val="28"/>
          <w:szCs w:val="28"/>
        </w:rPr>
        <w:t xml:space="preserve"> triệu USD, </w:t>
      </w:r>
      <w:r w:rsidRPr="00403401">
        <w:rPr>
          <w:sz w:val="28"/>
          <w:szCs w:val="28"/>
          <w:lang w:val="de-DE"/>
        </w:rPr>
        <w:t>bằng 1% kim ngạch hàng hóa xuất khẩu</w:t>
      </w:r>
      <w:r w:rsidRPr="00403401">
        <w:rPr>
          <w:rStyle w:val="Strong"/>
          <w:b w:val="0"/>
          <w:bCs w:val="0"/>
          <w:sz w:val="28"/>
          <w:szCs w:val="28"/>
          <w:lang w:val="de-DE"/>
        </w:rPr>
        <w:t>. Chín tháng</w:t>
      </w:r>
      <w:r w:rsidRPr="00403401">
        <w:rPr>
          <w:rStyle w:val="Strong"/>
          <w:b w:val="0"/>
          <w:bCs w:val="0"/>
          <w:sz w:val="28"/>
          <w:szCs w:val="28"/>
        </w:rPr>
        <w:t xml:space="preserve"> năm 201</w:t>
      </w:r>
      <w:r w:rsidRPr="00403401">
        <w:rPr>
          <w:rStyle w:val="Strong"/>
          <w:b w:val="0"/>
          <w:bCs w:val="0"/>
          <w:sz w:val="28"/>
          <w:szCs w:val="28"/>
          <w:lang w:val="de-DE"/>
        </w:rPr>
        <w:t>2</w:t>
      </w:r>
      <w:r w:rsidR="00FE2DCB" w:rsidRPr="00403401">
        <w:rPr>
          <w:rStyle w:val="Strong"/>
          <w:b w:val="0"/>
          <w:bCs w:val="0"/>
          <w:sz w:val="28"/>
          <w:szCs w:val="28"/>
          <w:lang w:val="de-DE"/>
        </w:rPr>
        <w:t>,</w:t>
      </w:r>
      <w:r w:rsidRPr="00403401">
        <w:rPr>
          <w:rStyle w:val="Strong"/>
          <w:b w:val="0"/>
          <w:bCs w:val="0"/>
          <w:sz w:val="28"/>
          <w:szCs w:val="28"/>
        </w:rPr>
        <w:t xml:space="preserve"> </w:t>
      </w:r>
      <w:r w:rsidRPr="00403401">
        <w:rPr>
          <w:rStyle w:val="Strong"/>
          <w:b w:val="0"/>
          <w:bCs w:val="0"/>
          <w:sz w:val="28"/>
          <w:szCs w:val="28"/>
          <w:lang w:val="de-DE"/>
        </w:rPr>
        <w:t>xuất siêu ước tính</w:t>
      </w:r>
      <w:r w:rsidRPr="00403401">
        <w:rPr>
          <w:rStyle w:val="Strong"/>
          <w:b w:val="0"/>
          <w:bCs w:val="0"/>
          <w:sz w:val="28"/>
          <w:szCs w:val="28"/>
        </w:rPr>
        <w:t xml:space="preserve"> </w:t>
      </w:r>
      <w:r w:rsidRPr="00403401">
        <w:rPr>
          <w:rStyle w:val="Strong"/>
          <w:b w:val="0"/>
          <w:bCs w:val="0"/>
          <w:sz w:val="28"/>
          <w:szCs w:val="28"/>
          <w:lang w:val="de-DE"/>
        </w:rPr>
        <w:t>34</w:t>
      </w:r>
      <w:r w:rsidRPr="00403401">
        <w:rPr>
          <w:rStyle w:val="Strong"/>
          <w:b w:val="0"/>
          <w:bCs w:val="0"/>
          <w:sz w:val="28"/>
          <w:szCs w:val="28"/>
        </w:rPr>
        <w:t xml:space="preserve"> </w:t>
      </w:r>
      <w:r w:rsidRPr="00403401">
        <w:rPr>
          <w:rStyle w:val="Strong"/>
          <w:b w:val="0"/>
          <w:bCs w:val="0"/>
          <w:sz w:val="28"/>
          <w:szCs w:val="28"/>
          <w:lang w:val="de-DE"/>
        </w:rPr>
        <w:t>triệu</w:t>
      </w:r>
      <w:r w:rsidRPr="00403401">
        <w:rPr>
          <w:rStyle w:val="Strong"/>
          <w:b w:val="0"/>
          <w:bCs w:val="0"/>
          <w:sz w:val="28"/>
          <w:szCs w:val="28"/>
        </w:rPr>
        <w:t xml:space="preserve"> USD</w:t>
      </w:r>
      <w:r w:rsidRPr="00403401">
        <w:rPr>
          <w:rStyle w:val="Strong"/>
          <w:b w:val="0"/>
          <w:bCs w:val="0"/>
          <w:sz w:val="28"/>
          <w:szCs w:val="28"/>
          <w:lang w:val="de-DE"/>
        </w:rPr>
        <w:t xml:space="preserve">. </w:t>
      </w:r>
      <w:r w:rsidR="00FE2DCB" w:rsidRPr="00403401">
        <w:rPr>
          <w:rStyle w:val="Strong"/>
          <w:b w:val="0"/>
          <w:bCs w:val="0"/>
          <w:sz w:val="28"/>
          <w:szCs w:val="28"/>
          <w:lang w:val="de-DE"/>
        </w:rPr>
        <w:t xml:space="preserve">Trong chín tháng năm nay, </w:t>
      </w:r>
      <w:r w:rsidR="00FE2DCB" w:rsidRPr="00D66085">
        <w:rPr>
          <w:rStyle w:val="Strong"/>
          <w:b w:val="0"/>
          <w:bCs w:val="0"/>
          <w:sz w:val="28"/>
          <w:szCs w:val="28"/>
          <w:lang w:val="de-DE"/>
        </w:rPr>
        <w:t>x</w:t>
      </w:r>
      <w:r w:rsidRPr="00D66085">
        <w:rPr>
          <w:rStyle w:val="Strong"/>
          <w:b w:val="0"/>
          <w:bCs w:val="0"/>
          <w:sz w:val="28"/>
          <w:szCs w:val="28"/>
          <w:lang w:val="de-DE"/>
        </w:rPr>
        <w:t>uất siêu hàn</w:t>
      </w:r>
      <w:r w:rsidRPr="00403401">
        <w:rPr>
          <w:rStyle w:val="Strong"/>
          <w:b w:val="0"/>
          <w:bCs w:val="0"/>
          <w:sz w:val="28"/>
          <w:szCs w:val="28"/>
          <w:lang w:val="de-DE"/>
        </w:rPr>
        <w:t>g hóa chủ yếu tập trung ở khu vực có vốn đầu tư trực tiếp nước ngoài</w:t>
      </w:r>
      <w:r w:rsidR="00723445">
        <w:rPr>
          <w:rStyle w:val="Strong"/>
          <w:b w:val="0"/>
          <w:bCs w:val="0"/>
          <w:sz w:val="28"/>
          <w:szCs w:val="28"/>
          <w:lang w:val="de-DE"/>
        </w:rPr>
        <w:t>. K</w:t>
      </w:r>
      <w:r w:rsidRPr="00403401">
        <w:rPr>
          <w:rStyle w:val="Strong"/>
          <w:b w:val="0"/>
          <w:bCs w:val="0"/>
          <w:sz w:val="28"/>
          <w:szCs w:val="28"/>
          <w:lang w:val="de-DE"/>
        </w:rPr>
        <w:t>hu vực kinh tế trong nước tiếp tục nhập siêu</w:t>
      </w:r>
      <w:r w:rsidR="00723445">
        <w:rPr>
          <w:rStyle w:val="Strong"/>
          <w:b w:val="0"/>
          <w:bCs w:val="0"/>
          <w:sz w:val="28"/>
          <w:szCs w:val="28"/>
          <w:lang w:val="de-DE"/>
        </w:rPr>
        <w:t xml:space="preserve"> với </w:t>
      </w:r>
      <w:r w:rsidR="00FE2DCB" w:rsidRPr="00403401">
        <w:rPr>
          <w:rStyle w:val="Strong"/>
          <w:b w:val="0"/>
          <w:bCs w:val="0"/>
          <w:sz w:val="28"/>
          <w:szCs w:val="28"/>
          <w:lang w:val="de-DE"/>
        </w:rPr>
        <w:t xml:space="preserve">kim ngạch </w:t>
      </w:r>
      <w:r w:rsidRPr="00403401">
        <w:rPr>
          <w:rStyle w:val="Strong"/>
          <w:b w:val="0"/>
          <w:bCs w:val="0"/>
          <w:sz w:val="28"/>
          <w:szCs w:val="28"/>
          <w:lang w:val="de-DE"/>
        </w:rPr>
        <w:t>xuất khẩu</w:t>
      </w:r>
      <w:r w:rsidR="00723445">
        <w:rPr>
          <w:rStyle w:val="Strong"/>
          <w:b w:val="0"/>
          <w:bCs w:val="0"/>
          <w:sz w:val="28"/>
          <w:szCs w:val="28"/>
          <w:lang w:val="de-DE"/>
        </w:rPr>
        <w:t xml:space="preserve"> và kim ngạch</w:t>
      </w:r>
      <w:r w:rsidRPr="00403401">
        <w:rPr>
          <w:rStyle w:val="Strong"/>
          <w:b w:val="0"/>
          <w:bCs w:val="0"/>
          <w:sz w:val="28"/>
          <w:szCs w:val="28"/>
          <w:lang w:val="de-DE"/>
        </w:rPr>
        <w:t xml:space="preserve"> nhập khẩu </w:t>
      </w:r>
      <w:r w:rsidR="00FE2DCB" w:rsidRPr="00403401">
        <w:rPr>
          <w:rStyle w:val="Strong"/>
          <w:b w:val="0"/>
          <w:bCs w:val="0"/>
          <w:sz w:val="28"/>
          <w:szCs w:val="28"/>
          <w:lang w:val="de-DE"/>
        </w:rPr>
        <w:t xml:space="preserve">hàng hóa </w:t>
      </w:r>
      <w:r w:rsidR="00723445">
        <w:rPr>
          <w:rStyle w:val="Strong"/>
          <w:b w:val="0"/>
          <w:bCs w:val="0"/>
          <w:sz w:val="28"/>
          <w:szCs w:val="28"/>
          <w:lang w:val="de-DE"/>
        </w:rPr>
        <w:t xml:space="preserve">đều </w:t>
      </w:r>
      <w:r w:rsidRPr="00403401">
        <w:rPr>
          <w:rStyle w:val="Strong"/>
          <w:b w:val="0"/>
          <w:bCs w:val="0"/>
          <w:sz w:val="28"/>
          <w:szCs w:val="28"/>
          <w:lang w:val="de-DE"/>
        </w:rPr>
        <w:t xml:space="preserve">giảm so với cùng kỳ năm trước. </w:t>
      </w:r>
      <w:r w:rsidR="00FE2DCB" w:rsidRPr="00403401">
        <w:rPr>
          <w:rStyle w:val="Strong"/>
          <w:b w:val="0"/>
          <w:bCs w:val="0"/>
          <w:sz w:val="28"/>
          <w:szCs w:val="28"/>
          <w:lang w:val="de-DE"/>
        </w:rPr>
        <w:t xml:space="preserve">Điều này cho thấy </w:t>
      </w:r>
      <w:r w:rsidRPr="00403401">
        <w:rPr>
          <w:rStyle w:val="Strong"/>
          <w:b w:val="0"/>
          <w:bCs w:val="0"/>
          <w:sz w:val="28"/>
          <w:szCs w:val="28"/>
          <w:lang w:val="de-DE"/>
        </w:rPr>
        <w:t xml:space="preserve">khu vực kinh tế trong nước vẫn còn </w:t>
      </w:r>
      <w:r w:rsidR="00FE2DCB" w:rsidRPr="00403401">
        <w:rPr>
          <w:rStyle w:val="Strong"/>
          <w:b w:val="0"/>
          <w:bCs w:val="0"/>
          <w:sz w:val="28"/>
          <w:szCs w:val="28"/>
          <w:lang w:val="de-DE"/>
        </w:rPr>
        <w:t xml:space="preserve">gặp </w:t>
      </w:r>
      <w:r w:rsidRPr="00403401">
        <w:rPr>
          <w:rStyle w:val="Strong"/>
          <w:b w:val="0"/>
          <w:bCs w:val="0"/>
          <w:sz w:val="28"/>
          <w:szCs w:val="28"/>
          <w:lang w:val="de-DE"/>
        </w:rPr>
        <w:t xml:space="preserve">khó khăn trong sản xuất </w:t>
      </w:r>
      <w:r w:rsidR="00FE2DCB" w:rsidRPr="00403401">
        <w:rPr>
          <w:rStyle w:val="Strong"/>
          <w:b w:val="0"/>
          <w:bCs w:val="0"/>
          <w:sz w:val="28"/>
          <w:szCs w:val="28"/>
          <w:lang w:val="de-DE"/>
        </w:rPr>
        <w:t>và tìm kiếm thị trường tiêu thụ sản phẩm.</w:t>
      </w:r>
      <w:r w:rsidRPr="00403401">
        <w:rPr>
          <w:rStyle w:val="Strong"/>
          <w:b w:val="0"/>
          <w:bCs w:val="0"/>
          <w:sz w:val="28"/>
          <w:szCs w:val="28"/>
          <w:lang w:val="de-DE"/>
        </w:rPr>
        <w:t xml:space="preserve"> </w:t>
      </w:r>
    </w:p>
    <w:p w14:paraId="653C76AF" w14:textId="77777777" w:rsidR="00B14140" w:rsidRPr="00B14140" w:rsidRDefault="00B14140" w:rsidP="00CD12ED">
      <w:pPr>
        <w:spacing w:before="40" w:after="40" w:line="283" w:lineRule="auto"/>
        <w:ind w:firstLine="539"/>
        <w:rPr>
          <w:b/>
          <w:sz w:val="28"/>
          <w:szCs w:val="28"/>
        </w:rPr>
      </w:pPr>
      <w:r w:rsidRPr="00B14140">
        <w:rPr>
          <w:b/>
          <w:sz w:val="28"/>
          <w:szCs w:val="28"/>
        </w:rPr>
        <w:t>4. Chỉ số giá</w:t>
      </w:r>
    </w:p>
    <w:p w14:paraId="5BA20950" w14:textId="77777777" w:rsidR="0066244C" w:rsidRPr="002242F6" w:rsidRDefault="00B14140" w:rsidP="00CD12ED">
      <w:pPr>
        <w:spacing w:before="40" w:after="40" w:line="283" w:lineRule="auto"/>
        <w:ind w:firstLine="539"/>
        <w:rPr>
          <w:b/>
          <w:i/>
          <w:sz w:val="28"/>
          <w:szCs w:val="28"/>
        </w:rPr>
      </w:pPr>
      <w:r w:rsidRPr="00B14140">
        <w:rPr>
          <w:b/>
          <w:i/>
          <w:sz w:val="28"/>
          <w:szCs w:val="28"/>
        </w:rPr>
        <w:t xml:space="preserve">a. </w:t>
      </w:r>
      <w:r w:rsidR="0066244C" w:rsidRPr="00403401">
        <w:rPr>
          <w:b/>
          <w:i/>
          <w:sz w:val="28"/>
          <w:szCs w:val="28"/>
        </w:rPr>
        <w:t>Chỉ số giá tiêu dùng</w:t>
      </w:r>
    </w:p>
    <w:p w14:paraId="724C37EC" w14:textId="77777777" w:rsidR="0066244C" w:rsidRPr="002242F6" w:rsidRDefault="0066244C" w:rsidP="00CD12ED">
      <w:pPr>
        <w:spacing w:before="40" w:after="40" w:line="278" w:lineRule="auto"/>
        <w:ind w:firstLine="539"/>
        <w:jc w:val="both"/>
        <w:rPr>
          <w:spacing w:val="-2"/>
          <w:sz w:val="28"/>
          <w:szCs w:val="28"/>
        </w:rPr>
      </w:pPr>
      <w:r w:rsidRPr="002242F6">
        <w:rPr>
          <w:spacing w:val="-2"/>
          <w:sz w:val="28"/>
          <w:szCs w:val="28"/>
        </w:rPr>
        <w:t xml:space="preserve">Chỉ số giá tiêu dùng </w:t>
      </w:r>
      <w:r w:rsidR="002242F6" w:rsidRPr="002242F6">
        <w:rPr>
          <w:spacing w:val="-2"/>
          <w:sz w:val="28"/>
          <w:szCs w:val="28"/>
        </w:rPr>
        <w:t xml:space="preserve">(CPI) </w:t>
      </w:r>
      <w:r w:rsidRPr="002242F6">
        <w:rPr>
          <w:spacing w:val="-2"/>
          <w:sz w:val="28"/>
          <w:szCs w:val="28"/>
        </w:rPr>
        <w:t>tháng 9/2012 tăng 2,2% so với tháng trước</w:t>
      </w:r>
      <w:r w:rsidR="00631B57" w:rsidRPr="00631B57">
        <w:rPr>
          <w:spacing w:val="-2"/>
          <w:sz w:val="28"/>
          <w:szCs w:val="28"/>
        </w:rPr>
        <w:t>.</w:t>
      </w:r>
      <w:r w:rsidR="00675C88" w:rsidRPr="002242F6">
        <w:rPr>
          <w:spacing w:val="-2"/>
          <w:sz w:val="28"/>
          <w:szCs w:val="28"/>
        </w:rPr>
        <w:t xml:space="preserve"> </w:t>
      </w:r>
      <w:r w:rsidR="00631B57" w:rsidRPr="00631B57">
        <w:rPr>
          <w:spacing w:val="-2"/>
          <w:sz w:val="28"/>
          <w:szCs w:val="28"/>
        </w:rPr>
        <w:t>Đ</w:t>
      </w:r>
      <w:r w:rsidR="002242F6" w:rsidRPr="002242F6">
        <w:rPr>
          <w:spacing w:val="-2"/>
          <w:sz w:val="28"/>
          <w:szCs w:val="28"/>
        </w:rPr>
        <w:t xml:space="preserve">ây là </w:t>
      </w:r>
      <w:r w:rsidR="00675C88" w:rsidRPr="002242F6">
        <w:rPr>
          <w:spacing w:val="-2"/>
          <w:sz w:val="28"/>
          <w:szCs w:val="28"/>
        </w:rPr>
        <w:t>mức tăng cao nhất trong các tháng kể từ đầu năm</w:t>
      </w:r>
      <w:r w:rsidR="00631B57" w:rsidRPr="00631B57">
        <w:rPr>
          <w:spacing w:val="-2"/>
          <w:sz w:val="28"/>
          <w:szCs w:val="28"/>
        </w:rPr>
        <w:t xml:space="preserve"> sau </w:t>
      </w:r>
      <w:r w:rsidR="00B71EA7" w:rsidRPr="00B71EA7">
        <w:rPr>
          <w:spacing w:val="-2"/>
          <w:sz w:val="28"/>
          <w:szCs w:val="28"/>
        </w:rPr>
        <w:t>sáu</w:t>
      </w:r>
      <w:r w:rsidR="00631B57" w:rsidRPr="00631B57">
        <w:rPr>
          <w:spacing w:val="-2"/>
          <w:sz w:val="28"/>
          <w:szCs w:val="28"/>
        </w:rPr>
        <w:t xml:space="preserve"> tháng CPI có </w:t>
      </w:r>
      <w:r w:rsidR="00B71EA7" w:rsidRPr="00B71EA7">
        <w:rPr>
          <w:spacing w:val="-2"/>
          <w:sz w:val="28"/>
          <w:szCs w:val="28"/>
        </w:rPr>
        <w:t xml:space="preserve">xu hướng </w:t>
      </w:r>
      <w:r w:rsidR="00631B57" w:rsidRPr="00631B57">
        <w:rPr>
          <w:spacing w:val="-2"/>
          <w:sz w:val="28"/>
          <w:szCs w:val="28"/>
        </w:rPr>
        <w:t>giảm dần</w:t>
      </w:r>
      <w:r w:rsidR="00675C88" w:rsidRPr="002242F6">
        <w:rPr>
          <w:spacing w:val="-2"/>
          <w:sz w:val="28"/>
          <w:szCs w:val="28"/>
        </w:rPr>
        <w:t xml:space="preserve">. </w:t>
      </w:r>
      <w:r w:rsidRPr="002242F6">
        <w:rPr>
          <w:spacing w:val="-2"/>
          <w:sz w:val="28"/>
          <w:szCs w:val="28"/>
        </w:rPr>
        <w:t>Chỉ số giá tháng này tăng chủ yếu do tác động của nhóm thuốc và dịch vụ y tế và nhóm giáo</w:t>
      </w:r>
      <w:r w:rsidR="002F2366" w:rsidRPr="002242F6">
        <w:rPr>
          <w:spacing w:val="-2"/>
          <w:sz w:val="28"/>
          <w:szCs w:val="28"/>
        </w:rPr>
        <w:t xml:space="preserve"> dục</w:t>
      </w:r>
      <w:r w:rsidRPr="002242F6">
        <w:rPr>
          <w:spacing w:val="-2"/>
          <w:sz w:val="28"/>
          <w:szCs w:val="28"/>
        </w:rPr>
        <w:t>, trong đó nhóm thuốc và dịch vụ y tế tăng 17,02% (riêng dịch vụ y tế tăng 23,87</w:t>
      </w:r>
      <w:r w:rsidR="00675C88" w:rsidRPr="002242F6">
        <w:rPr>
          <w:spacing w:val="-2"/>
          <w:sz w:val="28"/>
          <w:szCs w:val="28"/>
        </w:rPr>
        <w:t>%</w:t>
      </w:r>
      <w:r w:rsidRPr="002242F6">
        <w:rPr>
          <w:spacing w:val="-2"/>
          <w:sz w:val="28"/>
          <w:szCs w:val="28"/>
        </w:rPr>
        <w:t>); nhóm giáo dục tăng 10,54%</w:t>
      </w:r>
      <w:r w:rsidR="00675C88" w:rsidRPr="002242F6">
        <w:rPr>
          <w:spacing w:val="-2"/>
          <w:sz w:val="28"/>
          <w:szCs w:val="28"/>
        </w:rPr>
        <w:t xml:space="preserve"> </w:t>
      </w:r>
      <w:r w:rsidR="00B8426C">
        <w:rPr>
          <w:spacing w:val="-2"/>
          <w:sz w:val="28"/>
          <w:szCs w:val="28"/>
        </w:rPr>
        <w:t>(riêng dịch vụ giáo dục tăng 12</w:t>
      </w:r>
      <w:r w:rsidR="00B8426C" w:rsidRPr="00B8426C">
        <w:rPr>
          <w:spacing w:val="-2"/>
          <w:sz w:val="28"/>
          <w:szCs w:val="28"/>
        </w:rPr>
        <w:t>,</w:t>
      </w:r>
      <w:r w:rsidR="00675C88" w:rsidRPr="002242F6">
        <w:rPr>
          <w:spacing w:val="-2"/>
          <w:sz w:val="28"/>
          <w:szCs w:val="28"/>
        </w:rPr>
        <w:t>16%)</w:t>
      </w:r>
      <w:r w:rsidRPr="002242F6">
        <w:rPr>
          <w:spacing w:val="-2"/>
          <w:sz w:val="28"/>
          <w:szCs w:val="28"/>
        </w:rPr>
        <w:t>.</w:t>
      </w:r>
      <w:r w:rsidR="00461410" w:rsidRPr="002242F6">
        <w:rPr>
          <w:spacing w:val="-2"/>
          <w:sz w:val="28"/>
          <w:szCs w:val="28"/>
        </w:rPr>
        <w:t xml:space="preserve"> </w:t>
      </w:r>
      <w:r w:rsidR="002242F6" w:rsidRPr="002242F6">
        <w:rPr>
          <w:spacing w:val="-2"/>
          <w:sz w:val="28"/>
          <w:szCs w:val="28"/>
        </w:rPr>
        <w:t>C</w:t>
      </w:r>
      <w:r w:rsidRPr="002242F6">
        <w:rPr>
          <w:spacing w:val="-2"/>
          <w:sz w:val="28"/>
          <w:szCs w:val="28"/>
        </w:rPr>
        <w:t>hỉ số giá của các nhóm hàng hóa và dịch vụ khác có mức tăng thấp hơn gồm: Giao thông tăng 3,83%; nhà ở và vật liệu xây dựng tăng 2,18%; may mặc, mũ nón, giày dép tăng 0,46%; văn hóa, giải trí và du lịch tăng 0,33%; thiết bị và đồ dùng gia đình tăng 0,31%; đồ uống và thuốc lá tăng 0,14%; hàng ăn và dịch vụ ăn uống tăng 0,08% (trong đó, lương thực tăng 0,35%; thực phẩm giảm 0,07%; ăn uống ngoài gia đình tăng 0,27%); bưu chính viễn thông tăng 0,01%.</w:t>
      </w:r>
    </w:p>
    <w:p w14:paraId="710A4E38" w14:textId="77777777" w:rsidR="002242F6" w:rsidRPr="003A023F" w:rsidRDefault="00461410" w:rsidP="00CD12ED">
      <w:pPr>
        <w:pStyle w:val="BodyTextIndent2"/>
        <w:spacing w:before="40" w:after="40" w:line="278" w:lineRule="auto"/>
        <w:ind w:left="0" w:firstLine="539"/>
        <w:jc w:val="both"/>
        <w:rPr>
          <w:spacing w:val="-4"/>
          <w:sz w:val="28"/>
          <w:szCs w:val="28"/>
        </w:rPr>
      </w:pPr>
      <w:r w:rsidRPr="003A023F">
        <w:rPr>
          <w:spacing w:val="-4"/>
          <w:sz w:val="28"/>
          <w:szCs w:val="28"/>
        </w:rPr>
        <w:t xml:space="preserve">Ảnh hưởng của </w:t>
      </w:r>
      <w:r w:rsidR="002242F6" w:rsidRPr="003A023F">
        <w:rPr>
          <w:spacing w:val="-4"/>
          <w:sz w:val="28"/>
          <w:szCs w:val="28"/>
        </w:rPr>
        <w:t xml:space="preserve">việc </w:t>
      </w:r>
      <w:r w:rsidRPr="003A023F">
        <w:rPr>
          <w:spacing w:val="-4"/>
          <w:sz w:val="28"/>
          <w:szCs w:val="28"/>
        </w:rPr>
        <w:t xml:space="preserve">tăng giá một số nhóm hàng đến mức tăng chỉ số giá tiêu dùng tháng Chín so với tháng trước như sau: Nhóm thuốc và dịch vụ y tế tác động </w:t>
      </w:r>
      <w:r w:rsidRPr="003A023F">
        <w:rPr>
          <w:bCs/>
          <w:spacing w:val="-4"/>
          <w:sz w:val="28"/>
          <w:szCs w:val="28"/>
        </w:rPr>
        <w:t xml:space="preserve">làm </w:t>
      </w:r>
      <w:r w:rsidR="002242F6" w:rsidRPr="003A023F">
        <w:rPr>
          <w:bCs/>
          <w:spacing w:val="-4"/>
          <w:sz w:val="28"/>
          <w:szCs w:val="28"/>
        </w:rPr>
        <w:t>CPI t</w:t>
      </w:r>
      <w:r w:rsidRPr="003A023F">
        <w:rPr>
          <w:bCs/>
          <w:spacing w:val="-4"/>
          <w:sz w:val="28"/>
          <w:szCs w:val="28"/>
        </w:rPr>
        <w:t>ăng 0</w:t>
      </w:r>
      <w:r w:rsidR="002242F6" w:rsidRPr="003A023F">
        <w:rPr>
          <w:bCs/>
          <w:spacing w:val="-4"/>
          <w:sz w:val="28"/>
          <w:szCs w:val="28"/>
        </w:rPr>
        <w:t>,</w:t>
      </w:r>
      <w:r w:rsidRPr="003A023F">
        <w:rPr>
          <w:bCs/>
          <w:spacing w:val="-4"/>
          <w:sz w:val="28"/>
          <w:szCs w:val="28"/>
        </w:rPr>
        <w:t xml:space="preserve">94%; </w:t>
      </w:r>
      <w:r w:rsidRPr="003A023F">
        <w:rPr>
          <w:spacing w:val="-4"/>
          <w:sz w:val="28"/>
          <w:szCs w:val="28"/>
        </w:rPr>
        <w:t xml:space="preserve">nhóm giáo dục làm </w:t>
      </w:r>
      <w:r w:rsidR="002242F6" w:rsidRPr="003A023F">
        <w:rPr>
          <w:spacing w:val="-4"/>
          <w:sz w:val="28"/>
          <w:szCs w:val="28"/>
        </w:rPr>
        <w:t xml:space="preserve">tăng </w:t>
      </w:r>
      <w:r w:rsidRPr="003A023F">
        <w:rPr>
          <w:spacing w:val="-4"/>
          <w:sz w:val="28"/>
          <w:szCs w:val="28"/>
        </w:rPr>
        <w:t>0</w:t>
      </w:r>
      <w:r w:rsidR="002242F6" w:rsidRPr="003A023F">
        <w:rPr>
          <w:spacing w:val="-4"/>
          <w:sz w:val="28"/>
          <w:szCs w:val="28"/>
        </w:rPr>
        <w:t>,</w:t>
      </w:r>
      <w:r w:rsidRPr="003A023F">
        <w:rPr>
          <w:spacing w:val="-4"/>
          <w:sz w:val="28"/>
          <w:szCs w:val="28"/>
        </w:rPr>
        <w:t xml:space="preserve">6%; nhóm giao thông </w:t>
      </w:r>
      <w:r w:rsidR="002242F6" w:rsidRPr="003A023F">
        <w:rPr>
          <w:spacing w:val="-4"/>
          <w:sz w:val="28"/>
          <w:szCs w:val="28"/>
        </w:rPr>
        <w:t xml:space="preserve">làm </w:t>
      </w:r>
      <w:r w:rsidRPr="003A023F">
        <w:rPr>
          <w:spacing w:val="-4"/>
          <w:sz w:val="28"/>
          <w:szCs w:val="28"/>
        </w:rPr>
        <w:t>tăng 0,34%, trong đó giá xăng dầu tháng Chín tăng 7,94%</w:t>
      </w:r>
      <w:r w:rsidR="002242F6" w:rsidRPr="003A023F">
        <w:rPr>
          <w:spacing w:val="-4"/>
          <w:sz w:val="28"/>
          <w:szCs w:val="28"/>
        </w:rPr>
        <w:t xml:space="preserve"> dẫn đến </w:t>
      </w:r>
      <w:r w:rsidRPr="003A023F">
        <w:rPr>
          <w:spacing w:val="-4"/>
          <w:sz w:val="28"/>
          <w:szCs w:val="28"/>
        </w:rPr>
        <w:t>giá một số dịch vụ giao thông công cộng tăng 1</w:t>
      </w:r>
      <w:r w:rsidR="002242F6" w:rsidRPr="003A023F">
        <w:rPr>
          <w:spacing w:val="-4"/>
          <w:sz w:val="28"/>
          <w:szCs w:val="28"/>
        </w:rPr>
        <w:t>,</w:t>
      </w:r>
      <w:r w:rsidRPr="003A023F">
        <w:rPr>
          <w:spacing w:val="-4"/>
          <w:sz w:val="28"/>
          <w:szCs w:val="28"/>
        </w:rPr>
        <w:t>82%</w:t>
      </w:r>
      <w:r w:rsidR="002242F6" w:rsidRPr="003A023F">
        <w:rPr>
          <w:spacing w:val="-4"/>
          <w:sz w:val="28"/>
          <w:szCs w:val="28"/>
        </w:rPr>
        <w:t>; nhóm nhà ở và vật liệu xây dựng làm tăng 0,22%.</w:t>
      </w:r>
      <w:r w:rsidR="00CD1862" w:rsidRPr="003A023F">
        <w:rPr>
          <w:spacing w:val="-4"/>
          <w:sz w:val="28"/>
          <w:szCs w:val="28"/>
        </w:rPr>
        <w:t xml:space="preserve"> </w:t>
      </w:r>
      <w:r w:rsidR="00B94E8C">
        <w:rPr>
          <w:spacing w:val="-4"/>
          <w:sz w:val="28"/>
          <w:szCs w:val="28"/>
          <w:lang w:val="en-US"/>
        </w:rPr>
        <w:t xml:space="preserve">Trong mức tăng 2,2% của CPI tháng Chín so với tháng Tám, </w:t>
      </w:r>
      <w:r w:rsidR="00CD1862" w:rsidRPr="003A023F">
        <w:rPr>
          <w:spacing w:val="-4"/>
          <w:sz w:val="28"/>
          <w:szCs w:val="28"/>
        </w:rPr>
        <w:t xml:space="preserve">bốn nhóm hàng trên tác động làm CPI tăng 2,1%. </w:t>
      </w:r>
    </w:p>
    <w:p w14:paraId="3367B35B" w14:textId="77777777" w:rsidR="00675C88" w:rsidRDefault="0066244C" w:rsidP="00CD12ED">
      <w:pPr>
        <w:spacing w:before="40" w:after="40" w:line="278" w:lineRule="auto"/>
        <w:ind w:firstLine="539"/>
        <w:jc w:val="both"/>
        <w:rPr>
          <w:sz w:val="28"/>
          <w:szCs w:val="28"/>
          <w:lang w:val="en-US"/>
        </w:rPr>
      </w:pPr>
      <w:r w:rsidRPr="00403401">
        <w:rPr>
          <w:sz w:val="28"/>
          <w:szCs w:val="28"/>
        </w:rPr>
        <w:t>Chỉ số giá tiêu dùng tháng 9/2012 tăng 5,13% so với tháng 12/2011 và tăng 6,48% so với cùng kỳ năm trước. Chỉ số giá tiêu dùng bình quân chín tháng năm 2012 tăng 9,96% so với bình quân cùng kỳ năm 2011.</w:t>
      </w:r>
    </w:p>
    <w:p w14:paraId="2C586B06" w14:textId="77777777" w:rsidR="00B14140" w:rsidRPr="00B14140" w:rsidRDefault="00B14140" w:rsidP="00CD12ED">
      <w:pPr>
        <w:tabs>
          <w:tab w:val="num" w:pos="540"/>
        </w:tabs>
        <w:spacing w:before="40" w:after="40" w:line="278" w:lineRule="auto"/>
        <w:ind w:firstLine="539"/>
        <w:jc w:val="both"/>
        <w:rPr>
          <w:b/>
          <w:i/>
          <w:sz w:val="28"/>
          <w:szCs w:val="28"/>
        </w:rPr>
      </w:pPr>
      <w:r w:rsidRPr="00B14140">
        <w:rPr>
          <w:b/>
          <w:i/>
          <w:sz w:val="28"/>
          <w:szCs w:val="28"/>
        </w:rPr>
        <w:t>b. Chỉ số giá vàng và đô la Mỹ</w:t>
      </w:r>
    </w:p>
    <w:p w14:paraId="570E8B29" w14:textId="77777777" w:rsidR="0066244C" w:rsidRPr="00403401" w:rsidRDefault="0066244C" w:rsidP="00CD12ED">
      <w:pPr>
        <w:tabs>
          <w:tab w:val="num" w:pos="540"/>
        </w:tabs>
        <w:spacing w:before="40" w:after="40" w:line="278" w:lineRule="auto"/>
        <w:ind w:firstLine="539"/>
        <w:jc w:val="both"/>
        <w:rPr>
          <w:sz w:val="28"/>
          <w:szCs w:val="28"/>
          <w:lang w:val="en-US"/>
        </w:rPr>
      </w:pPr>
      <w:r w:rsidRPr="00403401">
        <w:rPr>
          <w:sz w:val="28"/>
          <w:szCs w:val="28"/>
        </w:rPr>
        <w:t>Chỉ số giá vàng tháng 9/2012 tăng 5,25% so với tháng trước; giảm 2,56% so với tháng 12/2011 và giảm 7,33% so với cùng kỳ năm 2011. Chỉ số giá đô la Mỹ tháng 9/2012 tăng 0,06% so với tháng trước; giảm 0,94% so với tháng 12/2011 và tăng 0,15% so với cùng kỳ</w:t>
      </w:r>
    </w:p>
    <w:p w14:paraId="63FD96C2" w14:textId="77777777" w:rsidR="00B14140" w:rsidRDefault="00B14140" w:rsidP="00CD12ED">
      <w:pPr>
        <w:spacing w:before="40" w:after="40" w:line="278" w:lineRule="auto"/>
        <w:ind w:firstLine="539"/>
        <w:jc w:val="both"/>
        <w:rPr>
          <w:b/>
          <w:i/>
          <w:spacing w:val="-2"/>
          <w:sz w:val="28"/>
          <w:szCs w:val="28"/>
          <w:lang w:val="en-US"/>
        </w:rPr>
      </w:pPr>
      <w:r>
        <w:rPr>
          <w:b/>
          <w:i/>
          <w:spacing w:val="-2"/>
          <w:sz w:val="28"/>
          <w:szCs w:val="28"/>
          <w:lang w:val="en-US"/>
        </w:rPr>
        <w:t xml:space="preserve">c. </w:t>
      </w:r>
      <w:r>
        <w:rPr>
          <w:b/>
          <w:i/>
          <w:spacing w:val="-2"/>
          <w:sz w:val="28"/>
          <w:szCs w:val="28"/>
        </w:rPr>
        <w:t xml:space="preserve">Chỉ số giá sản xuất </w:t>
      </w:r>
      <w:r w:rsidR="0066244C" w:rsidRPr="00403401">
        <w:rPr>
          <w:b/>
          <w:i/>
          <w:spacing w:val="-2"/>
          <w:sz w:val="28"/>
          <w:szCs w:val="28"/>
        </w:rPr>
        <w:t xml:space="preserve"> </w:t>
      </w:r>
    </w:p>
    <w:p w14:paraId="128D7BC7" w14:textId="77777777" w:rsidR="0066244C" w:rsidRPr="00403401" w:rsidRDefault="0066244C" w:rsidP="00CD12ED">
      <w:pPr>
        <w:spacing w:before="40" w:after="40" w:line="278" w:lineRule="auto"/>
        <w:ind w:firstLine="539"/>
        <w:jc w:val="both"/>
        <w:rPr>
          <w:spacing w:val="-2"/>
          <w:sz w:val="28"/>
          <w:szCs w:val="28"/>
        </w:rPr>
      </w:pPr>
      <w:r w:rsidRPr="00403401">
        <w:rPr>
          <w:spacing w:val="-2"/>
          <w:sz w:val="28"/>
          <w:szCs w:val="28"/>
        </w:rPr>
        <w:t>Chỉ số giá bán sản phẩm của người sản xuất hàng nông, lâm nghiệp và thủy sản chín tháng năm 2012 tăng 7,77% so với cùng kỳ năm trước, trong đó chỉ số giá quý III giảm 3,72% so với quý trước và giảm 3,73% so với cùng kỳ năm 2011. Chỉ số giá bán sản phẩm của người sản xuất hàng công nghiệp chín tháng tăng 10,85% so với cùng kỳ năm trước, trong đó chỉ số giá quý III giảm 0,9% so với quý trước và tăng 5,91% so với cùng kỳ năm 2011. Chỉ số giá nguyên, nhiên, vật liệu dùng cho sản xuất chín tháng tăng 10,72% so với cùng kỳ năm trước, trong đó chỉ số giá quý III giảm 0,17% so với quý trước và tăng 4,86% so với cùng kỳ năm trước. Chỉ số giá cước vận tải chín tháng tăng 14,02% so với cùng kỳ năm trước, trong đó chỉ số giá quý III tăng 0,87% so với quý trước và tăng</w:t>
      </w:r>
      <w:r w:rsidRPr="00403401">
        <w:rPr>
          <w:b/>
          <w:spacing w:val="-2"/>
          <w:sz w:val="28"/>
          <w:szCs w:val="28"/>
        </w:rPr>
        <w:t xml:space="preserve"> </w:t>
      </w:r>
      <w:r w:rsidRPr="00403401">
        <w:rPr>
          <w:spacing w:val="-2"/>
          <w:sz w:val="28"/>
          <w:szCs w:val="28"/>
        </w:rPr>
        <w:t>9,91% so với cùng kỳ năm 2011.</w:t>
      </w:r>
    </w:p>
    <w:p w14:paraId="58D238F7" w14:textId="77777777" w:rsidR="00B14140" w:rsidRPr="00403401" w:rsidRDefault="00B14140" w:rsidP="00CD12ED">
      <w:pPr>
        <w:spacing w:before="40" w:after="40" w:line="283" w:lineRule="auto"/>
        <w:ind w:firstLine="539"/>
        <w:jc w:val="both"/>
        <w:rPr>
          <w:b/>
          <w:i/>
          <w:spacing w:val="-2"/>
          <w:sz w:val="28"/>
          <w:szCs w:val="28"/>
        </w:rPr>
      </w:pPr>
      <w:r w:rsidRPr="00B14140">
        <w:rPr>
          <w:b/>
          <w:i/>
          <w:spacing w:val="-2"/>
          <w:sz w:val="28"/>
          <w:szCs w:val="28"/>
        </w:rPr>
        <w:t>d. C</w:t>
      </w:r>
      <w:r w:rsidRPr="00403401">
        <w:rPr>
          <w:b/>
          <w:i/>
          <w:spacing w:val="-2"/>
          <w:sz w:val="28"/>
          <w:szCs w:val="28"/>
        </w:rPr>
        <w:t>hỉ số giá xuất, nhập khẩu hàng hóa</w:t>
      </w:r>
    </w:p>
    <w:p w14:paraId="13E03400" w14:textId="77777777" w:rsidR="00B14140" w:rsidRDefault="00B14140" w:rsidP="00CD12ED">
      <w:pPr>
        <w:spacing w:before="40" w:after="40" w:line="283" w:lineRule="auto"/>
        <w:ind w:firstLine="539"/>
        <w:jc w:val="both"/>
        <w:rPr>
          <w:spacing w:val="-2"/>
          <w:sz w:val="28"/>
          <w:szCs w:val="28"/>
          <w:lang w:val="en-US"/>
        </w:rPr>
      </w:pPr>
      <w:r w:rsidRPr="00403401">
        <w:rPr>
          <w:spacing w:val="-2"/>
          <w:sz w:val="28"/>
          <w:szCs w:val="28"/>
        </w:rPr>
        <w:t>Chỉ số giá xuất khẩu hàng hoá chín tháng năm 2012 giảm 0,3% so với cùng kỳ năm trước, trong đó chỉ số giá quý III giảm 3,25% so với quý trước và giảm 1,79% so với cùng kỳ năm 2011. Chỉ số giá nhập khẩu hàng hoá chín tháng tăng 0,66% so với cùng kỳ năm trước, trong đó chỉ số giá quý III giảm 2,53% so với quý trước và giảm 4,08% so</w:t>
      </w:r>
      <w:r w:rsidRPr="00403401">
        <w:rPr>
          <w:spacing w:val="-4"/>
          <w:sz w:val="28"/>
          <w:szCs w:val="28"/>
        </w:rPr>
        <w:t xml:space="preserve"> </w:t>
      </w:r>
      <w:r w:rsidRPr="00403401">
        <w:rPr>
          <w:spacing w:val="-2"/>
          <w:sz w:val="28"/>
          <w:szCs w:val="28"/>
        </w:rPr>
        <w:t>với cùng kỳ năm 2011.</w:t>
      </w:r>
    </w:p>
    <w:p w14:paraId="1B37966E" w14:textId="77777777" w:rsidR="00B14140" w:rsidRPr="00CD12ED" w:rsidRDefault="00B14140" w:rsidP="00CD12ED">
      <w:pPr>
        <w:spacing w:before="240" w:after="40" w:line="283" w:lineRule="auto"/>
        <w:ind w:firstLine="539"/>
        <w:jc w:val="both"/>
        <w:rPr>
          <w:rFonts w:ascii="Arial" w:hAnsi="Arial" w:cs="Arial"/>
          <w:b/>
          <w:spacing w:val="-2"/>
          <w:sz w:val="26"/>
          <w:szCs w:val="26"/>
          <w:lang w:val="en-US"/>
        </w:rPr>
      </w:pPr>
      <w:r w:rsidRPr="00CD12ED">
        <w:rPr>
          <w:rFonts w:ascii="Arial" w:hAnsi="Arial" w:cs="Arial"/>
          <w:b/>
          <w:spacing w:val="-2"/>
          <w:sz w:val="26"/>
          <w:szCs w:val="26"/>
          <w:lang w:val="en-US"/>
        </w:rPr>
        <w:t>III. MỘT SỐ VẤN ĐỀ XÃ HỘI</w:t>
      </w:r>
    </w:p>
    <w:p w14:paraId="3E92B6CE" w14:textId="77777777" w:rsidR="00C52983" w:rsidRPr="00403401" w:rsidRDefault="00B14140" w:rsidP="00CD12ED">
      <w:pPr>
        <w:spacing w:before="40" w:after="40" w:line="283" w:lineRule="auto"/>
        <w:ind w:firstLine="539"/>
        <w:jc w:val="both"/>
        <w:rPr>
          <w:b/>
          <w:sz w:val="28"/>
          <w:szCs w:val="28"/>
          <w:lang w:val="en-US"/>
        </w:rPr>
      </w:pPr>
      <w:r>
        <w:rPr>
          <w:b/>
          <w:sz w:val="28"/>
          <w:szCs w:val="28"/>
          <w:lang w:val="en-US"/>
        </w:rPr>
        <w:t xml:space="preserve">1. </w:t>
      </w:r>
      <w:r w:rsidR="00C52983" w:rsidRPr="00403401">
        <w:rPr>
          <w:b/>
          <w:sz w:val="28"/>
          <w:szCs w:val="28"/>
        </w:rPr>
        <w:t>Lao động, việc làm</w:t>
      </w:r>
    </w:p>
    <w:p w14:paraId="1D7BC332" w14:textId="77777777" w:rsidR="002F6175" w:rsidRPr="00CD12ED" w:rsidRDefault="00C52983" w:rsidP="00CD12ED">
      <w:pPr>
        <w:spacing w:before="40" w:after="40" w:line="283" w:lineRule="auto"/>
        <w:ind w:firstLine="539"/>
        <w:jc w:val="both"/>
        <w:rPr>
          <w:bCs/>
          <w:spacing w:val="-2"/>
          <w:sz w:val="28"/>
          <w:szCs w:val="28"/>
          <w:lang w:val="pt-BR"/>
        </w:rPr>
      </w:pPr>
      <w:r w:rsidRPr="00CD12ED">
        <w:rPr>
          <w:bCs/>
          <w:spacing w:val="-2"/>
          <w:sz w:val="28"/>
          <w:szCs w:val="28"/>
          <w:lang w:val="pt-BR"/>
        </w:rPr>
        <w:t xml:space="preserve">Lực lượng lao động từ 15 tuổi trở lên năm 2012 cả nước ước tính 52,6 triệu người, tăng 1,2 triệu người so với lực lượng lao động tại thời điểm 1/7/2011, trong đó lao động nam chiếm 51,3%; lao động nữ chiếm 48,7%. Lực lượng lao động trong độ tuổi lao động năm 2012 là 46,9 triệu người, tăng 0,4 triệu người, trong đó nam chiếm 53,3%; nữ chiếm 46,7%. Lao động từ 15 tuổi trở lên đang làm việc trong nền kinh tế năm 2012 ước tính 51,7 triệu người, tăng 1,3 triệu người so với năm 2011, trong đó lao động khu vực nông, lâm nghiệp và thủy sản </w:t>
      </w:r>
      <w:r w:rsidR="002F6175" w:rsidRPr="00CD12ED">
        <w:rPr>
          <w:bCs/>
          <w:spacing w:val="-2"/>
          <w:sz w:val="28"/>
          <w:szCs w:val="28"/>
          <w:lang w:val="pt-BR"/>
        </w:rPr>
        <w:t xml:space="preserve">là 24,9 triệu người, </w:t>
      </w:r>
      <w:r w:rsidRPr="00CD12ED">
        <w:rPr>
          <w:bCs/>
          <w:spacing w:val="-2"/>
          <w:sz w:val="28"/>
          <w:szCs w:val="28"/>
          <w:lang w:val="pt-BR"/>
        </w:rPr>
        <w:t>chiếm 48,2%</w:t>
      </w:r>
      <w:r w:rsidR="002F6175" w:rsidRPr="00CD12ED">
        <w:rPr>
          <w:bCs/>
          <w:spacing w:val="-2"/>
          <w:sz w:val="28"/>
          <w:szCs w:val="28"/>
          <w:lang w:val="pt-BR"/>
        </w:rPr>
        <w:t xml:space="preserve"> tổng lao động và tăng 2,3% so với năm 2011</w:t>
      </w:r>
      <w:r w:rsidRPr="00CD12ED">
        <w:rPr>
          <w:bCs/>
          <w:spacing w:val="-2"/>
          <w:sz w:val="28"/>
          <w:szCs w:val="28"/>
          <w:lang w:val="pt-BR"/>
        </w:rPr>
        <w:t xml:space="preserve">; khu vực công nghiệp và xây dựng </w:t>
      </w:r>
      <w:r w:rsidR="002F6175" w:rsidRPr="00CD12ED">
        <w:rPr>
          <w:bCs/>
          <w:spacing w:val="-2"/>
          <w:sz w:val="28"/>
          <w:szCs w:val="28"/>
          <w:lang w:val="pt-BR"/>
        </w:rPr>
        <w:t xml:space="preserve">10,7 triệu người, </w:t>
      </w:r>
      <w:r w:rsidRPr="00CD12ED">
        <w:rPr>
          <w:bCs/>
          <w:spacing w:val="-2"/>
          <w:sz w:val="28"/>
          <w:szCs w:val="28"/>
          <w:lang w:val="pt-BR"/>
        </w:rPr>
        <w:t>chiếm 20,7%</w:t>
      </w:r>
      <w:r w:rsidR="002F6175" w:rsidRPr="00CD12ED">
        <w:rPr>
          <w:bCs/>
          <w:spacing w:val="-2"/>
          <w:sz w:val="28"/>
          <w:szCs w:val="28"/>
          <w:lang w:val="pt-BR"/>
        </w:rPr>
        <w:t xml:space="preserve"> và giảm 0,2%</w:t>
      </w:r>
      <w:r w:rsidRPr="00CD12ED">
        <w:rPr>
          <w:bCs/>
          <w:spacing w:val="-2"/>
          <w:sz w:val="28"/>
          <w:szCs w:val="28"/>
          <w:lang w:val="pt-BR"/>
        </w:rPr>
        <w:t xml:space="preserve">; khu vực dịch vụ </w:t>
      </w:r>
      <w:r w:rsidR="002F6175" w:rsidRPr="00CD12ED">
        <w:rPr>
          <w:bCs/>
          <w:spacing w:val="-2"/>
          <w:sz w:val="28"/>
          <w:szCs w:val="28"/>
          <w:lang w:val="pt-BR"/>
        </w:rPr>
        <w:t xml:space="preserve">16,1 triệu người, </w:t>
      </w:r>
      <w:r w:rsidRPr="00CD12ED">
        <w:rPr>
          <w:bCs/>
          <w:spacing w:val="-2"/>
          <w:sz w:val="28"/>
          <w:szCs w:val="28"/>
          <w:lang w:val="pt-BR"/>
        </w:rPr>
        <w:t>chiếm 31,1%</w:t>
      </w:r>
      <w:r w:rsidR="002F6175" w:rsidRPr="00CD12ED">
        <w:rPr>
          <w:bCs/>
          <w:spacing w:val="-2"/>
          <w:sz w:val="28"/>
          <w:szCs w:val="28"/>
          <w:lang w:val="pt-BR"/>
        </w:rPr>
        <w:t xml:space="preserve"> và tăng 5,3%</w:t>
      </w:r>
      <w:r w:rsidRPr="00CD12ED">
        <w:rPr>
          <w:bCs/>
          <w:spacing w:val="-2"/>
          <w:sz w:val="28"/>
          <w:szCs w:val="28"/>
          <w:lang w:val="pt-BR"/>
        </w:rPr>
        <w:t xml:space="preserve">. </w:t>
      </w:r>
      <w:r w:rsidR="002F6175" w:rsidRPr="00CD12ED">
        <w:rPr>
          <w:bCs/>
          <w:spacing w:val="-2"/>
          <w:sz w:val="28"/>
          <w:szCs w:val="28"/>
          <w:lang w:val="pt-BR"/>
        </w:rPr>
        <w:t xml:space="preserve">Phân bố lao động của ngành nông, lâm nghiệp và thủy sản giảm 0,2 điểm phần trăm so với năm 2011; ngành công nghiệp và xây dựng giảm 0,6 điểm phần trăm; ngành dịch vụ tăng 0,8 điểm phần trăm. </w:t>
      </w:r>
    </w:p>
    <w:p w14:paraId="2FFC1E25" w14:textId="77777777" w:rsidR="005C4982" w:rsidRDefault="00C52983" w:rsidP="00CD12ED">
      <w:pPr>
        <w:spacing w:before="40" w:after="40" w:line="283" w:lineRule="auto"/>
        <w:ind w:firstLine="539"/>
        <w:jc w:val="both"/>
        <w:rPr>
          <w:bCs/>
          <w:spacing w:val="-4"/>
          <w:sz w:val="28"/>
          <w:szCs w:val="28"/>
          <w:lang w:val="pt-BR"/>
        </w:rPr>
      </w:pPr>
      <w:r w:rsidRPr="00854EE1">
        <w:rPr>
          <w:bCs/>
          <w:spacing w:val="-4"/>
          <w:sz w:val="28"/>
          <w:szCs w:val="28"/>
          <w:lang w:val="pt-BR"/>
        </w:rPr>
        <w:t>Tỷ lệ thất nghiệp của lao động trong độ tuổi chín tháng năm 2012 là 2,17%, trong đó khu vực thành thị là 3,5</w:t>
      </w:r>
      <w:r w:rsidR="00AD645F">
        <w:rPr>
          <w:bCs/>
          <w:spacing w:val="-4"/>
          <w:sz w:val="28"/>
          <w:szCs w:val="28"/>
          <w:lang w:val="pt-BR"/>
        </w:rPr>
        <w:t>3</w:t>
      </w:r>
      <w:r w:rsidRPr="00854EE1">
        <w:rPr>
          <w:bCs/>
          <w:spacing w:val="-4"/>
          <w:sz w:val="28"/>
          <w:szCs w:val="28"/>
          <w:lang w:val="pt-BR"/>
        </w:rPr>
        <w:t>%, k</w:t>
      </w:r>
      <w:r w:rsidRPr="00B14140">
        <w:rPr>
          <w:bCs/>
          <w:spacing w:val="-4"/>
          <w:sz w:val="28"/>
          <w:szCs w:val="28"/>
          <w:lang w:val="pt-BR"/>
        </w:rPr>
        <w:t>hu vực nông thôn là 1,55%. Tỷ lệ thiếu việc làm của lao động trong độ tuổi chín tháng năm 2012 là 2,98%, trong đó khu vực thành thị là 1,83%, khu vực nông thôn là 3,49%.</w:t>
      </w:r>
      <w:r w:rsidR="00B8426C">
        <w:rPr>
          <w:bCs/>
          <w:spacing w:val="-4"/>
          <w:sz w:val="28"/>
          <w:szCs w:val="28"/>
          <w:lang w:val="pt-BR"/>
        </w:rPr>
        <w:t xml:space="preserve"> </w:t>
      </w:r>
    </w:p>
    <w:p w14:paraId="761D4821" w14:textId="77777777" w:rsidR="00F572A6" w:rsidRPr="00403401" w:rsidRDefault="00B14140" w:rsidP="00CD12ED">
      <w:pPr>
        <w:spacing w:before="40" w:after="40" w:line="283" w:lineRule="auto"/>
        <w:ind w:firstLine="539"/>
        <w:jc w:val="both"/>
        <w:rPr>
          <w:b/>
          <w:sz w:val="28"/>
          <w:szCs w:val="28"/>
        </w:rPr>
      </w:pPr>
      <w:r w:rsidRPr="00B14140">
        <w:rPr>
          <w:b/>
          <w:sz w:val="28"/>
          <w:szCs w:val="28"/>
          <w:lang w:val="pt-BR"/>
        </w:rPr>
        <w:t xml:space="preserve">2. </w:t>
      </w:r>
      <w:r w:rsidR="00F572A6" w:rsidRPr="00403401">
        <w:rPr>
          <w:b/>
          <w:sz w:val="28"/>
          <w:szCs w:val="28"/>
        </w:rPr>
        <w:t>Đời sống dân cư, bảo đảm an sinh xã hội</w:t>
      </w:r>
    </w:p>
    <w:p w14:paraId="5C652042" w14:textId="77777777" w:rsidR="00A62D3B" w:rsidRPr="00403401" w:rsidRDefault="00F572A6" w:rsidP="00CD12ED">
      <w:pPr>
        <w:spacing w:before="40" w:after="40" w:line="283" w:lineRule="auto"/>
        <w:ind w:firstLine="539"/>
        <w:jc w:val="both"/>
        <w:rPr>
          <w:sz w:val="28"/>
          <w:szCs w:val="28"/>
        </w:rPr>
      </w:pPr>
      <w:r w:rsidRPr="00403401">
        <w:rPr>
          <w:sz w:val="28"/>
          <w:szCs w:val="28"/>
        </w:rPr>
        <w:t xml:space="preserve">Trong chín tháng năm 2012, mặc dù </w:t>
      </w:r>
      <w:r w:rsidR="00A62D3B" w:rsidRPr="00403401">
        <w:rPr>
          <w:sz w:val="28"/>
          <w:szCs w:val="28"/>
        </w:rPr>
        <w:t>sản xuất trong nước</w:t>
      </w:r>
      <w:r w:rsidRPr="00403401">
        <w:rPr>
          <w:sz w:val="28"/>
          <w:szCs w:val="28"/>
        </w:rPr>
        <w:t xml:space="preserve"> gặp nhiều khó khăn nhưng </w:t>
      </w:r>
      <w:r w:rsidR="001C6D9A" w:rsidRPr="00403401">
        <w:rPr>
          <w:sz w:val="28"/>
          <w:szCs w:val="28"/>
        </w:rPr>
        <w:t xml:space="preserve">công tác xóa đói giảm nghèo, bảo đảm an sinh xã hội </w:t>
      </w:r>
      <w:r w:rsidRPr="00403401">
        <w:rPr>
          <w:sz w:val="28"/>
          <w:szCs w:val="28"/>
        </w:rPr>
        <w:t xml:space="preserve">được </w:t>
      </w:r>
      <w:r w:rsidR="001C6D9A" w:rsidRPr="00403401">
        <w:rPr>
          <w:sz w:val="28"/>
          <w:szCs w:val="28"/>
        </w:rPr>
        <w:t xml:space="preserve">Chính phủ </w:t>
      </w:r>
      <w:r w:rsidRPr="00403401">
        <w:rPr>
          <w:sz w:val="28"/>
          <w:szCs w:val="28"/>
        </w:rPr>
        <w:t xml:space="preserve">quan tâm, chỉ đạo </w:t>
      </w:r>
      <w:r w:rsidR="001C6D9A" w:rsidRPr="00403401">
        <w:rPr>
          <w:sz w:val="28"/>
          <w:szCs w:val="28"/>
        </w:rPr>
        <w:t xml:space="preserve">quyết liệt </w:t>
      </w:r>
      <w:r w:rsidRPr="00403401">
        <w:rPr>
          <w:sz w:val="28"/>
          <w:szCs w:val="28"/>
        </w:rPr>
        <w:t xml:space="preserve">cùng sự nỗ lực của các cấp, các ngành, các địa phương nên nhìn chung đời sống đại bộ phận dân cư tương đối ổn định. </w:t>
      </w:r>
      <w:r w:rsidR="007C21A0" w:rsidRPr="00403401">
        <w:rPr>
          <w:spacing w:val="-2"/>
          <w:sz w:val="28"/>
          <w:szCs w:val="28"/>
        </w:rPr>
        <w:t>Theo báo cáo của các địa phương, tổng kinh phí dành cho hoạt động an sinh xã hội và giảm nghèo chín tháng là 2863 tỷ đồng, bao gồm: 794 tỷ đồng quà thăm hỏi và hỗ trợ các đối tượng chính sách; 352 tỷ đồng hỗ trợ các hộ nghèo và 1717 tỷ đồng dành cho cứu đói, cứu trợ xã hội khác.</w:t>
      </w:r>
    </w:p>
    <w:p w14:paraId="2E937100" w14:textId="77777777" w:rsidR="00F572A6" w:rsidRPr="00451301" w:rsidRDefault="00F572A6" w:rsidP="00CD12ED">
      <w:pPr>
        <w:spacing w:before="40" w:after="40" w:line="283" w:lineRule="auto"/>
        <w:ind w:firstLine="539"/>
        <w:jc w:val="both"/>
        <w:rPr>
          <w:spacing w:val="-4"/>
          <w:sz w:val="28"/>
          <w:szCs w:val="28"/>
        </w:rPr>
      </w:pPr>
      <w:r w:rsidRPr="00451301">
        <w:rPr>
          <w:spacing w:val="-4"/>
          <w:sz w:val="28"/>
          <w:szCs w:val="28"/>
        </w:rPr>
        <w:t>T</w:t>
      </w:r>
      <w:r w:rsidRPr="00451301">
        <w:rPr>
          <w:rStyle w:val="apple-style-span"/>
          <w:spacing w:val="-4"/>
          <w:sz w:val="28"/>
          <w:szCs w:val="28"/>
        </w:rPr>
        <w:t xml:space="preserve">ình trạng thiếu đói giáp hạt ở khu vực nông thôn đã có cải thiện rõ rệt. </w:t>
      </w:r>
      <w:r w:rsidRPr="00451301">
        <w:rPr>
          <w:spacing w:val="-4"/>
          <w:sz w:val="28"/>
          <w:szCs w:val="28"/>
        </w:rPr>
        <w:t>Trong tháng Chín cả nước có 14,</w:t>
      </w:r>
      <w:r w:rsidR="005552EF" w:rsidRPr="005552EF">
        <w:rPr>
          <w:spacing w:val="-4"/>
          <w:sz w:val="28"/>
          <w:szCs w:val="28"/>
        </w:rPr>
        <w:t>9</w:t>
      </w:r>
      <w:r w:rsidRPr="00451301">
        <w:rPr>
          <w:spacing w:val="-4"/>
          <w:sz w:val="28"/>
          <w:szCs w:val="28"/>
        </w:rPr>
        <w:t xml:space="preserve"> nghìn hộ thiếu đói, chiếm 0,13% tổng số hộ nông nghiệp, giảm 21,</w:t>
      </w:r>
      <w:r w:rsidR="005552EF" w:rsidRPr="005552EF">
        <w:rPr>
          <w:spacing w:val="-4"/>
          <w:sz w:val="28"/>
          <w:szCs w:val="28"/>
        </w:rPr>
        <w:t>8</w:t>
      </w:r>
      <w:r w:rsidRPr="00451301">
        <w:rPr>
          <w:spacing w:val="-4"/>
          <w:sz w:val="28"/>
          <w:szCs w:val="28"/>
        </w:rPr>
        <w:t>% so với cùng kỳ năm trước</w:t>
      </w:r>
      <w:r w:rsidR="00A62D3B" w:rsidRPr="00451301">
        <w:rPr>
          <w:spacing w:val="-4"/>
          <w:sz w:val="28"/>
          <w:szCs w:val="28"/>
        </w:rPr>
        <w:t xml:space="preserve">. Số nhân khẩu thiếu đói trong tháng là </w:t>
      </w:r>
      <w:r w:rsidRPr="00451301">
        <w:rPr>
          <w:spacing w:val="-4"/>
          <w:sz w:val="28"/>
          <w:szCs w:val="28"/>
        </w:rPr>
        <w:t>68,1 nghìn</w:t>
      </w:r>
      <w:r w:rsidR="00A62D3B" w:rsidRPr="00451301">
        <w:rPr>
          <w:spacing w:val="-4"/>
          <w:sz w:val="28"/>
          <w:szCs w:val="28"/>
        </w:rPr>
        <w:t xml:space="preserve"> người</w:t>
      </w:r>
      <w:r w:rsidRPr="00451301">
        <w:rPr>
          <w:spacing w:val="-4"/>
          <w:sz w:val="28"/>
          <w:szCs w:val="28"/>
        </w:rPr>
        <w:t xml:space="preserve">, chiếm 0,14% tổng số nhân khẩu nông nghiệp, giảm 23,9%. </w:t>
      </w:r>
      <w:r w:rsidRPr="00451301">
        <w:rPr>
          <w:rStyle w:val="apple-style-span"/>
          <w:spacing w:val="-4"/>
          <w:sz w:val="28"/>
          <w:szCs w:val="28"/>
        </w:rPr>
        <w:t xml:space="preserve">Tính chung </w:t>
      </w:r>
      <w:r w:rsidRPr="00451301">
        <w:rPr>
          <w:spacing w:val="-4"/>
          <w:sz w:val="28"/>
          <w:szCs w:val="28"/>
        </w:rPr>
        <w:t>chín tháng năm</w:t>
      </w:r>
      <w:r w:rsidR="00A62D3B" w:rsidRPr="00451301">
        <w:rPr>
          <w:spacing w:val="-4"/>
          <w:sz w:val="28"/>
          <w:szCs w:val="28"/>
        </w:rPr>
        <w:t xml:space="preserve"> nay, cả nước</w:t>
      </w:r>
      <w:r w:rsidRPr="00451301">
        <w:rPr>
          <w:spacing w:val="-4"/>
          <w:sz w:val="28"/>
          <w:szCs w:val="28"/>
        </w:rPr>
        <w:t xml:space="preserve"> có 401,4 nghìn lượt hộ thiếu đói, </w:t>
      </w:r>
      <w:r w:rsidRPr="00451301">
        <w:rPr>
          <w:rStyle w:val="apple-style-span"/>
          <w:spacing w:val="-4"/>
          <w:sz w:val="28"/>
          <w:szCs w:val="28"/>
        </w:rPr>
        <w:t>giảm 30,7% so với cùng kỳ năm 2011</w:t>
      </w:r>
      <w:r w:rsidR="005C4982" w:rsidRPr="005C4982">
        <w:rPr>
          <w:rStyle w:val="apple-style-span"/>
          <w:spacing w:val="-4"/>
          <w:sz w:val="28"/>
          <w:szCs w:val="28"/>
        </w:rPr>
        <w:t xml:space="preserve">; có </w:t>
      </w:r>
      <w:r w:rsidRPr="00451301">
        <w:rPr>
          <w:spacing w:val="-4"/>
          <w:sz w:val="28"/>
          <w:szCs w:val="28"/>
        </w:rPr>
        <w:t xml:space="preserve">1696,2 nghìn lượt nhân khẩu bị thiếu đói, giảm 30,1%. Để khắc phục tình trạng thiếu đói, từ đầu năm, các cấp, các ngành và địa phương đã hỗ trợ các hộ thiếu đói 21,6 nghìn tấn lương thực và 24,4 tỷ đồng. </w:t>
      </w:r>
    </w:p>
    <w:p w14:paraId="6962CB7D" w14:textId="77777777" w:rsidR="00F572A6" w:rsidRPr="00403401" w:rsidRDefault="00B14140" w:rsidP="00CD12ED">
      <w:pPr>
        <w:spacing w:before="40" w:after="40" w:line="288" w:lineRule="auto"/>
        <w:ind w:firstLine="539"/>
        <w:jc w:val="both"/>
        <w:rPr>
          <w:b/>
          <w:sz w:val="28"/>
          <w:szCs w:val="28"/>
          <w:lang w:val="pt-BR"/>
        </w:rPr>
      </w:pPr>
      <w:r>
        <w:rPr>
          <w:b/>
          <w:sz w:val="28"/>
          <w:szCs w:val="28"/>
          <w:lang w:val="pt-BR"/>
        </w:rPr>
        <w:t xml:space="preserve">3. </w:t>
      </w:r>
      <w:r w:rsidR="00F572A6" w:rsidRPr="00403401">
        <w:rPr>
          <w:b/>
          <w:sz w:val="28"/>
          <w:szCs w:val="28"/>
          <w:lang w:val="pt-BR"/>
        </w:rPr>
        <w:t>Giáo dục, đào tạo</w:t>
      </w:r>
    </w:p>
    <w:p w14:paraId="0E2566FC" w14:textId="77777777" w:rsidR="005552EF" w:rsidRDefault="00F572A6" w:rsidP="00CD12ED">
      <w:pPr>
        <w:spacing w:before="40" w:after="40" w:line="288" w:lineRule="auto"/>
        <w:ind w:firstLine="539"/>
        <w:jc w:val="both"/>
        <w:rPr>
          <w:spacing w:val="-2"/>
          <w:sz w:val="28"/>
          <w:szCs w:val="28"/>
          <w:lang w:val="en-US"/>
        </w:rPr>
      </w:pPr>
      <w:r w:rsidRPr="00403401">
        <w:rPr>
          <w:spacing w:val="-2"/>
          <w:sz w:val="28"/>
          <w:szCs w:val="28"/>
        </w:rPr>
        <w:t>Theo báo cáo sơ bộ</w:t>
      </w:r>
      <w:r w:rsidR="007C21A0" w:rsidRPr="00403401">
        <w:rPr>
          <w:spacing w:val="-2"/>
          <w:sz w:val="28"/>
          <w:szCs w:val="28"/>
          <w:lang w:val="pt-BR"/>
        </w:rPr>
        <w:t xml:space="preserve"> về kết quả kỳ thi tốt nghiệp phổ thông năm học 2011-2012</w:t>
      </w:r>
      <w:r w:rsidRPr="00403401">
        <w:rPr>
          <w:spacing w:val="-2"/>
          <w:sz w:val="28"/>
          <w:szCs w:val="28"/>
        </w:rPr>
        <w:t>, tỷ lệ học sinh tốt nghiệp trung học phổ thông</w:t>
      </w:r>
      <w:r w:rsidR="007C21A0" w:rsidRPr="00403401">
        <w:rPr>
          <w:spacing w:val="-2"/>
          <w:sz w:val="28"/>
          <w:szCs w:val="28"/>
          <w:lang w:val="pt-BR"/>
        </w:rPr>
        <w:t xml:space="preserve"> </w:t>
      </w:r>
      <w:r w:rsidRPr="00403401">
        <w:rPr>
          <w:spacing w:val="-2"/>
          <w:sz w:val="28"/>
          <w:szCs w:val="28"/>
        </w:rPr>
        <w:t>đạt 98,97%, tăng 3,25 điểm</w:t>
      </w:r>
      <w:r w:rsidR="007C21A0" w:rsidRPr="00403401">
        <w:rPr>
          <w:spacing w:val="-2"/>
          <w:sz w:val="28"/>
          <w:szCs w:val="28"/>
        </w:rPr>
        <w:t xml:space="preserve"> phần trăm</w:t>
      </w:r>
      <w:r w:rsidRPr="00403401">
        <w:rPr>
          <w:spacing w:val="-2"/>
          <w:sz w:val="28"/>
          <w:szCs w:val="28"/>
        </w:rPr>
        <w:t xml:space="preserve"> so với năm học 2010-2011. Tỷ lệ tốt nghiệp trung học phổ thông tại các tỉnh</w:t>
      </w:r>
      <w:r w:rsidR="007C21A0" w:rsidRPr="00403401">
        <w:rPr>
          <w:spacing w:val="-2"/>
          <w:sz w:val="28"/>
          <w:szCs w:val="28"/>
        </w:rPr>
        <w:t xml:space="preserve">, </w:t>
      </w:r>
      <w:r w:rsidRPr="00403401">
        <w:rPr>
          <w:spacing w:val="-2"/>
          <w:sz w:val="28"/>
          <w:szCs w:val="28"/>
        </w:rPr>
        <w:t xml:space="preserve">thành phố trực thuộc trung ương năm nay đều cao hơn so với năm học trước, trong đó 36 </w:t>
      </w:r>
      <w:r w:rsidR="007C21A0" w:rsidRPr="00403401">
        <w:rPr>
          <w:spacing w:val="-2"/>
          <w:sz w:val="28"/>
          <w:szCs w:val="28"/>
        </w:rPr>
        <w:t xml:space="preserve">tỉnh, thành phố </w:t>
      </w:r>
      <w:r w:rsidRPr="00403401">
        <w:rPr>
          <w:spacing w:val="-2"/>
          <w:sz w:val="28"/>
          <w:szCs w:val="28"/>
        </w:rPr>
        <w:t xml:space="preserve">có tỷ lệ tốt nghiệp đạt trên 99%; 25 </w:t>
      </w:r>
      <w:r w:rsidR="007C21A0" w:rsidRPr="00403401">
        <w:rPr>
          <w:spacing w:val="-2"/>
          <w:sz w:val="28"/>
          <w:szCs w:val="28"/>
        </w:rPr>
        <w:t xml:space="preserve">tỉnh, thành phố </w:t>
      </w:r>
      <w:r w:rsidRPr="00403401">
        <w:rPr>
          <w:spacing w:val="-2"/>
          <w:sz w:val="28"/>
          <w:szCs w:val="28"/>
        </w:rPr>
        <w:t>đạt trên 97%</w:t>
      </w:r>
      <w:r w:rsidR="007C21A0" w:rsidRPr="00403401">
        <w:rPr>
          <w:spacing w:val="-2"/>
          <w:sz w:val="28"/>
          <w:szCs w:val="28"/>
        </w:rPr>
        <w:t xml:space="preserve">. </w:t>
      </w:r>
      <w:r w:rsidRPr="00403401">
        <w:rPr>
          <w:spacing w:val="-2"/>
          <w:sz w:val="28"/>
          <w:szCs w:val="28"/>
        </w:rPr>
        <w:t xml:space="preserve">Thái Bình </w:t>
      </w:r>
      <w:r w:rsidR="007C21A0" w:rsidRPr="00403401">
        <w:rPr>
          <w:spacing w:val="-2"/>
          <w:sz w:val="28"/>
          <w:szCs w:val="28"/>
        </w:rPr>
        <w:t xml:space="preserve">là tỉnh </w:t>
      </w:r>
      <w:r w:rsidRPr="00403401">
        <w:rPr>
          <w:spacing w:val="-2"/>
          <w:sz w:val="28"/>
          <w:szCs w:val="28"/>
        </w:rPr>
        <w:t xml:space="preserve">dẫn đầu cả nước với tỷ lệ tốt nghiệp đạt 99,95%, tiếp đến là Ninh Bình 99,94%, Đắk Nông 99,91%; Hà Nam và Hưng Yên </w:t>
      </w:r>
      <w:r w:rsidR="007C21A0" w:rsidRPr="00403401">
        <w:rPr>
          <w:spacing w:val="-2"/>
          <w:sz w:val="28"/>
          <w:szCs w:val="28"/>
        </w:rPr>
        <w:t xml:space="preserve">cùng đạt </w:t>
      </w:r>
      <w:r w:rsidRPr="00403401">
        <w:rPr>
          <w:spacing w:val="-2"/>
          <w:sz w:val="28"/>
          <w:szCs w:val="28"/>
        </w:rPr>
        <w:t>99,86%</w:t>
      </w:r>
      <w:r w:rsidR="007C21A0" w:rsidRPr="00403401">
        <w:rPr>
          <w:spacing w:val="-2"/>
          <w:sz w:val="28"/>
          <w:szCs w:val="28"/>
        </w:rPr>
        <w:t>.</w:t>
      </w:r>
      <w:r w:rsidRPr="00403401">
        <w:rPr>
          <w:spacing w:val="-2"/>
          <w:sz w:val="28"/>
          <w:szCs w:val="28"/>
        </w:rPr>
        <w:t xml:space="preserve"> </w:t>
      </w:r>
      <w:r w:rsidR="007C21A0" w:rsidRPr="00403401">
        <w:rPr>
          <w:spacing w:val="-2"/>
          <w:sz w:val="28"/>
          <w:szCs w:val="28"/>
        </w:rPr>
        <w:t>Cũng trong kỳ thi này, t</w:t>
      </w:r>
      <w:r w:rsidRPr="00403401">
        <w:rPr>
          <w:spacing w:val="-2"/>
          <w:sz w:val="28"/>
          <w:szCs w:val="28"/>
        </w:rPr>
        <w:t xml:space="preserve">ỷ lệ </w:t>
      </w:r>
      <w:r w:rsidR="007C21A0" w:rsidRPr="00403401">
        <w:rPr>
          <w:spacing w:val="-2"/>
          <w:sz w:val="28"/>
          <w:szCs w:val="28"/>
        </w:rPr>
        <w:t xml:space="preserve">học sinh </w:t>
      </w:r>
      <w:r w:rsidRPr="00403401">
        <w:rPr>
          <w:spacing w:val="-2"/>
          <w:sz w:val="28"/>
          <w:szCs w:val="28"/>
        </w:rPr>
        <w:t xml:space="preserve">tốt nghiệp bổ túc trung học cả nước đạt 85,47%, tăng 0,12 điểm </w:t>
      </w:r>
      <w:r w:rsidR="007C21A0" w:rsidRPr="00403401">
        <w:rPr>
          <w:spacing w:val="-2"/>
          <w:sz w:val="28"/>
          <w:szCs w:val="28"/>
        </w:rPr>
        <w:t>phần trăm</w:t>
      </w:r>
      <w:r w:rsidRPr="00403401">
        <w:rPr>
          <w:spacing w:val="-2"/>
          <w:sz w:val="28"/>
          <w:szCs w:val="28"/>
        </w:rPr>
        <w:t xml:space="preserve"> so với năm học trước. </w:t>
      </w:r>
      <w:r w:rsidR="005552EF" w:rsidRPr="005552EF">
        <w:rPr>
          <w:spacing w:val="-2"/>
          <w:sz w:val="28"/>
          <w:szCs w:val="28"/>
        </w:rPr>
        <w:t>Các</w:t>
      </w:r>
      <w:r w:rsidR="007C21A0" w:rsidRPr="00403401">
        <w:rPr>
          <w:spacing w:val="-2"/>
          <w:sz w:val="28"/>
          <w:szCs w:val="28"/>
        </w:rPr>
        <w:t xml:space="preserve"> tỉnh</w:t>
      </w:r>
      <w:r w:rsidR="006278EA" w:rsidRPr="00403401">
        <w:rPr>
          <w:spacing w:val="-2"/>
          <w:sz w:val="28"/>
          <w:szCs w:val="28"/>
        </w:rPr>
        <w:t xml:space="preserve">, thành phố </w:t>
      </w:r>
      <w:r w:rsidRPr="00403401">
        <w:rPr>
          <w:spacing w:val="-2"/>
          <w:sz w:val="28"/>
          <w:szCs w:val="28"/>
        </w:rPr>
        <w:t xml:space="preserve">có tỷ lệ tốt nghiệp bổ </w:t>
      </w:r>
      <w:r w:rsidRPr="000749D9">
        <w:rPr>
          <w:sz w:val="28"/>
          <w:szCs w:val="28"/>
        </w:rPr>
        <w:t xml:space="preserve">túc trung học </w:t>
      </w:r>
      <w:r w:rsidR="006278EA" w:rsidRPr="000749D9">
        <w:rPr>
          <w:sz w:val="28"/>
          <w:szCs w:val="28"/>
        </w:rPr>
        <w:t>đạt trên 99%</w:t>
      </w:r>
      <w:r w:rsidRPr="000749D9">
        <w:rPr>
          <w:sz w:val="28"/>
          <w:szCs w:val="28"/>
        </w:rPr>
        <w:t xml:space="preserve"> là</w:t>
      </w:r>
      <w:r w:rsidR="007C21A0" w:rsidRPr="000749D9">
        <w:rPr>
          <w:sz w:val="28"/>
          <w:szCs w:val="28"/>
        </w:rPr>
        <w:t>:</w:t>
      </w:r>
      <w:r w:rsidRPr="000749D9">
        <w:rPr>
          <w:sz w:val="28"/>
          <w:szCs w:val="28"/>
        </w:rPr>
        <w:t xml:space="preserve"> Tuyên Quang</w:t>
      </w:r>
      <w:r w:rsidR="006278EA" w:rsidRPr="000749D9">
        <w:rPr>
          <w:sz w:val="28"/>
          <w:szCs w:val="28"/>
        </w:rPr>
        <w:t xml:space="preserve">, </w:t>
      </w:r>
      <w:r w:rsidRPr="000749D9">
        <w:rPr>
          <w:sz w:val="28"/>
          <w:szCs w:val="28"/>
        </w:rPr>
        <w:t>Thái Bình</w:t>
      </w:r>
      <w:r w:rsidR="006278EA" w:rsidRPr="000749D9">
        <w:rPr>
          <w:sz w:val="28"/>
          <w:szCs w:val="28"/>
        </w:rPr>
        <w:t>,</w:t>
      </w:r>
      <w:r w:rsidRPr="000749D9">
        <w:rPr>
          <w:sz w:val="28"/>
          <w:szCs w:val="28"/>
        </w:rPr>
        <w:t xml:space="preserve"> Ninh Bình</w:t>
      </w:r>
      <w:r w:rsidR="006278EA" w:rsidRPr="000749D9">
        <w:rPr>
          <w:sz w:val="28"/>
          <w:szCs w:val="28"/>
        </w:rPr>
        <w:t>, Hải Dương,</w:t>
      </w:r>
      <w:r w:rsidR="006278EA" w:rsidRPr="00403401">
        <w:rPr>
          <w:spacing w:val="-2"/>
          <w:sz w:val="28"/>
          <w:szCs w:val="28"/>
        </w:rPr>
        <w:t xml:space="preserve"> Hải Phòng, Bắc Giang</w:t>
      </w:r>
      <w:r w:rsidR="005552EF" w:rsidRPr="005552EF">
        <w:rPr>
          <w:spacing w:val="-2"/>
          <w:sz w:val="28"/>
          <w:szCs w:val="28"/>
        </w:rPr>
        <w:t xml:space="preserve">. </w:t>
      </w:r>
    </w:p>
    <w:p w14:paraId="4BEC8C97" w14:textId="77777777" w:rsidR="006D3B11" w:rsidRPr="00451301" w:rsidRDefault="00F572A6" w:rsidP="00CD12ED">
      <w:pPr>
        <w:spacing w:before="40" w:after="40" w:line="288" w:lineRule="auto"/>
        <w:ind w:firstLine="539"/>
        <w:jc w:val="both"/>
        <w:rPr>
          <w:spacing w:val="-2"/>
          <w:sz w:val="28"/>
          <w:szCs w:val="28"/>
        </w:rPr>
      </w:pPr>
      <w:r w:rsidRPr="00451301">
        <w:rPr>
          <w:spacing w:val="-2"/>
          <w:sz w:val="28"/>
          <w:szCs w:val="28"/>
        </w:rPr>
        <w:t xml:space="preserve">Công tác </w:t>
      </w:r>
      <w:r w:rsidR="007C21A0" w:rsidRPr="00451301">
        <w:rPr>
          <w:spacing w:val="-2"/>
          <w:sz w:val="28"/>
          <w:szCs w:val="28"/>
        </w:rPr>
        <w:t xml:space="preserve">đầu tư </w:t>
      </w:r>
      <w:r w:rsidR="00D57D93" w:rsidRPr="00451301">
        <w:rPr>
          <w:spacing w:val="-2"/>
          <w:sz w:val="28"/>
          <w:szCs w:val="28"/>
        </w:rPr>
        <w:t xml:space="preserve">mở rộng hệ thống </w:t>
      </w:r>
      <w:r w:rsidRPr="00451301">
        <w:rPr>
          <w:spacing w:val="-2"/>
          <w:sz w:val="28"/>
          <w:szCs w:val="28"/>
        </w:rPr>
        <w:t>trường, lớp</w:t>
      </w:r>
      <w:r w:rsidR="00D57D93" w:rsidRPr="00451301">
        <w:rPr>
          <w:spacing w:val="-2"/>
          <w:sz w:val="28"/>
          <w:szCs w:val="28"/>
        </w:rPr>
        <w:t xml:space="preserve">; xây dựng cơ sở vật chất và đào tạo, </w:t>
      </w:r>
      <w:r w:rsidR="007C21A0" w:rsidRPr="00451301">
        <w:rPr>
          <w:spacing w:val="-2"/>
          <w:sz w:val="28"/>
          <w:szCs w:val="28"/>
        </w:rPr>
        <w:t>bồi dưỡng</w:t>
      </w:r>
      <w:r w:rsidRPr="00451301">
        <w:rPr>
          <w:spacing w:val="-2"/>
          <w:sz w:val="28"/>
          <w:szCs w:val="28"/>
        </w:rPr>
        <w:t xml:space="preserve"> giáo viên theo các tiêu chí trường chuẩn tiếp tục được triển khai </w:t>
      </w:r>
      <w:r w:rsidR="007C21A0" w:rsidRPr="00451301">
        <w:rPr>
          <w:spacing w:val="-2"/>
          <w:sz w:val="28"/>
          <w:szCs w:val="28"/>
        </w:rPr>
        <w:t xml:space="preserve">tích cực </w:t>
      </w:r>
      <w:r w:rsidRPr="00451301">
        <w:rPr>
          <w:spacing w:val="-2"/>
          <w:sz w:val="28"/>
          <w:szCs w:val="28"/>
        </w:rPr>
        <w:t xml:space="preserve">tại các địa phương. </w:t>
      </w:r>
      <w:r w:rsidR="009804FE" w:rsidRPr="00451301">
        <w:rPr>
          <w:spacing w:val="-2"/>
          <w:sz w:val="28"/>
          <w:szCs w:val="28"/>
        </w:rPr>
        <w:t xml:space="preserve">Tính đến thời điểm hiện nay, tỷ lệ phổ cập giáo dục tiểu học đúng độ tuổi đạt 59/63 tỉnh, thành phố. </w:t>
      </w:r>
      <w:r w:rsidRPr="00451301">
        <w:rPr>
          <w:spacing w:val="-2"/>
          <w:sz w:val="28"/>
          <w:szCs w:val="28"/>
        </w:rPr>
        <w:t>Trong năm học 2011-2012, đã có thêm 402 trường mầm non</w:t>
      </w:r>
      <w:r w:rsidR="00D57D93" w:rsidRPr="00451301">
        <w:rPr>
          <w:spacing w:val="-2"/>
          <w:sz w:val="28"/>
          <w:szCs w:val="28"/>
        </w:rPr>
        <w:t>,</w:t>
      </w:r>
      <w:r w:rsidRPr="00451301">
        <w:rPr>
          <w:spacing w:val="-2"/>
          <w:sz w:val="28"/>
          <w:szCs w:val="28"/>
        </w:rPr>
        <w:t xml:space="preserve"> 445 trường tiểu học</w:t>
      </w:r>
      <w:r w:rsidR="00D57D93" w:rsidRPr="00451301">
        <w:rPr>
          <w:spacing w:val="-2"/>
          <w:sz w:val="28"/>
          <w:szCs w:val="28"/>
        </w:rPr>
        <w:t>,</w:t>
      </w:r>
      <w:r w:rsidRPr="00451301">
        <w:rPr>
          <w:spacing w:val="-2"/>
          <w:sz w:val="28"/>
          <w:szCs w:val="28"/>
        </w:rPr>
        <w:t xml:space="preserve"> 493 trường trung học cơ sở và 86 trường trung học phổ thông được công nhận đạt chuẩn quốc gia, nâng tổng số trường đạt chuẩn quốc gia cả nước lên 13084 trường, bao gồm: 2828 trường mầm non, chiếm 21,5% số trường mầm non; 7130 trường tiểu học</w:t>
      </w:r>
      <w:r w:rsidR="002230D2" w:rsidRPr="00451301">
        <w:rPr>
          <w:spacing w:val="-2"/>
          <w:sz w:val="28"/>
          <w:szCs w:val="28"/>
        </w:rPr>
        <w:t xml:space="preserve"> </w:t>
      </w:r>
      <w:r w:rsidRPr="00451301">
        <w:rPr>
          <w:spacing w:val="-2"/>
          <w:sz w:val="28"/>
          <w:szCs w:val="28"/>
        </w:rPr>
        <w:t>chiếm 46,5% số trường tiểu học</w:t>
      </w:r>
      <w:r w:rsidR="002230D2" w:rsidRPr="00451301">
        <w:rPr>
          <w:spacing w:val="-2"/>
          <w:sz w:val="28"/>
          <w:szCs w:val="28"/>
        </w:rPr>
        <w:t>, trong đó 522 trường đạt chuẩn mức độ 2</w:t>
      </w:r>
      <w:r w:rsidRPr="00451301">
        <w:rPr>
          <w:spacing w:val="-2"/>
          <w:sz w:val="28"/>
          <w:szCs w:val="28"/>
        </w:rPr>
        <w:t xml:space="preserve">; 2748 trường trung học cơ sở, chiếm 26,8% số trường trung học cơ sở và 378 trường trung học phổ thông, chiếm 16,1% số trường trung học phổ thông. </w:t>
      </w:r>
    </w:p>
    <w:p w14:paraId="4CDA5BCA" w14:textId="77777777" w:rsidR="00F572A6" w:rsidRPr="00CD12ED" w:rsidRDefault="00F572A6" w:rsidP="00CD12ED">
      <w:pPr>
        <w:spacing w:before="40" w:after="40" w:line="288" w:lineRule="auto"/>
        <w:ind w:firstLine="539"/>
        <w:jc w:val="both"/>
        <w:rPr>
          <w:spacing w:val="-6"/>
          <w:sz w:val="28"/>
          <w:szCs w:val="28"/>
        </w:rPr>
      </w:pPr>
      <w:r w:rsidRPr="000749D9">
        <w:rPr>
          <w:sz w:val="28"/>
          <w:szCs w:val="28"/>
        </w:rPr>
        <w:t>Đề án kiên cố hóa trường học, lớp học và nhà công vụ giáo viên giai đoạn 2008-2012</w:t>
      </w:r>
      <w:r w:rsidRPr="00CD12ED">
        <w:rPr>
          <w:spacing w:val="-6"/>
          <w:sz w:val="28"/>
          <w:szCs w:val="28"/>
        </w:rPr>
        <w:t xml:space="preserve"> tiếp tục </w:t>
      </w:r>
      <w:r w:rsidR="006D3B11" w:rsidRPr="00CD12ED">
        <w:rPr>
          <w:spacing w:val="-6"/>
          <w:sz w:val="28"/>
          <w:szCs w:val="28"/>
        </w:rPr>
        <w:t xml:space="preserve">được </w:t>
      </w:r>
      <w:r w:rsidRPr="00CD12ED">
        <w:rPr>
          <w:spacing w:val="-6"/>
          <w:sz w:val="28"/>
          <w:szCs w:val="28"/>
        </w:rPr>
        <w:t>tri</w:t>
      </w:r>
      <w:r w:rsidR="006D3B11" w:rsidRPr="00CD12ED">
        <w:rPr>
          <w:spacing w:val="-6"/>
          <w:sz w:val="28"/>
          <w:szCs w:val="28"/>
        </w:rPr>
        <w:t>ể</w:t>
      </w:r>
      <w:r w:rsidRPr="00CD12ED">
        <w:rPr>
          <w:spacing w:val="-6"/>
          <w:sz w:val="28"/>
          <w:szCs w:val="28"/>
        </w:rPr>
        <w:t>n khai</w:t>
      </w:r>
      <w:r w:rsidR="006D3B11" w:rsidRPr="00CD12ED">
        <w:rPr>
          <w:spacing w:val="-6"/>
          <w:sz w:val="28"/>
          <w:szCs w:val="28"/>
        </w:rPr>
        <w:t xml:space="preserve"> tại các tỉnh, thành phố</w:t>
      </w:r>
      <w:r w:rsidRPr="00CD12ED">
        <w:rPr>
          <w:spacing w:val="-6"/>
          <w:sz w:val="28"/>
          <w:szCs w:val="28"/>
        </w:rPr>
        <w:t>. Tính đến hết năm 2011</w:t>
      </w:r>
      <w:r w:rsidRPr="00CD12ED">
        <w:rPr>
          <w:b/>
          <w:spacing w:val="-6"/>
          <w:sz w:val="28"/>
          <w:szCs w:val="28"/>
        </w:rPr>
        <w:t xml:space="preserve">, </w:t>
      </w:r>
      <w:r w:rsidRPr="00CD12ED">
        <w:rPr>
          <w:spacing w:val="-6"/>
          <w:sz w:val="28"/>
          <w:szCs w:val="28"/>
        </w:rPr>
        <w:t>nguồn vốn đầu tư thực hiện đề án đạt 24,4 nghìn tỷ đồng</w:t>
      </w:r>
      <w:r w:rsidR="006D3B11" w:rsidRPr="00CD12ED">
        <w:rPr>
          <w:spacing w:val="-6"/>
          <w:sz w:val="28"/>
          <w:szCs w:val="28"/>
        </w:rPr>
        <w:t xml:space="preserve">, bằng </w:t>
      </w:r>
      <w:r w:rsidRPr="00CD12ED">
        <w:rPr>
          <w:spacing w:val="-6"/>
          <w:sz w:val="28"/>
          <w:szCs w:val="28"/>
        </w:rPr>
        <w:t xml:space="preserve">98% </w:t>
      </w:r>
      <w:r w:rsidR="006D3B11" w:rsidRPr="00CD12ED">
        <w:rPr>
          <w:spacing w:val="-6"/>
          <w:sz w:val="28"/>
          <w:szCs w:val="28"/>
        </w:rPr>
        <w:t xml:space="preserve">vốn </w:t>
      </w:r>
      <w:r w:rsidRPr="00CD12ED">
        <w:rPr>
          <w:spacing w:val="-6"/>
          <w:sz w:val="28"/>
          <w:szCs w:val="28"/>
        </w:rPr>
        <w:t xml:space="preserve">kế hoạch </w:t>
      </w:r>
      <w:r w:rsidR="006D3B11" w:rsidRPr="00CD12ED">
        <w:rPr>
          <w:spacing w:val="-6"/>
          <w:sz w:val="28"/>
          <w:szCs w:val="28"/>
        </w:rPr>
        <w:t xml:space="preserve">cho </w:t>
      </w:r>
      <w:r w:rsidRPr="00CD12ED">
        <w:rPr>
          <w:spacing w:val="-6"/>
          <w:sz w:val="28"/>
          <w:szCs w:val="28"/>
        </w:rPr>
        <w:t xml:space="preserve">cả giai đoạn, trong đó vốn trái phiếu Chính phủ giao cho các địa phương </w:t>
      </w:r>
      <w:r w:rsidR="006D3B11" w:rsidRPr="00CD12ED">
        <w:rPr>
          <w:spacing w:val="-6"/>
          <w:sz w:val="28"/>
          <w:szCs w:val="28"/>
        </w:rPr>
        <w:t xml:space="preserve">thực hiện </w:t>
      </w:r>
      <w:r w:rsidRPr="00CD12ED">
        <w:rPr>
          <w:spacing w:val="-6"/>
          <w:sz w:val="28"/>
          <w:szCs w:val="28"/>
        </w:rPr>
        <w:t>13,3 nghìn tỷ đồng; vốn bố trí từ ngân sách địa phương và huy động xã hội hóa là 9,5 nghìn tỷ đồng.</w:t>
      </w:r>
      <w:r w:rsidR="006D3B11" w:rsidRPr="00CD12ED">
        <w:rPr>
          <w:spacing w:val="-6"/>
          <w:sz w:val="28"/>
          <w:szCs w:val="28"/>
        </w:rPr>
        <w:t xml:space="preserve"> Tính đến thời điểm hiện tại, tỷ lệ phòng học kiên cố cả nước đạt khoảng 70%. </w:t>
      </w:r>
    </w:p>
    <w:p w14:paraId="7000338A" w14:textId="77777777" w:rsidR="00F572A6" w:rsidRPr="000638EC" w:rsidRDefault="006D3B11" w:rsidP="00CD12ED">
      <w:pPr>
        <w:spacing w:before="40" w:after="40" w:line="288" w:lineRule="auto"/>
        <w:ind w:firstLine="539"/>
        <w:jc w:val="both"/>
        <w:rPr>
          <w:spacing w:val="-4"/>
          <w:sz w:val="28"/>
          <w:szCs w:val="28"/>
          <w:lang w:val="es-BO"/>
        </w:rPr>
      </w:pPr>
      <w:r w:rsidRPr="000638EC">
        <w:rPr>
          <w:spacing w:val="-4"/>
          <w:sz w:val="28"/>
          <w:szCs w:val="28"/>
          <w:lang w:val="es-BO"/>
        </w:rPr>
        <w:t>Tại thời điểm k</w:t>
      </w:r>
      <w:r w:rsidR="00F572A6" w:rsidRPr="000638EC">
        <w:rPr>
          <w:spacing w:val="-4"/>
          <w:sz w:val="28"/>
          <w:szCs w:val="28"/>
          <w:lang w:val="es-BO"/>
        </w:rPr>
        <w:t xml:space="preserve">hai giảng năm học 2012-2013, cả nước có 19,2 triệu </w:t>
      </w:r>
      <w:r w:rsidRPr="000638EC">
        <w:rPr>
          <w:spacing w:val="-4"/>
          <w:sz w:val="28"/>
          <w:szCs w:val="28"/>
          <w:lang w:val="es-BO"/>
        </w:rPr>
        <w:t xml:space="preserve">học sinh </w:t>
      </w:r>
      <w:r w:rsidR="00F572A6" w:rsidRPr="000638EC">
        <w:rPr>
          <w:spacing w:val="-4"/>
          <w:sz w:val="28"/>
          <w:szCs w:val="28"/>
          <w:lang w:val="es-BO"/>
        </w:rPr>
        <w:t>đến trường, bao gồm</w:t>
      </w:r>
      <w:r w:rsidRPr="000638EC">
        <w:rPr>
          <w:spacing w:val="-4"/>
          <w:sz w:val="28"/>
          <w:szCs w:val="28"/>
          <w:lang w:val="es-BO"/>
        </w:rPr>
        <w:t>:</w:t>
      </w:r>
      <w:r w:rsidR="00F572A6" w:rsidRPr="000638EC">
        <w:rPr>
          <w:spacing w:val="-4"/>
          <w:sz w:val="28"/>
          <w:szCs w:val="28"/>
          <w:lang w:val="es-BO"/>
        </w:rPr>
        <w:t xml:space="preserve"> 4,1 triệu trẻ em mầm non; 7,3 triệu học sinh tiểu học; gần 5 triệu học sinh trung học cơ sở và 2,8 triệu học sinh trung học phổ thông.</w:t>
      </w:r>
    </w:p>
    <w:p w14:paraId="52C62932" w14:textId="77777777" w:rsidR="00143500" w:rsidRDefault="00143500" w:rsidP="00CD12ED">
      <w:pPr>
        <w:spacing w:before="40" w:after="40" w:line="293" w:lineRule="auto"/>
        <w:ind w:firstLine="601"/>
        <w:jc w:val="both"/>
        <w:rPr>
          <w:sz w:val="28"/>
          <w:szCs w:val="28"/>
          <w:lang w:val="es-BO"/>
        </w:rPr>
      </w:pPr>
      <w:r w:rsidRPr="00403401">
        <w:rPr>
          <w:sz w:val="28"/>
          <w:szCs w:val="28"/>
          <w:lang w:val="es-BO"/>
        </w:rPr>
        <w:t xml:space="preserve">Công tác đào tạo nghề được các cấp, các ngành và địa phương tập trung quan tâm đầu tư. </w:t>
      </w:r>
      <w:r w:rsidR="000638EC" w:rsidRPr="000638EC">
        <w:rPr>
          <w:sz w:val="28"/>
          <w:szCs w:val="28"/>
        </w:rPr>
        <w:t xml:space="preserve">Từ đầu năm, cả nước đã </w:t>
      </w:r>
      <w:r w:rsidR="00C629A9" w:rsidRPr="00C629A9">
        <w:rPr>
          <w:sz w:val="28"/>
          <w:szCs w:val="28"/>
          <w:lang w:val="es-BO"/>
        </w:rPr>
        <w:t xml:space="preserve">có thêm </w:t>
      </w:r>
      <w:r w:rsidR="000638EC" w:rsidRPr="000638EC">
        <w:rPr>
          <w:sz w:val="28"/>
          <w:szCs w:val="28"/>
        </w:rPr>
        <w:t xml:space="preserve">12 trường cao đẳng nghề, 2 </w:t>
      </w:r>
      <w:r w:rsidR="002A4197">
        <w:rPr>
          <w:sz w:val="28"/>
          <w:szCs w:val="28"/>
          <w:lang w:val="es-BO"/>
        </w:rPr>
        <w:t xml:space="preserve">trường </w:t>
      </w:r>
      <w:r w:rsidR="000638EC" w:rsidRPr="000638EC">
        <w:rPr>
          <w:sz w:val="28"/>
          <w:szCs w:val="28"/>
        </w:rPr>
        <w:t>trung cấp nghề và 10 trung tâm dạy nghề.</w:t>
      </w:r>
      <w:r w:rsidR="000638EC" w:rsidRPr="000638EC">
        <w:rPr>
          <w:sz w:val="28"/>
          <w:szCs w:val="28"/>
          <w:lang w:val="es-BO"/>
        </w:rPr>
        <w:t xml:space="preserve"> </w:t>
      </w:r>
      <w:r w:rsidR="000638EC" w:rsidRPr="000638EC">
        <w:rPr>
          <w:sz w:val="28"/>
          <w:szCs w:val="28"/>
        </w:rPr>
        <w:t xml:space="preserve">Nhìn chung, cơ sở dạy nghề </w:t>
      </w:r>
      <w:r w:rsidR="000638EC" w:rsidRPr="000638EC">
        <w:rPr>
          <w:sz w:val="28"/>
          <w:szCs w:val="28"/>
          <w:lang w:val="es-BO"/>
        </w:rPr>
        <w:t xml:space="preserve">thuộc </w:t>
      </w:r>
      <w:r w:rsidR="000638EC" w:rsidRPr="000638EC">
        <w:rPr>
          <w:sz w:val="28"/>
          <w:szCs w:val="28"/>
        </w:rPr>
        <w:t>loại hình công lập vẫn chiếm ưu thế so với loại hình tư thục.</w:t>
      </w:r>
      <w:r w:rsidR="000638EC" w:rsidRPr="00440AD8">
        <w:rPr>
          <w:sz w:val="26"/>
          <w:szCs w:val="26"/>
        </w:rPr>
        <w:t xml:space="preserve"> </w:t>
      </w:r>
      <w:r w:rsidRPr="00403401">
        <w:rPr>
          <w:sz w:val="28"/>
          <w:szCs w:val="28"/>
          <w:lang w:val="es-BO"/>
        </w:rPr>
        <w:t xml:space="preserve">Tính đến cuối tháng 8/2012, cả nước có 148 trường cao đẳng nghề, 312 trường trung cấp nghề, 850 trung tâm dạy nghề và trên 1,3 nghìn cơ sở dạy nghề. </w:t>
      </w:r>
      <w:r w:rsidR="000638EC">
        <w:rPr>
          <w:sz w:val="28"/>
          <w:szCs w:val="28"/>
          <w:lang w:val="es-BO"/>
        </w:rPr>
        <w:t xml:space="preserve">Có </w:t>
      </w:r>
      <w:r w:rsidR="000638EC" w:rsidRPr="000638EC">
        <w:rPr>
          <w:sz w:val="28"/>
          <w:szCs w:val="28"/>
        </w:rPr>
        <w:t>42 trung tâm dạy nghề</w:t>
      </w:r>
      <w:r w:rsidR="000638EC" w:rsidRPr="000638EC">
        <w:rPr>
          <w:sz w:val="28"/>
          <w:szCs w:val="28"/>
          <w:lang w:val="es-BO"/>
        </w:rPr>
        <w:t xml:space="preserve"> được xây dựng tại các huyện</w:t>
      </w:r>
      <w:r w:rsidR="000638EC" w:rsidRPr="000638EC">
        <w:rPr>
          <w:sz w:val="28"/>
          <w:szCs w:val="28"/>
        </w:rPr>
        <w:t xml:space="preserve"> nghèo theo NQ 30a/2008/NQ-CP</w:t>
      </w:r>
      <w:r w:rsidR="000638EC" w:rsidRPr="000638EC">
        <w:rPr>
          <w:sz w:val="28"/>
          <w:szCs w:val="28"/>
          <w:lang w:val="es-BO"/>
        </w:rPr>
        <w:t xml:space="preserve"> của Chính phủ.</w:t>
      </w:r>
      <w:r w:rsidR="000638EC" w:rsidRPr="000638EC">
        <w:rPr>
          <w:sz w:val="28"/>
          <w:szCs w:val="28"/>
        </w:rPr>
        <w:t xml:space="preserve"> </w:t>
      </w:r>
      <w:r w:rsidRPr="00403401">
        <w:rPr>
          <w:sz w:val="28"/>
          <w:szCs w:val="28"/>
          <w:lang w:val="es-BO"/>
        </w:rPr>
        <w:t xml:space="preserve">Tuy nhiên, số học sinh học nghề được tuyển mới </w:t>
      </w:r>
      <w:r w:rsidRPr="000638EC">
        <w:rPr>
          <w:sz w:val="28"/>
          <w:szCs w:val="28"/>
          <w:lang w:val="es-BO"/>
        </w:rPr>
        <w:t>từ đầu năm còn thấp</w:t>
      </w:r>
      <w:r w:rsidR="000638EC" w:rsidRPr="000638EC">
        <w:rPr>
          <w:sz w:val="28"/>
          <w:szCs w:val="28"/>
          <w:lang w:val="es-BO"/>
        </w:rPr>
        <w:t>,</w:t>
      </w:r>
      <w:r w:rsidRPr="000638EC">
        <w:rPr>
          <w:sz w:val="28"/>
          <w:szCs w:val="28"/>
          <w:lang w:val="es-BO"/>
        </w:rPr>
        <w:t xml:space="preserve"> </w:t>
      </w:r>
      <w:r w:rsidR="00C629A9">
        <w:rPr>
          <w:sz w:val="28"/>
          <w:szCs w:val="28"/>
          <w:lang w:val="es-BO"/>
        </w:rPr>
        <w:t xml:space="preserve">chỉ </w:t>
      </w:r>
      <w:r w:rsidR="000638EC" w:rsidRPr="000638EC">
        <w:rPr>
          <w:sz w:val="28"/>
          <w:szCs w:val="28"/>
          <w:lang w:val="es-BO"/>
        </w:rPr>
        <w:t xml:space="preserve">thu hút </w:t>
      </w:r>
      <w:r w:rsidR="00C629A9">
        <w:rPr>
          <w:sz w:val="28"/>
          <w:szCs w:val="28"/>
          <w:lang w:val="es-BO"/>
        </w:rPr>
        <w:t xml:space="preserve">được </w:t>
      </w:r>
      <w:r w:rsidRPr="000638EC">
        <w:rPr>
          <w:sz w:val="28"/>
          <w:szCs w:val="28"/>
          <w:lang w:val="es-BO"/>
        </w:rPr>
        <w:t xml:space="preserve">608 nghìn lượt người, bằng </w:t>
      </w:r>
      <w:r w:rsidRPr="00403401">
        <w:rPr>
          <w:sz w:val="28"/>
          <w:szCs w:val="28"/>
          <w:lang w:val="es-BO"/>
        </w:rPr>
        <w:t xml:space="preserve">32% kế hoạch năm, bao gồm: Cao đẳng nghề và trung cấp nghề có 126 nghìn lượt người, </w:t>
      </w:r>
      <w:r w:rsidR="000638EC">
        <w:rPr>
          <w:sz w:val="28"/>
          <w:szCs w:val="28"/>
          <w:lang w:val="es-BO"/>
        </w:rPr>
        <w:t xml:space="preserve">bằng </w:t>
      </w:r>
      <w:r w:rsidRPr="00403401">
        <w:rPr>
          <w:sz w:val="28"/>
          <w:szCs w:val="28"/>
          <w:lang w:val="es-BO"/>
        </w:rPr>
        <w:t xml:space="preserve">28%; sơ cấp nghề và dạy nghề dưới 3 tháng là 482 nghìn lượt người, </w:t>
      </w:r>
      <w:r w:rsidR="000638EC">
        <w:rPr>
          <w:sz w:val="28"/>
          <w:szCs w:val="28"/>
          <w:lang w:val="es-BO"/>
        </w:rPr>
        <w:t xml:space="preserve">bằng </w:t>
      </w:r>
      <w:r w:rsidRPr="00403401">
        <w:rPr>
          <w:sz w:val="28"/>
          <w:szCs w:val="28"/>
          <w:lang w:val="es-BO"/>
        </w:rPr>
        <w:t>33%.</w:t>
      </w:r>
    </w:p>
    <w:p w14:paraId="17274AF1" w14:textId="77777777" w:rsidR="00B14140" w:rsidRPr="00403401" w:rsidRDefault="00B14140" w:rsidP="00CD12ED">
      <w:pPr>
        <w:spacing w:before="40" w:after="40" w:line="295" w:lineRule="auto"/>
        <w:ind w:firstLine="539"/>
        <w:jc w:val="both"/>
        <w:rPr>
          <w:b/>
          <w:sz w:val="28"/>
          <w:szCs w:val="28"/>
          <w:lang w:val="es-BO"/>
        </w:rPr>
      </w:pPr>
      <w:r w:rsidRPr="00B14140">
        <w:rPr>
          <w:b/>
          <w:sz w:val="28"/>
          <w:szCs w:val="28"/>
          <w:lang w:val="es-BO"/>
        </w:rPr>
        <w:t xml:space="preserve">4. </w:t>
      </w:r>
      <w:r w:rsidRPr="00403401">
        <w:rPr>
          <w:b/>
          <w:sz w:val="28"/>
          <w:szCs w:val="28"/>
        </w:rPr>
        <w:t>Tình hình dịch bệnh</w:t>
      </w:r>
      <w:r w:rsidRPr="00B14140">
        <w:rPr>
          <w:b/>
          <w:sz w:val="28"/>
          <w:szCs w:val="28"/>
          <w:lang w:val="es-BO"/>
        </w:rPr>
        <w:t>,</w:t>
      </w:r>
      <w:r w:rsidRPr="00403401">
        <w:rPr>
          <w:b/>
          <w:sz w:val="28"/>
          <w:szCs w:val="28"/>
        </w:rPr>
        <w:t xml:space="preserve"> ngộ độc thực phẩm</w:t>
      </w:r>
    </w:p>
    <w:p w14:paraId="5972C8FB" w14:textId="77777777" w:rsidR="00B14140" w:rsidRPr="00403401" w:rsidRDefault="00B14140" w:rsidP="00CD12ED">
      <w:pPr>
        <w:spacing w:before="40" w:after="40" w:line="295" w:lineRule="auto"/>
        <w:ind w:firstLine="539"/>
        <w:jc w:val="both"/>
        <w:rPr>
          <w:spacing w:val="-2"/>
          <w:sz w:val="28"/>
          <w:szCs w:val="28"/>
          <w:lang w:val="es-BO"/>
        </w:rPr>
      </w:pPr>
      <w:r w:rsidRPr="00403401">
        <w:rPr>
          <w:spacing w:val="-2"/>
          <w:sz w:val="28"/>
          <w:szCs w:val="28"/>
          <w:lang w:val="es-BO"/>
        </w:rPr>
        <w:t>Trong chín tháng năm 2012, cả nước có 51,3 nghìn trường hợp mắc bệnh sốt xuất huyết (42 trường hợp tử vong); 554 trường hợp mắc viêm não vi rút (15 trường hợp tử vong); 124 trường hợp mắc viêm màng não do não mô cầu (5 trường hợp tử vong); 440 trường hợp mắc bệnh thương hàn và 93,1 nghìn trường hợp mắc bệnh chân tay miệng, trong đó 41 tr</w:t>
      </w:r>
      <w:r w:rsidRPr="00854EE1">
        <w:rPr>
          <w:spacing w:val="-2"/>
          <w:sz w:val="28"/>
          <w:szCs w:val="28"/>
          <w:lang w:val="es-BO"/>
        </w:rPr>
        <w:t>ường hợp đã tử vong.</w:t>
      </w:r>
      <w:r w:rsidRPr="00403401">
        <w:rPr>
          <w:spacing w:val="-2"/>
          <w:sz w:val="28"/>
          <w:szCs w:val="28"/>
          <w:lang w:val="es-BO"/>
        </w:rPr>
        <w:t xml:space="preserve"> </w:t>
      </w:r>
    </w:p>
    <w:p w14:paraId="23951F53" w14:textId="77777777" w:rsidR="00B14140" w:rsidRPr="00403401" w:rsidRDefault="00B14140" w:rsidP="00CD12ED">
      <w:pPr>
        <w:spacing w:before="40" w:after="40" w:line="295" w:lineRule="auto"/>
        <w:ind w:firstLine="539"/>
        <w:jc w:val="both"/>
        <w:rPr>
          <w:b/>
          <w:spacing w:val="-4"/>
          <w:sz w:val="28"/>
          <w:szCs w:val="28"/>
          <w:lang w:val="es-BO"/>
        </w:rPr>
      </w:pPr>
      <w:r w:rsidRPr="00403401">
        <w:rPr>
          <w:spacing w:val="-4"/>
          <w:sz w:val="28"/>
          <w:szCs w:val="28"/>
          <w:lang w:val="es-BO"/>
        </w:rPr>
        <w:t>Trong tháng Chín đã phát hiện thêm 714  trường hợp nhiễm HIV. Số người nhiễm HIV/AIDS được phát hiện tại các địa phương tính từ ca phát hiện đầu tiên đến giữa tháng 9/2012 là 259,4 nghìn trường hợp, trong đó 106,2 nghìn người đã chuyển sang giai đoạn AIDS và 53,7 nghìn người đã tử vong do AIDS.</w:t>
      </w:r>
    </w:p>
    <w:p w14:paraId="2ADF7A56" w14:textId="77777777" w:rsidR="00B14140" w:rsidRPr="00403401" w:rsidRDefault="00B14140" w:rsidP="00CD12ED">
      <w:pPr>
        <w:pStyle w:val="introtext1"/>
        <w:spacing w:before="40" w:after="40" w:line="295" w:lineRule="auto"/>
        <w:ind w:firstLine="539"/>
        <w:jc w:val="both"/>
        <w:rPr>
          <w:rFonts w:ascii="Times New Roman" w:hAnsi="Times New Roman" w:cs="Times New Roman"/>
          <w:sz w:val="28"/>
          <w:szCs w:val="28"/>
          <w:lang w:val="es-BO"/>
        </w:rPr>
      </w:pPr>
      <w:r w:rsidRPr="00403401">
        <w:rPr>
          <w:rFonts w:ascii="Times New Roman" w:hAnsi="Times New Roman" w:cs="Times New Roman"/>
          <w:spacing w:val="-4"/>
          <w:sz w:val="28"/>
          <w:szCs w:val="28"/>
          <w:lang w:val="es-BO"/>
        </w:rPr>
        <w:t>Công tác bảo đảm vệ sinh an toàn thực phẩm mặc dù được các ngành chức năng quan tâm thực hiện thường xuyên tại các địa phương, nhưng ý thức và trách nhiệm của người sản xuất, kinh doanh chưa cao cùng với sự hiểu biết của một số người dân còn hạn chế nên tình hình chưa được cải thiện nhiều. Tình trạng ngộ độc thực phẩm vẫn xảy ra tại một số địa phương gây ảnh hưởng đến sức khỏe cộng đồng. Trong</w:t>
      </w:r>
      <w:r w:rsidRPr="00403401">
        <w:rPr>
          <w:rFonts w:ascii="Times New Roman" w:hAnsi="Times New Roman" w:cs="Times New Roman"/>
          <w:bCs/>
          <w:sz w:val="28"/>
          <w:szCs w:val="28"/>
          <w:lang w:val="es-BO"/>
        </w:rPr>
        <w:t xml:space="preserve"> chín tháng năm nay, cả nước xảy ra 99 vụ ngộ độc thực phẩm làm 3,4 nghìn trường hợp bị ngộ độc, trong đó 20 người tử vong. </w:t>
      </w:r>
    </w:p>
    <w:p w14:paraId="5A64FE25" w14:textId="77777777" w:rsidR="00B14140" w:rsidRPr="00403401" w:rsidRDefault="00B14140" w:rsidP="00CD12ED">
      <w:pPr>
        <w:spacing w:before="40" w:after="40" w:line="295" w:lineRule="auto"/>
        <w:ind w:firstLine="540"/>
        <w:jc w:val="both"/>
        <w:rPr>
          <w:b/>
          <w:sz w:val="28"/>
          <w:szCs w:val="28"/>
        </w:rPr>
      </w:pPr>
      <w:r w:rsidRPr="00B14140">
        <w:rPr>
          <w:b/>
          <w:sz w:val="28"/>
          <w:szCs w:val="28"/>
          <w:lang w:val="es-BO"/>
        </w:rPr>
        <w:t>5. Hoạt động v</w:t>
      </w:r>
      <w:r w:rsidRPr="00403401">
        <w:rPr>
          <w:b/>
          <w:sz w:val="28"/>
          <w:szCs w:val="28"/>
        </w:rPr>
        <w:t>ăn hóa, thể thao</w:t>
      </w:r>
    </w:p>
    <w:p w14:paraId="6F76C787" w14:textId="77777777" w:rsidR="00B14140" w:rsidRPr="00403401" w:rsidRDefault="00B14140" w:rsidP="00CD12ED">
      <w:pPr>
        <w:spacing w:before="40" w:after="40" w:line="295" w:lineRule="auto"/>
        <w:ind w:firstLine="540"/>
        <w:jc w:val="both"/>
        <w:rPr>
          <w:sz w:val="28"/>
          <w:szCs w:val="28"/>
          <w:lang w:val="it-IT"/>
        </w:rPr>
      </w:pPr>
      <w:r w:rsidRPr="00403401">
        <w:rPr>
          <w:spacing w:val="-2"/>
          <w:sz w:val="28"/>
          <w:szCs w:val="28"/>
        </w:rPr>
        <w:t>Hoạt động văn hóa thông tin chín tháng năm 2012 diễn ra sôi động với nhiều ý nghĩa thiết thực, chào mừng những ngày lễ lớn của dân tộc. Nhiều hoạt động và lễ hội phong phú được tổ chức tại các địa phương như: Giao lưu văn hóa, thể thao và du lịch các tỉnh vùng biên giới Việt Nam - Lào tại Hà Tĩnh; Liên hoan Ca Múa Nhạc chuyên nghiệp toàn quốc 2012 Khu vực II tại Đắk Lắk; Những ngày văn hóa T</w:t>
      </w:r>
      <w:r w:rsidR="00CD1862">
        <w:rPr>
          <w:spacing w:val="-2"/>
          <w:sz w:val="28"/>
          <w:szCs w:val="28"/>
        </w:rPr>
        <w:t>ây Nguyên tại Hà Nội lần thứ II</w:t>
      </w:r>
      <w:r w:rsidRPr="00403401">
        <w:rPr>
          <w:spacing w:val="-2"/>
          <w:sz w:val="28"/>
          <w:szCs w:val="28"/>
        </w:rPr>
        <w:t>... Công tác bảo tồn các di sản văn hóa được duy trì thường xuyên, trong chín tháng đã thẩm định nhiều dự án tu bổ, tôn tạo di tích, đồng thời quy hoạch chi tiết, xây dựng, bảo tồn và phát huy giá trị các khu di tích khảo cổ học và các khu sinh thái của quốc gia. Phong trào “Toàn dân đoàn kết xây dựng đời sống văn hóa” và công tác tuyên truyền và phổ biến “Luật Phòng chống bạo lực gia đình” tiếp tục được đẩy mạnh trên cả nước.</w:t>
      </w:r>
    </w:p>
    <w:p w14:paraId="3AD16A13" w14:textId="77777777" w:rsidR="00B14140" w:rsidRPr="00403401" w:rsidRDefault="00B14140" w:rsidP="00CD12ED">
      <w:pPr>
        <w:spacing w:before="40" w:after="40" w:line="295" w:lineRule="auto"/>
        <w:ind w:firstLine="539"/>
        <w:jc w:val="both"/>
        <w:rPr>
          <w:spacing w:val="-2"/>
          <w:sz w:val="28"/>
          <w:szCs w:val="28"/>
        </w:rPr>
      </w:pPr>
      <w:r w:rsidRPr="00403401">
        <w:rPr>
          <w:spacing w:val="-2"/>
          <w:sz w:val="28"/>
          <w:szCs w:val="28"/>
        </w:rPr>
        <w:t>Công tác thanh tra, kiểm tra văn hóa và xử lý vi phạm tại các địa phương tiếp tục được triển khai</w:t>
      </w:r>
      <w:r w:rsidRPr="00403401">
        <w:rPr>
          <w:spacing w:val="-2"/>
          <w:sz w:val="28"/>
          <w:szCs w:val="28"/>
          <w:lang w:val="it-IT"/>
        </w:rPr>
        <w:t xml:space="preserve"> </w:t>
      </w:r>
      <w:r w:rsidRPr="00403401">
        <w:rPr>
          <w:spacing w:val="-2"/>
          <w:sz w:val="28"/>
          <w:szCs w:val="28"/>
        </w:rPr>
        <w:t>tích cực</w:t>
      </w:r>
      <w:r w:rsidRPr="00403401">
        <w:rPr>
          <w:spacing w:val="-2"/>
          <w:sz w:val="28"/>
          <w:szCs w:val="28"/>
          <w:lang w:val="it-IT"/>
        </w:rPr>
        <w:t xml:space="preserve">, trong đó </w:t>
      </w:r>
      <w:r w:rsidRPr="00403401">
        <w:rPr>
          <w:spacing w:val="-2"/>
          <w:sz w:val="28"/>
          <w:szCs w:val="28"/>
        </w:rPr>
        <w:t xml:space="preserve">thành phố Hồ Chí Minh phát hiện và xử lý 595 cơ sở vi phạm, phạt hành chính trên 9 tỷ đồng; Thanh Hóa phát hiện và xử lý 86 cơ sở vi phạm, phạt hành chính 89 triệu đồng. </w:t>
      </w:r>
    </w:p>
    <w:p w14:paraId="0EDF2143" w14:textId="77777777" w:rsidR="00B14140" w:rsidRPr="00403401" w:rsidRDefault="00B14140" w:rsidP="00CD12ED">
      <w:pPr>
        <w:spacing w:before="40" w:after="40" w:line="295" w:lineRule="auto"/>
        <w:ind w:firstLine="539"/>
        <w:jc w:val="both"/>
        <w:rPr>
          <w:spacing w:val="-2"/>
          <w:sz w:val="28"/>
          <w:szCs w:val="28"/>
        </w:rPr>
      </w:pPr>
      <w:r w:rsidRPr="00403401">
        <w:rPr>
          <w:sz w:val="28"/>
          <w:szCs w:val="28"/>
        </w:rPr>
        <w:t xml:space="preserve">Hoạt động thể dục thể thao quần chúng chín tháng năm nay diễn ra sôi nổi với nhiều hình thức phong phú, thu hút hàng nghìn người tham gia. Ngành Văn hóa Thể thao và du lịch đã phối hợp với các Bộ, ngành và địa phương tổ chức 23 giải thể thao quần chúng; mở nhiều lớp tập huấn, bồi dưỡng cho các huấn luyện viên và vận động viên; tổ chức </w:t>
      </w:r>
      <w:r w:rsidRPr="00B14140">
        <w:rPr>
          <w:sz w:val="28"/>
          <w:szCs w:val="28"/>
        </w:rPr>
        <w:t xml:space="preserve">Giải thể thao gia đình toàn quốc khu vực II và </w:t>
      </w:r>
      <w:r w:rsidRPr="00403401">
        <w:rPr>
          <w:sz w:val="28"/>
          <w:szCs w:val="28"/>
        </w:rPr>
        <w:t xml:space="preserve">Hội khỏe Phù đổng toàn quốc lần thứ VIII. Tại </w:t>
      </w:r>
      <w:r w:rsidRPr="00B14140">
        <w:rPr>
          <w:sz w:val="28"/>
          <w:szCs w:val="28"/>
        </w:rPr>
        <w:t>Đại hội thể thao học sinh Đông Nam Á tổ chức tại Indonesia</w:t>
      </w:r>
      <w:r w:rsidRPr="00403401">
        <w:rPr>
          <w:sz w:val="28"/>
          <w:szCs w:val="28"/>
          <w:lang w:val="it-IT"/>
        </w:rPr>
        <w:t>, đoàn thể thao học sinh Việt Nam đạt thành tích khá cao, xếp thứ 4 toàn đoàn với 27 huy chương vàng, 17 huy chương bạc và 16 huy chương đồng. Đoàn thể thao người khuyết tật tham gia Paralympic London 2012 với 11 vận động viên tham gia ở 3 môn thi đấu thể hiện sự nỗ lực rất lớn của các tuyển thủ.</w:t>
      </w:r>
    </w:p>
    <w:p w14:paraId="210BD052" w14:textId="77777777" w:rsidR="00B14140" w:rsidRPr="00451301" w:rsidRDefault="00B14140" w:rsidP="00CD12ED">
      <w:pPr>
        <w:spacing w:before="40" w:after="40" w:line="295" w:lineRule="auto"/>
        <w:ind w:firstLine="539"/>
        <w:jc w:val="both"/>
        <w:rPr>
          <w:spacing w:val="-2"/>
          <w:sz w:val="28"/>
          <w:szCs w:val="28"/>
          <w:lang w:val="it-IT"/>
        </w:rPr>
      </w:pPr>
      <w:r w:rsidRPr="00451301">
        <w:rPr>
          <w:spacing w:val="-2"/>
          <w:sz w:val="28"/>
          <w:szCs w:val="28"/>
          <w:lang w:val="it-IT"/>
        </w:rPr>
        <w:t xml:space="preserve">Trong thể thao thành tích cao, tính đến tháng 8/2012 ngành Thể dục thể thao đã tổ chức 10 giải quốc gia. Tại các giải thi đấu quốc tế, đoàn vận động viên Việt Nam đã giành được 190 huy chương vàng, 161 huy chương bạc và 97 huy chương đồng.  Trong đó, tại Đại hội Thể thao bãi biển Châu Á lần thứ III tổ chức ở Trung Quốc, đoàn Việt Nam giành được 2 huy chương bạc môn cầu mây và 1 huy chương đồng môn bóng ném nữ, xếp thứ 10 trong số 45 quốc gia và vùng lãnh thổ tham dự giải. Tại Giải Olympic London 2012, Việt Nam có 18 vận động viên giành suất chính thức tham dự và toàn đoàn thể hiện quyết tâm cao trên đấu trường lớn của giải quốc tế. </w:t>
      </w:r>
      <w:r w:rsidR="00C629A9">
        <w:rPr>
          <w:spacing w:val="-2"/>
          <w:sz w:val="28"/>
          <w:szCs w:val="28"/>
          <w:lang w:val="it-IT"/>
        </w:rPr>
        <w:t xml:space="preserve">Đáng chú ý là đội tuyển bóng đá nữ nước ta giành chức vô địch  tại Giải AFF Cup tổ chức cuối tháng Chín. </w:t>
      </w:r>
      <w:r w:rsidRPr="00451301">
        <w:rPr>
          <w:spacing w:val="-2"/>
          <w:sz w:val="28"/>
          <w:szCs w:val="28"/>
          <w:lang w:val="it-IT"/>
        </w:rPr>
        <w:t xml:space="preserve">Bên cạnh đó, ngành Thể dục thể thao đã xây dựng kế hoạch và triệu tập 65 đội tuyển, đội tuyển trẻ các môn thể thao, trong đó có 13 chuyên gia, 242 huấn luyện viên và 1296 vận động viên tại các Trung tâm Huấn luyện thể thao quốc gia để chuẩn bị lực lượng cho SEA Games 27 năm 2013, ASIAD 17 năm 2014 và Olympic năm 2016. </w:t>
      </w:r>
    </w:p>
    <w:p w14:paraId="5D43B07B" w14:textId="77777777" w:rsidR="00F572A6" w:rsidRPr="00403401" w:rsidRDefault="00F572A6" w:rsidP="00CD12ED">
      <w:pPr>
        <w:spacing w:before="40" w:after="40" w:line="295" w:lineRule="auto"/>
        <w:ind w:firstLine="539"/>
        <w:jc w:val="both"/>
        <w:rPr>
          <w:b/>
          <w:sz w:val="28"/>
          <w:szCs w:val="28"/>
          <w:lang w:val="en-US"/>
        </w:rPr>
      </w:pPr>
      <w:r w:rsidRPr="00403401">
        <w:rPr>
          <w:b/>
          <w:sz w:val="28"/>
          <w:szCs w:val="28"/>
        </w:rPr>
        <w:t>6. Tai nạn giao thông</w:t>
      </w:r>
    </w:p>
    <w:p w14:paraId="08D63E98" w14:textId="77777777" w:rsidR="009804FE" w:rsidRPr="00CD12ED" w:rsidRDefault="009804FE" w:rsidP="00CD12ED">
      <w:pPr>
        <w:pStyle w:val="BodyText"/>
        <w:spacing w:before="40" w:after="40" w:line="295" w:lineRule="auto"/>
        <w:ind w:firstLine="539"/>
        <w:rPr>
          <w:rFonts w:ascii="Times New Roman" w:hAnsi="Times New Roman"/>
          <w:szCs w:val="28"/>
        </w:rPr>
      </w:pPr>
      <w:r w:rsidRPr="00403401">
        <w:rPr>
          <w:rFonts w:ascii="Times New Roman" w:hAnsi="Times New Roman"/>
          <w:szCs w:val="28"/>
          <w:lang w:val="vi-VN"/>
        </w:rPr>
        <w:t xml:space="preserve">Trong tháng </w:t>
      </w:r>
      <w:r w:rsidR="00AD45AF" w:rsidRPr="00403401">
        <w:rPr>
          <w:rFonts w:ascii="Times New Roman" w:hAnsi="Times New Roman"/>
          <w:szCs w:val="28"/>
        </w:rPr>
        <w:t xml:space="preserve">Chín, </w:t>
      </w:r>
      <w:r w:rsidRPr="00403401">
        <w:rPr>
          <w:rFonts w:ascii="Times New Roman" w:hAnsi="Times New Roman"/>
          <w:szCs w:val="28"/>
          <w:lang w:val="vi-VN"/>
        </w:rPr>
        <w:t xml:space="preserve">trên địa bàn cả nước đã xảy ra 803 vụ tai nạn giao thông, làm chết 768 người và làm bị thương 494 người. So với cùng kỳ năm trước, số vụ tai nạn giao thông giảm 21,1%, số người chết giảm 11,3% và số người bị thương giảm 30,1%. Tính chung chín tháng năm nay, trên địa bàn cả nước đã xảy ra 7827 vụ tai nạn giao thông, làm chết 6896 người và làm bị thương 5596 người. So với cùng kỳ năm 2011, số vụ tai nạn giao thông giảm 21,7%, số người chết giảm 18,1% và số người bị thương giảm 26,7%. Bình quân 1 ngày trong chín tháng năm </w:t>
      </w:r>
      <w:r w:rsidR="00AD45AF" w:rsidRPr="00403401">
        <w:rPr>
          <w:rFonts w:ascii="Times New Roman" w:hAnsi="Times New Roman"/>
          <w:szCs w:val="28"/>
          <w:lang w:val="vi-VN"/>
        </w:rPr>
        <w:t>nay</w:t>
      </w:r>
      <w:r w:rsidRPr="00403401">
        <w:rPr>
          <w:rFonts w:ascii="Times New Roman" w:hAnsi="Times New Roman"/>
          <w:szCs w:val="28"/>
          <w:lang w:val="vi-VN"/>
        </w:rPr>
        <w:t>, cả nước xảy ra 29 vụ tai nạn giao thông, làm chết 25 n</w:t>
      </w:r>
      <w:r w:rsidR="00CD12ED">
        <w:rPr>
          <w:rFonts w:ascii="Times New Roman" w:hAnsi="Times New Roman"/>
          <w:szCs w:val="28"/>
          <w:lang w:val="vi-VN"/>
        </w:rPr>
        <w:t>gười và làm bị thương 20 người.</w:t>
      </w:r>
    </w:p>
    <w:p w14:paraId="1E2C13E1" w14:textId="77777777" w:rsidR="00F572A6" w:rsidRPr="00403401" w:rsidRDefault="00F572A6" w:rsidP="00CD12ED">
      <w:pPr>
        <w:spacing w:before="40" w:after="40" w:line="302" w:lineRule="auto"/>
        <w:ind w:firstLine="539"/>
        <w:jc w:val="both"/>
        <w:rPr>
          <w:b/>
          <w:sz w:val="28"/>
          <w:szCs w:val="28"/>
        </w:rPr>
      </w:pPr>
      <w:r w:rsidRPr="00403401">
        <w:rPr>
          <w:b/>
          <w:sz w:val="28"/>
          <w:szCs w:val="28"/>
        </w:rPr>
        <w:t xml:space="preserve">7. Thiệt hại do thiên tai </w:t>
      </w:r>
    </w:p>
    <w:p w14:paraId="1C035D3B" w14:textId="77777777" w:rsidR="00F572A6" w:rsidRPr="00403401" w:rsidRDefault="00F572A6" w:rsidP="000749D9">
      <w:pPr>
        <w:pStyle w:val="NormalWeb"/>
        <w:shd w:val="clear" w:color="auto" w:fill="FFFFFF"/>
        <w:spacing w:before="40" w:beforeAutospacing="0" w:after="40" w:afterAutospacing="0" w:line="300" w:lineRule="auto"/>
        <w:ind w:firstLine="539"/>
        <w:jc w:val="both"/>
        <w:rPr>
          <w:sz w:val="28"/>
          <w:szCs w:val="28"/>
        </w:rPr>
      </w:pPr>
      <w:r w:rsidRPr="00403401">
        <w:rPr>
          <w:sz w:val="28"/>
          <w:szCs w:val="28"/>
          <w:lang w:val="vi-VN"/>
        </w:rPr>
        <w:t xml:space="preserve">Trong chín tháng năm 2012, thiên tai xảy ra liên tiếp gây thiệt hại </w:t>
      </w:r>
      <w:r w:rsidR="00AD45AF" w:rsidRPr="00403401">
        <w:rPr>
          <w:sz w:val="28"/>
          <w:szCs w:val="28"/>
          <w:lang w:val="vi-VN"/>
        </w:rPr>
        <w:t xml:space="preserve">nhiều </w:t>
      </w:r>
      <w:r w:rsidRPr="00403401">
        <w:rPr>
          <w:sz w:val="28"/>
          <w:szCs w:val="28"/>
          <w:lang w:val="vi-VN"/>
        </w:rPr>
        <w:t xml:space="preserve">về người và tài sản, ảnh hưởng </w:t>
      </w:r>
      <w:r w:rsidR="00AD45AF" w:rsidRPr="00403401">
        <w:rPr>
          <w:sz w:val="28"/>
          <w:szCs w:val="28"/>
          <w:lang w:val="vi-VN"/>
        </w:rPr>
        <w:t>lớn đ</w:t>
      </w:r>
      <w:r w:rsidRPr="00403401">
        <w:rPr>
          <w:sz w:val="28"/>
          <w:szCs w:val="28"/>
          <w:lang w:val="vi-VN"/>
        </w:rPr>
        <w:t xml:space="preserve">ến sản xuất và đời sống dân cư của nhiều địa phương trong cả nước. Theo báo cáo sơ bộ, thiên tai đã làm 229 người chết và mất tích, 355 người bị thương; hơn 2,2 nghìn ngôi nhà bị sập đổ, cuốn trôi; 53,7 nghìn ngôi nhà bị sạt lở, tốc mái; gần 38,7 nghìn ha lúa và 8,5 nghìn ha hoa màu bị mất trắng; 144,8 nghìn ha lúa và 29,6 </w:t>
      </w:r>
      <w:r w:rsidR="006278EA" w:rsidRPr="00403401">
        <w:rPr>
          <w:sz w:val="28"/>
          <w:szCs w:val="28"/>
          <w:lang w:val="vi-VN"/>
        </w:rPr>
        <w:t xml:space="preserve">nghìn </w:t>
      </w:r>
      <w:r w:rsidRPr="00403401">
        <w:rPr>
          <w:sz w:val="28"/>
          <w:szCs w:val="28"/>
          <w:lang w:val="vi-VN"/>
        </w:rPr>
        <w:t>ha</w:t>
      </w:r>
      <w:r w:rsidR="006278EA" w:rsidRPr="00403401">
        <w:rPr>
          <w:sz w:val="28"/>
          <w:szCs w:val="28"/>
          <w:lang w:val="vi-VN"/>
        </w:rPr>
        <w:t xml:space="preserve"> </w:t>
      </w:r>
      <w:r w:rsidRPr="00403401">
        <w:rPr>
          <w:sz w:val="28"/>
          <w:szCs w:val="28"/>
          <w:lang w:val="vi-VN"/>
        </w:rPr>
        <w:t xml:space="preserve">hoa màu bị ngập, hư hỏng. Nghệ An là địa phương bị thiệt hại nặng nhất với 12 người chết và mất tích; 6,8 nghìn ngôi nhà bị sập đổ, </w:t>
      </w:r>
      <w:r w:rsidR="00AD45AF" w:rsidRPr="00403401">
        <w:rPr>
          <w:sz w:val="28"/>
          <w:szCs w:val="28"/>
          <w:lang w:val="vi-VN"/>
        </w:rPr>
        <w:t>hư hỏng</w:t>
      </w:r>
      <w:r w:rsidRPr="00403401">
        <w:rPr>
          <w:sz w:val="28"/>
          <w:szCs w:val="28"/>
          <w:lang w:val="vi-VN"/>
        </w:rPr>
        <w:t>; gần 19 ngh</w:t>
      </w:r>
      <w:r w:rsidR="00AD45AF" w:rsidRPr="00403401">
        <w:rPr>
          <w:sz w:val="28"/>
          <w:szCs w:val="28"/>
          <w:lang w:val="vi-VN"/>
        </w:rPr>
        <w:t xml:space="preserve">ìn ha lúa, hoa màu bị mất trắng. </w:t>
      </w:r>
      <w:r w:rsidRPr="00403401">
        <w:rPr>
          <w:sz w:val="28"/>
          <w:szCs w:val="28"/>
          <w:lang w:val="vi-VN"/>
        </w:rPr>
        <w:t xml:space="preserve">Tổng giá trị thiệt hại do thiên tai gây ra trong chín tháng ước tính 3,2 nghìn tỷ đồng, trong đó Nghệ An thiệt hại </w:t>
      </w:r>
      <w:r w:rsidR="00AD45AF" w:rsidRPr="00403401">
        <w:rPr>
          <w:sz w:val="28"/>
          <w:szCs w:val="28"/>
          <w:lang w:val="vi-VN"/>
        </w:rPr>
        <w:t xml:space="preserve">khoảng </w:t>
      </w:r>
      <w:r w:rsidRPr="00403401">
        <w:rPr>
          <w:sz w:val="28"/>
          <w:szCs w:val="28"/>
          <w:lang w:val="vi-VN"/>
        </w:rPr>
        <w:t xml:space="preserve">850 tỷ đồng, chiếm 27% tổng giá trị thiệt hại của cả nước. Theo báo cáo sơ bộ, tổng số tiền mặt cứu trợ các địa phương bị ảnh hưởng thiên tai trong chín tháng năm 2012 là hơn 7,8 tỷ đồng.  </w:t>
      </w:r>
    </w:p>
    <w:p w14:paraId="481C66A4" w14:textId="77777777" w:rsidR="006F7652" w:rsidRPr="00403401" w:rsidRDefault="00B14140" w:rsidP="000749D9">
      <w:pPr>
        <w:spacing w:before="40" w:after="40" w:line="300" w:lineRule="auto"/>
        <w:ind w:firstLine="539"/>
        <w:jc w:val="both"/>
        <w:rPr>
          <w:b/>
          <w:sz w:val="28"/>
          <w:szCs w:val="28"/>
          <w:lang w:val="sv-SE"/>
        </w:rPr>
      </w:pPr>
      <w:r>
        <w:rPr>
          <w:b/>
          <w:sz w:val="28"/>
          <w:szCs w:val="28"/>
          <w:lang w:val="pt-BR"/>
        </w:rPr>
        <w:t xml:space="preserve">8. </w:t>
      </w:r>
      <w:r w:rsidR="006F7652" w:rsidRPr="00403401">
        <w:rPr>
          <w:b/>
          <w:sz w:val="28"/>
          <w:szCs w:val="28"/>
          <w:lang w:val="pt-BR"/>
        </w:rPr>
        <w:t>Tình hình cháy, nổ và b</w:t>
      </w:r>
      <w:r w:rsidR="006F7652" w:rsidRPr="00403401">
        <w:rPr>
          <w:b/>
          <w:sz w:val="28"/>
          <w:szCs w:val="28"/>
          <w:lang w:val="sv-SE"/>
        </w:rPr>
        <w:t xml:space="preserve">ảo vệ môi trường </w:t>
      </w:r>
    </w:p>
    <w:p w14:paraId="049A82FD" w14:textId="77777777" w:rsidR="00025271" w:rsidRPr="00403401" w:rsidRDefault="00025271" w:rsidP="000749D9">
      <w:pPr>
        <w:pStyle w:val="BodyTextIndent2"/>
        <w:spacing w:before="40" w:after="40" w:line="300" w:lineRule="auto"/>
        <w:ind w:left="0" w:firstLine="539"/>
        <w:jc w:val="both"/>
        <w:rPr>
          <w:sz w:val="28"/>
          <w:szCs w:val="28"/>
          <w:lang w:val="sv-SE"/>
        </w:rPr>
      </w:pPr>
      <w:r w:rsidRPr="00403401">
        <w:rPr>
          <w:sz w:val="28"/>
          <w:szCs w:val="28"/>
          <w:lang w:val="sv-SE"/>
        </w:rPr>
        <w:t xml:space="preserve">Tình hình cháy nổ vẫn diễn biến phức tạp trên phạm vi cả nước. Trong tháng Chín, cả nước đã xảy ra 166 vụ cháy, nổ nghiêm trọng, làm 30 người chết và bị thương, giá trị thiệt hại trên 23 tỷ đồng.  </w:t>
      </w:r>
    </w:p>
    <w:p w14:paraId="369FDC7B" w14:textId="77777777" w:rsidR="00B71EA7" w:rsidRPr="00B71EA7" w:rsidRDefault="006F7652" w:rsidP="000749D9">
      <w:pPr>
        <w:spacing w:before="40" w:after="40" w:line="300" w:lineRule="auto"/>
        <w:ind w:firstLine="539"/>
        <w:jc w:val="both"/>
        <w:rPr>
          <w:sz w:val="28"/>
          <w:szCs w:val="28"/>
          <w:lang w:val="en-US"/>
        </w:rPr>
      </w:pPr>
      <w:r w:rsidRPr="00403401">
        <w:rPr>
          <w:sz w:val="28"/>
          <w:szCs w:val="28"/>
          <w:lang w:val="sv-SE"/>
        </w:rPr>
        <w:t>Trong chín tháng đầu năm, các cơ quan chức năng đã phát hiện 2,8 nghìn v</w:t>
      </w:r>
      <w:r w:rsidRPr="00403401">
        <w:rPr>
          <w:sz w:val="28"/>
          <w:szCs w:val="28"/>
        </w:rPr>
        <w:t xml:space="preserve">ụ vi phạm </w:t>
      </w:r>
      <w:r w:rsidRPr="00403401">
        <w:rPr>
          <w:sz w:val="28"/>
          <w:szCs w:val="28"/>
          <w:lang w:val="sv-SE"/>
        </w:rPr>
        <w:t xml:space="preserve">quy định về </w:t>
      </w:r>
      <w:r w:rsidRPr="00403401">
        <w:rPr>
          <w:sz w:val="28"/>
          <w:szCs w:val="28"/>
        </w:rPr>
        <w:t>vệ sinh môi trường</w:t>
      </w:r>
      <w:r w:rsidRPr="00403401">
        <w:rPr>
          <w:sz w:val="28"/>
          <w:szCs w:val="28"/>
          <w:lang w:val="sv-SE"/>
        </w:rPr>
        <w:t xml:space="preserve"> tại 43 tỉnh, thành phố trực thuộc Trung ương</w:t>
      </w:r>
      <w:r w:rsidRPr="00403401">
        <w:rPr>
          <w:sz w:val="28"/>
          <w:szCs w:val="28"/>
        </w:rPr>
        <w:t xml:space="preserve">, </w:t>
      </w:r>
      <w:r w:rsidRPr="00403401">
        <w:rPr>
          <w:sz w:val="28"/>
          <w:szCs w:val="28"/>
          <w:lang w:val="sv-SE"/>
        </w:rPr>
        <w:t xml:space="preserve">trong đó </w:t>
      </w:r>
      <w:r w:rsidR="004139C0" w:rsidRPr="00403401">
        <w:rPr>
          <w:sz w:val="28"/>
          <w:szCs w:val="28"/>
          <w:lang w:val="sv-SE"/>
        </w:rPr>
        <w:t xml:space="preserve">xử lý </w:t>
      </w:r>
      <w:r w:rsidRPr="00403401">
        <w:rPr>
          <w:sz w:val="28"/>
          <w:szCs w:val="28"/>
          <w:lang w:val="sv-SE"/>
        </w:rPr>
        <w:t>gần 2 nghìn vụ</w:t>
      </w:r>
      <w:r w:rsidRPr="00403401">
        <w:rPr>
          <w:sz w:val="28"/>
          <w:szCs w:val="28"/>
        </w:rPr>
        <w:t xml:space="preserve"> </w:t>
      </w:r>
      <w:r w:rsidRPr="00403401">
        <w:rPr>
          <w:sz w:val="28"/>
          <w:szCs w:val="28"/>
          <w:lang w:val="sv-SE"/>
        </w:rPr>
        <w:t>với số</w:t>
      </w:r>
      <w:r w:rsidRPr="00403401">
        <w:rPr>
          <w:sz w:val="28"/>
          <w:szCs w:val="28"/>
        </w:rPr>
        <w:t xml:space="preserve"> tiền phạt</w:t>
      </w:r>
      <w:r w:rsidRPr="00403401">
        <w:rPr>
          <w:sz w:val="28"/>
          <w:szCs w:val="28"/>
          <w:lang w:val="sv-SE"/>
        </w:rPr>
        <w:t xml:space="preserve"> </w:t>
      </w:r>
      <w:r w:rsidR="004139C0" w:rsidRPr="00403401">
        <w:rPr>
          <w:sz w:val="28"/>
          <w:szCs w:val="28"/>
          <w:lang w:val="sv-SE"/>
        </w:rPr>
        <w:t>là 28,9</w:t>
      </w:r>
      <w:r w:rsidRPr="00403401">
        <w:rPr>
          <w:sz w:val="28"/>
          <w:szCs w:val="28"/>
          <w:lang w:val="sv-SE"/>
        </w:rPr>
        <w:t xml:space="preserve"> tỷ</w:t>
      </w:r>
      <w:r w:rsidRPr="00403401">
        <w:rPr>
          <w:sz w:val="28"/>
          <w:szCs w:val="28"/>
        </w:rPr>
        <w:t xml:space="preserve"> đồng. Riêng trong tháng Chín, </w:t>
      </w:r>
      <w:r w:rsidR="004139C0" w:rsidRPr="00403401">
        <w:rPr>
          <w:sz w:val="28"/>
          <w:szCs w:val="28"/>
          <w:lang w:val="sv-SE"/>
        </w:rPr>
        <w:t xml:space="preserve">các cơ quan chức năng </w:t>
      </w:r>
      <w:r w:rsidR="004139C0" w:rsidRPr="00403401">
        <w:rPr>
          <w:sz w:val="28"/>
          <w:szCs w:val="28"/>
        </w:rPr>
        <w:t xml:space="preserve">phát hiện </w:t>
      </w:r>
      <w:r w:rsidRPr="00403401">
        <w:rPr>
          <w:sz w:val="28"/>
          <w:szCs w:val="28"/>
        </w:rPr>
        <w:t xml:space="preserve">549 vụ vi phạm vệ sinh môi trường, </w:t>
      </w:r>
      <w:r w:rsidR="004139C0" w:rsidRPr="00403401">
        <w:rPr>
          <w:sz w:val="28"/>
          <w:szCs w:val="28"/>
        </w:rPr>
        <w:t xml:space="preserve">trong đó </w:t>
      </w:r>
      <w:r w:rsidRPr="00403401">
        <w:rPr>
          <w:sz w:val="28"/>
          <w:szCs w:val="28"/>
        </w:rPr>
        <w:t>267</w:t>
      </w:r>
      <w:r w:rsidR="004139C0" w:rsidRPr="00403401">
        <w:rPr>
          <w:sz w:val="28"/>
          <w:szCs w:val="28"/>
        </w:rPr>
        <w:t xml:space="preserve"> vụ bị xử lý</w:t>
      </w:r>
      <w:r w:rsidRPr="00403401">
        <w:rPr>
          <w:sz w:val="28"/>
          <w:szCs w:val="28"/>
        </w:rPr>
        <w:t xml:space="preserve">. </w:t>
      </w:r>
    </w:p>
    <w:p w14:paraId="2DDA39D8" w14:textId="77777777" w:rsidR="00A05723" w:rsidRDefault="00992A31" w:rsidP="000749D9">
      <w:pPr>
        <w:spacing w:before="240" w:after="40" w:line="300" w:lineRule="auto"/>
        <w:ind w:firstLine="539"/>
        <w:jc w:val="both"/>
        <w:rPr>
          <w:sz w:val="28"/>
          <w:szCs w:val="28"/>
          <w:lang w:val="en-US"/>
        </w:rPr>
      </w:pPr>
      <w:r w:rsidRPr="00992A31">
        <w:rPr>
          <w:i/>
          <w:sz w:val="28"/>
          <w:szCs w:val="28"/>
          <w:lang w:val="en-US"/>
        </w:rPr>
        <w:t>Khái quát lại,</w:t>
      </w:r>
      <w:r>
        <w:rPr>
          <w:sz w:val="28"/>
          <w:szCs w:val="28"/>
          <w:lang w:val="en-US"/>
        </w:rPr>
        <w:t xml:space="preserve"> n</w:t>
      </w:r>
      <w:r w:rsidR="00956999">
        <w:rPr>
          <w:sz w:val="28"/>
          <w:szCs w:val="28"/>
          <w:lang w:val="en-US"/>
        </w:rPr>
        <w:t xml:space="preserve">hững khó khăn, thách thức của nền kinh tế nước ta </w:t>
      </w:r>
      <w:r w:rsidR="005C4982">
        <w:rPr>
          <w:sz w:val="28"/>
          <w:szCs w:val="28"/>
          <w:lang w:val="en-US"/>
        </w:rPr>
        <w:t xml:space="preserve">trong chín tháng vừa qua </w:t>
      </w:r>
      <w:r w:rsidR="00956999">
        <w:rPr>
          <w:sz w:val="28"/>
          <w:szCs w:val="28"/>
          <w:lang w:val="en-US"/>
        </w:rPr>
        <w:t xml:space="preserve">đang từng bước được tháo gỡ. </w:t>
      </w:r>
      <w:r w:rsidR="005552EF">
        <w:rPr>
          <w:sz w:val="28"/>
          <w:szCs w:val="28"/>
          <w:lang w:val="en-US"/>
        </w:rPr>
        <w:t xml:space="preserve">Sản xuất kinh doanh </w:t>
      </w:r>
      <w:r w:rsidR="00956999">
        <w:rPr>
          <w:sz w:val="28"/>
          <w:szCs w:val="28"/>
          <w:lang w:val="en-US"/>
        </w:rPr>
        <w:t xml:space="preserve">của một số ngành, lĩnh vực </w:t>
      </w:r>
      <w:r>
        <w:rPr>
          <w:sz w:val="28"/>
          <w:szCs w:val="28"/>
          <w:lang w:val="en-US"/>
        </w:rPr>
        <w:t xml:space="preserve">đã </w:t>
      </w:r>
      <w:r w:rsidR="00956999">
        <w:rPr>
          <w:sz w:val="28"/>
          <w:szCs w:val="28"/>
          <w:lang w:val="en-US"/>
        </w:rPr>
        <w:t xml:space="preserve">có dấu hiệu tích cực. </w:t>
      </w:r>
      <w:r w:rsidR="00A6766E">
        <w:rPr>
          <w:sz w:val="28"/>
          <w:szCs w:val="28"/>
          <w:lang w:val="en-US"/>
        </w:rPr>
        <w:t xml:space="preserve">Kinh tế vĩ mô nhìn chung ổn định. Tăng trưởng ở mức hợp lý. </w:t>
      </w:r>
      <w:r w:rsidR="00956999">
        <w:rPr>
          <w:sz w:val="28"/>
          <w:szCs w:val="28"/>
          <w:lang w:val="en-US"/>
        </w:rPr>
        <w:t xml:space="preserve">Lạm phát được kiềm chế trong nhiều tháng. </w:t>
      </w:r>
      <w:r w:rsidR="00A6766E">
        <w:rPr>
          <w:sz w:val="28"/>
          <w:szCs w:val="28"/>
          <w:lang w:val="en-US"/>
        </w:rPr>
        <w:t>Tồn kho sản phẩm hàng hóa có xu hướng giảm</w:t>
      </w:r>
      <w:r w:rsidR="00956999">
        <w:rPr>
          <w:sz w:val="28"/>
          <w:szCs w:val="28"/>
          <w:lang w:val="en-US"/>
        </w:rPr>
        <w:t xml:space="preserve">. </w:t>
      </w:r>
      <w:r w:rsidR="007233DA">
        <w:rPr>
          <w:sz w:val="28"/>
          <w:szCs w:val="28"/>
          <w:lang w:val="en-US"/>
        </w:rPr>
        <w:t>Đ</w:t>
      </w:r>
      <w:r w:rsidR="00956999">
        <w:rPr>
          <w:sz w:val="28"/>
          <w:szCs w:val="28"/>
          <w:lang w:val="en-US"/>
        </w:rPr>
        <w:t xml:space="preserve">ầu tư công được </w:t>
      </w:r>
      <w:r w:rsidR="007233DA">
        <w:rPr>
          <w:sz w:val="28"/>
          <w:szCs w:val="28"/>
          <w:lang w:val="en-US"/>
        </w:rPr>
        <w:t>theo dõi,</w:t>
      </w:r>
      <w:r w:rsidR="00956999">
        <w:rPr>
          <w:sz w:val="28"/>
          <w:szCs w:val="28"/>
          <w:lang w:val="en-US"/>
        </w:rPr>
        <w:t xml:space="preserve"> giám sát chặt chẽ hơn</w:t>
      </w:r>
      <w:r w:rsidR="00A6766E">
        <w:rPr>
          <w:sz w:val="28"/>
          <w:szCs w:val="28"/>
          <w:lang w:val="en-US"/>
        </w:rPr>
        <w:t xml:space="preserve">. </w:t>
      </w:r>
      <w:r w:rsidR="005552EF">
        <w:rPr>
          <w:sz w:val="28"/>
          <w:szCs w:val="28"/>
          <w:lang w:val="en-US"/>
        </w:rPr>
        <w:t>Công tác an sinh xã hội tiế</w:t>
      </w:r>
      <w:r w:rsidR="00A6766E">
        <w:rPr>
          <w:sz w:val="28"/>
          <w:szCs w:val="28"/>
          <w:lang w:val="en-US"/>
        </w:rPr>
        <w:t>p tục được các ngành</w:t>
      </w:r>
      <w:r w:rsidR="00A81E62">
        <w:rPr>
          <w:sz w:val="28"/>
          <w:szCs w:val="28"/>
          <w:lang w:val="en-US"/>
        </w:rPr>
        <w:t>,</w:t>
      </w:r>
      <w:r w:rsidR="00A6766E">
        <w:rPr>
          <w:sz w:val="28"/>
          <w:szCs w:val="28"/>
          <w:lang w:val="en-US"/>
        </w:rPr>
        <w:t xml:space="preserve"> các cấp tập trung quan tâm</w:t>
      </w:r>
      <w:r w:rsidR="007233DA">
        <w:rPr>
          <w:sz w:val="28"/>
          <w:szCs w:val="28"/>
          <w:lang w:val="en-US"/>
        </w:rPr>
        <w:t xml:space="preserve">. </w:t>
      </w:r>
      <w:r w:rsidR="00A81E62">
        <w:rPr>
          <w:sz w:val="28"/>
          <w:szCs w:val="28"/>
          <w:lang w:val="en-US"/>
        </w:rPr>
        <w:t xml:space="preserve">Tuy nhiên, thời gian tới tình hình kinh tế thế giới có những diễn biến phức tạp khi nhu cầu tiêu dùng và năng lực sản xuất </w:t>
      </w:r>
      <w:r>
        <w:rPr>
          <w:sz w:val="28"/>
          <w:szCs w:val="28"/>
          <w:lang w:val="en-US"/>
        </w:rPr>
        <w:t xml:space="preserve">của nhiều nền kinh tế lớn </w:t>
      </w:r>
      <w:r w:rsidR="00A81E62">
        <w:rPr>
          <w:sz w:val="28"/>
          <w:szCs w:val="28"/>
          <w:lang w:val="en-US"/>
        </w:rPr>
        <w:t xml:space="preserve">đang suy giảm. Ở trong nước, </w:t>
      </w:r>
      <w:r>
        <w:rPr>
          <w:sz w:val="28"/>
          <w:szCs w:val="28"/>
          <w:lang w:val="en-US"/>
        </w:rPr>
        <w:t>mục tiêu kiề</w:t>
      </w:r>
      <w:r w:rsidR="001709FC">
        <w:rPr>
          <w:sz w:val="28"/>
          <w:szCs w:val="28"/>
          <w:lang w:val="en-US"/>
        </w:rPr>
        <w:t xml:space="preserve">m chế lạm phát gặp một số khó khăn do </w:t>
      </w:r>
      <w:r w:rsidR="00A81E62">
        <w:rPr>
          <w:sz w:val="28"/>
          <w:szCs w:val="28"/>
          <w:lang w:val="en-US"/>
        </w:rPr>
        <w:t>giá cả hàng hóa có nguy cơ tăng</w:t>
      </w:r>
      <w:r w:rsidR="001709FC">
        <w:rPr>
          <w:sz w:val="28"/>
          <w:szCs w:val="28"/>
          <w:lang w:val="en-US"/>
        </w:rPr>
        <w:t xml:space="preserve"> cao</w:t>
      </w:r>
      <w:r w:rsidR="00A81E62">
        <w:rPr>
          <w:sz w:val="28"/>
          <w:szCs w:val="28"/>
          <w:lang w:val="en-US"/>
        </w:rPr>
        <w:t xml:space="preserve">, nhất là vào thời điểm cuối năm khi nhu cầu </w:t>
      </w:r>
      <w:r w:rsidR="001709FC">
        <w:rPr>
          <w:sz w:val="28"/>
          <w:szCs w:val="28"/>
          <w:lang w:val="en-US"/>
        </w:rPr>
        <w:t xml:space="preserve">hàng hóa cho sản xuất và tiêu dùng tăng. Để </w:t>
      </w:r>
      <w:r w:rsidR="005C4982">
        <w:rPr>
          <w:sz w:val="28"/>
          <w:szCs w:val="28"/>
          <w:lang w:val="en-US"/>
        </w:rPr>
        <w:t xml:space="preserve">đạt được các </w:t>
      </w:r>
      <w:r w:rsidR="001709FC">
        <w:rPr>
          <w:sz w:val="28"/>
          <w:szCs w:val="28"/>
          <w:lang w:val="en-US"/>
        </w:rPr>
        <w:t xml:space="preserve">mục tiêu, chỉ tiêu Kế hoạch phát triển kinh tế-xã hội năm 2012, các ngành, các cấp cần tiếp tục </w:t>
      </w:r>
      <w:r w:rsidR="00A05723">
        <w:rPr>
          <w:sz w:val="28"/>
          <w:szCs w:val="28"/>
          <w:lang w:val="en-US"/>
        </w:rPr>
        <w:t xml:space="preserve">nhiệm vụ quan trọng là </w:t>
      </w:r>
      <w:r w:rsidR="005C4982">
        <w:rPr>
          <w:sz w:val="28"/>
          <w:szCs w:val="28"/>
          <w:lang w:val="en-US"/>
        </w:rPr>
        <w:t xml:space="preserve">ổn định kinh tế vĩ mô, </w:t>
      </w:r>
      <w:r w:rsidR="001709FC">
        <w:rPr>
          <w:sz w:val="28"/>
          <w:szCs w:val="28"/>
          <w:lang w:val="en-US"/>
        </w:rPr>
        <w:t>tháo gỡ khó khăn cho các doanh nghiệp</w:t>
      </w:r>
      <w:r w:rsidR="005C4982">
        <w:rPr>
          <w:sz w:val="28"/>
          <w:szCs w:val="28"/>
          <w:lang w:val="en-US"/>
        </w:rPr>
        <w:t xml:space="preserve"> và kiểm soát thị trường giá cả</w:t>
      </w:r>
      <w:r>
        <w:rPr>
          <w:sz w:val="28"/>
          <w:szCs w:val="28"/>
          <w:lang w:val="en-US"/>
        </w:rPr>
        <w:t xml:space="preserve">, </w:t>
      </w:r>
      <w:r w:rsidR="00A05723">
        <w:rPr>
          <w:sz w:val="28"/>
          <w:szCs w:val="28"/>
          <w:lang w:val="en-US"/>
        </w:rPr>
        <w:t>tập trung vào một số nội dung trọng tâm sau đây:</w:t>
      </w:r>
    </w:p>
    <w:p w14:paraId="27E9E12C" w14:textId="77777777" w:rsidR="00E8643F" w:rsidRDefault="0045775E" w:rsidP="000749D9">
      <w:pPr>
        <w:spacing w:before="60" w:after="60" w:line="288" w:lineRule="auto"/>
        <w:ind w:firstLine="539"/>
        <w:jc w:val="both"/>
        <w:rPr>
          <w:sz w:val="28"/>
          <w:szCs w:val="28"/>
          <w:lang w:val="en-US"/>
        </w:rPr>
      </w:pPr>
      <w:r w:rsidRPr="00992A31">
        <w:rPr>
          <w:i/>
          <w:sz w:val="28"/>
          <w:szCs w:val="28"/>
          <w:lang w:val="en-US"/>
        </w:rPr>
        <w:t xml:space="preserve">Một </w:t>
      </w:r>
      <w:r w:rsidR="00E8643F" w:rsidRPr="00992A31">
        <w:rPr>
          <w:i/>
          <w:sz w:val="28"/>
          <w:szCs w:val="28"/>
          <w:lang w:val="en-US"/>
        </w:rPr>
        <w:t>là</w:t>
      </w:r>
      <w:r w:rsidR="00E8643F">
        <w:rPr>
          <w:sz w:val="28"/>
          <w:szCs w:val="28"/>
          <w:lang w:val="en-US"/>
        </w:rPr>
        <w:t xml:space="preserve">, công tác chỉ đạo, điều hành của các ngành, các cấp cần </w:t>
      </w:r>
      <w:r w:rsidR="00D66085">
        <w:rPr>
          <w:sz w:val="28"/>
          <w:szCs w:val="28"/>
          <w:lang w:val="en-US"/>
        </w:rPr>
        <w:t>đ</w:t>
      </w:r>
      <w:r w:rsidR="005C4982">
        <w:rPr>
          <w:sz w:val="28"/>
          <w:szCs w:val="28"/>
          <w:lang w:val="en-US"/>
        </w:rPr>
        <w:t xml:space="preserve">ặt mục tiêu ổn định kinh tế vĩ mô, kiềm chế lạm phát và tháo gỡ khó khăn cho sản xuất </w:t>
      </w:r>
      <w:r w:rsidR="00D66085">
        <w:rPr>
          <w:sz w:val="28"/>
          <w:szCs w:val="28"/>
          <w:lang w:val="en-US"/>
        </w:rPr>
        <w:t xml:space="preserve">của nền kinh tế </w:t>
      </w:r>
      <w:r w:rsidR="005C4982">
        <w:rPr>
          <w:sz w:val="28"/>
          <w:szCs w:val="28"/>
          <w:lang w:val="en-US"/>
        </w:rPr>
        <w:t xml:space="preserve">lên trên hết để </w:t>
      </w:r>
      <w:r w:rsidR="00E8643F">
        <w:rPr>
          <w:sz w:val="28"/>
          <w:szCs w:val="28"/>
          <w:lang w:val="en-US"/>
        </w:rPr>
        <w:t>phối hợp chặt chẽ, đồng bộ</w:t>
      </w:r>
      <w:r w:rsidR="00D66085">
        <w:rPr>
          <w:sz w:val="28"/>
          <w:szCs w:val="28"/>
          <w:lang w:val="en-US"/>
        </w:rPr>
        <w:t xml:space="preserve"> và hiệu quả, đồng thời luôn</w:t>
      </w:r>
      <w:r w:rsidR="00E8643F">
        <w:rPr>
          <w:sz w:val="28"/>
          <w:szCs w:val="28"/>
          <w:lang w:val="en-US"/>
        </w:rPr>
        <w:t xml:space="preserve"> quan tâm đến lợi ích cộng đồng. Tránh </w:t>
      </w:r>
      <w:r w:rsidR="003D5042">
        <w:rPr>
          <w:sz w:val="28"/>
          <w:szCs w:val="28"/>
          <w:lang w:val="en-US"/>
        </w:rPr>
        <w:t xml:space="preserve">để xảy ra </w:t>
      </w:r>
      <w:r w:rsidR="00E8643F">
        <w:rPr>
          <w:sz w:val="28"/>
          <w:szCs w:val="28"/>
          <w:lang w:val="en-US"/>
        </w:rPr>
        <w:t xml:space="preserve">tình trạng mâu thuẫn, </w:t>
      </w:r>
      <w:r w:rsidR="003D5042">
        <w:rPr>
          <w:sz w:val="28"/>
          <w:szCs w:val="28"/>
          <w:lang w:val="en-US"/>
        </w:rPr>
        <w:t>chồng chéo</w:t>
      </w:r>
      <w:r w:rsidR="00E8643F">
        <w:rPr>
          <w:sz w:val="28"/>
          <w:szCs w:val="28"/>
          <w:lang w:val="en-US"/>
        </w:rPr>
        <w:t xml:space="preserve"> giữa các chính sách được ban hành gây khó khăn cho công tác chỉ đạo, điều hành vĩ mô cũng như </w:t>
      </w:r>
      <w:r w:rsidR="003732C9">
        <w:rPr>
          <w:sz w:val="28"/>
          <w:szCs w:val="28"/>
          <w:lang w:val="en-US"/>
        </w:rPr>
        <w:t xml:space="preserve">gây phiền hà, </w:t>
      </w:r>
      <w:r w:rsidR="00E8643F">
        <w:rPr>
          <w:sz w:val="28"/>
          <w:szCs w:val="28"/>
          <w:lang w:val="en-US"/>
        </w:rPr>
        <w:t>cản trở doanh nghiệp phát triển sản xuất kinh doanh.</w:t>
      </w:r>
    </w:p>
    <w:p w14:paraId="52701652" w14:textId="77777777" w:rsidR="00A657FC" w:rsidRPr="00CD12ED" w:rsidRDefault="0045775E" w:rsidP="000749D9">
      <w:pPr>
        <w:spacing w:before="60" w:after="60" w:line="288" w:lineRule="auto"/>
        <w:ind w:firstLine="539"/>
        <w:jc w:val="both"/>
        <w:rPr>
          <w:spacing w:val="-2"/>
          <w:sz w:val="28"/>
          <w:szCs w:val="28"/>
          <w:lang w:val="en-US"/>
        </w:rPr>
      </w:pPr>
      <w:r w:rsidRPr="00CD12ED">
        <w:rPr>
          <w:i/>
          <w:spacing w:val="-2"/>
          <w:sz w:val="28"/>
          <w:szCs w:val="28"/>
          <w:lang w:val="en-US"/>
        </w:rPr>
        <w:t xml:space="preserve">Hai </w:t>
      </w:r>
      <w:r w:rsidR="00A05723" w:rsidRPr="00CD12ED">
        <w:rPr>
          <w:i/>
          <w:spacing w:val="-2"/>
          <w:sz w:val="28"/>
          <w:szCs w:val="28"/>
          <w:lang w:val="en-US"/>
        </w:rPr>
        <w:t>là,</w:t>
      </w:r>
      <w:r w:rsidR="00A05723" w:rsidRPr="00CD12ED">
        <w:rPr>
          <w:spacing w:val="-2"/>
          <w:sz w:val="28"/>
          <w:szCs w:val="28"/>
          <w:lang w:val="en-US"/>
        </w:rPr>
        <w:t xml:space="preserve"> phối hợp chặt chẽ </w:t>
      </w:r>
      <w:r w:rsidR="00D66085" w:rsidRPr="00CD12ED">
        <w:rPr>
          <w:spacing w:val="-2"/>
          <w:sz w:val="28"/>
          <w:szCs w:val="28"/>
          <w:lang w:val="en-US"/>
        </w:rPr>
        <w:t xml:space="preserve">và hiệu quả </w:t>
      </w:r>
      <w:r w:rsidR="003D5042" w:rsidRPr="00CD12ED">
        <w:rPr>
          <w:spacing w:val="-2"/>
          <w:sz w:val="28"/>
          <w:szCs w:val="28"/>
          <w:lang w:val="en-US"/>
        </w:rPr>
        <w:t xml:space="preserve">giữa </w:t>
      </w:r>
      <w:r w:rsidR="00A05723" w:rsidRPr="00CD12ED">
        <w:rPr>
          <w:spacing w:val="-2"/>
          <w:sz w:val="28"/>
          <w:szCs w:val="28"/>
          <w:lang w:val="en-US"/>
        </w:rPr>
        <w:t>chính sách tiền tệ và chính sách tài khóa, tạo điều kiện cho doanh nghiệp tiếp cận vốn</w:t>
      </w:r>
      <w:r w:rsidR="00D66085" w:rsidRPr="00CD12ED">
        <w:rPr>
          <w:spacing w:val="-2"/>
          <w:sz w:val="28"/>
          <w:szCs w:val="28"/>
          <w:lang w:val="en-US"/>
        </w:rPr>
        <w:t xml:space="preserve">, giảm </w:t>
      </w:r>
      <w:r w:rsidR="00A05723" w:rsidRPr="00CD12ED">
        <w:rPr>
          <w:spacing w:val="-2"/>
          <w:sz w:val="28"/>
          <w:szCs w:val="28"/>
          <w:lang w:val="en-US"/>
        </w:rPr>
        <w:t xml:space="preserve">giá thành </w:t>
      </w:r>
      <w:r w:rsidR="00D66085" w:rsidRPr="00CD12ED">
        <w:rPr>
          <w:spacing w:val="-2"/>
          <w:sz w:val="28"/>
          <w:szCs w:val="28"/>
          <w:lang w:val="en-US"/>
        </w:rPr>
        <w:t xml:space="preserve">và tăng tính cạnh tranh của </w:t>
      </w:r>
      <w:r w:rsidR="00A05723" w:rsidRPr="00CD12ED">
        <w:rPr>
          <w:spacing w:val="-2"/>
          <w:sz w:val="28"/>
          <w:szCs w:val="28"/>
          <w:lang w:val="en-US"/>
        </w:rPr>
        <w:t xml:space="preserve">sản phẩm. </w:t>
      </w:r>
      <w:r w:rsidR="00A657FC" w:rsidRPr="00CD12ED">
        <w:rPr>
          <w:spacing w:val="-2"/>
          <w:sz w:val="28"/>
          <w:szCs w:val="28"/>
          <w:lang w:val="en-US"/>
        </w:rPr>
        <w:t xml:space="preserve">Tiếp tục </w:t>
      </w:r>
      <w:r w:rsidR="003D5042" w:rsidRPr="00CD12ED">
        <w:rPr>
          <w:spacing w:val="-2"/>
          <w:sz w:val="28"/>
          <w:szCs w:val="28"/>
          <w:lang w:val="en-US"/>
        </w:rPr>
        <w:t xml:space="preserve">kiểm soát hợp lý luồng tiền, đặc biệt là tổng phương tiện thanh toán (M2) và </w:t>
      </w:r>
      <w:r w:rsidR="00A657FC" w:rsidRPr="00CD12ED">
        <w:rPr>
          <w:spacing w:val="-2"/>
          <w:sz w:val="28"/>
          <w:szCs w:val="28"/>
          <w:lang w:val="en-US"/>
        </w:rPr>
        <w:t xml:space="preserve">thực hiện chính sách vốn vay ưu đãi cho </w:t>
      </w:r>
      <w:r w:rsidR="003D5042" w:rsidRPr="00CD12ED">
        <w:rPr>
          <w:spacing w:val="-2"/>
          <w:sz w:val="28"/>
          <w:szCs w:val="28"/>
          <w:lang w:val="en-US"/>
        </w:rPr>
        <w:t xml:space="preserve">phát triển </w:t>
      </w:r>
      <w:r w:rsidR="00A657FC" w:rsidRPr="00CD12ED">
        <w:rPr>
          <w:spacing w:val="-2"/>
          <w:sz w:val="28"/>
          <w:szCs w:val="28"/>
          <w:lang w:val="en-US"/>
        </w:rPr>
        <w:t xml:space="preserve">sản xuất nông nghiệp, sản xuất hàng xuất khẩu và cho các doanh nghiệp nhỏ và vừa. </w:t>
      </w:r>
      <w:r w:rsidR="00A05723" w:rsidRPr="00CD12ED">
        <w:rPr>
          <w:spacing w:val="-2"/>
          <w:sz w:val="28"/>
          <w:szCs w:val="28"/>
          <w:lang w:val="en-US"/>
        </w:rPr>
        <w:t xml:space="preserve">Bên cạnh đó, các doanh nghiệp </w:t>
      </w:r>
      <w:r w:rsidR="00A657FC" w:rsidRPr="00CD12ED">
        <w:rPr>
          <w:spacing w:val="-2"/>
          <w:sz w:val="28"/>
          <w:szCs w:val="28"/>
          <w:lang w:val="en-US"/>
        </w:rPr>
        <w:t xml:space="preserve">cần phát huy hơn nữa tính chủ động, sáng tạo để cùng Nhà nước tháo gỡ khó khăn; đồng thời </w:t>
      </w:r>
      <w:r w:rsidR="009B0BB6" w:rsidRPr="00CD12ED">
        <w:rPr>
          <w:spacing w:val="-2"/>
          <w:sz w:val="28"/>
          <w:szCs w:val="28"/>
          <w:lang w:val="en-US"/>
        </w:rPr>
        <w:t xml:space="preserve">tranh thủ </w:t>
      </w:r>
      <w:r w:rsidR="00A05723" w:rsidRPr="00CD12ED">
        <w:rPr>
          <w:spacing w:val="-2"/>
          <w:sz w:val="28"/>
          <w:szCs w:val="28"/>
          <w:lang w:val="en-US"/>
        </w:rPr>
        <w:t xml:space="preserve">hiệu quả các chính sách ưu đãi của Nhà nước trên cơ sở </w:t>
      </w:r>
      <w:r w:rsidR="00A657FC" w:rsidRPr="00CD12ED">
        <w:rPr>
          <w:spacing w:val="-2"/>
          <w:sz w:val="28"/>
          <w:szCs w:val="28"/>
          <w:lang w:val="en-US"/>
        </w:rPr>
        <w:t xml:space="preserve">sử </w:t>
      </w:r>
      <w:r w:rsidR="00A05723" w:rsidRPr="00CD12ED">
        <w:rPr>
          <w:spacing w:val="-2"/>
          <w:sz w:val="28"/>
          <w:szCs w:val="28"/>
          <w:lang w:val="en-US"/>
        </w:rPr>
        <w:t xml:space="preserve">dụng kịp thời dòng vốn hỗ trợ </w:t>
      </w:r>
      <w:r w:rsidR="00A657FC" w:rsidRPr="00CD12ED">
        <w:rPr>
          <w:spacing w:val="-2"/>
          <w:sz w:val="28"/>
          <w:szCs w:val="28"/>
          <w:lang w:val="en-US"/>
        </w:rPr>
        <w:t xml:space="preserve">để </w:t>
      </w:r>
      <w:r w:rsidR="00A05723" w:rsidRPr="00CD12ED">
        <w:rPr>
          <w:spacing w:val="-2"/>
          <w:sz w:val="28"/>
          <w:szCs w:val="28"/>
          <w:lang w:val="en-US"/>
        </w:rPr>
        <w:t>phát triển sản xuất</w:t>
      </w:r>
      <w:r w:rsidR="009B0BB6" w:rsidRPr="00CD12ED">
        <w:rPr>
          <w:spacing w:val="-2"/>
          <w:sz w:val="28"/>
          <w:szCs w:val="28"/>
          <w:lang w:val="en-US"/>
        </w:rPr>
        <w:t>.</w:t>
      </w:r>
      <w:r w:rsidRPr="00CD12ED">
        <w:rPr>
          <w:spacing w:val="-2"/>
          <w:sz w:val="28"/>
          <w:szCs w:val="28"/>
          <w:lang w:val="en-US"/>
        </w:rPr>
        <w:t xml:space="preserve"> </w:t>
      </w:r>
    </w:p>
    <w:p w14:paraId="3115309D" w14:textId="77777777" w:rsidR="009B0BB6" w:rsidRDefault="00E8643F" w:rsidP="000749D9">
      <w:pPr>
        <w:spacing w:before="60" w:after="60" w:line="288" w:lineRule="auto"/>
        <w:ind w:firstLine="539"/>
        <w:jc w:val="both"/>
        <w:rPr>
          <w:sz w:val="28"/>
          <w:szCs w:val="28"/>
          <w:lang w:val="en-US"/>
        </w:rPr>
      </w:pPr>
      <w:r w:rsidRPr="00992A31">
        <w:rPr>
          <w:i/>
          <w:sz w:val="28"/>
          <w:szCs w:val="28"/>
          <w:lang w:val="en-US"/>
        </w:rPr>
        <w:t>Ba là</w:t>
      </w:r>
      <w:r>
        <w:rPr>
          <w:sz w:val="28"/>
          <w:szCs w:val="28"/>
          <w:lang w:val="en-US"/>
        </w:rPr>
        <w:t xml:space="preserve">, </w:t>
      </w:r>
      <w:r w:rsidR="00D66085">
        <w:rPr>
          <w:sz w:val="28"/>
          <w:szCs w:val="28"/>
          <w:lang w:val="en-US"/>
        </w:rPr>
        <w:t xml:space="preserve">chủ động tìm hiểu nguyên nhân và thực hiện các giải pháp có tính khả thi nhằm </w:t>
      </w:r>
      <w:r>
        <w:rPr>
          <w:sz w:val="28"/>
          <w:szCs w:val="28"/>
          <w:lang w:val="en-US"/>
        </w:rPr>
        <w:t xml:space="preserve">giải quyết </w:t>
      </w:r>
      <w:r w:rsidR="00D66085">
        <w:rPr>
          <w:sz w:val="28"/>
          <w:szCs w:val="28"/>
          <w:lang w:val="en-US"/>
        </w:rPr>
        <w:t xml:space="preserve">lượng </w:t>
      </w:r>
      <w:r>
        <w:rPr>
          <w:sz w:val="28"/>
          <w:szCs w:val="28"/>
          <w:lang w:val="en-US"/>
        </w:rPr>
        <w:t xml:space="preserve">hàng tồn kho </w:t>
      </w:r>
      <w:r w:rsidR="00D66085">
        <w:rPr>
          <w:sz w:val="28"/>
          <w:szCs w:val="28"/>
          <w:lang w:val="en-US"/>
        </w:rPr>
        <w:t xml:space="preserve">của </w:t>
      </w:r>
      <w:r>
        <w:rPr>
          <w:sz w:val="28"/>
          <w:szCs w:val="28"/>
          <w:lang w:val="en-US"/>
        </w:rPr>
        <w:t>doanh nghiệp</w:t>
      </w:r>
      <w:r w:rsidR="00D66085">
        <w:rPr>
          <w:sz w:val="28"/>
          <w:szCs w:val="28"/>
          <w:lang w:val="en-US"/>
        </w:rPr>
        <w:t>. Đẩy mạnh hoạt động khai thác thị trường</w:t>
      </w:r>
      <w:r>
        <w:rPr>
          <w:sz w:val="28"/>
          <w:szCs w:val="28"/>
          <w:lang w:val="en-US"/>
        </w:rPr>
        <w:t xml:space="preserve"> </w:t>
      </w:r>
      <w:r w:rsidR="003732C9">
        <w:rPr>
          <w:sz w:val="28"/>
          <w:szCs w:val="28"/>
          <w:lang w:val="en-US"/>
        </w:rPr>
        <w:t xml:space="preserve">tiêu thụ sản phẩm </w:t>
      </w:r>
      <w:r w:rsidR="00A657FC">
        <w:rPr>
          <w:sz w:val="28"/>
          <w:szCs w:val="28"/>
          <w:lang w:val="en-US"/>
        </w:rPr>
        <w:t xml:space="preserve">cho </w:t>
      </w:r>
      <w:r>
        <w:rPr>
          <w:sz w:val="28"/>
          <w:szCs w:val="28"/>
          <w:lang w:val="en-US"/>
        </w:rPr>
        <w:t>các doanh n</w:t>
      </w:r>
      <w:r w:rsidR="003732C9">
        <w:rPr>
          <w:sz w:val="28"/>
          <w:szCs w:val="28"/>
          <w:lang w:val="en-US"/>
        </w:rPr>
        <w:t xml:space="preserve">ghiệp </w:t>
      </w:r>
      <w:r w:rsidR="00A657FC">
        <w:rPr>
          <w:sz w:val="28"/>
          <w:szCs w:val="28"/>
          <w:lang w:val="en-US"/>
        </w:rPr>
        <w:t xml:space="preserve">hiện đang </w:t>
      </w:r>
      <w:r w:rsidR="003732C9">
        <w:rPr>
          <w:sz w:val="28"/>
          <w:szCs w:val="28"/>
          <w:lang w:val="en-US"/>
        </w:rPr>
        <w:t>duy trì được sản xuất, kinh doanh.</w:t>
      </w:r>
    </w:p>
    <w:p w14:paraId="14F6D54C" w14:textId="77777777" w:rsidR="003732C9" w:rsidRDefault="003732C9" w:rsidP="000749D9">
      <w:pPr>
        <w:spacing w:before="60" w:after="60" w:line="288" w:lineRule="auto"/>
        <w:ind w:firstLine="539"/>
        <w:jc w:val="both"/>
        <w:rPr>
          <w:sz w:val="28"/>
          <w:szCs w:val="28"/>
          <w:lang w:val="en-US"/>
        </w:rPr>
      </w:pPr>
      <w:r w:rsidRPr="00992A31">
        <w:rPr>
          <w:i/>
          <w:sz w:val="28"/>
          <w:szCs w:val="28"/>
          <w:lang w:val="en-US"/>
        </w:rPr>
        <w:t>Bốn là</w:t>
      </w:r>
      <w:r>
        <w:rPr>
          <w:sz w:val="28"/>
          <w:szCs w:val="28"/>
          <w:lang w:val="en-US"/>
        </w:rPr>
        <w:t>, để tạo sức hút và nhu cầu hàng hóa trên thị trường trong nước, cần tăng cường xúc tiến thương mại thông qua các chương trình triển lãm, hội chợ</w:t>
      </w:r>
      <w:r w:rsidR="00A657FC">
        <w:rPr>
          <w:sz w:val="28"/>
          <w:szCs w:val="28"/>
          <w:lang w:val="en-US"/>
        </w:rPr>
        <w:t xml:space="preserve">, </w:t>
      </w:r>
      <w:r>
        <w:rPr>
          <w:sz w:val="28"/>
          <w:szCs w:val="28"/>
          <w:lang w:val="en-US"/>
        </w:rPr>
        <w:t xml:space="preserve">đưa hàng </w:t>
      </w:r>
      <w:r w:rsidR="00D66085">
        <w:rPr>
          <w:sz w:val="28"/>
          <w:szCs w:val="28"/>
          <w:lang w:val="en-US"/>
        </w:rPr>
        <w:t>về</w:t>
      </w:r>
      <w:r>
        <w:rPr>
          <w:sz w:val="28"/>
          <w:szCs w:val="28"/>
          <w:lang w:val="en-US"/>
        </w:rPr>
        <w:t xml:space="preserve"> nông thôn, vùng sâu, vùng xa và các khu công nghiệp</w:t>
      </w:r>
      <w:r w:rsidR="0045775E">
        <w:rPr>
          <w:sz w:val="28"/>
          <w:szCs w:val="28"/>
          <w:lang w:val="en-US"/>
        </w:rPr>
        <w:t>. Đẩy mạnh s</w:t>
      </w:r>
      <w:r>
        <w:rPr>
          <w:sz w:val="28"/>
          <w:szCs w:val="28"/>
          <w:lang w:val="en-US"/>
        </w:rPr>
        <w:t>ản xuất những sản phẩm phù hợp với từng thị trường</w:t>
      </w:r>
      <w:r w:rsidR="0045775E">
        <w:rPr>
          <w:sz w:val="28"/>
          <w:szCs w:val="28"/>
          <w:lang w:val="en-US"/>
        </w:rPr>
        <w:t xml:space="preserve"> nói trên </w:t>
      </w:r>
      <w:r>
        <w:rPr>
          <w:sz w:val="28"/>
          <w:szCs w:val="28"/>
          <w:lang w:val="en-US"/>
        </w:rPr>
        <w:t>về chủng loại, mẫu mã, chất lượng và giá cả</w:t>
      </w:r>
      <w:r w:rsidR="0045775E">
        <w:rPr>
          <w:sz w:val="28"/>
          <w:szCs w:val="28"/>
          <w:lang w:val="en-US"/>
        </w:rPr>
        <w:t>.</w:t>
      </w:r>
      <w:r>
        <w:rPr>
          <w:sz w:val="28"/>
          <w:szCs w:val="28"/>
          <w:lang w:val="en-US"/>
        </w:rPr>
        <w:t xml:space="preserve"> </w:t>
      </w:r>
    </w:p>
    <w:p w14:paraId="5C618B6A" w14:textId="77777777" w:rsidR="0045775E" w:rsidRDefault="0045775E" w:rsidP="000749D9">
      <w:pPr>
        <w:spacing w:before="60" w:after="60" w:line="288" w:lineRule="auto"/>
        <w:ind w:firstLine="539"/>
        <w:jc w:val="both"/>
        <w:rPr>
          <w:sz w:val="28"/>
          <w:szCs w:val="28"/>
          <w:lang w:val="en-US"/>
        </w:rPr>
      </w:pPr>
      <w:r w:rsidRPr="00992A31">
        <w:rPr>
          <w:i/>
          <w:sz w:val="28"/>
          <w:szCs w:val="28"/>
          <w:lang w:val="en-US"/>
        </w:rPr>
        <w:t>Năm là</w:t>
      </w:r>
      <w:r>
        <w:rPr>
          <w:sz w:val="28"/>
          <w:szCs w:val="28"/>
          <w:lang w:val="en-US"/>
        </w:rPr>
        <w:t xml:space="preserve">, xây dựng kế hoạch sản xuất, lưu thông phân phối hàng hóa </w:t>
      </w:r>
      <w:r w:rsidR="00992A31">
        <w:rPr>
          <w:sz w:val="28"/>
          <w:szCs w:val="28"/>
          <w:lang w:val="en-US"/>
        </w:rPr>
        <w:t xml:space="preserve">hợp lý </w:t>
      </w:r>
      <w:r>
        <w:rPr>
          <w:sz w:val="28"/>
          <w:szCs w:val="28"/>
          <w:lang w:val="en-US"/>
        </w:rPr>
        <w:t>nhằm bảo đảm nhu cầu tiêu dùng</w:t>
      </w:r>
      <w:r w:rsidR="00992A31">
        <w:rPr>
          <w:sz w:val="28"/>
          <w:szCs w:val="28"/>
          <w:lang w:val="en-US"/>
        </w:rPr>
        <w:t xml:space="preserve"> cho sản xuất và đời sống trong những tháng cuối năm. T</w:t>
      </w:r>
      <w:r>
        <w:rPr>
          <w:sz w:val="28"/>
          <w:szCs w:val="28"/>
          <w:lang w:val="en-US"/>
        </w:rPr>
        <w:t xml:space="preserve">ăng cường kiểm tra, kiểm soát thị trường giá cả hàng hóa. Xử lý nghiêm những trường hợp đầu cơ, tích trữ </w:t>
      </w:r>
      <w:r w:rsidR="00992A31">
        <w:rPr>
          <w:sz w:val="28"/>
          <w:szCs w:val="28"/>
          <w:lang w:val="en-US"/>
        </w:rPr>
        <w:t>g</w:t>
      </w:r>
      <w:r>
        <w:rPr>
          <w:sz w:val="28"/>
          <w:szCs w:val="28"/>
          <w:lang w:val="en-US"/>
        </w:rPr>
        <w:t>ây hiện tượng khan hiếm hàng ảo, khiến giá cả tăng cao</w:t>
      </w:r>
      <w:r w:rsidR="003D5042">
        <w:rPr>
          <w:sz w:val="28"/>
          <w:szCs w:val="28"/>
          <w:lang w:val="en-US"/>
        </w:rPr>
        <w:t xml:space="preserve"> giả tạo</w:t>
      </w:r>
      <w:r>
        <w:rPr>
          <w:sz w:val="28"/>
          <w:szCs w:val="28"/>
          <w:lang w:val="en-US"/>
        </w:rPr>
        <w:t xml:space="preserve">.  </w:t>
      </w:r>
    </w:p>
    <w:p w14:paraId="252E544D" w14:textId="77777777" w:rsidR="003A023F" w:rsidRDefault="00CA63CE" w:rsidP="00CA63CE">
      <w:pPr>
        <w:pStyle w:val="NormalWeb"/>
        <w:shd w:val="clear" w:color="auto" w:fill="FFFFFF"/>
        <w:tabs>
          <w:tab w:val="left" w:pos="6540"/>
        </w:tabs>
        <w:spacing w:before="40" w:beforeAutospacing="0" w:after="40" w:afterAutospacing="0" w:line="288" w:lineRule="auto"/>
        <w:rPr>
          <w:b/>
          <w:sz w:val="28"/>
          <w:lang w:val="pt-BR"/>
        </w:rPr>
      </w:pPr>
      <w:r>
        <w:rPr>
          <w:b/>
          <w:sz w:val="28"/>
          <w:lang w:val="pt-BR"/>
        </w:rPr>
        <w:t xml:space="preserve">                                                                 </w:t>
      </w:r>
    </w:p>
    <w:p w14:paraId="7D64CBEF" w14:textId="77777777" w:rsidR="00CA63CE" w:rsidRPr="007B2402" w:rsidRDefault="00CA63CE" w:rsidP="00CD12ED">
      <w:pPr>
        <w:pStyle w:val="NormalWeb"/>
        <w:shd w:val="clear" w:color="auto" w:fill="FFFFFF"/>
        <w:tabs>
          <w:tab w:val="left" w:pos="6540"/>
        </w:tabs>
        <w:spacing w:before="40" w:beforeAutospacing="0" w:after="40" w:afterAutospacing="0" w:line="288" w:lineRule="auto"/>
        <w:ind w:firstLine="6120"/>
        <w:jc w:val="center"/>
        <w:rPr>
          <w:b/>
          <w:sz w:val="28"/>
          <w:lang w:val="pt-BR"/>
        </w:rPr>
      </w:pPr>
      <w:r w:rsidRPr="007B2402">
        <w:rPr>
          <w:b/>
          <w:sz w:val="28"/>
          <w:lang w:val="pt-BR"/>
        </w:rPr>
        <w:t>TỔNG CỤC TRƯỞNG</w:t>
      </w:r>
    </w:p>
    <w:p w14:paraId="1EF09859" w14:textId="77777777" w:rsidR="00CA63CE" w:rsidRDefault="00CA63CE" w:rsidP="00CD12ED">
      <w:pPr>
        <w:pStyle w:val="NormalWeb"/>
        <w:shd w:val="clear" w:color="auto" w:fill="FFFFFF"/>
        <w:spacing w:before="40" w:beforeAutospacing="0" w:after="40" w:afterAutospacing="0" w:line="288" w:lineRule="auto"/>
        <w:ind w:firstLine="6120"/>
        <w:jc w:val="center"/>
        <w:rPr>
          <w:b/>
          <w:sz w:val="38"/>
          <w:lang w:val="pt-BR"/>
        </w:rPr>
      </w:pPr>
    </w:p>
    <w:p w14:paraId="0F114003" w14:textId="77777777" w:rsidR="00CD12ED" w:rsidRDefault="00CD12ED" w:rsidP="00CD12ED">
      <w:pPr>
        <w:pStyle w:val="NormalWeb"/>
        <w:shd w:val="clear" w:color="auto" w:fill="FFFFFF"/>
        <w:spacing w:before="40" w:beforeAutospacing="0" w:after="40" w:afterAutospacing="0" w:line="288" w:lineRule="auto"/>
        <w:ind w:firstLine="6120"/>
        <w:jc w:val="center"/>
        <w:rPr>
          <w:b/>
          <w:sz w:val="38"/>
          <w:lang w:val="pt-BR"/>
        </w:rPr>
      </w:pPr>
    </w:p>
    <w:p w14:paraId="23D176FA" w14:textId="77777777" w:rsidR="00CD12ED" w:rsidRPr="0015276D" w:rsidRDefault="00CD12ED" w:rsidP="00CD12ED">
      <w:pPr>
        <w:pStyle w:val="NormalWeb"/>
        <w:shd w:val="clear" w:color="auto" w:fill="FFFFFF"/>
        <w:spacing w:before="40" w:beforeAutospacing="0" w:after="40" w:afterAutospacing="0" w:line="288" w:lineRule="auto"/>
        <w:ind w:firstLine="6120"/>
        <w:jc w:val="center"/>
        <w:rPr>
          <w:b/>
          <w:sz w:val="38"/>
          <w:lang w:val="pt-BR"/>
        </w:rPr>
      </w:pPr>
    </w:p>
    <w:p w14:paraId="35CE1E07" w14:textId="77777777" w:rsidR="006F7652" w:rsidRPr="00CD12ED" w:rsidRDefault="00CA63CE" w:rsidP="00CD12ED">
      <w:pPr>
        <w:pStyle w:val="NormalWeb"/>
        <w:shd w:val="clear" w:color="auto" w:fill="FFFFFF"/>
        <w:spacing w:before="40" w:beforeAutospacing="0" w:after="40" w:afterAutospacing="0" w:line="288" w:lineRule="auto"/>
        <w:ind w:firstLine="6120"/>
        <w:jc w:val="center"/>
        <w:rPr>
          <w:b/>
          <w:sz w:val="28"/>
          <w:szCs w:val="28"/>
          <w:lang w:val="pt-BR"/>
        </w:rPr>
      </w:pPr>
      <w:r w:rsidRPr="00CD12ED">
        <w:rPr>
          <w:b/>
          <w:sz w:val="28"/>
          <w:szCs w:val="28"/>
        </w:rPr>
        <w:t>Đỗ Thức</w:t>
      </w:r>
    </w:p>
    <w:sectPr w:rsidR="006F7652" w:rsidRPr="00CD12ED" w:rsidSect="00CD12ED">
      <w:headerReference w:type="even" r:id="rId7"/>
      <w:headerReference w:type="default" r:id="rId8"/>
      <w:pgSz w:w="11906" w:h="16838" w:code="9"/>
      <w:pgMar w:top="1418" w:right="1021" w:bottom="539" w:left="1474" w:header="720" w:footer="72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6E9D3C" w14:textId="77777777" w:rsidR="00B34F41" w:rsidRDefault="00B34F41">
      <w:r>
        <w:separator/>
      </w:r>
    </w:p>
  </w:endnote>
  <w:endnote w:type="continuationSeparator" w:id="0">
    <w:p w14:paraId="6E87FB05" w14:textId="77777777" w:rsidR="00B34F41" w:rsidRDefault="00B34F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VnTime">
    <w:altName w:val="Times New Roman"/>
    <w:charset w:val="00"/>
    <w:family w:val="swiss"/>
    <w:pitch w:val="variable"/>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VnTimeH">
    <w:altName w:val="Times New Roman"/>
    <w:charset w:val="00"/>
    <w:family w:val="swiss"/>
    <w:pitch w:val="variable"/>
    <w:sig w:usb0="00000003" w:usb1="00000000" w:usb2="00000000" w:usb3="00000000" w:csb0="00000001" w:csb1="00000000"/>
  </w:font>
  <w:font w:name="Calibri">
    <w:panose1 w:val="020F0502020204030204"/>
    <w:charset w:val="00"/>
    <w:family w:val="swiss"/>
    <w:pitch w:val="variable"/>
    <w:sig w:usb0="E1002AFF" w:usb1="4000ACFF"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C59FE2" w14:textId="77777777" w:rsidR="00B34F41" w:rsidRDefault="00B34F41">
      <w:r>
        <w:separator/>
      </w:r>
    </w:p>
  </w:footnote>
  <w:footnote w:type="continuationSeparator" w:id="0">
    <w:p w14:paraId="6EB13E4E" w14:textId="77777777" w:rsidR="00B34F41" w:rsidRDefault="00B34F41">
      <w:r>
        <w:continuationSeparator/>
      </w:r>
    </w:p>
  </w:footnote>
  <w:footnote w:id="1">
    <w:p w14:paraId="28FDEF66" w14:textId="77777777" w:rsidR="00B94E8C" w:rsidRPr="000749D9" w:rsidRDefault="00B94E8C" w:rsidP="00A16157">
      <w:pPr>
        <w:pStyle w:val="FootnoteText"/>
        <w:rPr>
          <w:rFonts w:ascii="Arial" w:hAnsi="Arial" w:cs="Arial"/>
          <w:sz w:val="18"/>
          <w:szCs w:val="18"/>
          <w:lang w:val="en-US"/>
        </w:rPr>
      </w:pPr>
      <w:r w:rsidRPr="000749D9">
        <w:rPr>
          <w:rStyle w:val="FootnoteReference"/>
          <w:rFonts w:ascii="Arial" w:hAnsi="Arial" w:cs="Arial"/>
          <w:sz w:val="24"/>
          <w:szCs w:val="24"/>
        </w:rPr>
        <w:footnoteRef/>
      </w:r>
      <w:r w:rsidRPr="000749D9">
        <w:rPr>
          <w:rFonts w:ascii="Arial" w:hAnsi="Arial" w:cs="Arial"/>
          <w:sz w:val="24"/>
          <w:szCs w:val="24"/>
        </w:rPr>
        <w:t xml:space="preserve"> </w:t>
      </w:r>
      <w:r>
        <w:rPr>
          <w:rFonts w:ascii="Arial" w:hAnsi="Arial" w:cs="Arial"/>
          <w:sz w:val="18"/>
          <w:szCs w:val="18"/>
          <w:lang w:val="en-US"/>
        </w:rPr>
        <w:t xml:space="preserve"> </w:t>
      </w:r>
      <w:r w:rsidRPr="000749D9">
        <w:rPr>
          <w:rFonts w:ascii="Arial" w:hAnsi="Arial" w:cs="Arial"/>
          <w:sz w:val="18"/>
          <w:szCs w:val="18"/>
        </w:rPr>
        <w:t xml:space="preserve">Năm 2011 tăng trưởng của 3 khu vực lần lượt là: 3,75%, 5,85% và 6,50%.  </w:t>
      </w:r>
    </w:p>
    <w:p w14:paraId="30D5D1C8" w14:textId="77777777" w:rsidR="00B94E8C" w:rsidRPr="00A16157" w:rsidRDefault="00B94E8C">
      <w:pPr>
        <w:pStyle w:val="FootnoteText"/>
        <w:rPr>
          <w:lang w:val="en-US"/>
        </w:rPr>
      </w:pPr>
    </w:p>
  </w:footnote>
  <w:footnote w:id="2">
    <w:p w14:paraId="15DDA234" w14:textId="77777777" w:rsidR="00B94E8C" w:rsidRPr="00CD12ED" w:rsidRDefault="00B94E8C" w:rsidP="00C629A9">
      <w:pPr>
        <w:pStyle w:val="ListParagraph"/>
        <w:spacing w:line="288" w:lineRule="auto"/>
        <w:ind w:left="0"/>
        <w:jc w:val="both"/>
        <w:rPr>
          <w:rFonts w:ascii="Arial" w:hAnsi="Arial" w:cs="Arial"/>
          <w:sz w:val="18"/>
          <w:szCs w:val="18"/>
          <w:lang w:val="pt-BR"/>
        </w:rPr>
      </w:pPr>
      <w:r>
        <w:rPr>
          <w:rStyle w:val="FootnoteReference"/>
        </w:rPr>
        <w:footnoteRef/>
      </w:r>
      <w:r>
        <w:t xml:space="preserve">  </w:t>
      </w:r>
      <w:r w:rsidRPr="00CD12ED">
        <w:rPr>
          <w:rFonts w:ascii="Arial" w:hAnsi="Arial" w:cs="Arial"/>
          <w:sz w:val="18"/>
          <w:szCs w:val="18"/>
        </w:rPr>
        <w:t xml:space="preserve">So với cùng kỳ năm trước, </w:t>
      </w:r>
      <w:r w:rsidRPr="00CD12ED">
        <w:rPr>
          <w:rFonts w:ascii="Arial" w:hAnsi="Arial" w:cs="Arial"/>
          <w:sz w:val="18"/>
          <w:szCs w:val="18"/>
          <w:lang w:val="pt-BR"/>
        </w:rPr>
        <w:t xml:space="preserve">IIP quý I năm 2012 tăng 5%, quý II tăng 3,9%, quý III dự kiến tăng 5,5%. </w:t>
      </w:r>
    </w:p>
  </w:footnote>
  <w:footnote w:id="3">
    <w:p w14:paraId="72A44F5F" w14:textId="77777777" w:rsidR="00B94E8C" w:rsidRPr="00F302FD" w:rsidRDefault="00B94E8C" w:rsidP="00CD12ED">
      <w:pPr>
        <w:pStyle w:val="BodyTextIndent"/>
        <w:spacing w:after="0" w:line="288" w:lineRule="auto"/>
        <w:ind w:left="180" w:hanging="180"/>
        <w:jc w:val="both"/>
      </w:pPr>
      <w:r w:rsidRPr="000749D9">
        <w:rPr>
          <w:rStyle w:val="FootnoteReference"/>
          <w:rFonts w:ascii="Arial" w:hAnsi="Arial" w:cs="Arial"/>
        </w:rPr>
        <w:footnoteRef/>
      </w:r>
      <w:r w:rsidRPr="00CD12ED">
        <w:rPr>
          <w:rFonts w:ascii="Arial" w:hAnsi="Arial" w:cs="Arial"/>
          <w:sz w:val="18"/>
          <w:szCs w:val="18"/>
        </w:rPr>
        <w:t xml:space="preserve"> </w:t>
      </w:r>
      <w:r>
        <w:rPr>
          <w:rFonts w:ascii="Arial" w:hAnsi="Arial" w:cs="Arial"/>
          <w:sz w:val="18"/>
          <w:szCs w:val="18"/>
          <w:lang w:val="en-US"/>
        </w:rPr>
        <w:t xml:space="preserve"> </w:t>
      </w:r>
      <w:r w:rsidRPr="00CD12ED">
        <w:rPr>
          <w:rFonts w:ascii="Arial" w:hAnsi="Arial" w:cs="Arial"/>
          <w:sz w:val="18"/>
          <w:szCs w:val="18"/>
          <w:lang w:val="pt-BR"/>
        </w:rPr>
        <w:t>IIP ngành công nghiệp chế biến, chế tạo</w:t>
      </w:r>
      <w:r w:rsidRPr="00CD12ED">
        <w:rPr>
          <w:rFonts w:ascii="Arial" w:hAnsi="Arial" w:cs="Arial"/>
          <w:sz w:val="18"/>
          <w:szCs w:val="18"/>
        </w:rPr>
        <w:t xml:space="preserve"> </w:t>
      </w:r>
      <w:r w:rsidRPr="00CD12ED">
        <w:rPr>
          <w:rFonts w:ascii="Arial" w:hAnsi="Arial" w:cs="Arial"/>
          <w:sz w:val="18"/>
          <w:szCs w:val="18"/>
          <w:lang w:val="pt-BR"/>
        </w:rPr>
        <w:t xml:space="preserve">chín tháng các năm 2010 và 2011 so với cùng kỳ năm trước lần lượt là: </w:t>
      </w:r>
      <w:r w:rsidRPr="00CD12ED">
        <w:rPr>
          <w:rFonts w:ascii="Arial" w:hAnsi="Arial" w:cs="Arial"/>
          <w:sz w:val="18"/>
          <w:szCs w:val="18"/>
        </w:rPr>
        <w:t>10,8%</w:t>
      </w:r>
      <w:r w:rsidRPr="00CD12ED">
        <w:rPr>
          <w:rFonts w:ascii="Arial" w:hAnsi="Arial" w:cs="Arial"/>
          <w:sz w:val="18"/>
          <w:szCs w:val="18"/>
          <w:lang w:val="pt-BR"/>
        </w:rPr>
        <w:t xml:space="preserve"> và </w:t>
      </w:r>
      <w:r w:rsidRPr="00CD12ED">
        <w:rPr>
          <w:rFonts w:ascii="Arial" w:hAnsi="Arial" w:cs="Arial"/>
          <w:sz w:val="18"/>
          <w:szCs w:val="18"/>
        </w:rPr>
        <w:t>10,7%</w:t>
      </w:r>
      <w:r w:rsidRPr="00CD12ED">
        <w:rPr>
          <w:rFonts w:ascii="Arial" w:hAnsi="Arial" w:cs="Arial"/>
          <w:sz w:val="18"/>
          <w:szCs w:val="18"/>
          <w:lang w:val="pt-BR"/>
        </w:rPr>
        <w:t>.</w:t>
      </w:r>
      <w:r w:rsidRPr="00C629A9">
        <w:rPr>
          <w:rFonts w:ascii="Arial" w:hAnsi="Arial" w:cs="Arial"/>
          <w:sz w:val="20"/>
          <w:szCs w:val="20"/>
        </w:rPr>
        <w:t xml:space="preserve"> </w:t>
      </w:r>
    </w:p>
  </w:footnote>
  <w:footnote w:id="4">
    <w:p w14:paraId="2485EF57" w14:textId="77777777" w:rsidR="00B94E8C" w:rsidRPr="00CD12ED" w:rsidRDefault="00B94E8C" w:rsidP="00CD12ED">
      <w:pPr>
        <w:pStyle w:val="FootnoteText"/>
        <w:ind w:left="180" w:hanging="180"/>
        <w:rPr>
          <w:rFonts w:ascii="Arial" w:hAnsi="Arial" w:cs="Arial"/>
          <w:sz w:val="18"/>
          <w:szCs w:val="18"/>
          <w:lang w:val="pt-BR"/>
        </w:rPr>
      </w:pPr>
      <w:r w:rsidRPr="000749D9">
        <w:rPr>
          <w:rStyle w:val="FootnoteReference"/>
          <w:sz w:val="24"/>
          <w:szCs w:val="24"/>
        </w:rPr>
        <w:footnoteRef/>
      </w:r>
      <w:r>
        <w:t xml:space="preserve"> </w:t>
      </w:r>
      <w:r>
        <w:rPr>
          <w:lang w:val="en-US"/>
        </w:rPr>
        <w:t xml:space="preserve"> </w:t>
      </w:r>
      <w:r w:rsidRPr="00CD12ED">
        <w:rPr>
          <w:rFonts w:ascii="Arial" w:hAnsi="Arial" w:cs="Arial"/>
          <w:sz w:val="18"/>
          <w:szCs w:val="18"/>
          <w:lang w:val="pt-BR"/>
        </w:rPr>
        <w:t>Chỉ số tồn kho tại thời điểm đầu các tháng năm 2012 so với cùng thời điểm năm trước như sau: 01/3</w:t>
      </w:r>
      <w:r w:rsidRPr="00CD12ED">
        <w:rPr>
          <w:rFonts w:ascii="Arial" w:hAnsi="Arial" w:cs="Arial"/>
          <w:sz w:val="18"/>
          <w:szCs w:val="18"/>
        </w:rPr>
        <w:t xml:space="preserve"> tăng 34,9%; 01/4 tăng 32,1%; 01/5 tăng 29,4%</w:t>
      </w:r>
      <w:r w:rsidRPr="00CD12ED">
        <w:rPr>
          <w:rFonts w:ascii="Arial" w:hAnsi="Arial" w:cs="Arial"/>
          <w:sz w:val="18"/>
          <w:szCs w:val="18"/>
          <w:lang w:val="pt-BR"/>
        </w:rPr>
        <w:t>;</w:t>
      </w:r>
      <w:r w:rsidRPr="00CD12ED">
        <w:rPr>
          <w:rFonts w:ascii="Arial" w:hAnsi="Arial" w:cs="Arial"/>
          <w:sz w:val="18"/>
          <w:szCs w:val="18"/>
        </w:rPr>
        <w:t xml:space="preserve"> 01/6 tăng 26%; 01/7 tăng 21%; 01/8 tăng 20,8%)</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46487F" w14:textId="77777777" w:rsidR="00B94E8C" w:rsidRDefault="00B94E8C" w:rsidP="002062E5">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02581645" w14:textId="77777777" w:rsidR="00B94E8C" w:rsidRDefault="00B94E8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F6AA1B" w14:textId="77777777" w:rsidR="00B94E8C" w:rsidRPr="00CD12ED" w:rsidRDefault="00B94E8C" w:rsidP="002062E5">
    <w:pPr>
      <w:pStyle w:val="Header"/>
      <w:framePr w:wrap="around" w:vAnchor="text" w:hAnchor="margin" w:xAlign="center" w:y="1"/>
      <w:rPr>
        <w:rStyle w:val="PageNumber"/>
        <w:rFonts w:ascii="Arial" w:hAnsi="Arial" w:cs="Arial"/>
        <w:sz w:val="22"/>
        <w:szCs w:val="22"/>
      </w:rPr>
    </w:pPr>
    <w:r w:rsidRPr="00CD12ED">
      <w:rPr>
        <w:rStyle w:val="PageNumber"/>
        <w:rFonts w:ascii="Arial" w:hAnsi="Arial" w:cs="Arial"/>
        <w:sz w:val="22"/>
        <w:szCs w:val="22"/>
      </w:rPr>
      <w:fldChar w:fldCharType="begin"/>
    </w:r>
    <w:r w:rsidRPr="00CD12ED">
      <w:rPr>
        <w:rStyle w:val="PageNumber"/>
        <w:rFonts w:ascii="Arial" w:hAnsi="Arial" w:cs="Arial"/>
        <w:sz w:val="22"/>
        <w:szCs w:val="22"/>
      </w:rPr>
      <w:instrText xml:space="preserve">PAGE  </w:instrText>
    </w:r>
    <w:r w:rsidRPr="00CD12ED">
      <w:rPr>
        <w:rStyle w:val="PageNumber"/>
        <w:rFonts w:ascii="Arial" w:hAnsi="Arial" w:cs="Arial"/>
        <w:sz w:val="22"/>
        <w:szCs w:val="22"/>
      </w:rPr>
      <w:fldChar w:fldCharType="separate"/>
    </w:r>
    <w:r w:rsidR="00891E32">
      <w:rPr>
        <w:rStyle w:val="PageNumber"/>
        <w:rFonts w:ascii="Arial" w:hAnsi="Arial" w:cs="Arial"/>
        <w:noProof/>
        <w:sz w:val="22"/>
        <w:szCs w:val="22"/>
      </w:rPr>
      <w:t>5</w:t>
    </w:r>
    <w:r w:rsidRPr="00CD12ED">
      <w:rPr>
        <w:rStyle w:val="PageNumber"/>
        <w:rFonts w:ascii="Arial" w:hAnsi="Arial" w:cs="Arial"/>
        <w:sz w:val="22"/>
        <w:szCs w:val="22"/>
      </w:rPr>
      <w:fldChar w:fldCharType="end"/>
    </w:r>
  </w:p>
  <w:p w14:paraId="25E89F9F" w14:textId="77777777" w:rsidR="00B94E8C" w:rsidRDefault="00B94E8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4B1D69"/>
    <w:multiLevelType w:val="hybridMultilevel"/>
    <w:tmpl w:val="9874FFA6"/>
    <w:lvl w:ilvl="0" w:tplc="9C7480CC">
      <w:numFmt w:val="bullet"/>
      <w:lvlText w:val="-"/>
      <w:lvlJc w:val="left"/>
      <w:pPr>
        <w:ind w:left="927" w:hanging="360"/>
      </w:pPr>
      <w:rPr>
        <w:rFonts w:ascii="Times New Roman" w:eastAsia="Times New Roman" w:hAnsi="Times New Roman" w:hint="default"/>
        <w:sz w:val="28"/>
      </w:rPr>
    </w:lvl>
    <w:lvl w:ilvl="1" w:tplc="04090003" w:tentative="1">
      <w:start w:val="1"/>
      <w:numFmt w:val="bullet"/>
      <w:lvlText w:val="o"/>
      <w:lvlJc w:val="left"/>
      <w:pPr>
        <w:ind w:left="1647" w:hanging="360"/>
      </w:pPr>
      <w:rPr>
        <w:rFonts w:ascii="Courier New" w:hAnsi="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 w15:restartNumberingAfterBreak="0">
    <w:nsid w:val="1CA2172D"/>
    <w:multiLevelType w:val="hybridMultilevel"/>
    <w:tmpl w:val="62282D8E"/>
    <w:lvl w:ilvl="0" w:tplc="04090019">
      <w:start w:val="1"/>
      <w:numFmt w:val="lowerLetter"/>
      <w:lvlText w:val="%1."/>
      <w:lvlJc w:val="left"/>
      <w:pPr>
        <w:tabs>
          <w:tab w:val="num" w:pos="720"/>
        </w:tabs>
        <w:ind w:left="720" w:hanging="360"/>
      </w:pPr>
      <w:rPr>
        <w:rFonts w:hint="default"/>
        <w:b w:val="0"/>
        <w:i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3BB43576"/>
    <w:multiLevelType w:val="hybridMultilevel"/>
    <w:tmpl w:val="33E2B932"/>
    <w:lvl w:ilvl="0" w:tplc="5498DC90">
      <w:start w:val="42"/>
      <w:numFmt w:val="bullet"/>
      <w:lvlText w:val="-"/>
      <w:lvlJc w:val="left"/>
      <w:pPr>
        <w:ind w:left="1092" w:hanging="360"/>
      </w:pPr>
      <w:rPr>
        <w:rFonts w:ascii="Arial" w:eastAsia="Times New Roman" w:hAnsi="Arial" w:hint="default"/>
      </w:rPr>
    </w:lvl>
    <w:lvl w:ilvl="1" w:tplc="04090003" w:tentative="1">
      <w:start w:val="1"/>
      <w:numFmt w:val="bullet"/>
      <w:lvlText w:val="o"/>
      <w:lvlJc w:val="left"/>
      <w:pPr>
        <w:ind w:left="1812" w:hanging="360"/>
      </w:pPr>
      <w:rPr>
        <w:rFonts w:ascii="Courier New" w:hAnsi="Courier New" w:hint="default"/>
      </w:rPr>
    </w:lvl>
    <w:lvl w:ilvl="2" w:tplc="04090005" w:tentative="1">
      <w:start w:val="1"/>
      <w:numFmt w:val="bullet"/>
      <w:lvlText w:val=""/>
      <w:lvlJc w:val="left"/>
      <w:pPr>
        <w:ind w:left="2532" w:hanging="360"/>
      </w:pPr>
      <w:rPr>
        <w:rFonts w:ascii="Wingdings" w:hAnsi="Wingdings" w:hint="default"/>
      </w:rPr>
    </w:lvl>
    <w:lvl w:ilvl="3" w:tplc="04090001" w:tentative="1">
      <w:start w:val="1"/>
      <w:numFmt w:val="bullet"/>
      <w:lvlText w:val=""/>
      <w:lvlJc w:val="left"/>
      <w:pPr>
        <w:ind w:left="3252" w:hanging="360"/>
      </w:pPr>
      <w:rPr>
        <w:rFonts w:ascii="Symbol" w:hAnsi="Symbol" w:hint="default"/>
      </w:rPr>
    </w:lvl>
    <w:lvl w:ilvl="4" w:tplc="04090003" w:tentative="1">
      <w:start w:val="1"/>
      <w:numFmt w:val="bullet"/>
      <w:lvlText w:val="o"/>
      <w:lvlJc w:val="left"/>
      <w:pPr>
        <w:ind w:left="3972" w:hanging="360"/>
      </w:pPr>
      <w:rPr>
        <w:rFonts w:ascii="Courier New" w:hAnsi="Courier New" w:hint="default"/>
      </w:rPr>
    </w:lvl>
    <w:lvl w:ilvl="5" w:tplc="04090005" w:tentative="1">
      <w:start w:val="1"/>
      <w:numFmt w:val="bullet"/>
      <w:lvlText w:val=""/>
      <w:lvlJc w:val="left"/>
      <w:pPr>
        <w:ind w:left="4692" w:hanging="360"/>
      </w:pPr>
      <w:rPr>
        <w:rFonts w:ascii="Wingdings" w:hAnsi="Wingdings" w:hint="default"/>
      </w:rPr>
    </w:lvl>
    <w:lvl w:ilvl="6" w:tplc="04090001" w:tentative="1">
      <w:start w:val="1"/>
      <w:numFmt w:val="bullet"/>
      <w:lvlText w:val=""/>
      <w:lvlJc w:val="left"/>
      <w:pPr>
        <w:ind w:left="5412" w:hanging="360"/>
      </w:pPr>
      <w:rPr>
        <w:rFonts w:ascii="Symbol" w:hAnsi="Symbol" w:hint="default"/>
      </w:rPr>
    </w:lvl>
    <w:lvl w:ilvl="7" w:tplc="04090003" w:tentative="1">
      <w:start w:val="1"/>
      <w:numFmt w:val="bullet"/>
      <w:lvlText w:val="o"/>
      <w:lvlJc w:val="left"/>
      <w:pPr>
        <w:ind w:left="6132" w:hanging="360"/>
      </w:pPr>
      <w:rPr>
        <w:rFonts w:ascii="Courier New" w:hAnsi="Courier New" w:hint="default"/>
      </w:rPr>
    </w:lvl>
    <w:lvl w:ilvl="8" w:tplc="04090005" w:tentative="1">
      <w:start w:val="1"/>
      <w:numFmt w:val="bullet"/>
      <w:lvlText w:val=""/>
      <w:lvlJc w:val="left"/>
      <w:pPr>
        <w:ind w:left="6852" w:hanging="360"/>
      </w:pPr>
      <w:rPr>
        <w:rFonts w:ascii="Wingdings" w:hAnsi="Wingdings" w:hint="default"/>
      </w:rPr>
    </w:lvl>
  </w:abstractNum>
  <w:abstractNum w:abstractNumId="3" w15:restartNumberingAfterBreak="0">
    <w:nsid w:val="67032ABD"/>
    <w:multiLevelType w:val="hybridMultilevel"/>
    <w:tmpl w:val="01768CA0"/>
    <w:lvl w:ilvl="0" w:tplc="EBE0737C">
      <w:start w:val="1"/>
      <w:numFmt w:val="decimal"/>
      <w:lvlText w:val="%1."/>
      <w:lvlJc w:val="left"/>
      <w:pPr>
        <w:tabs>
          <w:tab w:val="num" w:pos="900"/>
        </w:tabs>
        <w:ind w:left="900" w:hanging="360"/>
      </w:pPr>
      <w:rPr>
        <w:rFonts w:cs="Times New Roman" w:hint="default"/>
      </w:rPr>
    </w:lvl>
    <w:lvl w:ilvl="1" w:tplc="04090019" w:tentative="1">
      <w:start w:val="1"/>
      <w:numFmt w:val="lowerLetter"/>
      <w:lvlText w:val="%2."/>
      <w:lvlJc w:val="left"/>
      <w:pPr>
        <w:tabs>
          <w:tab w:val="num" w:pos="1620"/>
        </w:tabs>
        <w:ind w:left="1620" w:hanging="360"/>
      </w:pPr>
      <w:rPr>
        <w:rFonts w:cs="Times New Roman"/>
      </w:rPr>
    </w:lvl>
    <w:lvl w:ilvl="2" w:tplc="0409001B" w:tentative="1">
      <w:start w:val="1"/>
      <w:numFmt w:val="lowerRoman"/>
      <w:lvlText w:val="%3."/>
      <w:lvlJc w:val="right"/>
      <w:pPr>
        <w:tabs>
          <w:tab w:val="num" w:pos="2340"/>
        </w:tabs>
        <w:ind w:left="2340" w:hanging="180"/>
      </w:pPr>
      <w:rPr>
        <w:rFonts w:cs="Times New Roman"/>
      </w:rPr>
    </w:lvl>
    <w:lvl w:ilvl="3" w:tplc="0409000F" w:tentative="1">
      <w:start w:val="1"/>
      <w:numFmt w:val="decimal"/>
      <w:lvlText w:val="%4."/>
      <w:lvlJc w:val="left"/>
      <w:pPr>
        <w:tabs>
          <w:tab w:val="num" w:pos="3060"/>
        </w:tabs>
        <w:ind w:left="3060" w:hanging="360"/>
      </w:pPr>
      <w:rPr>
        <w:rFonts w:cs="Times New Roman"/>
      </w:rPr>
    </w:lvl>
    <w:lvl w:ilvl="4" w:tplc="04090019" w:tentative="1">
      <w:start w:val="1"/>
      <w:numFmt w:val="lowerLetter"/>
      <w:lvlText w:val="%5."/>
      <w:lvlJc w:val="left"/>
      <w:pPr>
        <w:tabs>
          <w:tab w:val="num" w:pos="3780"/>
        </w:tabs>
        <w:ind w:left="3780" w:hanging="360"/>
      </w:pPr>
      <w:rPr>
        <w:rFonts w:cs="Times New Roman"/>
      </w:rPr>
    </w:lvl>
    <w:lvl w:ilvl="5" w:tplc="0409001B" w:tentative="1">
      <w:start w:val="1"/>
      <w:numFmt w:val="lowerRoman"/>
      <w:lvlText w:val="%6."/>
      <w:lvlJc w:val="right"/>
      <w:pPr>
        <w:tabs>
          <w:tab w:val="num" w:pos="4500"/>
        </w:tabs>
        <w:ind w:left="4500" w:hanging="180"/>
      </w:pPr>
      <w:rPr>
        <w:rFonts w:cs="Times New Roman"/>
      </w:rPr>
    </w:lvl>
    <w:lvl w:ilvl="6" w:tplc="0409000F" w:tentative="1">
      <w:start w:val="1"/>
      <w:numFmt w:val="decimal"/>
      <w:lvlText w:val="%7."/>
      <w:lvlJc w:val="left"/>
      <w:pPr>
        <w:tabs>
          <w:tab w:val="num" w:pos="5220"/>
        </w:tabs>
        <w:ind w:left="5220" w:hanging="360"/>
      </w:pPr>
      <w:rPr>
        <w:rFonts w:cs="Times New Roman"/>
      </w:rPr>
    </w:lvl>
    <w:lvl w:ilvl="7" w:tplc="04090019" w:tentative="1">
      <w:start w:val="1"/>
      <w:numFmt w:val="lowerLetter"/>
      <w:lvlText w:val="%8."/>
      <w:lvlJc w:val="left"/>
      <w:pPr>
        <w:tabs>
          <w:tab w:val="num" w:pos="5940"/>
        </w:tabs>
        <w:ind w:left="5940" w:hanging="360"/>
      </w:pPr>
      <w:rPr>
        <w:rFonts w:cs="Times New Roman"/>
      </w:rPr>
    </w:lvl>
    <w:lvl w:ilvl="8" w:tplc="0409001B" w:tentative="1">
      <w:start w:val="1"/>
      <w:numFmt w:val="lowerRoman"/>
      <w:lvlText w:val="%9."/>
      <w:lvlJc w:val="right"/>
      <w:pPr>
        <w:tabs>
          <w:tab w:val="num" w:pos="6660"/>
        </w:tabs>
        <w:ind w:left="6660" w:hanging="180"/>
      </w:pPr>
      <w:rPr>
        <w:rFonts w:cs="Times New Roman"/>
      </w:rPr>
    </w:lvl>
  </w:abstractNum>
  <w:abstractNum w:abstractNumId="4" w15:restartNumberingAfterBreak="0">
    <w:nsid w:val="6A2144E4"/>
    <w:multiLevelType w:val="hybridMultilevel"/>
    <w:tmpl w:val="8B84AD9E"/>
    <w:lvl w:ilvl="0" w:tplc="63589C16">
      <w:start w:val="1"/>
      <w:numFmt w:val="decimal"/>
      <w:lvlText w:val="%1."/>
      <w:lvlJc w:val="left"/>
      <w:pPr>
        <w:tabs>
          <w:tab w:val="num" w:pos="961"/>
        </w:tabs>
        <w:ind w:left="961" w:hanging="360"/>
      </w:pPr>
      <w:rPr>
        <w:rFonts w:hint="default"/>
      </w:rPr>
    </w:lvl>
    <w:lvl w:ilvl="1" w:tplc="04090019" w:tentative="1">
      <w:start w:val="1"/>
      <w:numFmt w:val="lowerLetter"/>
      <w:lvlText w:val="%2."/>
      <w:lvlJc w:val="left"/>
      <w:pPr>
        <w:tabs>
          <w:tab w:val="num" w:pos="1681"/>
        </w:tabs>
        <w:ind w:left="1681" w:hanging="360"/>
      </w:pPr>
    </w:lvl>
    <w:lvl w:ilvl="2" w:tplc="0409001B" w:tentative="1">
      <w:start w:val="1"/>
      <w:numFmt w:val="lowerRoman"/>
      <w:lvlText w:val="%3."/>
      <w:lvlJc w:val="right"/>
      <w:pPr>
        <w:tabs>
          <w:tab w:val="num" w:pos="2401"/>
        </w:tabs>
        <w:ind w:left="2401" w:hanging="180"/>
      </w:pPr>
    </w:lvl>
    <w:lvl w:ilvl="3" w:tplc="0409000F" w:tentative="1">
      <w:start w:val="1"/>
      <w:numFmt w:val="decimal"/>
      <w:lvlText w:val="%4."/>
      <w:lvlJc w:val="left"/>
      <w:pPr>
        <w:tabs>
          <w:tab w:val="num" w:pos="3121"/>
        </w:tabs>
        <w:ind w:left="3121" w:hanging="360"/>
      </w:pPr>
    </w:lvl>
    <w:lvl w:ilvl="4" w:tplc="04090019" w:tentative="1">
      <w:start w:val="1"/>
      <w:numFmt w:val="lowerLetter"/>
      <w:lvlText w:val="%5."/>
      <w:lvlJc w:val="left"/>
      <w:pPr>
        <w:tabs>
          <w:tab w:val="num" w:pos="3841"/>
        </w:tabs>
        <w:ind w:left="3841" w:hanging="360"/>
      </w:pPr>
    </w:lvl>
    <w:lvl w:ilvl="5" w:tplc="0409001B" w:tentative="1">
      <w:start w:val="1"/>
      <w:numFmt w:val="lowerRoman"/>
      <w:lvlText w:val="%6."/>
      <w:lvlJc w:val="right"/>
      <w:pPr>
        <w:tabs>
          <w:tab w:val="num" w:pos="4561"/>
        </w:tabs>
        <w:ind w:left="4561" w:hanging="180"/>
      </w:pPr>
    </w:lvl>
    <w:lvl w:ilvl="6" w:tplc="0409000F" w:tentative="1">
      <w:start w:val="1"/>
      <w:numFmt w:val="decimal"/>
      <w:lvlText w:val="%7."/>
      <w:lvlJc w:val="left"/>
      <w:pPr>
        <w:tabs>
          <w:tab w:val="num" w:pos="5281"/>
        </w:tabs>
        <w:ind w:left="5281" w:hanging="360"/>
      </w:pPr>
    </w:lvl>
    <w:lvl w:ilvl="7" w:tplc="04090019" w:tentative="1">
      <w:start w:val="1"/>
      <w:numFmt w:val="lowerLetter"/>
      <w:lvlText w:val="%8."/>
      <w:lvlJc w:val="left"/>
      <w:pPr>
        <w:tabs>
          <w:tab w:val="num" w:pos="6001"/>
        </w:tabs>
        <w:ind w:left="6001" w:hanging="360"/>
      </w:pPr>
    </w:lvl>
    <w:lvl w:ilvl="8" w:tplc="0409001B" w:tentative="1">
      <w:start w:val="1"/>
      <w:numFmt w:val="lowerRoman"/>
      <w:lvlText w:val="%9."/>
      <w:lvlJc w:val="right"/>
      <w:pPr>
        <w:tabs>
          <w:tab w:val="num" w:pos="6721"/>
        </w:tabs>
        <w:ind w:left="6721" w:hanging="180"/>
      </w:pPr>
    </w:lvl>
  </w:abstractNum>
  <w:abstractNum w:abstractNumId="5" w15:restartNumberingAfterBreak="0">
    <w:nsid w:val="7FA07A2A"/>
    <w:multiLevelType w:val="hybridMultilevel"/>
    <w:tmpl w:val="70588148"/>
    <w:lvl w:ilvl="0" w:tplc="95E03234">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num w:numId="1">
    <w:abstractNumId w:val="1"/>
  </w:num>
  <w:num w:numId="2">
    <w:abstractNumId w:val="5"/>
  </w:num>
  <w:num w:numId="3">
    <w:abstractNumId w:val="3"/>
  </w:num>
  <w:num w:numId="4">
    <w:abstractNumId w:val="4"/>
  </w:num>
  <w:num w:numId="5">
    <w:abstractNumId w:val="0"/>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85863"/>
    <w:rsid w:val="00025271"/>
    <w:rsid w:val="0004231C"/>
    <w:rsid w:val="000638EC"/>
    <w:rsid w:val="00066BFC"/>
    <w:rsid w:val="000749D9"/>
    <w:rsid w:val="000D2870"/>
    <w:rsid w:val="000D7697"/>
    <w:rsid w:val="000E09D5"/>
    <w:rsid w:val="000F11E3"/>
    <w:rsid w:val="000F55AF"/>
    <w:rsid w:val="000F6A8D"/>
    <w:rsid w:val="00143500"/>
    <w:rsid w:val="001624DB"/>
    <w:rsid w:val="00164B18"/>
    <w:rsid w:val="001709FC"/>
    <w:rsid w:val="0018462C"/>
    <w:rsid w:val="001C6D9A"/>
    <w:rsid w:val="001E4996"/>
    <w:rsid w:val="002062E5"/>
    <w:rsid w:val="00210EF7"/>
    <w:rsid w:val="002230D2"/>
    <w:rsid w:val="002242F6"/>
    <w:rsid w:val="00227AB1"/>
    <w:rsid w:val="00233F2E"/>
    <w:rsid w:val="00242B21"/>
    <w:rsid w:val="002A4197"/>
    <w:rsid w:val="002C626F"/>
    <w:rsid w:val="002D6A23"/>
    <w:rsid w:val="002E4DE3"/>
    <w:rsid w:val="002F2366"/>
    <w:rsid w:val="002F6175"/>
    <w:rsid w:val="003716FE"/>
    <w:rsid w:val="003732C9"/>
    <w:rsid w:val="00392DE6"/>
    <w:rsid w:val="003A023F"/>
    <w:rsid w:val="003A1543"/>
    <w:rsid w:val="003C4B73"/>
    <w:rsid w:val="003D5042"/>
    <w:rsid w:val="00403401"/>
    <w:rsid w:val="004071FA"/>
    <w:rsid w:val="004139C0"/>
    <w:rsid w:val="00432F04"/>
    <w:rsid w:val="00451301"/>
    <w:rsid w:val="00454F75"/>
    <w:rsid w:val="0045775E"/>
    <w:rsid w:val="00461410"/>
    <w:rsid w:val="00477CC3"/>
    <w:rsid w:val="004D1857"/>
    <w:rsid w:val="004D3A80"/>
    <w:rsid w:val="004F37AE"/>
    <w:rsid w:val="005552EF"/>
    <w:rsid w:val="005A4BC7"/>
    <w:rsid w:val="005C4982"/>
    <w:rsid w:val="005E2F21"/>
    <w:rsid w:val="006278EA"/>
    <w:rsid w:val="00631B57"/>
    <w:rsid w:val="006329FB"/>
    <w:rsid w:val="0065620A"/>
    <w:rsid w:val="0066244C"/>
    <w:rsid w:val="00663D3F"/>
    <w:rsid w:val="0067338A"/>
    <w:rsid w:val="00675C88"/>
    <w:rsid w:val="006A0111"/>
    <w:rsid w:val="006B2630"/>
    <w:rsid w:val="006B6915"/>
    <w:rsid w:val="006D3B11"/>
    <w:rsid w:val="006F4FC2"/>
    <w:rsid w:val="006F7652"/>
    <w:rsid w:val="007018B4"/>
    <w:rsid w:val="007233DA"/>
    <w:rsid w:val="00723445"/>
    <w:rsid w:val="0072516C"/>
    <w:rsid w:val="00747E95"/>
    <w:rsid w:val="00763159"/>
    <w:rsid w:val="00795872"/>
    <w:rsid w:val="007B7B17"/>
    <w:rsid w:val="007C21A0"/>
    <w:rsid w:val="007E04C3"/>
    <w:rsid w:val="007F77E3"/>
    <w:rsid w:val="00802CCA"/>
    <w:rsid w:val="00841D93"/>
    <w:rsid w:val="00854EE1"/>
    <w:rsid w:val="00864A94"/>
    <w:rsid w:val="00872D87"/>
    <w:rsid w:val="00891E32"/>
    <w:rsid w:val="008941F9"/>
    <w:rsid w:val="008B3B6D"/>
    <w:rsid w:val="00902DF1"/>
    <w:rsid w:val="00922A4A"/>
    <w:rsid w:val="009243A5"/>
    <w:rsid w:val="00927370"/>
    <w:rsid w:val="00933EFC"/>
    <w:rsid w:val="00941631"/>
    <w:rsid w:val="00956999"/>
    <w:rsid w:val="009804FE"/>
    <w:rsid w:val="00992A31"/>
    <w:rsid w:val="009A5E23"/>
    <w:rsid w:val="009A7437"/>
    <w:rsid w:val="009B0BB6"/>
    <w:rsid w:val="009C5EB9"/>
    <w:rsid w:val="009D3984"/>
    <w:rsid w:val="00A05723"/>
    <w:rsid w:val="00A15963"/>
    <w:rsid w:val="00A16157"/>
    <w:rsid w:val="00A372B4"/>
    <w:rsid w:val="00A62D3B"/>
    <w:rsid w:val="00A646F9"/>
    <w:rsid w:val="00A657FC"/>
    <w:rsid w:val="00A6766E"/>
    <w:rsid w:val="00A67B36"/>
    <w:rsid w:val="00A81E62"/>
    <w:rsid w:val="00A90FCE"/>
    <w:rsid w:val="00A96875"/>
    <w:rsid w:val="00AD45AF"/>
    <w:rsid w:val="00AD645F"/>
    <w:rsid w:val="00AE3AD8"/>
    <w:rsid w:val="00AF00B1"/>
    <w:rsid w:val="00AF5C57"/>
    <w:rsid w:val="00AF626D"/>
    <w:rsid w:val="00B12B4E"/>
    <w:rsid w:val="00B14140"/>
    <w:rsid w:val="00B205E8"/>
    <w:rsid w:val="00B34F41"/>
    <w:rsid w:val="00B622F2"/>
    <w:rsid w:val="00B71EA7"/>
    <w:rsid w:val="00B8426C"/>
    <w:rsid w:val="00B92147"/>
    <w:rsid w:val="00B94E8C"/>
    <w:rsid w:val="00C0289C"/>
    <w:rsid w:val="00C52983"/>
    <w:rsid w:val="00C629A9"/>
    <w:rsid w:val="00C70B71"/>
    <w:rsid w:val="00CA63CE"/>
    <w:rsid w:val="00CD12ED"/>
    <w:rsid w:val="00CD1862"/>
    <w:rsid w:val="00CD4592"/>
    <w:rsid w:val="00D21761"/>
    <w:rsid w:val="00D50308"/>
    <w:rsid w:val="00D542D7"/>
    <w:rsid w:val="00D57D93"/>
    <w:rsid w:val="00D623E7"/>
    <w:rsid w:val="00D62C3A"/>
    <w:rsid w:val="00D66085"/>
    <w:rsid w:val="00D73073"/>
    <w:rsid w:val="00DA2487"/>
    <w:rsid w:val="00E252A4"/>
    <w:rsid w:val="00E3508F"/>
    <w:rsid w:val="00E8643F"/>
    <w:rsid w:val="00EA3997"/>
    <w:rsid w:val="00ED55A7"/>
    <w:rsid w:val="00EF4EF4"/>
    <w:rsid w:val="00F20FA2"/>
    <w:rsid w:val="00F302FD"/>
    <w:rsid w:val="00F32EE3"/>
    <w:rsid w:val="00F572A6"/>
    <w:rsid w:val="00F85863"/>
    <w:rsid w:val="00FA6E45"/>
    <w:rsid w:val="00FC6285"/>
    <w:rsid w:val="00FE2D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ountry-region"/>
  <w:shapeDefaults>
    <o:shapedefaults v:ext="edit" spidmax="2050"/>
    <o:shapelayout v:ext="edit">
      <o:idmap v:ext="edit" data="1"/>
    </o:shapelayout>
  </w:shapeDefaults>
  <w:decimalSymbol w:val="."/>
  <w:listSeparator w:val=","/>
  <w14:docId w14:val="23F624F2"/>
  <w15:chartTrackingRefBased/>
  <w15:docId w15:val="{54C4987B-D78D-4EC4-8C49-94C8BECC4A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vi-VN" w:eastAsia="vi-VN"/>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BodyText">
    <w:name w:val="Body Text"/>
    <w:basedOn w:val="Normal"/>
    <w:link w:val="BodyTextChar"/>
    <w:rsid w:val="00AE3AD8"/>
    <w:pPr>
      <w:jc w:val="both"/>
    </w:pPr>
    <w:rPr>
      <w:rFonts w:ascii=".VnTime" w:hAnsi=".VnTime"/>
      <w:sz w:val="28"/>
      <w:szCs w:val="20"/>
      <w:lang w:val="en-US" w:eastAsia="en-US"/>
    </w:rPr>
  </w:style>
  <w:style w:type="character" w:customStyle="1" w:styleId="BodyTextChar">
    <w:name w:val="Body Text Char"/>
    <w:basedOn w:val="DefaultParagraphFont"/>
    <w:link w:val="BodyText"/>
    <w:rsid w:val="00AE3AD8"/>
    <w:rPr>
      <w:rFonts w:ascii=".VnTime" w:hAnsi=".VnTime"/>
      <w:sz w:val="28"/>
      <w:lang w:val="en-US" w:eastAsia="en-US" w:bidi="ar-SA"/>
    </w:rPr>
  </w:style>
  <w:style w:type="character" w:styleId="Strong">
    <w:name w:val="Strong"/>
    <w:basedOn w:val="DefaultParagraphFont"/>
    <w:qFormat/>
    <w:rsid w:val="00432F04"/>
    <w:rPr>
      <w:b/>
      <w:bCs/>
    </w:rPr>
  </w:style>
  <w:style w:type="paragraph" w:styleId="NormalWeb">
    <w:name w:val="Normal (Web)"/>
    <w:basedOn w:val="Normal"/>
    <w:rsid w:val="002E4DE3"/>
    <w:pPr>
      <w:spacing w:before="100" w:beforeAutospacing="1" w:after="100" w:afterAutospacing="1"/>
    </w:pPr>
    <w:rPr>
      <w:lang w:val="en-US" w:eastAsia="en-US"/>
    </w:rPr>
  </w:style>
  <w:style w:type="character" w:customStyle="1" w:styleId="apple-style-span">
    <w:name w:val="apple-style-span"/>
    <w:basedOn w:val="DefaultParagraphFont"/>
    <w:rsid w:val="00F572A6"/>
  </w:style>
  <w:style w:type="paragraph" w:customStyle="1" w:styleId="CharCharCharChar">
    <w:name w:val=" Char Char Char Char"/>
    <w:basedOn w:val="Normal"/>
    <w:rsid w:val="00F572A6"/>
    <w:pPr>
      <w:spacing w:after="160" w:line="240" w:lineRule="exact"/>
    </w:pPr>
    <w:rPr>
      <w:rFonts w:ascii="Verdana" w:hAnsi="Verdana"/>
      <w:sz w:val="20"/>
      <w:szCs w:val="20"/>
      <w:lang w:val="en-US" w:eastAsia="en-US"/>
    </w:rPr>
  </w:style>
  <w:style w:type="paragraph" w:customStyle="1" w:styleId="introtext1">
    <w:name w:val="intro_text1"/>
    <w:basedOn w:val="Normal"/>
    <w:rsid w:val="004D1857"/>
    <w:pPr>
      <w:spacing w:before="270" w:after="270" w:line="336" w:lineRule="auto"/>
    </w:pPr>
    <w:rPr>
      <w:rFonts w:ascii="Arial" w:hAnsi="Arial" w:cs="Arial"/>
      <w:color w:val="000000"/>
      <w:sz w:val="20"/>
      <w:szCs w:val="20"/>
      <w:lang w:val="en-US" w:eastAsia="en-US"/>
    </w:rPr>
  </w:style>
  <w:style w:type="paragraph" w:styleId="BodyTextIndent2">
    <w:name w:val="Body Text Indent 2"/>
    <w:basedOn w:val="Normal"/>
    <w:rsid w:val="00025271"/>
    <w:pPr>
      <w:spacing w:after="120" w:line="480" w:lineRule="auto"/>
      <w:ind w:left="360"/>
    </w:pPr>
  </w:style>
  <w:style w:type="paragraph" w:customStyle="1" w:styleId="NormalTimesNewRoman">
    <w:name w:val="Normal + Times New Roman"/>
    <w:aliases w:val="14 pt,Justified,First line:  1 cm,Before:  2 pt,..."/>
    <w:basedOn w:val="Normal"/>
    <w:rsid w:val="00E252A4"/>
    <w:pPr>
      <w:spacing w:before="40" w:line="274" w:lineRule="auto"/>
      <w:ind w:firstLine="567"/>
      <w:jc w:val="both"/>
    </w:pPr>
    <w:rPr>
      <w:spacing w:val="-2"/>
      <w:sz w:val="28"/>
      <w:szCs w:val="26"/>
      <w:lang w:val="pt-BR" w:eastAsia="en-US"/>
    </w:rPr>
  </w:style>
  <w:style w:type="paragraph" w:styleId="Header">
    <w:name w:val="header"/>
    <w:basedOn w:val="Normal"/>
    <w:rsid w:val="00C0289C"/>
    <w:pPr>
      <w:tabs>
        <w:tab w:val="center" w:pos="4320"/>
        <w:tab w:val="right" w:pos="8640"/>
      </w:tabs>
    </w:pPr>
  </w:style>
  <w:style w:type="paragraph" w:styleId="Footer">
    <w:name w:val="footer"/>
    <w:basedOn w:val="Normal"/>
    <w:rsid w:val="00C0289C"/>
    <w:pPr>
      <w:tabs>
        <w:tab w:val="center" w:pos="4320"/>
        <w:tab w:val="right" w:pos="8640"/>
      </w:tabs>
    </w:pPr>
  </w:style>
  <w:style w:type="paragraph" w:styleId="FootnoteText">
    <w:name w:val="footnote text"/>
    <w:basedOn w:val="Normal"/>
    <w:semiHidden/>
    <w:rsid w:val="00454F75"/>
    <w:rPr>
      <w:sz w:val="20"/>
      <w:szCs w:val="20"/>
    </w:rPr>
  </w:style>
  <w:style w:type="character" w:styleId="FootnoteReference">
    <w:name w:val="footnote reference"/>
    <w:basedOn w:val="DefaultParagraphFont"/>
    <w:semiHidden/>
    <w:rsid w:val="00454F75"/>
    <w:rPr>
      <w:vertAlign w:val="superscript"/>
    </w:rPr>
  </w:style>
  <w:style w:type="character" w:styleId="PageNumber">
    <w:name w:val="page number"/>
    <w:basedOn w:val="DefaultParagraphFont"/>
    <w:rsid w:val="002062E5"/>
  </w:style>
  <w:style w:type="paragraph" w:styleId="BodyTextIndent">
    <w:name w:val="Body Text Indent"/>
    <w:basedOn w:val="Normal"/>
    <w:rsid w:val="00A16157"/>
    <w:pPr>
      <w:spacing w:after="120"/>
      <w:ind w:left="360"/>
    </w:pPr>
  </w:style>
  <w:style w:type="paragraph" w:styleId="ListParagraph">
    <w:name w:val="List Paragraph"/>
    <w:basedOn w:val="Normal"/>
    <w:qFormat/>
    <w:rsid w:val="00A16157"/>
    <w:pPr>
      <w:ind w:left="720"/>
      <w:contextualSpacing/>
    </w:pPr>
    <w:rPr>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7520</Words>
  <Characters>42864</Characters>
  <Application>Microsoft Office Word</Application>
  <DocSecurity>4</DocSecurity>
  <Lines>357</Lines>
  <Paragraphs>100</Paragraphs>
  <ScaleCrop>false</ScaleCrop>
  <HeadingPairs>
    <vt:vector size="2" baseType="variant">
      <vt:variant>
        <vt:lpstr>Title</vt:lpstr>
      </vt:variant>
      <vt:variant>
        <vt:i4>1</vt:i4>
      </vt:variant>
    </vt:vector>
  </HeadingPairs>
  <TitlesOfParts>
    <vt:vector size="1" baseType="lpstr">
      <vt:lpstr>Kinh tế-xã hội nước ta chín tháng qua tiếp tục đối mặt với nhiều khó khăn, thách thức</vt:lpstr>
    </vt:vector>
  </TitlesOfParts>
  <Company>&lt;arabianhorse&gt;</Company>
  <LinksUpToDate>false</LinksUpToDate>
  <CharactersWithSpaces>50284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Kinh tế-xã hội nước ta chín tháng qua tiếp tục đối mặt với nhiều khó khăn, thách thức</dc:title>
  <dc:subject/>
  <dc:creator>Kien</dc:creator>
  <cp:keywords/>
  <dc:description/>
  <cp:lastModifiedBy>Luận Quang</cp:lastModifiedBy>
  <cp:revision>2</cp:revision>
  <cp:lastPrinted>2012-09-26T09:07:00Z</cp:lastPrinted>
  <dcterms:created xsi:type="dcterms:W3CDTF">2026-08-11T09:22:00Z</dcterms:created>
  <dcterms:modified xsi:type="dcterms:W3CDTF">2026-08-11T09:22:00Z</dcterms:modified>
</cp:coreProperties>
</file>