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CB211A" w14:paraId="045FB2E8" w14:textId="77777777" w:rsidTr="00206E2F">
        <w:tc>
          <w:tcPr>
            <w:tcW w:w="3364" w:type="dxa"/>
          </w:tcPr>
          <w:p w14:paraId="6DA93DB3" w14:textId="77777777" w:rsidR="003A35EA" w:rsidRPr="00CB211A" w:rsidRDefault="003A35EA" w:rsidP="00376242">
            <w:pPr>
              <w:ind w:left="14" w:right="-14"/>
              <w:jc w:val="center"/>
              <w:rPr>
                <w:spacing w:val="-6"/>
                <w:sz w:val="26"/>
                <w:szCs w:val="26"/>
              </w:rPr>
            </w:pPr>
            <w:r w:rsidRPr="00CB211A">
              <w:rPr>
                <w:spacing w:val="-6"/>
                <w:sz w:val="26"/>
                <w:szCs w:val="26"/>
              </w:rPr>
              <w:t>BỘ KẾ HOẠCH VÀ ĐẦU TƯ</w:t>
            </w:r>
          </w:p>
          <w:p w14:paraId="10B0EEF8" w14:textId="77777777" w:rsidR="003A35EA" w:rsidRPr="00CB211A" w:rsidRDefault="003A35EA" w:rsidP="00F359E0">
            <w:pPr>
              <w:spacing w:before="20"/>
              <w:ind w:left="16" w:right="-18"/>
              <w:jc w:val="center"/>
              <w:rPr>
                <w:b/>
                <w:bCs/>
                <w:spacing w:val="-6"/>
                <w:sz w:val="26"/>
                <w:szCs w:val="26"/>
              </w:rPr>
            </w:pPr>
            <w:r w:rsidRPr="00CB211A">
              <w:rPr>
                <w:b/>
                <w:bCs/>
                <w:spacing w:val="-6"/>
                <w:sz w:val="26"/>
                <w:szCs w:val="26"/>
              </w:rPr>
              <w:t>TỔNG CỤC THỐNG KÊ</w:t>
            </w:r>
          </w:p>
          <w:p w14:paraId="6ECC6C25" w14:textId="77777777" w:rsidR="003A35EA" w:rsidRPr="00A957FC" w:rsidRDefault="00420BA5" w:rsidP="00F359E0">
            <w:pPr>
              <w:spacing w:before="120"/>
              <w:ind w:left="16" w:right="-18"/>
              <w:jc w:val="both"/>
              <w:rPr>
                <w:sz w:val="12"/>
                <w:szCs w:val="26"/>
              </w:rPr>
            </w:pPr>
            <w:r w:rsidRPr="00CB211A">
              <w:rPr>
                <w:noProof/>
              </w:rPr>
              <w:pict w14:anchorId="56F70822">
                <v:line id="_x0000_s1026" style="position:absolute;left:0;text-align:left;z-index:251656704" from="39.2pt,4.45pt" to="115.7pt,4.45pt" strokeweight="1pt"/>
              </w:pict>
            </w:r>
            <w:r w:rsidR="003A35EA" w:rsidRPr="00CB211A">
              <w:rPr>
                <w:sz w:val="26"/>
                <w:szCs w:val="26"/>
              </w:rPr>
              <w:t xml:space="preserve">     </w:t>
            </w:r>
          </w:p>
          <w:p w14:paraId="335DAF4B" w14:textId="77777777" w:rsidR="003A35EA" w:rsidRPr="00CB211A" w:rsidRDefault="003A35EA" w:rsidP="00DE3FF1">
            <w:pPr>
              <w:ind w:left="14" w:right="-14"/>
              <w:jc w:val="center"/>
            </w:pPr>
            <w:r w:rsidRPr="00CB211A">
              <w:t xml:space="preserve"> Số</w:t>
            </w:r>
            <w:r w:rsidR="00F6165C" w:rsidRPr="00CB211A">
              <w:t>:</w:t>
            </w:r>
            <w:r w:rsidR="00142D28" w:rsidRPr="00CB211A">
              <w:t xml:space="preserve"> </w:t>
            </w:r>
            <w:r w:rsidR="00DE3FF1">
              <w:t>30</w:t>
            </w:r>
            <w:r w:rsidR="009241D2" w:rsidRPr="00CB211A">
              <w:t>/</w:t>
            </w:r>
            <w:r w:rsidRPr="00CB211A">
              <w:t>BC-TCTK</w:t>
            </w:r>
          </w:p>
        </w:tc>
        <w:tc>
          <w:tcPr>
            <w:tcW w:w="6300" w:type="dxa"/>
          </w:tcPr>
          <w:p w14:paraId="2C1AA0CC" w14:textId="77777777" w:rsidR="003A35EA" w:rsidRPr="00CB211A" w:rsidRDefault="003A35EA" w:rsidP="00376242">
            <w:pPr>
              <w:ind w:left="72"/>
              <w:jc w:val="center"/>
              <w:rPr>
                <w:b/>
                <w:bCs/>
                <w:sz w:val="26"/>
                <w:szCs w:val="26"/>
              </w:rPr>
            </w:pPr>
            <w:r w:rsidRPr="00CB211A">
              <w:rPr>
                <w:b/>
                <w:bCs/>
                <w:sz w:val="26"/>
                <w:szCs w:val="26"/>
              </w:rPr>
              <w:t>CỘNG HOÀ XÃ HỘI CHỦ NGHĨA VIỆT NAM</w:t>
            </w:r>
          </w:p>
          <w:p w14:paraId="14976FB4" w14:textId="77777777" w:rsidR="003A35EA" w:rsidRPr="00CB211A" w:rsidRDefault="003A35EA" w:rsidP="00F359E0">
            <w:pPr>
              <w:spacing w:before="20"/>
              <w:ind w:left="72"/>
              <w:jc w:val="center"/>
              <w:rPr>
                <w:b/>
                <w:bCs/>
                <w:sz w:val="27"/>
                <w:szCs w:val="27"/>
              </w:rPr>
            </w:pPr>
            <w:r w:rsidRPr="00CB211A">
              <w:rPr>
                <w:b/>
                <w:bCs/>
                <w:sz w:val="27"/>
                <w:szCs w:val="27"/>
              </w:rPr>
              <w:t>Độc lập-Tự do-Hạnh phúc</w:t>
            </w:r>
          </w:p>
          <w:p w14:paraId="10A50BB5" w14:textId="77777777" w:rsidR="003A35EA" w:rsidRPr="00CB211A" w:rsidRDefault="00420BA5" w:rsidP="00F359E0">
            <w:pPr>
              <w:spacing w:before="120"/>
              <w:ind w:left="72"/>
              <w:jc w:val="center"/>
              <w:rPr>
                <w:i/>
                <w:iCs/>
                <w:sz w:val="12"/>
                <w:szCs w:val="26"/>
              </w:rPr>
            </w:pPr>
            <w:r w:rsidRPr="00CB211A">
              <w:rPr>
                <w:noProof/>
                <w:sz w:val="14"/>
              </w:rPr>
              <w:pict w14:anchorId="5DFFD6BE">
                <v:line id="_x0000_s1027" style="position:absolute;left:0;text-align:left;z-index:251657728" from="79.75pt,2.15pt" to="228.1pt,2.15pt" strokeweight="1pt"/>
              </w:pict>
            </w:r>
          </w:p>
          <w:p w14:paraId="26BEE4E3" w14:textId="77777777" w:rsidR="003A35EA" w:rsidRPr="00CB211A" w:rsidRDefault="003A35EA" w:rsidP="00F04588">
            <w:pPr>
              <w:ind w:left="72"/>
              <w:jc w:val="center"/>
              <w:rPr>
                <w:rFonts w:ascii=".VnTime" w:hAnsi=".VnTime" w:cs=".VnTime"/>
                <w:b/>
                <w:bCs/>
                <w:i/>
                <w:iCs/>
              </w:rPr>
            </w:pPr>
            <w:r w:rsidRPr="00CB211A">
              <w:rPr>
                <w:i/>
                <w:iCs/>
              </w:rPr>
              <w:t>Hà Nội, ngày</w:t>
            </w:r>
            <w:r w:rsidR="0022663B" w:rsidRPr="00CB211A">
              <w:rPr>
                <w:i/>
                <w:iCs/>
              </w:rPr>
              <w:t xml:space="preserve"> </w:t>
            </w:r>
            <w:r w:rsidR="001C41D3" w:rsidRPr="00CB211A">
              <w:rPr>
                <w:i/>
                <w:iCs/>
              </w:rPr>
              <w:t>2</w:t>
            </w:r>
            <w:r w:rsidR="00AC0618">
              <w:rPr>
                <w:i/>
                <w:iCs/>
              </w:rPr>
              <w:t>7</w:t>
            </w:r>
            <w:r w:rsidR="001C41D3" w:rsidRPr="00CB211A">
              <w:rPr>
                <w:i/>
                <w:iCs/>
              </w:rPr>
              <w:t xml:space="preserve"> </w:t>
            </w:r>
            <w:r w:rsidRPr="00CB211A">
              <w:rPr>
                <w:i/>
                <w:iCs/>
              </w:rPr>
              <w:t xml:space="preserve">tháng </w:t>
            </w:r>
            <w:r w:rsidR="000E08E4" w:rsidRPr="00CB211A">
              <w:rPr>
                <w:i/>
                <w:iCs/>
              </w:rPr>
              <w:t>2</w:t>
            </w:r>
            <w:r w:rsidRPr="00CB211A">
              <w:rPr>
                <w:i/>
                <w:iCs/>
              </w:rPr>
              <w:t xml:space="preserve"> năm 20</w:t>
            </w:r>
            <w:r w:rsidR="00B60D94">
              <w:rPr>
                <w:i/>
                <w:iCs/>
              </w:rPr>
              <w:t>20</w:t>
            </w:r>
          </w:p>
        </w:tc>
      </w:tr>
    </w:tbl>
    <w:p w14:paraId="665F2AF9" w14:textId="77777777" w:rsidR="003A35EA" w:rsidRPr="00CB211A" w:rsidRDefault="003A35EA" w:rsidP="0016207C">
      <w:pPr>
        <w:spacing w:line="276" w:lineRule="auto"/>
        <w:jc w:val="center"/>
        <w:rPr>
          <w:rFonts w:ascii=".VnArialH" w:hAnsi=".VnArialH" w:cs=".VnArialH"/>
          <w:b/>
          <w:bCs/>
          <w:sz w:val="2"/>
          <w:szCs w:val="2"/>
        </w:rPr>
      </w:pPr>
    </w:p>
    <w:p w14:paraId="6C00713D" w14:textId="77777777" w:rsidR="003A35EA" w:rsidRPr="00EA1A4C" w:rsidRDefault="003A35EA" w:rsidP="0016207C">
      <w:pPr>
        <w:jc w:val="center"/>
        <w:rPr>
          <w:b/>
          <w:bCs/>
          <w:sz w:val="42"/>
          <w:szCs w:val="48"/>
        </w:rPr>
      </w:pPr>
    </w:p>
    <w:p w14:paraId="680528BE" w14:textId="77777777" w:rsidR="00EE11BE" w:rsidRPr="00D049E8" w:rsidRDefault="00EE11BE" w:rsidP="00234FB7">
      <w:pPr>
        <w:spacing w:before="20"/>
        <w:jc w:val="center"/>
        <w:rPr>
          <w:b/>
          <w:bCs/>
          <w:sz w:val="39"/>
          <w:szCs w:val="33"/>
        </w:rPr>
      </w:pPr>
      <w:r w:rsidRPr="00D049E8">
        <w:rPr>
          <w:b/>
          <w:bCs/>
          <w:sz w:val="39"/>
          <w:szCs w:val="33"/>
        </w:rPr>
        <w:t>BÁO CÁO</w:t>
      </w:r>
    </w:p>
    <w:p w14:paraId="28F8FD55" w14:textId="77777777" w:rsidR="003A35EA" w:rsidRPr="00CB211A" w:rsidRDefault="003A35EA" w:rsidP="00234FB7">
      <w:pPr>
        <w:spacing w:before="20"/>
        <w:jc w:val="center"/>
        <w:rPr>
          <w:b/>
          <w:bCs/>
          <w:sz w:val="33"/>
          <w:szCs w:val="33"/>
        </w:rPr>
      </w:pPr>
      <w:r w:rsidRPr="00CB211A">
        <w:rPr>
          <w:b/>
          <w:bCs/>
          <w:sz w:val="33"/>
          <w:szCs w:val="33"/>
        </w:rPr>
        <w:t xml:space="preserve">TÌNH HÌNH KINH TẾ </w:t>
      </w:r>
      <w:r w:rsidRPr="00CB211A">
        <w:rPr>
          <w:bCs/>
          <w:sz w:val="33"/>
          <w:szCs w:val="33"/>
        </w:rPr>
        <w:t>-</w:t>
      </w:r>
      <w:r w:rsidRPr="00CB211A">
        <w:rPr>
          <w:b/>
          <w:bCs/>
          <w:sz w:val="33"/>
          <w:szCs w:val="33"/>
        </w:rPr>
        <w:t xml:space="preserve"> XÃ HỘI</w:t>
      </w:r>
      <w:r w:rsidR="007D03EE" w:rsidRPr="00CB211A">
        <w:rPr>
          <w:b/>
          <w:bCs/>
          <w:sz w:val="33"/>
          <w:szCs w:val="33"/>
        </w:rPr>
        <w:t xml:space="preserve"> </w:t>
      </w:r>
      <w:r w:rsidR="007D03EE" w:rsidRPr="00CB211A">
        <w:rPr>
          <w:b/>
          <w:bCs/>
          <w:sz w:val="33"/>
          <w:szCs w:val="33"/>
        </w:rPr>
        <w:br/>
      </w:r>
      <w:r w:rsidRPr="00CB211A">
        <w:rPr>
          <w:b/>
          <w:bCs/>
          <w:sz w:val="33"/>
          <w:szCs w:val="33"/>
        </w:rPr>
        <w:t xml:space="preserve">THÁNG </w:t>
      </w:r>
      <w:r w:rsidR="00A04265" w:rsidRPr="00CB211A">
        <w:rPr>
          <w:b/>
          <w:bCs/>
          <w:sz w:val="33"/>
          <w:szCs w:val="33"/>
        </w:rPr>
        <w:t>2</w:t>
      </w:r>
      <w:r w:rsidR="00F66F1C" w:rsidRPr="00CB211A">
        <w:rPr>
          <w:b/>
          <w:bCs/>
          <w:sz w:val="33"/>
          <w:szCs w:val="33"/>
        </w:rPr>
        <w:t xml:space="preserve"> </w:t>
      </w:r>
      <w:r w:rsidR="00D81343" w:rsidRPr="00CB211A">
        <w:rPr>
          <w:b/>
          <w:bCs/>
          <w:sz w:val="33"/>
          <w:szCs w:val="33"/>
        </w:rPr>
        <w:t>VÀ 2 THÁNG ĐẦU</w:t>
      </w:r>
      <w:r w:rsidR="00132F80" w:rsidRPr="00CB211A">
        <w:rPr>
          <w:b/>
          <w:bCs/>
          <w:sz w:val="33"/>
          <w:szCs w:val="33"/>
        </w:rPr>
        <w:t xml:space="preserve"> </w:t>
      </w:r>
      <w:r w:rsidR="00EF2957" w:rsidRPr="00CB211A">
        <w:rPr>
          <w:b/>
          <w:bCs/>
          <w:sz w:val="33"/>
          <w:szCs w:val="33"/>
        </w:rPr>
        <w:t>NĂM 20</w:t>
      </w:r>
      <w:r w:rsidR="00B60D94">
        <w:rPr>
          <w:b/>
          <w:bCs/>
          <w:sz w:val="33"/>
          <w:szCs w:val="33"/>
        </w:rPr>
        <w:t>20</w:t>
      </w:r>
    </w:p>
    <w:p w14:paraId="731B6677" w14:textId="77777777" w:rsidR="003A35EA" w:rsidRPr="00CB211A" w:rsidRDefault="009D1745" w:rsidP="0016207C">
      <w:pPr>
        <w:spacing w:before="20"/>
        <w:jc w:val="center"/>
        <w:rPr>
          <w:rFonts w:ascii="Arial" w:hAnsi="Arial" w:cs="Arial"/>
          <w:b/>
          <w:bCs/>
          <w:sz w:val="38"/>
          <w:szCs w:val="52"/>
        </w:rPr>
      </w:pPr>
      <w:r w:rsidRPr="00CB211A">
        <w:rPr>
          <w:rFonts w:ascii="Arial" w:hAnsi="Arial" w:cs="Arial"/>
          <w:b/>
          <w:bCs/>
          <w:noProof/>
          <w:sz w:val="50"/>
          <w:szCs w:val="52"/>
        </w:rPr>
        <w:pict w14:anchorId="3ADE216C">
          <v:shapetype id="_x0000_t32" coordsize="21600,21600" o:spt="32" o:oned="t" path="m,l21600,21600e" filled="f">
            <v:path arrowok="t" fillok="f" o:connecttype="none"/>
            <o:lock v:ext="edit" shapetype="t"/>
          </v:shapetype>
          <v:shape id="_x0000_s1028" type="#_x0000_t32" style="position:absolute;left:0;text-align:left;margin-left:168.2pt;margin-top:2.8pt;width:111.25pt;height:0;z-index:251658752" o:connectortype="straight"/>
        </w:pict>
      </w:r>
    </w:p>
    <w:p w14:paraId="7D36D318" w14:textId="77777777" w:rsidR="00B41D44" w:rsidRPr="00B41D44" w:rsidRDefault="00B41D44" w:rsidP="00B41D44">
      <w:pPr>
        <w:spacing w:before="40" w:after="40" w:line="288" w:lineRule="auto"/>
        <w:ind w:firstLine="567"/>
        <w:jc w:val="both"/>
        <w:rPr>
          <w:b/>
          <w:bCs/>
          <w:sz w:val="4"/>
          <w:lang w:val="pt-BR"/>
        </w:rPr>
      </w:pPr>
    </w:p>
    <w:p w14:paraId="3B4D4744" w14:textId="77777777" w:rsidR="003A35EA" w:rsidRPr="0076633E" w:rsidRDefault="00092A06" w:rsidP="00B41D44">
      <w:pPr>
        <w:spacing w:before="40" w:after="40" w:line="262" w:lineRule="auto"/>
        <w:ind w:firstLine="567"/>
        <w:jc w:val="both"/>
        <w:rPr>
          <w:b/>
          <w:bCs/>
          <w:lang w:val="pt-BR"/>
        </w:rPr>
      </w:pPr>
      <w:r w:rsidRPr="0076633E">
        <w:rPr>
          <w:b/>
          <w:bCs/>
          <w:lang w:val="pt-BR"/>
        </w:rPr>
        <w:t xml:space="preserve">1. </w:t>
      </w:r>
      <w:r w:rsidR="003A35EA" w:rsidRPr="0076633E">
        <w:rPr>
          <w:b/>
          <w:bCs/>
          <w:lang w:val="pt-BR"/>
        </w:rPr>
        <w:t>Sản xuất nông, lâm nghi</w:t>
      </w:r>
      <w:r w:rsidR="0071668A" w:rsidRPr="0076633E">
        <w:rPr>
          <w:b/>
          <w:bCs/>
          <w:lang w:val="pt-BR"/>
        </w:rPr>
        <w:t>ệp và thủy</w:t>
      </w:r>
      <w:r w:rsidR="003A35EA" w:rsidRPr="0076633E">
        <w:rPr>
          <w:b/>
          <w:bCs/>
          <w:lang w:val="pt-BR"/>
        </w:rPr>
        <w:t xml:space="preserve"> sản</w:t>
      </w:r>
    </w:p>
    <w:p w14:paraId="1EB3C5CF" w14:textId="77777777" w:rsidR="00B60D94" w:rsidRPr="0076633E" w:rsidRDefault="00B60D94" w:rsidP="00B41D44">
      <w:pPr>
        <w:spacing w:before="40" w:after="40" w:line="262" w:lineRule="auto"/>
        <w:ind w:firstLine="567"/>
        <w:jc w:val="both"/>
        <w:rPr>
          <w:i/>
        </w:rPr>
      </w:pPr>
      <w:r w:rsidRPr="0076633E">
        <w:rPr>
          <w:i/>
        </w:rPr>
        <w:t xml:space="preserve">Sản xuất nông nghiệp trong tháng chịu tác động </w:t>
      </w:r>
      <w:r w:rsidR="008A223B" w:rsidRPr="0076633E">
        <w:rPr>
          <w:i/>
        </w:rPr>
        <w:t>của</w:t>
      </w:r>
      <w:r w:rsidRPr="0076633E">
        <w:rPr>
          <w:i/>
        </w:rPr>
        <w:t xml:space="preserve"> thời tiết </w:t>
      </w:r>
      <w:r w:rsidR="008A223B" w:rsidRPr="0076633E">
        <w:rPr>
          <w:i/>
        </w:rPr>
        <w:t xml:space="preserve">diễn biến </w:t>
      </w:r>
      <w:r w:rsidRPr="0076633E">
        <w:rPr>
          <w:i/>
        </w:rPr>
        <w:t>bất thường</w:t>
      </w:r>
      <w:r w:rsidR="008A223B" w:rsidRPr="0076633E">
        <w:rPr>
          <w:i/>
        </w:rPr>
        <w:t xml:space="preserve"> </w:t>
      </w:r>
      <w:r w:rsidRPr="0076633E">
        <w:rPr>
          <w:i/>
        </w:rPr>
        <w:t>mưa đá, mưa rào tại các địa</w:t>
      </w:r>
      <w:r w:rsidR="008A223B" w:rsidRPr="0076633E">
        <w:rPr>
          <w:i/>
        </w:rPr>
        <w:t xml:space="preserve"> phương phía Bắc; hạn hán, xâm nhập</w:t>
      </w:r>
      <w:r w:rsidRPr="0076633E">
        <w:rPr>
          <w:i/>
        </w:rPr>
        <w:t xml:space="preserve"> mặn xuất hiện sớm và lấn sâu </w:t>
      </w:r>
      <w:r w:rsidR="00217191" w:rsidRPr="0076633E">
        <w:rPr>
          <w:i/>
        </w:rPr>
        <w:t>ở</w:t>
      </w:r>
      <w:r w:rsidRPr="0076633E">
        <w:rPr>
          <w:i/>
        </w:rPr>
        <w:t xml:space="preserve"> phía Nam. Trước tình hình đó, ngành </w:t>
      </w:r>
      <w:r w:rsidR="006479EA">
        <w:rPr>
          <w:i/>
        </w:rPr>
        <w:t>N</w:t>
      </w:r>
      <w:r w:rsidRPr="0076633E">
        <w:rPr>
          <w:i/>
        </w:rPr>
        <w:t xml:space="preserve">ông nghiệp đã chủ động </w:t>
      </w:r>
      <w:r w:rsidR="002B7003">
        <w:rPr>
          <w:i/>
        </w:rPr>
        <w:t>thực hiện</w:t>
      </w:r>
      <w:r w:rsidRPr="0076633E">
        <w:rPr>
          <w:i/>
        </w:rPr>
        <w:t xml:space="preserve"> các </w:t>
      </w:r>
      <w:r w:rsidR="002B7003">
        <w:rPr>
          <w:i/>
        </w:rPr>
        <w:t>giải</w:t>
      </w:r>
      <w:r w:rsidRPr="0076633E">
        <w:rPr>
          <w:i/>
        </w:rPr>
        <w:t xml:space="preserve"> pháp ứng phó kịp thời nên cây trồng, vật nuôi sinh trưởng và phát triển </w:t>
      </w:r>
      <w:r w:rsidR="003B6886">
        <w:rPr>
          <w:i/>
        </w:rPr>
        <w:t>khá</w:t>
      </w:r>
      <w:r w:rsidRPr="0076633E">
        <w:rPr>
          <w:i/>
        </w:rPr>
        <w:t xml:space="preserve">. </w:t>
      </w:r>
      <w:r w:rsidR="00E47443">
        <w:rPr>
          <w:i/>
        </w:rPr>
        <w:t>Sản lượng thủy sản 2 tháng đầu năm</w:t>
      </w:r>
      <w:r w:rsidR="00F04588">
        <w:rPr>
          <w:i/>
        </w:rPr>
        <w:t xml:space="preserve"> </w:t>
      </w:r>
      <w:r w:rsidR="00E47443">
        <w:rPr>
          <w:i/>
        </w:rPr>
        <w:t xml:space="preserve">có dấu hiệu tăng chậm lại, trong đó nuôi cá tra gặp khó khăn về giá và thị trường tiêu thụ do ảnh hưởng của </w:t>
      </w:r>
      <w:r w:rsidR="00114FD1" w:rsidRPr="0076633E">
        <w:rPr>
          <w:i/>
        </w:rPr>
        <w:t>dịch viêm đường hô hấp cấp do chủng mới của vi rút Corona (Covid-19)</w:t>
      </w:r>
      <w:r w:rsidRPr="0076633E">
        <w:rPr>
          <w:i/>
        </w:rPr>
        <w:t>.</w:t>
      </w:r>
    </w:p>
    <w:p w14:paraId="71B86253" w14:textId="77777777" w:rsidR="00B60D94" w:rsidRPr="0076633E" w:rsidRDefault="00B60D94" w:rsidP="00B41D44">
      <w:pPr>
        <w:tabs>
          <w:tab w:val="left" w:pos="720"/>
        </w:tabs>
        <w:spacing w:before="40" w:after="40" w:line="262" w:lineRule="auto"/>
        <w:ind w:firstLine="567"/>
        <w:jc w:val="both"/>
        <w:rPr>
          <w:b/>
          <w:bCs/>
          <w:i/>
          <w:iCs/>
          <w:lang w:val="pt-BR"/>
        </w:rPr>
      </w:pPr>
      <w:r w:rsidRPr="0076633E">
        <w:rPr>
          <w:b/>
          <w:bCs/>
          <w:i/>
          <w:iCs/>
          <w:lang w:val="pt-BR"/>
        </w:rPr>
        <w:t xml:space="preserve">a) Nông nghiệp </w:t>
      </w:r>
    </w:p>
    <w:p w14:paraId="49A0F8F9" w14:textId="77777777" w:rsidR="00B60D94" w:rsidRPr="0076633E" w:rsidRDefault="00B60D94" w:rsidP="00B41D44">
      <w:pPr>
        <w:spacing w:before="40" w:after="40" w:line="262" w:lineRule="auto"/>
        <w:ind w:firstLine="567"/>
        <w:jc w:val="both"/>
        <w:rPr>
          <w:iCs/>
        </w:rPr>
      </w:pPr>
      <w:r w:rsidRPr="0076633E">
        <w:rPr>
          <w:lang w:val="pl-PL"/>
        </w:rPr>
        <w:t xml:space="preserve">Tính đến trung tuần tháng Hai, </w:t>
      </w:r>
      <w:r w:rsidRPr="0076633E">
        <w:rPr>
          <w:iCs/>
        </w:rPr>
        <w:t xml:space="preserve">cả nước gieo cấy được 2.675,5 nghìn ha lúa </w:t>
      </w:r>
      <w:r w:rsidR="002132E7" w:rsidRPr="0076633E">
        <w:rPr>
          <w:iCs/>
        </w:rPr>
        <w:t>đ</w:t>
      </w:r>
      <w:r w:rsidRPr="0076633E">
        <w:rPr>
          <w:iCs/>
        </w:rPr>
        <w:t>ông xuân, bằng 98,3% cùng kỳ năm trước, trong đó các địa phương phía Bắc gieo cấy 761,6 nghìn ha, bằng 103,6%; các địa phương phía Nam gieo cấy 1.913,9 nghìn ha, bằng 96,3%</w:t>
      </w:r>
      <w:r w:rsidR="008E33DD" w:rsidRPr="0076633E">
        <w:rPr>
          <w:iCs/>
        </w:rPr>
        <w:t>,</w:t>
      </w:r>
      <w:r w:rsidRPr="0076633E">
        <w:rPr>
          <w:iCs/>
        </w:rPr>
        <w:t xml:space="preserve"> riêng </w:t>
      </w:r>
      <w:r w:rsidR="008E33DD" w:rsidRPr="0076633E">
        <w:rPr>
          <w:iCs/>
        </w:rPr>
        <w:t>vùng</w:t>
      </w:r>
      <w:r w:rsidRPr="0076633E">
        <w:rPr>
          <w:iCs/>
        </w:rPr>
        <w:t xml:space="preserve"> Đồng bằng sông Cửu Long đạt 1.543,7 nghìn ha, bằng 96,7%.</w:t>
      </w:r>
    </w:p>
    <w:p w14:paraId="3F7C34CF" w14:textId="77777777" w:rsidR="00B60D94" w:rsidRPr="0076633E" w:rsidRDefault="00B60D94" w:rsidP="00B41D44">
      <w:pPr>
        <w:spacing w:before="40" w:after="40" w:line="262" w:lineRule="auto"/>
        <w:ind w:firstLine="567"/>
        <w:jc w:val="both"/>
        <w:rPr>
          <w:lang w:val="pl-PL"/>
        </w:rPr>
      </w:pPr>
      <w:r w:rsidRPr="0076633E">
        <w:rPr>
          <w:lang w:val="pl-PL"/>
        </w:rPr>
        <w:t xml:space="preserve">Tại các tỉnh phía Bắc, </w:t>
      </w:r>
      <w:r w:rsidRPr="0076633E">
        <w:rPr>
          <w:iCs/>
        </w:rPr>
        <w:t xml:space="preserve">nguồn nước tưới tiêu được cung ứng </w:t>
      </w:r>
      <w:r w:rsidR="008A223B" w:rsidRPr="0076633E">
        <w:rPr>
          <w:iCs/>
        </w:rPr>
        <w:t>kịp thời</w:t>
      </w:r>
      <w:r w:rsidRPr="0076633E">
        <w:rPr>
          <w:iCs/>
        </w:rPr>
        <w:t xml:space="preserve">, </w:t>
      </w:r>
      <w:r w:rsidRPr="0076633E">
        <w:rPr>
          <w:color w:val="000000"/>
          <w:lang w:val="pt-BR"/>
        </w:rPr>
        <w:t>thuận lợi cho việc gieo trồng</w:t>
      </w:r>
      <w:r w:rsidRPr="0076633E">
        <w:rPr>
          <w:lang w:val="pl-PL"/>
        </w:rPr>
        <w:t xml:space="preserve">, các địa phương đã tranh thủ xuống giống sớm vụ đông xuân nên tiến độ gieo cấy nhanh hơn cùng kỳ năm trước, trong đó: </w:t>
      </w:r>
      <w:r w:rsidRPr="0076633E">
        <w:rPr>
          <w:iCs/>
        </w:rPr>
        <w:t>Thanh Hóa đạt 110,2 nghìn ha, tăng 12,7 nghìn ha; Hà Nội đạt 40 nghìn ha, tăng 9 nghìn ha; Vĩnh Phúc đạt 28,</w:t>
      </w:r>
      <w:r w:rsidR="005467F3">
        <w:rPr>
          <w:iCs/>
        </w:rPr>
        <w:t>6</w:t>
      </w:r>
      <w:r w:rsidRPr="0076633E">
        <w:rPr>
          <w:iCs/>
        </w:rPr>
        <w:t xml:space="preserve"> nghìn ha, tăng 4,3 nghìn ha</w:t>
      </w:r>
      <w:r w:rsidR="008E33DD" w:rsidRPr="0076633E">
        <w:rPr>
          <w:iCs/>
        </w:rPr>
        <w:t xml:space="preserve">. </w:t>
      </w:r>
      <w:r w:rsidRPr="0076633E">
        <w:rPr>
          <w:lang w:val="nl-NL"/>
        </w:rPr>
        <w:t>Hiện nay</w:t>
      </w:r>
      <w:r w:rsidR="008E33DD" w:rsidRPr="0076633E">
        <w:rPr>
          <w:lang w:val="nl-NL"/>
        </w:rPr>
        <w:t>,</w:t>
      </w:r>
      <w:r w:rsidRPr="0076633E">
        <w:rPr>
          <w:lang w:val="nl-NL"/>
        </w:rPr>
        <w:t xml:space="preserve"> lúa đông xuân sinh trưởng và phát triển khá tốt</w:t>
      </w:r>
      <w:r w:rsidRPr="0076633E">
        <w:rPr>
          <w:color w:val="000000"/>
          <w:lang w:val="pt-BR"/>
        </w:rPr>
        <w:t>. Tuy nhiên, một số diện tích gieo trồng sớm đã xuất hiện sâu bệnh gây hại</w:t>
      </w:r>
      <w:r w:rsidR="008A223B" w:rsidRPr="0076633E">
        <w:rPr>
          <w:color w:val="000000"/>
          <w:lang w:val="pt-BR"/>
        </w:rPr>
        <w:t>,</w:t>
      </w:r>
      <w:r w:rsidRPr="0076633E">
        <w:rPr>
          <w:color w:val="000000"/>
          <w:lang w:val="pt-BR"/>
        </w:rPr>
        <w:t xml:space="preserve"> </w:t>
      </w:r>
      <w:r w:rsidRPr="0076633E">
        <w:rPr>
          <w:lang w:val="pl-PL"/>
        </w:rPr>
        <w:t>cần theo dõi sát diễn biến tình hình sâu bệnh, xử lý kịp thời các ổ bệnh để không ảnh hưởng đến phát triển của cây lúa.</w:t>
      </w:r>
    </w:p>
    <w:p w14:paraId="1B02C690" w14:textId="77777777" w:rsidR="00B60D94" w:rsidRPr="0076633E" w:rsidRDefault="00B60D94" w:rsidP="00B41D44">
      <w:pPr>
        <w:spacing w:before="40" w:after="40" w:line="262" w:lineRule="auto"/>
        <w:ind w:firstLine="567"/>
        <w:jc w:val="both"/>
        <w:rPr>
          <w:iCs/>
          <w:lang w:val="pl-PL"/>
        </w:rPr>
      </w:pPr>
      <w:r w:rsidRPr="0076633E">
        <w:rPr>
          <w:lang w:val="pl-PL"/>
        </w:rPr>
        <w:t>Các địa phương phía Nam đến nay cơ bản hoàn thành gieo cấy lúa đông xuân</w:t>
      </w:r>
      <w:r w:rsidRPr="0076633E">
        <w:rPr>
          <w:iCs/>
        </w:rPr>
        <w:t>,</w:t>
      </w:r>
      <w:r w:rsidR="0076633E" w:rsidRPr="0076633E">
        <w:rPr>
          <w:iCs/>
        </w:rPr>
        <w:t xml:space="preserve"> trong đó diện tích gieo cấy của</w:t>
      </w:r>
      <w:r w:rsidR="008E33DD" w:rsidRPr="0076633E">
        <w:rPr>
          <w:iCs/>
        </w:rPr>
        <w:t xml:space="preserve"> vùng</w:t>
      </w:r>
      <w:r w:rsidRPr="0076633E">
        <w:rPr>
          <w:iCs/>
        </w:rPr>
        <w:t xml:space="preserve"> </w:t>
      </w:r>
      <w:r w:rsidRPr="0076633E">
        <w:rPr>
          <w:lang w:val="pl-PL"/>
        </w:rPr>
        <w:t xml:space="preserve">Đồng bằng sông Cửu Long </w:t>
      </w:r>
      <w:r w:rsidRPr="0076633E">
        <w:rPr>
          <w:iCs/>
        </w:rPr>
        <w:t>giảm 53,4 nghìn ha</w:t>
      </w:r>
      <w:r w:rsidR="0076633E" w:rsidRPr="0076633E">
        <w:rPr>
          <w:iCs/>
        </w:rPr>
        <w:t xml:space="preserve"> so với cùng kỳ năm trước</w:t>
      </w:r>
      <w:r w:rsidRPr="0076633E">
        <w:rPr>
          <w:iCs/>
        </w:rPr>
        <w:t xml:space="preserve"> chủ yếu do ảnh hưởng</w:t>
      </w:r>
      <w:r w:rsidR="00A335EC">
        <w:rPr>
          <w:iCs/>
        </w:rPr>
        <w:t xml:space="preserve"> của hạn hán và xâm nhập mặn nên</w:t>
      </w:r>
      <w:r w:rsidRPr="0076633E">
        <w:rPr>
          <w:iCs/>
        </w:rPr>
        <w:t xml:space="preserve"> nhiều địa phương chủ động cắt giảm diện tích xuống giống hoặc</w:t>
      </w:r>
      <w:r w:rsidRPr="0076633E">
        <w:rPr>
          <w:lang w:val="nl-NL"/>
        </w:rPr>
        <w:t xml:space="preserve"> chuyển đổi những vùng đất lúa kém hiệu quả sang cây trồng cạn, sử dụng ít nước.</w:t>
      </w:r>
      <w:r w:rsidR="00A335EC">
        <w:rPr>
          <w:lang w:val="nl-NL"/>
        </w:rPr>
        <w:t xml:space="preserve"> Đồng thời,</w:t>
      </w:r>
      <w:r w:rsidR="0076633E" w:rsidRPr="0076633E">
        <w:rPr>
          <w:iCs/>
        </w:rPr>
        <w:t xml:space="preserve"> </w:t>
      </w:r>
      <w:r w:rsidR="00A335EC">
        <w:rPr>
          <w:iCs/>
        </w:rPr>
        <w:t>c</w:t>
      </w:r>
      <w:r w:rsidR="0076633E" w:rsidRPr="0076633E">
        <w:rPr>
          <w:iCs/>
        </w:rPr>
        <w:t xml:space="preserve">ác </w:t>
      </w:r>
      <w:r w:rsidR="0076633E" w:rsidRPr="0076633E">
        <w:rPr>
          <w:bCs/>
          <w:iCs/>
        </w:rPr>
        <w:t xml:space="preserve">địa phương </w:t>
      </w:r>
      <w:r w:rsidR="0076633E" w:rsidRPr="0076633E">
        <w:rPr>
          <w:bCs/>
          <w:iCs/>
          <w:lang w:val="vi-VN"/>
        </w:rPr>
        <w:t>đã</w:t>
      </w:r>
      <w:r w:rsidR="0076633E" w:rsidRPr="0076633E">
        <w:rPr>
          <w:bCs/>
          <w:iCs/>
        </w:rPr>
        <w:t xml:space="preserve"> sớm</w:t>
      </w:r>
      <w:r w:rsidR="0076633E" w:rsidRPr="0076633E">
        <w:rPr>
          <w:bCs/>
          <w:iCs/>
          <w:lang w:val="vi-VN"/>
        </w:rPr>
        <w:t xml:space="preserve"> chủ động </w:t>
      </w:r>
      <w:r w:rsidR="0076633E" w:rsidRPr="0076633E">
        <w:rPr>
          <w:bCs/>
          <w:iCs/>
        </w:rPr>
        <w:t>triển</w:t>
      </w:r>
      <w:r w:rsidR="0076633E" w:rsidRPr="0076633E">
        <w:rPr>
          <w:bCs/>
          <w:iCs/>
          <w:lang w:val="vi-VN"/>
        </w:rPr>
        <w:t xml:space="preserve"> khai các giải pháp phòng chống hạn, mặn như</w:t>
      </w:r>
      <w:r w:rsidR="0076633E" w:rsidRPr="0076633E">
        <w:rPr>
          <w:bCs/>
          <w:iCs/>
        </w:rPr>
        <w:t xml:space="preserve"> </w:t>
      </w:r>
      <w:r w:rsidR="0076633E" w:rsidRPr="0076633E">
        <w:rPr>
          <w:bCs/>
          <w:iCs/>
          <w:lang w:val="vi-VN"/>
        </w:rPr>
        <w:t>chuyển dịch thời vụ gieo trồng sớm hơn</w:t>
      </w:r>
      <w:r w:rsidR="0076633E" w:rsidRPr="0076633E">
        <w:rPr>
          <w:bCs/>
          <w:iCs/>
        </w:rPr>
        <w:t xml:space="preserve"> 10-20 ngày; </w:t>
      </w:r>
      <w:r w:rsidR="0076633E" w:rsidRPr="0076633E">
        <w:rPr>
          <w:bCs/>
          <w:iCs/>
          <w:lang w:val="vi-VN"/>
        </w:rPr>
        <w:t xml:space="preserve">tích nước ngọt tại các kênh mương nội đồng, bơm nước tưới cho những vùng bị </w:t>
      </w:r>
      <w:r w:rsidR="0076633E" w:rsidRPr="0076633E">
        <w:rPr>
          <w:bCs/>
          <w:iCs/>
          <w:lang w:val="vi-VN"/>
        </w:rPr>
        <w:lastRenderedPageBreak/>
        <w:t>khô hạn cục bộ</w:t>
      </w:r>
      <w:r w:rsidR="0076633E" w:rsidRPr="0076633E">
        <w:rPr>
          <w:bCs/>
          <w:iCs/>
        </w:rPr>
        <w:t>;</w:t>
      </w:r>
      <w:r w:rsidR="0076633E" w:rsidRPr="0076633E">
        <w:rPr>
          <w:lang w:val="nl-NL"/>
        </w:rPr>
        <w:t xml:space="preserve"> tăng cường áp dụng các mô hình tưới tiết kiệm.</w:t>
      </w:r>
      <w:r w:rsidRPr="0076633E">
        <w:rPr>
          <w:lang w:val="nl-NL"/>
        </w:rPr>
        <w:t xml:space="preserve"> </w:t>
      </w:r>
      <w:r w:rsidR="0076633E" w:rsidRPr="0076633E">
        <w:rPr>
          <w:lang w:val="pl-PL"/>
        </w:rPr>
        <w:t>Hiện nay</w:t>
      </w:r>
      <w:r w:rsidR="00A335EC">
        <w:rPr>
          <w:lang w:val="pl-PL"/>
        </w:rPr>
        <w:t>,</w:t>
      </w:r>
      <w:r w:rsidR="0076633E" w:rsidRPr="0076633E">
        <w:rPr>
          <w:lang w:val="pl-PL"/>
        </w:rPr>
        <w:t xml:space="preserve"> lúa đang phát triển tốt, những trà lúa chính vụ đang trong giai đoạn đẻ nhánh làm đòng, một </w:t>
      </w:r>
      <w:r w:rsidR="0076633E" w:rsidRPr="0076633E">
        <w:rPr>
          <w:iCs/>
        </w:rPr>
        <w:t>số</w:t>
      </w:r>
      <w:r w:rsidR="00A335EC">
        <w:rPr>
          <w:iCs/>
        </w:rPr>
        <w:t xml:space="preserve"> đang</w:t>
      </w:r>
      <w:r w:rsidR="0076633E" w:rsidRPr="0076633E">
        <w:rPr>
          <w:iCs/>
        </w:rPr>
        <w:t xml:space="preserve"> trong giai đoạn ngậm sữa, chuẩn bị trổ bông,</w:t>
      </w:r>
      <w:r w:rsidR="0076633E" w:rsidRPr="0076633E">
        <w:rPr>
          <w:lang w:val="pl-PL"/>
        </w:rPr>
        <w:t xml:space="preserve"> trong đó vùng Đồng bằng sông Cửu Long có 369,5 nghìn ha lúa đông xuân cho thu hoạch, tăng 20,7% so với cùng kỳ năm 2019 và chiếm 23,9% diện tích gieo cấy của vùng. </w:t>
      </w:r>
      <w:r w:rsidRPr="0076633E">
        <w:rPr>
          <w:lang w:val="pl-PL"/>
        </w:rPr>
        <w:t>Tuy nhiên, t</w:t>
      </w:r>
      <w:r w:rsidRPr="0076633E">
        <w:rPr>
          <w:lang w:val="nl-NL"/>
        </w:rPr>
        <w:t>ình hình hạn hán và xâm nhập mặn còn diễn biến phức tạp</w:t>
      </w:r>
      <w:r w:rsidR="0076633E" w:rsidRPr="0076633E">
        <w:rPr>
          <w:lang w:val="nl-NL"/>
        </w:rPr>
        <w:t>,</w:t>
      </w:r>
      <w:r w:rsidRPr="0076633E">
        <w:rPr>
          <w:lang w:val="nl-NL"/>
        </w:rPr>
        <w:t xml:space="preserve"> </w:t>
      </w:r>
      <w:r w:rsidR="0076633E" w:rsidRPr="0076633E">
        <w:rPr>
          <w:lang w:val="nl-NL"/>
        </w:rPr>
        <w:t>đ</w:t>
      </w:r>
      <w:r w:rsidRPr="0076633E">
        <w:rPr>
          <w:lang w:val="nl-NL"/>
        </w:rPr>
        <w:t xml:space="preserve">ể hạn chế những thiệt hại có thể xảy ra, ngành </w:t>
      </w:r>
      <w:r w:rsidR="006479EA">
        <w:rPr>
          <w:lang w:val="nl-NL"/>
        </w:rPr>
        <w:t>N</w:t>
      </w:r>
      <w:r w:rsidRPr="0076633E">
        <w:rPr>
          <w:lang w:val="nl-NL"/>
        </w:rPr>
        <w:t>ông nghiệp các địa phương cần t</w:t>
      </w:r>
      <w:r w:rsidRPr="0076633E">
        <w:rPr>
          <w:lang w:val="cs-CZ"/>
        </w:rPr>
        <w:t xml:space="preserve">ập trung quản lý </w:t>
      </w:r>
      <w:r w:rsidR="008A223B" w:rsidRPr="0076633E">
        <w:rPr>
          <w:lang w:val="cs-CZ"/>
        </w:rPr>
        <w:t xml:space="preserve">việc cung cấp </w:t>
      </w:r>
      <w:r w:rsidRPr="0076633E">
        <w:rPr>
          <w:lang w:val="cs-CZ"/>
        </w:rPr>
        <w:t>nước theo từng giai đoạn sinh trưởng</w:t>
      </w:r>
      <w:r w:rsidR="008A223B" w:rsidRPr="0076633E">
        <w:rPr>
          <w:lang w:val="cs-CZ"/>
        </w:rPr>
        <w:t xml:space="preserve"> của lúa</w:t>
      </w:r>
      <w:r w:rsidR="0076633E" w:rsidRPr="0076633E">
        <w:rPr>
          <w:lang w:val="cs-CZ"/>
        </w:rPr>
        <w:t>,</w:t>
      </w:r>
      <w:r w:rsidRPr="0076633E">
        <w:rPr>
          <w:lang w:val="cs-CZ"/>
        </w:rPr>
        <w:t xml:space="preserve"> chủ động tưới </w:t>
      </w:r>
      <w:r w:rsidRPr="0076633E">
        <w:rPr>
          <w:bCs/>
          <w:lang w:val="cs-CZ"/>
        </w:rPr>
        <w:t>tiết kiệm nước</w:t>
      </w:r>
      <w:r w:rsidR="0076633E" w:rsidRPr="0076633E">
        <w:rPr>
          <w:bCs/>
          <w:lang w:val="cs-CZ"/>
        </w:rPr>
        <w:t>,</w:t>
      </w:r>
      <w:r w:rsidRPr="0076633E">
        <w:rPr>
          <w:bCs/>
          <w:lang w:val="cs-CZ"/>
        </w:rPr>
        <w:t xml:space="preserve"> </w:t>
      </w:r>
      <w:r w:rsidRPr="0076633E">
        <w:rPr>
          <w:iCs/>
          <w:lang w:val="cs-CZ"/>
        </w:rPr>
        <w:t>t</w:t>
      </w:r>
      <w:r w:rsidRPr="0076633E">
        <w:rPr>
          <w:lang w:val="cs-CZ"/>
        </w:rPr>
        <w:t>hường xuyên theo dõi</w:t>
      </w:r>
      <w:r w:rsidR="008A223B" w:rsidRPr="0076633E">
        <w:rPr>
          <w:lang w:val="cs-CZ"/>
        </w:rPr>
        <w:t xml:space="preserve">, </w:t>
      </w:r>
      <w:r w:rsidRPr="0076633E">
        <w:rPr>
          <w:lang w:val="cs-CZ"/>
        </w:rPr>
        <w:t>kịp thời ngăn chặn</w:t>
      </w:r>
      <w:r w:rsidR="008A223B" w:rsidRPr="0076633E">
        <w:rPr>
          <w:lang w:val="cs-CZ"/>
        </w:rPr>
        <w:t xml:space="preserve"> </w:t>
      </w:r>
      <w:r w:rsidR="002E53F6" w:rsidRPr="0076633E">
        <w:rPr>
          <w:lang w:val="cs-CZ"/>
        </w:rPr>
        <w:t xml:space="preserve">sớm </w:t>
      </w:r>
      <w:r w:rsidR="008A223B" w:rsidRPr="0076633E">
        <w:rPr>
          <w:lang w:val="cs-CZ"/>
        </w:rPr>
        <w:t>và hướng dẫn phòng trừ dịch bệnh gây hại đồng ruộng.</w:t>
      </w:r>
    </w:p>
    <w:p w14:paraId="5488423A" w14:textId="77777777" w:rsidR="00B60D94" w:rsidRPr="0076633E" w:rsidRDefault="00B60D94" w:rsidP="00B41D44">
      <w:pPr>
        <w:spacing w:before="40" w:after="40" w:line="257" w:lineRule="auto"/>
        <w:ind w:firstLine="567"/>
        <w:jc w:val="both"/>
        <w:rPr>
          <w:lang w:val="pl-PL"/>
        </w:rPr>
      </w:pPr>
      <w:r w:rsidRPr="0076633E">
        <w:rPr>
          <w:iCs/>
          <w:lang w:val="pl-PL"/>
        </w:rPr>
        <w:t>Cùng với việc gieo cấy lúa đông xuân, t</w:t>
      </w:r>
      <w:r w:rsidRPr="0076633E">
        <w:rPr>
          <w:lang w:val="pl-PL"/>
        </w:rPr>
        <w:t>ính đến giữa tháng Hai, các địa phương trên cả nước gieo trồng được 195 nghìn ha ngô, bằng 101,6% cùng kỳ năm trước; 39,8 nghìn ha khoai lang, bằng 92,3%; 7,4 nghìn ha đậu tương, bằng 85,1%; 79,6 nghìn ha lạc, bằng 103,8%; 414,4 nghìn ha rau đậu, bằng 101,7%.</w:t>
      </w:r>
    </w:p>
    <w:p w14:paraId="0A618297" w14:textId="77777777" w:rsidR="00B60D94" w:rsidRPr="0076633E" w:rsidRDefault="00A335EC" w:rsidP="00B41D44">
      <w:pPr>
        <w:spacing w:before="40" w:after="40" w:line="257" w:lineRule="auto"/>
        <w:ind w:firstLine="567"/>
        <w:jc w:val="both"/>
      </w:pPr>
      <w:r>
        <w:rPr>
          <w:lang w:val="pl-PL"/>
        </w:rPr>
        <w:t>Trong tháng, chăn nuôi trâu, bò nhìn chung ổn định, dịch tả lợn châu Phi tiếp tục được kiểm soát, một số địa phương đã công bố hết dịch</w:t>
      </w:r>
      <w:r w:rsidR="005467F3">
        <w:rPr>
          <w:lang w:val="pl-PL"/>
        </w:rPr>
        <w:t>;</w:t>
      </w:r>
      <w:r>
        <w:rPr>
          <w:lang w:val="pl-PL"/>
        </w:rPr>
        <w:t xml:space="preserve"> </w:t>
      </w:r>
      <w:r w:rsidR="005467F3">
        <w:rPr>
          <w:lang w:val="pl-PL"/>
        </w:rPr>
        <w:t>c</w:t>
      </w:r>
      <w:r>
        <w:rPr>
          <w:lang w:val="pl-PL"/>
        </w:rPr>
        <w:t>hăn nuôi gia cầm tăng cao</w:t>
      </w:r>
      <w:r w:rsidR="00153828">
        <w:rPr>
          <w:lang w:val="pl-PL"/>
        </w:rPr>
        <w:t xml:space="preserve"> nhưng thời tiết đang thuận lợi cho vi rút cúm gia cầm tồn tại và lây lan</w:t>
      </w:r>
      <w:r w:rsidR="005467F3">
        <w:rPr>
          <w:lang w:val="pl-PL"/>
        </w:rPr>
        <w:t xml:space="preserve">, các địa phương và người chăn nuôi cần có biện pháp phòng và xử lý dịch hiệu quả ngay khi mới phát sinh để </w:t>
      </w:r>
      <w:r w:rsidR="002D6447">
        <w:rPr>
          <w:lang w:val="pl-PL"/>
        </w:rPr>
        <w:t>ngăn chặn</w:t>
      </w:r>
      <w:r w:rsidR="005467F3">
        <w:rPr>
          <w:lang w:val="pl-PL"/>
        </w:rPr>
        <w:t xml:space="preserve"> bùng phát trên diện rộng</w:t>
      </w:r>
      <w:r>
        <w:rPr>
          <w:lang w:val="pl-PL"/>
        </w:rPr>
        <w:t xml:space="preserve">. </w:t>
      </w:r>
      <w:r w:rsidR="00B60D94" w:rsidRPr="0076633E">
        <w:rPr>
          <w:lang w:val="pl-PL"/>
        </w:rPr>
        <w:t xml:space="preserve">Ước tính tháng Hai, </w:t>
      </w:r>
      <w:r w:rsidR="00B60D94" w:rsidRPr="0076633E">
        <w:rPr>
          <w:lang w:val="pt-BR"/>
        </w:rPr>
        <w:t>đàn bò</w:t>
      </w:r>
      <w:r>
        <w:rPr>
          <w:lang w:val="pt-BR"/>
        </w:rPr>
        <w:t xml:space="preserve"> cả nước</w:t>
      </w:r>
      <w:r w:rsidR="00B60D94" w:rsidRPr="0076633E">
        <w:rPr>
          <w:lang w:val="pt-BR"/>
        </w:rPr>
        <w:t xml:space="preserve"> tăng 2,4%</w:t>
      </w:r>
      <w:r w:rsidRPr="00A335EC">
        <w:rPr>
          <w:lang w:val="pt-BR"/>
        </w:rPr>
        <w:t xml:space="preserve"> </w:t>
      </w:r>
      <w:r w:rsidRPr="0076633E">
        <w:rPr>
          <w:lang w:val="pt-BR"/>
        </w:rPr>
        <w:t xml:space="preserve">so với cùng thời điểm năm </w:t>
      </w:r>
      <w:r>
        <w:rPr>
          <w:lang w:val="pt-BR"/>
        </w:rPr>
        <w:t>trước</w:t>
      </w:r>
      <w:r w:rsidR="00B60D94" w:rsidRPr="0076633E">
        <w:rPr>
          <w:lang w:val="pl-PL"/>
        </w:rPr>
        <w:t>;</w:t>
      </w:r>
      <w:r w:rsidRPr="00A335EC">
        <w:rPr>
          <w:lang w:val="pl-PL"/>
        </w:rPr>
        <w:t xml:space="preserve"> </w:t>
      </w:r>
      <w:r w:rsidRPr="0076633E">
        <w:rPr>
          <w:lang w:val="pl-PL"/>
        </w:rPr>
        <w:t xml:space="preserve">đàn trâu </w:t>
      </w:r>
      <w:r w:rsidRPr="0076633E">
        <w:rPr>
          <w:lang w:val="pt-BR"/>
        </w:rPr>
        <w:t>giảm 3,1%</w:t>
      </w:r>
      <w:r>
        <w:rPr>
          <w:lang w:val="pt-BR"/>
        </w:rPr>
        <w:t>; đàn lợn giảm 23%;</w:t>
      </w:r>
      <w:r w:rsidRPr="0076633E">
        <w:rPr>
          <w:lang w:val="pt-BR"/>
        </w:rPr>
        <w:t xml:space="preserve"> </w:t>
      </w:r>
      <w:r w:rsidR="00B60D94" w:rsidRPr="0076633E">
        <w:rPr>
          <w:lang w:val="pl-PL"/>
        </w:rPr>
        <w:t>đàn gia cầm tăng 13,8%.</w:t>
      </w:r>
      <w:r>
        <w:rPr>
          <w:lang w:val="pl-PL"/>
        </w:rPr>
        <w:t xml:space="preserve"> </w:t>
      </w:r>
      <w:r w:rsidR="00B60D94" w:rsidRPr="0076633E">
        <w:rPr>
          <w:bCs/>
        </w:rPr>
        <w:t xml:space="preserve">Tính đến ngày </w:t>
      </w:r>
      <w:r w:rsidR="00153828">
        <w:rPr>
          <w:bCs/>
        </w:rPr>
        <w:t>22</w:t>
      </w:r>
      <w:r w:rsidR="00B60D94" w:rsidRPr="0076633E">
        <w:rPr>
          <w:bCs/>
        </w:rPr>
        <w:t xml:space="preserve">/2/2020, cả nước </w:t>
      </w:r>
      <w:r w:rsidR="00153828">
        <w:rPr>
          <w:bCs/>
        </w:rPr>
        <w:t>có 23 ổ dịch cúm gia cầm</w:t>
      </w:r>
      <w:r w:rsidR="00E11FB2" w:rsidRPr="00E11FB2">
        <w:rPr>
          <w:bCs/>
        </w:rPr>
        <w:t xml:space="preserve"> </w:t>
      </w:r>
      <w:r w:rsidR="00E11FB2">
        <w:rPr>
          <w:bCs/>
        </w:rPr>
        <w:t>chưa qua 21 ngày</w:t>
      </w:r>
      <w:r w:rsidR="00153828">
        <w:rPr>
          <w:bCs/>
        </w:rPr>
        <w:t xml:space="preserve"> (20 ổ dịch do H5N6 và 3 ổ dịch do H5N1) </w:t>
      </w:r>
      <w:r w:rsidR="00E11FB2">
        <w:rPr>
          <w:bCs/>
        </w:rPr>
        <w:t>tại</w:t>
      </w:r>
      <w:r w:rsidR="00153828">
        <w:rPr>
          <w:bCs/>
        </w:rPr>
        <w:t xml:space="preserve"> 7 địa phương</w:t>
      </w:r>
      <w:r w:rsidR="00153828" w:rsidRPr="0076633E">
        <w:rPr>
          <w:rStyle w:val="FootnoteReference"/>
          <w:bCs/>
          <w:lang w:val="pt-BR"/>
        </w:rPr>
        <w:footnoteReference w:id="1"/>
      </w:r>
      <w:r w:rsidR="00153828" w:rsidRPr="0076633E">
        <w:rPr>
          <w:bCs/>
        </w:rPr>
        <w:t xml:space="preserve"> </w:t>
      </w:r>
      <w:r w:rsidR="00153828">
        <w:rPr>
          <w:bCs/>
        </w:rPr>
        <w:t>với tổng số gia cầm chết và tiêu hủy là hơn 80 nghìn con; có 79 ổ dịch lở mồm long móng</w:t>
      </w:r>
      <w:r w:rsidR="006A688F">
        <w:rPr>
          <w:bCs/>
        </w:rPr>
        <w:t xml:space="preserve"> chưa qua 21 ngày</w:t>
      </w:r>
      <w:r w:rsidR="00153828">
        <w:rPr>
          <w:bCs/>
        </w:rPr>
        <w:t xml:space="preserve"> tại 7 tỉnh</w:t>
      </w:r>
      <w:r w:rsidR="00153828" w:rsidRPr="0076633E">
        <w:rPr>
          <w:rStyle w:val="FootnoteReference"/>
          <w:bCs/>
          <w:lang w:val="pt-BR"/>
        </w:rPr>
        <w:footnoteReference w:id="2"/>
      </w:r>
      <w:r w:rsidR="00153828">
        <w:rPr>
          <w:bCs/>
        </w:rPr>
        <w:t xml:space="preserve"> với tổng số gia súc mắc bệnh là 2,8 nghìn con; có 32 địa phương có 100% số xã dịch tả lợn châu Phi đã qua 30 ngày và 25 địa phương c</w:t>
      </w:r>
      <w:r w:rsidR="00E11FB2">
        <w:rPr>
          <w:bCs/>
        </w:rPr>
        <w:t>ó trên 85% số xã đã qua 30 ngày;</w:t>
      </w:r>
      <w:r w:rsidR="00E11FB2" w:rsidRPr="00E11FB2">
        <w:rPr>
          <w:bCs/>
        </w:rPr>
        <w:t xml:space="preserve"> </w:t>
      </w:r>
      <w:r w:rsidR="00E11FB2">
        <w:rPr>
          <w:bCs/>
        </w:rPr>
        <w:t xml:space="preserve">cả nước </w:t>
      </w:r>
      <w:r w:rsidR="00E11FB2" w:rsidRPr="0076633E">
        <w:rPr>
          <w:bCs/>
        </w:rPr>
        <w:t>không còn dịch lợn tai xanh</w:t>
      </w:r>
      <w:r w:rsidR="00E11FB2">
        <w:rPr>
          <w:bCs/>
        </w:rPr>
        <w:t>.</w:t>
      </w:r>
    </w:p>
    <w:p w14:paraId="59DB9453" w14:textId="77777777" w:rsidR="00B60D94" w:rsidRPr="0076633E" w:rsidRDefault="00B60D94" w:rsidP="00B41D44">
      <w:pPr>
        <w:spacing w:before="40" w:after="40" w:line="257" w:lineRule="auto"/>
        <w:ind w:firstLine="567"/>
        <w:jc w:val="both"/>
        <w:rPr>
          <w:b/>
          <w:bCs/>
          <w:i/>
          <w:iCs/>
          <w:lang w:val="pl-PL"/>
        </w:rPr>
      </w:pPr>
      <w:r w:rsidRPr="0076633E">
        <w:rPr>
          <w:b/>
          <w:bCs/>
          <w:i/>
          <w:iCs/>
          <w:lang w:val="pl-PL"/>
        </w:rPr>
        <w:t>b) Lâm nghiệp</w:t>
      </w:r>
    </w:p>
    <w:p w14:paraId="57D61A34" w14:textId="77777777" w:rsidR="00B60D94" w:rsidRPr="0076633E" w:rsidRDefault="00B60D94" w:rsidP="00B41D44">
      <w:pPr>
        <w:spacing w:before="40" w:after="40" w:line="257" w:lineRule="auto"/>
        <w:ind w:firstLine="567"/>
        <w:jc w:val="both"/>
        <w:rPr>
          <w:lang w:val="pl-PL"/>
        </w:rPr>
      </w:pPr>
      <w:r w:rsidRPr="0076633E">
        <w:rPr>
          <w:lang w:val="pl-PL"/>
        </w:rPr>
        <w:t xml:space="preserve">Sản xuất lâm nghiệp trong tháng tập trung chủ yếu vào hoạt động “Tết trồng cây” và bắt đầu trồng rừng vụ xuân khu vực phía Bắc và Bắc Trung Bộ, </w:t>
      </w:r>
      <w:r w:rsidRPr="0076633E">
        <w:t>chăm sóc và bảo vệ rừng ở khu vực phía Nam.</w:t>
      </w:r>
      <w:r w:rsidR="00E11FB2">
        <w:t xml:space="preserve"> </w:t>
      </w:r>
      <w:r w:rsidRPr="0076633E">
        <w:rPr>
          <w:lang w:val="pl-PL"/>
        </w:rPr>
        <w:t>Trong tháng Hai, diện tích rừng trồng tập trung của cả nước ước tính đạt 9 nghìn ha, tăng 2,3% so với cùng kỳ năm trước; số cây lâm nghiệp trồng phân tán đạt 6,4 triệu cây, tăng 3,2%; sản lượng gỗ khai thác đạt 912,7 nghìn m</w:t>
      </w:r>
      <w:r w:rsidRPr="0076633E">
        <w:rPr>
          <w:lang w:val="pl-PL"/>
        </w:rPr>
        <w:softHyphen/>
      </w:r>
      <w:r w:rsidRPr="0076633E">
        <w:rPr>
          <w:vertAlign w:val="superscript"/>
          <w:lang w:val="pl-PL"/>
        </w:rPr>
        <w:t>3</w:t>
      </w:r>
      <w:r w:rsidRPr="0076633E">
        <w:rPr>
          <w:lang w:val="pl-PL"/>
        </w:rPr>
        <w:t>, tăng 6,5%</w:t>
      </w:r>
      <w:r w:rsidR="00E11FB2" w:rsidRPr="0076633E">
        <w:rPr>
          <w:lang w:val="pl-PL"/>
        </w:rPr>
        <w:t>; sản lượng củi khai thác đạt 1,24 triệu ste, giảm 0,8%</w:t>
      </w:r>
      <w:r w:rsidR="003964BB" w:rsidRPr="0076633E">
        <w:rPr>
          <w:lang w:val="pl-PL"/>
        </w:rPr>
        <w:t>. Sản lượng gỗ khai thác tăng</w:t>
      </w:r>
      <w:r w:rsidRPr="0076633E">
        <w:rPr>
          <w:lang w:val="pl-PL"/>
        </w:rPr>
        <w:t xml:space="preserve"> </w:t>
      </w:r>
      <w:r w:rsidRPr="0076633E">
        <w:t>chủ yếu ở các địa phương có diện tích rừng trồng đến chu kỳ khai thác và khai thác gỗ từ thực hiện tỉa thưa rừng trồng như Quảng Trị đạt 95,6 nghìn m</w:t>
      </w:r>
      <w:r w:rsidRPr="0076633E">
        <w:rPr>
          <w:vertAlign w:val="superscript"/>
        </w:rPr>
        <w:t>3</w:t>
      </w:r>
      <w:r w:rsidRPr="0076633E">
        <w:t>, gấp gần 2,5 lần cùng kỳ năm trước; Quảng Nam đạt 40 nghìn m</w:t>
      </w:r>
      <w:r w:rsidRPr="0076633E">
        <w:rPr>
          <w:vertAlign w:val="superscript"/>
        </w:rPr>
        <w:t>3</w:t>
      </w:r>
      <w:r w:rsidRPr="0076633E">
        <w:t>, tăng 9,6%; Bình Định đạt 42,5 nghìn m</w:t>
      </w:r>
      <w:r w:rsidRPr="0076633E">
        <w:rPr>
          <w:vertAlign w:val="superscript"/>
        </w:rPr>
        <w:t>3</w:t>
      </w:r>
      <w:r w:rsidRPr="0076633E">
        <w:t xml:space="preserve">, </w:t>
      </w:r>
      <w:r w:rsidRPr="0076633E">
        <w:lastRenderedPageBreak/>
        <w:t>tăng 9,3%; Thanh Hóa đạt 58,5 nghìn m</w:t>
      </w:r>
      <w:r w:rsidRPr="0076633E">
        <w:rPr>
          <w:vertAlign w:val="superscript"/>
        </w:rPr>
        <w:t>3</w:t>
      </w:r>
      <w:r w:rsidRPr="0076633E">
        <w:t>, tăng 7,6%; Quảng Ngãi đạt 72,1 nghìn m</w:t>
      </w:r>
      <w:r w:rsidRPr="0076633E">
        <w:rPr>
          <w:vertAlign w:val="superscript"/>
        </w:rPr>
        <w:t>3</w:t>
      </w:r>
      <w:r w:rsidRPr="0076633E">
        <w:t xml:space="preserve">, tăng 7,2%. </w:t>
      </w:r>
      <w:r w:rsidRPr="0076633E">
        <w:rPr>
          <w:lang w:val="pl-PL"/>
        </w:rPr>
        <w:t>Tính chung 2 tháng đầu năm 2020, diện tích rừng trồng tập trung ước tính đạt 15,5 nghìn ha, tăng 1,3% so với cùng kỳ năm trước; số cây lâm nghiệp trồng phân tán đạt 10,4 triệu cây, tăng 2%; sản lượng gỗ khai thác đạt 1,8 triệu m</w:t>
      </w:r>
      <w:r w:rsidRPr="0076633E">
        <w:rPr>
          <w:vertAlign w:val="superscript"/>
          <w:lang w:val="pl-PL"/>
        </w:rPr>
        <w:t>3</w:t>
      </w:r>
      <w:r w:rsidRPr="0076633E">
        <w:rPr>
          <w:lang w:val="pl-PL"/>
        </w:rPr>
        <w:t>, tăng 3,6%; sản lượng củi khai thác đạt 2,75 triệu ste, giảm 0,7%.</w:t>
      </w:r>
    </w:p>
    <w:p w14:paraId="4BB825DD" w14:textId="77777777" w:rsidR="00B60D94" w:rsidRPr="0076633E" w:rsidRDefault="00B60D94" w:rsidP="00B41D44">
      <w:pPr>
        <w:spacing w:before="40" w:after="40" w:line="257" w:lineRule="auto"/>
        <w:ind w:firstLine="567"/>
        <w:jc w:val="both"/>
        <w:rPr>
          <w:lang w:val="pl-PL"/>
        </w:rPr>
      </w:pPr>
      <w:r w:rsidRPr="0076633E">
        <w:rPr>
          <w:lang w:val="pt-BR"/>
        </w:rPr>
        <w:t>Diện tích rừng bị thiệt hại trong tháng Hai là 33,6</w:t>
      </w:r>
      <w:r w:rsidRPr="0076633E">
        <w:rPr>
          <w:lang w:val="pl-PL"/>
        </w:rPr>
        <w:t xml:space="preserve"> ha, trong đó diện tích rừng bị cháy là 0,9 ha; diện tích bị chặt phá là 32,7 ha. Tính chung 2 tháng đầu năm, cả nước có 63,4 ha rừng bị thiệt hại, tăng 9,3% so với cùng kỳ năm trước, trong đó diện tích rừng bị cháy là 4,9 ha, tăng 69%; diện tích rừng bị chặt phá là 58,5 ha, tăng 6,2%.</w:t>
      </w:r>
    </w:p>
    <w:p w14:paraId="72917B7B" w14:textId="77777777" w:rsidR="00B60D94" w:rsidRPr="0076633E" w:rsidRDefault="00B60D94" w:rsidP="00B41D44">
      <w:pPr>
        <w:tabs>
          <w:tab w:val="left" w:pos="720"/>
        </w:tabs>
        <w:spacing w:before="40" w:after="40" w:line="257" w:lineRule="auto"/>
        <w:ind w:firstLine="567"/>
        <w:jc w:val="both"/>
        <w:rPr>
          <w:b/>
          <w:bCs/>
          <w:i/>
          <w:iCs/>
          <w:lang w:val="pl-PL"/>
        </w:rPr>
      </w:pPr>
      <w:r w:rsidRPr="0076633E">
        <w:rPr>
          <w:b/>
          <w:bCs/>
          <w:i/>
          <w:iCs/>
          <w:lang w:val="pl-PL"/>
        </w:rPr>
        <w:t>c) Thủy sản</w:t>
      </w:r>
    </w:p>
    <w:p w14:paraId="523B029C" w14:textId="77777777" w:rsidR="00B60D94" w:rsidRPr="0076633E" w:rsidRDefault="00B60D94" w:rsidP="00B41D44">
      <w:pPr>
        <w:spacing w:before="40" w:after="40" w:line="257" w:lineRule="auto"/>
        <w:ind w:firstLine="567"/>
        <w:jc w:val="both"/>
        <w:rPr>
          <w:lang w:val="pl-PL"/>
        </w:rPr>
      </w:pPr>
      <w:r w:rsidRPr="0076633E">
        <w:rPr>
          <w:lang w:val="pl-PL"/>
        </w:rPr>
        <w:t xml:space="preserve">Sản lượng thủy sản tháng Hai ước tính đạt 501,9 nghìn tấn, tăng 3,7% so với cùng kỳ năm trước, bao gồm cá đạt 379 nghìn tấn, tăng 3,8%; tôm đạt 42,1 nghìn tấn, giảm 0,2%; thủy sản khác đạt 80,8 nghìn tấn, tăng 5,8%. </w:t>
      </w:r>
    </w:p>
    <w:p w14:paraId="3CE00E49" w14:textId="77777777" w:rsidR="00B60D94" w:rsidRPr="0076633E" w:rsidRDefault="00B60D94" w:rsidP="00B41D44">
      <w:pPr>
        <w:spacing w:before="40" w:after="40" w:line="257" w:lineRule="auto"/>
        <w:ind w:firstLine="567"/>
        <w:jc w:val="both"/>
      </w:pPr>
      <w:r w:rsidRPr="0076633E">
        <w:rPr>
          <w:lang w:val="pl-PL"/>
        </w:rPr>
        <w:t>Sản lượng thủy sản nuôi trồng trong tháng ước tính đạt 240,4 nghìn tấn, tăng 1,5% so với cùng kỳ năm trước, trong đó cá đạt 174,2 nghìn tấn, tăng 1,4%; tôm đạt 33,1 nghìn tấn, giảm</w:t>
      </w:r>
      <w:r w:rsidR="001E1D65">
        <w:rPr>
          <w:lang w:val="pl-PL"/>
        </w:rPr>
        <w:t xml:space="preserve"> </w:t>
      </w:r>
      <w:r w:rsidRPr="0076633E">
        <w:rPr>
          <w:lang w:val="pl-PL"/>
        </w:rPr>
        <w:t xml:space="preserve">1,2%. </w:t>
      </w:r>
      <w:r w:rsidRPr="0076633E">
        <w:t>Nuôi cá tra đang gặp khó khăn và chưa có dấu hiệu phục hồi,</w:t>
      </w:r>
      <w:r w:rsidR="00792D4E">
        <w:t xml:space="preserve"> giá cá tra hiện thấp nhất trong 10 năm qua,</w:t>
      </w:r>
      <w:r w:rsidRPr="0076633E">
        <w:t xml:space="preserve"> </w:t>
      </w:r>
      <w:r w:rsidR="00792D4E" w:rsidRPr="0076633E">
        <w:t>người nuôi đang lỗ từ 3.500-5.000 đồng/kg</w:t>
      </w:r>
      <w:r w:rsidR="006479EA">
        <w:t>. Ả</w:t>
      </w:r>
      <w:r w:rsidRPr="0076633E">
        <w:t xml:space="preserve">nh hưởng của dịch </w:t>
      </w:r>
      <w:r w:rsidR="003964BB" w:rsidRPr="0076633E">
        <w:t>Covid-19</w:t>
      </w:r>
      <w:r w:rsidR="00B31C0E">
        <w:t xml:space="preserve"> tới thị trường tiêu thụ</w:t>
      </w:r>
      <w:r w:rsidRPr="0076633E">
        <w:t xml:space="preserve"> </w:t>
      </w:r>
      <w:r w:rsidR="00B31C0E">
        <w:t>cũng</w:t>
      </w:r>
      <w:r w:rsidRPr="0076633E">
        <w:t xml:space="preserve"> tác động </w:t>
      </w:r>
      <w:r w:rsidR="00B31C0E">
        <w:t xml:space="preserve">đến tâm lý </w:t>
      </w:r>
      <w:r w:rsidR="000A6C61">
        <w:t>chờ đợi để thả nuôi mới</w:t>
      </w:r>
      <w:r w:rsidRPr="0076633E">
        <w:t>. Sản lượng cá tra trong tháng Hai ước</w:t>
      </w:r>
      <w:r w:rsidR="003964BB" w:rsidRPr="0076633E">
        <w:t xml:space="preserve"> tính </w:t>
      </w:r>
      <w:r w:rsidRPr="0076633E">
        <w:t>đạt 83,1 nghìn tấn, giảm 1,5% so với cùng kỳ năm trước, trong đó An Giang đạt 25,4 nghìn tấn, giảm 4,4%; Bến Tre đạt 12,5 nghìn tấn, giảm 7,2%; Đồng Tháp đạt 35 nghìn tấn, tăng 4%.</w:t>
      </w:r>
      <w:r w:rsidR="00792D4E">
        <w:t xml:space="preserve"> Tháng Hai là thời điểm người nuôi tôm đang vệ sinh ao để chuẩn bị vụ thả nuôi mới.</w:t>
      </w:r>
      <w:r w:rsidRPr="0076633E">
        <w:t xml:space="preserve"> Sản lượng tôm sú ước tính đạt 13,2 nghìn tấn, tương đương cùng kỳ</w:t>
      </w:r>
      <w:r w:rsidR="003964BB" w:rsidRPr="0076633E">
        <w:t xml:space="preserve"> năm trước; s</w:t>
      </w:r>
      <w:r w:rsidRPr="0076633E">
        <w:t>ản lượng tôm thẻ chân trắng ước tính đạt 18,1 nghìn tấn, giảm 0,5</w:t>
      </w:r>
      <w:r w:rsidR="003964BB" w:rsidRPr="0076633E">
        <w:t>%</w:t>
      </w:r>
      <w:r w:rsidRPr="0076633E">
        <w:t>.</w:t>
      </w:r>
    </w:p>
    <w:p w14:paraId="7A90EAC5" w14:textId="77777777" w:rsidR="00B60D94" w:rsidRPr="0076633E" w:rsidRDefault="00B60D94" w:rsidP="00B41D44">
      <w:pPr>
        <w:spacing w:before="40" w:after="40" w:line="262" w:lineRule="auto"/>
        <w:ind w:firstLine="567"/>
        <w:jc w:val="both"/>
      </w:pPr>
      <w:r w:rsidRPr="0076633E">
        <w:t xml:space="preserve">Sản lượng thủy sản khai thác tháng Hai ước tính đạt 261,5 nghìn tấn, tăng 5,9% so </w:t>
      </w:r>
      <w:r w:rsidR="003964BB" w:rsidRPr="0076633E">
        <w:t xml:space="preserve">với </w:t>
      </w:r>
      <w:r w:rsidRPr="0076633E">
        <w:t xml:space="preserve">cùng kỳ năm trước, </w:t>
      </w:r>
      <w:r w:rsidRPr="0076633E">
        <w:rPr>
          <w:lang w:val="pl-PL"/>
        </w:rPr>
        <w:t xml:space="preserve">bao gồm cá đạt 204,8 nghìn tấn, tăng 5,8%; tôm </w:t>
      </w:r>
      <w:r w:rsidRPr="00792D4E">
        <w:rPr>
          <w:spacing w:val="-4"/>
          <w:lang w:val="pl-PL"/>
        </w:rPr>
        <w:t>đạt 9 nghìn tấn, tăng 3,4%</w:t>
      </w:r>
      <w:r w:rsidRPr="00792D4E">
        <w:rPr>
          <w:spacing w:val="-4"/>
          <w:lang w:val="pt-BR"/>
        </w:rPr>
        <w:t xml:space="preserve">, thủy sản khác đạt 47,7 nghìn tấn, tăng 6,5%. </w:t>
      </w:r>
      <w:r w:rsidRPr="00792D4E">
        <w:rPr>
          <w:spacing w:val="-4"/>
        </w:rPr>
        <w:t>Sản lượng</w:t>
      </w:r>
      <w:r w:rsidRPr="0076633E">
        <w:t xml:space="preserve"> thủy sản khai thác biển đạt 247,8 nghìn tấn, tăng</w:t>
      </w:r>
      <w:r w:rsidR="003964BB" w:rsidRPr="0076633E">
        <w:t xml:space="preserve"> </w:t>
      </w:r>
      <w:r w:rsidRPr="0076633E">
        <w:t xml:space="preserve">6,5%. </w:t>
      </w:r>
    </w:p>
    <w:p w14:paraId="248B891F" w14:textId="77777777" w:rsidR="003B64B4" w:rsidRPr="0076633E" w:rsidRDefault="00B60D94" w:rsidP="00B41D44">
      <w:pPr>
        <w:spacing w:before="40" w:after="40" w:line="262" w:lineRule="auto"/>
        <w:ind w:firstLine="567"/>
        <w:jc w:val="both"/>
        <w:rPr>
          <w:rFonts w:eastAsia="Calibri"/>
          <w:lang w:val="pt-BR"/>
        </w:rPr>
      </w:pPr>
      <w:r w:rsidRPr="0076633E">
        <w:t xml:space="preserve">Tính chung </w:t>
      </w:r>
      <w:r w:rsidR="00792D4E">
        <w:t>2</w:t>
      </w:r>
      <w:r w:rsidRPr="0076633E">
        <w:t xml:space="preserve"> tháng đầu năm</w:t>
      </w:r>
      <w:r w:rsidR="00792D4E">
        <w:t xml:space="preserve"> 2020,</w:t>
      </w:r>
      <w:r w:rsidRPr="0076633E">
        <w:t xml:space="preserve"> sản lượng thủy sản ước tính đạt 1.004,2 nghìn tấn, tăng 2,7% so </w:t>
      </w:r>
      <w:r w:rsidR="003964BB" w:rsidRPr="0076633E">
        <w:t xml:space="preserve">với </w:t>
      </w:r>
      <w:r w:rsidRPr="0076633E">
        <w:t>cùng kỳ</w:t>
      </w:r>
      <w:r w:rsidR="003964BB" w:rsidRPr="0076633E">
        <w:t xml:space="preserve"> năm trước</w:t>
      </w:r>
      <w:r w:rsidR="00792D4E">
        <w:t xml:space="preserve"> </w:t>
      </w:r>
      <w:r w:rsidR="00792D4E" w:rsidRPr="000D6F4B">
        <w:t xml:space="preserve">(cùng kỳ năm 2019 tăng </w:t>
      </w:r>
      <w:r w:rsidR="000D6F4B" w:rsidRPr="000D6F4B">
        <w:t>4,6</w:t>
      </w:r>
      <w:r w:rsidR="00792D4E" w:rsidRPr="000D6F4B">
        <w:t>%)</w:t>
      </w:r>
      <w:r w:rsidRPr="0076633E">
        <w:t>, trong đó sản lượng nuôi trồng đạt 500,3 nghìn tấn, tăng 2,2%; sản lượng khai thác đạt 503,9 nghìn tấn, tăng 3,2% (sản lượng thủy sản khai thác biển đạt 477,2 nghìn tấn, tăng 3,6%).</w:t>
      </w:r>
    </w:p>
    <w:p w14:paraId="18181FFD" w14:textId="77777777" w:rsidR="003A35EA" w:rsidRPr="0076633E" w:rsidRDefault="00B223A3" w:rsidP="00B41D44">
      <w:pPr>
        <w:spacing w:before="40" w:after="40" w:line="264" w:lineRule="auto"/>
        <w:ind w:firstLine="567"/>
        <w:jc w:val="both"/>
        <w:rPr>
          <w:b/>
          <w:bCs/>
          <w:lang w:val="pl-PL"/>
        </w:rPr>
      </w:pPr>
      <w:r w:rsidRPr="0076633E">
        <w:rPr>
          <w:b/>
          <w:bCs/>
          <w:lang w:val="pl-PL"/>
        </w:rPr>
        <w:t>2. Sản xuất công nghiệp</w:t>
      </w:r>
    </w:p>
    <w:p w14:paraId="708FE973" w14:textId="77777777" w:rsidR="001867BC" w:rsidRPr="0076633E" w:rsidRDefault="001867BC" w:rsidP="00B41D44">
      <w:pPr>
        <w:shd w:val="clear" w:color="auto" w:fill="FFFFFF"/>
        <w:spacing w:before="40" w:after="40" w:line="264" w:lineRule="auto"/>
        <w:ind w:firstLine="567"/>
        <w:jc w:val="both"/>
        <w:rPr>
          <w:i/>
        </w:rPr>
      </w:pPr>
      <w:r w:rsidRPr="0076633E">
        <w:rPr>
          <w:i/>
        </w:rPr>
        <w:t xml:space="preserve">Sản xuất công nghiệp tháng 2/2020 ước tính tăng </w:t>
      </w:r>
      <w:r w:rsidR="003964BB" w:rsidRPr="0076633E">
        <w:rPr>
          <w:i/>
        </w:rPr>
        <w:t xml:space="preserve">khá </w:t>
      </w:r>
      <w:r w:rsidRPr="0076633E">
        <w:rPr>
          <w:i/>
        </w:rPr>
        <w:t>so với tháng trước và so với cùng kỳ năm trước do</w:t>
      </w:r>
      <w:r w:rsidR="00D46D01">
        <w:rPr>
          <w:i/>
        </w:rPr>
        <w:t xml:space="preserve"> </w:t>
      </w:r>
      <w:r w:rsidRPr="0076633E">
        <w:rPr>
          <w:i/>
        </w:rPr>
        <w:t xml:space="preserve">số ngày sản xuất trong tháng </w:t>
      </w:r>
      <w:r w:rsidR="00D46D01">
        <w:rPr>
          <w:i/>
        </w:rPr>
        <w:t>Hai</w:t>
      </w:r>
      <w:r w:rsidRPr="0076633E">
        <w:rPr>
          <w:i/>
        </w:rPr>
        <w:t xml:space="preserve"> năm nay nhiều hơn</w:t>
      </w:r>
      <w:r w:rsidR="00D46D01">
        <w:rPr>
          <w:rStyle w:val="FootnoteReference"/>
          <w:i/>
        </w:rPr>
        <w:footnoteReference w:id="3"/>
      </w:r>
      <w:r w:rsidRPr="0076633E">
        <w:rPr>
          <w:i/>
        </w:rPr>
        <w:t xml:space="preserve">. Tuy nhiên, </w:t>
      </w:r>
      <w:r w:rsidR="00FA1788" w:rsidRPr="0076633E">
        <w:rPr>
          <w:i/>
        </w:rPr>
        <w:t>dịch</w:t>
      </w:r>
      <w:r w:rsidRPr="0076633E">
        <w:rPr>
          <w:i/>
        </w:rPr>
        <w:t xml:space="preserve"> Covid-19 đã tác động</w:t>
      </w:r>
      <w:r w:rsidR="002B7003">
        <w:rPr>
          <w:i/>
        </w:rPr>
        <w:t xml:space="preserve"> tiêu cực</w:t>
      </w:r>
      <w:r w:rsidR="00D46D01">
        <w:rPr>
          <w:i/>
        </w:rPr>
        <w:t xml:space="preserve"> khá mạnh</w:t>
      </w:r>
      <w:r w:rsidRPr="0076633E">
        <w:rPr>
          <w:i/>
        </w:rPr>
        <w:t xml:space="preserve"> đến hoạt động </w:t>
      </w:r>
      <w:r w:rsidRPr="0076633E">
        <w:rPr>
          <w:i/>
        </w:rPr>
        <w:lastRenderedPageBreak/>
        <w:t>sản xuất công nghiệp nên tính chung 2 tháng đầu năm 2020</w:t>
      </w:r>
      <w:r w:rsidR="00D46D01">
        <w:rPr>
          <w:i/>
        </w:rPr>
        <w:t>, chỉ số sản xuất toàn ngành công nghiệp</w:t>
      </w:r>
      <w:r w:rsidRPr="0076633E">
        <w:rPr>
          <w:i/>
        </w:rPr>
        <w:t xml:space="preserve"> chỉ tăng 6,2%</w:t>
      </w:r>
      <w:r w:rsidR="00D46D01">
        <w:rPr>
          <w:i/>
        </w:rPr>
        <w:t xml:space="preserve"> so với cùng kỳ năm trước</w:t>
      </w:r>
      <w:r w:rsidRPr="0076633E">
        <w:rPr>
          <w:i/>
        </w:rPr>
        <w:t xml:space="preserve">, </w:t>
      </w:r>
      <w:r w:rsidR="00D46D01">
        <w:rPr>
          <w:i/>
        </w:rPr>
        <w:t>thấp hơn nhiều</w:t>
      </w:r>
      <w:r w:rsidR="00D46D01" w:rsidRPr="00D46D01">
        <w:rPr>
          <w:i/>
        </w:rPr>
        <w:t xml:space="preserve"> mức tăng 13,7% của cùng kỳ năm 2018 và 9,2% của cùng kỳ năm 2019</w:t>
      </w:r>
      <w:r w:rsidRPr="00D46D01">
        <w:rPr>
          <w:i/>
        </w:rPr>
        <w:t>.</w:t>
      </w:r>
    </w:p>
    <w:p w14:paraId="5BFBD7FD" w14:textId="77777777" w:rsidR="001867BC" w:rsidRPr="00D46D01" w:rsidRDefault="001867BC" w:rsidP="00B41D44">
      <w:pPr>
        <w:shd w:val="clear" w:color="auto" w:fill="FFFFFF"/>
        <w:spacing w:before="40" w:after="40" w:line="278" w:lineRule="auto"/>
        <w:ind w:firstLine="567"/>
        <w:jc w:val="both"/>
        <w:rPr>
          <w:spacing w:val="-2"/>
        </w:rPr>
      </w:pPr>
      <w:r w:rsidRPr="00D46D01">
        <w:rPr>
          <w:spacing w:val="-2"/>
        </w:rPr>
        <w:t xml:space="preserve">Chỉ số sản xuất toàn ngành công nghiệp (IIP) tháng 2/2020 ước tính tăng 8,4% so với tháng trước và tăng 23,7% so với cùng kỳ năm trước, trong đó ngành khai khoáng tăng 9,2%; ngành chế biến, chế tạo tăng 26,4%; sản xuất và phân phối điện tăng 22,5%; cung cấp nước và xử lý rác thải, nước thải tăng 8,3%. </w:t>
      </w:r>
    </w:p>
    <w:p w14:paraId="6799DE73" w14:textId="77777777" w:rsidR="001867BC" w:rsidRPr="0076633E" w:rsidRDefault="001867BC" w:rsidP="00B41D44">
      <w:pPr>
        <w:shd w:val="clear" w:color="auto" w:fill="FFFFFF"/>
        <w:spacing w:before="40" w:after="40" w:line="278" w:lineRule="auto"/>
        <w:ind w:firstLine="567"/>
        <w:jc w:val="both"/>
      </w:pPr>
      <w:r w:rsidRPr="0076633E">
        <w:t xml:space="preserve">Tính chung 2 tháng đầu năm 2020, IIP ước tính tăng 6,2% so với cùng kỳ năm trước. Trong đó, ngành chế biến, chế tạo tăng 7,4% (cùng kỳ năm trước tăng 11,4%), đóng góp </w:t>
      </w:r>
      <w:r w:rsidR="00B9532D">
        <w:t>6</w:t>
      </w:r>
      <w:r w:rsidRPr="0076633E">
        <w:t xml:space="preserve"> điểm phần trăm vào mức tăng chung; ngành sản xuất và phân phối điện tăng 8,4% (cùng kỳ năm trước tăng 9,3%), đóng góp 0,7 điểm phần trăm; ngành cung cấp nước, hoạt động quản lý và xử lý rác thải, nước thải tăng 4,9% (cùng kỳ năm trước tăng 6,4%), đóng góp 0,</w:t>
      </w:r>
      <w:r w:rsidR="00B9532D">
        <w:t>1</w:t>
      </w:r>
      <w:r w:rsidRPr="0076633E">
        <w:t xml:space="preserve"> điểm phần trăm; riêng ngành khai khoáng giảm 3,7% (cùng kỳ năm trước giảm 3,5%), làm giảm 0,</w:t>
      </w:r>
      <w:r w:rsidR="00B9532D">
        <w:t>6</w:t>
      </w:r>
      <w:r w:rsidRPr="0076633E">
        <w:t xml:space="preserve"> điểm phần trăm trong mức tăng chung.</w:t>
      </w:r>
    </w:p>
    <w:p w14:paraId="14F7BDF1" w14:textId="77777777" w:rsidR="001867BC" w:rsidRPr="00B9532D" w:rsidRDefault="006E2E5B" w:rsidP="00B41D44">
      <w:pPr>
        <w:shd w:val="clear" w:color="auto" w:fill="FFFFFF"/>
        <w:tabs>
          <w:tab w:val="left" w:pos="9450"/>
        </w:tabs>
        <w:spacing w:before="40" w:after="40" w:line="278" w:lineRule="auto"/>
        <w:ind w:firstLine="567"/>
        <w:jc w:val="both"/>
        <w:rPr>
          <w:spacing w:val="-2"/>
          <w:lang w:val="pl-PL"/>
        </w:rPr>
      </w:pPr>
      <w:r w:rsidRPr="00B9532D">
        <w:rPr>
          <w:spacing w:val="-2"/>
        </w:rPr>
        <w:t>Do ảnh hưởng của dịch Covid-19 nên n</w:t>
      </w:r>
      <w:r w:rsidRPr="00B9532D">
        <w:rPr>
          <w:spacing w:val="-2"/>
          <w:lang w:val="vi-VN"/>
        </w:rPr>
        <w:t xml:space="preserve">guồn </w:t>
      </w:r>
      <w:r w:rsidRPr="00B9532D">
        <w:rPr>
          <w:spacing w:val="-2"/>
        </w:rPr>
        <w:t xml:space="preserve">nguyên liệu </w:t>
      </w:r>
      <w:r w:rsidRPr="00B9532D">
        <w:rPr>
          <w:spacing w:val="-2"/>
          <w:lang w:val="vi-VN"/>
        </w:rPr>
        <w:t xml:space="preserve">đầu vào </w:t>
      </w:r>
      <w:r w:rsidRPr="00B9532D">
        <w:rPr>
          <w:spacing w:val="-2"/>
        </w:rPr>
        <w:t xml:space="preserve">nhập khẩu từ Trung Quốc </w:t>
      </w:r>
      <w:r w:rsidRPr="00B9532D">
        <w:rPr>
          <w:spacing w:val="-2"/>
          <w:lang w:val="vi-VN"/>
        </w:rPr>
        <w:t xml:space="preserve">phục vụ sản xuất </w:t>
      </w:r>
      <w:r w:rsidRPr="00B9532D">
        <w:rPr>
          <w:spacing w:val="-2"/>
        </w:rPr>
        <w:t xml:space="preserve">một số ngành công nghiệp bị giảm sút so với thời điểm trước khi có dịch. </w:t>
      </w:r>
      <w:r w:rsidR="001867BC" w:rsidRPr="00B9532D">
        <w:rPr>
          <w:spacing w:val="-2"/>
        </w:rPr>
        <w:t>Trong các ngành công nghiệp cấp II, một số ngành có chỉ số sản xuất 2 tháng</w:t>
      </w:r>
      <w:r w:rsidRPr="00B9532D">
        <w:rPr>
          <w:spacing w:val="-2"/>
          <w:lang w:val="pl-PL"/>
        </w:rPr>
        <w:t xml:space="preserve"> giảm hoặc tăng thấp so với cùng kỳ năm trước: Khai thác dầu thô và khí đốt tự nhiên giảm 8,6%; chế biến gỗ và sản xuất sản phẩm từ gỗ, tre, nứa giảm 5,2%; sản xuất xe có động cơ giảm 4,8%; sản xuất đồ uống giảm 3,1%; sản xuất thiết bị điện giảm 2,9%; sản xuất trang phục tăng 0,2%; sản xuất hóa chất và sản phẩm hóa chất tăng 0,9%; sản xuất sản phẩm từ cao su và plastic tăng 4,6%; sản xuất giường, tủ, bàn ghế tăng 4,9%. Bên cạnh đó, một số ngành</w:t>
      </w:r>
      <w:r w:rsidR="005467F3" w:rsidRPr="00B9532D">
        <w:rPr>
          <w:spacing w:val="-2"/>
          <w:lang w:val="pl-PL"/>
        </w:rPr>
        <w:t xml:space="preserve"> có chỉ số sản xuất 2 tháng</w:t>
      </w:r>
      <w:r w:rsidR="001867BC" w:rsidRPr="00B9532D">
        <w:rPr>
          <w:spacing w:val="-2"/>
        </w:rPr>
        <w:t xml:space="preserve"> tăng cao so với cùng kỳ năm trước: Khai thác quặng kim loại tăng 25,4%; in, sao chép bản ghi các loại tăng 19,4%; sản xuất than cốc, sản phẩm dầu mỏ</w:t>
      </w:r>
      <w:r w:rsidR="00B9532D" w:rsidRPr="00B9532D">
        <w:rPr>
          <w:spacing w:val="-2"/>
        </w:rPr>
        <w:t xml:space="preserve"> tinh chế</w:t>
      </w:r>
      <w:r w:rsidR="001867BC" w:rsidRPr="00B9532D">
        <w:rPr>
          <w:spacing w:val="-2"/>
        </w:rPr>
        <w:t xml:space="preserve"> tăng 18,6%; sản xuất thuốc, hóa dược và dược liệu tăng 14,8%; sản xuất sản phẩm điện tử, máy vi tính và sản phẩm quang học tăng 13,4%; khai thác than cứng và than non tăng 10,4%.</w:t>
      </w:r>
      <w:r w:rsidR="001867BC" w:rsidRPr="00B9532D">
        <w:rPr>
          <w:spacing w:val="-2"/>
          <w:lang w:val="pl-PL"/>
        </w:rPr>
        <w:t xml:space="preserve"> </w:t>
      </w:r>
    </w:p>
    <w:p w14:paraId="7F3E8A0F" w14:textId="77777777" w:rsidR="001867BC" w:rsidRPr="0076633E" w:rsidRDefault="001867BC" w:rsidP="00B41D44">
      <w:pPr>
        <w:shd w:val="clear" w:color="auto" w:fill="FFFFFF"/>
        <w:tabs>
          <w:tab w:val="left" w:pos="9450"/>
        </w:tabs>
        <w:spacing w:before="40" w:after="40" w:line="278" w:lineRule="auto"/>
        <w:ind w:firstLine="567"/>
        <w:jc w:val="both"/>
      </w:pPr>
      <w:r w:rsidRPr="0076633E">
        <w:t xml:space="preserve">Một số sản phẩm công nghiệp chủ yếu 2 tháng đầu năm 2020 </w:t>
      </w:r>
      <w:r w:rsidR="005467F3" w:rsidRPr="0076633E">
        <w:t>tăng thấp hoặc giảm</w:t>
      </w:r>
      <w:r w:rsidR="005467F3">
        <w:t xml:space="preserve"> so với cùng kỳ năm trước</w:t>
      </w:r>
      <w:r w:rsidR="005467F3" w:rsidRPr="0076633E">
        <w:t xml:space="preserve">: Giày, dép da tăng 2,1%; alumin tăng 1,5%; thép cán tăng 1,2%; phân </w:t>
      </w:r>
      <w:r w:rsidR="005467F3">
        <w:t xml:space="preserve">u </w:t>
      </w:r>
      <w:r w:rsidR="005467F3" w:rsidRPr="0076633E">
        <w:t>rê tăng 0,8%; quần áo mặc thường tăng 0,7%; xe máy giảm 0,5%; thức ăn cho gia súc giảm 0,8%; sắt, thép thô giảm 4,7%; dầu thô khai thác giảm 8,1%; phân hỗn hợp NPK giảm 9,8%; bia giảm 9,9%; ô tô giảm 11,5%; đường kính giảm 11,8%; tivi giảm 16,1%.</w:t>
      </w:r>
      <w:r w:rsidR="005467F3">
        <w:t xml:space="preserve"> Một số sản phẩm tăng cao:</w:t>
      </w:r>
      <w:r w:rsidRPr="0076633E">
        <w:t xml:space="preserve"> Linh kiện điện thoại tăng 28,9%; thép thanh, thép góc tăng 28,8%; điện thoại di động tăng 25,5% (điện thoại thông minh tăng 3,2%); bột ngọt tăng 18,1%; than tăng 10,3%; vải dệt từ sợi tự nhiên tăng 8,9%; điện sản xuất tăng 8,6%; xăng dầu các loại tă</w:t>
      </w:r>
      <w:r w:rsidR="005467F3">
        <w:t>ng 8,3%; sơn hóa học tăng 7,3%.</w:t>
      </w:r>
    </w:p>
    <w:p w14:paraId="1D43548B" w14:textId="77777777" w:rsidR="001867BC" w:rsidRPr="00B41D44" w:rsidRDefault="001867BC" w:rsidP="00D47E23">
      <w:pPr>
        <w:spacing w:before="40" w:after="40" w:line="254" w:lineRule="auto"/>
        <w:ind w:firstLine="567"/>
        <w:jc w:val="both"/>
        <w:rPr>
          <w:spacing w:val="-4"/>
        </w:rPr>
      </w:pPr>
      <w:r w:rsidRPr="00B41D44">
        <w:rPr>
          <w:spacing w:val="-4"/>
        </w:rPr>
        <w:lastRenderedPageBreak/>
        <w:t>Số lao động đang làm việc trong các doanh nghiệp công nghiệp tại thời điểm 1/2/2020 tăng 1% so với cùng thời điểm tháng trước và tăng 2,1% so với cùng thời điểm năm trước, trong đó lao động khu vực doanh nghiệp Nhà nước giảm 2,6%; doanh nghiệp ngoài Nhà nước tăng 0,6%; doanh nghiệp có vốn đầu tư trực tiếp nước ngoài tăng 3,6%. Tại thời điểm trên, số lao động đang làm việc trong các doanh nghiệp ngành khai khoáng giảm 2,1% so với cùng thời điểm năm trước; ngành chế biến, chế tạo tăng 2,4%; ngành sản xuất và phân phối điện tăng 0,1%; ngành cung cấp nước, hoạt động quản lý và xử lý rác thải, nước thải tăng 0,3%.</w:t>
      </w:r>
    </w:p>
    <w:p w14:paraId="3B0F0BF9" w14:textId="77777777" w:rsidR="004908F8" w:rsidRPr="0076633E" w:rsidRDefault="004908F8" w:rsidP="00D47E23">
      <w:pPr>
        <w:spacing w:before="40" w:after="40" w:line="254" w:lineRule="auto"/>
        <w:ind w:firstLine="567"/>
        <w:jc w:val="both"/>
        <w:rPr>
          <w:lang w:val="it-IT"/>
        </w:rPr>
      </w:pPr>
      <w:r w:rsidRPr="0076633E">
        <w:rPr>
          <w:b/>
          <w:bCs/>
          <w:lang w:val="pl-PL"/>
        </w:rPr>
        <w:t>3. Tình hình đăng ký doanh nghiệp</w:t>
      </w:r>
      <w:r w:rsidR="000B3EF2" w:rsidRPr="0076633E">
        <w:rPr>
          <w:rStyle w:val="FootnoteReference"/>
          <w:b/>
          <w:bCs/>
        </w:rPr>
        <w:footnoteReference w:id="4"/>
      </w:r>
      <w:r w:rsidRPr="0076633E">
        <w:rPr>
          <w:lang w:val="it-IT"/>
        </w:rPr>
        <w:t xml:space="preserve"> </w:t>
      </w:r>
    </w:p>
    <w:p w14:paraId="4B4B2121" w14:textId="77777777" w:rsidR="00560B82" w:rsidRPr="00916375" w:rsidRDefault="000D6F4B" w:rsidP="00D47E23">
      <w:pPr>
        <w:spacing w:before="40" w:after="40" w:line="254" w:lineRule="auto"/>
        <w:ind w:firstLine="567"/>
        <w:jc w:val="both"/>
        <w:rPr>
          <w:rFonts w:ascii="Times New Roman Italic" w:hAnsi="Times New Roman Italic"/>
          <w:i/>
          <w:spacing w:val="-2"/>
        </w:rPr>
      </w:pPr>
      <w:r w:rsidRPr="00916375">
        <w:rPr>
          <w:rFonts w:ascii="Times New Roman Italic" w:hAnsi="Times New Roman Italic"/>
          <w:i/>
          <w:spacing w:val="-2"/>
        </w:rPr>
        <w:t>Trong</w:t>
      </w:r>
      <w:r w:rsidR="00560B82" w:rsidRPr="00916375">
        <w:rPr>
          <w:rFonts w:ascii="Times New Roman Italic" w:hAnsi="Times New Roman Italic"/>
          <w:i/>
          <w:spacing w:val="-2"/>
        </w:rPr>
        <w:t xml:space="preserve"> 2 tháng đầu năm 2020</w:t>
      </w:r>
      <w:r w:rsidRPr="00916375">
        <w:rPr>
          <w:rFonts w:ascii="Times New Roman Italic" w:hAnsi="Times New Roman Italic"/>
          <w:i/>
          <w:spacing w:val="-2"/>
        </w:rPr>
        <w:t xml:space="preserve"> có</w:t>
      </w:r>
      <w:r w:rsidR="00560B82" w:rsidRPr="00916375">
        <w:rPr>
          <w:rFonts w:ascii="Times New Roman Italic" w:hAnsi="Times New Roman Italic"/>
          <w:i/>
          <w:spacing w:val="-2"/>
        </w:rPr>
        <w:t xml:space="preserve"> 17,4 nghìn doanh nghiệp</w:t>
      </w:r>
      <w:r w:rsidRPr="00916375">
        <w:rPr>
          <w:rFonts w:ascii="Times New Roman Italic" w:hAnsi="Times New Roman Italic"/>
          <w:i/>
          <w:spacing w:val="-2"/>
        </w:rPr>
        <w:t xml:space="preserve"> thành lập mới,</w:t>
      </w:r>
      <w:r w:rsidR="00560B82" w:rsidRPr="00916375">
        <w:rPr>
          <w:rFonts w:ascii="Times New Roman Italic" w:hAnsi="Times New Roman Italic"/>
          <w:i/>
          <w:spacing w:val="-2"/>
        </w:rPr>
        <w:t xml:space="preserve"> tăng 9,1% so với cùng kỳ năm 2019</w:t>
      </w:r>
      <w:r w:rsidRPr="00916375">
        <w:rPr>
          <w:rFonts w:ascii="Times New Roman Italic" w:hAnsi="Times New Roman Italic"/>
          <w:i/>
          <w:spacing w:val="-2"/>
        </w:rPr>
        <w:t xml:space="preserve"> và 11,9 nghìn doanh nghiệp quay trở lại hoạt động</w:t>
      </w:r>
      <w:r w:rsidR="00B9532D" w:rsidRPr="00916375">
        <w:rPr>
          <w:rFonts w:ascii="Times New Roman Italic" w:hAnsi="Times New Roman Italic"/>
          <w:i/>
          <w:spacing w:val="-2"/>
        </w:rPr>
        <w:t>, tăng 17,1%</w:t>
      </w:r>
      <w:r w:rsidR="00560B82" w:rsidRPr="00916375">
        <w:rPr>
          <w:rFonts w:ascii="Times New Roman Italic" w:hAnsi="Times New Roman Italic"/>
          <w:i/>
          <w:spacing w:val="-2"/>
        </w:rPr>
        <w:t>.</w:t>
      </w:r>
      <w:r w:rsidR="00B9532D" w:rsidRPr="00916375">
        <w:rPr>
          <w:rFonts w:ascii="Times New Roman Italic" w:hAnsi="Times New Roman Italic"/>
          <w:i/>
          <w:spacing w:val="-2"/>
        </w:rPr>
        <w:t xml:space="preserve"> Đáng chú ý là trong 2 tháng có gần 16,2 nghìn doanh nghiệp tạm ngừng kinh doanh có thời hạn, tăng 19,5% so với cùng kỳ năm trước.</w:t>
      </w:r>
    </w:p>
    <w:p w14:paraId="1C42C861" w14:textId="77777777" w:rsidR="00560B82" w:rsidRPr="00B9532D" w:rsidRDefault="00560B82" w:rsidP="00D47E23">
      <w:pPr>
        <w:spacing w:before="40" w:after="40" w:line="254" w:lineRule="auto"/>
        <w:ind w:firstLine="567"/>
        <w:jc w:val="both"/>
        <w:rPr>
          <w:spacing w:val="-2"/>
          <w:lang w:val="it-IT"/>
        </w:rPr>
      </w:pPr>
      <w:r w:rsidRPr="00B9532D">
        <w:rPr>
          <w:spacing w:val="-2"/>
          <w:lang w:val="it-IT"/>
        </w:rPr>
        <w:t xml:space="preserve">Trong tháng 2/2020, cả nước có 9.163 doanh nghiệp thành lập mới với số vốn đăng ký là 96,8 nghìn tỷ đồng và số lao động đăng ký gần 73,1 nghìn lao động, tăng 10,7% về số doanh nghiệp, giảm </w:t>
      </w:r>
      <w:r w:rsidR="00D51E36">
        <w:rPr>
          <w:spacing w:val="-2"/>
          <w:lang w:val="it-IT"/>
        </w:rPr>
        <w:t>21</w:t>
      </w:r>
      <w:r w:rsidRPr="00B9532D">
        <w:rPr>
          <w:spacing w:val="-2"/>
          <w:lang w:val="it-IT"/>
        </w:rPr>
        <w:t>,</w:t>
      </w:r>
      <w:r w:rsidR="00D51E36">
        <w:rPr>
          <w:spacing w:val="-2"/>
          <w:lang w:val="it-IT"/>
        </w:rPr>
        <w:t>4</w:t>
      </w:r>
      <w:r w:rsidRPr="00B9532D">
        <w:rPr>
          <w:spacing w:val="-2"/>
          <w:lang w:val="it-IT"/>
        </w:rPr>
        <w:t>% về vốn đăng ký và giảm 13,5% về số lao động so với tháng 1/2020</w:t>
      </w:r>
      <w:r w:rsidRPr="00B9532D">
        <w:rPr>
          <w:rStyle w:val="FootnoteReference"/>
          <w:spacing w:val="-2"/>
          <w:lang w:val="it-IT"/>
        </w:rPr>
        <w:footnoteReference w:id="5"/>
      </w:r>
      <w:r w:rsidRPr="00B9532D">
        <w:rPr>
          <w:spacing w:val="-2"/>
          <w:lang w:val="it-IT"/>
        </w:rPr>
        <w:t xml:space="preserve">. Vốn đăng ký bình quân một doanh nghiệp thành lập mới trong tháng đạt 10,6 tỷ đồng, giảm </w:t>
      </w:r>
      <w:r w:rsidR="00E17D09">
        <w:rPr>
          <w:spacing w:val="-2"/>
          <w:lang w:val="it-IT"/>
        </w:rPr>
        <w:t>29</w:t>
      </w:r>
      <w:r w:rsidRPr="00B9532D">
        <w:rPr>
          <w:spacing w:val="-2"/>
          <w:lang w:val="it-IT"/>
        </w:rPr>
        <w:t>% so với tháng trước và giảm 35,2% so với cùng kỳ năm trước. Trong tháng, cả nước còn có 3.630 doanh nghiệp quay trở lại hoạt động, giảm 57,1% so với tháng trước và tăng 107,8% so với cùng kỳ năm trước; 4.567 doanh nghiệp đăng ký tạm ngừng kinh doanh có thời hạn, giảm 61% và tăng 61,8%; 3.841 doanh nghiệp ngừng hoạt động chờ làm thủ tục giải thể, giảm 30,9% và tăng 120,7%; 1.186 doanh nghiệp hoàn tất thủ tục giải thể, giảm 26,8% và giảm 12,4%; 2.215 doanh nghiệp không hoạt động tại địa chỉ đã đăng ký,</w:t>
      </w:r>
      <w:r w:rsidR="00E17D09">
        <w:rPr>
          <w:spacing w:val="-2"/>
          <w:lang w:val="it-IT"/>
        </w:rPr>
        <w:t xml:space="preserve"> giảm 36,6% và</w:t>
      </w:r>
      <w:r w:rsidRPr="00B9532D">
        <w:rPr>
          <w:spacing w:val="-2"/>
          <w:lang w:val="it-IT"/>
        </w:rPr>
        <w:t xml:space="preserve"> tăng 67,7%.</w:t>
      </w:r>
    </w:p>
    <w:p w14:paraId="490DFF77" w14:textId="77777777" w:rsidR="002B21C5" w:rsidRPr="0076633E" w:rsidRDefault="00560B82" w:rsidP="00D47E23">
      <w:pPr>
        <w:spacing w:before="40" w:after="40" w:line="254" w:lineRule="auto"/>
        <w:ind w:firstLine="567"/>
        <w:jc w:val="both"/>
        <w:rPr>
          <w:lang w:val="it-IT"/>
        </w:rPr>
      </w:pPr>
      <w:r w:rsidRPr="0076633E">
        <w:rPr>
          <w:lang w:val="it-IT"/>
        </w:rPr>
        <w:t xml:space="preserve"> </w:t>
      </w:r>
      <w:r w:rsidR="002B21C5" w:rsidRPr="002B21C5">
        <w:rPr>
          <w:lang w:val="it-IT"/>
        </w:rPr>
        <w:t>Tính chung 2 tháng đầu năm 2020</w:t>
      </w:r>
      <w:r w:rsidR="002B21C5" w:rsidRPr="002B21C5">
        <w:rPr>
          <w:rStyle w:val="FootnoteReference"/>
          <w:lang w:val="it-IT"/>
        </w:rPr>
        <w:footnoteReference w:id="6"/>
      </w:r>
      <w:r w:rsidR="002B21C5" w:rsidRPr="002B21C5">
        <w:rPr>
          <w:lang w:val="it-IT"/>
        </w:rPr>
        <w:t>, cả nước có 17,4 nghìn doanh nghiệp đăng ký thành lập mới với tổng số vốn đăng ký là 220 nghìn tỷ đồng và tổng số lao động đăng ký là 157,5 nghìn lao động, tăng 9,1% về số doanh nghiệp, giảm 11,1% về vốn đăng ký và giảm 3,9% về số lao động so với cùng kỳ năm trước. Vốn đăng ký bình quân một doanh nghiệp thành lập mới trong 2 tháng đạt 12,6 tỷ đồng, giảm 18,5% so với cùng kỳ năm trước. Nếu tính cả 421 nghìn tỷ đồng vốn đăng ký tăng thêm của 5,7 nghìn doanh nghiệp thay đổi tăng vốn thì tổng số vốn đăng ký bổ sung vào nền kinh tế trong 2 tháng đầu năm 2020 là 641 nghìn tỷ đồng, giảm 26,2% so với cùng kỳ năm trước. Bên cạnh đó, còn có 11,9 nghìn doanh nghiệp quay trở lại hoạt động, tăng 17,1% so với cùng kỳ năm 2019, nâng tổng số doanh nghiệp thành lập mới và doanh nghiệp quay trở lại hoạt động trong 2 tháng lên 29,4 nghìn doanh nghiệp, trung bình mỗi tháng có gần 14,7 nghìn doanh nghiệp thành lập mới và quay trở lại hoạt động.</w:t>
      </w:r>
    </w:p>
    <w:p w14:paraId="390E43FC" w14:textId="77777777" w:rsidR="00C63367" w:rsidRPr="002B21C5" w:rsidRDefault="00560B82" w:rsidP="002B21C5">
      <w:pPr>
        <w:spacing w:before="40" w:after="40" w:line="259" w:lineRule="auto"/>
        <w:ind w:firstLine="567"/>
        <w:jc w:val="both"/>
        <w:rPr>
          <w:spacing w:val="-2"/>
        </w:rPr>
      </w:pPr>
      <w:r w:rsidRPr="002B21C5">
        <w:rPr>
          <w:spacing w:val="-2"/>
        </w:rPr>
        <w:lastRenderedPageBreak/>
        <w:t>Theo khu vực kinh tế, trong 2 tháng đầu năm có 265 doanh nghiệp thành lập mới thuộc khu vực nông, lâm nghiệp và thủy sản, tăng 17,3% so với cùng kỳ năm 2019; 4,7 nghìn doanh nghiệp thuộc khu vực công nghiệp và xây dựng, tăng 8,4%; 12,5 nghìn doanh nghiệp thuộc khu vực dịch vụ, tăng 9,</w:t>
      </w:r>
      <w:r w:rsidR="00E17D09">
        <w:rPr>
          <w:spacing w:val="-2"/>
        </w:rPr>
        <w:t>2</w:t>
      </w:r>
      <w:r w:rsidRPr="002B21C5">
        <w:rPr>
          <w:spacing w:val="-2"/>
        </w:rPr>
        <w:t xml:space="preserve">%. </w:t>
      </w:r>
      <w:r w:rsidR="00C63367" w:rsidRPr="002B21C5">
        <w:rPr>
          <w:spacing w:val="-2"/>
        </w:rPr>
        <w:t>Một số lĩnh vực hoạt động có số doanh nghiệp thành lập mới tăng: bán buôn, bán lẻ, sửa chữa ô tô, xe máy có 5.738 doanh nghiệp, tăng 9% so với cùng kỳ năm 2019; xây dựng 2.227 doanh nghiệp, tăng 11,3%; công nghiệp chế biến, chế tạo 2.179 doanh nghiệp, tăng 5%; khoa học, công nghệ, dịch vụ tư vấn, thiết kế, quảng cáo và chuyên môn khác 1.609 doanh nghiệp, tăng 26,3%; dịch vụ việc làm, du lịch, cho thuê máy móc thiết bị, đồ dùng và các dịch vụ hỗ trợ khác 1.007 doanh nghiệp, tăng 2,7%; dịch vụ lưu trú và ăn uống 822 doanh nghiệp, tăng 5,4%; vận tải</w:t>
      </w:r>
      <w:r w:rsidR="00BD7929" w:rsidRPr="002B21C5">
        <w:rPr>
          <w:spacing w:val="-2"/>
        </w:rPr>
        <w:t>,</w:t>
      </w:r>
      <w:r w:rsidR="00C63367" w:rsidRPr="002B21C5">
        <w:rPr>
          <w:spacing w:val="-2"/>
        </w:rPr>
        <w:t xml:space="preserve"> kho bãi 807 doanh nghiệp, tăng 11,2%; thông tin và truyền thông 578 doanh nghiệp, tăng 19,9%; giáo dục</w:t>
      </w:r>
      <w:r w:rsidR="00BD7929" w:rsidRPr="002B21C5">
        <w:rPr>
          <w:spacing w:val="-2"/>
        </w:rPr>
        <w:t xml:space="preserve"> và</w:t>
      </w:r>
      <w:r w:rsidR="00C63367" w:rsidRPr="002B21C5">
        <w:rPr>
          <w:spacing w:val="-2"/>
        </w:rPr>
        <w:t xml:space="preserve"> đào tạo 545 doanh nghiệp, tăng 13,8%. Có 4 lĩnh vực có số doanh nghiệp thành lập mới giảm so với cùng kỳ năm trước, bao gồm:</w:t>
      </w:r>
      <w:r w:rsidR="00E17D09" w:rsidRPr="00E17D09">
        <w:rPr>
          <w:spacing w:val="-2"/>
        </w:rPr>
        <w:t xml:space="preserve"> </w:t>
      </w:r>
      <w:r w:rsidR="00E17D09">
        <w:rPr>
          <w:spacing w:val="-2"/>
        </w:rPr>
        <w:t>Y</w:t>
      </w:r>
      <w:r w:rsidR="00E17D09" w:rsidRPr="002B21C5">
        <w:rPr>
          <w:spacing w:val="-2"/>
        </w:rPr>
        <w:t xml:space="preserve"> tế và hoạt động trợ giúp xã hội</w:t>
      </w:r>
      <w:r w:rsidR="00E17D09">
        <w:rPr>
          <w:spacing w:val="-2"/>
        </w:rPr>
        <w:t xml:space="preserve"> có</w:t>
      </w:r>
      <w:r w:rsidR="00E17D09" w:rsidRPr="002B21C5">
        <w:rPr>
          <w:spacing w:val="-2"/>
        </w:rPr>
        <w:t xml:space="preserve"> 100 doanh nghiệp, giảm 10,7%</w:t>
      </w:r>
      <w:r w:rsidR="00E17D09">
        <w:rPr>
          <w:spacing w:val="-2"/>
        </w:rPr>
        <w:t>;</w:t>
      </w:r>
      <w:r w:rsidR="00C63367" w:rsidRPr="002B21C5">
        <w:rPr>
          <w:spacing w:val="-2"/>
        </w:rPr>
        <w:t xml:space="preserve"> </w:t>
      </w:r>
      <w:r w:rsidR="00E17D09">
        <w:rPr>
          <w:spacing w:val="-2"/>
        </w:rPr>
        <w:t>k</w:t>
      </w:r>
      <w:r w:rsidR="00C63367" w:rsidRPr="002B21C5">
        <w:rPr>
          <w:spacing w:val="-2"/>
        </w:rPr>
        <w:t>inh doanh bất động sản 79</w:t>
      </w:r>
      <w:r w:rsidR="00D47E23">
        <w:rPr>
          <w:spacing w:val="-2"/>
        </w:rPr>
        <w:t>0</w:t>
      </w:r>
      <w:r w:rsidR="00C63367" w:rsidRPr="002B21C5">
        <w:rPr>
          <w:spacing w:val="-2"/>
        </w:rPr>
        <w:t xml:space="preserve"> doanh nghiệp, giảm </w:t>
      </w:r>
      <w:r w:rsidR="00D47E23">
        <w:rPr>
          <w:spacing w:val="-2"/>
        </w:rPr>
        <w:t>6</w:t>
      </w:r>
      <w:r w:rsidR="00C63367" w:rsidRPr="002B21C5">
        <w:rPr>
          <w:spacing w:val="-2"/>
        </w:rPr>
        <w:t>%; nghệ thuật, vui chơi, giải trí 146 doanh nghiệp, giảm 5,8%; hoạt động dịch vụ khác 165 doanh nghiệp, giảm 6,</w:t>
      </w:r>
      <w:r w:rsidR="009D1229" w:rsidRPr="002B21C5">
        <w:rPr>
          <w:spacing w:val="-2"/>
        </w:rPr>
        <w:t>3</w:t>
      </w:r>
      <w:r w:rsidR="00C63367" w:rsidRPr="002B21C5">
        <w:rPr>
          <w:spacing w:val="-2"/>
        </w:rPr>
        <w:t>%.</w:t>
      </w:r>
    </w:p>
    <w:p w14:paraId="7352E685" w14:textId="77777777" w:rsidR="00560B82" w:rsidRPr="00B41D44" w:rsidRDefault="006479EA" w:rsidP="002B21C5">
      <w:pPr>
        <w:spacing w:before="40" w:after="40" w:line="259" w:lineRule="auto"/>
        <w:ind w:firstLine="567"/>
        <w:jc w:val="both"/>
        <w:rPr>
          <w:spacing w:val="-2"/>
          <w:lang w:val="it-IT"/>
        </w:rPr>
      </w:pPr>
      <w:r>
        <w:rPr>
          <w:spacing w:val="-2"/>
          <w:lang w:val="it-IT"/>
        </w:rPr>
        <w:t>T</w:t>
      </w:r>
      <w:r w:rsidR="00560B82" w:rsidRPr="00B41D44">
        <w:rPr>
          <w:spacing w:val="-2"/>
          <w:lang w:val="it-IT"/>
        </w:rPr>
        <w:t>rong 2 tháng đầu năm, số doanh nghiệp tạm ngừng kinh doanh có thời hạn là 16,2 nghìn doanh nghiệp, tăng 19,5% so với cùng kỳ năm trước; số doanh nghiệp ngừng hoạt động chờ làm thủ tục giải thể là 9,4 nghìn doanh nghiệp, giảm 31,4%; số doanh nghiệp hoàn tất thủ tục giải thể là 2,8 nghìn doanh nghiệp, giảm 11,1%, trong đó có</w:t>
      </w:r>
      <w:r w:rsidR="00CD2720" w:rsidRPr="00B41D44">
        <w:rPr>
          <w:spacing w:val="-2"/>
          <w:lang w:val="it-IT"/>
        </w:rPr>
        <w:t xml:space="preserve"> </w:t>
      </w:r>
      <w:r w:rsidR="00560B82" w:rsidRPr="00B41D44">
        <w:rPr>
          <w:spacing w:val="-2"/>
          <w:lang w:val="it-IT"/>
        </w:rPr>
        <w:t xml:space="preserve">2,5 nghìn doanh nghiệp có quy mô vốn dưới 10 tỷ đồng, giảm 13,4%. </w:t>
      </w:r>
      <w:r w:rsidR="00C63367" w:rsidRPr="00B41D44">
        <w:rPr>
          <w:spacing w:val="-2"/>
          <w:lang w:val="it-IT"/>
        </w:rPr>
        <w:t xml:space="preserve">Doanh nghiệp hoàn tất thủ tục giải thể tập trung chủ yếu ở các lĩnh vực: bán buôn, bán lẻ, sửa chữa ô tô, xe máy </w:t>
      </w:r>
      <w:r w:rsidR="00551884" w:rsidRPr="00B41D44">
        <w:rPr>
          <w:spacing w:val="-2"/>
          <w:lang w:val="it-IT"/>
        </w:rPr>
        <w:t>1.011</w:t>
      </w:r>
      <w:r w:rsidR="00C63367" w:rsidRPr="00B41D44">
        <w:rPr>
          <w:spacing w:val="-2"/>
          <w:lang w:val="it-IT"/>
        </w:rPr>
        <w:t xml:space="preserve"> doanh nghiệp, giảm 20,2%; công nghiệp chế biến, chế tạo 34</w:t>
      </w:r>
      <w:r w:rsidR="00551884" w:rsidRPr="00B41D44">
        <w:rPr>
          <w:spacing w:val="-2"/>
          <w:lang w:val="it-IT"/>
        </w:rPr>
        <w:t>4</w:t>
      </w:r>
      <w:r w:rsidR="00C63367" w:rsidRPr="00B41D44">
        <w:rPr>
          <w:spacing w:val="-2"/>
          <w:lang w:val="it-IT"/>
        </w:rPr>
        <w:t xml:space="preserve"> doanh nghiệp, giảm 0,3%; xây dựng </w:t>
      </w:r>
      <w:r w:rsidR="00551884" w:rsidRPr="00B41D44">
        <w:rPr>
          <w:spacing w:val="-2"/>
          <w:lang w:val="it-IT"/>
        </w:rPr>
        <w:t>245</w:t>
      </w:r>
      <w:r w:rsidR="00C63367" w:rsidRPr="00B41D44">
        <w:rPr>
          <w:spacing w:val="-2"/>
          <w:lang w:val="it-IT"/>
        </w:rPr>
        <w:t xml:space="preserve"> doanh nghiệp, giảm 23,9%; khoa học, công nghệ, dịch vụ tư vấn, thiết kế, quảng cáo và chuyên môn khác </w:t>
      </w:r>
      <w:r w:rsidR="00551884" w:rsidRPr="00B41D44">
        <w:rPr>
          <w:spacing w:val="-2"/>
          <w:lang w:val="it-IT"/>
        </w:rPr>
        <w:t>173</w:t>
      </w:r>
      <w:r w:rsidR="00C63367" w:rsidRPr="00B41D44">
        <w:rPr>
          <w:spacing w:val="-2"/>
          <w:lang w:val="it-IT"/>
        </w:rPr>
        <w:t xml:space="preserve"> doanh nghiệp, giảm 5,5%; dịch vụ lưu trú và ăn uống 1</w:t>
      </w:r>
      <w:r w:rsidR="00551884" w:rsidRPr="00B41D44">
        <w:rPr>
          <w:spacing w:val="-2"/>
          <w:lang w:val="it-IT"/>
        </w:rPr>
        <w:t>5</w:t>
      </w:r>
      <w:r w:rsidR="00C63367" w:rsidRPr="00B41D44">
        <w:rPr>
          <w:spacing w:val="-2"/>
          <w:lang w:val="it-IT"/>
        </w:rPr>
        <w:t>7 doanh nghiệp, giảm 12,3%; vận tải, kho bãi 1</w:t>
      </w:r>
      <w:r w:rsidR="00551884" w:rsidRPr="00B41D44">
        <w:rPr>
          <w:spacing w:val="-2"/>
          <w:lang w:val="it-IT"/>
        </w:rPr>
        <w:t>09</w:t>
      </w:r>
      <w:r w:rsidR="00C63367" w:rsidRPr="00B41D44">
        <w:rPr>
          <w:spacing w:val="-2"/>
          <w:lang w:val="it-IT"/>
        </w:rPr>
        <w:t xml:space="preserve"> doanh nghiệp, giảm 23,2%.</w:t>
      </w:r>
      <w:r w:rsidR="00CD2720" w:rsidRPr="00B41D44">
        <w:rPr>
          <w:b/>
          <w:spacing w:val="-2"/>
        </w:rPr>
        <w:t xml:space="preserve"> </w:t>
      </w:r>
      <w:r w:rsidR="00560B82" w:rsidRPr="00B41D44">
        <w:rPr>
          <w:spacing w:val="-2"/>
          <w:lang w:val="it-IT"/>
        </w:rPr>
        <w:t>Trong 2 tháng, trên cả nước còn có gần 5,7 nghìn doanh nghiệp không hoạt động tại địa chỉ đã đăng ký, giảm 3,9% so với cùng kỳ năm trước.</w:t>
      </w:r>
      <w:r w:rsidR="00CD2720" w:rsidRPr="00B41D44">
        <w:rPr>
          <w:spacing w:val="-2"/>
          <w:lang w:val="it-IT"/>
        </w:rPr>
        <w:t xml:space="preserve"> </w:t>
      </w:r>
    </w:p>
    <w:p w14:paraId="4E628390" w14:textId="77777777" w:rsidR="00C15C86" w:rsidRPr="0076633E" w:rsidRDefault="003A35EA" w:rsidP="002B21C5">
      <w:pPr>
        <w:spacing w:before="40" w:after="40" w:line="259" w:lineRule="auto"/>
        <w:ind w:firstLine="567"/>
        <w:jc w:val="both"/>
        <w:rPr>
          <w:b/>
          <w:bCs/>
          <w:lang w:val="af-ZA"/>
        </w:rPr>
      </w:pPr>
      <w:r w:rsidRPr="0076633E">
        <w:rPr>
          <w:b/>
          <w:bCs/>
          <w:lang w:val="af-ZA"/>
        </w:rPr>
        <w:t>4. Đầu tư</w:t>
      </w:r>
    </w:p>
    <w:p w14:paraId="345DFFE8" w14:textId="77777777" w:rsidR="001867BC" w:rsidRPr="00B9002F" w:rsidRDefault="00C21569" w:rsidP="002B21C5">
      <w:pPr>
        <w:spacing w:before="40" w:after="40" w:line="259" w:lineRule="auto"/>
        <w:ind w:firstLine="567"/>
        <w:jc w:val="both"/>
        <w:rPr>
          <w:b/>
          <w:bCs/>
          <w:i/>
          <w:lang w:val="af-ZA"/>
        </w:rPr>
      </w:pPr>
      <w:r>
        <w:rPr>
          <w:bCs/>
          <w:i/>
        </w:rPr>
        <w:t>Tháng Hai là tháng sau Tết Nguyên đán</w:t>
      </w:r>
      <w:r w:rsidR="00FA3E1D">
        <w:rPr>
          <w:bCs/>
          <w:i/>
        </w:rPr>
        <w:t xml:space="preserve"> và</w:t>
      </w:r>
      <w:r>
        <w:rPr>
          <w:bCs/>
          <w:i/>
        </w:rPr>
        <w:t xml:space="preserve"> chịu ảnh hưởng của dịch Covid-19 nên một số nhà thầu chậm triển khai thi công, đồng thời trong các tháng đầu năm hoạt động đầu tư tập trung chủ yếu vào thi công các công trình</w:t>
      </w:r>
      <w:r w:rsidR="00B9002F">
        <w:rPr>
          <w:bCs/>
          <w:i/>
        </w:rPr>
        <w:t xml:space="preserve"> chuyển tiếp từ năm trước nên nhìn chung t</w:t>
      </w:r>
      <w:r w:rsidR="00CE7601" w:rsidRPr="0076633E">
        <w:rPr>
          <w:bCs/>
          <w:i/>
        </w:rPr>
        <w:t>ỷ lệ vốn đầu tư thực hiện</w:t>
      </w:r>
      <w:r w:rsidR="00B9002F">
        <w:rPr>
          <w:bCs/>
          <w:i/>
        </w:rPr>
        <w:t xml:space="preserve"> từ nguồn ngân sách Nhà nước</w:t>
      </w:r>
      <w:r w:rsidR="00CE7601" w:rsidRPr="0076633E">
        <w:rPr>
          <w:bCs/>
          <w:i/>
        </w:rPr>
        <w:t xml:space="preserve"> 2 tháng đầu năm đạt không cao</w:t>
      </w:r>
      <w:r w:rsidR="00B9002F" w:rsidRPr="00B9002F">
        <w:rPr>
          <w:bCs/>
          <w:i/>
        </w:rPr>
        <w:t xml:space="preserve"> </w:t>
      </w:r>
      <w:r w:rsidR="00B9002F" w:rsidRPr="0076633E">
        <w:rPr>
          <w:bCs/>
          <w:i/>
        </w:rPr>
        <w:t>so với kế hoạch năm 2020</w:t>
      </w:r>
      <w:r w:rsidR="00B9002F">
        <w:rPr>
          <w:bCs/>
          <w:i/>
        </w:rPr>
        <w:t xml:space="preserve"> (8,3</w:t>
      </w:r>
      <w:r w:rsidR="00B9002F" w:rsidRPr="00B9002F">
        <w:rPr>
          <w:bCs/>
          <w:i/>
        </w:rPr>
        <w:t>%)</w:t>
      </w:r>
      <w:r w:rsidR="00CE7601" w:rsidRPr="00B9002F">
        <w:rPr>
          <w:bCs/>
          <w:i/>
        </w:rPr>
        <w:t xml:space="preserve">. </w:t>
      </w:r>
      <w:r w:rsidR="00B9002F" w:rsidRPr="00B9002F">
        <w:rPr>
          <w:i/>
        </w:rPr>
        <w:t>Cùng với đó</w:t>
      </w:r>
      <w:r w:rsidR="00FA3E1D">
        <w:rPr>
          <w:i/>
        </w:rPr>
        <w:t>,</w:t>
      </w:r>
      <w:r w:rsidR="00B9002F" w:rsidRPr="00B9002F">
        <w:rPr>
          <w:i/>
        </w:rPr>
        <w:t xml:space="preserve"> vốn đầu tư trực tiếp nước ngoài thực hiện 2 tháng ước tính đạt 2,5 tỷ USD, giảm 5% so với cùng kỳ năm trước, đây là lần giảm đầu tiên trong giai đoạn 2016-2020</w:t>
      </w:r>
      <w:r w:rsidR="00B9002F" w:rsidRPr="00B9002F">
        <w:rPr>
          <w:i/>
          <w:vertAlign w:val="superscript"/>
        </w:rPr>
        <w:footnoteReference w:id="7"/>
      </w:r>
      <w:r w:rsidR="001867BC" w:rsidRPr="00B9002F">
        <w:rPr>
          <w:i/>
          <w:lang w:val="it-IT"/>
        </w:rPr>
        <w:t>.</w:t>
      </w:r>
    </w:p>
    <w:p w14:paraId="152F43E5" w14:textId="77777777" w:rsidR="001867BC" w:rsidRPr="0076633E" w:rsidRDefault="001867BC" w:rsidP="009739D4">
      <w:pPr>
        <w:spacing w:before="40" w:after="40" w:line="271" w:lineRule="auto"/>
        <w:ind w:firstLine="567"/>
        <w:jc w:val="both"/>
      </w:pPr>
      <w:r w:rsidRPr="0076633E">
        <w:t>Vốn đầu tư thực hiện từ nguồn ngân sách Nhà nước tháng 2/2020 ước tính đạt 18,1 nghìn tỷ đồng, tăng 28</w:t>
      </w:r>
      <w:r w:rsidRPr="0076633E">
        <w:rPr>
          <w:lang w:val="it-IT"/>
        </w:rPr>
        <w:t>,7</w:t>
      </w:r>
      <w:r w:rsidRPr="0076633E">
        <w:t>% so với cùng kỳ năm trước, bao gồm: Vốn Trung ương 2,5 nghìn tỷ đồng, tăng 37,8%; vốn địa phương 15,6 nghìn tỷ đồng, tăng 27,4%. Tính chung 2 tháng</w:t>
      </w:r>
      <w:r w:rsidR="00415169" w:rsidRPr="0076633E">
        <w:t xml:space="preserve"> đầu năm</w:t>
      </w:r>
      <w:r w:rsidRPr="0076633E">
        <w:t>, vốn đầu tư thực hiện từ nguồn ngân sách Nhà nước đạt 36,9 nghìn tỷ đồng, bằng 8,3% kế hoạch năm và tăng 17,8% so với cùng kỳ năm trước (cùng kỳ năm 201</w:t>
      </w:r>
      <w:r w:rsidR="00376DCC" w:rsidRPr="0076633E">
        <w:t>9</w:t>
      </w:r>
      <w:r w:rsidRPr="0076633E">
        <w:t xml:space="preserve"> bằng 8,2% và tăng 3,8%), gồm có:</w:t>
      </w:r>
    </w:p>
    <w:p w14:paraId="514C6F26" w14:textId="77777777" w:rsidR="001867BC" w:rsidRPr="0076633E" w:rsidRDefault="001867BC" w:rsidP="009739D4">
      <w:pPr>
        <w:spacing w:before="40" w:after="40" w:line="271" w:lineRule="auto"/>
        <w:ind w:firstLine="567"/>
        <w:jc w:val="both"/>
      </w:pPr>
      <w:r w:rsidRPr="00C63367">
        <w:rPr>
          <w:spacing w:val="-2"/>
        </w:rPr>
        <w:t>- Vốn Trung ương quản lý đạt 5 nghìn tỷ đồng, bằng 7,</w:t>
      </w:r>
      <w:r w:rsidR="00D6614A" w:rsidRPr="00C63367">
        <w:rPr>
          <w:spacing w:val="-2"/>
        </w:rPr>
        <w:t>2</w:t>
      </w:r>
      <w:r w:rsidRPr="00C63367">
        <w:rPr>
          <w:spacing w:val="-2"/>
        </w:rPr>
        <w:t xml:space="preserve">% kế hoạch năm và tăng 21,1% so với cùng kỳ năm trước, trong đó Bộ Giao thông Vận tải đạt 944 tỷ đồng, bằng 9% và tăng 8,3%; Bộ Y tế 378 tỷ đồng, bằng 7,1% và giảm 2,3%; Bộ Nông nghiệp và Phát triển nông thôn 281 tỷ đồng, bằng 6,8% và tăng 27,3%; Bộ Giáo dục và Đào tạo 191 tỷ đồng, bằng 6,4% và tăng 83,1%; Bộ Tài nguyên </w:t>
      </w:r>
      <w:r w:rsidRPr="0076633E">
        <w:t>và Môi trường 80 tỷ đồng, bằng 6,3% và giảm 7,7%; Bộ Văn hóa, Thể thao và Du lịch 48 tỷ đồng, bằng 7,4% và giảm 22,8%; Bộ Công Thương 29 tỷ đồng, bằng 7,5% và tăng 47,9%; Bộ Xây dựng 26 tỷ đồng, bằng 8% và tăng 21,4%; Bộ Khoa học và Công nghệ 19 tỷ đồng, bằng 7,6% và giảm 22,4%; Bộ Thông tin và Truyền thông 11 tỷ đồng, bằng 9,1% và tăng 10,2%.</w:t>
      </w:r>
    </w:p>
    <w:p w14:paraId="7C50DF2A" w14:textId="77777777" w:rsidR="001867BC" w:rsidRPr="00D6614A" w:rsidRDefault="001867BC" w:rsidP="009739D4">
      <w:pPr>
        <w:spacing w:before="40" w:after="40" w:line="271" w:lineRule="auto"/>
        <w:ind w:firstLine="567"/>
        <w:jc w:val="both"/>
        <w:rPr>
          <w:spacing w:val="-2"/>
        </w:rPr>
      </w:pPr>
      <w:r w:rsidRPr="00D6614A">
        <w:rPr>
          <w:spacing w:val="-2"/>
        </w:rPr>
        <w:t xml:space="preserve">- Vốn địa phương quản lý đạt 31,9 nghìn tỷ đồng, bằng 8,5% kế hoạch năm và tăng 17,4% so với cùng kỳ năm 2019, trong đó: Vốn ngân sách Nhà nước cấp tỉnh đạt 21 nghìn tỷ đồng, bằng 8,1% và tăng 16,1%; vốn ngân sách Nhà nước cấp huyện đạt 9,1 nghìn tỷ đồng, bằng 9,1% và tăng 20,8%; vốn ngân sách Nhà nước cấp xã đạt 1,8 nghìn tỷ đồng, bằng 11,2% và tăng 15,9%. Vốn thực hiện từ nguồn ngân sách </w:t>
      </w:r>
      <w:r w:rsidR="00C63367">
        <w:rPr>
          <w:spacing w:val="-2"/>
        </w:rPr>
        <w:t>N</w:t>
      </w:r>
      <w:r w:rsidRPr="00D6614A">
        <w:rPr>
          <w:spacing w:val="-2"/>
        </w:rPr>
        <w:t>hà nước 2 tháng đầu năm 2020 của một số tỉnh, thành phố trực thuộc Trung ương như sau: Hà Nội đạt 4</w:t>
      </w:r>
      <w:r w:rsidR="00D6614A" w:rsidRPr="00D6614A">
        <w:rPr>
          <w:spacing w:val="-2"/>
        </w:rPr>
        <w:t>.</w:t>
      </w:r>
      <w:r w:rsidRPr="00D6614A">
        <w:rPr>
          <w:spacing w:val="-2"/>
        </w:rPr>
        <w:t>266 tỷ đồng, bằng 9,4% kế hoạch năm và tăng 4,5% so với cùng kỳ năm trước; Thanh Hóa 1</w:t>
      </w:r>
      <w:r w:rsidR="00D6614A" w:rsidRPr="00D6614A">
        <w:rPr>
          <w:spacing w:val="-2"/>
        </w:rPr>
        <w:t>.</w:t>
      </w:r>
      <w:r w:rsidRPr="00D6614A">
        <w:rPr>
          <w:spacing w:val="-2"/>
        </w:rPr>
        <w:t xml:space="preserve">149 tỷ đồng, bằng 11,2% và tăng 7%; Bà Rịa </w:t>
      </w:r>
      <w:r w:rsidR="00D6614A" w:rsidRPr="00D6614A">
        <w:rPr>
          <w:spacing w:val="-2"/>
        </w:rPr>
        <w:t>-</w:t>
      </w:r>
      <w:r w:rsidRPr="00D6614A">
        <w:rPr>
          <w:spacing w:val="-2"/>
        </w:rPr>
        <w:t xml:space="preserve"> Vũng Tàu 1</w:t>
      </w:r>
      <w:r w:rsidR="00D6614A" w:rsidRPr="00D6614A">
        <w:rPr>
          <w:spacing w:val="-2"/>
        </w:rPr>
        <w:t>.</w:t>
      </w:r>
      <w:r w:rsidRPr="00D6614A">
        <w:rPr>
          <w:spacing w:val="-2"/>
        </w:rPr>
        <w:t xml:space="preserve">134 tỷ đồng, bằng 11,7% và tăng 15,1%; </w:t>
      </w:r>
      <w:r w:rsidR="00D6614A" w:rsidRPr="00D6614A">
        <w:rPr>
          <w:spacing w:val="-2"/>
        </w:rPr>
        <w:t>t</w:t>
      </w:r>
      <w:r w:rsidRPr="00D6614A">
        <w:rPr>
          <w:spacing w:val="-2"/>
        </w:rPr>
        <w:t>hành phố Hồ Chí Minh 997 tỷ đồng, bằng 2,1% và giảm 0,1%; Nghệ An 979 tỷ đồng, bằng 14% và tăng 10,5%; Quảng Ninh 902 tỷ đồng, bằng 7% và tăng 21%; Quảng Nam 889 tỷ đồng, bằng 13,6% và tăng 5,1%; An Giang 835 tỷ đồng, bằng 16,5% và tăng 68,3%; Bắc Ninh 828 tỷ đồng, bằng 14,1</w:t>
      </w:r>
      <w:r w:rsidR="00D6614A" w:rsidRPr="00D6614A">
        <w:rPr>
          <w:spacing w:val="-2"/>
        </w:rPr>
        <w:t>%</w:t>
      </w:r>
      <w:r w:rsidRPr="00D6614A">
        <w:rPr>
          <w:spacing w:val="-2"/>
        </w:rPr>
        <w:t xml:space="preserve"> và tăng 38,5%.</w:t>
      </w:r>
    </w:p>
    <w:p w14:paraId="458E50B5" w14:textId="77777777" w:rsidR="001867BC" w:rsidRPr="0076633E" w:rsidRDefault="001867BC" w:rsidP="009739D4">
      <w:pPr>
        <w:spacing w:before="40" w:after="40" w:line="271" w:lineRule="auto"/>
        <w:ind w:firstLine="567"/>
        <w:jc w:val="both"/>
        <w:rPr>
          <w:color w:val="FF0000"/>
        </w:rPr>
      </w:pPr>
      <w:r w:rsidRPr="0076633E">
        <w:t>Tổng vốn đầu tư nước ngoài vào Việt Nam tính đến 20/2/2020 bao gồm vốn đăng ký cấp mới, vốn đăng ký điều chỉnh và giá trị góp vốn, mua cổ phần của nhà đầu tư nước ngoài đạt gần 6,5 tỷ USD, giảm 23,6% so với cùng kỳ năm 2019. Trong đó có 500 dự án được cấp phép mới với số vốn đăng ký đạt 5 tỷ USD, giảm 2,7% về số dự án và tăng 104,7% về số vốn đăng ký so với cùng kỳ năm trước; 151 lượt dự án đã cấp phép từ các năm trước đăng ký điều chỉnh vốn đầu tư với số vốn tăng thêm đạt 638,1 triệu USD, giảm 25,4%;</w:t>
      </w:r>
      <w:r w:rsidRPr="0076633E">
        <w:rPr>
          <w:color w:val="FF0000"/>
        </w:rPr>
        <w:t xml:space="preserve"> </w:t>
      </w:r>
      <w:r w:rsidRPr="0076633E">
        <w:t>1.583 lượt góp vốn, mua cổ phần của nhà đầu tư nước ngoài với tổng giá trị góp vốn là 827,3 triệu USD, giảm 84%. </w:t>
      </w:r>
      <w:r w:rsidR="004E09AD" w:rsidRPr="0076633E">
        <w:t>Trong tổng số lượt góp vốn, mua cổ phần</w:t>
      </w:r>
      <w:r w:rsidR="00C63367">
        <w:t xml:space="preserve"> của nhà đầu tư nước ngoài</w:t>
      </w:r>
      <w:r w:rsidR="004E09AD" w:rsidRPr="0076633E">
        <w:t xml:space="preserve"> có 265 lượt</w:t>
      </w:r>
      <w:r w:rsidR="00C63367">
        <w:t xml:space="preserve"> góp vốn, mua cổ phần làm</w:t>
      </w:r>
      <w:r w:rsidR="004E09AD" w:rsidRPr="0076633E">
        <w:t xml:space="preserve"> tăng vốn điều lệ của doanh nghiệp với giá trị vốn góp</w:t>
      </w:r>
      <w:r w:rsidR="00295CC6">
        <w:t xml:space="preserve"> là</w:t>
      </w:r>
      <w:r w:rsidR="004E09AD" w:rsidRPr="0076633E">
        <w:t xml:space="preserve"> 283,3 triệu USD</w:t>
      </w:r>
      <w:r w:rsidR="00295CC6">
        <w:t xml:space="preserve"> và</w:t>
      </w:r>
      <w:r w:rsidR="004E09AD" w:rsidRPr="0076633E">
        <w:t xml:space="preserve"> 1</w:t>
      </w:r>
      <w:r w:rsidR="00D6614A">
        <w:t>.</w:t>
      </w:r>
      <w:r w:rsidR="004E09AD" w:rsidRPr="0076633E">
        <w:t>318 lượt nhà đầu tư nước ngoài mua lại cổ phần trong nước mà không làm tăng vốn điều lệ với giá trị 544 t</w:t>
      </w:r>
      <w:r w:rsidR="00C63367">
        <w:t>riệu</w:t>
      </w:r>
      <w:r w:rsidR="004E09AD" w:rsidRPr="0076633E">
        <w:t xml:space="preserve"> USD. </w:t>
      </w:r>
      <w:r w:rsidRPr="0076633E">
        <w:t xml:space="preserve">Vốn đầu tư trực tiếp nước ngoài thực hiện 2 tháng ước tính đạt 2,5 tỷ USD, giảm 5% so với cùng kỳ năm trước. </w:t>
      </w:r>
    </w:p>
    <w:p w14:paraId="7FBB12BB" w14:textId="77777777" w:rsidR="001867BC" w:rsidRPr="00C63367" w:rsidRDefault="001867BC" w:rsidP="009739D4">
      <w:pPr>
        <w:spacing w:before="40" w:after="40" w:line="259" w:lineRule="auto"/>
        <w:ind w:firstLine="567"/>
        <w:jc w:val="both"/>
      </w:pPr>
      <w:r w:rsidRPr="00C63367">
        <w:t>Trong 2 tháng đầu năm, ngành sản xuất, phân phối điện, khí</w:t>
      </w:r>
      <w:r w:rsidR="00C63367" w:rsidRPr="00C63367">
        <w:t xml:space="preserve"> đốt</w:t>
      </w:r>
      <w:r w:rsidRPr="00C63367">
        <w:t>, nước</w:t>
      </w:r>
      <w:r w:rsidR="00C63367" w:rsidRPr="00C63367">
        <w:t xml:space="preserve"> nóng, hơi nước và</w:t>
      </w:r>
      <w:r w:rsidRPr="00C63367">
        <w:t xml:space="preserve"> điều hòa</w:t>
      </w:r>
      <w:r w:rsidR="00C63367" w:rsidRPr="00C63367">
        <w:t xml:space="preserve"> không khí</w:t>
      </w:r>
      <w:r w:rsidRPr="00C63367">
        <w:t xml:space="preserve"> được cấp phép mới đầu tư</w:t>
      </w:r>
      <w:r w:rsidR="00D6614A" w:rsidRPr="00C63367">
        <w:t xml:space="preserve"> trực tiếp</w:t>
      </w:r>
      <w:r w:rsidRPr="00C63367">
        <w:t xml:space="preserve"> nước ngoài lớn nhất với số vốn đăng ký đạt 4 tỷ USD, chiếm 79,9% tổng vốn đăng ký cấp mới; ngành công nghiệp chế biến</w:t>
      </w:r>
      <w:r w:rsidR="00C63367" w:rsidRPr="00C63367">
        <w:t>,</w:t>
      </w:r>
      <w:r w:rsidRPr="00C63367">
        <w:t xml:space="preserve"> chế tạo đạt 797,8 triệu USD, chiếm 16%; các ngành còn lại đạt 205,9 triệu USD, chiếm 4,1%. Nếu tính cả vốn đăng ký bổ sung của các dự án đã cấp phép từ các năm trước thì vốn đầu tư</w:t>
      </w:r>
      <w:r w:rsidR="00D6614A" w:rsidRPr="00C63367">
        <w:t xml:space="preserve"> trực tiếp</w:t>
      </w:r>
      <w:r w:rsidRPr="00C63367">
        <w:t xml:space="preserve"> nước ngoài vào ngành sản xuất, phân phối điện, khí, nước, điều hòa đạt 3.841,5 triệu USD, chiếm 68,1% tổng vốn đăng ký; ngành công nghiệp chế biến, chế tạo đạt </w:t>
      </w:r>
      <w:r w:rsidRPr="00C63367">
        <w:rPr>
          <w:spacing w:val="-4"/>
        </w:rPr>
        <w:t>1.428,5 triệu USD, chiếm 25,3%; các ngành còn lại đạt 371,8 triệu USD, chiếm 6,6%. Đối với hình thức góp vốn, mua cổ phần của nhà đầu tư nước ngoài, vốn đầu tư vào ngành công nghiệp chế biến, chế tạo đạt 335,6 triệu USD, chiếm 40,5% tổng giá trị góp vốn; hoạt động chuyên môn khoa học và công nghệ đạt 142,9 triệu USD, chiếm 17,3%; các ngành còn lại đạt 348,9 triệu USD, chiếm 42,2%.</w:t>
      </w:r>
    </w:p>
    <w:p w14:paraId="46CA8E1D" w14:textId="77777777" w:rsidR="001867BC" w:rsidRPr="0076633E" w:rsidRDefault="001867BC" w:rsidP="009739D4">
      <w:pPr>
        <w:spacing w:before="40" w:after="40" w:line="259" w:lineRule="auto"/>
        <w:ind w:firstLine="567"/>
        <w:jc w:val="both"/>
      </w:pPr>
      <w:r w:rsidRPr="0076633E">
        <w:t>Trong số 38 quốc gia và vùng lãnh thổ có dự án đầu tư được cấp ph</w:t>
      </w:r>
      <w:r w:rsidR="00D6614A">
        <w:t>ép mới tại Việt Nam trong 2 tháng đầu năm nay</w:t>
      </w:r>
      <w:r w:rsidRPr="0076633E">
        <w:t xml:space="preserve">, Xin-ga-po là nhà đầu tư lớn nhất với 4.111,6 triệu USD, chiếm 82,2% tổng vốn đăng ký cấp mới; tiếp đến là Trung Quốc 418,5 triệu USD, chiếm 8,4%; Đặc khu Hành chính Hồng Công (TQ) 167,1 triệu USD, chiếm 3,3%; Hàn Quốc 98,1 triệu USD, chiếm 2%; Nhật Bản 65,5 triệu USD, chiếm 1,3%; Đài Loan 45 triệu USD, chiếm 0,9%; Hà Lan 37,4 triệu USD, chiếm 0,7%; Xây-sen 18 triệu USD, chiếm 0,4%. </w:t>
      </w:r>
    </w:p>
    <w:p w14:paraId="63BAC3E0" w14:textId="77777777" w:rsidR="001867BC" w:rsidRPr="0076633E" w:rsidRDefault="001867BC" w:rsidP="009739D4">
      <w:pPr>
        <w:spacing w:before="40" w:after="40" w:line="259" w:lineRule="auto"/>
        <w:ind w:firstLine="567"/>
        <w:jc w:val="both"/>
      </w:pPr>
      <w:r w:rsidRPr="0076633E">
        <w:t xml:space="preserve">Đầu tư của Việt Nam ra </w:t>
      </w:r>
      <w:r w:rsidR="00D6614A">
        <w:t>nước ngoài trong 2 tháng</w:t>
      </w:r>
      <w:r w:rsidRPr="0076633E">
        <w:t xml:space="preserve"> có 20 dự án được cấp mới giấy chứng nhận đầu tư với tổng vốn của phía Việt Nam là 21,4 triệu USD; có 2 lượt dự án điều chỉnh vốn với số vốn tăng thêm là 8,9 triệu USD. Tính chung tổng vốn đầu tư của Việt Nam ra nước ngoài (vốn cấp mới và tăng thêm) đạt 30,3 triệu USD, trong đó lĩnh vực dịch vụ lưu trú và ăn uống đạt 14,6 triệu USD, chiếm 48,2% tổng vốn đầu tư; công nghiệp chế biến</w:t>
      </w:r>
      <w:r w:rsidR="00FA3E1D">
        <w:t>,</w:t>
      </w:r>
      <w:r w:rsidRPr="0076633E">
        <w:t xml:space="preserve"> chế tạo đạt 8,9 triệu USD, chiếm 29,4%; bán buôn và bán lẻ, sửa chữa ô tô, mô tô, xe máy và xe có động cơ khác đạt 4,2 triệu USD, chiếm 13,8</w:t>
      </w:r>
      <w:r w:rsidR="00FA3E1D">
        <w:t>%</w:t>
      </w:r>
      <w:r w:rsidRPr="0076633E">
        <w:t xml:space="preserve">. Trong 2 tháng đầu năm có 12 quốc gia, vùng lãnh thổ nhận đầu tư của Việt Nam, trong đó Hoa Kỳ là nước dẫn </w:t>
      </w:r>
      <w:r w:rsidRPr="00FA3E1D">
        <w:rPr>
          <w:spacing w:val="-2"/>
        </w:rPr>
        <w:t xml:space="preserve">đầu với 19,8 triệu USD, chiếm 65,2%; Cam-pu-chia 8,9 triệu USD, chiếm </w:t>
      </w:r>
      <w:r w:rsidR="00FA3E1D" w:rsidRPr="00FA3E1D">
        <w:rPr>
          <w:spacing w:val="-2"/>
        </w:rPr>
        <w:t>2</w:t>
      </w:r>
      <w:r w:rsidRPr="00FA3E1D">
        <w:rPr>
          <w:spacing w:val="-2"/>
        </w:rPr>
        <w:t>9,4%;</w:t>
      </w:r>
      <w:r w:rsidRPr="0076633E">
        <w:t xml:space="preserve"> Đặc khu hành chính Hồng </w:t>
      </w:r>
      <w:r w:rsidR="00FA3E1D">
        <w:t>C</w:t>
      </w:r>
      <w:r w:rsidRPr="0076633E">
        <w:t>ông (TQ) 450 nghìn USD, chiếm 1,5%.</w:t>
      </w:r>
    </w:p>
    <w:p w14:paraId="0EF9644F" w14:textId="77777777" w:rsidR="00163572" w:rsidRPr="0076633E" w:rsidRDefault="00163572" w:rsidP="00B41D44">
      <w:pPr>
        <w:spacing w:before="40" w:after="40" w:line="264" w:lineRule="auto"/>
        <w:ind w:firstLine="567"/>
        <w:jc w:val="both"/>
        <w:rPr>
          <w:b/>
        </w:rPr>
      </w:pPr>
      <w:r w:rsidRPr="0076633E">
        <w:rPr>
          <w:b/>
        </w:rPr>
        <w:t>5. Thu, chi ngân sách nhà nước</w:t>
      </w:r>
    </w:p>
    <w:p w14:paraId="1089EED0" w14:textId="77777777" w:rsidR="00163572" w:rsidRPr="0076633E" w:rsidRDefault="00080E57" w:rsidP="00B41D44">
      <w:pPr>
        <w:spacing w:before="40" w:after="40" w:line="264" w:lineRule="auto"/>
        <w:ind w:firstLine="567"/>
        <w:jc w:val="both"/>
        <w:rPr>
          <w:i/>
          <w:color w:val="000000"/>
        </w:rPr>
      </w:pPr>
      <w:r w:rsidRPr="00080E57">
        <w:rPr>
          <w:i/>
          <w:color w:val="000000"/>
        </w:rPr>
        <w:t>Do ảnh hưởng của thời gian nghỉ Tết Nguyên đán Canh Tý, kết hợp với tác động của dịch Covid-19, nhiều hoạt động của nền kinh tế bị giảm sút, từ đó ảnh hưởng tới hoạt động thu, chi ngân sách Nhà nước trong 2 tháng đầu năm nay.</w:t>
      </w:r>
    </w:p>
    <w:p w14:paraId="169B5950" w14:textId="77777777" w:rsidR="00163572" w:rsidRPr="0076633E" w:rsidRDefault="00163572" w:rsidP="00B41D44">
      <w:pPr>
        <w:spacing w:before="40" w:after="40" w:line="264" w:lineRule="auto"/>
        <w:ind w:firstLine="567"/>
        <w:jc w:val="both"/>
        <w:rPr>
          <w:color w:val="000000"/>
        </w:rPr>
      </w:pPr>
      <w:r w:rsidRPr="0076633E">
        <w:rPr>
          <w:color w:val="000000"/>
        </w:rPr>
        <w:t>Tổng thu ngân sách Nhà nước từ đầu năm đến thời điểm 15/2/2020 ước tính đạt 214,2 nghìn tỷ đồng, bằng 14,2% dự toán năm, trong đó thu nội địa đạt 179,8 nghìn tỷ đồng, bằng 14,2%; thu từ dầu thô 8,6 nghìn tỷ đồng, bằng 24,3%; thu cân đối ngân sách từ hoạt động xuất, nhập khẩu 25,9 nghìn tỷ đồng, bằng 12,4%. Trong thu nội địa, thu từ khu vực doanh nghiệp Nhà nước đạt 21,3 nghìn tỷ đồng, bằng 12% dự toán năm; thu từ doanh nghiệp có vốn đầu tư nước ngoài (không kể dầu thô) 36,5 nghìn tỷ đồng, bằng 16%; thu thuế công, thương nghiệp và dịch vụ ngoài Nhà nước 42 nghìn tỷ đồng, bằng 15,5%; thu thuế thu nhập cá nhân 15,3 nghìn tỷ đồng, bằng 11,9%; thu thuế bảo vệ môi trường 4,6 nghìn tỷ đồng, bằng 6,7%; thu tiền sử dụng đất 17,3 nghìn tỷ đồng, bằng 18%.</w:t>
      </w:r>
    </w:p>
    <w:p w14:paraId="60BE0AEE" w14:textId="77777777" w:rsidR="00163572" w:rsidRPr="0076633E" w:rsidRDefault="00163572" w:rsidP="009739D4">
      <w:pPr>
        <w:spacing w:before="40" w:after="40" w:line="276" w:lineRule="auto"/>
        <w:ind w:firstLine="567"/>
        <w:jc w:val="both"/>
        <w:rPr>
          <w:color w:val="000000"/>
        </w:rPr>
      </w:pPr>
      <w:r w:rsidRPr="0076633E">
        <w:rPr>
          <w:color w:val="000000"/>
          <w:lang w:val="vi-VN"/>
        </w:rPr>
        <w:t>Tổng chi ngân sách Nhà nước </w:t>
      </w:r>
      <w:r w:rsidRPr="0076633E">
        <w:rPr>
          <w:color w:val="000000"/>
        </w:rPr>
        <w:t xml:space="preserve">từ đầu năm đến thời điểm 15/2/2020 ước </w:t>
      </w:r>
      <w:r w:rsidRPr="0076633E">
        <w:rPr>
          <w:color w:val="000000"/>
          <w:lang w:val="vi-VN"/>
        </w:rPr>
        <w:t>tính</w:t>
      </w:r>
      <w:r w:rsidRPr="0076633E">
        <w:rPr>
          <w:color w:val="000000"/>
        </w:rPr>
        <w:t xml:space="preserve"> đạt 145 nghìn tỷ đồng</w:t>
      </w:r>
      <w:r w:rsidRPr="0076633E">
        <w:rPr>
          <w:lang w:val="vi-VN"/>
        </w:rPr>
        <w:t>, bằng </w:t>
      </w:r>
      <w:r w:rsidRPr="0076633E">
        <w:t>8,3%</w:t>
      </w:r>
      <w:r w:rsidRPr="0076633E">
        <w:rPr>
          <w:lang w:val="vi-VN"/>
        </w:rPr>
        <w:t xml:space="preserve"> dự toán năm, trong đó chi thường xuyên đạt </w:t>
      </w:r>
      <w:r w:rsidRPr="0076633E">
        <w:t xml:space="preserve">116,1 nghìn </w:t>
      </w:r>
      <w:r w:rsidRPr="0076633E">
        <w:rPr>
          <w:lang w:val="vi-VN"/>
        </w:rPr>
        <w:t xml:space="preserve">tỷ đồng, bằng </w:t>
      </w:r>
      <w:r w:rsidRPr="0076633E">
        <w:t>11</w:t>
      </w:r>
      <w:r w:rsidRPr="0076633E">
        <w:rPr>
          <w:lang w:val="vi-VN"/>
        </w:rPr>
        <w:t>%; chi đầu tư</w:t>
      </w:r>
      <w:r w:rsidRPr="0076633E">
        <w:rPr>
          <w:color w:val="000000"/>
          <w:lang w:val="vi-VN"/>
        </w:rPr>
        <w:t xml:space="preserve"> phát triển </w:t>
      </w:r>
      <w:r w:rsidRPr="0076633E">
        <w:rPr>
          <w:color w:val="000000"/>
        </w:rPr>
        <w:t>7,4</w:t>
      </w:r>
      <w:r w:rsidRPr="0076633E">
        <w:rPr>
          <w:color w:val="000000"/>
          <w:lang w:val="vi-VN"/>
        </w:rPr>
        <w:t> nghìn tỷ đồng, bằng</w:t>
      </w:r>
      <w:r w:rsidRPr="0076633E">
        <w:rPr>
          <w:color w:val="000000"/>
        </w:rPr>
        <w:t xml:space="preserve"> 1,6%; </w:t>
      </w:r>
      <w:r w:rsidRPr="0076633E">
        <w:rPr>
          <w:color w:val="000000"/>
          <w:lang w:val="vi-VN"/>
        </w:rPr>
        <w:t>chi trả nợ lãi </w:t>
      </w:r>
      <w:r w:rsidRPr="0076633E">
        <w:rPr>
          <w:color w:val="000000"/>
        </w:rPr>
        <w:t>21,4</w:t>
      </w:r>
      <w:r w:rsidRPr="0076633E">
        <w:rPr>
          <w:color w:val="000000"/>
          <w:lang w:val="vi-VN"/>
        </w:rPr>
        <w:t> nghìn tỷ đồng, bằng </w:t>
      </w:r>
      <w:r w:rsidRPr="0076633E">
        <w:rPr>
          <w:color w:val="000000"/>
        </w:rPr>
        <w:t>18,1</w:t>
      </w:r>
      <w:r w:rsidRPr="0076633E">
        <w:rPr>
          <w:color w:val="000000"/>
          <w:lang w:val="vi-VN"/>
        </w:rPr>
        <w:t>%.</w:t>
      </w:r>
    </w:p>
    <w:p w14:paraId="75B6477E" w14:textId="77777777" w:rsidR="003A35EA" w:rsidRPr="0076633E" w:rsidRDefault="00163572" w:rsidP="009739D4">
      <w:pPr>
        <w:pStyle w:val="normal0"/>
        <w:spacing w:before="40" w:beforeAutospacing="0" w:after="40" w:afterAutospacing="0" w:line="276" w:lineRule="auto"/>
        <w:ind w:firstLine="567"/>
        <w:jc w:val="both"/>
        <w:rPr>
          <w:b/>
          <w:bCs/>
          <w:sz w:val="28"/>
          <w:szCs w:val="28"/>
          <w:lang w:val="it-IT"/>
        </w:rPr>
      </w:pPr>
      <w:r w:rsidRPr="0076633E">
        <w:rPr>
          <w:b/>
          <w:bCs/>
          <w:sz w:val="28"/>
          <w:szCs w:val="28"/>
          <w:lang w:val="it-IT"/>
        </w:rPr>
        <w:t>6</w:t>
      </w:r>
      <w:r w:rsidR="003A35EA" w:rsidRPr="0076633E">
        <w:rPr>
          <w:b/>
          <w:bCs/>
          <w:sz w:val="28"/>
          <w:szCs w:val="28"/>
          <w:lang w:val="it-IT"/>
        </w:rPr>
        <w:t>. Thương mại, giá cả, vận tải và du lịch</w:t>
      </w:r>
    </w:p>
    <w:p w14:paraId="6CE1905A" w14:textId="77777777" w:rsidR="003A35EA" w:rsidRPr="0076633E" w:rsidRDefault="003A35EA" w:rsidP="009739D4">
      <w:pPr>
        <w:spacing w:before="40" w:after="40" w:line="276" w:lineRule="auto"/>
        <w:ind w:firstLine="567"/>
        <w:jc w:val="both"/>
        <w:rPr>
          <w:b/>
          <w:bCs/>
          <w:i/>
          <w:iCs/>
          <w:lang w:val="it-IT"/>
        </w:rPr>
      </w:pPr>
      <w:r w:rsidRPr="0076633E">
        <w:rPr>
          <w:b/>
          <w:bCs/>
          <w:i/>
          <w:iCs/>
          <w:lang w:val="it-IT"/>
        </w:rPr>
        <w:t>a</w:t>
      </w:r>
      <w:r w:rsidR="00132E02" w:rsidRPr="0076633E">
        <w:rPr>
          <w:b/>
          <w:bCs/>
          <w:i/>
          <w:iCs/>
          <w:lang w:val="it-IT"/>
        </w:rPr>
        <w:t>)</w:t>
      </w:r>
      <w:r w:rsidRPr="0076633E">
        <w:rPr>
          <w:b/>
          <w:bCs/>
          <w:i/>
          <w:iCs/>
          <w:lang w:val="it-IT"/>
        </w:rPr>
        <w:t xml:space="preserve"> Bán lẻ hàng hóa và </w:t>
      </w:r>
      <w:r w:rsidR="008669C1" w:rsidRPr="0076633E">
        <w:rPr>
          <w:b/>
          <w:bCs/>
          <w:i/>
          <w:iCs/>
          <w:lang w:val="it-IT"/>
        </w:rPr>
        <w:t xml:space="preserve">doanh thu </w:t>
      </w:r>
      <w:r w:rsidRPr="0076633E">
        <w:rPr>
          <w:b/>
          <w:bCs/>
          <w:i/>
          <w:iCs/>
          <w:lang w:val="it-IT"/>
        </w:rPr>
        <w:t xml:space="preserve">dịch vụ tiêu </w:t>
      </w:r>
      <w:r w:rsidR="00EA03BA" w:rsidRPr="0076633E">
        <w:rPr>
          <w:b/>
          <w:bCs/>
          <w:i/>
          <w:iCs/>
          <w:lang w:val="it-IT"/>
        </w:rPr>
        <w:t>d</w:t>
      </w:r>
      <w:r w:rsidR="00693B1B" w:rsidRPr="0076633E">
        <w:rPr>
          <w:b/>
          <w:bCs/>
          <w:i/>
          <w:iCs/>
          <w:lang w:val="it-IT"/>
        </w:rPr>
        <w:t>ùng</w:t>
      </w:r>
    </w:p>
    <w:p w14:paraId="246BB5F9" w14:textId="77777777" w:rsidR="001867BC" w:rsidRPr="0076633E" w:rsidRDefault="001867BC" w:rsidP="009739D4">
      <w:pPr>
        <w:spacing w:before="40" w:after="40" w:line="276" w:lineRule="auto"/>
        <w:ind w:firstLine="567"/>
        <w:jc w:val="both"/>
        <w:rPr>
          <w:bCs/>
          <w:i/>
          <w:iCs/>
        </w:rPr>
      </w:pPr>
      <w:r w:rsidRPr="0076633E">
        <w:rPr>
          <w:bCs/>
          <w:i/>
          <w:iCs/>
        </w:rPr>
        <w:t>Tháng Hai là tháng sau Tết Nguyên đán và là tháng chịu ảnh hưởng của dịch Covid</w:t>
      </w:r>
      <w:r w:rsidR="00E5645F" w:rsidRPr="0076633E">
        <w:rPr>
          <w:bCs/>
          <w:i/>
          <w:iCs/>
        </w:rPr>
        <w:t>-</w:t>
      </w:r>
      <w:r w:rsidRPr="0076633E">
        <w:rPr>
          <w:bCs/>
          <w:i/>
          <w:iCs/>
        </w:rPr>
        <w:t xml:space="preserve">19 nên hoạt động thương mại dịch vụ trong tháng không sôi động như những tháng trước. Tổng mức bán lẻ hàng hóa và doanh thu dịch vụ tiêu dùng tháng Hai giảm 7,9% so với tháng trước và </w:t>
      </w:r>
      <w:r w:rsidR="00B06636">
        <w:rPr>
          <w:bCs/>
          <w:i/>
          <w:iCs/>
        </w:rPr>
        <w:t>tăng 6% so với cùng kỳ năm trước</w:t>
      </w:r>
      <w:r w:rsidRPr="0076633E">
        <w:rPr>
          <w:i/>
          <w:iCs/>
          <w:shd w:val="clear" w:color="auto" w:fill="FFFFFF"/>
        </w:rPr>
        <w:t xml:space="preserve">. </w:t>
      </w:r>
      <w:r w:rsidRPr="0076633E">
        <w:rPr>
          <w:bCs/>
          <w:i/>
          <w:iCs/>
        </w:rPr>
        <w:t>Tính chung 2 tháng đầu năm 2020, t</w:t>
      </w:r>
      <w:r w:rsidRPr="0076633E">
        <w:rPr>
          <w:i/>
          <w:iCs/>
          <w:shd w:val="clear" w:color="auto" w:fill="FFFFFF"/>
        </w:rPr>
        <w:t>ổng mức bán lẻ hàng hóa và doanh thu dịch vụ tiêu dùng tăng 8,3</w:t>
      </w:r>
      <w:r w:rsidR="00B06636">
        <w:rPr>
          <w:i/>
          <w:iCs/>
          <w:shd w:val="clear" w:color="auto" w:fill="FFFFFF"/>
        </w:rPr>
        <w:t>% so với cùng kỳ năm trước,</w:t>
      </w:r>
      <w:r w:rsidRPr="0076633E">
        <w:rPr>
          <w:i/>
          <w:iCs/>
          <w:shd w:val="clear" w:color="auto" w:fill="FFFFFF"/>
        </w:rPr>
        <w:t xml:space="preserve"> mức tăng thấp nhất của 2 tháng </w:t>
      </w:r>
      <w:r w:rsidR="00B06636">
        <w:rPr>
          <w:i/>
          <w:iCs/>
          <w:shd w:val="clear" w:color="auto" w:fill="FFFFFF"/>
        </w:rPr>
        <w:t>kể từ năm</w:t>
      </w:r>
      <w:r w:rsidRPr="0076633E">
        <w:rPr>
          <w:i/>
          <w:iCs/>
          <w:shd w:val="clear" w:color="auto" w:fill="FFFFFF"/>
        </w:rPr>
        <w:t xml:space="preserve"> 2014</w:t>
      </w:r>
      <w:r w:rsidR="00B06636">
        <w:rPr>
          <w:i/>
          <w:iCs/>
          <w:shd w:val="clear" w:color="auto" w:fill="FFFFFF"/>
        </w:rPr>
        <w:t xml:space="preserve"> đến nay</w:t>
      </w:r>
      <w:r w:rsidRPr="0076633E">
        <w:rPr>
          <w:rStyle w:val="FootnoteReference"/>
          <w:i/>
          <w:iCs/>
          <w:shd w:val="clear" w:color="auto" w:fill="FFFFFF"/>
        </w:rPr>
        <w:footnoteReference w:id="8"/>
      </w:r>
      <w:r w:rsidRPr="0076633E">
        <w:rPr>
          <w:i/>
          <w:iCs/>
          <w:shd w:val="clear" w:color="auto" w:fill="FFFFFF"/>
        </w:rPr>
        <w:t xml:space="preserve">.  </w:t>
      </w:r>
    </w:p>
    <w:p w14:paraId="5330CCE0" w14:textId="77777777" w:rsidR="001867BC" w:rsidRPr="0076633E" w:rsidRDefault="001867BC" w:rsidP="009739D4">
      <w:pPr>
        <w:spacing w:before="40" w:after="40" w:line="276" w:lineRule="auto"/>
        <w:ind w:firstLine="567"/>
        <w:jc w:val="both"/>
        <w:rPr>
          <w:bCs/>
        </w:rPr>
      </w:pPr>
      <w:r w:rsidRPr="0076633E">
        <w:rPr>
          <w:bCs/>
        </w:rPr>
        <w:t>Tổng mức bán lẻ hàng hóa và doanh thu dịch vụ tiêu dùng tháng Hai ước tính đạt 414,1 nghìn tỷ đồng, giảm 7,9% so với tháng trước và tăng 6% so với cùng kỳ năm trước, trong đó: Doanh thu bán lẻ hàng hóa đạt 325,2 nghìn tỷ đồng, giảm 6,7% và tăng 8,2%; doanh thu</w:t>
      </w:r>
      <w:r w:rsidRPr="0076633E">
        <w:t xml:space="preserve"> dịch vụ lưu trú, ăn uống đạt 44,2 nghìn tỷ đồng, giảm 13% và giảm 3,9%; d</w:t>
      </w:r>
      <w:r w:rsidRPr="0076633E">
        <w:rPr>
          <w:bCs/>
        </w:rPr>
        <w:t>oanh thu du lịch lữ hành đạt 3,3 nghìn tỷ đồng, giảm 21% và giảm 6%; doanh thu dịch vụ khác đạt 41,4 nghìn tỷ đồng, giảm 10,2% và tăng 1,8%.</w:t>
      </w:r>
    </w:p>
    <w:p w14:paraId="123088CA" w14:textId="77777777" w:rsidR="001867BC" w:rsidRPr="0076633E" w:rsidRDefault="001867BC" w:rsidP="009739D4">
      <w:pPr>
        <w:spacing w:before="40" w:after="40" w:line="276" w:lineRule="auto"/>
        <w:ind w:firstLine="567"/>
        <w:jc w:val="both"/>
      </w:pPr>
      <w:r w:rsidRPr="0076633E">
        <w:rPr>
          <w:bCs/>
        </w:rPr>
        <w:t>Tính chung 2 tháng đầu năm 2020, tổng mức bán lẻ hàng hóa và doanh thu dịch vụ tiêu dùng đạt 863,9 nghìn tỷ đồng, tăng 8,3% so với cùng kỳ năm trước, nếu loại trừ yếu tố giá tăng 5,4</w:t>
      </w:r>
      <w:r w:rsidRPr="0076633E">
        <w:rPr>
          <w:lang w:val="nl-NL"/>
        </w:rPr>
        <w:t>% (cùng kỳ năm 2019 tăng 9,3%)</w:t>
      </w:r>
      <w:r w:rsidRPr="0076633E">
        <w:rPr>
          <w:bCs/>
        </w:rPr>
        <w:t xml:space="preserve">. </w:t>
      </w:r>
    </w:p>
    <w:p w14:paraId="6AFC77EF" w14:textId="77777777" w:rsidR="001867BC" w:rsidRPr="0076633E" w:rsidRDefault="001867BC" w:rsidP="00D47E23">
      <w:pPr>
        <w:spacing w:before="40" w:after="40" w:line="254" w:lineRule="auto"/>
        <w:ind w:firstLine="567"/>
        <w:jc w:val="both"/>
        <w:rPr>
          <w:bCs/>
        </w:rPr>
      </w:pPr>
      <w:r w:rsidRPr="0076633E">
        <w:rPr>
          <w:bCs/>
        </w:rPr>
        <w:t xml:space="preserve">Xét theo ngành hoạt động, </w:t>
      </w:r>
      <w:r w:rsidRPr="0076633E">
        <w:t>d</w:t>
      </w:r>
      <w:r w:rsidRPr="0076633E">
        <w:rPr>
          <w:bCs/>
        </w:rPr>
        <w:t>oanh thu bán lẻ hàng hóa 2 tháng đầu năm nay ước tính đạt 674 nghìn tỷ đồng, chiếm 78% tổng mức và tă</w:t>
      </w:r>
      <w:r w:rsidR="00BC71FB">
        <w:rPr>
          <w:bCs/>
        </w:rPr>
        <w:t>ng 9,8% so với cùng kỳ năm trước, thấp hơn nhiều mức tăng 13,3% của cùng kỳ năm 2019 do ảnh hưởng của dịch Covid-19 khiến người tiêu dùng hạn chế đến nơi công cộng mua sắm</w:t>
      </w:r>
      <w:r w:rsidRPr="0076633E">
        <w:rPr>
          <w:bCs/>
        </w:rPr>
        <w:t xml:space="preserve">. </w:t>
      </w:r>
      <w:r w:rsidRPr="006C1F5B">
        <w:rPr>
          <w:bCs/>
        </w:rPr>
        <w:t>Trong đó,</w:t>
      </w:r>
      <w:r w:rsidR="006C1F5B" w:rsidRPr="006C1F5B">
        <w:rPr>
          <w:bCs/>
        </w:rPr>
        <w:t xml:space="preserve"> ô tô tăng 11,2%; xăng, dầu tăng 11%;</w:t>
      </w:r>
      <w:r w:rsidRPr="006C1F5B">
        <w:rPr>
          <w:bCs/>
        </w:rPr>
        <w:t xml:space="preserve"> đồ dùng, dụng cụ, trang thiết bị gia đình tăng 9,5%; may mặc tăng 8,9%; lương thực, thực phẩm tăng 8,6%; phương tiện đi lại tăng 7,1%; vật phẩm văn hoá, giáo dục tăng 4,7%.</w:t>
      </w:r>
      <w:r w:rsidRPr="0076633E">
        <w:rPr>
          <w:bCs/>
        </w:rPr>
        <w:t xml:space="preserve"> Một số địa phương có mức</w:t>
      </w:r>
      <w:r w:rsidR="000D77D3">
        <w:rPr>
          <w:bCs/>
        </w:rPr>
        <w:t xml:space="preserve"> doanh thu bán lẻ hàng hóa</w:t>
      </w:r>
      <w:r w:rsidRPr="0076633E">
        <w:rPr>
          <w:bCs/>
        </w:rPr>
        <w:t xml:space="preserve"> tăng khá: Quảng Ninh tăng 13,8%; Hải Phòng tăng 13,6%; Thanh Hóa tăng 11,9%; Nghệ An tăng 10,9%; Hà Nội tăng 10,5%; thành phố Hồ Chí Minh tăng 9,6%; Đà Nẵng tăng 8,2%; Khánh Hòa tăng 7,9%.</w:t>
      </w:r>
    </w:p>
    <w:p w14:paraId="729201C2" w14:textId="77777777" w:rsidR="001867BC" w:rsidRPr="0076633E" w:rsidRDefault="001867BC" w:rsidP="00D47E23">
      <w:pPr>
        <w:tabs>
          <w:tab w:val="left" w:pos="0"/>
        </w:tabs>
        <w:spacing w:before="40" w:after="40" w:line="254" w:lineRule="auto"/>
        <w:ind w:firstLine="567"/>
        <w:jc w:val="both"/>
        <w:rPr>
          <w:bCs/>
        </w:rPr>
      </w:pPr>
      <w:r w:rsidRPr="0076633E">
        <w:t>Doanh thu d</w:t>
      </w:r>
      <w:r w:rsidRPr="0076633E">
        <w:rPr>
          <w:bCs/>
        </w:rPr>
        <w:t>ịch vụ lưu trú, ăn uống 2 tháng đầu năm ước tính đạt 95 nghìn tỷ đồ</w:t>
      </w:r>
      <w:r w:rsidR="004156F5">
        <w:rPr>
          <w:bCs/>
        </w:rPr>
        <w:t>ng, chiếm 11% tổng mức và chỉ tăng</w:t>
      </w:r>
      <w:r w:rsidRPr="0076633E">
        <w:rPr>
          <w:bCs/>
        </w:rPr>
        <w:t xml:space="preserve"> 1,7% so với cùng kỳ năm trước</w:t>
      </w:r>
      <w:r w:rsidR="004156F5">
        <w:rPr>
          <w:bCs/>
        </w:rPr>
        <w:t xml:space="preserve"> (cùng kỳ năm 2019 tăng 10,8%) do ảnh hưởng của dịch Covid-19 nên người dân hạn chế đi lại và ăn uống ngoài gia đình, đồng thời việc tạm ngừng cấp visa cho khách Trung Quốc cũng ảnh hưởng đến dịch vụ lưu trú</w:t>
      </w:r>
      <w:r w:rsidRPr="0076633E">
        <w:rPr>
          <w:bCs/>
        </w:rPr>
        <w:t>,</w:t>
      </w:r>
      <w:r w:rsidR="004156F5">
        <w:rPr>
          <w:bCs/>
        </w:rPr>
        <w:t xml:space="preserve"> ăn uống. Doanh thu</w:t>
      </w:r>
      <w:r w:rsidR="00942A46">
        <w:rPr>
          <w:bCs/>
        </w:rPr>
        <w:t xml:space="preserve"> dịch vụ lưu trú, ăn uống</w:t>
      </w:r>
      <w:r w:rsidR="004156F5">
        <w:rPr>
          <w:bCs/>
        </w:rPr>
        <w:t xml:space="preserve"> 2 tháng so với cùng kỳ năm trước giảm ở hầu hết các địa phương,</w:t>
      </w:r>
      <w:r w:rsidRPr="0076633E">
        <w:rPr>
          <w:bCs/>
        </w:rPr>
        <w:t xml:space="preserve"> trong đó Khánh Hòa giảm 24,2%; Lâm Đồng giảm 10,2%; Hà Nội giảm 8,1%; Cần Thơ giảm 5,6</w:t>
      </w:r>
      <w:r w:rsidR="006A688F">
        <w:rPr>
          <w:bCs/>
        </w:rPr>
        <w:t>%; thành phố Hồ Chí Minh giảm 5</w:t>
      </w:r>
      <w:r w:rsidRPr="0076633E">
        <w:rPr>
          <w:bCs/>
        </w:rPr>
        <w:t>%;</w:t>
      </w:r>
      <w:r w:rsidR="007D1F43">
        <w:rPr>
          <w:bCs/>
        </w:rPr>
        <w:t xml:space="preserve"> Thanh Hóa giảm 2,9%;</w:t>
      </w:r>
      <w:r w:rsidRPr="0076633E">
        <w:rPr>
          <w:bCs/>
        </w:rPr>
        <w:t xml:space="preserve"> Bình Định giảm 1,6%. </w:t>
      </w:r>
    </w:p>
    <w:p w14:paraId="665A6C15" w14:textId="77777777" w:rsidR="001867BC" w:rsidRPr="0076633E" w:rsidRDefault="001867BC" w:rsidP="00D47E23">
      <w:pPr>
        <w:tabs>
          <w:tab w:val="left" w:pos="0"/>
        </w:tabs>
        <w:spacing w:before="40" w:after="40" w:line="254" w:lineRule="auto"/>
        <w:ind w:firstLine="567"/>
        <w:jc w:val="both"/>
        <w:rPr>
          <w:bCs/>
        </w:rPr>
      </w:pPr>
      <w:r w:rsidRPr="0076633E">
        <w:rPr>
          <w:bCs/>
        </w:rPr>
        <w:t>Doanh thu du lịch lữ hành 2 tháng đầu năm ước tính đạt 7,4 nghìn tỷ đồng, chiếm 0,9% tổng mức và tăng 1,1% so với cùng kỳ năm trước</w:t>
      </w:r>
      <w:r w:rsidR="004156F5">
        <w:rPr>
          <w:bCs/>
        </w:rPr>
        <w:t xml:space="preserve"> (cùng kỳ năm 2019 tăng 12,8%)</w:t>
      </w:r>
      <w:r w:rsidR="00942A46">
        <w:rPr>
          <w:bCs/>
        </w:rPr>
        <w:t>, trong đó doanh thu của</w:t>
      </w:r>
      <w:r w:rsidRPr="0076633E">
        <w:rPr>
          <w:bCs/>
        </w:rPr>
        <w:t xml:space="preserve"> Bình Thuận tăng 5,3%; Đà Nẵng tăng 1,5%; Hà Tĩnh tăng 0,8%; Hải Phòng giảm 0,7%</w:t>
      </w:r>
      <w:r w:rsidR="00942A46" w:rsidRPr="0076633E">
        <w:rPr>
          <w:bCs/>
        </w:rPr>
        <w:t>; thành phố Hồ Chí Minh giảm 1,2%; Hà Nội giảm 9,5%; Bà Rịa - Vũng Tàu giảm 9,7%; Quảng Nam giảm 12,8%; Thanh Hóa giảm 23,6%</w:t>
      </w:r>
      <w:r w:rsidRPr="0076633E">
        <w:rPr>
          <w:bCs/>
        </w:rPr>
        <w:t>.</w:t>
      </w:r>
    </w:p>
    <w:p w14:paraId="35F13E2B" w14:textId="77777777" w:rsidR="001867BC" w:rsidRPr="0076633E" w:rsidRDefault="001867BC" w:rsidP="00D47E23">
      <w:pPr>
        <w:tabs>
          <w:tab w:val="left" w:pos="0"/>
        </w:tabs>
        <w:spacing w:before="40" w:after="40" w:line="254" w:lineRule="auto"/>
        <w:ind w:firstLine="567"/>
        <w:jc w:val="both"/>
        <w:rPr>
          <w:bCs/>
        </w:rPr>
      </w:pPr>
      <w:r w:rsidRPr="0076633E">
        <w:t>D</w:t>
      </w:r>
      <w:r w:rsidRPr="0076633E">
        <w:rPr>
          <w:bCs/>
        </w:rPr>
        <w:t xml:space="preserve">oanh thu dịch vụ khác 2 tháng đầu năm ước tính đạt 87,5 nghìn tỷ đồng, chiếm 10,1% tổng mức và tăng 5,2% so với cùng kỳ năm 2019, trong đó doanh thu của Quảng Ninh tăng 8,7%; Quảng Ngãi tăng 6,1%; Thừa Thiên - Huế tăng </w:t>
      </w:r>
      <w:r w:rsidRPr="006A688F">
        <w:rPr>
          <w:bCs/>
          <w:spacing w:val="-4"/>
        </w:rPr>
        <w:t>5,4%; Đà Nẵng tăng 4,7%; Bình Định tăng 4%; Quảng Bình tăng 3,9%; Hải Phòng</w:t>
      </w:r>
      <w:r w:rsidRPr="0076633E">
        <w:rPr>
          <w:bCs/>
        </w:rPr>
        <w:t xml:space="preserve"> tăng 1,2%; thành phố Hồ Chí Minh giảm 0,3%; Hà Nội giảm 1,2%.</w:t>
      </w:r>
    </w:p>
    <w:p w14:paraId="02EAB79D" w14:textId="77777777" w:rsidR="001867BC" w:rsidRPr="0076633E" w:rsidRDefault="00C031A9" w:rsidP="00D47E23">
      <w:pPr>
        <w:tabs>
          <w:tab w:val="num" w:pos="0"/>
        </w:tabs>
        <w:spacing w:before="40" w:after="40" w:line="254" w:lineRule="auto"/>
        <w:ind w:firstLine="567"/>
        <w:jc w:val="both"/>
        <w:rPr>
          <w:rStyle w:val="Strong"/>
          <w:i/>
          <w:iCs/>
          <w:lang w:val="de-DE"/>
        </w:rPr>
      </w:pPr>
      <w:r w:rsidRPr="0076633E">
        <w:rPr>
          <w:rStyle w:val="Strong"/>
          <w:i/>
          <w:iCs/>
          <w:lang w:val="de-DE"/>
        </w:rPr>
        <w:t>b</w:t>
      </w:r>
      <w:r w:rsidR="00132E02" w:rsidRPr="0076633E">
        <w:rPr>
          <w:rStyle w:val="Strong"/>
          <w:i/>
          <w:iCs/>
          <w:lang w:val="de-DE"/>
        </w:rPr>
        <w:t>)</w:t>
      </w:r>
      <w:r w:rsidR="00632D5D">
        <w:rPr>
          <w:rStyle w:val="Strong"/>
          <w:i/>
          <w:iCs/>
          <w:lang w:val="de-DE"/>
        </w:rPr>
        <w:t xml:space="preserve"> Xuất, nhập khẩu hàng hóa</w:t>
      </w:r>
    </w:p>
    <w:p w14:paraId="0192BA29" w14:textId="77777777" w:rsidR="001867BC" w:rsidRPr="0076633E" w:rsidRDefault="001867BC" w:rsidP="00D47E23">
      <w:pPr>
        <w:spacing w:before="40" w:after="40" w:line="254" w:lineRule="auto"/>
        <w:ind w:firstLine="567"/>
        <w:jc w:val="both"/>
        <w:rPr>
          <w:i/>
        </w:rPr>
      </w:pPr>
      <w:r w:rsidRPr="0076633E">
        <w:rPr>
          <w:i/>
        </w:rPr>
        <w:t>Mặc dù hoạt động xuất, nhập khẩu</w:t>
      </w:r>
      <w:r w:rsidR="00E119D5">
        <w:rPr>
          <w:i/>
        </w:rPr>
        <w:t xml:space="preserve"> hàng hóa</w:t>
      </w:r>
      <w:r w:rsidRPr="0076633E">
        <w:rPr>
          <w:i/>
        </w:rPr>
        <w:t xml:space="preserve"> của Việt Nam</w:t>
      </w:r>
      <w:r w:rsidR="00C51B58">
        <w:rPr>
          <w:i/>
        </w:rPr>
        <w:t xml:space="preserve"> đang chịu ảnh hưởng tiêu cực bởi </w:t>
      </w:r>
      <w:r w:rsidR="00C51B58" w:rsidRPr="0076633E">
        <w:rPr>
          <w:i/>
        </w:rPr>
        <w:t>dịch Covid-19</w:t>
      </w:r>
      <w:r w:rsidRPr="0076633E">
        <w:rPr>
          <w:i/>
        </w:rPr>
        <w:t xml:space="preserve">, </w:t>
      </w:r>
      <w:r w:rsidR="00C51B58">
        <w:rPr>
          <w:i/>
        </w:rPr>
        <w:t>nhưng</w:t>
      </w:r>
      <w:r w:rsidR="00E119D5">
        <w:rPr>
          <w:i/>
        </w:rPr>
        <w:t xml:space="preserve"> trong tháng 2/2020</w:t>
      </w:r>
      <w:r w:rsidRPr="0076633E">
        <w:rPr>
          <w:i/>
        </w:rPr>
        <w:t xml:space="preserve"> Sam</w:t>
      </w:r>
      <w:r w:rsidR="00080E57">
        <w:rPr>
          <w:i/>
        </w:rPr>
        <w:t>s</w:t>
      </w:r>
      <w:r w:rsidRPr="0076633E">
        <w:rPr>
          <w:i/>
        </w:rPr>
        <w:t>ung đẩy mạnh xuất khẩu sản phẩm phiên bản mới S20</w:t>
      </w:r>
      <w:r w:rsidR="006C1F5B">
        <w:rPr>
          <w:i/>
        </w:rPr>
        <w:t xml:space="preserve"> nên</w:t>
      </w:r>
      <w:r w:rsidR="00E119D5">
        <w:rPr>
          <w:i/>
        </w:rPr>
        <w:t xml:space="preserve"> xuất, nhập khẩu 2 tháng đầu năm nay giữ được xu hướng tăng so với cùng kỳ năm trước.</w:t>
      </w:r>
      <w:r w:rsidR="006C1F5B">
        <w:rPr>
          <w:i/>
        </w:rPr>
        <w:t xml:space="preserve"> </w:t>
      </w:r>
      <w:r w:rsidR="00E119D5">
        <w:rPr>
          <w:i/>
        </w:rPr>
        <w:t>T</w:t>
      </w:r>
      <w:r w:rsidR="006C1F5B" w:rsidRPr="0076633E">
        <w:rPr>
          <w:bCs/>
          <w:i/>
          <w:color w:val="000000"/>
        </w:rPr>
        <w:t>ổng kim ngạch xuất, nhập khẩu hàng hóa 2 tháng đầu năm 2020 ước tính đạt 74 tỷ USD, tăng 2,4% so với cùng kỳ năm trước, trong đó kim ngạch xuất khẩu hàng hóa đạt 36,9 tỷ USD, tăng 2,4%; nhập khẩu đạt 37,1 tỷ USD, tăng 2,4%</w:t>
      </w:r>
      <w:r w:rsidR="00E119D5">
        <w:rPr>
          <w:rStyle w:val="FootnoteReference"/>
          <w:bCs/>
          <w:i/>
          <w:color w:val="000000"/>
        </w:rPr>
        <w:footnoteReference w:id="9"/>
      </w:r>
      <w:r w:rsidR="006C1F5B" w:rsidRPr="0076633E">
        <w:rPr>
          <w:bCs/>
          <w:i/>
          <w:color w:val="000000"/>
        </w:rPr>
        <w:t>. Cán cân thương mại hàng hóa 2 tháng ước tính nhập siêu 176 triệu USD.</w:t>
      </w:r>
    </w:p>
    <w:p w14:paraId="74FC6C3E" w14:textId="77777777" w:rsidR="001867BC" w:rsidRPr="0076633E" w:rsidRDefault="001867BC" w:rsidP="00D47E23">
      <w:pPr>
        <w:spacing w:before="40" w:after="40" w:line="254" w:lineRule="auto"/>
        <w:ind w:firstLine="567"/>
        <w:jc w:val="both"/>
        <w:rPr>
          <w:b/>
          <w:bCs/>
          <w:i/>
          <w:color w:val="000000"/>
        </w:rPr>
      </w:pPr>
      <w:r w:rsidRPr="0076633E">
        <w:rPr>
          <w:b/>
          <w:bCs/>
          <w:i/>
          <w:color w:val="000000"/>
        </w:rPr>
        <w:t>Xuất khẩu hàng hóa</w:t>
      </w:r>
    </w:p>
    <w:p w14:paraId="12D183F3" w14:textId="77777777" w:rsidR="001867BC" w:rsidRPr="0076633E" w:rsidRDefault="001867BC" w:rsidP="00D47E23">
      <w:pPr>
        <w:spacing w:before="40" w:after="40" w:line="254" w:lineRule="auto"/>
        <w:ind w:firstLine="567"/>
        <w:jc w:val="both"/>
        <w:rPr>
          <w:bCs/>
          <w:color w:val="000000"/>
        </w:rPr>
      </w:pPr>
      <w:r w:rsidRPr="0076633E">
        <w:rPr>
          <w:bCs/>
          <w:color w:val="000000"/>
        </w:rPr>
        <w:t>Kim ngạch hàng hóa xuất khẩu thực hiện tháng 1/2020 đạt 18.323 triệu USD, thấp hơn 677 triệu USD so với số ước tính, trong đó gi</w:t>
      </w:r>
      <w:r w:rsidR="00C51B58">
        <w:rPr>
          <w:bCs/>
          <w:color w:val="000000"/>
        </w:rPr>
        <w:t>à</w:t>
      </w:r>
      <w:r w:rsidRPr="0076633E">
        <w:rPr>
          <w:bCs/>
          <w:color w:val="000000"/>
        </w:rPr>
        <w:t>y dép thấp hơn 199 triệu USD; gỗ và sản phẩm gỗ thấp hơn 165 triệu USD; hàng dệt may thấp hơn 130 triệu USD; rau quả và thủy sản cùng thấp hơn 59 triệu USD; cao su thấp hơn 42 triệu USD.</w:t>
      </w:r>
    </w:p>
    <w:p w14:paraId="0ABFCAA3" w14:textId="77777777" w:rsidR="001867BC" w:rsidRPr="0076633E" w:rsidRDefault="001867BC" w:rsidP="009739D4">
      <w:pPr>
        <w:spacing w:before="40" w:after="40" w:line="259" w:lineRule="auto"/>
        <w:ind w:firstLine="567"/>
        <w:jc w:val="both"/>
        <w:rPr>
          <w:rStyle w:val="Strong"/>
          <w:rFonts w:eastAsia="Calibri"/>
          <w:lang w:val="de-DE"/>
        </w:rPr>
      </w:pPr>
      <w:r w:rsidRPr="0076633E">
        <w:rPr>
          <w:bCs/>
          <w:color w:val="000000"/>
        </w:rPr>
        <w:t>Kim ngạch hàng hóa xuất khẩu tháng 2/2020 ước tính đạt 18,6 tỷ USD, tăng 1,5% so với tháng trước, trong đó khu vực kinh tế trong nước đạt 5,1 tỷ USD, giảm 19,6%; khu vực có vốn đầu tư nước ngoài (kể cả dầu thô) đạt 13,5 tỷ USD, tăng 12,6%. So với cùng kỳ năm trước, kim ngạch hàng hóa xuất khẩu tháng 2/2020 tăng 34%, trong đó khu vực kinh tế trong nước tăng 39,7%; khu vực có vốn đầu tư nước ngoài (kể cả dầu thô) tăng 32%.</w:t>
      </w:r>
    </w:p>
    <w:p w14:paraId="7ACD7C05" w14:textId="77777777" w:rsidR="001867BC" w:rsidRPr="0076633E" w:rsidRDefault="001867BC" w:rsidP="009739D4">
      <w:pPr>
        <w:spacing w:before="40" w:after="40" w:line="259" w:lineRule="auto"/>
        <w:ind w:firstLine="567"/>
        <w:jc w:val="both"/>
        <w:rPr>
          <w:bCs/>
          <w:lang w:val="pt-BR"/>
        </w:rPr>
      </w:pPr>
      <w:r w:rsidRPr="0076633E">
        <w:rPr>
          <w:lang w:val="de-DE"/>
        </w:rPr>
        <w:t xml:space="preserve">Tính chung 2 tháng đầu năm 2020, kim ngạch hàng hóa xuất khẩu ước tính đạt 36,92 tỷ USD, tăng 2,4% so với cùng kỳ năm trước, trong đó khu vực kinh tế trong nước đạt 11,41 tỷ USD, tăng 6%; khu vực có vốn đầu tư nước ngoài (kể cả dầu thô) đạt 25,51 tỷ USD (chiếm 69,1% tổng kim ngạch xuất khẩu), tăng 0,9%. </w:t>
      </w:r>
      <w:r w:rsidRPr="0076633E">
        <w:rPr>
          <w:rStyle w:val="normalchar"/>
          <w:color w:val="000000"/>
        </w:rPr>
        <w:t>Một số mặt hàng xuất khẩu đạt giá trị cao như: Điện thoại và linh kiện đạt 6,</w:t>
      </w:r>
      <w:r w:rsidR="00BD7929">
        <w:rPr>
          <w:rStyle w:val="normalchar"/>
          <w:color w:val="000000"/>
        </w:rPr>
        <w:t>9</w:t>
      </w:r>
      <w:r w:rsidRPr="0076633E">
        <w:rPr>
          <w:rStyle w:val="normalchar"/>
          <w:color w:val="000000"/>
        </w:rPr>
        <w:t xml:space="preserve"> tỷ USD, tăng 2,3%; điện tử, máy tính và linh kiện đạt 5,4 tỷ USD, tăng 26,7%; hàng dệt may đạt 4,5 tỷ USD, giảm 1,7%; máy móc thiết bị, dụng cụ phụ tùng đạt 3 tỷ USD, tăng 19,6%; giày dép đạt 2,7 tỷ USD, tăng 3%; gỗ và sản phẩm gỗ đạt 1,5 tỷ USD, tăng 7,1%; phương tiện vận tải và phụ tùng đạt 1,4 tỷ USD, tăng 4%</w:t>
      </w:r>
      <w:r w:rsidR="00BD7929">
        <w:rPr>
          <w:rStyle w:val="normalchar"/>
          <w:color w:val="000000"/>
        </w:rPr>
        <w:t>.</w:t>
      </w:r>
      <w:r w:rsidRPr="0076633E">
        <w:rPr>
          <w:bCs/>
          <w:color w:val="000000"/>
        </w:rPr>
        <w:t xml:space="preserve"> Bên cạnh đó,</w:t>
      </w:r>
      <w:r w:rsidR="007D1F43">
        <w:rPr>
          <w:bCs/>
          <w:color w:val="000000"/>
        </w:rPr>
        <w:t xml:space="preserve"> kim ngạch xuất khẩu</w:t>
      </w:r>
      <w:r w:rsidRPr="0076633E">
        <w:rPr>
          <w:bCs/>
          <w:lang w:val="pt-BR"/>
        </w:rPr>
        <w:t xml:space="preserve"> một số</w:t>
      </w:r>
      <w:r w:rsidRPr="0076633E">
        <w:rPr>
          <w:lang w:val="pt-BR"/>
        </w:rPr>
        <w:t xml:space="preserve"> mặt hàng nông sản giảm nhiều so với cùng kỳ năm trước</w:t>
      </w:r>
      <w:r w:rsidRPr="0076633E">
        <w:rPr>
          <w:bCs/>
          <w:lang w:val="pt-BR"/>
        </w:rPr>
        <w:t>: Thủy sản đạt 912 triệu USD, giảm 17,7%; cà phê đạt 497 triệu USD, giảm 9,8% (lượng giảm 6,6%); rau quả đạt 481 triệu USD, giảm 17,4%; hạt điều đạt 315 triệu USD, giảm 19,3% (lượng giảm 6%); cao su đạt 231 triệu USD, giảm 24,2% (lượng giảm 32,4%); hạt tiêu đạt 81 triệu USD, giảm 18,8% (lượng giảm 2,8%). Riêng gạo đạt 372 triệu USD, tăng 20,5% (lượng tăng 15</w:t>
      </w:r>
      <w:r w:rsidR="00581937" w:rsidRPr="0076633E">
        <w:rPr>
          <w:bCs/>
          <w:lang w:val="pt-BR"/>
        </w:rPr>
        <w:t>%).</w:t>
      </w:r>
    </w:p>
    <w:p w14:paraId="381BBD7C" w14:textId="77777777" w:rsidR="001867BC" w:rsidRPr="0076633E" w:rsidRDefault="001867BC" w:rsidP="009739D4">
      <w:pPr>
        <w:spacing w:before="40" w:after="40" w:line="259" w:lineRule="auto"/>
        <w:ind w:firstLine="567"/>
        <w:jc w:val="both"/>
        <w:rPr>
          <w:bCs/>
          <w:color w:val="000000"/>
        </w:rPr>
      </w:pPr>
      <w:r w:rsidRPr="0076633E">
        <w:rPr>
          <w:bCs/>
          <w:color w:val="000000"/>
        </w:rPr>
        <w:t xml:space="preserve">Về thị trường hàng hóa xuất khẩu, Hoa Kỳ là thị trường xuất khẩu lớn nhất của Việt Nam trong 2 tháng đầu năm 2020 với kim ngạch </w:t>
      </w:r>
      <w:r w:rsidRPr="0076633E">
        <w:rPr>
          <w:rStyle w:val="Strong"/>
          <w:b w:val="0"/>
          <w:lang w:val="vi-VN"/>
        </w:rPr>
        <w:t>đạt</w:t>
      </w:r>
      <w:r w:rsidRPr="0076633E">
        <w:rPr>
          <w:rStyle w:val="Strong"/>
          <w:lang w:val="vi-VN"/>
        </w:rPr>
        <w:t xml:space="preserve"> </w:t>
      </w:r>
      <w:r w:rsidRPr="0076633E">
        <w:t>9,8 tỷ USD, tăng 19,6% so với cùng kỳ năm trước; Trung Quốc đạt 4,8 tỷ USD, tăng 3,7%; thị trường EU đạt 5 tỷ USD, giảm 7,7%; ASEAN đạt 3,5 tỷ USD, giảm 9,3%; Nhật Bản đạt 3,2 tỷ USD, tăng 8,9%; Hàn Quốc đạt 2,7 tỷ USD, giảm 6,5%.</w:t>
      </w:r>
    </w:p>
    <w:p w14:paraId="1B4106A8" w14:textId="77777777" w:rsidR="001867BC" w:rsidRPr="0076633E" w:rsidRDefault="001867BC" w:rsidP="009739D4">
      <w:pPr>
        <w:spacing w:before="40" w:after="40" w:line="259" w:lineRule="auto"/>
        <w:ind w:firstLine="567"/>
        <w:jc w:val="both"/>
        <w:rPr>
          <w:b/>
          <w:bCs/>
          <w:i/>
          <w:color w:val="000000"/>
        </w:rPr>
      </w:pPr>
      <w:r w:rsidRPr="0076633E">
        <w:rPr>
          <w:b/>
          <w:bCs/>
          <w:i/>
          <w:color w:val="000000"/>
        </w:rPr>
        <w:t>Nhập khẩu hàng hóa</w:t>
      </w:r>
    </w:p>
    <w:p w14:paraId="28A90EE2" w14:textId="77777777" w:rsidR="001867BC" w:rsidRPr="0076633E" w:rsidRDefault="001867BC" w:rsidP="009739D4">
      <w:pPr>
        <w:spacing w:before="40" w:after="40" w:line="259" w:lineRule="auto"/>
        <w:ind w:firstLine="567"/>
        <w:jc w:val="both"/>
        <w:rPr>
          <w:bCs/>
          <w:color w:val="000000"/>
        </w:rPr>
      </w:pPr>
      <w:r w:rsidRPr="0076633E">
        <w:rPr>
          <w:bCs/>
          <w:color w:val="000000"/>
        </w:rPr>
        <w:t>Kim ngạch hàng hóa nhập khẩu thực hiện tháng 1/2020 đạt 18.600 triệu USD, thấp hơn 500 triệu USD so với số ước tính, trong đó máy móc thiết bị, dụng cụ phụ tùng thấp hơn 377 triệu USD; vải thấp hơn 100 triệu USD; chất dẻo thấp hơn 91 triệu USD.</w:t>
      </w:r>
    </w:p>
    <w:p w14:paraId="78ACC240" w14:textId="77777777" w:rsidR="001867BC" w:rsidRPr="0076633E" w:rsidRDefault="001867BC" w:rsidP="009739D4">
      <w:pPr>
        <w:spacing w:before="40" w:after="40" w:line="259" w:lineRule="auto"/>
        <w:ind w:firstLine="567"/>
        <w:jc w:val="both"/>
        <w:rPr>
          <w:bCs/>
          <w:color w:val="000000"/>
        </w:rPr>
      </w:pPr>
      <w:r w:rsidRPr="0076633E">
        <w:rPr>
          <w:bCs/>
          <w:color w:val="000000"/>
        </w:rPr>
        <w:t xml:space="preserve">Kim ngạch hàng hóa nhập khẩu tháng 2/2020 ước tính đạt 18,50 tỷ USD, giảm 0,5% so với tháng trước, trong đó khu vực kinh tế trong nước đạt 7,45 tỷ USD, giảm 5,7%; khu vực có vốn đầu tư nước ngoài đạt 11,05 tỷ USD, tăng 3,3%. So với cùng kỳ năm trước, kim ngạch hàng hóa nhập khẩu tháng 2/2020 ước tính tăng 26%, trong đó khu vực kinh tế trong nước tăng 29,7%; khu vực có vốn đầu tư nước ngoài tăng 23,7%. </w:t>
      </w:r>
    </w:p>
    <w:p w14:paraId="16A4FC66" w14:textId="77777777" w:rsidR="001867BC" w:rsidRPr="00176498" w:rsidRDefault="001867BC" w:rsidP="00B41D44">
      <w:pPr>
        <w:spacing w:before="40" w:after="40" w:line="264" w:lineRule="auto"/>
        <w:ind w:firstLine="567"/>
        <w:jc w:val="both"/>
        <w:rPr>
          <w:bCs/>
          <w:color w:val="000000"/>
          <w:spacing w:val="-2"/>
        </w:rPr>
      </w:pPr>
      <w:r w:rsidRPr="00176498">
        <w:rPr>
          <w:spacing w:val="-2"/>
          <w:lang w:val="de-DE"/>
        </w:rPr>
        <w:t xml:space="preserve">Tính chung 2 tháng đầu năm 2020, kim ngạch hàng hóa nhập khẩu ước tính đạt 37,10 tỷ USD, tăng 2,4% so với cùng kỳ năm trước, trong đó khu vực kinh tế trong nước đạt 15,35 tỷ USD, tăng 2,7%; khu vực có vốn đầu tư nước ngoài đạt 21,75 tỷ USD, tăng 2,2%. </w:t>
      </w:r>
      <w:r w:rsidRPr="00176498">
        <w:rPr>
          <w:bCs/>
          <w:color w:val="000000"/>
          <w:spacing w:val="-2"/>
        </w:rPr>
        <w:t>Một số mặt hàng có giá trị kim ngạch nhập khẩu đạt giá trị cao trong 2 tháng đầu năm</w:t>
      </w:r>
      <w:r w:rsidR="00C51B58" w:rsidRPr="00176498">
        <w:rPr>
          <w:bCs/>
          <w:color w:val="000000"/>
          <w:spacing w:val="-2"/>
        </w:rPr>
        <w:t xml:space="preserve"> nay</w:t>
      </w:r>
      <w:r w:rsidRPr="00176498">
        <w:rPr>
          <w:bCs/>
          <w:color w:val="000000"/>
          <w:spacing w:val="-2"/>
        </w:rPr>
        <w:t>: Điện tử, máy tính và linh kiện đạt 8,6 tỷ USD, tăng 17,1%; máy móc thiết bị, dụng cụ phụ tùng đạt 5,3 tỷ USD, giảm 3,7%; điện thoại và linh kiện đạt 2,1 tỷ USD, tăng 17,2%; vải đạt 1,6 tỷ USD, giảm 10,5%; chất dẻo đạt 1,2 tỷ USD, giảm 9,5%; sắt t</w:t>
      </w:r>
      <w:r w:rsidR="00BD7929" w:rsidRPr="00176498">
        <w:rPr>
          <w:bCs/>
          <w:color w:val="000000"/>
          <w:spacing w:val="-2"/>
        </w:rPr>
        <w:t>hép đạt 1,1 tỷ USD, giảm 18,5%.</w:t>
      </w:r>
    </w:p>
    <w:p w14:paraId="5273A54D" w14:textId="77777777" w:rsidR="00581937" w:rsidRPr="0076633E" w:rsidRDefault="00581937" w:rsidP="009739D4">
      <w:pPr>
        <w:spacing w:before="40" w:after="40" w:line="259" w:lineRule="auto"/>
        <w:ind w:firstLine="567"/>
        <w:jc w:val="both"/>
        <w:rPr>
          <w:bCs/>
          <w:color w:val="000000"/>
        </w:rPr>
      </w:pPr>
      <w:r w:rsidRPr="0043399B">
        <w:rPr>
          <w:bCs/>
          <w:color w:val="000000"/>
        </w:rPr>
        <w:t>Về cơ cấu hàng hóa nhập khẩu 2 tháng đầu năm 2020, nhóm hàng tư liệu sản xuất ước tính đạt</w:t>
      </w:r>
      <w:r w:rsidR="00C51B58" w:rsidRPr="0043399B">
        <w:rPr>
          <w:bCs/>
          <w:color w:val="000000"/>
        </w:rPr>
        <w:t xml:space="preserve"> </w:t>
      </w:r>
      <w:r w:rsidR="0043399B" w:rsidRPr="0043399B">
        <w:rPr>
          <w:bCs/>
          <w:color w:val="000000"/>
        </w:rPr>
        <w:t xml:space="preserve">34,6 </w:t>
      </w:r>
      <w:r w:rsidR="00C51B58" w:rsidRPr="0043399B">
        <w:rPr>
          <w:bCs/>
          <w:color w:val="000000"/>
        </w:rPr>
        <w:t xml:space="preserve">tỷ USD, tăng </w:t>
      </w:r>
      <w:r w:rsidR="0043399B" w:rsidRPr="0043399B">
        <w:rPr>
          <w:bCs/>
          <w:color w:val="000000"/>
        </w:rPr>
        <w:t>2,8</w:t>
      </w:r>
      <w:r w:rsidR="00C51B58" w:rsidRPr="0043399B">
        <w:rPr>
          <w:bCs/>
          <w:color w:val="000000"/>
        </w:rPr>
        <w:t xml:space="preserve">% so với cùng kỳ năm trước và chiếm </w:t>
      </w:r>
      <w:r w:rsidR="0043399B" w:rsidRPr="0043399B">
        <w:rPr>
          <w:bCs/>
          <w:color w:val="000000"/>
        </w:rPr>
        <w:t>93,3</w:t>
      </w:r>
      <w:r w:rsidR="00C51B58" w:rsidRPr="0043399B">
        <w:rPr>
          <w:bCs/>
          <w:color w:val="000000"/>
        </w:rPr>
        <w:t xml:space="preserve">% tổng kim ngạch hàng hóa nhập khẩu; nhóm hàng tiêu dùng ước tính đạt </w:t>
      </w:r>
      <w:r w:rsidR="0043399B" w:rsidRPr="0043399B">
        <w:rPr>
          <w:bCs/>
          <w:color w:val="000000"/>
        </w:rPr>
        <w:t xml:space="preserve">2,5 </w:t>
      </w:r>
      <w:r w:rsidR="00C51B58" w:rsidRPr="0043399B">
        <w:rPr>
          <w:bCs/>
          <w:color w:val="000000"/>
        </w:rPr>
        <w:t xml:space="preserve">tỷ USD, </w:t>
      </w:r>
      <w:r w:rsidR="0099243F">
        <w:rPr>
          <w:bCs/>
          <w:color w:val="000000"/>
        </w:rPr>
        <w:t>giảm</w:t>
      </w:r>
      <w:r w:rsidR="00C51B58" w:rsidRPr="0043399B">
        <w:rPr>
          <w:bCs/>
          <w:color w:val="000000"/>
        </w:rPr>
        <w:t xml:space="preserve"> </w:t>
      </w:r>
      <w:r w:rsidR="0043399B" w:rsidRPr="0043399B">
        <w:rPr>
          <w:bCs/>
          <w:color w:val="000000"/>
        </w:rPr>
        <w:t>3</w:t>
      </w:r>
      <w:r w:rsidR="00C51B58" w:rsidRPr="0043399B">
        <w:rPr>
          <w:bCs/>
          <w:color w:val="000000"/>
        </w:rPr>
        <w:t xml:space="preserve">% và chiếm </w:t>
      </w:r>
      <w:r w:rsidR="0043399B" w:rsidRPr="0043399B">
        <w:rPr>
          <w:bCs/>
          <w:color w:val="000000"/>
        </w:rPr>
        <w:t>6,7</w:t>
      </w:r>
      <w:r w:rsidR="00C51B58" w:rsidRPr="0043399B">
        <w:rPr>
          <w:bCs/>
          <w:color w:val="000000"/>
        </w:rPr>
        <w:t>%</w:t>
      </w:r>
      <w:r w:rsidR="00D93C5B" w:rsidRPr="0043399B">
        <w:rPr>
          <w:bCs/>
          <w:color w:val="000000"/>
        </w:rPr>
        <w:t>.</w:t>
      </w:r>
    </w:p>
    <w:p w14:paraId="3999696B" w14:textId="77777777" w:rsidR="001867BC" w:rsidRPr="0076633E" w:rsidRDefault="001867BC" w:rsidP="009739D4">
      <w:pPr>
        <w:spacing w:before="40" w:after="40" w:line="259" w:lineRule="auto"/>
        <w:ind w:firstLine="567"/>
        <w:jc w:val="both"/>
        <w:rPr>
          <w:bCs/>
          <w:color w:val="000000"/>
        </w:rPr>
      </w:pPr>
      <w:r w:rsidRPr="0076633E">
        <w:rPr>
          <w:bCs/>
          <w:color w:val="000000"/>
        </w:rPr>
        <w:t>Về thị trường hàng hóa</w:t>
      </w:r>
      <w:r w:rsidR="00D93C5B">
        <w:rPr>
          <w:bCs/>
          <w:color w:val="000000"/>
        </w:rPr>
        <w:t xml:space="preserve"> nhập khẩu trong 2 tháng</w:t>
      </w:r>
      <w:r w:rsidRPr="0076633E">
        <w:rPr>
          <w:bCs/>
          <w:color w:val="000000"/>
        </w:rPr>
        <w:t xml:space="preserve">, Trung Quốc là thị trường nhập khẩu lớn nhất của Việt Nam với kim ngạch ước tính đạt </w:t>
      </w:r>
      <w:r w:rsidRPr="0076633E">
        <w:t>10 tỷ USD, giảm 0,4% so với cùng kỳ năm trước; Hàn Quốc đạt 8 tỷ USD, tăng 9%; ASEAN đạt 4,5 tỷ USD, giảm 9,6%; Nhật Bản đạt 2,8 tỷ USD, tăng 0,2%; EU đạt 2,1 tỷ USD,</w:t>
      </w:r>
      <w:r w:rsidRPr="0076633E">
        <w:rPr>
          <w:bCs/>
          <w:color w:val="000000"/>
        </w:rPr>
        <w:t xml:space="preserve"> tăng 3,5%; Hoa Kỳ đạt 2,1 tỷ USD, tăng 13,6%. </w:t>
      </w:r>
    </w:p>
    <w:p w14:paraId="4D6DFDAB" w14:textId="77777777" w:rsidR="00D93C5B" w:rsidRDefault="00D93C5B" w:rsidP="009739D4">
      <w:pPr>
        <w:spacing w:before="40" w:after="40" w:line="259" w:lineRule="auto"/>
        <w:ind w:firstLine="567"/>
        <w:jc w:val="both"/>
      </w:pPr>
      <w:r w:rsidRPr="00574DB7">
        <w:rPr>
          <w:bCs/>
          <w:color w:val="000000"/>
        </w:rPr>
        <w:t>Cán cân thương mại hàng hóa tháng 1/20</w:t>
      </w:r>
      <w:r>
        <w:rPr>
          <w:bCs/>
          <w:color w:val="000000"/>
        </w:rPr>
        <w:t>20</w:t>
      </w:r>
      <w:r w:rsidRPr="00574DB7">
        <w:rPr>
          <w:bCs/>
          <w:color w:val="000000"/>
        </w:rPr>
        <w:t xml:space="preserve"> </w:t>
      </w:r>
      <w:r>
        <w:rPr>
          <w:bCs/>
          <w:color w:val="000000"/>
        </w:rPr>
        <w:t>nhập</w:t>
      </w:r>
      <w:r w:rsidRPr="00574DB7">
        <w:rPr>
          <w:bCs/>
          <w:color w:val="000000"/>
        </w:rPr>
        <w:t xml:space="preserve"> siêu 2</w:t>
      </w:r>
      <w:r>
        <w:rPr>
          <w:bCs/>
          <w:color w:val="000000"/>
        </w:rPr>
        <w:t>76</w:t>
      </w:r>
      <w:r w:rsidRPr="00574DB7">
        <w:rPr>
          <w:bCs/>
          <w:color w:val="000000"/>
        </w:rPr>
        <w:t xml:space="preserve"> triệu USD</w:t>
      </w:r>
      <w:r w:rsidRPr="00574DB7">
        <w:rPr>
          <w:rStyle w:val="FootnoteReference"/>
          <w:bCs/>
          <w:color w:val="000000"/>
        </w:rPr>
        <w:footnoteReference w:id="10"/>
      </w:r>
      <w:r w:rsidR="007D1F43">
        <w:rPr>
          <w:bCs/>
          <w:color w:val="000000"/>
        </w:rPr>
        <w:t>,</w:t>
      </w:r>
      <w:r w:rsidRPr="00FE4275">
        <w:t xml:space="preserve"> </w:t>
      </w:r>
      <w:r w:rsidR="007D1F43">
        <w:t>t</w:t>
      </w:r>
      <w:r>
        <w:t xml:space="preserve">háng Hai ước tính </w:t>
      </w:r>
      <w:r w:rsidRPr="00574DB7">
        <w:rPr>
          <w:bCs/>
          <w:color w:val="000000"/>
        </w:rPr>
        <w:t>xuất siêu 1</w:t>
      </w:r>
      <w:r>
        <w:rPr>
          <w:bCs/>
          <w:color w:val="000000"/>
        </w:rPr>
        <w:t>00</w:t>
      </w:r>
      <w:r w:rsidRPr="00574DB7">
        <w:rPr>
          <w:bCs/>
          <w:color w:val="000000"/>
        </w:rPr>
        <w:t xml:space="preserve"> t</w:t>
      </w:r>
      <w:r>
        <w:rPr>
          <w:bCs/>
          <w:color w:val="000000"/>
        </w:rPr>
        <w:t>riệu</w:t>
      </w:r>
      <w:r w:rsidRPr="00574DB7">
        <w:rPr>
          <w:bCs/>
          <w:color w:val="000000"/>
        </w:rPr>
        <w:t xml:space="preserve"> USD. </w:t>
      </w:r>
      <w:r>
        <w:rPr>
          <w:bCs/>
          <w:color w:val="000000"/>
        </w:rPr>
        <w:t>Tính chung 2 t</w:t>
      </w:r>
      <w:r w:rsidRPr="00574DB7">
        <w:rPr>
          <w:bCs/>
          <w:color w:val="000000"/>
        </w:rPr>
        <w:t xml:space="preserve">háng </w:t>
      </w:r>
      <w:r>
        <w:rPr>
          <w:bCs/>
          <w:color w:val="000000"/>
        </w:rPr>
        <w:t xml:space="preserve">đầu năm </w:t>
      </w:r>
      <w:r w:rsidRPr="00574DB7">
        <w:rPr>
          <w:bCs/>
          <w:color w:val="000000"/>
        </w:rPr>
        <w:t>2020</w:t>
      </w:r>
      <w:r w:rsidR="007D1F43">
        <w:rPr>
          <w:bCs/>
          <w:color w:val="000000"/>
        </w:rPr>
        <w:t>, cán cân thương mại hàng hóa</w:t>
      </w:r>
      <w:r w:rsidRPr="00574DB7">
        <w:rPr>
          <w:bCs/>
          <w:color w:val="000000"/>
        </w:rPr>
        <w:t xml:space="preserve"> ước tính nhập siêu 1</w:t>
      </w:r>
      <w:r>
        <w:rPr>
          <w:bCs/>
          <w:color w:val="000000"/>
        </w:rPr>
        <w:t>76</w:t>
      </w:r>
      <w:r w:rsidRPr="00574DB7">
        <w:rPr>
          <w:bCs/>
          <w:color w:val="000000"/>
        </w:rPr>
        <w:t xml:space="preserve"> triệu USD</w:t>
      </w:r>
      <w:r w:rsidRPr="00574DB7">
        <w:rPr>
          <w:rStyle w:val="FootnoteReference"/>
          <w:bCs/>
          <w:color w:val="000000"/>
        </w:rPr>
        <w:footnoteReference w:id="11"/>
      </w:r>
      <w:r w:rsidRPr="00574DB7">
        <w:rPr>
          <w:bCs/>
          <w:color w:val="000000"/>
        </w:rPr>
        <w:t xml:space="preserve">, trong đó khu vực kinh tế trong nước nhập siêu </w:t>
      </w:r>
      <w:r>
        <w:rPr>
          <w:bCs/>
          <w:color w:val="000000"/>
        </w:rPr>
        <w:t>3</w:t>
      </w:r>
      <w:r w:rsidRPr="00574DB7">
        <w:rPr>
          <w:bCs/>
          <w:color w:val="000000"/>
        </w:rPr>
        <w:t>,</w:t>
      </w:r>
      <w:r>
        <w:rPr>
          <w:bCs/>
          <w:color w:val="000000"/>
        </w:rPr>
        <w:t>9</w:t>
      </w:r>
      <w:r w:rsidRPr="00574DB7">
        <w:rPr>
          <w:bCs/>
          <w:color w:val="000000"/>
        </w:rPr>
        <w:t xml:space="preserve">4 tỷ USD; khu vực có vốn đầu tư nước ngoài (kể cả dầu thô) xuất siêu </w:t>
      </w:r>
      <w:r>
        <w:rPr>
          <w:bCs/>
          <w:color w:val="000000"/>
        </w:rPr>
        <w:t>3</w:t>
      </w:r>
      <w:r w:rsidRPr="00574DB7">
        <w:rPr>
          <w:bCs/>
          <w:color w:val="000000"/>
        </w:rPr>
        <w:t>,</w:t>
      </w:r>
      <w:r>
        <w:rPr>
          <w:bCs/>
          <w:color w:val="000000"/>
        </w:rPr>
        <w:t>76</w:t>
      </w:r>
      <w:r w:rsidRPr="00574DB7">
        <w:rPr>
          <w:bCs/>
          <w:color w:val="000000"/>
        </w:rPr>
        <w:t xml:space="preserve"> tỷ USD.</w:t>
      </w:r>
    </w:p>
    <w:p w14:paraId="0FA9741F" w14:textId="77777777" w:rsidR="00132AB4" w:rsidRPr="0076633E" w:rsidRDefault="00F9065D" w:rsidP="009739D4">
      <w:pPr>
        <w:spacing w:before="40" w:after="40" w:line="259" w:lineRule="auto"/>
        <w:ind w:firstLine="567"/>
        <w:jc w:val="both"/>
        <w:rPr>
          <w:b/>
          <w:bCs/>
          <w:i/>
          <w:iCs/>
        </w:rPr>
      </w:pPr>
      <w:r w:rsidRPr="0076633E">
        <w:rPr>
          <w:b/>
          <w:bCs/>
          <w:i/>
          <w:iCs/>
        </w:rPr>
        <w:t>c</w:t>
      </w:r>
      <w:r w:rsidR="00132E02" w:rsidRPr="0076633E">
        <w:rPr>
          <w:b/>
          <w:bCs/>
          <w:i/>
          <w:iCs/>
        </w:rPr>
        <w:t>)</w:t>
      </w:r>
      <w:r w:rsidRPr="0076633E">
        <w:rPr>
          <w:b/>
          <w:bCs/>
          <w:i/>
          <w:iCs/>
        </w:rPr>
        <w:t xml:space="preserve"> </w:t>
      </w:r>
      <w:r w:rsidRPr="0076633E">
        <w:rPr>
          <w:b/>
          <w:bCs/>
          <w:i/>
          <w:iCs/>
          <w:lang w:val="vi-VN"/>
        </w:rPr>
        <w:t>Chỉ số giá tiêu dùng</w:t>
      </w:r>
      <w:r w:rsidRPr="0076633E">
        <w:rPr>
          <w:b/>
          <w:bCs/>
          <w:i/>
          <w:iCs/>
        </w:rPr>
        <w:t>, chỉ số giá vàng và chỉ số giá đô la Mỹ</w:t>
      </w:r>
    </w:p>
    <w:p w14:paraId="72D88B6C" w14:textId="77777777" w:rsidR="007236B1" w:rsidRDefault="004C74A3" w:rsidP="009739D4">
      <w:pPr>
        <w:pStyle w:val="FootnoteText"/>
        <w:spacing w:before="40" w:after="40" w:line="259" w:lineRule="auto"/>
        <w:ind w:firstLine="567"/>
        <w:jc w:val="both"/>
        <w:rPr>
          <w:bCs/>
          <w:i/>
          <w:iCs/>
          <w:sz w:val="28"/>
          <w:szCs w:val="28"/>
          <w:lang w:val="en-US"/>
        </w:rPr>
      </w:pPr>
      <w:r>
        <w:rPr>
          <w:i/>
          <w:sz w:val="28"/>
          <w:szCs w:val="28"/>
          <w:lang w:val="en-US"/>
        </w:rPr>
        <w:t>Chỉ số</w:t>
      </w:r>
      <w:r w:rsidR="005547FE">
        <w:rPr>
          <w:i/>
          <w:sz w:val="28"/>
          <w:szCs w:val="28"/>
          <w:lang w:val="en-US"/>
        </w:rPr>
        <w:t xml:space="preserve"> giá tiêu dùng</w:t>
      </w:r>
      <w:r>
        <w:rPr>
          <w:i/>
          <w:sz w:val="28"/>
          <w:szCs w:val="28"/>
          <w:lang w:val="en-US"/>
        </w:rPr>
        <w:t xml:space="preserve"> tháng 2/2020 giảm 0,17% so với tháng trước, chủ yếu do n</w:t>
      </w:r>
      <w:r w:rsidR="005C68A8">
        <w:rPr>
          <w:i/>
          <w:sz w:val="28"/>
          <w:szCs w:val="28"/>
          <w:lang w:val="en-US"/>
        </w:rPr>
        <w:t>hu cầu tiêu dùng</w:t>
      </w:r>
      <w:r>
        <w:rPr>
          <w:i/>
          <w:sz w:val="28"/>
          <w:szCs w:val="28"/>
          <w:lang w:val="en-US"/>
        </w:rPr>
        <w:t xml:space="preserve"> </w:t>
      </w:r>
      <w:r w:rsidR="005C68A8">
        <w:rPr>
          <w:i/>
          <w:sz w:val="28"/>
          <w:szCs w:val="28"/>
          <w:lang w:val="en-US"/>
        </w:rPr>
        <w:t>hàng hóa, dịch vụ của người dân sau Tết Nguyên đán giảm nên giá nhiều mặt hàng dần trở về mặt bằng giá trước Tết</w:t>
      </w:r>
      <w:r>
        <w:rPr>
          <w:i/>
          <w:sz w:val="28"/>
          <w:szCs w:val="28"/>
        </w:rPr>
        <w:t>;</w:t>
      </w:r>
      <w:r>
        <w:rPr>
          <w:i/>
          <w:sz w:val="28"/>
          <w:szCs w:val="28"/>
          <w:lang w:val="en-US"/>
        </w:rPr>
        <w:t xml:space="preserve"> dịch Covid-19 làm cho giá dịch vụ du lịch, khách sạn, dịch vụ vui chơi, giải trí giảm và </w:t>
      </w:r>
      <w:r w:rsidR="007236B1">
        <w:rPr>
          <w:i/>
          <w:sz w:val="28"/>
          <w:szCs w:val="28"/>
        </w:rPr>
        <w:t>giá xăng dầu</w:t>
      </w:r>
      <w:r>
        <w:rPr>
          <w:i/>
          <w:sz w:val="28"/>
          <w:szCs w:val="28"/>
          <w:lang w:val="en-US"/>
        </w:rPr>
        <w:t xml:space="preserve"> được điều chỉnh giảm trong tháng.</w:t>
      </w:r>
      <w:r w:rsidR="007236B1">
        <w:rPr>
          <w:i/>
          <w:sz w:val="28"/>
          <w:szCs w:val="28"/>
          <w:lang w:val="vi-VN"/>
        </w:rPr>
        <w:t xml:space="preserve"> </w:t>
      </w:r>
      <w:r w:rsidR="007236B1">
        <w:rPr>
          <w:i/>
          <w:sz w:val="28"/>
          <w:szCs w:val="28"/>
          <w:lang w:val="en-US"/>
        </w:rPr>
        <w:t>Tuy nhiên, chỉ số giá tiêu dùng tháng 2 và b</w:t>
      </w:r>
      <w:r w:rsidR="007236B1">
        <w:rPr>
          <w:i/>
          <w:sz w:val="28"/>
          <w:szCs w:val="28"/>
        </w:rPr>
        <w:t xml:space="preserve">ình quân </w:t>
      </w:r>
      <w:r w:rsidR="007236B1">
        <w:rPr>
          <w:i/>
          <w:sz w:val="28"/>
          <w:szCs w:val="28"/>
          <w:lang w:val="vi-VN"/>
        </w:rPr>
        <w:t>2 tháng</w:t>
      </w:r>
      <w:r w:rsidR="007236B1">
        <w:rPr>
          <w:i/>
          <w:sz w:val="28"/>
          <w:szCs w:val="28"/>
          <w:lang w:val="en-US"/>
        </w:rPr>
        <w:t xml:space="preserve"> đầu năm 2020 so với cùng kỳ năm trước (tăng 5,4% và 5,91%) đều </w:t>
      </w:r>
      <w:r w:rsidR="000D77D3">
        <w:rPr>
          <w:i/>
          <w:sz w:val="28"/>
          <w:szCs w:val="28"/>
          <w:lang w:val="en-US"/>
        </w:rPr>
        <w:t>ở</w:t>
      </w:r>
      <w:r w:rsidR="007236B1">
        <w:rPr>
          <w:i/>
          <w:sz w:val="28"/>
          <w:szCs w:val="28"/>
          <w:lang w:val="en-US"/>
        </w:rPr>
        <w:t xml:space="preserve"> mức tăng</w:t>
      </w:r>
      <w:r w:rsidR="007236B1">
        <w:rPr>
          <w:i/>
          <w:sz w:val="28"/>
          <w:szCs w:val="28"/>
          <w:lang w:val="vi-VN"/>
        </w:rPr>
        <w:t xml:space="preserve"> cao nhất</w:t>
      </w:r>
      <w:r w:rsidR="007236B1">
        <w:rPr>
          <w:i/>
          <w:sz w:val="28"/>
          <w:szCs w:val="28"/>
        </w:rPr>
        <w:t xml:space="preserve"> trong 7 năm gần đây</w:t>
      </w:r>
      <w:r w:rsidR="007236B1">
        <w:rPr>
          <w:rStyle w:val="FootnoteReference"/>
          <w:i/>
          <w:sz w:val="28"/>
          <w:szCs w:val="28"/>
        </w:rPr>
        <w:footnoteReference w:id="12"/>
      </w:r>
      <w:r w:rsidR="007236B1">
        <w:rPr>
          <w:i/>
          <w:sz w:val="28"/>
          <w:szCs w:val="28"/>
        </w:rPr>
        <w:t>.</w:t>
      </w:r>
    </w:p>
    <w:p w14:paraId="786996FB" w14:textId="77777777" w:rsidR="007236B1" w:rsidRPr="00176498" w:rsidRDefault="005547FE" w:rsidP="009739D4">
      <w:pPr>
        <w:pStyle w:val="FootnoteText"/>
        <w:spacing w:before="40" w:after="40" w:line="259" w:lineRule="auto"/>
        <w:ind w:firstLine="567"/>
        <w:jc w:val="both"/>
        <w:rPr>
          <w:spacing w:val="-2"/>
          <w:sz w:val="28"/>
          <w:szCs w:val="28"/>
          <w:lang w:val="es-NI"/>
        </w:rPr>
      </w:pPr>
      <w:r w:rsidRPr="009739D4">
        <w:rPr>
          <w:rStyle w:val="normalchar"/>
          <w:spacing w:val="2"/>
          <w:sz w:val="28"/>
          <w:szCs w:val="28"/>
          <w:lang w:val="nl-NL"/>
        </w:rPr>
        <w:t>Trong mức giảm 0,17% của chỉ số giá tiêu dùng (CPI) tháng 2/2020 so với tháng trước</w:t>
      </w:r>
      <w:r w:rsidR="007236B1" w:rsidRPr="009739D4">
        <w:rPr>
          <w:rStyle w:val="normalchar"/>
          <w:spacing w:val="2"/>
          <w:sz w:val="28"/>
          <w:szCs w:val="28"/>
          <w:lang w:val="nl-NL"/>
        </w:rPr>
        <w:t xml:space="preserve"> có 6/11 nhóm hàng hóa và dịch vụ có chỉ số giá</w:t>
      </w:r>
      <w:r w:rsidRPr="009739D4">
        <w:rPr>
          <w:rStyle w:val="normalchar"/>
          <w:spacing w:val="2"/>
          <w:sz w:val="28"/>
          <w:szCs w:val="28"/>
          <w:lang w:val="nl-NL"/>
        </w:rPr>
        <w:t xml:space="preserve"> </w:t>
      </w:r>
      <w:r w:rsidR="007236B1" w:rsidRPr="009739D4">
        <w:rPr>
          <w:rStyle w:val="normalchar"/>
          <w:spacing w:val="2"/>
          <w:sz w:val="28"/>
          <w:szCs w:val="28"/>
          <w:lang w:val="nl-NL"/>
        </w:rPr>
        <w:t>giảm</w:t>
      </w:r>
      <w:r w:rsidRPr="009739D4">
        <w:rPr>
          <w:rStyle w:val="normalchar"/>
          <w:spacing w:val="2"/>
          <w:sz w:val="28"/>
          <w:szCs w:val="28"/>
          <w:lang w:val="nl-NL"/>
        </w:rPr>
        <w:t>, trong đó:</w:t>
      </w:r>
      <w:r w:rsidR="007236B1" w:rsidRPr="009739D4">
        <w:rPr>
          <w:rStyle w:val="normalchar"/>
          <w:spacing w:val="2"/>
          <w:sz w:val="28"/>
          <w:szCs w:val="28"/>
          <w:lang w:val="nl-NL"/>
        </w:rPr>
        <w:t xml:space="preserve"> Nhóm</w:t>
      </w:r>
      <w:r w:rsidR="007236B1" w:rsidRPr="009739D4">
        <w:rPr>
          <w:spacing w:val="2"/>
          <w:sz w:val="28"/>
          <w:szCs w:val="28"/>
          <w:lang w:val="es-NI"/>
        </w:rPr>
        <w:t xml:space="preserve"> giao thông giảm nhiều nhất</w:t>
      </w:r>
      <w:r w:rsidRPr="009739D4">
        <w:rPr>
          <w:spacing w:val="2"/>
          <w:sz w:val="28"/>
          <w:szCs w:val="28"/>
          <w:lang w:val="es-NI"/>
        </w:rPr>
        <w:t xml:space="preserve"> với</w:t>
      </w:r>
      <w:r w:rsidR="007236B1" w:rsidRPr="009739D4">
        <w:rPr>
          <w:spacing w:val="2"/>
          <w:sz w:val="28"/>
          <w:szCs w:val="28"/>
          <w:lang w:val="es-NI"/>
        </w:rPr>
        <w:t xml:space="preserve"> 2,5% do tác động của điều chỉnh giảm giá xăng, dầu vào thời điểm 14/2/2020 làm chỉ số giá xăng, dầu giảm 5,2% (tác động làm CPI chung giảm 0,22%), đồng thời giá vé một số phương tiện giao thông điều chỉnh giảm sau Tết Nguyên đán (giá vé ô tô khách giảm 0,21%; giá vé tàu hỏa giảm 8,93%)</w:t>
      </w:r>
      <w:r w:rsidRPr="009739D4">
        <w:rPr>
          <w:spacing w:val="2"/>
          <w:sz w:val="28"/>
          <w:szCs w:val="28"/>
          <w:lang w:val="es-NI"/>
        </w:rPr>
        <w:t>;</w:t>
      </w:r>
      <w:r w:rsidR="007236B1" w:rsidRPr="009739D4">
        <w:rPr>
          <w:spacing w:val="2"/>
          <w:sz w:val="28"/>
          <w:szCs w:val="28"/>
          <w:lang w:val="es-NI"/>
        </w:rPr>
        <w:t xml:space="preserve"> </w:t>
      </w:r>
      <w:r w:rsidRPr="009739D4">
        <w:rPr>
          <w:spacing w:val="2"/>
          <w:sz w:val="28"/>
          <w:szCs w:val="28"/>
          <w:lang w:val="es-NI"/>
        </w:rPr>
        <w:t>n</w:t>
      </w:r>
      <w:r w:rsidR="007236B1" w:rsidRPr="009739D4">
        <w:rPr>
          <w:spacing w:val="2"/>
          <w:sz w:val="28"/>
          <w:szCs w:val="28"/>
          <w:lang w:val="es-NI"/>
        </w:rPr>
        <w:t>hóm</w:t>
      </w:r>
      <w:r w:rsidR="007236B1" w:rsidRPr="009739D4">
        <w:rPr>
          <w:color w:val="FF0000"/>
          <w:spacing w:val="2"/>
          <w:sz w:val="28"/>
          <w:szCs w:val="28"/>
          <w:lang w:val="es-NI"/>
        </w:rPr>
        <w:t xml:space="preserve"> </w:t>
      </w:r>
      <w:r w:rsidR="007236B1" w:rsidRPr="009739D4">
        <w:rPr>
          <w:spacing w:val="2"/>
          <w:sz w:val="28"/>
          <w:szCs w:val="28"/>
          <w:lang w:val="es-NI"/>
        </w:rPr>
        <w:t>văn hóa, giải trí và du lịch giảm 0,43% do nhu cầu đi lại, du lịch, lễ</w:t>
      </w:r>
      <w:r w:rsidRPr="009739D4">
        <w:rPr>
          <w:spacing w:val="2"/>
          <w:sz w:val="28"/>
          <w:szCs w:val="28"/>
          <w:lang w:val="es-NI"/>
        </w:rPr>
        <w:t xml:space="preserve"> </w:t>
      </w:r>
      <w:r w:rsidR="007236B1" w:rsidRPr="009739D4">
        <w:rPr>
          <w:spacing w:val="2"/>
          <w:sz w:val="28"/>
          <w:szCs w:val="28"/>
          <w:lang w:val="es-NI"/>
        </w:rPr>
        <w:t>chùa đầu xuân giảm mạnh</w:t>
      </w:r>
      <w:r w:rsidR="007236B1" w:rsidRPr="009739D4">
        <w:rPr>
          <w:rStyle w:val="FootnoteReference"/>
          <w:spacing w:val="2"/>
          <w:sz w:val="28"/>
          <w:szCs w:val="28"/>
          <w:lang w:val="es-NI"/>
        </w:rPr>
        <w:footnoteReference w:id="13"/>
      </w:r>
      <w:r w:rsidR="007236B1" w:rsidRPr="009739D4">
        <w:rPr>
          <w:spacing w:val="2"/>
          <w:sz w:val="28"/>
          <w:szCs w:val="28"/>
          <w:lang w:val="es-NI"/>
        </w:rPr>
        <w:t>;</w:t>
      </w:r>
      <w:r w:rsidR="007236B1" w:rsidRPr="00176498">
        <w:rPr>
          <w:spacing w:val="-2"/>
          <w:sz w:val="28"/>
          <w:szCs w:val="28"/>
          <w:lang w:val="es-NI"/>
        </w:rPr>
        <w:t xml:space="preserve"> nhóm đồ uống và thuốc lá giảm 0,28%</w:t>
      </w:r>
      <w:r w:rsidR="007236B1" w:rsidRPr="00176498">
        <w:rPr>
          <w:rStyle w:val="FootnoteReference"/>
          <w:spacing w:val="-2"/>
          <w:sz w:val="28"/>
          <w:szCs w:val="28"/>
          <w:lang w:val="es-NI"/>
        </w:rPr>
        <w:footnoteReference w:id="14"/>
      </w:r>
      <w:r w:rsidR="007236B1" w:rsidRPr="00176498">
        <w:rPr>
          <w:spacing w:val="-2"/>
          <w:sz w:val="28"/>
          <w:szCs w:val="28"/>
          <w:lang w:val="es-NI"/>
        </w:rPr>
        <w:t>;</w:t>
      </w:r>
      <w:r w:rsidR="007236B1" w:rsidRPr="00176498">
        <w:rPr>
          <w:spacing w:val="-2"/>
          <w:lang w:val="es-NI"/>
        </w:rPr>
        <w:t xml:space="preserve"> </w:t>
      </w:r>
      <w:r w:rsidR="007236B1" w:rsidRPr="00176498">
        <w:rPr>
          <w:spacing w:val="-2"/>
          <w:sz w:val="28"/>
          <w:szCs w:val="28"/>
          <w:lang w:val="es-NI"/>
        </w:rPr>
        <w:t>may mặc, mũ nón và giầy dép giảm 0,13%; nhà ở và vật liệu xây dựng giả</w:t>
      </w:r>
      <w:r w:rsidRPr="00176498">
        <w:rPr>
          <w:spacing w:val="-2"/>
          <w:sz w:val="28"/>
          <w:szCs w:val="28"/>
          <w:lang w:val="es-NI"/>
        </w:rPr>
        <w:t>m 0,03% (</w:t>
      </w:r>
      <w:r w:rsidR="007236B1" w:rsidRPr="00176498">
        <w:rPr>
          <w:spacing w:val="-2"/>
          <w:sz w:val="28"/>
          <w:szCs w:val="28"/>
          <w:lang w:val="es-NI"/>
        </w:rPr>
        <w:t>giá gas giảm 4,27% do giá gas trong nước điều chỉnh giảm làm CPI chung giảm 0,05% và giá dầu hỏa giảm 6,83%); bưu chính viễn thông giảm 0,05%. Các nhóm hàng hóa và dịch vụ khác có chỉ số giá tăng gồm: hàng ăn và dịch vụ ăn uống tăng 0,26% (trong đó: lương thực tăng 0,32% do giá gạo</w:t>
      </w:r>
      <w:r w:rsidR="00551884" w:rsidRPr="00176498">
        <w:rPr>
          <w:spacing w:val="-2"/>
          <w:sz w:val="28"/>
          <w:szCs w:val="28"/>
          <w:lang w:val="es-NI"/>
        </w:rPr>
        <w:t xml:space="preserve"> xuất khẩu tăng làm giá gạo trong nước</w:t>
      </w:r>
      <w:r w:rsidR="007236B1" w:rsidRPr="00176498">
        <w:rPr>
          <w:spacing w:val="-2"/>
          <w:sz w:val="28"/>
          <w:szCs w:val="28"/>
          <w:lang w:val="es-NI"/>
        </w:rPr>
        <w:t xml:space="preserve"> </w:t>
      </w:r>
      <w:r w:rsidRPr="00176498">
        <w:rPr>
          <w:spacing w:val="-2"/>
          <w:sz w:val="28"/>
          <w:szCs w:val="28"/>
          <w:lang w:val="es-NI"/>
        </w:rPr>
        <w:t>tăng 0,34%;</w:t>
      </w:r>
      <w:r w:rsidR="007236B1" w:rsidRPr="00176498">
        <w:rPr>
          <w:spacing w:val="-2"/>
          <w:sz w:val="28"/>
          <w:szCs w:val="28"/>
          <w:lang w:val="es-NI"/>
        </w:rPr>
        <w:t xml:space="preserve"> thực phẩm giảm 0,07%</w:t>
      </w:r>
      <w:r w:rsidR="007236B1" w:rsidRPr="00176498">
        <w:rPr>
          <w:rStyle w:val="FootnoteReference"/>
          <w:spacing w:val="-2"/>
          <w:sz w:val="28"/>
          <w:szCs w:val="28"/>
          <w:lang w:val="es-NI"/>
        </w:rPr>
        <w:footnoteReference w:id="15"/>
      </w:r>
      <w:r w:rsidR="007236B1" w:rsidRPr="00176498">
        <w:rPr>
          <w:spacing w:val="-2"/>
          <w:sz w:val="28"/>
          <w:szCs w:val="28"/>
          <w:lang w:val="es-NI"/>
        </w:rPr>
        <w:t>)</w:t>
      </w:r>
      <w:r w:rsidRPr="00176498">
        <w:rPr>
          <w:spacing w:val="-2"/>
          <w:sz w:val="28"/>
          <w:szCs w:val="28"/>
          <w:lang w:val="es-NI"/>
        </w:rPr>
        <w:t>;</w:t>
      </w:r>
      <w:r w:rsidR="007236B1" w:rsidRPr="00176498">
        <w:rPr>
          <w:spacing w:val="-2"/>
          <w:sz w:val="28"/>
          <w:szCs w:val="28"/>
          <w:lang w:val="es-NI"/>
        </w:rPr>
        <w:t xml:space="preserve"> </w:t>
      </w:r>
      <w:r w:rsidRPr="00176498">
        <w:rPr>
          <w:spacing w:val="-2"/>
          <w:sz w:val="28"/>
          <w:szCs w:val="28"/>
          <w:lang w:val="es-NI"/>
        </w:rPr>
        <w:t>n</w:t>
      </w:r>
      <w:r w:rsidR="007236B1" w:rsidRPr="00176498">
        <w:rPr>
          <w:spacing w:val="-2"/>
          <w:sz w:val="28"/>
          <w:szCs w:val="28"/>
          <w:lang w:val="es-NI"/>
        </w:rPr>
        <w:t>hóm thuốc và dịch vụ y tế tăng 0,13% do nhu cầu về một số mặt hàng thuốc y tế tăng cao khi dịch Covid-19 bắt đầu bùng phát từ cuối tháng 1/2020 làm nhóm thuốc các loại tăng 0,18%</w:t>
      </w:r>
      <w:r w:rsidRPr="00176498">
        <w:rPr>
          <w:spacing w:val="-2"/>
          <w:sz w:val="28"/>
          <w:szCs w:val="28"/>
          <w:lang w:val="es-NI"/>
        </w:rPr>
        <w:t>;</w:t>
      </w:r>
      <w:r w:rsidR="007236B1" w:rsidRPr="00176498">
        <w:rPr>
          <w:spacing w:val="-2"/>
          <w:sz w:val="28"/>
          <w:szCs w:val="28"/>
          <w:lang w:val="es-NI"/>
        </w:rPr>
        <w:t xml:space="preserve"> </w:t>
      </w:r>
      <w:r w:rsidRPr="00176498">
        <w:rPr>
          <w:spacing w:val="-2"/>
          <w:sz w:val="28"/>
          <w:szCs w:val="28"/>
          <w:lang w:val="es-NI"/>
        </w:rPr>
        <w:t>n</w:t>
      </w:r>
      <w:r w:rsidR="007236B1" w:rsidRPr="00176498">
        <w:rPr>
          <w:spacing w:val="-2"/>
          <w:sz w:val="28"/>
          <w:szCs w:val="28"/>
          <w:lang w:val="es-NI"/>
        </w:rPr>
        <w:t xml:space="preserve">hóm thiết bị và đồ dùng gia đình tăng 0,08% do </w:t>
      </w:r>
      <w:r w:rsidR="007D1F43" w:rsidRPr="00176498">
        <w:rPr>
          <w:spacing w:val="-2"/>
          <w:sz w:val="28"/>
          <w:szCs w:val="28"/>
          <w:lang w:val="es-NI"/>
        </w:rPr>
        <w:t>giá</w:t>
      </w:r>
      <w:r w:rsidR="007236B1" w:rsidRPr="00176498">
        <w:rPr>
          <w:spacing w:val="-2"/>
          <w:sz w:val="28"/>
          <w:szCs w:val="28"/>
          <w:lang w:val="es-NI"/>
        </w:rPr>
        <w:t xml:space="preserve"> các loại xà phòng và chất tẩy rửa tăng 0,11% và giá dịch vụ</w:t>
      </w:r>
      <w:r w:rsidR="007D1F43" w:rsidRPr="00176498">
        <w:rPr>
          <w:spacing w:val="-2"/>
          <w:sz w:val="28"/>
          <w:szCs w:val="28"/>
          <w:lang w:val="es-NI"/>
        </w:rPr>
        <w:t xml:space="preserve"> giúp việc gia đình</w:t>
      </w:r>
      <w:r w:rsidR="007236B1" w:rsidRPr="00176498">
        <w:rPr>
          <w:spacing w:val="-2"/>
          <w:sz w:val="28"/>
          <w:szCs w:val="28"/>
          <w:lang w:val="es-NI"/>
        </w:rPr>
        <w:t xml:space="preserve"> tăng 0,16%</w:t>
      </w:r>
      <w:r w:rsidRPr="00176498">
        <w:rPr>
          <w:spacing w:val="-2"/>
          <w:sz w:val="28"/>
          <w:szCs w:val="28"/>
          <w:lang w:val="es-NI"/>
        </w:rPr>
        <w:t>;</w:t>
      </w:r>
      <w:r w:rsidR="007236B1" w:rsidRPr="00176498">
        <w:rPr>
          <w:spacing w:val="-2"/>
          <w:sz w:val="28"/>
          <w:szCs w:val="28"/>
          <w:lang w:val="es-NI"/>
        </w:rPr>
        <w:t xml:space="preserve"> </w:t>
      </w:r>
      <w:r w:rsidRPr="00176498">
        <w:rPr>
          <w:spacing w:val="-2"/>
          <w:sz w:val="28"/>
          <w:szCs w:val="28"/>
          <w:lang w:val="es-NI"/>
        </w:rPr>
        <w:t>n</w:t>
      </w:r>
      <w:r w:rsidR="007236B1" w:rsidRPr="00176498">
        <w:rPr>
          <w:spacing w:val="-2"/>
          <w:sz w:val="28"/>
          <w:szCs w:val="28"/>
          <w:lang w:val="es-NI"/>
        </w:rPr>
        <w:t>hóm giáo dụ</w:t>
      </w:r>
      <w:r w:rsidR="00BD7929" w:rsidRPr="00176498">
        <w:rPr>
          <w:spacing w:val="-2"/>
          <w:sz w:val="28"/>
          <w:szCs w:val="28"/>
          <w:lang w:val="es-NI"/>
        </w:rPr>
        <w:t>c tăng 0,04% và nhóm hàng hóa,</w:t>
      </w:r>
      <w:r w:rsidR="007236B1" w:rsidRPr="00176498">
        <w:rPr>
          <w:spacing w:val="-2"/>
          <w:sz w:val="28"/>
          <w:szCs w:val="28"/>
          <w:lang w:val="es-NI"/>
        </w:rPr>
        <w:t xml:space="preserve"> dịch vụ khác tăng 0,17%. </w:t>
      </w:r>
    </w:p>
    <w:p w14:paraId="05D218FE" w14:textId="77777777" w:rsidR="007236B1" w:rsidRDefault="007236B1" w:rsidP="009739D4">
      <w:pPr>
        <w:pStyle w:val="FootnoteText"/>
        <w:spacing w:before="40" w:after="40" w:line="274" w:lineRule="auto"/>
        <w:ind w:firstLine="567"/>
        <w:jc w:val="both"/>
        <w:rPr>
          <w:rStyle w:val="normalchar"/>
          <w:lang w:val="nl-NL"/>
        </w:rPr>
      </w:pPr>
      <w:r>
        <w:rPr>
          <w:rStyle w:val="normalchar"/>
          <w:sz w:val="28"/>
          <w:szCs w:val="28"/>
          <w:lang w:val="nl-NL"/>
        </w:rPr>
        <w:t>CPI bình quân 2 tháng đầu năm 2020 tăng 5,91% so với bình quân cùng kỳ năm 2019; CPI tháng 2/2020 tăng 1,06% so với tháng 12/2019 và tăng 5,4% so với cùng kỳ năm trước.</w:t>
      </w:r>
    </w:p>
    <w:p w14:paraId="68157AD9" w14:textId="77777777" w:rsidR="007236B1" w:rsidRDefault="007236B1" w:rsidP="009739D4">
      <w:pPr>
        <w:pStyle w:val="FootnoteText"/>
        <w:spacing w:before="40" w:after="40" w:line="274" w:lineRule="auto"/>
        <w:ind w:firstLine="567"/>
        <w:jc w:val="both"/>
        <w:rPr>
          <w:rStyle w:val="normalchar"/>
          <w:sz w:val="28"/>
          <w:szCs w:val="28"/>
          <w:lang w:val="nl-NL"/>
        </w:rPr>
      </w:pPr>
      <w:r>
        <w:rPr>
          <w:rStyle w:val="normalchar"/>
          <w:sz w:val="28"/>
          <w:szCs w:val="28"/>
          <w:lang w:val="nl-NL"/>
        </w:rPr>
        <w:t>Lạm phát cơ bản tháng 2/2020 tăng 0,17% so với tháng trước và tăng 2,94% so với cùng kỳ năm trước. Lạm phát cơ bản bình quân 2 tháng đầu năm nay tăng 3,1% so với bình quân cùng kỳ năm 2019.</w:t>
      </w:r>
    </w:p>
    <w:p w14:paraId="1B16C7FA" w14:textId="77777777" w:rsidR="007236B1" w:rsidRDefault="007236B1" w:rsidP="009739D4">
      <w:pPr>
        <w:pStyle w:val="FootnoteText"/>
        <w:spacing w:before="40" w:after="40" w:line="274" w:lineRule="auto"/>
        <w:ind w:firstLine="567"/>
        <w:jc w:val="both"/>
        <w:rPr>
          <w:rStyle w:val="normalchar"/>
          <w:rFonts w:eastAsia="Times New Roman"/>
          <w:sz w:val="28"/>
          <w:szCs w:val="28"/>
          <w:lang w:val="nl-NL" w:eastAsia="en-US"/>
        </w:rPr>
      </w:pPr>
      <w:r w:rsidRPr="00BD7929">
        <w:rPr>
          <w:rStyle w:val="normalchar"/>
          <w:rFonts w:eastAsia="Times New Roman"/>
          <w:sz w:val="28"/>
          <w:szCs w:val="28"/>
          <w:lang w:val="nl-NL" w:eastAsia="en-US"/>
        </w:rPr>
        <w:t>Giá vàng trong nước tăng theo giá vàng thế giới do giới đầu tư lo ngại các nước sẽ đối mặt với một triển vọng kinh tế tiêu cực d</w:t>
      </w:r>
      <w:r w:rsidR="00BD7929" w:rsidRPr="00BD7929">
        <w:rPr>
          <w:rStyle w:val="normalchar"/>
          <w:rFonts w:eastAsia="Times New Roman"/>
          <w:sz w:val="28"/>
          <w:szCs w:val="28"/>
          <w:lang w:val="nl-NL" w:eastAsia="en-US"/>
        </w:rPr>
        <w:t>ưới</w:t>
      </w:r>
      <w:r w:rsidRPr="00BD7929">
        <w:rPr>
          <w:rStyle w:val="normalchar"/>
          <w:rFonts w:eastAsia="Times New Roman"/>
          <w:sz w:val="28"/>
          <w:szCs w:val="28"/>
          <w:lang w:val="nl-NL" w:eastAsia="en-US"/>
        </w:rPr>
        <w:t xml:space="preserve"> tác động của dịch Covid-19,</w:t>
      </w:r>
      <w:r>
        <w:rPr>
          <w:rStyle w:val="normalchar"/>
          <w:rFonts w:eastAsia="Times New Roman"/>
          <w:sz w:val="28"/>
          <w:szCs w:val="28"/>
          <w:lang w:val="nl-NL" w:eastAsia="en-US"/>
        </w:rPr>
        <w:t xml:space="preserve"> dẫn đến nhu cầu mua các loại tài sản an toàn như vàng tăng cao. Bình quân giá vàng thế giới đến ngày 24/2/2020 tăng 2,15% so với tháng 1/2020. Trong nước, chỉ số giá vàng tháng 2/2020 tăng 2,74% so với tháng trước</w:t>
      </w:r>
      <w:r w:rsidR="006C1F5B">
        <w:rPr>
          <w:rStyle w:val="normalchar"/>
          <w:rFonts w:eastAsia="Times New Roman"/>
          <w:sz w:val="28"/>
          <w:szCs w:val="28"/>
          <w:lang w:val="nl-NL" w:eastAsia="en-US"/>
        </w:rPr>
        <w:t>; tăng 7,23% so với tháng 12/2019</w:t>
      </w:r>
      <w:r>
        <w:rPr>
          <w:rStyle w:val="normalchar"/>
          <w:rFonts w:eastAsia="Times New Roman"/>
          <w:sz w:val="28"/>
          <w:szCs w:val="28"/>
          <w:lang w:val="nl-NL" w:eastAsia="en-US"/>
        </w:rPr>
        <w:t xml:space="preserve"> và tăng 20,06% so với cùng kỳ năm trước.</w:t>
      </w:r>
    </w:p>
    <w:p w14:paraId="54027FEF" w14:textId="77777777" w:rsidR="007236B1" w:rsidRDefault="007236B1" w:rsidP="009739D4">
      <w:pPr>
        <w:spacing w:before="40" w:after="40" w:line="274" w:lineRule="auto"/>
        <w:ind w:firstLine="567"/>
        <w:jc w:val="both"/>
        <w:rPr>
          <w:rStyle w:val="normalchar"/>
          <w:lang w:val="nl-NL"/>
        </w:rPr>
      </w:pPr>
      <w:r>
        <w:rPr>
          <w:rStyle w:val="normalchar"/>
          <w:lang w:val="nl-NL"/>
        </w:rPr>
        <w:t>Chỉ số giá đô la Mỹ tháng 2/2020 tăng 0,32% so với tháng trước; tăng 0,34% so với tháng 12/2019 và tăng 0,06% so với cùng kỳ năm trước.</w:t>
      </w:r>
    </w:p>
    <w:p w14:paraId="7EF2E3EA" w14:textId="77777777" w:rsidR="00EA7AD2" w:rsidRPr="0076633E" w:rsidRDefault="003A35EA" w:rsidP="009739D4">
      <w:pPr>
        <w:tabs>
          <w:tab w:val="left" w:pos="5244"/>
        </w:tabs>
        <w:spacing w:before="40" w:after="40" w:line="274" w:lineRule="auto"/>
        <w:ind w:firstLine="567"/>
        <w:jc w:val="both"/>
        <w:rPr>
          <w:b/>
          <w:bCs/>
          <w:i/>
          <w:iCs/>
          <w:lang w:val="nl-NL"/>
        </w:rPr>
      </w:pPr>
      <w:r w:rsidRPr="0076633E">
        <w:rPr>
          <w:b/>
          <w:bCs/>
          <w:i/>
          <w:iCs/>
          <w:lang w:val="nl-NL"/>
        </w:rPr>
        <w:t>d</w:t>
      </w:r>
      <w:r w:rsidR="00132E02" w:rsidRPr="0076633E">
        <w:rPr>
          <w:b/>
          <w:bCs/>
          <w:i/>
          <w:iCs/>
          <w:lang w:val="nl-NL"/>
        </w:rPr>
        <w:t>)</w:t>
      </w:r>
      <w:r w:rsidRPr="0076633E">
        <w:rPr>
          <w:b/>
          <w:bCs/>
          <w:i/>
          <w:iCs/>
          <w:lang w:val="nl-NL"/>
        </w:rPr>
        <w:t xml:space="preserve"> Vận tải hành khách và hàng hóa</w:t>
      </w:r>
    </w:p>
    <w:p w14:paraId="471E7E05" w14:textId="77777777" w:rsidR="00CA3BE4" w:rsidRPr="0076633E" w:rsidRDefault="00CA3BE4" w:rsidP="009739D4">
      <w:pPr>
        <w:pStyle w:val="BodyTextIndent"/>
        <w:spacing w:before="40" w:after="40" w:line="274" w:lineRule="auto"/>
        <w:ind w:left="0" w:firstLine="567"/>
        <w:jc w:val="both"/>
        <w:rPr>
          <w:i/>
          <w:lang w:val="en-US"/>
        </w:rPr>
      </w:pPr>
      <w:r w:rsidRPr="0076633E">
        <w:rPr>
          <w:i/>
        </w:rPr>
        <w:t>Hoạt động vận tải tháng Hai giảm sâu so với tháng trước</w:t>
      </w:r>
      <w:r w:rsidR="00D97E59" w:rsidRPr="0076633E">
        <w:rPr>
          <w:i/>
          <w:lang w:val="en-US"/>
        </w:rPr>
        <w:t xml:space="preserve"> và so với cùng kỳ năm trước</w:t>
      </w:r>
      <w:r w:rsidRPr="0076633E">
        <w:rPr>
          <w:i/>
        </w:rPr>
        <w:t xml:space="preserve"> do dịch </w:t>
      </w:r>
      <w:r w:rsidRPr="0076633E">
        <w:rPr>
          <w:i/>
          <w:lang w:val="en-US"/>
        </w:rPr>
        <w:t>Covid-19</w:t>
      </w:r>
      <w:r w:rsidRPr="0076633E">
        <w:rPr>
          <w:i/>
        </w:rPr>
        <w:t xml:space="preserve"> đã </w:t>
      </w:r>
      <w:r w:rsidR="009D43CF" w:rsidRPr="0076633E">
        <w:rPr>
          <w:i/>
          <w:lang w:val="en-US"/>
        </w:rPr>
        <w:t xml:space="preserve">hạn chế </w:t>
      </w:r>
      <w:r w:rsidR="00D97E59" w:rsidRPr="0076633E">
        <w:rPr>
          <w:i/>
          <w:lang w:val="en-US"/>
        </w:rPr>
        <w:t xml:space="preserve">vận tải hàng hóa và </w:t>
      </w:r>
      <w:r w:rsidR="009D43CF" w:rsidRPr="0076633E">
        <w:rPr>
          <w:i/>
          <w:lang w:val="en-US"/>
        </w:rPr>
        <w:t>nhu cầu đi lại của người dân.</w:t>
      </w:r>
      <w:r w:rsidRPr="0076633E">
        <w:rPr>
          <w:i/>
        </w:rPr>
        <w:t xml:space="preserve"> </w:t>
      </w:r>
    </w:p>
    <w:p w14:paraId="77D562F3" w14:textId="77777777" w:rsidR="00CA3BE4" w:rsidRPr="0076633E" w:rsidRDefault="00CA3BE4" w:rsidP="009739D4">
      <w:pPr>
        <w:spacing w:before="40" w:after="40" w:line="274" w:lineRule="auto"/>
        <w:ind w:firstLine="567"/>
        <w:jc w:val="both"/>
        <w:rPr>
          <w:lang w:val="nl-NL"/>
        </w:rPr>
      </w:pPr>
      <w:r w:rsidRPr="0076633E">
        <w:rPr>
          <w:lang w:val="nl-NL"/>
        </w:rPr>
        <w:t>Vận tải hành khách tháng Hai ước tính đạt 400,1 triệu lượt hành khách vận chuyển, giảm 15,8% so với tháng trước và luân chuyển 19,8 tỷ lượt hành khách.km, giảm 14,4%. Tính chung 2 tháng năm 2020, v</w:t>
      </w:r>
      <w:r w:rsidRPr="0076633E">
        <w:t>ận tải hành khách đạt 875,3 triệu lượt hành khách vận chuyển, tăng 3,8% so với cùng kỳ năm trước</w:t>
      </w:r>
      <w:r w:rsidR="00D85EF8">
        <w:t xml:space="preserve"> (cùng kỳ năm 2019 tăng 10,2%)</w:t>
      </w:r>
      <w:r w:rsidRPr="0076633E">
        <w:t xml:space="preserve"> và luân chuyển 43 tỷ lượt hành khách.km, tăng 4,9%</w:t>
      </w:r>
      <w:r w:rsidR="00D85EF8">
        <w:t xml:space="preserve"> (cùng kỳ năm 2019 tăng 10,5%)</w:t>
      </w:r>
      <w:r w:rsidRPr="0076633E">
        <w:rPr>
          <w:lang w:val="nl-NL"/>
        </w:rPr>
        <w:t>, trong đó v</w:t>
      </w:r>
      <w:r w:rsidRPr="0076633E">
        <w:t>ận tải trong nước đạt</w:t>
      </w:r>
      <w:r w:rsidRPr="0076633E">
        <w:rPr>
          <w:lang w:val="nl-NL"/>
        </w:rPr>
        <w:t xml:space="preserve"> 872,3</w:t>
      </w:r>
      <w:r w:rsidRPr="0076633E">
        <w:t xml:space="preserve"> triệu </w:t>
      </w:r>
      <w:r w:rsidRPr="0076633E">
        <w:rPr>
          <w:lang w:val="nl-NL"/>
        </w:rPr>
        <w:t>lượt khách</w:t>
      </w:r>
      <w:r w:rsidRPr="0076633E">
        <w:t xml:space="preserve">, tăng 3,8% và 34,2 tỷ </w:t>
      </w:r>
      <w:r w:rsidRPr="0076633E">
        <w:rPr>
          <w:lang w:val="nl-NL"/>
        </w:rPr>
        <w:t>lượt khách</w:t>
      </w:r>
      <w:r w:rsidRPr="0076633E">
        <w:t xml:space="preserve">.km, tăng 5,6%; vận tải ngoài nước đạt 3 triệu </w:t>
      </w:r>
      <w:r w:rsidRPr="0076633E">
        <w:rPr>
          <w:lang w:val="nl-NL"/>
        </w:rPr>
        <w:t>lượt khách</w:t>
      </w:r>
      <w:r w:rsidRPr="0076633E">
        <w:t xml:space="preserve">, </w:t>
      </w:r>
      <w:r w:rsidRPr="0076633E">
        <w:rPr>
          <w:lang w:val="nl-NL"/>
        </w:rPr>
        <w:t>tăng 4,9</w:t>
      </w:r>
      <w:r w:rsidRPr="0076633E">
        <w:t xml:space="preserve">% và 8,8 tỷ </w:t>
      </w:r>
      <w:r w:rsidRPr="0076633E">
        <w:rPr>
          <w:lang w:val="nl-NL"/>
        </w:rPr>
        <w:t>lượt khách</w:t>
      </w:r>
      <w:r w:rsidRPr="0076633E">
        <w:t xml:space="preserve">.km, </w:t>
      </w:r>
      <w:r w:rsidRPr="0076633E">
        <w:rPr>
          <w:lang w:val="nl-NL"/>
        </w:rPr>
        <w:t>tăng 2,4</w:t>
      </w:r>
      <w:r w:rsidRPr="0076633E">
        <w:t>%.</w:t>
      </w:r>
      <w:r w:rsidRPr="0076633E">
        <w:rPr>
          <w:lang w:val="nl-NL"/>
        </w:rPr>
        <w:t xml:space="preserve"> Xét theo ngành vận tải,</w:t>
      </w:r>
      <w:r w:rsidRPr="0076633E">
        <w:t xml:space="preserve"> vận tải hành khách đường bộ 2 tháng đạt 830,1 triệu lượt khách, tăng 3,8%</w:t>
      </w:r>
      <w:r w:rsidRPr="0076633E">
        <w:rPr>
          <w:lang w:val="nl-NL"/>
        </w:rPr>
        <w:t xml:space="preserve"> so với cùng kỳ năm trước</w:t>
      </w:r>
      <w:r w:rsidRPr="0076633E">
        <w:t xml:space="preserve"> và 28,5 tỷ lượt khách.km, tăng 3,7%; </w:t>
      </w:r>
      <w:r w:rsidRPr="0076633E">
        <w:rPr>
          <w:lang w:val="nl-NL"/>
        </w:rPr>
        <w:t>đường thủy nội địa đạt 33,6 triệu lượt khách, tăng 2,8% và 700,1 triệu</w:t>
      </w:r>
      <w:r w:rsidRPr="0076633E">
        <w:t xml:space="preserve"> lượt khách.km, tăng 4,6</w:t>
      </w:r>
      <w:r w:rsidRPr="0076633E">
        <w:rPr>
          <w:lang w:val="nl-NL"/>
        </w:rPr>
        <w:t xml:space="preserve">%; </w:t>
      </w:r>
      <w:r w:rsidRPr="0076633E">
        <w:t>đường biển đạt 1,2 triệu lượt khách, giảm 0,7% và 78,9 triệu lượt khách.km, giảm 1,8%</w:t>
      </w:r>
      <w:r w:rsidRPr="0076633E">
        <w:rPr>
          <w:lang w:val="nl-NL"/>
        </w:rPr>
        <w:t>; đ</w:t>
      </w:r>
      <w:r w:rsidRPr="0076633E">
        <w:t>ường hàng không đạt 9,2 triệu lượt khách, tăng 9,7% và</w:t>
      </w:r>
      <w:r w:rsidRPr="0076633E">
        <w:rPr>
          <w:lang w:val="nl-NL"/>
        </w:rPr>
        <w:t xml:space="preserve"> 13</w:t>
      </w:r>
      <w:r w:rsidRPr="0076633E">
        <w:t xml:space="preserve"> tỷ lượt khách.km, tăng 8,7%</w:t>
      </w:r>
      <w:r w:rsidRPr="0076633E">
        <w:rPr>
          <w:lang w:val="nl-NL"/>
        </w:rPr>
        <w:t xml:space="preserve">; </w:t>
      </w:r>
      <w:r w:rsidRPr="0076633E">
        <w:t>đường sắt đạt 1,2 triệu lượt khách, giảm 14,9% và 586,6</w:t>
      </w:r>
      <w:r w:rsidRPr="0076633E">
        <w:rPr>
          <w:lang w:val="nl-NL"/>
        </w:rPr>
        <w:t xml:space="preserve"> triệu</w:t>
      </w:r>
      <w:r w:rsidRPr="0076633E">
        <w:t xml:space="preserve"> lượt khách.km, giảm</w:t>
      </w:r>
      <w:r w:rsidRPr="0076633E">
        <w:rPr>
          <w:lang w:val="nl-NL"/>
        </w:rPr>
        <w:t xml:space="preserve"> 10,8</w:t>
      </w:r>
      <w:r w:rsidRPr="0076633E">
        <w:t>%.</w:t>
      </w:r>
    </w:p>
    <w:p w14:paraId="5041FC03" w14:textId="77777777" w:rsidR="00CA3BE4" w:rsidRPr="0076633E" w:rsidRDefault="00CA3BE4" w:rsidP="009739D4">
      <w:pPr>
        <w:spacing w:before="40" w:after="40" w:line="266" w:lineRule="auto"/>
        <w:ind w:firstLine="567"/>
        <w:jc w:val="both"/>
      </w:pPr>
      <w:r w:rsidRPr="0076633E">
        <w:rPr>
          <w:lang w:val="nl-NL"/>
        </w:rPr>
        <w:t>Vận tải hàng hóa tháng Hai ước tính đạt 143,4 triệu tấn hàng hóa vận chuyển, giảm 6,9% so với tháng trước và luân chuyển 27,3 tỷ tấn.km, giảm 6,8%. Tính chung 2 tháng, v</w:t>
      </w:r>
      <w:r w:rsidRPr="0076633E">
        <w:t>ận tải hàng hóa đạt 297,3 triệu tấn hàng hóa vận chuyển, tăng 6,1% so với cùng kỳ năm trước</w:t>
      </w:r>
      <w:r w:rsidR="00D85EF8">
        <w:t xml:space="preserve"> (cùng kỳ năm 2019 tăng </w:t>
      </w:r>
      <w:r w:rsidR="00C942FA">
        <w:t>8,7%)</w:t>
      </w:r>
      <w:r w:rsidRPr="0076633E">
        <w:t xml:space="preserve"> và luân chuyển 56,6 tỷ tấn.km, tăng 4,3%</w:t>
      </w:r>
      <w:r w:rsidR="00C942FA">
        <w:t xml:space="preserve"> (cùng kỳ năm 2019 tăng 6,4%)</w:t>
      </w:r>
      <w:r w:rsidRPr="0076633E">
        <w:rPr>
          <w:lang w:val="nl-NL"/>
        </w:rPr>
        <w:t>, trong đó v</w:t>
      </w:r>
      <w:r w:rsidRPr="0076633E">
        <w:t>ận tải trong nước đạt</w:t>
      </w:r>
      <w:r w:rsidRPr="0076633E">
        <w:rPr>
          <w:lang w:val="nl-NL"/>
        </w:rPr>
        <w:t xml:space="preserve"> 291,3</w:t>
      </w:r>
      <w:r w:rsidRPr="0076633E">
        <w:t xml:space="preserve"> triệu tấn, tăng 6,1% và 30,6 tỷ tấn.km, tăng 4,9%; vận tải ngoài nước đạt 6 triệu tấn, tăng 3,5% và 26 tỷ tấn.km, </w:t>
      </w:r>
      <w:r w:rsidRPr="0076633E">
        <w:rPr>
          <w:lang w:val="nl-NL"/>
        </w:rPr>
        <w:t>tăng 3,7</w:t>
      </w:r>
      <w:r w:rsidRPr="0076633E">
        <w:t>%. Xét theo ngành vận tải, vận tải hàng hóa đường bộ 2 tháng đạt 232,1 triệu tấn, tăng 7,1% so với cùng kỳ năm trước và 15,6 tỷ tấn.km, tăng 7%; đường thủy nội địa đạt 50,8 triệu tấn, tăng 2,9% và 10,9 tỷ tấn.km, tăng 3,3%; đường biển đạt 13,7 triệu tấn, tăng 2,1% và 28,3 tỷ tấn.km, tăng 3,1%; đường hàng không đạt 58,1 nghìn tấn, tăng 5,1% và 1,3 tỷ tấn.km, tăng 14%; đường sắt đạt 662,5 nghìn tấn, giảm 6,8% và 446,8 triệu tấn.km, giảm 10%.</w:t>
      </w:r>
    </w:p>
    <w:p w14:paraId="0E6DE31F" w14:textId="77777777" w:rsidR="00A51EA3" w:rsidRPr="0076633E" w:rsidRDefault="00A219D8" w:rsidP="009739D4">
      <w:pPr>
        <w:spacing w:before="40" w:after="40" w:line="266" w:lineRule="auto"/>
        <w:ind w:firstLine="567"/>
        <w:jc w:val="both"/>
        <w:rPr>
          <w:b/>
          <w:bCs/>
          <w:i/>
          <w:iCs/>
          <w:lang w:val="vi-VN"/>
        </w:rPr>
      </w:pPr>
      <w:r w:rsidRPr="0076633E">
        <w:rPr>
          <w:b/>
          <w:bCs/>
          <w:i/>
          <w:iCs/>
          <w:lang w:val="vi-VN"/>
        </w:rPr>
        <w:t>e</w:t>
      </w:r>
      <w:r w:rsidR="00132E02" w:rsidRPr="0076633E">
        <w:rPr>
          <w:b/>
          <w:bCs/>
          <w:i/>
          <w:iCs/>
          <w:lang w:val="vi-VN"/>
        </w:rPr>
        <w:t>)</w:t>
      </w:r>
      <w:r w:rsidRPr="0076633E">
        <w:rPr>
          <w:b/>
          <w:bCs/>
          <w:i/>
          <w:iCs/>
          <w:lang w:val="vi-VN"/>
        </w:rPr>
        <w:t xml:space="preserve"> Khách quốc tế đến Việt Nam</w:t>
      </w:r>
    </w:p>
    <w:p w14:paraId="28AEE28C" w14:textId="77777777" w:rsidR="005F3CA8" w:rsidRPr="00BD7929" w:rsidRDefault="005F3CA8" w:rsidP="009739D4">
      <w:pPr>
        <w:spacing w:before="40" w:after="40" w:line="266" w:lineRule="auto"/>
        <w:ind w:firstLine="567"/>
        <w:jc w:val="both"/>
        <w:rPr>
          <w:rFonts w:ascii="Times New Roman Italic" w:hAnsi="Times New Roman Italic"/>
          <w:bCs/>
          <w:i/>
          <w:iCs/>
          <w:spacing w:val="-2"/>
        </w:rPr>
      </w:pPr>
      <w:r w:rsidRPr="00BD7929">
        <w:rPr>
          <w:rFonts w:ascii="Times New Roman Italic" w:hAnsi="Times New Roman Italic"/>
          <w:bCs/>
          <w:i/>
          <w:iCs/>
          <w:spacing w:val="-2"/>
        </w:rPr>
        <w:t>Dịch Covid-19 tác động tiêu cực đến lĩnh vực du lịch làm khách quốc tế đến nước ta trong tháng 2/2020 giảm mạnh so với tháng trước và so với cùng kỳ năm trước</w:t>
      </w:r>
      <w:r w:rsidR="00076553" w:rsidRPr="00BD7929">
        <w:rPr>
          <w:rFonts w:ascii="Times New Roman Italic" w:hAnsi="Times New Roman Italic"/>
          <w:bCs/>
          <w:i/>
          <w:iCs/>
          <w:spacing w:val="-2"/>
        </w:rPr>
        <w:t xml:space="preserve">, đặc biệt khách đến từ </w:t>
      </w:r>
      <w:r w:rsidR="00142119" w:rsidRPr="00BD7929">
        <w:rPr>
          <w:rFonts w:ascii="Times New Roman Italic" w:hAnsi="Times New Roman Italic"/>
          <w:bCs/>
          <w:i/>
          <w:iCs/>
          <w:spacing w:val="-2"/>
        </w:rPr>
        <w:t xml:space="preserve">một số nước như </w:t>
      </w:r>
      <w:r w:rsidR="00076553" w:rsidRPr="00BD7929">
        <w:rPr>
          <w:rFonts w:ascii="Times New Roman Italic" w:hAnsi="Times New Roman Italic"/>
          <w:bCs/>
          <w:i/>
          <w:iCs/>
          <w:spacing w:val="-2"/>
        </w:rPr>
        <w:t>Trung Quốc</w:t>
      </w:r>
      <w:r w:rsidR="00C5779A">
        <w:rPr>
          <w:rFonts w:ascii="Times New Roman Italic" w:hAnsi="Times New Roman Italic"/>
          <w:bCs/>
          <w:i/>
          <w:iCs/>
          <w:spacing w:val="-2"/>
        </w:rPr>
        <w:t>, Xin-ga-po, Hàn Quốc</w:t>
      </w:r>
      <w:r w:rsidR="00076553" w:rsidRPr="00BD7929">
        <w:rPr>
          <w:rFonts w:ascii="Times New Roman Italic" w:hAnsi="Times New Roman Italic"/>
          <w:bCs/>
          <w:i/>
          <w:iCs/>
          <w:spacing w:val="-2"/>
        </w:rPr>
        <w:t xml:space="preserve"> giảm sâu do lo ngại lây lan của dịch bệnh.</w:t>
      </w:r>
      <w:r w:rsidR="00B60AE2" w:rsidRPr="00BD7929">
        <w:rPr>
          <w:rFonts w:ascii="Times New Roman Italic" w:hAnsi="Times New Roman Italic"/>
          <w:bCs/>
          <w:i/>
          <w:iCs/>
          <w:spacing w:val="-2"/>
        </w:rPr>
        <w:t xml:space="preserve"> Tính chung 2 tháng đầu năm</w:t>
      </w:r>
      <w:r w:rsidR="000C3872" w:rsidRPr="00BD7929">
        <w:rPr>
          <w:rFonts w:ascii="Times New Roman Italic" w:hAnsi="Times New Roman Italic"/>
          <w:bCs/>
          <w:i/>
          <w:iCs/>
          <w:spacing w:val="-2"/>
        </w:rPr>
        <w:t xml:space="preserve"> nay, khách quốc tế đến nước ta đạt 3,2 triệu lượt người,</w:t>
      </w:r>
      <w:r w:rsidR="00B60AE2" w:rsidRPr="00BD7929">
        <w:rPr>
          <w:rFonts w:ascii="Times New Roman Italic" w:hAnsi="Times New Roman Italic"/>
          <w:bCs/>
          <w:i/>
          <w:iCs/>
          <w:spacing w:val="-2"/>
        </w:rPr>
        <w:t xml:space="preserve"> tăng 4,8</w:t>
      </w:r>
      <w:r w:rsidR="000C3872" w:rsidRPr="00BD7929">
        <w:rPr>
          <w:rFonts w:ascii="Times New Roman Italic" w:hAnsi="Times New Roman Italic"/>
          <w:bCs/>
          <w:i/>
          <w:iCs/>
          <w:spacing w:val="-2"/>
        </w:rPr>
        <w:t>% so với cùng kỳ năm trước,</w:t>
      </w:r>
      <w:r w:rsidR="00B60AE2" w:rsidRPr="00BD7929">
        <w:rPr>
          <w:rFonts w:ascii="Times New Roman Italic" w:hAnsi="Times New Roman Italic"/>
          <w:bCs/>
          <w:i/>
          <w:iCs/>
          <w:spacing w:val="-2"/>
        </w:rPr>
        <w:t xml:space="preserve"> mức tăng thấp nhất </w:t>
      </w:r>
      <w:r w:rsidR="00E5645F" w:rsidRPr="00BD7929">
        <w:rPr>
          <w:rFonts w:ascii="Times New Roman Italic" w:hAnsi="Times New Roman Italic"/>
          <w:bCs/>
          <w:i/>
          <w:iCs/>
          <w:spacing w:val="-2"/>
        </w:rPr>
        <w:t>của</w:t>
      </w:r>
      <w:r w:rsidR="00B77FBC" w:rsidRPr="00BD7929">
        <w:rPr>
          <w:rFonts w:ascii="Times New Roman Italic" w:hAnsi="Times New Roman Italic"/>
          <w:bCs/>
          <w:i/>
          <w:iCs/>
          <w:spacing w:val="-2"/>
        </w:rPr>
        <w:t xml:space="preserve"> 2 tháng các năm</w:t>
      </w:r>
      <w:r w:rsidR="00B60AE2" w:rsidRPr="00BD7929">
        <w:rPr>
          <w:rFonts w:ascii="Times New Roman Italic" w:hAnsi="Times New Roman Italic"/>
          <w:bCs/>
          <w:i/>
          <w:iCs/>
          <w:spacing w:val="-2"/>
        </w:rPr>
        <w:t xml:space="preserve"> 2016-2020</w:t>
      </w:r>
      <w:r w:rsidR="00B60AE2" w:rsidRPr="00BD7929">
        <w:rPr>
          <w:rStyle w:val="FootnoteReference"/>
          <w:rFonts w:ascii="Times New Roman Italic" w:hAnsi="Times New Roman Italic"/>
          <w:bCs/>
          <w:i/>
          <w:iCs/>
          <w:spacing w:val="-2"/>
        </w:rPr>
        <w:footnoteReference w:id="16"/>
      </w:r>
      <w:r w:rsidR="00B60AE2" w:rsidRPr="00BD7929">
        <w:rPr>
          <w:rFonts w:ascii="Times New Roman Italic" w:hAnsi="Times New Roman Italic"/>
          <w:bCs/>
          <w:i/>
          <w:iCs/>
          <w:spacing w:val="-2"/>
        </w:rPr>
        <w:t>.</w:t>
      </w:r>
    </w:p>
    <w:p w14:paraId="5835D6DF" w14:textId="77777777" w:rsidR="008A541A" w:rsidRPr="0076633E" w:rsidRDefault="008A541A" w:rsidP="009739D4">
      <w:pPr>
        <w:pStyle w:val="NormalWeb"/>
        <w:shd w:val="clear" w:color="auto" w:fill="FFFFFF"/>
        <w:spacing w:before="40" w:beforeAutospacing="0" w:after="40" w:afterAutospacing="0" w:line="266" w:lineRule="auto"/>
        <w:ind w:firstLine="567"/>
        <w:jc w:val="both"/>
        <w:rPr>
          <w:sz w:val="28"/>
          <w:szCs w:val="28"/>
        </w:rPr>
      </w:pPr>
      <w:r w:rsidRPr="0076633E">
        <w:rPr>
          <w:sz w:val="28"/>
          <w:szCs w:val="28"/>
        </w:rPr>
        <w:t xml:space="preserve">Khách quốc tế đến nước ta trong tháng </w:t>
      </w:r>
      <w:r w:rsidRPr="0076633E">
        <w:rPr>
          <w:sz w:val="28"/>
          <w:szCs w:val="28"/>
          <w:lang w:val="en-US"/>
        </w:rPr>
        <w:t>Hai</w:t>
      </w:r>
      <w:r w:rsidR="00E119D5">
        <w:rPr>
          <w:sz w:val="28"/>
          <w:szCs w:val="28"/>
          <w:lang w:val="en-US"/>
        </w:rPr>
        <w:t xml:space="preserve"> (21/1-20/2)</w:t>
      </w:r>
      <w:r w:rsidRPr="0076633E">
        <w:rPr>
          <w:sz w:val="28"/>
          <w:szCs w:val="28"/>
        </w:rPr>
        <w:t xml:space="preserve"> ước tính đạt </w:t>
      </w:r>
      <w:r w:rsidRPr="0076633E">
        <w:rPr>
          <w:sz w:val="28"/>
          <w:szCs w:val="28"/>
          <w:lang w:val="en-US"/>
        </w:rPr>
        <w:t>1.242,</w:t>
      </w:r>
      <w:r w:rsidR="00AA3025">
        <w:rPr>
          <w:sz w:val="28"/>
          <w:szCs w:val="28"/>
          <w:lang w:val="en-US"/>
        </w:rPr>
        <w:t>7</w:t>
      </w:r>
      <w:r w:rsidRPr="0076633E">
        <w:rPr>
          <w:sz w:val="28"/>
          <w:szCs w:val="28"/>
        </w:rPr>
        <w:t xml:space="preserve"> nghìn lượt người, </w:t>
      </w:r>
      <w:r w:rsidRPr="0076633E">
        <w:rPr>
          <w:sz w:val="28"/>
          <w:szCs w:val="28"/>
          <w:lang w:val="en-US"/>
        </w:rPr>
        <w:t>giảm 37,7</w:t>
      </w:r>
      <w:r w:rsidRPr="0076633E">
        <w:rPr>
          <w:sz w:val="28"/>
          <w:szCs w:val="28"/>
        </w:rPr>
        <w:t xml:space="preserve">% so với tháng trước và </w:t>
      </w:r>
      <w:r w:rsidRPr="0076633E">
        <w:rPr>
          <w:sz w:val="28"/>
          <w:szCs w:val="28"/>
          <w:lang w:val="en-US"/>
        </w:rPr>
        <w:t>giảm 21,8</w:t>
      </w:r>
      <w:r w:rsidRPr="0076633E">
        <w:rPr>
          <w:sz w:val="28"/>
          <w:szCs w:val="28"/>
        </w:rPr>
        <w:t xml:space="preserve">% so với cùng kỳ năm trước, trong đó khách đến từ châu Á </w:t>
      </w:r>
      <w:r w:rsidRPr="0076633E">
        <w:rPr>
          <w:sz w:val="28"/>
          <w:szCs w:val="28"/>
          <w:lang w:val="en-US"/>
        </w:rPr>
        <w:t>giảm 27,2</w:t>
      </w:r>
      <w:r w:rsidRPr="0076633E">
        <w:rPr>
          <w:sz w:val="28"/>
          <w:szCs w:val="28"/>
        </w:rPr>
        <w:t xml:space="preserve">%; từ châu Mỹ </w:t>
      </w:r>
      <w:r w:rsidRPr="0076633E">
        <w:rPr>
          <w:sz w:val="28"/>
          <w:szCs w:val="28"/>
          <w:lang w:val="en-US"/>
        </w:rPr>
        <w:t>giảm 21,1</w:t>
      </w:r>
      <w:r w:rsidRPr="0076633E">
        <w:rPr>
          <w:sz w:val="28"/>
          <w:szCs w:val="28"/>
        </w:rPr>
        <w:t xml:space="preserve">%; từ châu Úc giảm </w:t>
      </w:r>
      <w:r w:rsidRPr="0076633E">
        <w:rPr>
          <w:sz w:val="28"/>
          <w:szCs w:val="28"/>
          <w:lang w:val="en-US"/>
        </w:rPr>
        <w:t>18,4</w:t>
      </w:r>
      <w:r w:rsidRPr="0076633E">
        <w:rPr>
          <w:sz w:val="28"/>
          <w:szCs w:val="28"/>
        </w:rPr>
        <w:t>%;</w:t>
      </w:r>
      <w:r w:rsidR="00AA3025" w:rsidRPr="00AA3025">
        <w:rPr>
          <w:sz w:val="28"/>
          <w:szCs w:val="28"/>
        </w:rPr>
        <w:t xml:space="preserve"> </w:t>
      </w:r>
      <w:r w:rsidR="00AA3025" w:rsidRPr="0076633E">
        <w:rPr>
          <w:sz w:val="28"/>
          <w:szCs w:val="28"/>
        </w:rPr>
        <w:t xml:space="preserve">từ châu Âu tăng </w:t>
      </w:r>
      <w:r w:rsidR="00AA3025" w:rsidRPr="0076633E">
        <w:rPr>
          <w:sz w:val="28"/>
          <w:szCs w:val="28"/>
          <w:lang w:val="en-US"/>
        </w:rPr>
        <w:t>6,1</w:t>
      </w:r>
      <w:r w:rsidR="00AA3025" w:rsidRPr="0076633E">
        <w:rPr>
          <w:sz w:val="28"/>
          <w:szCs w:val="28"/>
        </w:rPr>
        <w:t xml:space="preserve">%; </w:t>
      </w:r>
      <w:r w:rsidRPr="0076633E">
        <w:rPr>
          <w:sz w:val="28"/>
          <w:szCs w:val="28"/>
        </w:rPr>
        <w:t xml:space="preserve">từ châu Phi tăng </w:t>
      </w:r>
      <w:r w:rsidRPr="0076633E">
        <w:rPr>
          <w:sz w:val="28"/>
          <w:szCs w:val="28"/>
          <w:lang w:val="en-US"/>
        </w:rPr>
        <w:t>11,6</w:t>
      </w:r>
      <w:r w:rsidRPr="0076633E">
        <w:rPr>
          <w:sz w:val="28"/>
          <w:szCs w:val="28"/>
        </w:rPr>
        <w:t xml:space="preserve">%. Tính chung </w:t>
      </w:r>
      <w:r w:rsidRPr="0076633E">
        <w:rPr>
          <w:sz w:val="28"/>
          <w:szCs w:val="28"/>
          <w:lang w:val="en-US"/>
        </w:rPr>
        <w:t>2</w:t>
      </w:r>
      <w:r w:rsidRPr="0076633E">
        <w:rPr>
          <w:sz w:val="28"/>
          <w:szCs w:val="28"/>
        </w:rPr>
        <w:t xml:space="preserve"> tháng </w:t>
      </w:r>
      <w:r w:rsidR="006C19AA" w:rsidRPr="0076633E">
        <w:rPr>
          <w:sz w:val="28"/>
          <w:szCs w:val="28"/>
          <w:lang w:val="en-US"/>
        </w:rPr>
        <w:t xml:space="preserve">đầu </w:t>
      </w:r>
      <w:r w:rsidRPr="0076633E">
        <w:rPr>
          <w:sz w:val="28"/>
          <w:szCs w:val="28"/>
        </w:rPr>
        <w:t xml:space="preserve">năm, khách quốc tế đến nước ta ước tính đạt </w:t>
      </w:r>
      <w:r w:rsidRPr="0076633E">
        <w:rPr>
          <w:sz w:val="28"/>
          <w:szCs w:val="28"/>
          <w:lang w:val="en-US"/>
        </w:rPr>
        <w:t>3.236,9</w:t>
      </w:r>
      <w:r w:rsidRPr="0076633E">
        <w:rPr>
          <w:sz w:val="28"/>
          <w:szCs w:val="28"/>
        </w:rPr>
        <w:t xml:space="preserve"> nghìn lượt người, tăng </w:t>
      </w:r>
      <w:r w:rsidRPr="0076633E">
        <w:rPr>
          <w:sz w:val="28"/>
          <w:szCs w:val="28"/>
          <w:lang w:val="en-US"/>
        </w:rPr>
        <w:t>4,8</w:t>
      </w:r>
      <w:r w:rsidRPr="0076633E">
        <w:rPr>
          <w:sz w:val="28"/>
          <w:szCs w:val="28"/>
        </w:rPr>
        <w:t xml:space="preserve">% so với cùng kỳ năm trước, trong đó khách đến bằng đường hàng không đạt </w:t>
      </w:r>
      <w:r w:rsidRPr="0076633E">
        <w:rPr>
          <w:sz w:val="28"/>
          <w:szCs w:val="28"/>
          <w:lang w:val="en-US"/>
        </w:rPr>
        <w:t>2.616,5</w:t>
      </w:r>
      <w:r w:rsidRPr="0076633E">
        <w:rPr>
          <w:sz w:val="28"/>
          <w:szCs w:val="28"/>
        </w:rPr>
        <w:t xml:space="preserve"> nghìn lượt người, tăng </w:t>
      </w:r>
      <w:r w:rsidRPr="0076633E">
        <w:rPr>
          <w:sz w:val="28"/>
          <w:szCs w:val="28"/>
          <w:lang w:val="en-US"/>
        </w:rPr>
        <w:t>8</w:t>
      </w:r>
      <w:r w:rsidRPr="0076633E">
        <w:rPr>
          <w:sz w:val="28"/>
          <w:szCs w:val="28"/>
        </w:rPr>
        <w:t xml:space="preserve">%; bằng đường bộ đạt </w:t>
      </w:r>
      <w:r w:rsidRPr="0076633E">
        <w:rPr>
          <w:sz w:val="28"/>
          <w:szCs w:val="28"/>
          <w:lang w:val="en-US"/>
        </w:rPr>
        <w:t>485,3</w:t>
      </w:r>
      <w:r w:rsidRPr="0076633E">
        <w:rPr>
          <w:sz w:val="28"/>
          <w:szCs w:val="28"/>
        </w:rPr>
        <w:t xml:space="preserve"> nghìn lượt người, </w:t>
      </w:r>
      <w:r w:rsidRPr="0076633E">
        <w:rPr>
          <w:sz w:val="28"/>
          <w:szCs w:val="28"/>
          <w:lang w:val="en-US"/>
        </w:rPr>
        <w:t>giảm 20,7</w:t>
      </w:r>
      <w:r w:rsidRPr="0076633E">
        <w:rPr>
          <w:sz w:val="28"/>
          <w:szCs w:val="28"/>
        </w:rPr>
        <w:t xml:space="preserve">%; bằng đường biển đạt </w:t>
      </w:r>
      <w:r w:rsidRPr="0076633E">
        <w:rPr>
          <w:sz w:val="28"/>
          <w:szCs w:val="28"/>
          <w:lang w:val="en-US"/>
        </w:rPr>
        <w:t>135,1</w:t>
      </w:r>
      <w:r w:rsidRPr="0076633E">
        <w:rPr>
          <w:sz w:val="28"/>
          <w:szCs w:val="28"/>
        </w:rPr>
        <w:t xml:space="preserve"> nghìn lượt người, </w:t>
      </w:r>
      <w:r w:rsidRPr="0076633E">
        <w:rPr>
          <w:sz w:val="28"/>
          <w:szCs w:val="28"/>
          <w:lang w:val="en-US"/>
        </w:rPr>
        <w:t>tăng 146,1</w:t>
      </w:r>
      <w:r w:rsidRPr="0076633E">
        <w:rPr>
          <w:sz w:val="28"/>
          <w:szCs w:val="28"/>
        </w:rPr>
        <w:t>%.</w:t>
      </w:r>
    </w:p>
    <w:p w14:paraId="248103D4" w14:textId="77777777" w:rsidR="008A541A" w:rsidRPr="0076633E" w:rsidRDefault="008A541A" w:rsidP="009739D4">
      <w:pPr>
        <w:pStyle w:val="NormalWeb"/>
        <w:shd w:val="clear" w:color="auto" w:fill="FFFFFF"/>
        <w:spacing w:before="40" w:beforeAutospacing="0" w:after="40" w:afterAutospacing="0" w:line="276" w:lineRule="auto"/>
        <w:ind w:firstLine="567"/>
        <w:jc w:val="both"/>
        <w:rPr>
          <w:sz w:val="28"/>
          <w:szCs w:val="28"/>
        </w:rPr>
      </w:pPr>
      <w:r w:rsidRPr="0076633E">
        <w:rPr>
          <w:sz w:val="28"/>
          <w:szCs w:val="28"/>
        </w:rPr>
        <w:t xml:space="preserve">Trong </w:t>
      </w:r>
      <w:r w:rsidRPr="0076633E">
        <w:rPr>
          <w:sz w:val="28"/>
          <w:szCs w:val="28"/>
          <w:lang w:val="en-US"/>
        </w:rPr>
        <w:t>2</w:t>
      </w:r>
      <w:r w:rsidRPr="0076633E">
        <w:rPr>
          <w:sz w:val="28"/>
          <w:szCs w:val="28"/>
        </w:rPr>
        <w:t xml:space="preserve"> tháng, khách đến từ châu Á đạt </w:t>
      </w:r>
      <w:r w:rsidRPr="0076633E">
        <w:rPr>
          <w:sz w:val="28"/>
          <w:szCs w:val="28"/>
          <w:lang w:val="en-US"/>
        </w:rPr>
        <w:t>2.431,4</w:t>
      </w:r>
      <w:r w:rsidRPr="0076633E">
        <w:rPr>
          <w:sz w:val="28"/>
          <w:szCs w:val="28"/>
        </w:rPr>
        <w:t xml:space="preserve"> nghìn lượt người, chiếm </w:t>
      </w:r>
      <w:r w:rsidRPr="0076633E">
        <w:rPr>
          <w:sz w:val="28"/>
          <w:szCs w:val="28"/>
          <w:lang w:val="en-US"/>
        </w:rPr>
        <w:t>75,1</w:t>
      </w:r>
      <w:r w:rsidRPr="0076633E">
        <w:rPr>
          <w:sz w:val="28"/>
          <w:szCs w:val="28"/>
        </w:rPr>
        <w:t xml:space="preserve">% tổng số khách du lịch đến nước ta, tăng </w:t>
      </w:r>
      <w:r w:rsidRPr="0076633E">
        <w:rPr>
          <w:sz w:val="28"/>
          <w:szCs w:val="28"/>
          <w:lang w:val="en-US"/>
        </w:rPr>
        <w:t>4,7</w:t>
      </w:r>
      <w:r w:rsidRPr="0076633E">
        <w:rPr>
          <w:sz w:val="28"/>
          <w:szCs w:val="28"/>
        </w:rPr>
        <w:t xml:space="preserve">% so với cùng kỳ năm trước. Trong đó, khách đến từ Trung Quốc đạt </w:t>
      </w:r>
      <w:r w:rsidRPr="0076633E">
        <w:rPr>
          <w:sz w:val="28"/>
          <w:szCs w:val="28"/>
          <w:lang w:val="en-US"/>
        </w:rPr>
        <w:t>838,6</w:t>
      </w:r>
      <w:r w:rsidRPr="0076633E">
        <w:rPr>
          <w:sz w:val="28"/>
          <w:szCs w:val="28"/>
        </w:rPr>
        <w:t xml:space="preserve"> nghìn lượt người, giảm </w:t>
      </w:r>
      <w:r w:rsidRPr="0076633E">
        <w:rPr>
          <w:sz w:val="28"/>
          <w:szCs w:val="28"/>
          <w:lang w:val="en-US"/>
        </w:rPr>
        <w:t>5,8</w:t>
      </w:r>
      <w:r w:rsidRPr="0076633E">
        <w:rPr>
          <w:sz w:val="28"/>
          <w:szCs w:val="28"/>
        </w:rPr>
        <w:t xml:space="preserve">%; Hàn Quốc </w:t>
      </w:r>
      <w:r w:rsidRPr="0076633E">
        <w:rPr>
          <w:sz w:val="28"/>
          <w:szCs w:val="28"/>
          <w:lang w:val="en-US"/>
        </w:rPr>
        <w:t>790,4</w:t>
      </w:r>
      <w:r w:rsidRPr="0076633E">
        <w:rPr>
          <w:sz w:val="28"/>
          <w:szCs w:val="28"/>
        </w:rPr>
        <w:t xml:space="preserve"> nghìn lượt người, tăng </w:t>
      </w:r>
      <w:r w:rsidRPr="0076633E">
        <w:rPr>
          <w:sz w:val="28"/>
          <w:szCs w:val="28"/>
          <w:lang w:val="en-US"/>
        </w:rPr>
        <w:t>2,4</w:t>
      </w:r>
      <w:r w:rsidRPr="0076633E">
        <w:rPr>
          <w:sz w:val="28"/>
          <w:szCs w:val="28"/>
        </w:rPr>
        <w:t xml:space="preserve">%; Nhật Bản </w:t>
      </w:r>
      <w:r w:rsidRPr="0076633E">
        <w:rPr>
          <w:sz w:val="28"/>
          <w:szCs w:val="28"/>
          <w:lang w:val="en-US"/>
        </w:rPr>
        <w:t>163</w:t>
      </w:r>
      <w:r w:rsidRPr="0076633E">
        <w:rPr>
          <w:sz w:val="28"/>
          <w:szCs w:val="28"/>
        </w:rPr>
        <w:t xml:space="preserve"> nghìn lượt người, tăng </w:t>
      </w:r>
      <w:r w:rsidRPr="0076633E">
        <w:rPr>
          <w:sz w:val="28"/>
          <w:szCs w:val="28"/>
          <w:lang w:val="en-US"/>
        </w:rPr>
        <w:t>8</w:t>
      </w:r>
      <w:r w:rsidRPr="0076633E">
        <w:rPr>
          <w:sz w:val="28"/>
          <w:szCs w:val="28"/>
        </w:rPr>
        <w:t xml:space="preserve">%; Đài Loan </w:t>
      </w:r>
      <w:r w:rsidRPr="0076633E">
        <w:rPr>
          <w:sz w:val="28"/>
          <w:szCs w:val="28"/>
          <w:lang w:val="en-US"/>
        </w:rPr>
        <w:t>169,9</w:t>
      </w:r>
      <w:r w:rsidRPr="0076633E">
        <w:rPr>
          <w:sz w:val="28"/>
          <w:szCs w:val="28"/>
        </w:rPr>
        <w:t xml:space="preserve"> nghìn lượt người, tăng </w:t>
      </w:r>
      <w:r w:rsidRPr="0076633E">
        <w:rPr>
          <w:sz w:val="28"/>
          <w:szCs w:val="28"/>
          <w:lang w:val="en-US"/>
        </w:rPr>
        <w:t>19,9</w:t>
      </w:r>
      <w:r w:rsidRPr="0076633E">
        <w:rPr>
          <w:sz w:val="28"/>
          <w:szCs w:val="28"/>
        </w:rPr>
        <w:t xml:space="preserve">%; Ma-lai-xi-a </w:t>
      </w:r>
      <w:r w:rsidRPr="0076633E">
        <w:rPr>
          <w:sz w:val="28"/>
          <w:szCs w:val="28"/>
          <w:lang w:val="en-US"/>
        </w:rPr>
        <w:t>93</w:t>
      </w:r>
      <w:r w:rsidRPr="0076633E">
        <w:rPr>
          <w:sz w:val="28"/>
          <w:szCs w:val="28"/>
        </w:rPr>
        <w:t xml:space="preserve"> nghìn lượt người, tăng </w:t>
      </w:r>
      <w:r w:rsidRPr="0076633E">
        <w:rPr>
          <w:sz w:val="28"/>
          <w:szCs w:val="28"/>
          <w:lang w:val="en-US"/>
        </w:rPr>
        <w:t>1,6</w:t>
      </w:r>
      <w:r w:rsidRPr="0076633E">
        <w:rPr>
          <w:sz w:val="28"/>
          <w:szCs w:val="28"/>
        </w:rPr>
        <w:t xml:space="preserve">%; Thái Lan </w:t>
      </w:r>
      <w:r w:rsidRPr="0076633E">
        <w:rPr>
          <w:sz w:val="28"/>
          <w:szCs w:val="28"/>
          <w:lang w:val="en-US"/>
        </w:rPr>
        <w:t xml:space="preserve">107,6 </w:t>
      </w:r>
      <w:r w:rsidRPr="0076633E">
        <w:rPr>
          <w:sz w:val="28"/>
          <w:szCs w:val="28"/>
        </w:rPr>
        <w:t xml:space="preserve">nghìn lượt người, tăng </w:t>
      </w:r>
      <w:r w:rsidRPr="0076633E">
        <w:rPr>
          <w:sz w:val="28"/>
          <w:szCs w:val="28"/>
          <w:lang w:val="en-US"/>
        </w:rPr>
        <w:t>34,5</w:t>
      </w:r>
      <w:r w:rsidRPr="0076633E">
        <w:rPr>
          <w:sz w:val="28"/>
          <w:szCs w:val="28"/>
        </w:rPr>
        <w:t xml:space="preserve">%; Xin-ga-po </w:t>
      </w:r>
      <w:r w:rsidRPr="0076633E">
        <w:rPr>
          <w:sz w:val="28"/>
          <w:szCs w:val="28"/>
          <w:lang w:val="en-US"/>
        </w:rPr>
        <w:t>41,8</w:t>
      </w:r>
      <w:r w:rsidRPr="0076633E">
        <w:rPr>
          <w:sz w:val="28"/>
          <w:szCs w:val="28"/>
        </w:rPr>
        <w:t xml:space="preserve"> nghìn lượt người, </w:t>
      </w:r>
      <w:r w:rsidRPr="0076633E">
        <w:rPr>
          <w:sz w:val="28"/>
          <w:szCs w:val="28"/>
          <w:lang w:val="en-US"/>
        </w:rPr>
        <w:t>giảm 4</w:t>
      </w:r>
      <w:r w:rsidRPr="0076633E">
        <w:rPr>
          <w:sz w:val="28"/>
          <w:szCs w:val="28"/>
        </w:rPr>
        <w:t>%.</w:t>
      </w:r>
    </w:p>
    <w:p w14:paraId="047C9531" w14:textId="77777777" w:rsidR="008A541A" w:rsidRPr="0076633E" w:rsidRDefault="008A541A" w:rsidP="009739D4">
      <w:pPr>
        <w:pStyle w:val="NormalWeb"/>
        <w:shd w:val="clear" w:color="auto" w:fill="FFFFFF"/>
        <w:spacing w:before="40" w:beforeAutospacing="0" w:after="40" w:afterAutospacing="0" w:line="276" w:lineRule="auto"/>
        <w:ind w:firstLine="567"/>
        <w:jc w:val="both"/>
        <w:rPr>
          <w:sz w:val="28"/>
          <w:szCs w:val="28"/>
        </w:rPr>
      </w:pPr>
      <w:r w:rsidRPr="0076633E">
        <w:rPr>
          <w:sz w:val="28"/>
          <w:szCs w:val="28"/>
        </w:rPr>
        <w:t xml:space="preserve">Khách đến từ châu Âu ước tính đạt </w:t>
      </w:r>
      <w:r w:rsidRPr="0076633E">
        <w:rPr>
          <w:sz w:val="28"/>
          <w:szCs w:val="28"/>
          <w:lang w:val="en-US"/>
        </w:rPr>
        <w:t>502,1</w:t>
      </w:r>
      <w:r w:rsidRPr="0076633E">
        <w:rPr>
          <w:sz w:val="28"/>
          <w:szCs w:val="28"/>
        </w:rPr>
        <w:t xml:space="preserve"> nghìn lượt người, tăng </w:t>
      </w:r>
      <w:r w:rsidRPr="0076633E">
        <w:rPr>
          <w:sz w:val="28"/>
          <w:szCs w:val="28"/>
          <w:lang w:val="en-US"/>
        </w:rPr>
        <w:t>8,8</w:t>
      </w:r>
      <w:r w:rsidRPr="0076633E">
        <w:rPr>
          <w:sz w:val="28"/>
          <w:szCs w:val="28"/>
        </w:rPr>
        <w:t xml:space="preserve">% so với cùng kỳ năm trước, trong đó: Khách đến từ Liên bang Nga </w:t>
      </w:r>
      <w:r w:rsidRPr="0076633E">
        <w:rPr>
          <w:sz w:val="28"/>
          <w:szCs w:val="28"/>
          <w:lang w:val="en-US"/>
        </w:rPr>
        <w:t>172,7</w:t>
      </w:r>
      <w:r w:rsidRPr="0076633E">
        <w:rPr>
          <w:sz w:val="28"/>
          <w:szCs w:val="28"/>
        </w:rPr>
        <w:t xml:space="preserve"> nghìn lượt người, tăng </w:t>
      </w:r>
      <w:r w:rsidRPr="0076633E">
        <w:rPr>
          <w:sz w:val="28"/>
          <w:szCs w:val="28"/>
          <w:lang w:val="en-US"/>
        </w:rPr>
        <w:t>17,7</w:t>
      </w:r>
      <w:r w:rsidRPr="0076633E">
        <w:rPr>
          <w:sz w:val="28"/>
          <w:szCs w:val="28"/>
        </w:rPr>
        <w:t xml:space="preserve">%; Vương quốc Anh </w:t>
      </w:r>
      <w:r w:rsidRPr="0076633E">
        <w:rPr>
          <w:sz w:val="28"/>
          <w:szCs w:val="28"/>
          <w:lang w:val="en-US"/>
        </w:rPr>
        <w:t>63,6</w:t>
      </w:r>
      <w:r w:rsidRPr="0076633E">
        <w:rPr>
          <w:sz w:val="28"/>
          <w:szCs w:val="28"/>
        </w:rPr>
        <w:t xml:space="preserve"> nghìn lượt người, tăng </w:t>
      </w:r>
      <w:r w:rsidRPr="0076633E">
        <w:rPr>
          <w:sz w:val="28"/>
          <w:szCs w:val="28"/>
          <w:lang w:val="en-US"/>
        </w:rPr>
        <w:t>5</w:t>
      </w:r>
      <w:r w:rsidRPr="0076633E">
        <w:rPr>
          <w:sz w:val="28"/>
          <w:szCs w:val="28"/>
        </w:rPr>
        <w:t xml:space="preserve">%; Pháp </w:t>
      </w:r>
      <w:r w:rsidRPr="0076633E">
        <w:rPr>
          <w:sz w:val="28"/>
          <w:szCs w:val="28"/>
          <w:lang w:val="en-US"/>
        </w:rPr>
        <w:t>57,4</w:t>
      </w:r>
      <w:r w:rsidRPr="0076633E">
        <w:rPr>
          <w:sz w:val="28"/>
          <w:szCs w:val="28"/>
        </w:rPr>
        <w:t xml:space="preserve"> nghìn lượt người, tăng </w:t>
      </w:r>
      <w:r w:rsidRPr="0076633E">
        <w:rPr>
          <w:sz w:val="28"/>
          <w:szCs w:val="28"/>
          <w:lang w:val="en-US"/>
        </w:rPr>
        <w:t>4</w:t>
      </w:r>
      <w:r w:rsidRPr="0076633E">
        <w:rPr>
          <w:sz w:val="28"/>
          <w:szCs w:val="28"/>
        </w:rPr>
        <w:t xml:space="preserve">%; Đức </w:t>
      </w:r>
      <w:r w:rsidRPr="0076633E">
        <w:rPr>
          <w:sz w:val="28"/>
          <w:szCs w:val="28"/>
          <w:lang w:val="en-US"/>
        </w:rPr>
        <w:t>46,1</w:t>
      </w:r>
      <w:r w:rsidRPr="0076633E">
        <w:rPr>
          <w:sz w:val="28"/>
          <w:szCs w:val="28"/>
        </w:rPr>
        <w:t xml:space="preserve"> nghìn lượt người, tăng </w:t>
      </w:r>
      <w:r w:rsidRPr="0076633E">
        <w:rPr>
          <w:sz w:val="28"/>
          <w:szCs w:val="28"/>
          <w:lang w:val="en-US"/>
        </w:rPr>
        <w:t>0,6</w:t>
      </w:r>
      <w:r w:rsidRPr="0076633E">
        <w:rPr>
          <w:sz w:val="28"/>
          <w:szCs w:val="28"/>
        </w:rPr>
        <w:t xml:space="preserve">%. Khách đến từ châu Mỹ đạt </w:t>
      </w:r>
      <w:r w:rsidRPr="0076633E">
        <w:rPr>
          <w:sz w:val="28"/>
          <w:szCs w:val="28"/>
          <w:lang w:val="en-US"/>
        </w:rPr>
        <w:t>206,8</w:t>
      </w:r>
      <w:r w:rsidRPr="0076633E">
        <w:rPr>
          <w:sz w:val="28"/>
          <w:szCs w:val="28"/>
        </w:rPr>
        <w:t xml:space="preserve"> nghìn lượt người, </w:t>
      </w:r>
      <w:r w:rsidRPr="0076633E">
        <w:rPr>
          <w:sz w:val="28"/>
          <w:szCs w:val="28"/>
          <w:lang w:val="en-US"/>
        </w:rPr>
        <w:t>giảm 0,9</w:t>
      </w:r>
      <w:r w:rsidRPr="0076633E">
        <w:rPr>
          <w:sz w:val="28"/>
          <w:szCs w:val="28"/>
        </w:rPr>
        <w:t xml:space="preserve">% so với cùng kỳ năm trước, trong đó khách đến từ Hoa Kỳ đạt </w:t>
      </w:r>
      <w:r w:rsidRPr="0076633E">
        <w:rPr>
          <w:sz w:val="28"/>
          <w:szCs w:val="28"/>
          <w:lang w:val="en-US"/>
        </w:rPr>
        <w:t>155,1</w:t>
      </w:r>
      <w:r w:rsidRPr="0076633E">
        <w:rPr>
          <w:sz w:val="28"/>
          <w:szCs w:val="28"/>
        </w:rPr>
        <w:t xml:space="preserve"> nghìn lượt người, </w:t>
      </w:r>
      <w:r w:rsidRPr="0076633E">
        <w:rPr>
          <w:sz w:val="28"/>
          <w:szCs w:val="28"/>
          <w:lang w:val="en-US"/>
        </w:rPr>
        <w:t>giảm 1,9</w:t>
      </w:r>
      <w:r w:rsidRPr="0076633E">
        <w:rPr>
          <w:sz w:val="28"/>
          <w:szCs w:val="28"/>
        </w:rPr>
        <w:t xml:space="preserve">%. Khách đến từ châu Úc đạt </w:t>
      </w:r>
      <w:r w:rsidRPr="0076633E">
        <w:rPr>
          <w:sz w:val="28"/>
          <w:szCs w:val="28"/>
          <w:lang w:val="en-US"/>
        </w:rPr>
        <w:t>86,7</w:t>
      </w:r>
      <w:r w:rsidRPr="0076633E">
        <w:rPr>
          <w:sz w:val="28"/>
          <w:szCs w:val="28"/>
        </w:rPr>
        <w:t xml:space="preserve"> nghìn lượt người, giảm </w:t>
      </w:r>
      <w:r w:rsidRPr="0076633E">
        <w:rPr>
          <w:sz w:val="28"/>
          <w:szCs w:val="28"/>
          <w:lang w:val="en-US"/>
        </w:rPr>
        <w:t>2</w:t>
      </w:r>
      <w:r w:rsidRPr="0076633E">
        <w:rPr>
          <w:sz w:val="28"/>
          <w:szCs w:val="28"/>
        </w:rPr>
        <w:t xml:space="preserve">%, trong đó khách đến từ </w:t>
      </w:r>
      <w:r w:rsidR="006A688F">
        <w:rPr>
          <w:sz w:val="28"/>
          <w:szCs w:val="28"/>
        </w:rPr>
        <w:br/>
      </w:r>
      <w:r w:rsidRPr="0076633E">
        <w:rPr>
          <w:sz w:val="28"/>
          <w:szCs w:val="28"/>
        </w:rPr>
        <w:t>Ô</w:t>
      </w:r>
      <w:r w:rsidRPr="0076633E">
        <w:rPr>
          <w:sz w:val="28"/>
          <w:szCs w:val="28"/>
          <w:lang w:val="en-US"/>
        </w:rPr>
        <w:t>x</w:t>
      </w:r>
      <w:r w:rsidRPr="0076633E">
        <w:rPr>
          <w:sz w:val="28"/>
          <w:szCs w:val="28"/>
        </w:rPr>
        <w:t xml:space="preserve">-trây-li-a đạt </w:t>
      </w:r>
      <w:r w:rsidRPr="0076633E">
        <w:rPr>
          <w:sz w:val="28"/>
          <w:szCs w:val="28"/>
          <w:lang w:val="en-US"/>
        </w:rPr>
        <w:t>78,4</w:t>
      </w:r>
      <w:r w:rsidRPr="0076633E">
        <w:rPr>
          <w:sz w:val="28"/>
          <w:szCs w:val="28"/>
        </w:rPr>
        <w:t xml:space="preserve"> nghìn lượt người, giảm </w:t>
      </w:r>
      <w:r w:rsidRPr="0076633E">
        <w:rPr>
          <w:sz w:val="28"/>
          <w:szCs w:val="28"/>
          <w:lang w:val="en-US"/>
        </w:rPr>
        <w:t>2,7</w:t>
      </w:r>
      <w:r w:rsidRPr="0076633E">
        <w:rPr>
          <w:sz w:val="28"/>
          <w:szCs w:val="28"/>
        </w:rPr>
        <w:t xml:space="preserve">%. Khách đến từ châu Phi đạt </w:t>
      </w:r>
      <w:r w:rsidRPr="0076633E">
        <w:rPr>
          <w:sz w:val="28"/>
          <w:szCs w:val="28"/>
          <w:lang w:val="en-US"/>
        </w:rPr>
        <w:t>9,9</w:t>
      </w:r>
      <w:r w:rsidRPr="0076633E">
        <w:rPr>
          <w:sz w:val="28"/>
          <w:szCs w:val="28"/>
        </w:rPr>
        <w:t xml:space="preserve"> nghìn lượt người, tăng </w:t>
      </w:r>
      <w:r w:rsidRPr="0076633E">
        <w:rPr>
          <w:sz w:val="28"/>
          <w:szCs w:val="28"/>
          <w:lang w:val="en-US"/>
        </w:rPr>
        <w:t>17,7</w:t>
      </w:r>
      <w:r w:rsidRPr="0076633E">
        <w:rPr>
          <w:sz w:val="28"/>
          <w:szCs w:val="28"/>
        </w:rPr>
        <w:t>% so với cùng kỳ năm 201</w:t>
      </w:r>
      <w:r w:rsidRPr="0076633E">
        <w:rPr>
          <w:sz w:val="28"/>
          <w:szCs w:val="28"/>
          <w:lang w:val="en-US"/>
        </w:rPr>
        <w:t>9</w:t>
      </w:r>
      <w:r w:rsidRPr="0076633E">
        <w:rPr>
          <w:sz w:val="28"/>
          <w:szCs w:val="28"/>
        </w:rPr>
        <w:t>.</w:t>
      </w:r>
    </w:p>
    <w:p w14:paraId="3A741C9E" w14:textId="77777777" w:rsidR="00FE6C83" w:rsidRPr="0076633E" w:rsidRDefault="0057134E" w:rsidP="009739D4">
      <w:pPr>
        <w:spacing w:before="40" w:after="40" w:line="276" w:lineRule="auto"/>
        <w:ind w:firstLine="567"/>
        <w:jc w:val="both"/>
        <w:rPr>
          <w:b/>
          <w:bCs/>
        </w:rPr>
      </w:pPr>
      <w:r w:rsidRPr="0076633E">
        <w:rPr>
          <w:b/>
          <w:bCs/>
        </w:rPr>
        <w:t>7</w:t>
      </w:r>
      <w:r w:rsidR="00FE6C83" w:rsidRPr="0076633E">
        <w:rPr>
          <w:b/>
          <w:bCs/>
        </w:rPr>
        <w:t>. Một số tình hình xã hội</w:t>
      </w:r>
    </w:p>
    <w:p w14:paraId="137AAC7F" w14:textId="77777777" w:rsidR="003511B8" w:rsidRPr="0076633E" w:rsidRDefault="003511B8" w:rsidP="009739D4">
      <w:pPr>
        <w:spacing w:before="40" w:after="40" w:line="276" w:lineRule="auto"/>
        <w:ind w:firstLine="567"/>
        <w:jc w:val="both"/>
      </w:pPr>
      <w:r w:rsidRPr="0076633E">
        <w:rPr>
          <w:b/>
          <w:bCs/>
          <w:i/>
          <w:iCs/>
        </w:rPr>
        <w:t xml:space="preserve">a) </w:t>
      </w:r>
      <w:r w:rsidRPr="0076633E">
        <w:rPr>
          <w:b/>
          <w:bCs/>
          <w:i/>
          <w:iCs/>
          <w:lang w:val="vi-VN"/>
        </w:rPr>
        <w:t xml:space="preserve">Đời sống dân cư và </w:t>
      </w:r>
      <w:r w:rsidRPr="0076633E">
        <w:rPr>
          <w:b/>
          <w:bCs/>
          <w:i/>
          <w:iCs/>
        </w:rPr>
        <w:t xml:space="preserve">công tác </w:t>
      </w:r>
      <w:r w:rsidRPr="0076633E">
        <w:rPr>
          <w:b/>
          <w:bCs/>
          <w:i/>
          <w:iCs/>
          <w:lang w:val="vi-VN"/>
        </w:rPr>
        <w:t>an sinh xã hội</w:t>
      </w:r>
    </w:p>
    <w:p w14:paraId="64384878" w14:textId="77777777" w:rsidR="009F4E1B" w:rsidRPr="0076633E" w:rsidRDefault="009F4E1B" w:rsidP="009739D4">
      <w:pPr>
        <w:spacing w:before="40" w:after="40" w:line="276" w:lineRule="auto"/>
        <w:ind w:firstLine="567"/>
        <w:jc w:val="both"/>
        <w:rPr>
          <w:lang w:val="vi-VN"/>
        </w:rPr>
      </w:pPr>
      <w:r w:rsidRPr="0076633E">
        <w:t>Đời sống dân cư trong tháng 2/2020 tiếp tục được cải thiện. Tình hình thiếu đói trong nông dân đã giảm nhiều so với cùng kỳ năm trước, thiếu đói chỉ phát sinh tại Yên Bái với 873 hộ thiếu đói, tương ứng với 3,2 nghìn nhân khẩu thiếu đói. Tính chung 2</w:t>
      </w:r>
      <w:r w:rsidRPr="0076633E">
        <w:rPr>
          <w:lang w:val="vi-VN"/>
        </w:rPr>
        <w:t xml:space="preserve"> tháng </w:t>
      </w:r>
      <w:r w:rsidRPr="0076633E">
        <w:t xml:space="preserve">đầu </w:t>
      </w:r>
      <w:r w:rsidRPr="0076633E">
        <w:rPr>
          <w:lang w:val="vi-VN"/>
        </w:rPr>
        <w:t xml:space="preserve">năm, cả nước có </w:t>
      </w:r>
      <w:r w:rsidRPr="0076633E">
        <w:t xml:space="preserve">3,8 </w:t>
      </w:r>
      <w:r w:rsidRPr="0076633E">
        <w:rPr>
          <w:lang w:val="vi-VN"/>
        </w:rPr>
        <w:t>nghìn</w:t>
      </w:r>
      <w:r w:rsidRPr="0076633E">
        <w:t xml:space="preserve"> lượt</w:t>
      </w:r>
      <w:r w:rsidRPr="0076633E">
        <w:rPr>
          <w:lang w:val="vi-VN"/>
        </w:rPr>
        <w:t xml:space="preserve"> hộ thiếu đói, </w:t>
      </w:r>
      <w:r w:rsidRPr="0076633E">
        <w:t xml:space="preserve">giảm 85,8% so với cùng kỳ năm trước, </w:t>
      </w:r>
      <w:r w:rsidRPr="0076633E">
        <w:rPr>
          <w:lang w:val="vi-VN"/>
        </w:rPr>
        <w:t xml:space="preserve">tương ứng với </w:t>
      </w:r>
      <w:r w:rsidRPr="0076633E">
        <w:t xml:space="preserve">13,3 </w:t>
      </w:r>
      <w:r w:rsidRPr="0076633E">
        <w:rPr>
          <w:lang w:val="vi-VN"/>
        </w:rPr>
        <w:t>nghìn</w:t>
      </w:r>
      <w:r w:rsidRPr="0076633E">
        <w:t xml:space="preserve"> lượt</w:t>
      </w:r>
      <w:r w:rsidRPr="0076633E">
        <w:rPr>
          <w:lang w:val="vi-VN"/>
        </w:rPr>
        <w:t xml:space="preserve"> nhân khẩu thiếu đói, </w:t>
      </w:r>
      <w:r w:rsidRPr="0076633E">
        <w:t>giảm 86,4</w:t>
      </w:r>
      <w:r w:rsidRPr="0076633E">
        <w:rPr>
          <w:lang w:val="vi-VN"/>
        </w:rPr>
        <w:t xml:space="preserve">%. Để khắc phục tình trạng thiếu đói, từ đầu năm, các cấp, các ngành, các tổ chức từ Trung ương đến địa phương đã hỗ trợ các hộ thiếu đói </w:t>
      </w:r>
      <w:r w:rsidRPr="0076633E">
        <w:t>205,3</w:t>
      </w:r>
      <w:r w:rsidRPr="0076633E">
        <w:rPr>
          <w:lang w:val="vi-VN"/>
        </w:rPr>
        <w:t xml:space="preserve"> tấn gạo.</w:t>
      </w:r>
    </w:p>
    <w:p w14:paraId="5E41169B" w14:textId="77777777" w:rsidR="009F4E1B" w:rsidRPr="00176498" w:rsidRDefault="009F4E1B" w:rsidP="009739D4">
      <w:pPr>
        <w:pStyle w:val="Normal1"/>
        <w:tabs>
          <w:tab w:val="left" w:pos="900"/>
        </w:tabs>
        <w:spacing w:before="40" w:beforeAutospacing="0" w:after="40" w:afterAutospacing="0" w:line="276" w:lineRule="auto"/>
        <w:ind w:firstLine="567"/>
        <w:jc w:val="both"/>
        <w:rPr>
          <w:rFonts w:ascii="Times New Roman" w:hAnsi="Times New Roman" w:cs="Times New Roman"/>
          <w:spacing w:val="-2"/>
          <w:sz w:val="28"/>
          <w:szCs w:val="28"/>
        </w:rPr>
      </w:pPr>
      <w:r w:rsidRPr="00176498">
        <w:rPr>
          <w:rFonts w:ascii="Times New Roman" w:hAnsi="Times New Roman" w:cs="Times New Roman"/>
          <w:spacing w:val="-2"/>
          <w:sz w:val="28"/>
          <w:szCs w:val="28"/>
          <w:lang w:val="vi-VN"/>
        </w:rPr>
        <w:t>Công tác an sinh xã hội trong dịp Tết</w:t>
      </w:r>
      <w:r w:rsidR="007D1F43" w:rsidRPr="00176498">
        <w:rPr>
          <w:rFonts w:ascii="Times New Roman" w:hAnsi="Times New Roman" w:cs="Times New Roman"/>
          <w:spacing w:val="-2"/>
          <w:sz w:val="28"/>
          <w:szCs w:val="28"/>
        </w:rPr>
        <w:t xml:space="preserve"> Nguyên đán</w:t>
      </w:r>
      <w:r w:rsidRPr="00176498">
        <w:rPr>
          <w:rFonts w:ascii="Times New Roman" w:hAnsi="Times New Roman" w:cs="Times New Roman"/>
          <w:spacing w:val="-2"/>
          <w:sz w:val="28"/>
          <w:szCs w:val="28"/>
          <w:lang w:val="vi-VN"/>
        </w:rPr>
        <w:t xml:space="preserve"> </w:t>
      </w:r>
      <w:r w:rsidRPr="00176498">
        <w:rPr>
          <w:rFonts w:ascii="Times New Roman" w:hAnsi="Times New Roman" w:cs="Times New Roman"/>
          <w:spacing w:val="-2"/>
          <w:sz w:val="28"/>
          <w:szCs w:val="28"/>
        </w:rPr>
        <w:t>Canh Tý</w:t>
      </w:r>
      <w:r w:rsidRPr="00176498">
        <w:rPr>
          <w:rFonts w:ascii="Times New Roman" w:hAnsi="Times New Roman" w:cs="Times New Roman"/>
          <w:spacing w:val="-2"/>
          <w:sz w:val="28"/>
          <w:szCs w:val="28"/>
          <w:lang w:val="vi-VN"/>
        </w:rPr>
        <w:t xml:space="preserve"> 20</w:t>
      </w:r>
      <w:r w:rsidRPr="00176498">
        <w:rPr>
          <w:rFonts w:ascii="Times New Roman" w:hAnsi="Times New Roman" w:cs="Times New Roman"/>
          <w:spacing w:val="-2"/>
          <w:sz w:val="28"/>
          <w:szCs w:val="28"/>
        </w:rPr>
        <w:t>20</w:t>
      </w:r>
      <w:r w:rsidRPr="00176498">
        <w:rPr>
          <w:rFonts w:ascii="Times New Roman" w:hAnsi="Times New Roman" w:cs="Times New Roman"/>
          <w:spacing w:val="-2"/>
          <w:sz w:val="28"/>
          <w:szCs w:val="28"/>
          <w:lang w:val="vi-VN"/>
        </w:rPr>
        <w:t xml:space="preserve"> được chính quyền các cấp quan tâm thực hiện. Theo báo cáo sơ bộ, kinh phí hỗ trợ cho người nghèo và các đối tượng bảo trợ xã hội trong dịp Tết </w:t>
      </w:r>
      <w:r w:rsidRPr="00176498">
        <w:rPr>
          <w:rFonts w:ascii="Times New Roman" w:hAnsi="Times New Roman" w:cs="Times New Roman"/>
          <w:spacing w:val="-2"/>
          <w:sz w:val="28"/>
          <w:szCs w:val="28"/>
        </w:rPr>
        <w:t>là 6,5 nghìn tấn gạo.</w:t>
      </w:r>
    </w:p>
    <w:p w14:paraId="020D318C" w14:textId="77777777" w:rsidR="003511B8" w:rsidRPr="0076633E" w:rsidRDefault="003511B8" w:rsidP="009739D4">
      <w:pPr>
        <w:spacing w:before="40" w:after="40" w:line="276" w:lineRule="auto"/>
        <w:ind w:firstLine="567"/>
        <w:jc w:val="both"/>
        <w:rPr>
          <w:rStyle w:val="normalchar"/>
          <w:b/>
          <w:bCs/>
          <w:i/>
          <w:iCs/>
          <w:lang w:val="nl-NL"/>
        </w:rPr>
      </w:pPr>
      <w:r w:rsidRPr="0076633E">
        <w:rPr>
          <w:rStyle w:val="normalchar"/>
          <w:b/>
          <w:bCs/>
          <w:i/>
          <w:iCs/>
          <w:lang w:val="nl-NL"/>
        </w:rPr>
        <w:t>b) Tình hình dịch bệnh, ngộ độc thực phẩm</w:t>
      </w:r>
    </w:p>
    <w:p w14:paraId="4F32774A" w14:textId="77777777" w:rsidR="009F4E1B" w:rsidRPr="0076633E" w:rsidRDefault="009F4E1B" w:rsidP="009739D4">
      <w:pPr>
        <w:spacing w:before="40" w:after="40" w:line="276" w:lineRule="auto"/>
        <w:ind w:firstLine="567"/>
        <w:jc w:val="both"/>
        <w:rPr>
          <w:lang w:val="nl-NL"/>
        </w:rPr>
      </w:pPr>
      <w:r w:rsidRPr="0076633E">
        <w:t>Trong tháng (19/1-18/2/2020)</w:t>
      </w:r>
      <w:r w:rsidRPr="0076633E">
        <w:rPr>
          <w:lang w:val="vi-VN"/>
        </w:rPr>
        <w:t xml:space="preserve"> cả nước có </w:t>
      </w:r>
      <w:r w:rsidRPr="0076633E">
        <w:t>8.763</w:t>
      </w:r>
      <w:r w:rsidRPr="0076633E">
        <w:rPr>
          <w:lang w:val="de-DE"/>
        </w:rPr>
        <w:t xml:space="preserve"> trường hợp mắc bệnh sốt xuất huyết (1 trường hợp tử vong); 1.866 </w:t>
      </w:r>
      <w:r w:rsidRPr="0076633E">
        <w:rPr>
          <w:lang w:val="vi-VN"/>
        </w:rPr>
        <w:t xml:space="preserve">trường hợp mắc bệnh tay chân miệng; </w:t>
      </w:r>
      <w:r w:rsidRPr="0076633E">
        <w:rPr>
          <w:lang w:val="nl-NL"/>
        </w:rPr>
        <w:t>28</w:t>
      </w:r>
      <w:r w:rsidRPr="0076633E">
        <w:rPr>
          <w:lang w:val="vi-VN"/>
        </w:rPr>
        <w:t xml:space="preserve"> trường hợp mắc bệnh viêm não vi rút</w:t>
      </w:r>
      <w:r w:rsidRPr="0076633E">
        <w:rPr>
          <w:lang w:val="nl-NL"/>
        </w:rPr>
        <w:t>; 1</w:t>
      </w:r>
      <w:r w:rsidRPr="0076633E">
        <w:rPr>
          <w:lang w:val="vi-VN"/>
        </w:rPr>
        <w:t xml:space="preserve"> trường hợp mắc bệnh viêm màng não do não mô cầu</w:t>
      </w:r>
      <w:r w:rsidRPr="0076633E">
        <w:rPr>
          <w:lang w:val="nl-NL"/>
        </w:rPr>
        <w:t xml:space="preserve"> và 888 trường hợp sốt phát ban nghi sởi, trong đó có 43 trường hợp dương tính. </w:t>
      </w:r>
      <w:r w:rsidRPr="0076633E">
        <w:rPr>
          <w:lang w:val="vi-VN"/>
        </w:rPr>
        <w:t xml:space="preserve">Tính chung </w:t>
      </w:r>
      <w:r w:rsidRPr="0076633E">
        <w:rPr>
          <w:lang w:val="nl-NL"/>
        </w:rPr>
        <w:t>2</w:t>
      </w:r>
      <w:r w:rsidRPr="0076633E">
        <w:rPr>
          <w:lang w:val="vi-VN"/>
        </w:rPr>
        <w:t xml:space="preserve"> tháng</w:t>
      </w:r>
      <w:r w:rsidRPr="0076633E">
        <w:rPr>
          <w:lang w:val="nl-NL"/>
        </w:rPr>
        <w:t xml:space="preserve"> đầu năm 2020</w:t>
      </w:r>
      <w:r w:rsidRPr="0076633E">
        <w:rPr>
          <w:lang w:val="vi-VN"/>
        </w:rPr>
        <w:t xml:space="preserve">, cả nước có </w:t>
      </w:r>
      <w:r w:rsidRPr="0076633E">
        <w:rPr>
          <w:lang w:val="nl-NL"/>
        </w:rPr>
        <w:t xml:space="preserve">14,7 </w:t>
      </w:r>
      <w:r w:rsidRPr="0076633E">
        <w:rPr>
          <w:lang w:val="de-DE"/>
        </w:rPr>
        <w:t>nghìn trường hợp mắc bệnh sốt xuất huyết (1 trường hợp tử vong)</w:t>
      </w:r>
      <w:r w:rsidRPr="0076633E">
        <w:rPr>
          <w:lang w:val="nl-NL"/>
        </w:rPr>
        <w:t>; 3.140</w:t>
      </w:r>
      <w:r w:rsidRPr="0076633E">
        <w:rPr>
          <w:lang w:val="vi-VN"/>
        </w:rPr>
        <w:t xml:space="preserve"> trường hợp mắc bệnh tay chân miệng; </w:t>
      </w:r>
      <w:r w:rsidRPr="0076633E">
        <w:rPr>
          <w:lang w:val="nl-NL"/>
        </w:rPr>
        <w:t>51</w:t>
      </w:r>
      <w:r w:rsidRPr="0076633E">
        <w:rPr>
          <w:lang w:val="vi-VN"/>
        </w:rPr>
        <w:t xml:space="preserve"> trường hợp mắc bệnh viêm não vi rút</w:t>
      </w:r>
      <w:r w:rsidRPr="0076633E">
        <w:t xml:space="preserve">; </w:t>
      </w:r>
      <w:r w:rsidRPr="0076633E">
        <w:rPr>
          <w:lang w:val="nl-NL"/>
        </w:rPr>
        <w:t>1</w:t>
      </w:r>
      <w:r w:rsidRPr="0076633E">
        <w:rPr>
          <w:lang w:val="vi-VN"/>
        </w:rPr>
        <w:t xml:space="preserve"> trường hợp mắc bệnh viêm màng não do não mô cầ</w:t>
      </w:r>
      <w:r w:rsidRPr="0076633E">
        <w:rPr>
          <w:lang w:val="nl-NL"/>
        </w:rPr>
        <w:t>u và 1.330 trường hợp sốt phát ban nghi sởi, trong đó có 59 trường hợp dương tính.</w:t>
      </w:r>
    </w:p>
    <w:p w14:paraId="5E172AE6" w14:textId="77777777" w:rsidR="009F4E1B" w:rsidRPr="0076633E" w:rsidRDefault="009F4E1B" w:rsidP="009739D4">
      <w:pPr>
        <w:spacing w:before="40" w:after="40" w:line="269" w:lineRule="auto"/>
        <w:ind w:firstLine="567"/>
        <w:jc w:val="both"/>
        <w:rPr>
          <w:lang w:val="vi-VN"/>
        </w:rPr>
      </w:pPr>
      <w:r w:rsidRPr="0076633E">
        <w:rPr>
          <w:lang w:val="vi-VN"/>
        </w:rPr>
        <w:t xml:space="preserve">Tình hình dịch viêm đường hô hấp cấp do chủng mới của vi rút corona (Covid-19) </w:t>
      </w:r>
      <w:r w:rsidRPr="0076633E">
        <w:t>trên thế giới diễn biến ngày càng phức tạp</w:t>
      </w:r>
      <w:r w:rsidRPr="0076633E">
        <w:rPr>
          <w:rStyle w:val="FootnoteReference"/>
        </w:rPr>
        <w:footnoteReference w:id="17"/>
      </w:r>
      <w:r w:rsidRPr="0076633E">
        <w:t xml:space="preserve">. </w:t>
      </w:r>
      <w:r w:rsidRPr="0076633E">
        <w:rPr>
          <w:lang w:val="vi-VN"/>
        </w:rPr>
        <w:t>Tại Việt Nam</w:t>
      </w:r>
      <w:r w:rsidRPr="0076633E">
        <w:t xml:space="preserve">, nhờ sự chỉ đạo quyết liệt của các cấp, các ngành từ </w:t>
      </w:r>
      <w:r w:rsidR="00266C0A">
        <w:t>T</w:t>
      </w:r>
      <w:r w:rsidRPr="0076633E">
        <w:t>rung ương đến địa phương nên dịch Covid-19 được kiểm soát chặt chẽ, tính đến</w:t>
      </w:r>
      <w:r w:rsidRPr="0076633E">
        <w:rPr>
          <w:lang w:val="vi-VN"/>
        </w:rPr>
        <w:t xml:space="preserve"> </w:t>
      </w:r>
      <w:r w:rsidR="002B7003">
        <w:t>7</w:t>
      </w:r>
      <w:r w:rsidRPr="0076633E">
        <w:t>h</w:t>
      </w:r>
      <w:r w:rsidR="002B7003">
        <w:t>00</w:t>
      </w:r>
      <w:r w:rsidRPr="0076633E">
        <w:rPr>
          <w:lang w:val="vi-VN"/>
        </w:rPr>
        <w:t xml:space="preserve"> ngày 2</w:t>
      </w:r>
      <w:r w:rsidR="002B7003">
        <w:t>7</w:t>
      </w:r>
      <w:r w:rsidRPr="0076633E">
        <w:rPr>
          <w:lang w:val="vi-VN"/>
        </w:rPr>
        <w:t xml:space="preserve">/2/2020 có 16 trường hợp </w:t>
      </w:r>
      <w:r w:rsidRPr="0076633E">
        <w:t>mắc</w:t>
      </w:r>
      <w:r w:rsidR="00BD7929">
        <w:t xml:space="preserve"> và tất cả</w:t>
      </w:r>
      <w:r w:rsidRPr="0076633E">
        <w:rPr>
          <w:lang w:val="vi-VN"/>
        </w:rPr>
        <w:t xml:space="preserve"> đã được chữa khỏi.</w:t>
      </w:r>
    </w:p>
    <w:p w14:paraId="39D5A24E" w14:textId="77777777" w:rsidR="009F4E1B" w:rsidRPr="0076633E" w:rsidRDefault="009F4E1B" w:rsidP="009739D4">
      <w:pPr>
        <w:spacing w:before="40" w:after="40" w:line="269" w:lineRule="auto"/>
        <w:ind w:firstLine="567"/>
        <w:jc w:val="both"/>
        <w:rPr>
          <w:lang w:val="nl-NL"/>
        </w:rPr>
      </w:pPr>
      <w:r w:rsidRPr="0076633E">
        <w:rPr>
          <w:lang w:val="nl-NL"/>
        </w:rPr>
        <w:t>T</w:t>
      </w:r>
      <w:r w:rsidRPr="0076633E">
        <w:rPr>
          <w:lang w:val="vi-VN"/>
        </w:rPr>
        <w:t>ổng số người nhiễm HIV của cả nước hiện còn sống tính đến thời điểm 1</w:t>
      </w:r>
      <w:r w:rsidRPr="0076633E">
        <w:rPr>
          <w:lang w:val="nl-NL"/>
        </w:rPr>
        <w:t>8</w:t>
      </w:r>
      <w:r w:rsidRPr="0076633E">
        <w:rPr>
          <w:lang w:val="vi-VN"/>
        </w:rPr>
        <w:t>/</w:t>
      </w:r>
      <w:r w:rsidRPr="0076633E">
        <w:rPr>
          <w:lang w:val="nl-NL"/>
        </w:rPr>
        <w:t>2</w:t>
      </w:r>
      <w:r w:rsidRPr="0076633E">
        <w:rPr>
          <w:lang w:val="vi-VN"/>
        </w:rPr>
        <w:t>/20</w:t>
      </w:r>
      <w:r w:rsidRPr="0076633E">
        <w:t>20</w:t>
      </w:r>
      <w:r w:rsidRPr="0076633E">
        <w:rPr>
          <w:lang w:val="vi-VN"/>
        </w:rPr>
        <w:t xml:space="preserve"> là </w:t>
      </w:r>
      <w:r w:rsidRPr="0076633E">
        <w:rPr>
          <w:lang w:val="nl-NL"/>
        </w:rPr>
        <w:t>210,2</w:t>
      </w:r>
      <w:r w:rsidRPr="0076633E">
        <w:rPr>
          <w:lang w:val="vi-VN"/>
        </w:rPr>
        <w:t xml:space="preserve"> nghìn người</w:t>
      </w:r>
      <w:r w:rsidRPr="0076633E">
        <w:rPr>
          <w:lang w:val="nl-NL"/>
        </w:rPr>
        <w:t xml:space="preserve">; số người đã chuyển sang giai đoạn </w:t>
      </w:r>
      <w:r w:rsidRPr="0076633E">
        <w:rPr>
          <w:lang w:val="vi-VN"/>
        </w:rPr>
        <w:t>AIDS</w:t>
      </w:r>
      <w:r w:rsidRPr="0076633E">
        <w:rPr>
          <w:lang w:val="nl-NL"/>
        </w:rPr>
        <w:t xml:space="preserve"> là 97,</w:t>
      </w:r>
      <w:r w:rsidR="007D1F43">
        <w:rPr>
          <w:lang w:val="nl-NL"/>
        </w:rPr>
        <w:t>1</w:t>
      </w:r>
      <w:r w:rsidRPr="0076633E">
        <w:rPr>
          <w:lang w:val="vi-VN"/>
        </w:rPr>
        <w:t xml:space="preserve"> nghìn </w:t>
      </w:r>
      <w:r w:rsidRPr="0076633E">
        <w:rPr>
          <w:lang w:val="nl-NL"/>
        </w:rPr>
        <w:t>người và s</w:t>
      </w:r>
      <w:r w:rsidRPr="0076633E">
        <w:rPr>
          <w:lang w:val="vi-VN"/>
        </w:rPr>
        <w:t xml:space="preserve">ố người tử vong do </w:t>
      </w:r>
      <w:r w:rsidRPr="0076633E">
        <w:rPr>
          <w:lang w:val="nl-NL"/>
        </w:rPr>
        <w:t>HIV/</w:t>
      </w:r>
      <w:r w:rsidRPr="0076633E">
        <w:rPr>
          <w:lang w:val="vi-VN"/>
        </w:rPr>
        <w:t xml:space="preserve">AIDS của cả nước tính đến thời điểm trên là </w:t>
      </w:r>
      <w:r w:rsidRPr="0076633E">
        <w:rPr>
          <w:lang w:val="nl-NL"/>
        </w:rPr>
        <w:t>98,6</w:t>
      </w:r>
      <w:r w:rsidRPr="0076633E">
        <w:rPr>
          <w:lang w:val="vi-VN"/>
        </w:rPr>
        <w:t xml:space="preserve"> nghìn người</w:t>
      </w:r>
      <w:r w:rsidRPr="0076633E">
        <w:rPr>
          <w:lang w:val="nl-NL"/>
        </w:rPr>
        <w:t>.</w:t>
      </w:r>
    </w:p>
    <w:p w14:paraId="53C061A0" w14:textId="77777777" w:rsidR="009F4E1B" w:rsidRPr="0076633E" w:rsidRDefault="009F4E1B" w:rsidP="009739D4">
      <w:pPr>
        <w:spacing w:before="40" w:after="40" w:line="269" w:lineRule="auto"/>
        <w:ind w:firstLine="567"/>
        <w:jc w:val="both"/>
      </w:pPr>
      <w:r w:rsidRPr="0076633E">
        <w:rPr>
          <w:lang w:val="nl-NL"/>
        </w:rPr>
        <w:t xml:space="preserve">Về ngộ độc thực phẩm, trong tháng Hai xảy ra 4 vụ với 61 người bị ngộ độc (1 người tử vong). </w:t>
      </w:r>
      <w:r w:rsidRPr="0076633E">
        <w:rPr>
          <w:lang w:val="vi-VN"/>
        </w:rPr>
        <w:t xml:space="preserve">Tính chung </w:t>
      </w:r>
      <w:r w:rsidRPr="0076633E">
        <w:rPr>
          <w:lang w:val="nl-NL"/>
        </w:rPr>
        <w:t>2</w:t>
      </w:r>
      <w:r w:rsidRPr="0076633E">
        <w:rPr>
          <w:lang w:val="vi-VN"/>
        </w:rPr>
        <w:t xml:space="preserve"> tháng</w:t>
      </w:r>
      <w:r w:rsidRPr="0076633E">
        <w:rPr>
          <w:lang w:val="nl-NL"/>
        </w:rPr>
        <w:t xml:space="preserve"> đầu năm 2020</w:t>
      </w:r>
      <w:r w:rsidRPr="0076633E">
        <w:rPr>
          <w:lang w:val="vi-VN"/>
        </w:rPr>
        <w:t xml:space="preserve">, cả nước </w:t>
      </w:r>
      <w:r w:rsidRPr="0076633E">
        <w:t xml:space="preserve">xảy ra </w:t>
      </w:r>
      <w:r w:rsidRPr="0076633E">
        <w:rPr>
          <w:lang w:val="nl-NL"/>
        </w:rPr>
        <w:t>11 vụ với 222 người bị ngộ độc (2 người tử vong).</w:t>
      </w:r>
    </w:p>
    <w:p w14:paraId="166E286B" w14:textId="77777777" w:rsidR="003511B8" w:rsidRPr="0076633E" w:rsidRDefault="009F4E1B" w:rsidP="009739D4">
      <w:pPr>
        <w:pStyle w:val="Normal1"/>
        <w:spacing w:before="40" w:beforeAutospacing="0" w:after="40" w:afterAutospacing="0" w:line="269" w:lineRule="auto"/>
        <w:ind w:firstLine="567"/>
        <w:jc w:val="both"/>
        <w:rPr>
          <w:rFonts w:ascii="Times New Roman" w:hAnsi="Times New Roman" w:cs="Times New Roman"/>
          <w:b/>
          <w:bCs/>
          <w:i/>
          <w:iCs/>
          <w:sz w:val="28"/>
          <w:szCs w:val="28"/>
          <w:lang w:val="pl-PL"/>
        </w:rPr>
      </w:pPr>
      <w:r w:rsidRPr="0076633E">
        <w:rPr>
          <w:rFonts w:ascii="Times New Roman" w:hAnsi="Times New Roman" w:cs="Times New Roman"/>
          <w:b/>
          <w:bCs/>
          <w:i/>
          <w:iCs/>
          <w:sz w:val="28"/>
          <w:szCs w:val="28"/>
          <w:lang w:val="pl-PL"/>
        </w:rPr>
        <w:t>c</w:t>
      </w:r>
      <w:r w:rsidR="003511B8" w:rsidRPr="0076633E">
        <w:rPr>
          <w:rFonts w:ascii="Times New Roman" w:hAnsi="Times New Roman" w:cs="Times New Roman"/>
          <w:b/>
          <w:bCs/>
          <w:i/>
          <w:iCs/>
          <w:sz w:val="28"/>
          <w:szCs w:val="28"/>
          <w:lang w:val="pl-PL"/>
        </w:rPr>
        <w:t>) Tai nạn giao thông</w:t>
      </w:r>
    </w:p>
    <w:p w14:paraId="1B115CED" w14:textId="77777777" w:rsidR="009F4E1B" w:rsidRPr="0076633E" w:rsidRDefault="009F4E1B" w:rsidP="009739D4">
      <w:pPr>
        <w:tabs>
          <w:tab w:val="left" w:pos="426"/>
          <w:tab w:val="left" w:pos="900"/>
        </w:tabs>
        <w:spacing w:before="40" w:after="40" w:line="269" w:lineRule="auto"/>
        <w:ind w:firstLine="567"/>
        <w:jc w:val="both"/>
        <w:rPr>
          <w:rFonts w:eastAsia="Calibri"/>
          <w:shd w:val="clear" w:color="auto" w:fill="FFFFFF"/>
          <w:lang w:val="de-DE"/>
        </w:rPr>
      </w:pPr>
      <w:r w:rsidRPr="007D1F43">
        <w:rPr>
          <w:rFonts w:eastAsia="Calibri"/>
          <w:spacing w:val="-2"/>
          <w:lang w:val="de-DE"/>
        </w:rPr>
        <w:t>Trong tháng (từ 15/1 đến 14/2), trên địa bàn cả nước đã xảy ra 1.068 vụ tai nạn giao thông, bao gồm 619 vụ tai nạn giao thông từ ít nghiêm trọng trở lên và 449 vụ va chạm giao thông, làm 534 người chết, 330 người bị thương và 483 người bị thương nhẹ. So với cùng kỳ năm trước, số vụ tai nạn giao thông tháng Hai giảm 17,5% (số vụ tai nạn giao thông từ ít nghiêm trọng trở lên giảm 11,9% và số vụ va chạm giao thông giảm 24,2%); số người chết giảm 14,8%; số người bị thương giảm 15,8% và số người bị thương nhẹ giảm 24,5%. Dưới sự chỉ đạo quyết liệt của các cấp, ngành nhằm thực hiện tốt Nghị định</w:t>
      </w:r>
      <w:r w:rsidR="00266C0A" w:rsidRPr="007D1F43">
        <w:rPr>
          <w:rFonts w:eastAsia="Calibri"/>
          <w:spacing w:val="-2"/>
          <w:lang w:val="de-DE"/>
        </w:rPr>
        <w:t xml:space="preserve"> số</w:t>
      </w:r>
      <w:r w:rsidRPr="007D1F43">
        <w:rPr>
          <w:rFonts w:eastAsia="Calibri"/>
          <w:spacing w:val="-2"/>
          <w:lang w:val="de-DE"/>
        </w:rPr>
        <w:t xml:space="preserve"> 100/2019/NĐ-CP ngày 30/12/2019 của Chính phủ về quy định xử phạt vi phạm hành chính trong lĩnh vực giao thông đường bộ và đường sắt, </w:t>
      </w:r>
      <w:r w:rsidRPr="007D1F43">
        <w:rPr>
          <w:rFonts w:eastAsia="Calibri"/>
          <w:spacing w:val="-2"/>
          <w:shd w:val="clear" w:color="auto" w:fill="FFFFFF"/>
          <w:lang w:val="de-DE"/>
        </w:rPr>
        <w:t>tai nạn giao thông xảy ra trong tháng và dịp Tết Nguyên đán năm nay đã có nhiều chuyển biến tích cực. T</w:t>
      </w:r>
      <w:r w:rsidRPr="007D1F43">
        <w:rPr>
          <w:rFonts w:eastAsia="Calibri"/>
          <w:spacing w:val="-2"/>
          <w:lang w:val="de-DE"/>
        </w:rPr>
        <w:t xml:space="preserve">rong 7 ngày nghỉ Tết xảy ra 198 vụ tai nạn giao thông, </w:t>
      </w:r>
      <w:r w:rsidRPr="007D1F43">
        <w:rPr>
          <w:rFonts w:eastAsia="Calibri"/>
          <w:spacing w:val="-2"/>
          <w:shd w:val="clear" w:color="auto" w:fill="FFFFFF"/>
          <w:lang w:val="de-DE"/>
        </w:rPr>
        <w:t>làm 133 người chết và 174 người bị thương; bình quân 1 ngày trong dịp Tết xảy ra 28 vụ tai nạn giao thông, làm 19 người chết và 25 người bị thương</w:t>
      </w:r>
      <w:r w:rsidRPr="006A688F">
        <w:rPr>
          <w:rFonts w:eastAsia="Calibri"/>
          <w:spacing w:val="-2"/>
          <w:shd w:val="clear" w:color="auto" w:fill="FFFFFF"/>
          <w:vertAlign w:val="superscript"/>
          <w:lang w:val="de-DE"/>
        </w:rPr>
        <w:footnoteReference w:id="18"/>
      </w:r>
      <w:r w:rsidRPr="007D1F43">
        <w:rPr>
          <w:rFonts w:eastAsia="Calibri"/>
          <w:spacing w:val="-2"/>
          <w:shd w:val="clear" w:color="auto" w:fill="FFFFFF"/>
          <w:lang w:val="de-DE"/>
        </w:rPr>
        <w:t xml:space="preserve">. Đáng lưu ý là trong tháng đã xảy ra một số vụ tai nạn giao thông nghiêm trọng: Vụ tai nạn xảy ra ngày 23/1 tại </w:t>
      </w:r>
      <w:r w:rsidRPr="007D1F43">
        <w:rPr>
          <w:rFonts w:eastAsia="Calibri"/>
          <w:spacing w:val="-2"/>
          <w:lang w:eastAsia="x-none"/>
        </w:rPr>
        <w:t>Đắk Lắk</w:t>
      </w:r>
      <w:r w:rsidRPr="0076633E">
        <w:rPr>
          <w:rFonts w:eastAsia="Calibri"/>
          <w:lang w:eastAsia="x-none"/>
        </w:rPr>
        <w:t xml:space="preserve"> </w:t>
      </w:r>
      <w:r w:rsidRPr="0076633E">
        <w:rPr>
          <w:rFonts w:eastAsia="Calibri"/>
          <w:shd w:val="clear" w:color="auto" w:fill="FFFFFF"/>
          <w:lang w:val="de-DE"/>
        </w:rPr>
        <w:t xml:space="preserve">giữa xe khách và xe máy đã làm 3 người chết; vụ tai nạn xảy ra ngày 25/1 tại </w:t>
      </w:r>
      <w:r w:rsidRPr="0076633E">
        <w:rPr>
          <w:rFonts w:eastAsia="Calibri"/>
          <w:lang w:eastAsia="x-none"/>
        </w:rPr>
        <w:t>Phú Yên</w:t>
      </w:r>
      <w:r w:rsidRPr="0076633E">
        <w:rPr>
          <w:rFonts w:eastAsia="Calibri"/>
          <w:shd w:val="clear" w:color="auto" w:fill="FFFFFF"/>
          <w:lang w:val="de-DE"/>
        </w:rPr>
        <w:t xml:space="preserve"> làm 26 người bị thương; vụ tai nạn xảy ra ngày 6/2 tại Bình Dương giữa xe khách và xe tải làm 3 người chết; vụ tai nạn xảy ra ngày 8/2 tại thành phố </w:t>
      </w:r>
      <w:r w:rsidR="006A688F">
        <w:rPr>
          <w:rFonts w:eastAsia="Calibri"/>
          <w:shd w:val="clear" w:color="auto" w:fill="FFFFFF"/>
          <w:lang w:val="de-DE"/>
        </w:rPr>
        <w:br/>
      </w:r>
      <w:r w:rsidRPr="0076633E">
        <w:rPr>
          <w:rFonts w:eastAsia="Calibri"/>
          <w:shd w:val="clear" w:color="auto" w:fill="FFFFFF"/>
          <w:lang w:val="de-DE"/>
        </w:rPr>
        <w:t xml:space="preserve">Hồ Chí Minh giữa xe ô tô </w:t>
      </w:r>
      <w:r w:rsidR="007D1F43">
        <w:rPr>
          <w:rFonts w:eastAsia="Calibri"/>
          <w:shd w:val="clear" w:color="auto" w:fill="FFFFFF"/>
          <w:lang w:val="de-DE"/>
        </w:rPr>
        <w:t>4 chỗ</w:t>
      </w:r>
      <w:r w:rsidRPr="0076633E">
        <w:rPr>
          <w:rFonts w:eastAsia="Calibri"/>
          <w:shd w:val="clear" w:color="auto" w:fill="FFFFFF"/>
          <w:lang w:val="de-DE"/>
        </w:rPr>
        <w:t xml:space="preserve"> và xe bán tải làm 5 người bị thương. </w:t>
      </w:r>
    </w:p>
    <w:p w14:paraId="0426B197" w14:textId="77777777" w:rsidR="009F4E1B" w:rsidRPr="0076633E" w:rsidRDefault="009F4E1B" w:rsidP="009739D4">
      <w:pPr>
        <w:tabs>
          <w:tab w:val="left" w:pos="426"/>
          <w:tab w:val="left" w:pos="900"/>
        </w:tabs>
        <w:spacing w:before="40" w:after="40" w:line="269" w:lineRule="auto"/>
        <w:ind w:firstLine="567"/>
        <w:jc w:val="both"/>
        <w:rPr>
          <w:rFonts w:eastAsia="Calibri"/>
          <w:lang w:val="de-DE"/>
        </w:rPr>
      </w:pPr>
      <w:r w:rsidRPr="0076633E">
        <w:rPr>
          <w:rFonts w:eastAsia="Calibri"/>
          <w:lang w:val="de-DE"/>
        </w:rPr>
        <w:t xml:space="preserve">Tính chung 2 tháng đầu năm, trên địa bàn cả nước đã xảy ra 2.368 vụ tai nạn giao thông, bao gồm 1.321 vụ tai nạn giao thông từ ít nghiêm trọng trở lên và 1.047 vụ va chạm giao thông, làm 1.125 người chết, 689 người bị thương và 1.092 người bị thương nhẹ. So với cùng kỳ năm trước, số vụ tai nạn giao thông trong 2 tháng đầu năm 2020 giảm 16,1% (số vụ tai nạn giao thông từ ít nghiêm trọng trở lên giảm 13,6%; số vụ va chạm giao thông giảm 19%); số người chết giảm 17%; số người bị thương giảm 15% và số người bị thương nhẹ giảm 19,4%. Bình quân 1 ngày trong 2 tháng, trên địa bàn cả nước xảy ra 38 vụ tai nạn giao thông, gồm 21 vụ tai nạn giao thông từ ít nghiêm trọng trở lên và 17 vụ va chạm giao thông, làm 18 người chết, 11 người bị thương và 18 người bị thương nhẹ. </w:t>
      </w:r>
    </w:p>
    <w:p w14:paraId="5B7797E4" w14:textId="77777777" w:rsidR="00836A4E" w:rsidRPr="0076633E" w:rsidRDefault="009F4E1B" w:rsidP="00B41D44">
      <w:pPr>
        <w:pStyle w:val="Normal1"/>
        <w:spacing w:before="40" w:beforeAutospacing="0" w:after="40" w:afterAutospacing="0" w:line="264" w:lineRule="auto"/>
        <w:ind w:firstLine="567"/>
        <w:jc w:val="both"/>
        <w:rPr>
          <w:rFonts w:ascii="Times New Roman" w:hAnsi="Times New Roman" w:cs="Times New Roman"/>
          <w:b/>
          <w:i/>
          <w:sz w:val="28"/>
          <w:szCs w:val="28"/>
          <w:lang w:val="pl-PL"/>
        </w:rPr>
      </w:pPr>
      <w:r w:rsidRPr="0076633E">
        <w:rPr>
          <w:rFonts w:ascii="Times New Roman" w:hAnsi="Times New Roman" w:cs="Times New Roman"/>
          <w:b/>
          <w:i/>
          <w:sz w:val="28"/>
          <w:szCs w:val="28"/>
          <w:lang w:val="pl-PL"/>
        </w:rPr>
        <w:t>d</w:t>
      </w:r>
      <w:r w:rsidR="003511B8" w:rsidRPr="0076633E">
        <w:rPr>
          <w:rFonts w:ascii="Times New Roman" w:hAnsi="Times New Roman" w:cs="Times New Roman"/>
          <w:b/>
          <w:i/>
          <w:sz w:val="28"/>
          <w:szCs w:val="28"/>
          <w:lang w:val="pl-PL"/>
        </w:rPr>
        <w:t xml:space="preserve">) </w:t>
      </w:r>
      <w:r w:rsidR="00836A4E" w:rsidRPr="0076633E">
        <w:rPr>
          <w:rFonts w:ascii="Times New Roman" w:hAnsi="Times New Roman" w:cs="Times New Roman"/>
          <w:b/>
          <w:i/>
          <w:sz w:val="28"/>
          <w:szCs w:val="28"/>
          <w:lang w:val="pl-PL"/>
        </w:rPr>
        <w:t xml:space="preserve">Thiệt hại </w:t>
      </w:r>
      <w:r w:rsidR="008A223B" w:rsidRPr="0076633E">
        <w:rPr>
          <w:rFonts w:ascii="Times New Roman" w:hAnsi="Times New Roman" w:cs="Times New Roman"/>
          <w:b/>
          <w:i/>
          <w:sz w:val="28"/>
          <w:szCs w:val="28"/>
          <w:lang w:val="pl-PL"/>
        </w:rPr>
        <w:t xml:space="preserve">do </w:t>
      </w:r>
      <w:r w:rsidR="00836A4E" w:rsidRPr="0076633E">
        <w:rPr>
          <w:rFonts w:ascii="Times New Roman" w:hAnsi="Times New Roman" w:cs="Times New Roman"/>
          <w:b/>
          <w:i/>
          <w:sz w:val="28"/>
          <w:szCs w:val="28"/>
          <w:lang w:val="pl-PL"/>
        </w:rPr>
        <w:t>thiên tai</w:t>
      </w:r>
      <w:r w:rsidR="00F816AF" w:rsidRPr="0076633E">
        <w:rPr>
          <w:rFonts w:ascii="Times New Roman" w:hAnsi="Times New Roman" w:cs="Times New Roman"/>
          <w:b/>
          <w:i/>
          <w:sz w:val="28"/>
          <w:szCs w:val="28"/>
          <w:lang w:val="pl-PL"/>
        </w:rPr>
        <w:t>, bảo vệ môi trường và phòng chống cháy, nổ</w:t>
      </w:r>
    </w:p>
    <w:p w14:paraId="160ADBD9" w14:textId="77777777" w:rsidR="009F4E1B" w:rsidRPr="0076633E" w:rsidRDefault="009F4E1B" w:rsidP="00B41D44">
      <w:pPr>
        <w:pStyle w:val="Normal1"/>
        <w:spacing w:before="40" w:beforeAutospacing="0" w:after="40" w:afterAutospacing="0" w:line="264" w:lineRule="auto"/>
        <w:ind w:firstLine="567"/>
        <w:jc w:val="both"/>
        <w:rPr>
          <w:rFonts w:ascii="Times New Roman" w:hAnsi="Times New Roman" w:cs="Times New Roman"/>
          <w:sz w:val="28"/>
          <w:szCs w:val="28"/>
          <w:lang w:val="de-DE"/>
        </w:rPr>
      </w:pPr>
      <w:r w:rsidRPr="0076633E">
        <w:rPr>
          <w:rFonts w:ascii="Times New Roman" w:hAnsi="Times New Roman" w:cs="Times New Roman"/>
          <w:sz w:val="28"/>
          <w:szCs w:val="28"/>
          <w:lang w:val="de-DE"/>
        </w:rPr>
        <w:t xml:space="preserve">Thiên tai xảy ra trong tháng Hai chủ yếu là </w:t>
      </w:r>
      <w:r w:rsidRPr="0076633E">
        <w:rPr>
          <w:rFonts w:ascii="Times New Roman" w:hAnsi="Times New Roman" w:cs="Times New Roman"/>
          <w:color w:val="000000"/>
          <w:sz w:val="28"/>
          <w:szCs w:val="28"/>
        </w:rPr>
        <w:t xml:space="preserve">mưa đá, mưa lớn, sạt lở và xâm nhập mặn </w:t>
      </w:r>
      <w:r w:rsidRPr="0076633E">
        <w:rPr>
          <w:rFonts w:ascii="Times New Roman" w:hAnsi="Times New Roman" w:cs="Times New Roman"/>
          <w:sz w:val="28"/>
          <w:szCs w:val="28"/>
          <w:lang w:val="de-DE"/>
        </w:rPr>
        <w:t>tại một số địa phương làm gần 15,8 nghìn ngôi nhà bị sập và hư hại; 15 nghìn ha lúa và 878 ha hoa màu bị hư hỏng, tổng giá trị thiệt hại về tài sản do thiên tai gây ra trong tháng</w:t>
      </w:r>
      <w:r w:rsidR="001A79BD">
        <w:rPr>
          <w:rFonts w:ascii="Times New Roman" w:hAnsi="Times New Roman" w:cs="Times New Roman"/>
          <w:sz w:val="28"/>
          <w:szCs w:val="28"/>
          <w:lang w:val="de-DE"/>
        </w:rPr>
        <w:t xml:space="preserve"> là</w:t>
      </w:r>
      <w:r w:rsidRPr="0076633E">
        <w:rPr>
          <w:rFonts w:ascii="Times New Roman" w:hAnsi="Times New Roman" w:cs="Times New Roman"/>
          <w:sz w:val="28"/>
          <w:szCs w:val="28"/>
          <w:lang w:val="de-DE"/>
        </w:rPr>
        <w:t xml:space="preserve"> 155 tỷ đồng. Tính chung 2 tháng đầu năm 2020, thiên tai </w:t>
      </w:r>
      <w:r w:rsidR="007D1F43">
        <w:rPr>
          <w:rFonts w:ascii="Times New Roman" w:hAnsi="Times New Roman" w:cs="Times New Roman"/>
          <w:sz w:val="28"/>
          <w:szCs w:val="28"/>
          <w:lang w:val="de-DE"/>
        </w:rPr>
        <w:t>làm</w:t>
      </w:r>
      <w:r w:rsidRPr="0076633E">
        <w:rPr>
          <w:rFonts w:ascii="Times New Roman" w:hAnsi="Times New Roman" w:cs="Times New Roman"/>
          <w:sz w:val="28"/>
          <w:szCs w:val="28"/>
          <w:lang w:val="de-DE"/>
        </w:rPr>
        <w:t xml:space="preserve"> 15,</w:t>
      </w:r>
      <w:r w:rsidR="00AA3025">
        <w:rPr>
          <w:rFonts w:ascii="Times New Roman" w:hAnsi="Times New Roman" w:cs="Times New Roman"/>
          <w:sz w:val="28"/>
          <w:szCs w:val="28"/>
          <w:lang w:val="de-DE"/>
        </w:rPr>
        <w:t>9</w:t>
      </w:r>
      <w:r w:rsidRPr="0076633E">
        <w:rPr>
          <w:rFonts w:ascii="Times New Roman" w:hAnsi="Times New Roman" w:cs="Times New Roman"/>
          <w:sz w:val="28"/>
          <w:szCs w:val="28"/>
          <w:lang w:val="de-DE"/>
        </w:rPr>
        <w:t xml:space="preserve"> nghìn ha lúa và hoa màu bị hư hỏng; </w:t>
      </w:r>
      <w:r w:rsidR="00AA3025">
        <w:rPr>
          <w:rFonts w:ascii="Times New Roman" w:hAnsi="Times New Roman" w:cs="Times New Roman"/>
          <w:sz w:val="28"/>
          <w:szCs w:val="28"/>
          <w:lang w:val="de-DE"/>
        </w:rPr>
        <w:t>6</w:t>
      </w:r>
      <w:r w:rsidRPr="0076633E">
        <w:rPr>
          <w:rFonts w:ascii="Times New Roman" w:hAnsi="Times New Roman" w:cs="Times New Roman"/>
          <w:sz w:val="28"/>
          <w:szCs w:val="28"/>
          <w:lang w:val="de-DE"/>
        </w:rPr>
        <w:t xml:space="preserve"> ngôi nhà bị sập đổ; 15,8 nghìn ngôi nhà bị hư hỏng, tổng giá trị thiệt hại về tài sản ước tính</w:t>
      </w:r>
      <w:r w:rsidR="001A79BD">
        <w:rPr>
          <w:rFonts w:ascii="Times New Roman" w:hAnsi="Times New Roman" w:cs="Times New Roman"/>
          <w:sz w:val="28"/>
          <w:szCs w:val="28"/>
          <w:lang w:val="de-DE"/>
        </w:rPr>
        <w:t xml:space="preserve"> là</w:t>
      </w:r>
      <w:r w:rsidRPr="0076633E">
        <w:rPr>
          <w:rFonts w:ascii="Times New Roman" w:hAnsi="Times New Roman" w:cs="Times New Roman"/>
          <w:sz w:val="28"/>
          <w:szCs w:val="28"/>
          <w:lang w:val="de-DE"/>
        </w:rPr>
        <w:t xml:space="preserve"> 175,6 tỷ đồng. </w:t>
      </w:r>
    </w:p>
    <w:p w14:paraId="39A0DB64" w14:textId="77777777" w:rsidR="009F4E1B" w:rsidRPr="0076633E" w:rsidRDefault="009F4E1B" w:rsidP="00B41D44">
      <w:pPr>
        <w:pStyle w:val="Normal1"/>
        <w:spacing w:before="40" w:beforeAutospacing="0" w:after="40" w:afterAutospacing="0" w:line="264" w:lineRule="auto"/>
        <w:ind w:firstLine="567"/>
        <w:jc w:val="both"/>
        <w:rPr>
          <w:rFonts w:ascii="Times New Roman" w:hAnsi="Times New Roman" w:cs="Times New Roman"/>
          <w:sz w:val="28"/>
          <w:szCs w:val="28"/>
          <w:lang w:val="de-DE"/>
        </w:rPr>
      </w:pPr>
      <w:r w:rsidRPr="0076633E">
        <w:rPr>
          <w:rFonts w:ascii="Times New Roman" w:hAnsi="Times New Roman" w:cs="Times New Roman"/>
          <w:sz w:val="28"/>
          <w:szCs w:val="28"/>
          <w:lang w:val="de-DE"/>
        </w:rPr>
        <w:t>Trong tháng 2/2020, cơ quan chức năng đã phát hiện 646 vụ vi phạm môi trường, trong đó xử lý 588 vụ với tổng số tiền phạt là 8,9 tỷ đồng. Tính chung 2 tháng đầu năm nay đã phát hiện 1.366 vụ vi phạm môi trường, trong đó xử lý 1.144 vụ với tổng số tiền phạt là 17,2 tỷ đồng.</w:t>
      </w:r>
    </w:p>
    <w:p w14:paraId="6B0D50B6" w14:textId="77777777" w:rsidR="00132E02" w:rsidRDefault="009F4E1B" w:rsidP="00B41D44">
      <w:pPr>
        <w:pStyle w:val="Normal1"/>
        <w:spacing w:before="40" w:beforeAutospacing="0" w:after="40" w:afterAutospacing="0" w:line="264" w:lineRule="auto"/>
        <w:ind w:firstLine="567"/>
        <w:jc w:val="both"/>
        <w:rPr>
          <w:rFonts w:ascii="Times New Roman" w:hAnsi="Times New Roman" w:cs="Times New Roman"/>
          <w:sz w:val="28"/>
          <w:szCs w:val="28"/>
          <w:lang w:val="de-DE"/>
        </w:rPr>
      </w:pPr>
      <w:r w:rsidRPr="0076633E">
        <w:rPr>
          <w:rFonts w:ascii="Times New Roman" w:hAnsi="Times New Roman" w:cs="Times New Roman"/>
          <w:sz w:val="28"/>
          <w:szCs w:val="28"/>
          <w:lang w:val="de-DE"/>
        </w:rPr>
        <w:t>Trong tháng, cả nước xảy ra 288 vụ cháy, nổ, làm 8 người chết và 23 người bị thương, thiệt hại ước tính 30,5 tỷ đồng. Tính chung 2 tháng, trên địa bàn cả nước xảy ra 512 vụ cháy, nổ, làm 15 người chết và 45 người bị thương, thiệt hại ước tính gần 101 tỷ đồng./.</w:t>
      </w:r>
    </w:p>
    <w:p w14:paraId="78DE3799" w14:textId="77777777" w:rsidR="00176498" w:rsidRPr="00574DB7" w:rsidRDefault="00176498" w:rsidP="00176498">
      <w:pPr>
        <w:pStyle w:val="Normal1"/>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p>
    <w:tbl>
      <w:tblPr>
        <w:tblW w:w="0" w:type="auto"/>
        <w:tblLook w:val="04A0" w:firstRow="1" w:lastRow="0" w:firstColumn="1" w:lastColumn="0" w:noHBand="0" w:noVBand="1"/>
      </w:tblPr>
      <w:tblGrid>
        <w:gridCol w:w="4641"/>
        <w:gridCol w:w="4647"/>
      </w:tblGrid>
      <w:tr w:rsidR="00176498" w:rsidRPr="002A204D" w14:paraId="288FA24E" w14:textId="77777777" w:rsidTr="00086589">
        <w:tc>
          <w:tcPr>
            <w:tcW w:w="4675" w:type="dxa"/>
            <w:shd w:val="clear" w:color="auto" w:fill="auto"/>
          </w:tcPr>
          <w:p w14:paraId="0007CE90" w14:textId="77777777" w:rsidR="00176498" w:rsidRPr="00AD7963" w:rsidRDefault="00176498" w:rsidP="00086589">
            <w:pPr>
              <w:ind w:left="-57"/>
              <w:rPr>
                <w:b/>
                <w:i/>
                <w:sz w:val="24"/>
              </w:rPr>
            </w:pPr>
            <w:r w:rsidRPr="00AD7963">
              <w:rPr>
                <w:b/>
                <w:i/>
                <w:sz w:val="24"/>
              </w:rPr>
              <w:t>Nơi nhận:</w:t>
            </w:r>
          </w:p>
          <w:p w14:paraId="468C2608" w14:textId="77777777" w:rsidR="00176498" w:rsidRPr="00AD7963" w:rsidRDefault="00176498" w:rsidP="00086589">
            <w:pPr>
              <w:ind w:left="-57"/>
              <w:rPr>
                <w:sz w:val="22"/>
                <w:szCs w:val="22"/>
              </w:rPr>
            </w:pPr>
            <w:r w:rsidRPr="00AD7963">
              <w:rPr>
                <w:sz w:val="22"/>
                <w:szCs w:val="22"/>
              </w:rPr>
              <w:t>- Tổng Bí thư, Chủ tịch nước;</w:t>
            </w:r>
          </w:p>
          <w:p w14:paraId="099BD1D5" w14:textId="77777777" w:rsidR="00176498" w:rsidRPr="00AD7963" w:rsidRDefault="00176498" w:rsidP="00086589">
            <w:pPr>
              <w:ind w:left="-57"/>
              <w:rPr>
                <w:sz w:val="22"/>
                <w:szCs w:val="22"/>
              </w:rPr>
            </w:pPr>
            <w:r w:rsidRPr="00AD7963">
              <w:rPr>
                <w:sz w:val="22"/>
                <w:szCs w:val="22"/>
              </w:rPr>
              <w:t>- Chủ tịch Quốc hội;</w:t>
            </w:r>
          </w:p>
          <w:p w14:paraId="39CDA016" w14:textId="77777777" w:rsidR="00176498" w:rsidRPr="00AD7963" w:rsidRDefault="00176498" w:rsidP="00086589">
            <w:pPr>
              <w:ind w:left="-57"/>
              <w:rPr>
                <w:sz w:val="22"/>
                <w:szCs w:val="22"/>
              </w:rPr>
            </w:pPr>
            <w:r w:rsidRPr="00AD7963">
              <w:rPr>
                <w:sz w:val="22"/>
                <w:szCs w:val="22"/>
              </w:rPr>
              <w:t>- Thủ tướng Chính phủ;</w:t>
            </w:r>
          </w:p>
          <w:p w14:paraId="20833F51" w14:textId="77777777" w:rsidR="00176498" w:rsidRPr="00AD7963" w:rsidRDefault="00176498" w:rsidP="00086589">
            <w:pPr>
              <w:ind w:left="-57"/>
              <w:rPr>
                <w:sz w:val="22"/>
                <w:szCs w:val="22"/>
              </w:rPr>
            </w:pPr>
            <w:r w:rsidRPr="00AD7963">
              <w:rPr>
                <w:sz w:val="22"/>
                <w:szCs w:val="22"/>
              </w:rPr>
              <w:t>- Các Phó Thủ tướng Chính phủ;</w:t>
            </w:r>
          </w:p>
          <w:p w14:paraId="6620B94D" w14:textId="77777777" w:rsidR="00176498" w:rsidRPr="00AD7963" w:rsidRDefault="00176498" w:rsidP="00086589">
            <w:pPr>
              <w:ind w:left="-57"/>
              <w:rPr>
                <w:sz w:val="22"/>
                <w:szCs w:val="22"/>
              </w:rPr>
            </w:pPr>
            <w:r w:rsidRPr="00AD7963">
              <w:rPr>
                <w:sz w:val="22"/>
                <w:szCs w:val="22"/>
              </w:rPr>
              <w:t>- Lãnh đạo Bộ Kế hoạch và Đầu tư;</w:t>
            </w:r>
          </w:p>
          <w:p w14:paraId="1071A5A1" w14:textId="77777777" w:rsidR="00176498" w:rsidRPr="00AD7963" w:rsidRDefault="00176498" w:rsidP="00086589">
            <w:pPr>
              <w:ind w:left="-57"/>
              <w:rPr>
                <w:sz w:val="22"/>
                <w:szCs w:val="22"/>
              </w:rPr>
            </w:pPr>
            <w:r w:rsidRPr="00AD7963">
              <w:rPr>
                <w:sz w:val="22"/>
                <w:szCs w:val="22"/>
              </w:rPr>
              <w:t>- Các cơ quan thuộc Trung ương Đảng;</w:t>
            </w:r>
          </w:p>
          <w:p w14:paraId="72EBBF1E" w14:textId="77777777" w:rsidR="00176498" w:rsidRPr="00AD7963" w:rsidRDefault="00176498" w:rsidP="00086589">
            <w:pPr>
              <w:ind w:left="-57"/>
              <w:rPr>
                <w:sz w:val="22"/>
                <w:szCs w:val="22"/>
              </w:rPr>
            </w:pPr>
            <w:r w:rsidRPr="00AD7963">
              <w:rPr>
                <w:sz w:val="22"/>
                <w:szCs w:val="22"/>
              </w:rPr>
              <w:t>- Văn phòng Chủ tịch nước;</w:t>
            </w:r>
          </w:p>
          <w:p w14:paraId="590FD37D" w14:textId="77777777" w:rsidR="00176498" w:rsidRPr="00AD7963" w:rsidRDefault="00176498" w:rsidP="00086589">
            <w:pPr>
              <w:ind w:left="-57"/>
              <w:rPr>
                <w:sz w:val="22"/>
                <w:szCs w:val="22"/>
              </w:rPr>
            </w:pPr>
            <w:r w:rsidRPr="00AD7963">
              <w:rPr>
                <w:sz w:val="22"/>
                <w:szCs w:val="22"/>
              </w:rPr>
              <w:t>- Các cơ quan thuộc Quốc hội;</w:t>
            </w:r>
          </w:p>
          <w:p w14:paraId="4F314A56" w14:textId="77777777" w:rsidR="00176498" w:rsidRPr="00AD7963" w:rsidRDefault="00176498" w:rsidP="00086589">
            <w:pPr>
              <w:ind w:left="-57"/>
              <w:rPr>
                <w:sz w:val="22"/>
                <w:szCs w:val="22"/>
              </w:rPr>
            </w:pPr>
            <w:r w:rsidRPr="00AD7963">
              <w:rPr>
                <w:sz w:val="22"/>
                <w:szCs w:val="22"/>
              </w:rPr>
              <w:t>- Các Bộ, cơ quan ngang Bộ,</w:t>
            </w:r>
          </w:p>
          <w:p w14:paraId="30FD9C9C" w14:textId="77777777" w:rsidR="00176498" w:rsidRPr="00AD7963" w:rsidRDefault="00176498" w:rsidP="00086589">
            <w:pPr>
              <w:ind w:left="-57"/>
              <w:rPr>
                <w:sz w:val="22"/>
                <w:szCs w:val="22"/>
              </w:rPr>
            </w:pPr>
            <w:r w:rsidRPr="00AD7963">
              <w:rPr>
                <w:sz w:val="22"/>
                <w:szCs w:val="22"/>
              </w:rPr>
              <w:t xml:space="preserve">   cơ quan thuộc Chính phủ;</w:t>
            </w:r>
          </w:p>
          <w:p w14:paraId="0C6DDE92" w14:textId="77777777" w:rsidR="00176498" w:rsidRPr="00AD7963" w:rsidRDefault="00176498" w:rsidP="00086589">
            <w:pPr>
              <w:ind w:left="-57"/>
              <w:rPr>
                <w:sz w:val="22"/>
                <w:szCs w:val="22"/>
              </w:rPr>
            </w:pPr>
            <w:r w:rsidRPr="00AD7963">
              <w:rPr>
                <w:sz w:val="22"/>
                <w:szCs w:val="22"/>
              </w:rPr>
              <w:t>- Toà án Nhân dân tối cao;</w:t>
            </w:r>
          </w:p>
          <w:p w14:paraId="6E004EF8" w14:textId="77777777" w:rsidR="00176498" w:rsidRPr="00AD7963" w:rsidRDefault="00176498" w:rsidP="00086589">
            <w:pPr>
              <w:ind w:left="-57"/>
              <w:rPr>
                <w:sz w:val="22"/>
                <w:szCs w:val="22"/>
              </w:rPr>
            </w:pPr>
            <w:r w:rsidRPr="00AD7963">
              <w:rPr>
                <w:sz w:val="22"/>
                <w:szCs w:val="22"/>
              </w:rPr>
              <w:t>- Viện Kiểm sát Nhân dân tối cao;</w:t>
            </w:r>
          </w:p>
          <w:p w14:paraId="1CE26852" w14:textId="77777777" w:rsidR="00176498" w:rsidRPr="00AD7963" w:rsidRDefault="00176498" w:rsidP="00086589">
            <w:pPr>
              <w:ind w:left="-57"/>
              <w:rPr>
                <w:sz w:val="22"/>
                <w:szCs w:val="22"/>
              </w:rPr>
            </w:pPr>
            <w:r w:rsidRPr="00AD7963">
              <w:rPr>
                <w:sz w:val="22"/>
                <w:szCs w:val="22"/>
              </w:rPr>
              <w:t>- Các đoàn thể Trung ương;</w:t>
            </w:r>
          </w:p>
          <w:p w14:paraId="34C8DEBE" w14:textId="77777777" w:rsidR="00176498" w:rsidRPr="00AD7963" w:rsidRDefault="00176498" w:rsidP="00086589">
            <w:pPr>
              <w:ind w:left="-57"/>
              <w:rPr>
                <w:sz w:val="22"/>
                <w:szCs w:val="22"/>
              </w:rPr>
            </w:pPr>
            <w:r w:rsidRPr="00AD7963">
              <w:rPr>
                <w:sz w:val="22"/>
                <w:szCs w:val="22"/>
              </w:rPr>
              <w:t>- Các tỉnh, thành phố trực thuộc TW;</w:t>
            </w:r>
          </w:p>
          <w:p w14:paraId="1915E768" w14:textId="77777777" w:rsidR="00176498" w:rsidRPr="00AD7963" w:rsidRDefault="00176498" w:rsidP="00086589">
            <w:pPr>
              <w:ind w:left="-57"/>
              <w:rPr>
                <w:sz w:val="22"/>
                <w:szCs w:val="22"/>
              </w:rPr>
            </w:pPr>
            <w:r w:rsidRPr="00AD7963">
              <w:rPr>
                <w:sz w:val="22"/>
                <w:szCs w:val="22"/>
              </w:rPr>
              <w:t>- Phòng Thương mại và Công nghiệp VN;</w:t>
            </w:r>
          </w:p>
          <w:p w14:paraId="785B4616" w14:textId="77777777" w:rsidR="00176498" w:rsidRPr="00AD7963" w:rsidRDefault="00176498" w:rsidP="00086589">
            <w:pPr>
              <w:ind w:left="-57"/>
              <w:rPr>
                <w:sz w:val="22"/>
                <w:szCs w:val="22"/>
              </w:rPr>
            </w:pPr>
            <w:r w:rsidRPr="00AD7963">
              <w:rPr>
                <w:sz w:val="22"/>
                <w:szCs w:val="22"/>
              </w:rPr>
              <w:t>- Các đơn vị thuộc Bộ KHĐT;</w:t>
            </w:r>
          </w:p>
          <w:p w14:paraId="609CBADE" w14:textId="77777777" w:rsidR="00176498" w:rsidRPr="00AD7963" w:rsidRDefault="00176498" w:rsidP="00086589">
            <w:pPr>
              <w:ind w:left="-57"/>
              <w:rPr>
                <w:sz w:val="22"/>
                <w:szCs w:val="22"/>
              </w:rPr>
            </w:pPr>
            <w:r w:rsidRPr="00AD7963">
              <w:rPr>
                <w:sz w:val="22"/>
                <w:szCs w:val="22"/>
              </w:rPr>
              <w:t>- Cơ quan Thông tấn, báo chí;</w:t>
            </w:r>
          </w:p>
          <w:p w14:paraId="77B9C0AB" w14:textId="77777777" w:rsidR="00176498" w:rsidRPr="00AD7963" w:rsidRDefault="00176498" w:rsidP="00086589">
            <w:pPr>
              <w:ind w:left="-57"/>
              <w:rPr>
                <w:sz w:val="22"/>
                <w:szCs w:val="22"/>
              </w:rPr>
            </w:pPr>
            <w:r w:rsidRPr="00AD7963">
              <w:rPr>
                <w:sz w:val="22"/>
                <w:szCs w:val="22"/>
              </w:rPr>
              <w:t>- Các đơn vị thuộc TCTK;</w:t>
            </w:r>
          </w:p>
          <w:p w14:paraId="2C216126" w14:textId="77777777" w:rsidR="00176498" w:rsidRPr="00AD7963" w:rsidRDefault="00176498" w:rsidP="00086589">
            <w:pPr>
              <w:ind w:left="-57"/>
              <w:rPr>
                <w:b/>
                <w:i/>
                <w:sz w:val="24"/>
              </w:rPr>
            </w:pPr>
            <w:r w:rsidRPr="00AD7963">
              <w:rPr>
                <w:sz w:val="22"/>
                <w:szCs w:val="22"/>
              </w:rPr>
              <w:t>- Lưu: VT, TKTH.</w:t>
            </w:r>
          </w:p>
        </w:tc>
        <w:tc>
          <w:tcPr>
            <w:tcW w:w="4675" w:type="dxa"/>
            <w:shd w:val="clear" w:color="auto" w:fill="auto"/>
          </w:tcPr>
          <w:p w14:paraId="1798C08E" w14:textId="77777777" w:rsidR="00176498" w:rsidRPr="00AD7963" w:rsidRDefault="00176498" w:rsidP="00086589">
            <w:pPr>
              <w:pStyle w:val="NormalWeb"/>
              <w:shd w:val="clear" w:color="auto" w:fill="FFFFFF"/>
              <w:tabs>
                <w:tab w:val="left" w:pos="6540"/>
              </w:tabs>
              <w:spacing w:before="0" w:beforeAutospacing="0" w:after="0" w:afterAutospacing="0"/>
              <w:ind w:firstLine="894"/>
              <w:jc w:val="center"/>
              <w:rPr>
                <w:b/>
                <w:bCs/>
                <w:sz w:val="28"/>
                <w:szCs w:val="28"/>
                <w:lang w:val="pt-BR"/>
              </w:rPr>
            </w:pPr>
            <w:r w:rsidRPr="00AD7963">
              <w:rPr>
                <w:b/>
                <w:bCs/>
                <w:sz w:val="28"/>
                <w:szCs w:val="28"/>
                <w:lang w:val="pt-BR"/>
              </w:rPr>
              <w:t>TỔNG CỤC TRƯỞNG</w:t>
            </w:r>
          </w:p>
          <w:p w14:paraId="5A1FC194" w14:textId="77777777" w:rsidR="00176498" w:rsidRPr="00AD7963" w:rsidRDefault="00176498" w:rsidP="00086589">
            <w:pPr>
              <w:ind w:firstLine="894"/>
              <w:jc w:val="center"/>
              <w:rPr>
                <w:b/>
                <w:bCs/>
              </w:rPr>
            </w:pPr>
          </w:p>
          <w:p w14:paraId="0F523B3C" w14:textId="77777777" w:rsidR="00176498" w:rsidRPr="00AD7963" w:rsidRDefault="00176498" w:rsidP="00086589">
            <w:pPr>
              <w:ind w:firstLine="894"/>
              <w:jc w:val="center"/>
              <w:rPr>
                <w:b/>
                <w:bCs/>
              </w:rPr>
            </w:pPr>
          </w:p>
          <w:p w14:paraId="60B738EC" w14:textId="77777777" w:rsidR="00176498" w:rsidRPr="00AD7963" w:rsidRDefault="00176498" w:rsidP="00086589">
            <w:pPr>
              <w:ind w:firstLine="894"/>
              <w:jc w:val="center"/>
              <w:rPr>
                <w:b/>
                <w:bCs/>
              </w:rPr>
            </w:pPr>
          </w:p>
          <w:p w14:paraId="700FA48D" w14:textId="77777777" w:rsidR="00176498" w:rsidRPr="00AD7963" w:rsidRDefault="00176498" w:rsidP="00086589">
            <w:pPr>
              <w:ind w:firstLine="894"/>
              <w:jc w:val="center"/>
              <w:rPr>
                <w:b/>
                <w:bCs/>
              </w:rPr>
            </w:pPr>
          </w:p>
          <w:p w14:paraId="2328A7DD" w14:textId="77777777" w:rsidR="00176498" w:rsidRPr="00AD7963" w:rsidRDefault="00176498" w:rsidP="00086589">
            <w:pPr>
              <w:ind w:firstLine="894"/>
              <w:jc w:val="center"/>
              <w:rPr>
                <w:b/>
                <w:bCs/>
              </w:rPr>
            </w:pPr>
          </w:p>
          <w:p w14:paraId="69BC9FD3" w14:textId="77777777" w:rsidR="00176498" w:rsidRPr="00AD7963" w:rsidRDefault="00176498" w:rsidP="00086589">
            <w:pPr>
              <w:ind w:firstLine="894"/>
              <w:jc w:val="center"/>
              <w:rPr>
                <w:b/>
                <w:bCs/>
              </w:rPr>
            </w:pPr>
          </w:p>
          <w:p w14:paraId="044C59FE" w14:textId="77777777" w:rsidR="00176498" w:rsidRPr="00AD7963" w:rsidRDefault="00176498" w:rsidP="00086589">
            <w:pPr>
              <w:ind w:firstLine="894"/>
              <w:jc w:val="center"/>
              <w:rPr>
                <w:b/>
                <w:bCs/>
              </w:rPr>
            </w:pPr>
          </w:p>
          <w:p w14:paraId="00250DD0" w14:textId="77777777" w:rsidR="00176498" w:rsidRPr="00AD7963" w:rsidRDefault="00176498" w:rsidP="00086589">
            <w:pPr>
              <w:ind w:firstLine="894"/>
              <w:jc w:val="center"/>
              <w:rPr>
                <w:b/>
                <w:i/>
                <w:sz w:val="24"/>
              </w:rPr>
            </w:pPr>
            <w:r w:rsidRPr="00AD7963">
              <w:rPr>
                <w:b/>
                <w:bCs/>
              </w:rPr>
              <w:t>Nguyễn Bích Lâm</w:t>
            </w:r>
          </w:p>
        </w:tc>
      </w:tr>
    </w:tbl>
    <w:p w14:paraId="29525797" w14:textId="77777777" w:rsidR="002646C7" w:rsidRPr="004A0643" w:rsidRDefault="002646C7" w:rsidP="00176498">
      <w:pPr>
        <w:pStyle w:val="Normal1"/>
        <w:spacing w:before="40" w:beforeAutospacing="0" w:after="40" w:afterAutospacing="0" w:line="288" w:lineRule="auto"/>
        <w:ind w:firstLine="567"/>
        <w:jc w:val="both"/>
        <w:rPr>
          <w:b/>
          <w:bCs/>
          <w:sz w:val="36"/>
          <w:lang w:val="de-DE"/>
        </w:rPr>
      </w:pPr>
    </w:p>
    <w:sectPr w:rsidR="002646C7" w:rsidRPr="004A0643" w:rsidSect="000F2754">
      <w:headerReference w:type="default" r:id="rId8"/>
      <w:pgSz w:w="11907" w:h="16840" w:code="9"/>
      <w:pgMar w:top="1077" w:right="1134" w:bottom="1021" w:left="1701" w:header="505"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E73B5" w14:textId="77777777" w:rsidR="00C4080D" w:rsidRDefault="00C4080D" w:rsidP="001A07A9">
      <w:r>
        <w:separator/>
      </w:r>
    </w:p>
  </w:endnote>
  <w:endnote w:type="continuationSeparator" w:id="0">
    <w:p w14:paraId="62A5B947" w14:textId="77777777" w:rsidR="00C4080D" w:rsidRDefault="00C4080D"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5035F" w14:textId="77777777" w:rsidR="00C4080D" w:rsidRDefault="00C4080D" w:rsidP="001A07A9">
      <w:r>
        <w:separator/>
      </w:r>
    </w:p>
  </w:footnote>
  <w:footnote w:type="continuationSeparator" w:id="0">
    <w:p w14:paraId="14B874E1" w14:textId="77777777" w:rsidR="00C4080D" w:rsidRDefault="00C4080D" w:rsidP="001A07A9">
      <w:r>
        <w:continuationSeparator/>
      </w:r>
    </w:p>
  </w:footnote>
  <w:footnote w:id="1">
    <w:p w14:paraId="5DE31E03" w14:textId="77777777" w:rsidR="00153828" w:rsidRPr="00A76688" w:rsidRDefault="00153828" w:rsidP="00153828">
      <w:pPr>
        <w:pStyle w:val="FootnoteText"/>
        <w:spacing w:before="40" w:line="245" w:lineRule="auto"/>
        <w:ind w:left="142" w:hanging="142"/>
        <w:jc w:val="both"/>
        <w:rPr>
          <w:sz w:val="24"/>
          <w:szCs w:val="24"/>
          <w:lang w:val="en-US"/>
        </w:rPr>
      </w:pPr>
      <w:r w:rsidRPr="000E35F7">
        <w:rPr>
          <w:vertAlign w:val="superscript"/>
        </w:rPr>
        <w:footnoteRef/>
      </w:r>
      <w:r>
        <w:rPr>
          <w:color w:val="000000"/>
          <w:szCs w:val="28"/>
          <w:lang w:val="sv-SE"/>
        </w:rPr>
        <w:t xml:space="preserve"> Dịch cúm gia cầm còn ở các địa phương: Hà Nội, Bắc Ninh, Thái Bình, Thanh Hóa, Nghệ An, Trà Vinh và Bình Dương.</w:t>
      </w:r>
    </w:p>
  </w:footnote>
  <w:footnote w:id="2">
    <w:p w14:paraId="6D0332C7" w14:textId="77777777" w:rsidR="00153828" w:rsidRPr="00A76688" w:rsidRDefault="00153828" w:rsidP="00153828">
      <w:pPr>
        <w:pStyle w:val="FootnoteText"/>
        <w:spacing w:before="40" w:line="245" w:lineRule="auto"/>
        <w:ind w:left="142" w:hanging="142"/>
        <w:jc w:val="both"/>
        <w:rPr>
          <w:sz w:val="24"/>
          <w:szCs w:val="24"/>
          <w:lang w:val="en-US"/>
        </w:rPr>
      </w:pPr>
      <w:r w:rsidRPr="000E35F7">
        <w:rPr>
          <w:vertAlign w:val="superscript"/>
        </w:rPr>
        <w:footnoteRef/>
      </w:r>
      <w:r>
        <w:rPr>
          <w:color w:val="000000"/>
          <w:szCs w:val="28"/>
          <w:lang w:val="sv-SE"/>
        </w:rPr>
        <w:t xml:space="preserve"> </w:t>
      </w:r>
      <w:r w:rsidRPr="005467F3">
        <w:rPr>
          <w:color w:val="000000"/>
          <w:spacing w:val="-2"/>
          <w:szCs w:val="28"/>
          <w:lang w:val="sv-SE"/>
        </w:rPr>
        <w:t>Dịch lở mồm long móng còn ở các địa phương: Quảng Ninh, Yên Bái, Nghệ An, Sơn La, Quảng Trị, Quảng Ngãi</w:t>
      </w:r>
      <w:r w:rsidRPr="00B60D94">
        <w:rPr>
          <w:color w:val="000000"/>
          <w:szCs w:val="28"/>
          <w:lang w:val="sv-SE"/>
        </w:rPr>
        <w:t xml:space="preserve"> và Quảng Nam.</w:t>
      </w:r>
    </w:p>
  </w:footnote>
  <w:footnote w:id="3">
    <w:p w14:paraId="2EBFE665" w14:textId="77777777" w:rsidR="00D46D01" w:rsidRPr="00D46D01" w:rsidRDefault="00D46D01" w:rsidP="00D46D01">
      <w:pPr>
        <w:pStyle w:val="FootnoteText"/>
        <w:ind w:left="142" w:hanging="142"/>
        <w:jc w:val="both"/>
        <w:rPr>
          <w:lang w:val="en-US"/>
        </w:rPr>
      </w:pPr>
      <w:r w:rsidRPr="00D46D01">
        <w:rPr>
          <w:rStyle w:val="FootnoteReference"/>
        </w:rPr>
        <w:footnoteRef/>
      </w:r>
      <w:r w:rsidRPr="00D46D01">
        <w:t xml:space="preserve"> Tết Nguyên đán năm </w:t>
      </w:r>
      <w:r w:rsidRPr="00D46D01">
        <w:rPr>
          <w:lang w:val="en-US"/>
        </w:rPr>
        <w:t>nay tập trung trong tháng Một</w:t>
      </w:r>
      <w:r>
        <w:rPr>
          <w:lang w:val="en-US"/>
        </w:rPr>
        <w:t>,</w:t>
      </w:r>
      <w:r w:rsidRPr="00D46D01">
        <w:rPr>
          <w:lang w:val="en-US"/>
        </w:rPr>
        <w:t xml:space="preserve"> trong khi Tết Nguyên đán năm trước diễn ra vào cuối tháng Một và đầu tháng Hai.</w:t>
      </w:r>
    </w:p>
  </w:footnote>
  <w:footnote w:id="4">
    <w:p w14:paraId="12F66BF6" w14:textId="77777777" w:rsidR="00DB3129" w:rsidRPr="0086637F" w:rsidRDefault="00DB3129" w:rsidP="00E25194">
      <w:pPr>
        <w:pStyle w:val="FootnoteText"/>
        <w:spacing w:before="40"/>
        <w:ind w:left="142" w:hanging="142"/>
        <w:jc w:val="both"/>
      </w:pPr>
      <w:r w:rsidRPr="00C13CC7">
        <w:rPr>
          <w:vertAlign w:val="superscript"/>
        </w:rPr>
        <w:footnoteRef/>
      </w:r>
      <w:r w:rsidRPr="0086637F">
        <w:t xml:space="preserve"> Nguồn: Hệ thống thông tin đăng ký doanh nghiệp quốc gia, Cục Quản lý đăng ký kinh doanh, Bộ Kế hoạch và Đầu tư.</w:t>
      </w:r>
    </w:p>
  </w:footnote>
  <w:footnote w:id="5">
    <w:p w14:paraId="129889D9" w14:textId="77777777" w:rsidR="00560B82" w:rsidRPr="00141DAE" w:rsidRDefault="00560B82" w:rsidP="00560B82">
      <w:pPr>
        <w:pStyle w:val="FootnoteText"/>
        <w:jc w:val="both"/>
        <w:rPr>
          <w:lang w:val="en-US"/>
        </w:rPr>
      </w:pPr>
      <w:r w:rsidRPr="0098201C">
        <w:rPr>
          <w:rStyle w:val="FootnoteReference"/>
        </w:rPr>
        <w:footnoteRef/>
      </w:r>
      <w:r w:rsidRPr="0098201C">
        <w:t xml:space="preserve"> </w:t>
      </w:r>
      <w:r w:rsidRPr="0098201C">
        <w:rPr>
          <w:spacing w:val="-4"/>
        </w:rPr>
        <w:t xml:space="preserve">So với cùng kỳ năm trước, số doanh nghiệp </w:t>
      </w:r>
      <w:r w:rsidRPr="0098201C">
        <w:rPr>
          <w:spacing w:val="-4"/>
          <w:lang w:val="en-US"/>
        </w:rPr>
        <w:t>tăng</w:t>
      </w:r>
      <w:r w:rsidRPr="0098201C">
        <w:rPr>
          <w:spacing w:val="-4"/>
        </w:rPr>
        <w:t xml:space="preserve"> </w:t>
      </w:r>
      <w:r w:rsidRPr="0098201C">
        <w:rPr>
          <w:spacing w:val="-4"/>
          <w:lang w:val="en-US"/>
        </w:rPr>
        <w:t>55</w:t>
      </w:r>
      <w:r w:rsidRPr="0098201C">
        <w:rPr>
          <w:spacing w:val="-4"/>
        </w:rPr>
        <w:t>,</w:t>
      </w:r>
      <w:r w:rsidRPr="0098201C">
        <w:rPr>
          <w:spacing w:val="-4"/>
          <w:lang w:val="en-US"/>
        </w:rPr>
        <w:t>3</w:t>
      </w:r>
      <w:r w:rsidRPr="0098201C">
        <w:rPr>
          <w:spacing w:val="-4"/>
        </w:rPr>
        <w:t>%; số vốn</w:t>
      </w:r>
      <w:r w:rsidRPr="00371B9B">
        <w:rPr>
          <w:spacing w:val="-4"/>
        </w:rPr>
        <w:t xml:space="preserve"> đăng ký </w:t>
      </w:r>
      <w:r>
        <w:rPr>
          <w:spacing w:val="-4"/>
          <w:lang w:val="en-US"/>
        </w:rPr>
        <w:t>tăng</w:t>
      </w:r>
      <w:r w:rsidRPr="00371B9B">
        <w:rPr>
          <w:spacing w:val="-4"/>
        </w:rPr>
        <w:t xml:space="preserve"> </w:t>
      </w:r>
      <w:r>
        <w:rPr>
          <w:spacing w:val="-4"/>
          <w:lang w:val="en-US"/>
        </w:rPr>
        <w:t>0</w:t>
      </w:r>
      <w:r w:rsidRPr="00371B9B">
        <w:rPr>
          <w:spacing w:val="-4"/>
        </w:rPr>
        <w:t>,</w:t>
      </w:r>
      <w:r>
        <w:rPr>
          <w:spacing w:val="-4"/>
          <w:lang w:val="en-US"/>
        </w:rPr>
        <w:t>6</w:t>
      </w:r>
      <w:r w:rsidRPr="00371B9B">
        <w:rPr>
          <w:spacing w:val="-4"/>
        </w:rPr>
        <w:t xml:space="preserve">%; số lao động đăng ký </w:t>
      </w:r>
      <w:r>
        <w:rPr>
          <w:spacing w:val="-4"/>
          <w:lang w:val="en-US"/>
        </w:rPr>
        <w:t>tăng 30</w:t>
      </w:r>
      <w:r w:rsidRPr="00371B9B">
        <w:rPr>
          <w:spacing w:val="-4"/>
        </w:rPr>
        <w:t>,</w:t>
      </w:r>
      <w:r>
        <w:rPr>
          <w:spacing w:val="-4"/>
          <w:lang w:val="en-US"/>
        </w:rPr>
        <w:t>4</w:t>
      </w:r>
      <w:r w:rsidRPr="00371B9B">
        <w:rPr>
          <w:spacing w:val="-4"/>
        </w:rPr>
        <w:t>%</w:t>
      </w:r>
      <w:r>
        <w:rPr>
          <w:spacing w:val="-4"/>
          <w:lang w:val="en-US"/>
        </w:rPr>
        <w:t>.</w:t>
      </w:r>
    </w:p>
  </w:footnote>
  <w:footnote w:id="6">
    <w:p w14:paraId="00ECF645" w14:textId="77777777" w:rsidR="002B21C5" w:rsidRPr="00111B48" w:rsidRDefault="002B21C5" w:rsidP="00D47E23">
      <w:pPr>
        <w:pStyle w:val="FootnoteText"/>
        <w:ind w:left="142" w:hanging="142"/>
        <w:jc w:val="both"/>
        <w:rPr>
          <w:lang w:val="en-US"/>
        </w:rPr>
      </w:pPr>
      <w:r>
        <w:rPr>
          <w:rStyle w:val="FootnoteReference"/>
        </w:rPr>
        <w:footnoteRef/>
      </w:r>
      <w:r>
        <w:t xml:space="preserve"> </w:t>
      </w:r>
      <w:r w:rsidRPr="002B21C5">
        <w:rPr>
          <w:spacing w:val="-4"/>
          <w:lang w:val="en-US"/>
        </w:rPr>
        <w:t>Không tính 1 doanh nghiệp tại Hà Nội đăng ký thành lập mới</w:t>
      </w:r>
      <w:r w:rsidR="00D47E23">
        <w:rPr>
          <w:spacing w:val="-4"/>
          <w:lang w:val="en-US"/>
        </w:rPr>
        <w:t xml:space="preserve"> thuộc lĩnh vực kinh doanh bất động sản</w:t>
      </w:r>
      <w:r w:rsidRPr="002B21C5">
        <w:rPr>
          <w:spacing w:val="-4"/>
          <w:lang w:val="en-US"/>
        </w:rPr>
        <w:t xml:space="preserve"> trong tháng 1/2020 có vốn đăng ký 144 nghìn tỷ đồng.</w:t>
      </w:r>
    </w:p>
  </w:footnote>
  <w:footnote w:id="7">
    <w:p w14:paraId="1DB05D88" w14:textId="77777777" w:rsidR="00B9002F" w:rsidRPr="00B41D44" w:rsidRDefault="00B9002F" w:rsidP="00B41D44">
      <w:pPr>
        <w:pStyle w:val="FootnoteText"/>
        <w:ind w:left="142" w:hanging="142"/>
        <w:jc w:val="both"/>
        <w:rPr>
          <w:spacing w:val="6"/>
          <w:lang w:val="en-US"/>
        </w:rPr>
      </w:pPr>
      <w:r w:rsidRPr="00B41D44">
        <w:rPr>
          <w:rStyle w:val="FootnoteReference"/>
          <w:spacing w:val="6"/>
        </w:rPr>
        <w:footnoteRef/>
      </w:r>
      <w:r w:rsidRPr="00B41D44">
        <w:rPr>
          <w:spacing w:val="6"/>
        </w:rPr>
        <w:t xml:space="preserve"> </w:t>
      </w:r>
      <w:r w:rsidRPr="00B678CB">
        <w:rPr>
          <w:lang w:val="en-US"/>
        </w:rPr>
        <w:t>Vốn đầu tư thực hiện</w:t>
      </w:r>
      <w:r w:rsidR="00B678CB" w:rsidRPr="00B678CB">
        <w:rPr>
          <w:lang w:val="en-US"/>
        </w:rPr>
        <w:t xml:space="preserve"> 2 tháng</w:t>
      </w:r>
      <w:r w:rsidRPr="00B678CB">
        <w:rPr>
          <w:lang w:val="en-US"/>
        </w:rPr>
        <w:t xml:space="preserve"> các năm 2016-2020 lần lượt là: 1,5 tỷ USD; 1,6 tỷ USD; 2,4 tỷ USD; 2,6 tỷ USD; 2,5 tỷ USD.</w:t>
      </w:r>
      <w:r w:rsidRPr="00B41D44">
        <w:rPr>
          <w:spacing w:val="6"/>
          <w:lang w:val="en-US"/>
        </w:rPr>
        <w:t xml:space="preserve"> </w:t>
      </w:r>
    </w:p>
  </w:footnote>
  <w:footnote w:id="8">
    <w:p w14:paraId="1200E12F" w14:textId="77777777" w:rsidR="001867BC" w:rsidRPr="00075F10" w:rsidRDefault="001867BC" w:rsidP="001867BC">
      <w:pPr>
        <w:pStyle w:val="FootnoteText"/>
        <w:ind w:left="142" w:hanging="142"/>
        <w:jc w:val="both"/>
        <w:rPr>
          <w:lang w:val="en-US"/>
        </w:rPr>
      </w:pPr>
      <w:r>
        <w:rPr>
          <w:rStyle w:val="FootnoteReference"/>
        </w:rPr>
        <w:footnoteRef/>
      </w:r>
      <w:r>
        <w:t xml:space="preserve"> </w:t>
      </w:r>
      <w:r>
        <w:rPr>
          <w:spacing w:val="-2"/>
          <w:lang w:val="en-US"/>
        </w:rPr>
        <w:t>Tốc độ tăng tổng mức bán lẻ</w:t>
      </w:r>
      <w:r w:rsidRPr="002B46B3">
        <w:rPr>
          <w:spacing w:val="-2"/>
        </w:rPr>
        <w:t xml:space="preserve"> </w:t>
      </w:r>
      <w:r>
        <w:rPr>
          <w:spacing w:val="-2"/>
          <w:lang w:val="en-US"/>
        </w:rPr>
        <w:t>và doanh thu dịch vụ tiêu dùng 2 tháng</w:t>
      </w:r>
      <w:r w:rsidR="00B06636">
        <w:rPr>
          <w:spacing w:val="-2"/>
          <w:lang w:val="en-US"/>
        </w:rPr>
        <w:t xml:space="preserve"> đầu năm</w:t>
      </w:r>
      <w:r>
        <w:rPr>
          <w:spacing w:val="-2"/>
          <w:lang w:val="en-US"/>
        </w:rPr>
        <w:t xml:space="preserve"> </w:t>
      </w:r>
      <w:r w:rsidRPr="002B46B3">
        <w:rPr>
          <w:spacing w:val="-2"/>
        </w:rPr>
        <w:t>so với cùng kỳ năm trước</w:t>
      </w:r>
      <w:r>
        <w:rPr>
          <w:spacing w:val="-2"/>
          <w:lang w:val="en-US"/>
        </w:rPr>
        <w:t xml:space="preserve"> </w:t>
      </w:r>
      <w:r w:rsidR="00B06636">
        <w:rPr>
          <w:spacing w:val="-2"/>
          <w:lang w:val="en-US"/>
        </w:rPr>
        <w:t>các năm</w:t>
      </w:r>
      <w:r>
        <w:rPr>
          <w:spacing w:val="-2"/>
          <w:lang w:val="en-US"/>
        </w:rPr>
        <w:t xml:space="preserve"> 2014-2020 lần lượt là: 13,7</w:t>
      </w:r>
      <w:r w:rsidRPr="002B46B3">
        <w:rPr>
          <w:spacing w:val="-2"/>
        </w:rPr>
        <w:t>%;</w:t>
      </w:r>
      <w:r>
        <w:rPr>
          <w:spacing w:val="-2"/>
          <w:lang w:val="en-US"/>
        </w:rPr>
        <w:t xml:space="preserve"> 11,3</w:t>
      </w:r>
      <w:r w:rsidRPr="002B46B3">
        <w:rPr>
          <w:spacing w:val="-2"/>
        </w:rPr>
        <w:t>%</w:t>
      </w:r>
      <w:r>
        <w:rPr>
          <w:spacing w:val="-2"/>
          <w:lang w:val="en-US"/>
        </w:rPr>
        <w:t>; 9,9%; 9,6%; 10,4%;</w:t>
      </w:r>
      <w:r>
        <w:rPr>
          <w:spacing w:val="-2"/>
        </w:rPr>
        <w:t xml:space="preserve"> 12,2</w:t>
      </w:r>
      <w:r w:rsidRPr="002B46B3">
        <w:rPr>
          <w:spacing w:val="-2"/>
        </w:rPr>
        <w:t>%</w:t>
      </w:r>
      <w:r>
        <w:rPr>
          <w:spacing w:val="-2"/>
          <w:lang w:val="en-US"/>
        </w:rPr>
        <w:t>; 8,3%</w:t>
      </w:r>
      <w:r w:rsidRPr="002B46B3">
        <w:rPr>
          <w:spacing w:val="-2"/>
        </w:rPr>
        <w:t>.</w:t>
      </w:r>
    </w:p>
  </w:footnote>
  <w:footnote w:id="9">
    <w:p w14:paraId="46CB7E96" w14:textId="77777777" w:rsidR="00E119D5" w:rsidRPr="00E119D5" w:rsidRDefault="00E119D5" w:rsidP="00E119D5">
      <w:pPr>
        <w:pStyle w:val="FootnoteText"/>
        <w:ind w:left="142" w:hanging="142"/>
        <w:jc w:val="both"/>
        <w:rPr>
          <w:lang w:val="en-US"/>
        </w:rPr>
      </w:pPr>
      <w:r w:rsidRPr="00BD7929">
        <w:rPr>
          <w:rStyle w:val="FootnoteReference"/>
        </w:rPr>
        <w:footnoteRef/>
      </w:r>
      <w:r w:rsidRPr="00BD7929">
        <w:t xml:space="preserve"> T</w:t>
      </w:r>
      <w:r w:rsidRPr="00BD7929">
        <w:rPr>
          <w:bCs/>
          <w:color w:val="000000"/>
        </w:rPr>
        <w:t>ổng kim ngạch xuất, nhập khẩu hàng hóa 2 tháng đầu năm 20</w:t>
      </w:r>
      <w:r w:rsidRPr="00BD7929">
        <w:rPr>
          <w:bCs/>
          <w:color w:val="000000"/>
          <w:lang w:val="en-US"/>
        </w:rPr>
        <w:t>19</w:t>
      </w:r>
      <w:r w:rsidRPr="00BD7929">
        <w:rPr>
          <w:bCs/>
          <w:color w:val="000000"/>
        </w:rPr>
        <w:t xml:space="preserve"> đạt </w:t>
      </w:r>
      <w:r w:rsidR="00BD7929" w:rsidRPr="00BD7929">
        <w:rPr>
          <w:bCs/>
          <w:color w:val="000000"/>
          <w:lang w:val="en-US"/>
        </w:rPr>
        <w:t>72,3</w:t>
      </w:r>
      <w:r w:rsidRPr="00BD7929">
        <w:rPr>
          <w:bCs/>
          <w:color w:val="000000"/>
        </w:rPr>
        <w:t xml:space="preserve"> tỷ USD, tăng </w:t>
      </w:r>
      <w:r w:rsidR="00BD7929" w:rsidRPr="00BD7929">
        <w:rPr>
          <w:bCs/>
          <w:color w:val="000000"/>
          <w:lang w:val="en-US"/>
        </w:rPr>
        <w:t>5</w:t>
      </w:r>
      <w:r w:rsidRPr="00BD7929">
        <w:rPr>
          <w:bCs/>
          <w:color w:val="000000"/>
        </w:rPr>
        <w:t xml:space="preserve">% so với cùng kỳ năm trước, trong đó kim ngạch xuất khẩu hàng hóa đạt </w:t>
      </w:r>
      <w:r w:rsidR="00BD7929" w:rsidRPr="00BD7929">
        <w:rPr>
          <w:bCs/>
          <w:color w:val="000000"/>
          <w:lang w:val="en-US"/>
        </w:rPr>
        <w:t>36,1</w:t>
      </w:r>
      <w:r w:rsidRPr="00BD7929">
        <w:rPr>
          <w:bCs/>
          <w:color w:val="000000"/>
        </w:rPr>
        <w:t xml:space="preserve"> tỷ USD, tăng </w:t>
      </w:r>
      <w:r w:rsidR="00BD7929" w:rsidRPr="00BD7929">
        <w:rPr>
          <w:bCs/>
          <w:color w:val="000000"/>
          <w:lang w:val="en-US"/>
        </w:rPr>
        <w:t>4,1</w:t>
      </w:r>
      <w:r w:rsidRPr="00BD7929">
        <w:rPr>
          <w:bCs/>
          <w:color w:val="000000"/>
        </w:rPr>
        <w:t xml:space="preserve">%; nhập khẩu đạt </w:t>
      </w:r>
      <w:r w:rsidR="00BD7929" w:rsidRPr="00BD7929">
        <w:rPr>
          <w:bCs/>
          <w:color w:val="000000"/>
          <w:lang w:val="en-US"/>
        </w:rPr>
        <w:t xml:space="preserve">36,2 </w:t>
      </w:r>
      <w:r w:rsidRPr="00BD7929">
        <w:rPr>
          <w:bCs/>
          <w:color w:val="000000"/>
        </w:rPr>
        <w:t xml:space="preserve">tỷ USD, tăng </w:t>
      </w:r>
      <w:r w:rsidR="00BD7929" w:rsidRPr="00BD7929">
        <w:rPr>
          <w:bCs/>
          <w:color w:val="000000"/>
          <w:lang w:val="en-US"/>
        </w:rPr>
        <w:t>5,9</w:t>
      </w:r>
      <w:r w:rsidRPr="00BD7929">
        <w:rPr>
          <w:bCs/>
          <w:color w:val="000000"/>
        </w:rPr>
        <w:t>%</w:t>
      </w:r>
      <w:r w:rsidRPr="00BD7929">
        <w:rPr>
          <w:bCs/>
          <w:color w:val="000000"/>
          <w:lang w:val="en-US"/>
        </w:rPr>
        <w:t>.</w:t>
      </w:r>
    </w:p>
  </w:footnote>
  <w:footnote w:id="10">
    <w:p w14:paraId="07C40CA9" w14:textId="77777777" w:rsidR="00D93C5B" w:rsidRDefault="00D93C5B" w:rsidP="00B41D44">
      <w:pPr>
        <w:pStyle w:val="FootnoteText"/>
        <w:jc w:val="both"/>
      </w:pPr>
      <w:r>
        <w:rPr>
          <w:rStyle w:val="FootnoteReference"/>
        </w:rPr>
        <w:footnoteRef/>
      </w:r>
      <w:r>
        <w:t xml:space="preserve"> Ước </w:t>
      </w:r>
      <w:r w:rsidRPr="00690A0F">
        <w:t>tính nhập siêu 1</w:t>
      </w:r>
      <w:r>
        <w:t>00</w:t>
      </w:r>
      <w:r w:rsidRPr="00690A0F">
        <w:t xml:space="preserve"> </w:t>
      </w:r>
      <w:r>
        <w:t>triệu</w:t>
      </w:r>
      <w:r w:rsidRPr="00690A0F">
        <w:t xml:space="preserve"> USD.</w:t>
      </w:r>
    </w:p>
  </w:footnote>
  <w:footnote w:id="11">
    <w:p w14:paraId="07266832" w14:textId="77777777" w:rsidR="00D93C5B" w:rsidRDefault="00D93C5B" w:rsidP="00B41D44">
      <w:pPr>
        <w:pStyle w:val="FootnoteText"/>
        <w:ind w:left="198" w:hanging="198"/>
        <w:jc w:val="both"/>
      </w:pPr>
      <w:r>
        <w:rPr>
          <w:rStyle w:val="FootnoteReference"/>
        </w:rPr>
        <w:footnoteRef/>
      </w:r>
      <w:r>
        <w:t xml:space="preserve"> </w:t>
      </w:r>
      <w:r w:rsidRPr="00B41D44">
        <w:rPr>
          <w:spacing w:val="-2"/>
        </w:rPr>
        <w:t>Trong đó, xuất siêu sang EU đạt 2,9 tỷ USD, giảm 14,6% so với cùng kỳ năm trước; nhập siêu từ Trung Quốc 5,2 tỷ USD, giảm 3,9%; nhập siêu từ Hàn Quốc 5,3 tỷ USD, tăng 19,2%; nhập siêu từ ASEAN 1 tỷ USD, giảm 11%.</w:t>
      </w:r>
    </w:p>
  </w:footnote>
  <w:footnote w:id="12">
    <w:p w14:paraId="6777ED80" w14:textId="77777777" w:rsidR="007236B1" w:rsidRPr="00266C0A" w:rsidRDefault="007236B1" w:rsidP="00B41D44">
      <w:pPr>
        <w:pStyle w:val="FootnoteText"/>
        <w:ind w:left="198" w:hanging="198"/>
        <w:jc w:val="both"/>
        <w:rPr>
          <w:lang w:val="en-GB"/>
        </w:rPr>
      </w:pPr>
      <w:r w:rsidRPr="00266C0A">
        <w:rPr>
          <w:rStyle w:val="FootnoteReference"/>
        </w:rPr>
        <w:footnoteRef/>
      </w:r>
      <w:r w:rsidRPr="00266C0A">
        <w:t xml:space="preserve"> </w:t>
      </w:r>
      <w:r w:rsidRPr="00266C0A">
        <w:rPr>
          <w:spacing w:val="-2"/>
          <w:lang w:val="en-US"/>
        </w:rPr>
        <w:t xml:space="preserve">Tốc độ tăng </w:t>
      </w:r>
      <w:r w:rsidRPr="00266C0A">
        <w:rPr>
          <w:spacing w:val="-2"/>
        </w:rPr>
        <w:t>CPI tháng</w:t>
      </w:r>
      <w:r w:rsidRPr="00266C0A">
        <w:rPr>
          <w:spacing w:val="-2"/>
          <w:lang w:val="en-US"/>
        </w:rPr>
        <w:t xml:space="preserve"> Hai</w:t>
      </w:r>
      <w:r w:rsidR="004C74A3" w:rsidRPr="004C74A3">
        <w:rPr>
          <w:spacing w:val="-2"/>
        </w:rPr>
        <w:t xml:space="preserve"> </w:t>
      </w:r>
      <w:r w:rsidR="004C74A3" w:rsidRPr="00266C0A">
        <w:rPr>
          <w:spacing w:val="-2"/>
        </w:rPr>
        <w:t>so với cùng kỳ năm trước</w:t>
      </w:r>
      <w:r w:rsidRPr="00266C0A">
        <w:rPr>
          <w:spacing w:val="-2"/>
          <w:lang w:val="en-US"/>
        </w:rPr>
        <w:t xml:space="preserve"> </w:t>
      </w:r>
      <w:r w:rsidR="005547FE">
        <w:rPr>
          <w:spacing w:val="-2"/>
          <w:lang w:val="en-US"/>
        </w:rPr>
        <w:t>các năm</w:t>
      </w:r>
      <w:r w:rsidRPr="00266C0A">
        <w:rPr>
          <w:spacing w:val="-2"/>
          <w:lang w:val="en-US"/>
        </w:rPr>
        <w:t xml:space="preserve"> </w:t>
      </w:r>
      <w:r w:rsidRPr="00266C0A">
        <w:rPr>
          <w:spacing w:val="-2"/>
        </w:rPr>
        <w:t>201</w:t>
      </w:r>
      <w:r w:rsidRPr="00266C0A">
        <w:rPr>
          <w:spacing w:val="-2"/>
          <w:lang w:val="en-US"/>
        </w:rPr>
        <w:t>4-</w:t>
      </w:r>
      <w:r w:rsidRPr="00266C0A">
        <w:rPr>
          <w:spacing w:val="-2"/>
        </w:rPr>
        <w:t>20</w:t>
      </w:r>
      <w:r w:rsidRPr="00266C0A">
        <w:rPr>
          <w:spacing w:val="-2"/>
          <w:lang w:val="en-US"/>
        </w:rPr>
        <w:t>20</w:t>
      </w:r>
      <w:r w:rsidRPr="00266C0A">
        <w:rPr>
          <w:spacing w:val="-2"/>
        </w:rPr>
        <w:t xml:space="preserve"> </w:t>
      </w:r>
      <w:r w:rsidRPr="00266C0A">
        <w:rPr>
          <w:spacing w:val="-2"/>
          <w:lang w:val="en-US"/>
        </w:rPr>
        <w:t>lần lượt là:</w:t>
      </w:r>
      <w:r w:rsidRPr="00266C0A">
        <w:rPr>
          <w:spacing w:val="-2"/>
        </w:rPr>
        <w:t xml:space="preserve"> </w:t>
      </w:r>
      <w:r w:rsidRPr="00266C0A">
        <w:rPr>
          <w:bCs/>
        </w:rPr>
        <w:t>4,65</w:t>
      </w:r>
      <w:r w:rsidRPr="00266C0A">
        <w:rPr>
          <w:spacing w:val="-4"/>
        </w:rPr>
        <w:t xml:space="preserve">%; </w:t>
      </w:r>
      <w:r w:rsidRPr="00266C0A">
        <w:rPr>
          <w:bCs/>
        </w:rPr>
        <w:t>0,34</w:t>
      </w:r>
      <w:r w:rsidRPr="00266C0A">
        <w:rPr>
          <w:spacing w:val="-4"/>
        </w:rPr>
        <w:t xml:space="preserve">%; </w:t>
      </w:r>
      <w:r w:rsidRPr="00266C0A">
        <w:rPr>
          <w:bCs/>
        </w:rPr>
        <w:t>1,27</w:t>
      </w:r>
      <w:r w:rsidRPr="00266C0A">
        <w:rPr>
          <w:spacing w:val="-4"/>
        </w:rPr>
        <w:t>%;</w:t>
      </w:r>
      <w:r w:rsidRPr="00266C0A">
        <w:rPr>
          <w:spacing w:val="-4"/>
          <w:lang w:val="en-US"/>
        </w:rPr>
        <w:t xml:space="preserve"> </w:t>
      </w:r>
      <w:r w:rsidRPr="00266C0A">
        <w:rPr>
          <w:bCs/>
        </w:rPr>
        <w:t>5,02</w:t>
      </w:r>
      <w:r w:rsidRPr="00266C0A">
        <w:rPr>
          <w:spacing w:val="-4"/>
        </w:rPr>
        <w:t>%;</w:t>
      </w:r>
      <w:r w:rsidRPr="00266C0A">
        <w:rPr>
          <w:spacing w:val="-4"/>
          <w:lang w:val="en-US"/>
        </w:rPr>
        <w:t xml:space="preserve"> </w:t>
      </w:r>
      <w:r w:rsidRPr="00266C0A">
        <w:rPr>
          <w:bCs/>
        </w:rPr>
        <w:t>3,15</w:t>
      </w:r>
      <w:r w:rsidRPr="00266C0A">
        <w:rPr>
          <w:spacing w:val="-4"/>
        </w:rPr>
        <w:t>%;</w:t>
      </w:r>
      <w:r w:rsidRPr="00266C0A">
        <w:rPr>
          <w:spacing w:val="-4"/>
          <w:lang w:val="en-US"/>
        </w:rPr>
        <w:t xml:space="preserve"> </w:t>
      </w:r>
      <w:r w:rsidRPr="00266C0A">
        <w:rPr>
          <w:bCs/>
        </w:rPr>
        <w:t>2,64</w:t>
      </w:r>
      <w:r w:rsidRPr="00266C0A">
        <w:rPr>
          <w:spacing w:val="-4"/>
        </w:rPr>
        <w:t>%</w:t>
      </w:r>
      <w:r w:rsidRPr="00266C0A">
        <w:rPr>
          <w:spacing w:val="-4"/>
          <w:lang w:val="en-US"/>
        </w:rPr>
        <w:t xml:space="preserve">; </w:t>
      </w:r>
      <w:r w:rsidRPr="00266C0A">
        <w:rPr>
          <w:bCs/>
          <w:lang w:val="vi-VN"/>
        </w:rPr>
        <w:t>5,4</w:t>
      </w:r>
      <w:r w:rsidRPr="00266C0A">
        <w:rPr>
          <w:spacing w:val="-4"/>
          <w:lang w:val="en-US"/>
        </w:rPr>
        <w:t>%</w:t>
      </w:r>
      <w:r w:rsidRPr="00266C0A">
        <w:rPr>
          <w:spacing w:val="-4"/>
        </w:rPr>
        <w:t>.</w:t>
      </w:r>
      <w:r w:rsidR="00266C0A" w:rsidRPr="00266C0A">
        <w:rPr>
          <w:spacing w:val="-4"/>
          <w:lang w:val="en-US"/>
        </w:rPr>
        <w:t xml:space="preserve"> </w:t>
      </w:r>
      <w:r w:rsidRPr="00266C0A">
        <w:rPr>
          <w:spacing w:val="-2"/>
          <w:lang w:val="en-US"/>
        </w:rPr>
        <w:t>Tốc độ tăng CPI bình quân 2 tháng</w:t>
      </w:r>
      <w:r w:rsidR="005547FE">
        <w:rPr>
          <w:spacing w:val="-2"/>
          <w:lang w:val="en-US"/>
        </w:rPr>
        <w:t xml:space="preserve"> đầu năm</w:t>
      </w:r>
      <w:r w:rsidR="005547FE" w:rsidRPr="005547FE">
        <w:rPr>
          <w:spacing w:val="-2"/>
          <w:lang w:val="en-US"/>
        </w:rPr>
        <w:t xml:space="preserve"> </w:t>
      </w:r>
      <w:r w:rsidR="005547FE" w:rsidRPr="00266C0A">
        <w:rPr>
          <w:spacing w:val="-2"/>
          <w:lang w:val="en-US"/>
        </w:rPr>
        <w:t>so với cùng kỳ năm trước</w:t>
      </w:r>
      <w:r w:rsidRPr="00266C0A">
        <w:rPr>
          <w:spacing w:val="-2"/>
          <w:lang w:val="en-US"/>
        </w:rPr>
        <w:t xml:space="preserve"> </w:t>
      </w:r>
      <w:r w:rsidR="005547FE">
        <w:rPr>
          <w:spacing w:val="-2"/>
          <w:lang w:val="en-US"/>
        </w:rPr>
        <w:t>các năm</w:t>
      </w:r>
      <w:r w:rsidRPr="00266C0A">
        <w:rPr>
          <w:spacing w:val="-2"/>
          <w:lang w:val="en-US"/>
        </w:rPr>
        <w:t xml:space="preserve"> 2014-2020 lần lượt là: 5,05%; 0,64%; 1,03%; 5,12%; 2,9%; 2,6%; 5,91%.</w:t>
      </w:r>
      <w:r w:rsidRPr="00266C0A">
        <w:t xml:space="preserve">  </w:t>
      </w:r>
    </w:p>
  </w:footnote>
  <w:footnote w:id="13">
    <w:p w14:paraId="7EDF2F32" w14:textId="77777777" w:rsidR="007236B1" w:rsidRPr="00266C0A" w:rsidRDefault="007236B1" w:rsidP="007236B1">
      <w:pPr>
        <w:pStyle w:val="FootnoteText"/>
        <w:ind w:left="180" w:hanging="180"/>
        <w:jc w:val="both"/>
        <w:rPr>
          <w:lang w:val="en-US"/>
        </w:rPr>
      </w:pPr>
      <w:r w:rsidRPr="00266C0A">
        <w:rPr>
          <w:rStyle w:val="FootnoteReference"/>
        </w:rPr>
        <w:footnoteRef/>
      </w:r>
      <w:r w:rsidRPr="00266C0A">
        <w:t xml:space="preserve"> </w:t>
      </w:r>
      <w:r w:rsidRPr="00B41D44">
        <w:rPr>
          <w:spacing w:val="4"/>
          <w:lang w:val="en-US"/>
        </w:rPr>
        <w:t>G</w:t>
      </w:r>
      <w:r w:rsidR="005547FE" w:rsidRPr="00B41D44">
        <w:rPr>
          <w:spacing w:val="4"/>
        </w:rPr>
        <w:t>iá các tour</w:t>
      </w:r>
      <w:r w:rsidRPr="00B41D44">
        <w:rPr>
          <w:spacing w:val="4"/>
        </w:rPr>
        <w:t xml:space="preserve"> du lịch trong nước giảm 2,72%, du lịch ngoài nước giảm 2,03%; giá khách sạn, nhà nghỉ giảm 0,24%</w:t>
      </w:r>
      <w:r w:rsidRPr="00B41D44">
        <w:rPr>
          <w:spacing w:val="4"/>
          <w:lang w:val="en-US"/>
        </w:rPr>
        <w:t>.</w:t>
      </w:r>
    </w:p>
  </w:footnote>
  <w:footnote w:id="14">
    <w:p w14:paraId="5322A05A" w14:textId="77777777" w:rsidR="007236B1" w:rsidRPr="00266C0A" w:rsidRDefault="007236B1" w:rsidP="007236B1">
      <w:pPr>
        <w:pStyle w:val="FootnoteText"/>
        <w:ind w:left="180" w:hanging="180"/>
        <w:jc w:val="both"/>
        <w:rPr>
          <w:spacing w:val="-2"/>
          <w:lang w:val="en-US"/>
        </w:rPr>
      </w:pPr>
      <w:r w:rsidRPr="00266C0A">
        <w:rPr>
          <w:spacing w:val="-2"/>
          <w:vertAlign w:val="superscript"/>
          <w:lang w:val="en-US"/>
        </w:rPr>
        <w:footnoteRef/>
      </w:r>
      <w:r w:rsidRPr="00266C0A">
        <w:rPr>
          <w:spacing w:val="-2"/>
          <w:lang w:val="en-US"/>
        </w:rPr>
        <w:t xml:space="preserve"> Chủ yếu do tác động của Nghị định 100/2019/NĐ-CP về việc quy định xử phạt vi phạm hành chính trong lĩnh vực giao thông đường bộ và đường sắt làm cho giá rượu</w:t>
      </w:r>
      <w:r w:rsidR="007D1F43">
        <w:rPr>
          <w:spacing w:val="-2"/>
          <w:lang w:val="en-US"/>
        </w:rPr>
        <w:t>,</w:t>
      </w:r>
      <w:r w:rsidRPr="00266C0A">
        <w:rPr>
          <w:spacing w:val="-2"/>
          <w:lang w:val="en-US"/>
        </w:rPr>
        <w:t xml:space="preserve"> bia các loại giảm 0,65%.</w:t>
      </w:r>
    </w:p>
  </w:footnote>
  <w:footnote w:id="15">
    <w:p w14:paraId="726E7B07" w14:textId="77777777" w:rsidR="007236B1" w:rsidRDefault="007236B1" w:rsidP="007236B1">
      <w:pPr>
        <w:pStyle w:val="FootnoteText"/>
        <w:ind w:left="180" w:hanging="180"/>
        <w:jc w:val="both"/>
        <w:rPr>
          <w:spacing w:val="-2"/>
          <w:lang w:val="en-US"/>
        </w:rPr>
      </w:pPr>
      <w:r w:rsidRPr="00266C0A">
        <w:rPr>
          <w:spacing w:val="-2"/>
          <w:vertAlign w:val="superscript"/>
          <w:lang w:val="en-US"/>
        </w:rPr>
        <w:footnoteRef/>
      </w:r>
      <w:r w:rsidRPr="00266C0A">
        <w:rPr>
          <w:spacing w:val="-2"/>
          <w:lang w:val="en-US"/>
        </w:rPr>
        <w:t xml:space="preserve"> Nhu cầu tiêu dùng của người dân sau Tết giảm, đồng thời ảnh hưởng của dị</w:t>
      </w:r>
      <w:r w:rsidR="005547FE">
        <w:rPr>
          <w:spacing w:val="-2"/>
          <w:lang w:val="en-US"/>
        </w:rPr>
        <w:t>ch Covid</w:t>
      </w:r>
      <w:r w:rsidRPr="00266C0A">
        <w:rPr>
          <w:spacing w:val="-2"/>
          <w:lang w:val="en-US"/>
        </w:rPr>
        <w:t xml:space="preserve">-19 và dịch cúm gia cầm nên giá thịt lợn giảm 1,42%; giá thịt bò giảm 0,17%; giá thịt gia cầm tươi sống giảm 3,2%; giá trứng gia cầm các loại giảm 2,82%. Bên cạnh đó giá một số loại trái cây giảm 2,27% do </w:t>
      </w:r>
      <w:r w:rsidR="007D1F43">
        <w:rPr>
          <w:spacing w:val="-2"/>
          <w:lang w:val="en-US"/>
        </w:rPr>
        <w:t xml:space="preserve">hoạt động xuất </w:t>
      </w:r>
      <w:r w:rsidR="00353972">
        <w:rPr>
          <w:spacing w:val="-2"/>
          <w:lang w:val="en-US"/>
        </w:rPr>
        <w:t xml:space="preserve">khẩu </w:t>
      </w:r>
      <w:r w:rsidR="007D1F43">
        <w:rPr>
          <w:spacing w:val="-2"/>
          <w:lang w:val="en-US"/>
        </w:rPr>
        <w:t>sang</w:t>
      </w:r>
      <w:r w:rsidRPr="00266C0A">
        <w:rPr>
          <w:spacing w:val="-2"/>
          <w:lang w:val="en-US"/>
        </w:rPr>
        <w:t xml:space="preserve"> Trung Quốc</w:t>
      </w:r>
      <w:r w:rsidR="007D1F43">
        <w:rPr>
          <w:spacing w:val="-2"/>
          <w:lang w:val="en-US"/>
        </w:rPr>
        <w:t xml:space="preserve"> bị hạn chế trong thời gian có dịch Covid-19</w:t>
      </w:r>
      <w:r w:rsidRPr="00266C0A">
        <w:rPr>
          <w:spacing w:val="-2"/>
          <w:lang w:val="en-US"/>
        </w:rPr>
        <w:t>.</w:t>
      </w:r>
    </w:p>
  </w:footnote>
  <w:footnote w:id="16">
    <w:p w14:paraId="1372AFAF" w14:textId="77777777" w:rsidR="00B60AE2" w:rsidRPr="00B41D44" w:rsidRDefault="00B60AE2" w:rsidP="000C3872">
      <w:pPr>
        <w:pStyle w:val="FootnoteText"/>
        <w:ind w:hanging="142"/>
        <w:jc w:val="both"/>
        <w:rPr>
          <w:spacing w:val="-6"/>
          <w:lang w:val="en-US"/>
        </w:rPr>
      </w:pPr>
      <w:r w:rsidRPr="00B41D44">
        <w:rPr>
          <w:rStyle w:val="FootnoteReference"/>
          <w:spacing w:val="-6"/>
        </w:rPr>
        <w:footnoteRef/>
      </w:r>
      <w:r w:rsidRPr="00B41D44">
        <w:rPr>
          <w:spacing w:val="-6"/>
        </w:rPr>
        <w:t xml:space="preserve"> </w:t>
      </w:r>
      <w:r w:rsidRPr="00B41D44">
        <w:rPr>
          <w:spacing w:val="-6"/>
          <w:lang w:val="en-US"/>
        </w:rPr>
        <w:t>Tốc độ tăng khách quốc tế đến nước ta trong 2 tháng các năm 2016-2020 lần lượt là: 17,5%; 33%; 29,7%; 8% và 4,8%.</w:t>
      </w:r>
    </w:p>
  </w:footnote>
  <w:footnote w:id="17">
    <w:p w14:paraId="31CA9508" w14:textId="77777777" w:rsidR="009F4E1B" w:rsidRPr="004D2330" w:rsidRDefault="009F4E1B" w:rsidP="009739D4">
      <w:pPr>
        <w:pStyle w:val="FootnoteText"/>
        <w:ind w:left="198" w:hanging="198"/>
        <w:jc w:val="both"/>
        <w:rPr>
          <w:lang w:val="en-US"/>
        </w:rPr>
      </w:pPr>
      <w:r w:rsidRPr="00CC5209">
        <w:rPr>
          <w:rStyle w:val="FootnoteReference"/>
        </w:rPr>
        <w:footnoteRef/>
      </w:r>
      <w:r w:rsidRPr="00CC5209">
        <w:t xml:space="preserve"> T</w:t>
      </w:r>
      <w:r w:rsidRPr="00CC5209">
        <w:rPr>
          <w:lang w:val="vi-VN"/>
        </w:rPr>
        <w:t>ính đến</w:t>
      </w:r>
      <w:r w:rsidRPr="00CC5209">
        <w:t xml:space="preserve"> </w:t>
      </w:r>
      <w:r w:rsidR="002B7003">
        <w:rPr>
          <w:lang w:val="en-US"/>
        </w:rPr>
        <w:t>7</w:t>
      </w:r>
      <w:r w:rsidRPr="00CC5209">
        <w:t>h</w:t>
      </w:r>
      <w:r w:rsidR="002B7003">
        <w:rPr>
          <w:lang w:val="en-US"/>
        </w:rPr>
        <w:t>00</w:t>
      </w:r>
      <w:r w:rsidRPr="00CC5209">
        <w:rPr>
          <w:lang w:val="vi-VN"/>
        </w:rPr>
        <w:t xml:space="preserve"> ngày 2</w:t>
      </w:r>
      <w:r w:rsidR="002B7003">
        <w:rPr>
          <w:lang w:val="en-US"/>
        </w:rPr>
        <w:t>7</w:t>
      </w:r>
      <w:r w:rsidRPr="00CC5209">
        <w:rPr>
          <w:lang w:val="vi-VN"/>
        </w:rPr>
        <w:t xml:space="preserve">/2/2020 trên thế giới có </w:t>
      </w:r>
      <w:r w:rsidR="00BD7929">
        <w:rPr>
          <w:lang w:val="en-US"/>
        </w:rPr>
        <w:t>8</w:t>
      </w:r>
      <w:r w:rsidR="002B7003">
        <w:rPr>
          <w:lang w:val="en-US"/>
        </w:rPr>
        <w:t>1</w:t>
      </w:r>
      <w:r w:rsidRPr="00CC5209">
        <w:t>.</w:t>
      </w:r>
      <w:r w:rsidR="002B7003">
        <w:rPr>
          <w:lang w:val="en-US"/>
        </w:rPr>
        <w:t>380</w:t>
      </w:r>
      <w:r w:rsidRPr="00CC5209">
        <w:t xml:space="preserve"> </w:t>
      </w:r>
      <w:r w:rsidRPr="00CC5209">
        <w:rPr>
          <w:lang w:val="vi-VN"/>
        </w:rPr>
        <w:t xml:space="preserve">trường hợp </w:t>
      </w:r>
      <w:r>
        <w:rPr>
          <w:lang w:val="en-US"/>
        </w:rPr>
        <w:t>mắc</w:t>
      </w:r>
      <w:r w:rsidRPr="00CC5209">
        <w:rPr>
          <w:lang w:val="vi-VN"/>
        </w:rPr>
        <w:t xml:space="preserve"> </w:t>
      </w:r>
      <w:r w:rsidRPr="00CC5209">
        <w:t>Covid-19 (</w:t>
      </w:r>
      <w:r w:rsidRPr="00CC5209">
        <w:rPr>
          <w:lang w:val="vi-VN"/>
        </w:rPr>
        <w:t>2.</w:t>
      </w:r>
      <w:r w:rsidRPr="00CC5209">
        <w:t>7</w:t>
      </w:r>
      <w:r w:rsidR="002B7003">
        <w:rPr>
          <w:lang w:val="en-US"/>
        </w:rPr>
        <w:t>71</w:t>
      </w:r>
      <w:r w:rsidRPr="00CC5209">
        <w:rPr>
          <w:lang w:val="vi-VN"/>
        </w:rPr>
        <w:t xml:space="preserve"> </w:t>
      </w:r>
      <w:r w:rsidRPr="00CC5209">
        <w:t>trường hợp</w:t>
      </w:r>
      <w:r w:rsidRPr="00CC5209">
        <w:rPr>
          <w:lang w:val="vi-VN"/>
        </w:rPr>
        <w:t xml:space="preserve"> tử vong</w:t>
      </w:r>
      <w:r w:rsidRPr="00CC5209">
        <w:t xml:space="preserve">), trong đó </w:t>
      </w:r>
      <w:r w:rsidRPr="00CC5209">
        <w:rPr>
          <w:lang w:val="vi-VN"/>
        </w:rPr>
        <w:t xml:space="preserve">Trung Quốc </w:t>
      </w:r>
      <w:r w:rsidRPr="00CC5209">
        <w:t>có 7</w:t>
      </w:r>
      <w:r w:rsidR="002B7003">
        <w:rPr>
          <w:lang w:val="en-US"/>
        </w:rPr>
        <w:t>8</w:t>
      </w:r>
      <w:r w:rsidRPr="00CC5209">
        <w:t>.</w:t>
      </w:r>
      <w:r w:rsidR="002B7003">
        <w:rPr>
          <w:lang w:val="en-US"/>
        </w:rPr>
        <w:t>0</w:t>
      </w:r>
      <w:r w:rsidR="00BD7929">
        <w:rPr>
          <w:lang w:val="en-US"/>
        </w:rPr>
        <w:t>66</w:t>
      </w:r>
      <w:r w:rsidRPr="00CC5209">
        <w:rPr>
          <w:lang w:val="vi-VN"/>
        </w:rPr>
        <w:t xml:space="preserve"> trường hợp</w:t>
      </w:r>
      <w:r w:rsidRPr="00CC5209">
        <w:t xml:space="preserve"> mắc (2.</w:t>
      </w:r>
      <w:r w:rsidR="002B7003">
        <w:rPr>
          <w:lang w:val="en-US"/>
        </w:rPr>
        <w:t>715</w:t>
      </w:r>
      <w:r w:rsidRPr="00CC5209">
        <w:t xml:space="preserve"> trường hợp tử vong); Nhật Bản có 8</w:t>
      </w:r>
      <w:r w:rsidR="002B7003">
        <w:rPr>
          <w:lang w:val="en-US"/>
        </w:rPr>
        <w:t>77</w:t>
      </w:r>
      <w:r w:rsidRPr="00CC5209">
        <w:t xml:space="preserve"> trường hợp mắc (</w:t>
      </w:r>
      <w:r w:rsidR="002B7003">
        <w:rPr>
          <w:lang w:val="en-US"/>
        </w:rPr>
        <w:t>7</w:t>
      </w:r>
      <w:r w:rsidRPr="00CC5209">
        <w:t xml:space="preserve"> trường hợp tử vong); Hàn Quốc </w:t>
      </w:r>
      <w:r w:rsidR="002B7003">
        <w:rPr>
          <w:lang w:val="en-US"/>
        </w:rPr>
        <w:t>1.261</w:t>
      </w:r>
      <w:r w:rsidRPr="00CC5209">
        <w:t xml:space="preserve"> trường hợp mắc (</w:t>
      </w:r>
      <w:r w:rsidR="00BD7929">
        <w:rPr>
          <w:lang w:val="en-US"/>
        </w:rPr>
        <w:t>1</w:t>
      </w:r>
      <w:r w:rsidR="002B7003">
        <w:rPr>
          <w:lang w:val="en-US"/>
        </w:rPr>
        <w:t>2</w:t>
      </w:r>
      <w:r w:rsidRPr="00CC5209">
        <w:t xml:space="preserve"> trường hợp tử vong)</w:t>
      </w:r>
      <w:r w:rsidRPr="00CC5209">
        <w:rPr>
          <w:lang w:val="vi-VN"/>
        </w:rPr>
        <w:t>.</w:t>
      </w:r>
    </w:p>
  </w:footnote>
  <w:footnote w:id="18">
    <w:p w14:paraId="43C4202F" w14:textId="77777777" w:rsidR="009F4E1B" w:rsidRPr="00CC5209" w:rsidRDefault="009F4E1B" w:rsidP="009739D4">
      <w:pPr>
        <w:pStyle w:val="FootnoteText"/>
        <w:ind w:left="198" w:hanging="198"/>
        <w:jc w:val="both"/>
        <w:rPr>
          <w:lang w:val="en-US"/>
        </w:rPr>
      </w:pPr>
      <w:r>
        <w:rPr>
          <w:rStyle w:val="FootnoteReference"/>
        </w:rPr>
        <w:footnoteRef/>
      </w:r>
      <w:r>
        <w:t xml:space="preserve"> </w:t>
      </w:r>
      <w:r>
        <w:rPr>
          <w:lang w:val="en-US"/>
        </w:rPr>
        <w:t>B</w:t>
      </w:r>
      <w:r w:rsidRPr="00853CA2">
        <w:rPr>
          <w:shd w:val="clear" w:color="auto" w:fill="FFFFFF"/>
          <w:lang w:val="de-DE"/>
        </w:rPr>
        <w:t>ình quân 1</w:t>
      </w:r>
      <w:r>
        <w:rPr>
          <w:shd w:val="clear" w:color="auto" w:fill="FFFFFF"/>
          <w:lang w:val="de-DE"/>
        </w:rPr>
        <w:t xml:space="preserve"> ngày</w:t>
      </w:r>
      <w:r w:rsidRPr="00853CA2">
        <w:rPr>
          <w:shd w:val="clear" w:color="auto" w:fill="FFFFFF"/>
          <w:lang w:val="de-DE"/>
        </w:rPr>
        <w:t xml:space="preserve"> </w:t>
      </w:r>
      <w:r>
        <w:rPr>
          <w:shd w:val="clear" w:color="auto" w:fill="FFFFFF"/>
          <w:lang w:val="de-DE"/>
        </w:rPr>
        <w:t xml:space="preserve">trong dịp Tết Nguyên đán Kỷ Hợi </w:t>
      </w:r>
      <w:r w:rsidRPr="00853CA2">
        <w:rPr>
          <w:spacing w:val="-4"/>
          <w:shd w:val="clear" w:color="auto" w:fill="FFFFFF"/>
          <w:lang w:val="de-DE"/>
        </w:rPr>
        <w:t xml:space="preserve">xảy ra </w:t>
      </w:r>
      <w:r>
        <w:rPr>
          <w:spacing w:val="-4"/>
          <w:shd w:val="clear" w:color="auto" w:fill="FFFFFF"/>
          <w:lang w:val="de-DE"/>
        </w:rPr>
        <w:t>31</w:t>
      </w:r>
      <w:r w:rsidRPr="00853CA2">
        <w:rPr>
          <w:spacing w:val="-4"/>
          <w:shd w:val="clear" w:color="auto" w:fill="FFFFFF"/>
          <w:lang w:val="de-DE"/>
        </w:rPr>
        <w:t xml:space="preserve"> vụ tai nạn giao thông, làm </w:t>
      </w:r>
      <w:r>
        <w:rPr>
          <w:spacing w:val="-4"/>
          <w:shd w:val="clear" w:color="auto" w:fill="FFFFFF"/>
          <w:lang w:val="de-DE"/>
        </w:rPr>
        <w:t>20</w:t>
      </w:r>
      <w:r w:rsidRPr="00853CA2">
        <w:rPr>
          <w:spacing w:val="-4"/>
          <w:shd w:val="clear" w:color="auto" w:fill="FFFFFF"/>
          <w:lang w:val="de-DE"/>
        </w:rPr>
        <w:t xml:space="preserve"> người chết và 2</w:t>
      </w:r>
      <w:r>
        <w:rPr>
          <w:spacing w:val="-4"/>
          <w:shd w:val="clear" w:color="auto" w:fill="FFFFFF"/>
          <w:lang w:val="de-DE"/>
        </w:rPr>
        <w:t>7</w:t>
      </w:r>
      <w:r w:rsidRPr="00853CA2">
        <w:rPr>
          <w:spacing w:val="-4"/>
          <w:shd w:val="clear" w:color="auto" w:fill="FFFFFF"/>
          <w:lang w:val="de-DE"/>
        </w:rPr>
        <w:t xml:space="preserve"> người bị</w:t>
      </w:r>
      <w:r>
        <w:rPr>
          <w:spacing w:val="-4"/>
          <w:shd w:val="clear" w:color="auto" w:fill="FFFFFF"/>
          <w:lang w:val="de-DE"/>
        </w:rPr>
        <w:t xml:space="preserve"> thương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AADD5" w14:textId="77777777" w:rsidR="00DB3129" w:rsidRPr="002E2E79" w:rsidRDefault="00DB3129">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A71E1B">
      <w:rPr>
        <w:noProof/>
        <w:sz w:val="24"/>
        <w:szCs w:val="24"/>
      </w:rPr>
      <w:t>6</w:t>
    </w:r>
    <w:r w:rsidRPr="002E2E79">
      <w:rPr>
        <w:sz w:val="24"/>
        <w:szCs w:val="24"/>
      </w:rPr>
      <w:fldChar w:fldCharType="end"/>
    </w:r>
  </w:p>
  <w:p w14:paraId="25AB9694" w14:textId="77777777" w:rsidR="00DB3129" w:rsidRDefault="00DB3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2FCA"/>
    <w:rsid w:val="000036C2"/>
    <w:rsid w:val="0000461D"/>
    <w:rsid w:val="00005622"/>
    <w:rsid w:val="0000631B"/>
    <w:rsid w:val="000071F9"/>
    <w:rsid w:val="000111B7"/>
    <w:rsid w:val="00011FBD"/>
    <w:rsid w:val="00012187"/>
    <w:rsid w:val="000125D5"/>
    <w:rsid w:val="00012976"/>
    <w:rsid w:val="00012C2C"/>
    <w:rsid w:val="00013D33"/>
    <w:rsid w:val="000143C8"/>
    <w:rsid w:val="00014846"/>
    <w:rsid w:val="00014AB2"/>
    <w:rsid w:val="000154AA"/>
    <w:rsid w:val="00016203"/>
    <w:rsid w:val="0001752D"/>
    <w:rsid w:val="00020671"/>
    <w:rsid w:val="0002197E"/>
    <w:rsid w:val="00022151"/>
    <w:rsid w:val="00022B6E"/>
    <w:rsid w:val="00023FC2"/>
    <w:rsid w:val="00024AC9"/>
    <w:rsid w:val="00025359"/>
    <w:rsid w:val="00025455"/>
    <w:rsid w:val="0002579C"/>
    <w:rsid w:val="000277B8"/>
    <w:rsid w:val="000308B6"/>
    <w:rsid w:val="00030AF3"/>
    <w:rsid w:val="00030D8A"/>
    <w:rsid w:val="000319D7"/>
    <w:rsid w:val="0003230D"/>
    <w:rsid w:val="00034406"/>
    <w:rsid w:val="000356FC"/>
    <w:rsid w:val="00036452"/>
    <w:rsid w:val="00040137"/>
    <w:rsid w:val="000420D5"/>
    <w:rsid w:val="00042223"/>
    <w:rsid w:val="00042EB9"/>
    <w:rsid w:val="000430AC"/>
    <w:rsid w:val="00043AA9"/>
    <w:rsid w:val="00044A7D"/>
    <w:rsid w:val="00045745"/>
    <w:rsid w:val="000461E1"/>
    <w:rsid w:val="000463F1"/>
    <w:rsid w:val="00046EB2"/>
    <w:rsid w:val="000506B5"/>
    <w:rsid w:val="00050839"/>
    <w:rsid w:val="00050A08"/>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4861"/>
    <w:rsid w:val="0007509B"/>
    <w:rsid w:val="0007626A"/>
    <w:rsid w:val="0007627B"/>
    <w:rsid w:val="00076466"/>
    <w:rsid w:val="00076553"/>
    <w:rsid w:val="00076F40"/>
    <w:rsid w:val="0007721A"/>
    <w:rsid w:val="0007787D"/>
    <w:rsid w:val="00077957"/>
    <w:rsid w:val="000809AB"/>
    <w:rsid w:val="00080E57"/>
    <w:rsid w:val="000831C8"/>
    <w:rsid w:val="0008327F"/>
    <w:rsid w:val="00083FA5"/>
    <w:rsid w:val="00084BF7"/>
    <w:rsid w:val="000851C7"/>
    <w:rsid w:val="00086589"/>
    <w:rsid w:val="00086EEA"/>
    <w:rsid w:val="000906F5"/>
    <w:rsid w:val="000909CE"/>
    <w:rsid w:val="0009196E"/>
    <w:rsid w:val="00091E96"/>
    <w:rsid w:val="00092A06"/>
    <w:rsid w:val="00092C77"/>
    <w:rsid w:val="00092E0E"/>
    <w:rsid w:val="000930DA"/>
    <w:rsid w:val="000937B1"/>
    <w:rsid w:val="00095257"/>
    <w:rsid w:val="0009548C"/>
    <w:rsid w:val="00095F89"/>
    <w:rsid w:val="00096C40"/>
    <w:rsid w:val="00097770"/>
    <w:rsid w:val="000A0827"/>
    <w:rsid w:val="000A0849"/>
    <w:rsid w:val="000A1186"/>
    <w:rsid w:val="000A173F"/>
    <w:rsid w:val="000A192B"/>
    <w:rsid w:val="000A1C0D"/>
    <w:rsid w:val="000A1CCE"/>
    <w:rsid w:val="000A1FC9"/>
    <w:rsid w:val="000A3467"/>
    <w:rsid w:val="000A39E0"/>
    <w:rsid w:val="000A4A08"/>
    <w:rsid w:val="000A6278"/>
    <w:rsid w:val="000A6C61"/>
    <w:rsid w:val="000B1DBB"/>
    <w:rsid w:val="000B2181"/>
    <w:rsid w:val="000B3A76"/>
    <w:rsid w:val="000B3B84"/>
    <w:rsid w:val="000B3EF2"/>
    <w:rsid w:val="000B4674"/>
    <w:rsid w:val="000B46CF"/>
    <w:rsid w:val="000B481F"/>
    <w:rsid w:val="000B49D3"/>
    <w:rsid w:val="000B56FF"/>
    <w:rsid w:val="000C006C"/>
    <w:rsid w:val="000C0548"/>
    <w:rsid w:val="000C0B99"/>
    <w:rsid w:val="000C1A58"/>
    <w:rsid w:val="000C1AEE"/>
    <w:rsid w:val="000C3337"/>
    <w:rsid w:val="000C3872"/>
    <w:rsid w:val="000C4883"/>
    <w:rsid w:val="000C5209"/>
    <w:rsid w:val="000C53E9"/>
    <w:rsid w:val="000C5829"/>
    <w:rsid w:val="000C5BEA"/>
    <w:rsid w:val="000C6AB4"/>
    <w:rsid w:val="000C6F18"/>
    <w:rsid w:val="000C7038"/>
    <w:rsid w:val="000C7688"/>
    <w:rsid w:val="000C7F9F"/>
    <w:rsid w:val="000D0051"/>
    <w:rsid w:val="000D3A06"/>
    <w:rsid w:val="000D4CC8"/>
    <w:rsid w:val="000D53AB"/>
    <w:rsid w:val="000D573D"/>
    <w:rsid w:val="000D58AA"/>
    <w:rsid w:val="000D6F4B"/>
    <w:rsid w:val="000D713B"/>
    <w:rsid w:val="000D71B7"/>
    <w:rsid w:val="000D76D0"/>
    <w:rsid w:val="000D77D3"/>
    <w:rsid w:val="000E0006"/>
    <w:rsid w:val="000E08E4"/>
    <w:rsid w:val="000E0C6F"/>
    <w:rsid w:val="000E1618"/>
    <w:rsid w:val="000E388B"/>
    <w:rsid w:val="000E4E3C"/>
    <w:rsid w:val="000E535D"/>
    <w:rsid w:val="000E6165"/>
    <w:rsid w:val="000E689F"/>
    <w:rsid w:val="000E6961"/>
    <w:rsid w:val="000E780A"/>
    <w:rsid w:val="000F0084"/>
    <w:rsid w:val="000F0C17"/>
    <w:rsid w:val="000F2026"/>
    <w:rsid w:val="000F2754"/>
    <w:rsid w:val="000F394F"/>
    <w:rsid w:val="000F3CA3"/>
    <w:rsid w:val="000F423F"/>
    <w:rsid w:val="000F4742"/>
    <w:rsid w:val="000F4AC9"/>
    <w:rsid w:val="000F4DEC"/>
    <w:rsid w:val="000F6092"/>
    <w:rsid w:val="000F74AD"/>
    <w:rsid w:val="000F7BC2"/>
    <w:rsid w:val="00100657"/>
    <w:rsid w:val="00100DF0"/>
    <w:rsid w:val="00100EB4"/>
    <w:rsid w:val="00101826"/>
    <w:rsid w:val="0010267B"/>
    <w:rsid w:val="00103A80"/>
    <w:rsid w:val="00103B7E"/>
    <w:rsid w:val="001053C0"/>
    <w:rsid w:val="001067DB"/>
    <w:rsid w:val="00107927"/>
    <w:rsid w:val="00110D60"/>
    <w:rsid w:val="001111A4"/>
    <w:rsid w:val="00111673"/>
    <w:rsid w:val="00112582"/>
    <w:rsid w:val="00112B08"/>
    <w:rsid w:val="0011328C"/>
    <w:rsid w:val="00113542"/>
    <w:rsid w:val="0011450B"/>
    <w:rsid w:val="00114526"/>
    <w:rsid w:val="001145F4"/>
    <w:rsid w:val="00114FD1"/>
    <w:rsid w:val="001163E2"/>
    <w:rsid w:val="0011728C"/>
    <w:rsid w:val="00117732"/>
    <w:rsid w:val="00117781"/>
    <w:rsid w:val="00117BF5"/>
    <w:rsid w:val="00120AA1"/>
    <w:rsid w:val="00120DCB"/>
    <w:rsid w:val="001219F9"/>
    <w:rsid w:val="00122D61"/>
    <w:rsid w:val="001232B8"/>
    <w:rsid w:val="00124496"/>
    <w:rsid w:val="00124520"/>
    <w:rsid w:val="00124AE1"/>
    <w:rsid w:val="00124C7B"/>
    <w:rsid w:val="00124D0A"/>
    <w:rsid w:val="00124F5E"/>
    <w:rsid w:val="00126B64"/>
    <w:rsid w:val="00126BCD"/>
    <w:rsid w:val="00127476"/>
    <w:rsid w:val="00127893"/>
    <w:rsid w:val="00130756"/>
    <w:rsid w:val="00132327"/>
    <w:rsid w:val="00132AB4"/>
    <w:rsid w:val="00132C6D"/>
    <w:rsid w:val="00132E02"/>
    <w:rsid w:val="00132F80"/>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119"/>
    <w:rsid w:val="001426FE"/>
    <w:rsid w:val="00142D28"/>
    <w:rsid w:val="00142F5C"/>
    <w:rsid w:val="001446FF"/>
    <w:rsid w:val="0014472B"/>
    <w:rsid w:val="00144921"/>
    <w:rsid w:val="00150717"/>
    <w:rsid w:val="001507DD"/>
    <w:rsid w:val="00150E8C"/>
    <w:rsid w:val="00151028"/>
    <w:rsid w:val="0015190E"/>
    <w:rsid w:val="0015299C"/>
    <w:rsid w:val="0015336C"/>
    <w:rsid w:val="00153828"/>
    <w:rsid w:val="00155547"/>
    <w:rsid w:val="001573FD"/>
    <w:rsid w:val="0016093E"/>
    <w:rsid w:val="0016098B"/>
    <w:rsid w:val="001609D3"/>
    <w:rsid w:val="00161BCD"/>
    <w:rsid w:val="0016207C"/>
    <w:rsid w:val="00162689"/>
    <w:rsid w:val="001631CA"/>
    <w:rsid w:val="00163572"/>
    <w:rsid w:val="00164709"/>
    <w:rsid w:val="00164CDE"/>
    <w:rsid w:val="001665C1"/>
    <w:rsid w:val="00166711"/>
    <w:rsid w:val="00166F19"/>
    <w:rsid w:val="00170E86"/>
    <w:rsid w:val="00171A4B"/>
    <w:rsid w:val="00174088"/>
    <w:rsid w:val="00174CD4"/>
    <w:rsid w:val="00175126"/>
    <w:rsid w:val="0017608F"/>
    <w:rsid w:val="00176498"/>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BC"/>
    <w:rsid w:val="001867C2"/>
    <w:rsid w:val="001909BC"/>
    <w:rsid w:val="00190AEB"/>
    <w:rsid w:val="00191B9D"/>
    <w:rsid w:val="00193B56"/>
    <w:rsid w:val="0019426B"/>
    <w:rsid w:val="001946CD"/>
    <w:rsid w:val="00194ABE"/>
    <w:rsid w:val="00195231"/>
    <w:rsid w:val="00195284"/>
    <w:rsid w:val="0019559C"/>
    <w:rsid w:val="0019657C"/>
    <w:rsid w:val="0019666F"/>
    <w:rsid w:val="001967B1"/>
    <w:rsid w:val="001A02E3"/>
    <w:rsid w:val="001A07A9"/>
    <w:rsid w:val="001A1D48"/>
    <w:rsid w:val="001A1DE3"/>
    <w:rsid w:val="001A1F71"/>
    <w:rsid w:val="001A24A0"/>
    <w:rsid w:val="001A307B"/>
    <w:rsid w:val="001A3100"/>
    <w:rsid w:val="001A5466"/>
    <w:rsid w:val="001A6265"/>
    <w:rsid w:val="001A632D"/>
    <w:rsid w:val="001A79BD"/>
    <w:rsid w:val="001A7B87"/>
    <w:rsid w:val="001A7D38"/>
    <w:rsid w:val="001B0377"/>
    <w:rsid w:val="001B05F7"/>
    <w:rsid w:val="001B06D8"/>
    <w:rsid w:val="001B1245"/>
    <w:rsid w:val="001B17CD"/>
    <w:rsid w:val="001B1F8B"/>
    <w:rsid w:val="001B2DC9"/>
    <w:rsid w:val="001B31A8"/>
    <w:rsid w:val="001B34BB"/>
    <w:rsid w:val="001B3974"/>
    <w:rsid w:val="001B46A1"/>
    <w:rsid w:val="001B471E"/>
    <w:rsid w:val="001B47EE"/>
    <w:rsid w:val="001B596F"/>
    <w:rsid w:val="001B5F6C"/>
    <w:rsid w:val="001B7A79"/>
    <w:rsid w:val="001B7CA1"/>
    <w:rsid w:val="001B7CA9"/>
    <w:rsid w:val="001B7D2D"/>
    <w:rsid w:val="001C07D6"/>
    <w:rsid w:val="001C0EAD"/>
    <w:rsid w:val="001C151B"/>
    <w:rsid w:val="001C1B98"/>
    <w:rsid w:val="001C26B0"/>
    <w:rsid w:val="001C2E28"/>
    <w:rsid w:val="001C3319"/>
    <w:rsid w:val="001C41D3"/>
    <w:rsid w:val="001C43F7"/>
    <w:rsid w:val="001C4575"/>
    <w:rsid w:val="001C76B1"/>
    <w:rsid w:val="001C7D4F"/>
    <w:rsid w:val="001D13CD"/>
    <w:rsid w:val="001D3772"/>
    <w:rsid w:val="001D49F4"/>
    <w:rsid w:val="001D5CA2"/>
    <w:rsid w:val="001D6579"/>
    <w:rsid w:val="001E014E"/>
    <w:rsid w:val="001E07EA"/>
    <w:rsid w:val="001E0EF9"/>
    <w:rsid w:val="001E1D65"/>
    <w:rsid w:val="001E3544"/>
    <w:rsid w:val="001E374B"/>
    <w:rsid w:val="001E39D0"/>
    <w:rsid w:val="001E4A2C"/>
    <w:rsid w:val="001E5C74"/>
    <w:rsid w:val="001E6570"/>
    <w:rsid w:val="001E6760"/>
    <w:rsid w:val="001E6957"/>
    <w:rsid w:val="001E6C19"/>
    <w:rsid w:val="001E76A4"/>
    <w:rsid w:val="001E7B07"/>
    <w:rsid w:val="001F016A"/>
    <w:rsid w:val="001F0E3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E9D"/>
    <w:rsid w:val="00206E2F"/>
    <w:rsid w:val="00207B86"/>
    <w:rsid w:val="00210C01"/>
    <w:rsid w:val="002116B4"/>
    <w:rsid w:val="002119D4"/>
    <w:rsid w:val="00212814"/>
    <w:rsid w:val="002132E7"/>
    <w:rsid w:val="00213504"/>
    <w:rsid w:val="00213741"/>
    <w:rsid w:val="002145B5"/>
    <w:rsid w:val="00215A08"/>
    <w:rsid w:val="00216288"/>
    <w:rsid w:val="002163FC"/>
    <w:rsid w:val="00216F88"/>
    <w:rsid w:val="00217191"/>
    <w:rsid w:val="00217DE6"/>
    <w:rsid w:val="0022390D"/>
    <w:rsid w:val="002242ED"/>
    <w:rsid w:val="00224599"/>
    <w:rsid w:val="00224B8D"/>
    <w:rsid w:val="002254DC"/>
    <w:rsid w:val="002255B4"/>
    <w:rsid w:val="002260F3"/>
    <w:rsid w:val="0022663B"/>
    <w:rsid w:val="0022689D"/>
    <w:rsid w:val="0022715C"/>
    <w:rsid w:val="00227769"/>
    <w:rsid w:val="00227FAD"/>
    <w:rsid w:val="00230997"/>
    <w:rsid w:val="00230D3B"/>
    <w:rsid w:val="00231AB0"/>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1FE8"/>
    <w:rsid w:val="002424B1"/>
    <w:rsid w:val="002428EB"/>
    <w:rsid w:val="002430F5"/>
    <w:rsid w:val="00244001"/>
    <w:rsid w:val="002443F6"/>
    <w:rsid w:val="002447BD"/>
    <w:rsid w:val="00245678"/>
    <w:rsid w:val="00245B4B"/>
    <w:rsid w:val="002460EF"/>
    <w:rsid w:val="002462D2"/>
    <w:rsid w:val="00246DB4"/>
    <w:rsid w:val="00246FBB"/>
    <w:rsid w:val="002473DA"/>
    <w:rsid w:val="002531CE"/>
    <w:rsid w:val="002546EC"/>
    <w:rsid w:val="00255100"/>
    <w:rsid w:val="00255261"/>
    <w:rsid w:val="00256025"/>
    <w:rsid w:val="0026046F"/>
    <w:rsid w:val="002606E1"/>
    <w:rsid w:val="00260DDA"/>
    <w:rsid w:val="00260F60"/>
    <w:rsid w:val="0026129F"/>
    <w:rsid w:val="002613FE"/>
    <w:rsid w:val="002618D5"/>
    <w:rsid w:val="00261A90"/>
    <w:rsid w:val="00261B69"/>
    <w:rsid w:val="002623F3"/>
    <w:rsid w:val="002646C7"/>
    <w:rsid w:val="00266C0A"/>
    <w:rsid w:val="002678A7"/>
    <w:rsid w:val="00267FE6"/>
    <w:rsid w:val="002700EC"/>
    <w:rsid w:val="002703FD"/>
    <w:rsid w:val="00270CB2"/>
    <w:rsid w:val="00270F84"/>
    <w:rsid w:val="00271552"/>
    <w:rsid w:val="00272C69"/>
    <w:rsid w:val="00272FD8"/>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90352"/>
    <w:rsid w:val="0029123C"/>
    <w:rsid w:val="00291C83"/>
    <w:rsid w:val="002920AA"/>
    <w:rsid w:val="00292F96"/>
    <w:rsid w:val="002931B4"/>
    <w:rsid w:val="00294043"/>
    <w:rsid w:val="00294BF0"/>
    <w:rsid w:val="00294F82"/>
    <w:rsid w:val="0029538F"/>
    <w:rsid w:val="00295CC6"/>
    <w:rsid w:val="002978A7"/>
    <w:rsid w:val="002A06B7"/>
    <w:rsid w:val="002A1098"/>
    <w:rsid w:val="002A1D7F"/>
    <w:rsid w:val="002A20F4"/>
    <w:rsid w:val="002A2190"/>
    <w:rsid w:val="002A2BBD"/>
    <w:rsid w:val="002A2D5D"/>
    <w:rsid w:val="002A5269"/>
    <w:rsid w:val="002A564D"/>
    <w:rsid w:val="002A5F08"/>
    <w:rsid w:val="002A693B"/>
    <w:rsid w:val="002A7813"/>
    <w:rsid w:val="002B0104"/>
    <w:rsid w:val="002B20B1"/>
    <w:rsid w:val="002B21C5"/>
    <w:rsid w:val="002B4DB3"/>
    <w:rsid w:val="002B651E"/>
    <w:rsid w:val="002B7003"/>
    <w:rsid w:val="002B705E"/>
    <w:rsid w:val="002B79F2"/>
    <w:rsid w:val="002C0DFE"/>
    <w:rsid w:val="002C0EC1"/>
    <w:rsid w:val="002C1136"/>
    <w:rsid w:val="002C2225"/>
    <w:rsid w:val="002C324A"/>
    <w:rsid w:val="002C4F8A"/>
    <w:rsid w:val="002C593B"/>
    <w:rsid w:val="002C5CAB"/>
    <w:rsid w:val="002C5FC9"/>
    <w:rsid w:val="002C642A"/>
    <w:rsid w:val="002C6C7F"/>
    <w:rsid w:val="002D1706"/>
    <w:rsid w:val="002D591D"/>
    <w:rsid w:val="002D5980"/>
    <w:rsid w:val="002D5AA3"/>
    <w:rsid w:val="002D6447"/>
    <w:rsid w:val="002D6A55"/>
    <w:rsid w:val="002D6E24"/>
    <w:rsid w:val="002D764F"/>
    <w:rsid w:val="002D79D5"/>
    <w:rsid w:val="002D7E9A"/>
    <w:rsid w:val="002E01CF"/>
    <w:rsid w:val="002E172E"/>
    <w:rsid w:val="002E2E79"/>
    <w:rsid w:val="002E34C4"/>
    <w:rsid w:val="002E52FC"/>
    <w:rsid w:val="002E53F6"/>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2815"/>
    <w:rsid w:val="003030A7"/>
    <w:rsid w:val="0030372C"/>
    <w:rsid w:val="00304BCC"/>
    <w:rsid w:val="003050B9"/>
    <w:rsid w:val="003053FB"/>
    <w:rsid w:val="00305768"/>
    <w:rsid w:val="00305BF9"/>
    <w:rsid w:val="00305DFC"/>
    <w:rsid w:val="0030747B"/>
    <w:rsid w:val="00307DAC"/>
    <w:rsid w:val="00310425"/>
    <w:rsid w:val="003115FD"/>
    <w:rsid w:val="00311735"/>
    <w:rsid w:val="0031572E"/>
    <w:rsid w:val="0031609F"/>
    <w:rsid w:val="003164EB"/>
    <w:rsid w:val="00316A7F"/>
    <w:rsid w:val="00317259"/>
    <w:rsid w:val="003230BF"/>
    <w:rsid w:val="003259F5"/>
    <w:rsid w:val="003270FC"/>
    <w:rsid w:val="003300AC"/>
    <w:rsid w:val="003303B3"/>
    <w:rsid w:val="00330865"/>
    <w:rsid w:val="00330DEE"/>
    <w:rsid w:val="00330EDD"/>
    <w:rsid w:val="00331023"/>
    <w:rsid w:val="00333314"/>
    <w:rsid w:val="00333A1D"/>
    <w:rsid w:val="00333B83"/>
    <w:rsid w:val="00333CC2"/>
    <w:rsid w:val="00333E6A"/>
    <w:rsid w:val="00333FCB"/>
    <w:rsid w:val="00334421"/>
    <w:rsid w:val="00335BEB"/>
    <w:rsid w:val="00335C3A"/>
    <w:rsid w:val="00335D3E"/>
    <w:rsid w:val="00336285"/>
    <w:rsid w:val="003369FF"/>
    <w:rsid w:val="00337C63"/>
    <w:rsid w:val="00337EF8"/>
    <w:rsid w:val="00342138"/>
    <w:rsid w:val="00343FEC"/>
    <w:rsid w:val="00344A45"/>
    <w:rsid w:val="0034570B"/>
    <w:rsid w:val="003464EA"/>
    <w:rsid w:val="003466E0"/>
    <w:rsid w:val="00347553"/>
    <w:rsid w:val="003503F9"/>
    <w:rsid w:val="0035061B"/>
    <w:rsid w:val="00350EBF"/>
    <w:rsid w:val="00350F5B"/>
    <w:rsid w:val="003511B8"/>
    <w:rsid w:val="00351ACE"/>
    <w:rsid w:val="00351BCA"/>
    <w:rsid w:val="0035290D"/>
    <w:rsid w:val="00353826"/>
    <w:rsid w:val="00353972"/>
    <w:rsid w:val="00353984"/>
    <w:rsid w:val="00354AC6"/>
    <w:rsid w:val="00356186"/>
    <w:rsid w:val="0036078D"/>
    <w:rsid w:val="0036195D"/>
    <w:rsid w:val="00362576"/>
    <w:rsid w:val="00362821"/>
    <w:rsid w:val="003630BA"/>
    <w:rsid w:val="00364902"/>
    <w:rsid w:val="00365F85"/>
    <w:rsid w:val="00366A55"/>
    <w:rsid w:val="00367639"/>
    <w:rsid w:val="003707C8"/>
    <w:rsid w:val="00371200"/>
    <w:rsid w:val="003720CF"/>
    <w:rsid w:val="00372772"/>
    <w:rsid w:val="00372D32"/>
    <w:rsid w:val="003730D0"/>
    <w:rsid w:val="00373E5D"/>
    <w:rsid w:val="00374525"/>
    <w:rsid w:val="00374EC0"/>
    <w:rsid w:val="00374EE1"/>
    <w:rsid w:val="0037545D"/>
    <w:rsid w:val="00375819"/>
    <w:rsid w:val="00376242"/>
    <w:rsid w:val="00376DCC"/>
    <w:rsid w:val="00377414"/>
    <w:rsid w:val="003806F1"/>
    <w:rsid w:val="00380C91"/>
    <w:rsid w:val="00381426"/>
    <w:rsid w:val="003814B2"/>
    <w:rsid w:val="00381CF0"/>
    <w:rsid w:val="00382C10"/>
    <w:rsid w:val="0038331F"/>
    <w:rsid w:val="003846E8"/>
    <w:rsid w:val="00384978"/>
    <w:rsid w:val="00384C8B"/>
    <w:rsid w:val="00385852"/>
    <w:rsid w:val="003860A9"/>
    <w:rsid w:val="00386775"/>
    <w:rsid w:val="0038699B"/>
    <w:rsid w:val="00386D7F"/>
    <w:rsid w:val="00390782"/>
    <w:rsid w:val="003921AB"/>
    <w:rsid w:val="00393310"/>
    <w:rsid w:val="00394017"/>
    <w:rsid w:val="00394184"/>
    <w:rsid w:val="003948C3"/>
    <w:rsid w:val="0039524D"/>
    <w:rsid w:val="00395AE7"/>
    <w:rsid w:val="00396456"/>
    <w:rsid w:val="003964BB"/>
    <w:rsid w:val="00396735"/>
    <w:rsid w:val="00396D19"/>
    <w:rsid w:val="0039734B"/>
    <w:rsid w:val="003A0F38"/>
    <w:rsid w:val="003A20D9"/>
    <w:rsid w:val="003A35EA"/>
    <w:rsid w:val="003A43B6"/>
    <w:rsid w:val="003A5AB4"/>
    <w:rsid w:val="003A60C9"/>
    <w:rsid w:val="003A6648"/>
    <w:rsid w:val="003A6EC6"/>
    <w:rsid w:val="003A71BE"/>
    <w:rsid w:val="003A7DD3"/>
    <w:rsid w:val="003B06DB"/>
    <w:rsid w:val="003B0DB4"/>
    <w:rsid w:val="003B0FBF"/>
    <w:rsid w:val="003B13C6"/>
    <w:rsid w:val="003B19AB"/>
    <w:rsid w:val="003B220C"/>
    <w:rsid w:val="003B3AF1"/>
    <w:rsid w:val="003B4F22"/>
    <w:rsid w:val="003B57E3"/>
    <w:rsid w:val="003B59E4"/>
    <w:rsid w:val="003B5F91"/>
    <w:rsid w:val="003B64B4"/>
    <w:rsid w:val="003B6797"/>
    <w:rsid w:val="003B6886"/>
    <w:rsid w:val="003C2153"/>
    <w:rsid w:val="003C2361"/>
    <w:rsid w:val="003C2625"/>
    <w:rsid w:val="003C38A5"/>
    <w:rsid w:val="003C3B1A"/>
    <w:rsid w:val="003C5032"/>
    <w:rsid w:val="003C573B"/>
    <w:rsid w:val="003C62B6"/>
    <w:rsid w:val="003C6B83"/>
    <w:rsid w:val="003C74EA"/>
    <w:rsid w:val="003C7C65"/>
    <w:rsid w:val="003D142B"/>
    <w:rsid w:val="003D1C6F"/>
    <w:rsid w:val="003D2659"/>
    <w:rsid w:val="003D2A65"/>
    <w:rsid w:val="003D3666"/>
    <w:rsid w:val="003D3A33"/>
    <w:rsid w:val="003D3A69"/>
    <w:rsid w:val="003D46E1"/>
    <w:rsid w:val="003D528E"/>
    <w:rsid w:val="003D56F2"/>
    <w:rsid w:val="003D576F"/>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025"/>
    <w:rsid w:val="00402123"/>
    <w:rsid w:val="00403340"/>
    <w:rsid w:val="0040343C"/>
    <w:rsid w:val="004035AC"/>
    <w:rsid w:val="004049DE"/>
    <w:rsid w:val="004061A5"/>
    <w:rsid w:val="0040664D"/>
    <w:rsid w:val="004073AE"/>
    <w:rsid w:val="0040751D"/>
    <w:rsid w:val="00407BC3"/>
    <w:rsid w:val="00407DC9"/>
    <w:rsid w:val="004101A7"/>
    <w:rsid w:val="00410F17"/>
    <w:rsid w:val="00411DFA"/>
    <w:rsid w:val="004127B5"/>
    <w:rsid w:val="00412CB5"/>
    <w:rsid w:val="00413672"/>
    <w:rsid w:val="00415169"/>
    <w:rsid w:val="004156F5"/>
    <w:rsid w:val="00415915"/>
    <w:rsid w:val="004160CE"/>
    <w:rsid w:val="00416BAE"/>
    <w:rsid w:val="0041742B"/>
    <w:rsid w:val="004201C3"/>
    <w:rsid w:val="00420BA5"/>
    <w:rsid w:val="00420ED8"/>
    <w:rsid w:val="00421023"/>
    <w:rsid w:val="00421AA1"/>
    <w:rsid w:val="00421E1F"/>
    <w:rsid w:val="0042245B"/>
    <w:rsid w:val="00422B6A"/>
    <w:rsid w:val="00422E8F"/>
    <w:rsid w:val="00422E90"/>
    <w:rsid w:val="0042400D"/>
    <w:rsid w:val="004243E2"/>
    <w:rsid w:val="00424496"/>
    <w:rsid w:val="00424772"/>
    <w:rsid w:val="004266CF"/>
    <w:rsid w:val="00426894"/>
    <w:rsid w:val="00426CB8"/>
    <w:rsid w:val="00427015"/>
    <w:rsid w:val="00430B5F"/>
    <w:rsid w:val="00431ECB"/>
    <w:rsid w:val="0043399B"/>
    <w:rsid w:val="00434668"/>
    <w:rsid w:val="004347CF"/>
    <w:rsid w:val="00434946"/>
    <w:rsid w:val="004349A1"/>
    <w:rsid w:val="00434FAE"/>
    <w:rsid w:val="00435A2C"/>
    <w:rsid w:val="00437F4B"/>
    <w:rsid w:val="0044006F"/>
    <w:rsid w:val="004400EF"/>
    <w:rsid w:val="004419D3"/>
    <w:rsid w:val="00442443"/>
    <w:rsid w:val="00443644"/>
    <w:rsid w:val="00443BE8"/>
    <w:rsid w:val="00443F6F"/>
    <w:rsid w:val="00444D4C"/>
    <w:rsid w:val="004453F0"/>
    <w:rsid w:val="00445783"/>
    <w:rsid w:val="00445A08"/>
    <w:rsid w:val="00446B19"/>
    <w:rsid w:val="00446E10"/>
    <w:rsid w:val="00447723"/>
    <w:rsid w:val="00450BF5"/>
    <w:rsid w:val="0045127B"/>
    <w:rsid w:val="00452C21"/>
    <w:rsid w:val="00452EDA"/>
    <w:rsid w:val="004535F6"/>
    <w:rsid w:val="0045657A"/>
    <w:rsid w:val="00457074"/>
    <w:rsid w:val="00457EB6"/>
    <w:rsid w:val="00457F75"/>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34BD"/>
    <w:rsid w:val="00474E3C"/>
    <w:rsid w:val="0047502D"/>
    <w:rsid w:val="00475BE3"/>
    <w:rsid w:val="00475D80"/>
    <w:rsid w:val="00475E5F"/>
    <w:rsid w:val="00476E28"/>
    <w:rsid w:val="00476E50"/>
    <w:rsid w:val="004811C2"/>
    <w:rsid w:val="004820F1"/>
    <w:rsid w:val="0048210B"/>
    <w:rsid w:val="00482AD6"/>
    <w:rsid w:val="00484583"/>
    <w:rsid w:val="00484754"/>
    <w:rsid w:val="00485881"/>
    <w:rsid w:val="00486A1C"/>
    <w:rsid w:val="004872D8"/>
    <w:rsid w:val="00487872"/>
    <w:rsid w:val="00487E32"/>
    <w:rsid w:val="004908F8"/>
    <w:rsid w:val="004911CB"/>
    <w:rsid w:val="004923BA"/>
    <w:rsid w:val="00492F48"/>
    <w:rsid w:val="00493200"/>
    <w:rsid w:val="00493CB0"/>
    <w:rsid w:val="00495364"/>
    <w:rsid w:val="0049579E"/>
    <w:rsid w:val="00495B24"/>
    <w:rsid w:val="00495C1C"/>
    <w:rsid w:val="0049648C"/>
    <w:rsid w:val="00496963"/>
    <w:rsid w:val="0049756D"/>
    <w:rsid w:val="004A0643"/>
    <w:rsid w:val="004A08A3"/>
    <w:rsid w:val="004A0CBC"/>
    <w:rsid w:val="004A0CFB"/>
    <w:rsid w:val="004A107C"/>
    <w:rsid w:val="004A1889"/>
    <w:rsid w:val="004A1C4A"/>
    <w:rsid w:val="004A28D5"/>
    <w:rsid w:val="004A2B69"/>
    <w:rsid w:val="004A2B72"/>
    <w:rsid w:val="004A37E8"/>
    <w:rsid w:val="004A4924"/>
    <w:rsid w:val="004A4BD7"/>
    <w:rsid w:val="004A4C06"/>
    <w:rsid w:val="004A572E"/>
    <w:rsid w:val="004A5C2F"/>
    <w:rsid w:val="004A6E79"/>
    <w:rsid w:val="004A76AA"/>
    <w:rsid w:val="004B0889"/>
    <w:rsid w:val="004B1981"/>
    <w:rsid w:val="004B2C60"/>
    <w:rsid w:val="004B3275"/>
    <w:rsid w:val="004B3698"/>
    <w:rsid w:val="004B3C45"/>
    <w:rsid w:val="004B5DCF"/>
    <w:rsid w:val="004B6E41"/>
    <w:rsid w:val="004B7E7F"/>
    <w:rsid w:val="004C075B"/>
    <w:rsid w:val="004C0D70"/>
    <w:rsid w:val="004C2737"/>
    <w:rsid w:val="004C2A87"/>
    <w:rsid w:val="004C3D22"/>
    <w:rsid w:val="004C4EB5"/>
    <w:rsid w:val="004C6435"/>
    <w:rsid w:val="004C7323"/>
    <w:rsid w:val="004C74A3"/>
    <w:rsid w:val="004C7696"/>
    <w:rsid w:val="004D0148"/>
    <w:rsid w:val="004D04CF"/>
    <w:rsid w:val="004D1996"/>
    <w:rsid w:val="004D1BEF"/>
    <w:rsid w:val="004D1DFA"/>
    <w:rsid w:val="004D2772"/>
    <w:rsid w:val="004D4553"/>
    <w:rsid w:val="004D4976"/>
    <w:rsid w:val="004D76BC"/>
    <w:rsid w:val="004D7D08"/>
    <w:rsid w:val="004E09AD"/>
    <w:rsid w:val="004E1177"/>
    <w:rsid w:val="004E1566"/>
    <w:rsid w:val="004E1BF1"/>
    <w:rsid w:val="004E2443"/>
    <w:rsid w:val="004E2E80"/>
    <w:rsid w:val="004E42A4"/>
    <w:rsid w:val="004E4906"/>
    <w:rsid w:val="004E58F1"/>
    <w:rsid w:val="004E59E6"/>
    <w:rsid w:val="004E6050"/>
    <w:rsid w:val="004E60C1"/>
    <w:rsid w:val="004E693F"/>
    <w:rsid w:val="004E7A71"/>
    <w:rsid w:val="004E7F32"/>
    <w:rsid w:val="004F24F7"/>
    <w:rsid w:val="004F342F"/>
    <w:rsid w:val="004F3959"/>
    <w:rsid w:val="004F487A"/>
    <w:rsid w:val="004F4E31"/>
    <w:rsid w:val="004F5B5C"/>
    <w:rsid w:val="004F60D2"/>
    <w:rsid w:val="004F721B"/>
    <w:rsid w:val="004F75CE"/>
    <w:rsid w:val="00501259"/>
    <w:rsid w:val="00502C6D"/>
    <w:rsid w:val="0050315D"/>
    <w:rsid w:val="005037C5"/>
    <w:rsid w:val="005048DD"/>
    <w:rsid w:val="005048E9"/>
    <w:rsid w:val="005049BA"/>
    <w:rsid w:val="00505976"/>
    <w:rsid w:val="00506501"/>
    <w:rsid w:val="00506888"/>
    <w:rsid w:val="005079A9"/>
    <w:rsid w:val="00507D89"/>
    <w:rsid w:val="00510318"/>
    <w:rsid w:val="005103CA"/>
    <w:rsid w:val="00510750"/>
    <w:rsid w:val="0051116C"/>
    <w:rsid w:val="005116CF"/>
    <w:rsid w:val="005118AB"/>
    <w:rsid w:val="005119B9"/>
    <w:rsid w:val="00512510"/>
    <w:rsid w:val="00512F85"/>
    <w:rsid w:val="00513C6B"/>
    <w:rsid w:val="00513E50"/>
    <w:rsid w:val="005153C3"/>
    <w:rsid w:val="005155A0"/>
    <w:rsid w:val="00515C56"/>
    <w:rsid w:val="00515FFC"/>
    <w:rsid w:val="005160B7"/>
    <w:rsid w:val="00520D37"/>
    <w:rsid w:val="005218DD"/>
    <w:rsid w:val="00521B67"/>
    <w:rsid w:val="0052268C"/>
    <w:rsid w:val="00522FB2"/>
    <w:rsid w:val="0052363D"/>
    <w:rsid w:val="0052399A"/>
    <w:rsid w:val="00523AE7"/>
    <w:rsid w:val="00525131"/>
    <w:rsid w:val="005260D5"/>
    <w:rsid w:val="00526517"/>
    <w:rsid w:val="00526C09"/>
    <w:rsid w:val="00527C77"/>
    <w:rsid w:val="005307E2"/>
    <w:rsid w:val="00531764"/>
    <w:rsid w:val="00531CC2"/>
    <w:rsid w:val="00531FBA"/>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477C"/>
    <w:rsid w:val="005447CC"/>
    <w:rsid w:val="00544B44"/>
    <w:rsid w:val="00545366"/>
    <w:rsid w:val="005462CF"/>
    <w:rsid w:val="005467F3"/>
    <w:rsid w:val="00547082"/>
    <w:rsid w:val="0054773E"/>
    <w:rsid w:val="00551275"/>
    <w:rsid w:val="00551592"/>
    <w:rsid w:val="00551884"/>
    <w:rsid w:val="00552A61"/>
    <w:rsid w:val="00553379"/>
    <w:rsid w:val="005540B3"/>
    <w:rsid w:val="005547FE"/>
    <w:rsid w:val="00554896"/>
    <w:rsid w:val="0055518C"/>
    <w:rsid w:val="0055664D"/>
    <w:rsid w:val="00556A4B"/>
    <w:rsid w:val="00560B82"/>
    <w:rsid w:val="00562AF4"/>
    <w:rsid w:val="005654CF"/>
    <w:rsid w:val="00565EE6"/>
    <w:rsid w:val="0056605B"/>
    <w:rsid w:val="00566BB4"/>
    <w:rsid w:val="00566C77"/>
    <w:rsid w:val="00567985"/>
    <w:rsid w:val="0057134E"/>
    <w:rsid w:val="00572393"/>
    <w:rsid w:val="005724F5"/>
    <w:rsid w:val="00573D4F"/>
    <w:rsid w:val="005749EA"/>
    <w:rsid w:val="00575674"/>
    <w:rsid w:val="00575969"/>
    <w:rsid w:val="00576263"/>
    <w:rsid w:val="005767A5"/>
    <w:rsid w:val="00577575"/>
    <w:rsid w:val="00577AEC"/>
    <w:rsid w:val="00581863"/>
    <w:rsid w:val="00581937"/>
    <w:rsid w:val="00581DD1"/>
    <w:rsid w:val="00582601"/>
    <w:rsid w:val="005827A9"/>
    <w:rsid w:val="005845FF"/>
    <w:rsid w:val="00584B5A"/>
    <w:rsid w:val="00584D09"/>
    <w:rsid w:val="00585C21"/>
    <w:rsid w:val="005861DD"/>
    <w:rsid w:val="00587538"/>
    <w:rsid w:val="00587CC5"/>
    <w:rsid w:val="00590379"/>
    <w:rsid w:val="00591015"/>
    <w:rsid w:val="00591556"/>
    <w:rsid w:val="00592381"/>
    <w:rsid w:val="00593524"/>
    <w:rsid w:val="00594D82"/>
    <w:rsid w:val="005957C6"/>
    <w:rsid w:val="00595CBF"/>
    <w:rsid w:val="005962C7"/>
    <w:rsid w:val="00596527"/>
    <w:rsid w:val="0059662F"/>
    <w:rsid w:val="005975DA"/>
    <w:rsid w:val="005A0A82"/>
    <w:rsid w:val="005A0B2B"/>
    <w:rsid w:val="005A13DC"/>
    <w:rsid w:val="005A2243"/>
    <w:rsid w:val="005A2D13"/>
    <w:rsid w:val="005A6770"/>
    <w:rsid w:val="005B0242"/>
    <w:rsid w:val="005B027B"/>
    <w:rsid w:val="005B03DF"/>
    <w:rsid w:val="005B1317"/>
    <w:rsid w:val="005B1763"/>
    <w:rsid w:val="005B2474"/>
    <w:rsid w:val="005B3950"/>
    <w:rsid w:val="005B4192"/>
    <w:rsid w:val="005B43D0"/>
    <w:rsid w:val="005B4A75"/>
    <w:rsid w:val="005B54D4"/>
    <w:rsid w:val="005B64DA"/>
    <w:rsid w:val="005B748E"/>
    <w:rsid w:val="005C0C96"/>
    <w:rsid w:val="005C14A0"/>
    <w:rsid w:val="005C5D65"/>
    <w:rsid w:val="005C68A8"/>
    <w:rsid w:val="005C6AC9"/>
    <w:rsid w:val="005C73C1"/>
    <w:rsid w:val="005D0080"/>
    <w:rsid w:val="005D029B"/>
    <w:rsid w:val="005D0720"/>
    <w:rsid w:val="005D08AD"/>
    <w:rsid w:val="005D0CBC"/>
    <w:rsid w:val="005D0F1B"/>
    <w:rsid w:val="005D15EB"/>
    <w:rsid w:val="005D16E2"/>
    <w:rsid w:val="005D1F88"/>
    <w:rsid w:val="005D234A"/>
    <w:rsid w:val="005D292E"/>
    <w:rsid w:val="005D2B49"/>
    <w:rsid w:val="005D2DF7"/>
    <w:rsid w:val="005D5AC7"/>
    <w:rsid w:val="005D5E3F"/>
    <w:rsid w:val="005D658A"/>
    <w:rsid w:val="005D67ED"/>
    <w:rsid w:val="005D6DB3"/>
    <w:rsid w:val="005D6EEE"/>
    <w:rsid w:val="005E07B3"/>
    <w:rsid w:val="005E0AF1"/>
    <w:rsid w:val="005E0E5D"/>
    <w:rsid w:val="005E1CA7"/>
    <w:rsid w:val="005E2339"/>
    <w:rsid w:val="005E2793"/>
    <w:rsid w:val="005E31A6"/>
    <w:rsid w:val="005E33B2"/>
    <w:rsid w:val="005E3871"/>
    <w:rsid w:val="005E3C96"/>
    <w:rsid w:val="005E47CC"/>
    <w:rsid w:val="005E7EF6"/>
    <w:rsid w:val="005F021A"/>
    <w:rsid w:val="005F0A29"/>
    <w:rsid w:val="005F2199"/>
    <w:rsid w:val="005F231B"/>
    <w:rsid w:val="005F3CA8"/>
    <w:rsid w:val="005F3E59"/>
    <w:rsid w:val="005F4387"/>
    <w:rsid w:val="005F4438"/>
    <w:rsid w:val="005F4E30"/>
    <w:rsid w:val="005F5A83"/>
    <w:rsid w:val="005F7316"/>
    <w:rsid w:val="00600233"/>
    <w:rsid w:val="0060421C"/>
    <w:rsid w:val="006050D9"/>
    <w:rsid w:val="0060651F"/>
    <w:rsid w:val="00606A45"/>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3B3"/>
    <w:rsid w:val="006254D3"/>
    <w:rsid w:val="00627918"/>
    <w:rsid w:val="00630E22"/>
    <w:rsid w:val="00631415"/>
    <w:rsid w:val="00631C06"/>
    <w:rsid w:val="00632116"/>
    <w:rsid w:val="00632D5D"/>
    <w:rsid w:val="00635BB1"/>
    <w:rsid w:val="00635D72"/>
    <w:rsid w:val="00635E7A"/>
    <w:rsid w:val="0063786F"/>
    <w:rsid w:val="006379FB"/>
    <w:rsid w:val="00644250"/>
    <w:rsid w:val="00644631"/>
    <w:rsid w:val="00644D6E"/>
    <w:rsid w:val="00646D2A"/>
    <w:rsid w:val="006479EA"/>
    <w:rsid w:val="00647C00"/>
    <w:rsid w:val="0065072E"/>
    <w:rsid w:val="00651CA2"/>
    <w:rsid w:val="0065379C"/>
    <w:rsid w:val="00654009"/>
    <w:rsid w:val="00655C8A"/>
    <w:rsid w:val="0065628F"/>
    <w:rsid w:val="00662AE7"/>
    <w:rsid w:val="00663097"/>
    <w:rsid w:val="006631D2"/>
    <w:rsid w:val="006639BB"/>
    <w:rsid w:val="006648A4"/>
    <w:rsid w:val="00664CDE"/>
    <w:rsid w:val="00664F00"/>
    <w:rsid w:val="00665070"/>
    <w:rsid w:val="00665110"/>
    <w:rsid w:val="00665133"/>
    <w:rsid w:val="00665140"/>
    <w:rsid w:val="00665289"/>
    <w:rsid w:val="006662B3"/>
    <w:rsid w:val="006665E3"/>
    <w:rsid w:val="00666959"/>
    <w:rsid w:val="00667394"/>
    <w:rsid w:val="00667635"/>
    <w:rsid w:val="00671D9D"/>
    <w:rsid w:val="00672242"/>
    <w:rsid w:val="0067242E"/>
    <w:rsid w:val="00673437"/>
    <w:rsid w:val="00674261"/>
    <w:rsid w:val="006742E3"/>
    <w:rsid w:val="0067483E"/>
    <w:rsid w:val="00675797"/>
    <w:rsid w:val="0067586F"/>
    <w:rsid w:val="00676219"/>
    <w:rsid w:val="00676968"/>
    <w:rsid w:val="00677110"/>
    <w:rsid w:val="006779C4"/>
    <w:rsid w:val="00680A43"/>
    <w:rsid w:val="00680ED9"/>
    <w:rsid w:val="00682749"/>
    <w:rsid w:val="0068376A"/>
    <w:rsid w:val="00683C58"/>
    <w:rsid w:val="006857AF"/>
    <w:rsid w:val="00686051"/>
    <w:rsid w:val="00686D1D"/>
    <w:rsid w:val="00686FB1"/>
    <w:rsid w:val="006902C7"/>
    <w:rsid w:val="00691566"/>
    <w:rsid w:val="006916F3"/>
    <w:rsid w:val="0069209E"/>
    <w:rsid w:val="0069243E"/>
    <w:rsid w:val="006925C1"/>
    <w:rsid w:val="00692BAC"/>
    <w:rsid w:val="00693983"/>
    <w:rsid w:val="006939CC"/>
    <w:rsid w:val="00693B1B"/>
    <w:rsid w:val="00693E5E"/>
    <w:rsid w:val="00694188"/>
    <w:rsid w:val="00695E4A"/>
    <w:rsid w:val="0069726E"/>
    <w:rsid w:val="006973ED"/>
    <w:rsid w:val="006A0136"/>
    <w:rsid w:val="006A1FC0"/>
    <w:rsid w:val="006A3732"/>
    <w:rsid w:val="006A39A7"/>
    <w:rsid w:val="006A45D3"/>
    <w:rsid w:val="006A4B7A"/>
    <w:rsid w:val="006A4BE4"/>
    <w:rsid w:val="006A64FE"/>
    <w:rsid w:val="006A6619"/>
    <w:rsid w:val="006A688F"/>
    <w:rsid w:val="006A6FF3"/>
    <w:rsid w:val="006A70CD"/>
    <w:rsid w:val="006A75C8"/>
    <w:rsid w:val="006A7AFC"/>
    <w:rsid w:val="006B0854"/>
    <w:rsid w:val="006B10DD"/>
    <w:rsid w:val="006B11BC"/>
    <w:rsid w:val="006B1BE4"/>
    <w:rsid w:val="006B1EB1"/>
    <w:rsid w:val="006B2F89"/>
    <w:rsid w:val="006B35AA"/>
    <w:rsid w:val="006B3797"/>
    <w:rsid w:val="006B3E32"/>
    <w:rsid w:val="006B3F20"/>
    <w:rsid w:val="006B4DCE"/>
    <w:rsid w:val="006B5400"/>
    <w:rsid w:val="006B5B6D"/>
    <w:rsid w:val="006B676A"/>
    <w:rsid w:val="006B7524"/>
    <w:rsid w:val="006B78B8"/>
    <w:rsid w:val="006B7C8E"/>
    <w:rsid w:val="006B7F2E"/>
    <w:rsid w:val="006C01CB"/>
    <w:rsid w:val="006C0B92"/>
    <w:rsid w:val="006C0D2E"/>
    <w:rsid w:val="006C12B9"/>
    <w:rsid w:val="006C19AA"/>
    <w:rsid w:val="006C1F5B"/>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0B2"/>
    <w:rsid w:val="006D479A"/>
    <w:rsid w:val="006D63EA"/>
    <w:rsid w:val="006D7146"/>
    <w:rsid w:val="006E0C56"/>
    <w:rsid w:val="006E2097"/>
    <w:rsid w:val="006E2671"/>
    <w:rsid w:val="006E2C2D"/>
    <w:rsid w:val="006E2E5B"/>
    <w:rsid w:val="006E31A9"/>
    <w:rsid w:val="006E4A0D"/>
    <w:rsid w:val="006E6B99"/>
    <w:rsid w:val="006E7295"/>
    <w:rsid w:val="006E77E9"/>
    <w:rsid w:val="006E798C"/>
    <w:rsid w:val="006E7C66"/>
    <w:rsid w:val="006F0149"/>
    <w:rsid w:val="006F1CDE"/>
    <w:rsid w:val="006F2CC0"/>
    <w:rsid w:val="006F2EE5"/>
    <w:rsid w:val="006F36C8"/>
    <w:rsid w:val="006F3E32"/>
    <w:rsid w:val="006F5DAE"/>
    <w:rsid w:val="006F6890"/>
    <w:rsid w:val="006F765E"/>
    <w:rsid w:val="006F76D2"/>
    <w:rsid w:val="00700F0C"/>
    <w:rsid w:val="0070102C"/>
    <w:rsid w:val="007018F4"/>
    <w:rsid w:val="00702B92"/>
    <w:rsid w:val="0070388E"/>
    <w:rsid w:val="0070448D"/>
    <w:rsid w:val="00704A55"/>
    <w:rsid w:val="007057CB"/>
    <w:rsid w:val="00710239"/>
    <w:rsid w:val="00710A24"/>
    <w:rsid w:val="00710CFC"/>
    <w:rsid w:val="00712FDC"/>
    <w:rsid w:val="0071307C"/>
    <w:rsid w:val="0071668A"/>
    <w:rsid w:val="00716D7A"/>
    <w:rsid w:val="00716EF8"/>
    <w:rsid w:val="00717C12"/>
    <w:rsid w:val="007212B6"/>
    <w:rsid w:val="007226EF"/>
    <w:rsid w:val="007228EF"/>
    <w:rsid w:val="0072293E"/>
    <w:rsid w:val="007236B1"/>
    <w:rsid w:val="00725C55"/>
    <w:rsid w:val="0072676D"/>
    <w:rsid w:val="00726E9E"/>
    <w:rsid w:val="0072754F"/>
    <w:rsid w:val="00727D9C"/>
    <w:rsid w:val="007301AD"/>
    <w:rsid w:val="007308B7"/>
    <w:rsid w:val="00732BCC"/>
    <w:rsid w:val="00733631"/>
    <w:rsid w:val="007340AC"/>
    <w:rsid w:val="0073439F"/>
    <w:rsid w:val="00734BF6"/>
    <w:rsid w:val="00735017"/>
    <w:rsid w:val="00736030"/>
    <w:rsid w:val="007372E4"/>
    <w:rsid w:val="007407C1"/>
    <w:rsid w:val="00741B69"/>
    <w:rsid w:val="00742C11"/>
    <w:rsid w:val="0074341B"/>
    <w:rsid w:val="00743426"/>
    <w:rsid w:val="0074452B"/>
    <w:rsid w:val="007448C4"/>
    <w:rsid w:val="0074515F"/>
    <w:rsid w:val="00745974"/>
    <w:rsid w:val="00745A63"/>
    <w:rsid w:val="00745F67"/>
    <w:rsid w:val="007464B9"/>
    <w:rsid w:val="0074700D"/>
    <w:rsid w:val="0074741D"/>
    <w:rsid w:val="007474C5"/>
    <w:rsid w:val="00747A67"/>
    <w:rsid w:val="007504B9"/>
    <w:rsid w:val="0075162B"/>
    <w:rsid w:val="00751B39"/>
    <w:rsid w:val="00752327"/>
    <w:rsid w:val="00752FED"/>
    <w:rsid w:val="0075389D"/>
    <w:rsid w:val="00753C2F"/>
    <w:rsid w:val="0075568C"/>
    <w:rsid w:val="00755C7F"/>
    <w:rsid w:val="00755F1C"/>
    <w:rsid w:val="007568FE"/>
    <w:rsid w:val="0076113B"/>
    <w:rsid w:val="007617D9"/>
    <w:rsid w:val="00761B6E"/>
    <w:rsid w:val="00762FA9"/>
    <w:rsid w:val="0076337C"/>
    <w:rsid w:val="00763744"/>
    <w:rsid w:val="007645A8"/>
    <w:rsid w:val="007653AD"/>
    <w:rsid w:val="00765BF5"/>
    <w:rsid w:val="00766099"/>
    <w:rsid w:val="0076633E"/>
    <w:rsid w:val="007664A2"/>
    <w:rsid w:val="007669F3"/>
    <w:rsid w:val="00767678"/>
    <w:rsid w:val="007678A6"/>
    <w:rsid w:val="007678D8"/>
    <w:rsid w:val="00767FEC"/>
    <w:rsid w:val="0077102C"/>
    <w:rsid w:val="007714DE"/>
    <w:rsid w:val="00771EAD"/>
    <w:rsid w:val="007725AD"/>
    <w:rsid w:val="007762C6"/>
    <w:rsid w:val="0077767B"/>
    <w:rsid w:val="00777D3D"/>
    <w:rsid w:val="007800A6"/>
    <w:rsid w:val="00780F86"/>
    <w:rsid w:val="0078357C"/>
    <w:rsid w:val="00783AFE"/>
    <w:rsid w:val="00783EA5"/>
    <w:rsid w:val="00784128"/>
    <w:rsid w:val="0078484C"/>
    <w:rsid w:val="00784DBD"/>
    <w:rsid w:val="00787E50"/>
    <w:rsid w:val="00787EFB"/>
    <w:rsid w:val="00787F31"/>
    <w:rsid w:val="00790614"/>
    <w:rsid w:val="00790799"/>
    <w:rsid w:val="00792D4E"/>
    <w:rsid w:val="00794F84"/>
    <w:rsid w:val="00795AA3"/>
    <w:rsid w:val="007979E8"/>
    <w:rsid w:val="007A2649"/>
    <w:rsid w:val="007A3468"/>
    <w:rsid w:val="007A4389"/>
    <w:rsid w:val="007A4661"/>
    <w:rsid w:val="007A5672"/>
    <w:rsid w:val="007B0712"/>
    <w:rsid w:val="007B1378"/>
    <w:rsid w:val="007B2402"/>
    <w:rsid w:val="007B276E"/>
    <w:rsid w:val="007B3DD0"/>
    <w:rsid w:val="007B4E70"/>
    <w:rsid w:val="007B5901"/>
    <w:rsid w:val="007B5C25"/>
    <w:rsid w:val="007B6548"/>
    <w:rsid w:val="007B7662"/>
    <w:rsid w:val="007B7FA2"/>
    <w:rsid w:val="007C05C2"/>
    <w:rsid w:val="007C08F7"/>
    <w:rsid w:val="007C1128"/>
    <w:rsid w:val="007C1675"/>
    <w:rsid w:val="007C25AE"/>
    <w:rsid w:val="007C2867"/>
    <w:rsid w:val="007C4023"/>
    <w:rsid w:val="007C4DE8"/>
    <w:rsid w:val="007C5E3D"/>
    <w:rsid w:val="007C6684"/>
    <w:rsid w:val="007C69B9"/>
    <w:rsid w:val="007C6A81"/>
    <w:rsid w:val="007C7D1D"/>
    <w:rsid w:val="007C7ECD"/>
    <w:rsid w:val="007C7F4B"/>
    <w:rsid w:val="007D03EE"/>
    <w:rsid w:val="007D0AD7"/>
    <w:rsid w:val="007D1D1E"/>
    <w:rsid w:val="007D1F43"/>
    <w:rsid w:val="007D23CC"/>
    <w:rsid w:val="007D2A72"/>
    <w:rsid w:val="007D372B"/>
    <w:rsid w:val="007D3B10"/>
    <w:rsid w:val="007D3FC2"/>
    <w:rsid w:val="007D462D"/>
    <w:rsid w:val="007D46FC"/>
    <w:rsid w:val="007D4903"/>
    <w:rsid w:val="007D5963"/>
    <w:rsid w:val="007D5C66"/>
    <w:rsid w:val="007D5DA5"/>
    <w:rsid w:val="007D5FE7"/>
    <w:rsid w:val="007D76D5"/>
    <w:rsid w:val="007D7772"/>
    <w:rsid w:val="007E05CA"/>
    <w:rsid w:val="007E0BDA"/>
    <w:rsid w:val="007E152B"/>
    <w:rsid w:val="007E25AD"/>
    <w:rsid w:val="007E25EB"/>
    <w:rsid w:val="007E2932"/>
    <w:rsid w:val="007E312D"/>
    <w:rsid w:val="007E3AF4"/>
    <w:rsid w:val="007E4880"/>
    <w:rsid w:val="007E4EFC"/>
    <w:rsid w:val="007E5594"/>
    <w:rsid w:val="007E5BA9"/>
    <w:rsid w:val="007E637C"/>
    <w:rsid w:val="007E6A18"/>
    <w:rsid w:val="007E72DE"/>
    <w:rsid w:val="007F09F4"/>
    <w:rsid w:val="007F1364"/>
    <w:rsid w:val="007F3BAA"/>
    <w:rsid w:val="007F3C75"/>
    <w:rsid w:val="007F47C9"/>
    <w:rsid w:val="007F4A04"/>
    <w:rsid w:val="007F5BDF"/>
    <w:rsid w:val="007F647C"/>
    <w:rsid w:val="007F693F"/>
    <w:rsid w:val="007F74C1"/>
    <w:rsid w:val="0080041B"/>
    <w:rsid w:val="00800A0B"/>
    <w:rsid w:val="00802101"/>
    <w:rsid w:val="008025AC"/>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17ADB"/>
    <w:rsid w:val="008228B8"/>
    <w:rsid w:val="00825299"/>
    <w:rsid w:val="00826219"/>
    <w:rsid w:val="00827233"/>
    <w:rsid w:val="0082768B"/>
    <w:rsid w:val="008310E9"/>
    <w:rsid w:val="0083222F"/>
    <w:rsid w:val="008326FA"/>
    <w:rsid w:val="0083349E"/>
    <w:rsid w:val="008334C2"/>
    <w:rsid w:val="00833E82"/>
    <w:rsid w:val="00834C65"/>
    <w:rsid w:val="0083541D"/>
    <w:rsid w:val="00835668"/>
    <w:rsid w:val="00835EFD"/>
    <w:rsid w:val="00835F09"/>
    <w:rsid w:val="0083634B"/>
    <w:rsid w:val="00836A4E"/>
    <w:rsid w:val="00840116"/>
    <w:rsid w:val="00840D3F"/>
    <w:rsid w:val="00844186"/>
    <w:rsid w:val="00844ECF"/>
    <w:rsid w:val="00845A92"/>
    <w:rsid w:val="00846541"/>
    <w:rsid w:val="00846DE6"/>
    <w:rsid w:val="00847523"/>
    <w:rsid w:val="00850D45"/>
    <w:rsid w:val="008513EF"/>
    <w:rsid w:val="0085217C"/>
    <w:rsid w:val="00852352"/>
    <w:rsid w:val="008523C2"/>
    <w:rsid w:val="0085268D"/>
    <w:rsid w:val="0085269A"/>
    <w:rsid w:val="00852BA0"/>
    <w:rsid w:val="00852F9D"/>
    <w:rsid w:val="008539A7"/>
    <w:rsid w:val="00855077"/>
    <w:rsid w:val="0085560B"/>
    <w:rsid w:val="00855BF3"/>
    <w:rsid w:val="00856069"/>
    <w:rsid w:val="008562F1"/>
    <w:rsid w:val="00857B0A"/>
    <w:rsid w:val="00857B3D"/>
    <w:rsid w:val="008603AC"/>
    <w:rsid w:val="00861E07"/>
    <w:rsid w:val="00862276"/>
    <w:rsid w:val="008623F8"/>
    <w:rsid w:val="00862BEF"/>
    <w:rsid w:val="00862DF2"/>
    <w:rsid w:val="00863576"/>
    <w:rsid w:val="00863FC5"/>
    <w:rsid w:val="00863FF7"/>
    <w:rsid w:val="00864E69"/>
    <w:rsid w:val="00865932"/>
    <w:rsid w:val="0086662D"/>
    <w:rsid w:val="008669C1"/>
    <w:rsid w:val="00866B10"/>
    <w:rsid w:val="0086787C"/>
    <w:rsid w:val="00871A80"/>
    <w:rsid w:val="00872CFA"/>
    <w:rsid w:val="0087302C"/>
    <w:rsid w:val="0087367C"/>
    <w:rsid w:val="00874271"/>
    <w:rsid w:val="008742E2"/>
    <w:rsid w:val="0087527D"/>
    <w:rsid w:val="00875774"/>
    <w:rsid w:val="00875858"/>
    <w:rsid w:val="008762A5"/>
    <w:rsid w:val="00876A55"/>
    <w:rsid w:val="00876BC7"/>
    <w:rsid w:val="008775A6"/>
    <w:rsid w:val="008776DA"/>
    <w:rsid w:val="00877A72"/>
    <w:rsid w:val="00877BBA"/>
    <w:rsid w:val="00877C31"/>
    <w:rsid w:val="0088057C"/>
    <w:rsid w:val="00880D9A"/>
    <w:rsid w:val="008814CC"/>
    <w:rsid w:val="00882EB5"/>
    <w:rsid w:val="00885A90"/>
    <w:rsid w:val="00885D68"/>
    <w:rsid w:val="00886773"/>
    <w:rsid w:val="00887103"/>
    <w:rsid w:val="00887597"/>
    <w:rsid w:val="00887959"/>
    <w:rsid w:val="0089090A"/>
    <w:rsid w:val="008923B8"/>
    <w:rsid w:val="0089337C"/>
    <w:rsid w:val="00893528"/>
    <w:rsid w:val="008945F4"/>
    <w:rsid w:val="008966BC"/>
    <w:rsid w:val="008969AF"/>
    <w:rsid w:val="008A1575"/>
    <w:rsid w:val="008A175C"/>
    <w:rsid w:val="008A1A4E"/>
    <w:rsid w:val="008A223B"/>
    <w:rsid w:val="008A259A"/>
    <w:rsid w:val="008A3AF4"/>
    <w:rsid w:val="008A3D8E"/>
    <w:rsid w:val="008A3F11"/>
    <w:rsid w:val="008A4131"/>
    <w:rsid w:val="008A4280"/>
    <w:rsid w:val="008A4F3E"/>
    <w:rsid w:val="008A541A"/>
    <w:rsid w:val="008A67BC"/>
    <w:rsid w:val="008A7D7F"/>
    <w:rsid w:val="008B048D"/>
    <w:rsid w:val="008B3D24"/>
    <w:rsid w:val="008B3EA6"/>
    <w:rsid w:val="008B4E45"/>
    <w:rsid w:val="008B5BAF"/>
    <w:rsid w:val="008B6477"/>
    <w:rsid w:val="008B7870"/>
    <w:rsid w:val="008B7F46"/>
    <w:rsid w:val="008C06BD"/>
    <w:rsid w:val="008C0740"/>
    <w:rsid w:val="008C111A"/>
    <w:rsid w:val="008C11AE"/>
    <w:rsid w:val="008C1ECD"/>
    <w:rsid w:val="008C28E6"/>
    <w:rsid w:val="008C366B"/>
    <w:rsid w:val="008C5B46"/>
    <w:rsid w:val="008C63D6"/>
    <w:rsid w:val="008C70A1"/>
    <w:rsid w:val="008D0705"/>
    <w:rsid w:val="008D0CE5"/>
    <w:rsid w:val="008D143A"/>
    <w:rsid w:val="008D230C"/>
    <w:rsid w:val="008D2DF1"/>
    <w:rsid w:val="008D36DB"/>
    <w:rsid w:val="008D4094"/>
    <w:rsid w:val="008D46D2"/>
    <w:rsid w:val="008D4B4F"/>
    <w:rsid w:val="008D5C2C"/>
    <w:rsid w:val="008D7304"/>
    <w:rsid w:val="008D7F41"/>
    <w:rsid w:val="008E05B0"/>
    <w:rsid w:val="008E0880"/>
    <w:rsid w:val="008E0C3D"/>
    <w:rsid w:val="008E0D8D"/>
    <w:rsid w:val="008E2295"/>
    <w:rsid w:val="008E24E4"/>
    <w:rsid w:val="008E2D1D"/>
    <w:rsid w:val="008E33D2"/>
    <w:rsid w:val="008E33DD"/>
    <w:rsid w:val="008E463A"/>
    <w:rsid w:val="008E6109"/>
    <w:rsid w:val="008E667F"/>
    <w:rsid w:val="008E6D4B"/>
    <w:rsid w:val="008F0E80"/>
    <w:rsid w:val="008F151F"/>
    <w:rsid w:val="008F172C"/>
    <w:rsid w:val="008F1AA4"/>
    <w:rsid w:val="008F2C43"/>
    <w:rsid w:val="008F2D02"/>
    <w:rsid w:val="008F2FD6"/>
    <w:rsid w:val="008F31DC"/>
    <w:rsid w:val="008F435A"/>
    <w:rsid w:val="008F4ABC"/>
    <w:rsid w:val="008F5353"/>
    <w:rsid w:val="008F6291"/>
    <w:rsid w:val="008F63B2"/>
    <w:rsid w:val="008F6D39"/>
    <w:rsid w:val="008F7BF9"/>
    <w:rsid w:val="009006D0"/>
    <w:rsid w:val="0090084D"/>
    <w:rsid w:val="00900CDB"/>
    <w:rsid w:val="009023F1"/>
    <w:rsid w:val="00902DDB"/>
    <w:rsid w:val="00903375"/>
    <w:rsid w:val="009035A4"/>
    <w:rsid w:val="00903B85"/>
    <w:rsid w:val="00906159"/>
    <w:rsid w:val="0090769B"/>
    <w:rsid w:val="00907B98"/>
    <w:rsid w:val="00907C6B"/>
    <w:rsid w:val="00910195"/>
    <w:rsid w:val="009106A5"/>
    <w:rsid w:val="0091302A"/>
    <w:rsid w:val="00913134"/>
    <w:rsid w:val="00913879"/>
    <w:rsid w:val="009140A9"/>
    <w:rsid w:val="009158EE"/>
    <w:rsid w:val="00916375"/>
    <w:rsid w:val="009164A3"/>
    <w:rsid w:val="00916646"/>
    <w:rsid w:val="009167DC"/>
    <w:rsid w:val="0092008F"/>
    <w:rsid w:val="009217A2"/>
    <w:rsid w:val="009226DE"/>
    <w:rsid w:val="009233BF"/>
    <w:rsid w:val="009234A3"/>
    <w:rsid w:val="00923626"/>
    <w:rsid w:val="00923B2C"/>
    <w:rsid w:val="0092403D"/>
    <w:rsid w:val="009241D2"/>
    <w:rsid w:val="00931A53"/>
    <w:rsid w:val="009333AF"/>
    <w:rsid w:val="00933E07"/>
    <w:rsid w:val="00934204"/>
    <w:rsid w:val="009344AD"/>
    <w:rsid w:val="0093468F"/>
    <w:rsid w:val="00934DDC"/>
    <w:rsid w:val="00935551"/>
    <w:rsid w:val="00936D98"/>
    <w:rsid w:val="0093739E"/>
    <w:rsid w:val="00940A41"/>
    <w:rsid w:val="00941B7D"/>
    <w:rsid w:val="00941C8F"/>
    <w:rsid w:val="00942A46"/>
    <w:rsid w:val="0094380E"/>
    <w:rsid w:val="0094454B"/>
    <w:rsid w:val="00944B45"/>
    <w:rsid w:val="0094509E"/>
    <w:rsid w:val="009459BB"/>
    <w:rsid w:val="009464A1"/>
    <w:rsid w:val="00946C30"/>
    <w:rsid w:val="009502F8"/>
    <w:rsid w:val="00950743"/>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9D4"/>
    <w:rsid w:val="00973A8C"/>
    <w:rsid w:val="009743BF"/>
    <w:rsid w:val="009749D5"/>
    <w:rsid w:val="00975937"/>
    <w:rsid w:val="00975A61"/>
    <w:rsid w:val="0097656D"/>
    <w:rsid w:val="009777FF"/>
    <w:rsid w:val="00977EAE"/>
    <w:rsid w:val="0098315B"/>
    <w:rsid w:val="00983602"/>
    <w:rsid w:val="00983924"/>
    <w:rsid w:val="00985175"/>
    <w:rsid w:val="00985EAF"/>
    <w:rsid w:val="0098755F"/>
    <w:rsid w:val="0099088E"/>
    <w:rsid w:val="00990C0A"/>
    <w:rsid w:val="00992196"/>
    <w:rsid w:val="0099243F"/>
    <w:rsid w:val="009931D8"/>
    <w:rsid w:val="00993215"/>
    <w:rsid w:val="00993807"/>
    <w:rsid w:val="00993A28"/>
    <w:rsid w:val="0099434E"/>
    <w:rsid w:val="009950CF"/>
    <w:rsid w:val="00997AA1"/>
    <w:rsid w:val="009A0F10"/>
    <w:rsid w:val="009A28D0"/>
    <w:rsid w:val="009A3EAE"/>
    <w:rsid w:val="009A418E"/>
    <w:rsid w:val="009A498B"/>
    <w:rsid w:val="009A4BF3"/>
    <w:rsid w:val="009A50E4"/>
    <w:rsid w:val="009A523A"/>
    <w:rsid w:val="009A536A"/>
    <w:rsid w:val="009A5801"/>
    <w:rsid w:val="009A6FCF"/>
    <w:rsid w:val="009A7778"/>
    <w:rsid w:val="009B28F8"/>
    <w:rsid w:val="009B2F77"/>
    <w:rsid w:val="009B3C9B"/>
    <w:rsid w:val="009B43C9"/>
    <w:rsid w:val="009B5B49"/>
    <w:rsid w:val="009B6ABE"/>
    <w:rsid w:val="009B6F24"/>
    <w:rsid w:val="009B712C"/>
    <w:rsid w:val="009C0FEB"/>
    <w:rsid w:val="009C1121"/>
    <w:rsid w:val="009C1FEB"/>
    <w:rsid w:val="009C25D6"/>
    <w:rsid w:val="009C3F89"/>
    <w:rsid w:val="009C4BC7"/>
    <w:rsid w:val="009C6439"/>
    <w:rsid w:val="009C66EC"/>
    <w:rsid w:val="009C6AF8"/>
    <w:rsid w:val="009D0C54"/>
    <w:rsid w:val="009D1229"/>
    <w:rsid w:val="009D132C"/>
    <w:rsid w:val="009D1745"/>
    <w:rsid w:val="009D1AF7"/>
    <w:rsid w:val="009D281B"/>
    <w:rsid w:val="009D2B9C"/>
    <w:rsid w:val="009D2EFB"/>
    <w:rsid w:val="009D42CF"/>
    <w:rsid w:val="009D43CF"/>
    <w:rsid w:val="009D48F9"/>
    <w:rsid w:val="009D4986"/>
    <w:rsid w:val="009D5360"/>
    <w:rsid w:val="009D5B3F"/>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581"/>
    <w:rsid w:val="009E6E7E"/>
    <w:rsid w:val="009E7C6E"/>
    <w:rsid w:val="009F0D9B"/>
    <w:rsid w:val="009F2CA0"/>
    <w:rsid w:val="009F366F"/>
    <w:rsid w:val="009F4693"/>
    <w:rsid w:val="009F4E1B"/>
    <w:rsid w:val="009F64F9"/>
    <w:rsid w:val="009F6C1F"/>
    <w:rsid w:val="009F6E24"/>
    <w:rsid w:val="009F7401"/>
    <w:rsid w:val="009F79E6"/>
    <w:rsid w:val="00A000DE"/>
    <w:rsid w:val="00A002CF"/>
    <w:rsid w:val="00A01109"/>
    <w:rsid w:val="00A021F9"/>
    <w:rsid w:val="00A032BE"/>
    <w:rsid w:val="00A03334"/>
    <w:rsid w:val="00A03FB6"/>
    <w:rsid w:val="00A04265"/>
    <w:rsid w:val="00A06510"/>
    <w:rsid w:val="00A0793B"/>
    <w:rsid w:val="00A07D57"/>
    <w:rsid w:val="00A11891"/>
    <w:rsid w:val="00A119D5"/>
    <w:rsid w:val="00A11B1D"/>
    <w:rsid w:val="00A12AF1"/>
    <w:rsid w:val="00A13F42"/>
    <w:rsid w:val="00A14EFB"/>
    <w:rsid w:val="00A1528B"/>
    <w:rsid w:val="00A15335"/>
    <w:rsid w:val="00A16520"/>
    <w:rsid w:val="00A17999"/>
    <w:rsid w:val="00A17AA6"/>
    <w:rsid w:val="00A17BA4"/>
    <w:rsid w:val="00A17C84"/>
    <w:rsid w:val="00A20197"/>
    <w:rsid w:val="00A219D8"/>
    <w:rsid w:val="00A22DD2"/>
    <w:rsid w:val="00A22F99"/>
    <w:rsid w:val="00A2373F"/>
    <w:rsid w:val="00A25E39"/>
    <w:rsid w:val="00A26D12"/>
    <w:rsid w:val="00A27640"/>
    <w:rsid w:val="00A30001"/>
    <w:rsid w:val="00A309DB"/>
    <w:rsid w:val="00A31568"/>
    <w:rsid w:val="00A32F48"/>
    <w:rsid w:val="00A3353B"/>
    <w:rsid w:val="00A335EC"/>
    <w:rsid w:val="00A33B93"/>
    <w:rsid w:val="00A34C86"/>
    <w:rsid w:val="00A34D30"/>
    <w:rsid w:val="00A34DC8"/>
    <w:rsid w:val="00A360C3"/>
    <w:rsid w:val="00A365DA"/>
    <w:rsid w:val="00A36A9D"/>
    <w:rsid w:val="00A36CA5"/>
    <w:rsid w:val="00A3762E"/>
    <w:rsid w:val="00A37E71"/>
    <w:rsid w:val="00A37FCB"/>
    <w:rsid w:val="00A40060"/>
    <w:rsid w:val="00A40285"/>
    <w:rsid w:val="00A40FC6"/>
    <w:rsid w:val="00A41584"/>
    <w:rsid w:val="00A41BBA"/>
    <w:rsid w:val="00A41C17"/>
    <w:rsid w:val="00A4212D"/>
    <w:rsid w:val="00A429F9"/>
    <w:rsid w:val="00A43442"/>
    <w:rsid w:val="00A43BF1"/>
    <w:rsid w:val="00A44689"/>
    <w:rsid w:val="00A44A41"/>
    <w:rsid w:val="00A456A8"/>
    <w:rsid w:val="00A45F71"/>
    <w:rsid w:val="00A46722"/>
    <w:rsid w:val="00A46FF9"/>
    <w:rsid w:val="00A4739B"/>
    <w:rsid w:val="00A5003F"/>
    <w:rsid w:val="00A5054F"/>
    <w:rsid w:val="00A50E1E"/>
    <w:rsid w:val="00A510D2"/>
    <w:rsid w:val="00A51141"/>
    <w:rsid w:val="00A51C69"/>
    <w:rsid w:val="00A51EA3"/>
    <w:rsid w:val="00A52D4B"/>
    <w:rsid w:val="00A5349B"/>
    <w:rsid w:val="00A53F13"/>
    <w:rsid w:val="00A54D2B"/>
    <w:rsid w:val="00A553A7"/>
    <w:rsid w:val="00A556E5"/>
    <w:rsid w:val="00A559BE"/>
    <w:rsid w:val="00A56B3D"/>
    <w:rsid w:val="00A600C3"/>
    <w:rsid w:val="00A61F9A"/>
    <w:rsid w:val="00A624D3"/>
    <w:rsid w:val="00A62C08"/>
    <w:rsid w:val="00A6347E"/>
    <w:rsid w:val="00A63E37"/>
    <w:rsid w:val="00A64AE7"/>
    <w:rsid w:val="00A651D4"/>
    <w:rsid w:val="00A65D6C"/>
    <w:rsid w:val="00A65FE6"/>
    <w:rsid w:val="00A66AF2"/>
    <w:rsid w:val="00A66D92"/>
    <w:rsid w:val="00A67352"/>
    <w:rsid w:val="00A6767D"/>
    <w:rsid w:val="00A67A1E"/>
    <w:rsid w:val="00A71933"/>
    <w:rsid w:val="00A71C97"/>
    <w:rsid w:val="00A71E1B"/>
    <w:rsid w:val="00A72420"/>
    <w:rsid w:val="00A73AAD"/>
    <w:rsid w:val="00A756E4"/>
    <w:rsid w:val="00A76468"/>
    <w:rsid w:val="00A769AA"/>
    <w:rsid w:val="00A80335"/>
    <w:rsid w:val="00A80373"/>
    <w:rsid w:val="00A81FB7"/>
    <w:rsid w:val="00A82061"/>
    <w:rsid w:val="00A8297C"/>
    <w:rsid w:val="00A82E1A"/>
    <w:rsid w:val="00A83B49"/>
    <w:rsid w:val="00A83BAF"/>
    <w:rsid w:val="00A85E27"/>
    <w:rsid w:val="00A868DE"/>
    <w:rsid w:val="00A86E31"/>
    <w:rsid w:val="00A87808"/>
    <w:rsid w:val="00A908D0"/>
    <w:rsid w:val="00A91406"/>
    <w:rsid w:val="00A9182A"/>
    <w:rsid w:val="00A92223"/>
    <w:rsid w:val="00A939EF"/>
    <w:rsid w:val="00A957FC"/>
    <w:rsid w:val="00A95AF7"/>
    <w:rsid w:val="00A9683D"/>
    <w:rsid w:val="00A97A97"/>
    <w:rsid w:val="00AA1EF9"/>
    <w:rsid w:val="00AA3025"/>
    <w:rsid w:val="00AA34D3"/>
    <w:rsid w:val="00AA459C"/>
    <w:rsid w:val="00AA464B"/>
    <w:rsid w:val="00AA5D42"/>
    <w:rsid w:val="00AA5F1E"/>
    <w:rsid w:val="00AA6973"/>
    <w:rsid w:val="00AA6B04"/>
    <w:rsid w:val="00AA6B7F"/>
    <w:rsid w:val="00AB1140"/>
    <w:rsid w:val="00AB1563"/>
    <w:rsid w:val="00AB1640"/>
    <w:rsid w:val="00AB272A"/>
    <w:rsid w:val="00AB2819"/>
    <w:rsid w:val="00AB2B43"/>
    <w:rsid w:val="00AB367D"/>
    <w:rsid w:val="00AB4540"/>
    <w:rsid w:val="00AB4719"/>
    <w:rsid w:val="00AB4B6A"/>
    <w:rsid w:val="00AB52F4"/>
    <w:rsid w:val="00AB6AD0"/>
    <w:rsid w:val="00AB7A1E"/>
    <w:rsid w:val="00AC050E"/>
    <w:rsid w:val="00AC0618"/>
    <w:rsid w:val="00AC0C74"/>
    <w:rsid w:val="00AC0FAE"/>
    <w:rsid w:val="00AC1590"/>
    <w:rsid w:val="00AC1820"/>
    <w:rsid w:val="00AC194B"/>
    <w:rsid w:val="00AC21DD"/>
    <w:rsid w:val="00AC2EC1"/>
    <w:rsid w:val="00AC3D25"/>
    <w:rsid w:val="00AC40A3"/>
    <w:rsid w:val="00AC65AD"/>
    <w:rsid w:val="00AC6D83"/>
    <w:rsid w:val="00AC7169"/>
    <w:rsid w:val="00AD0135"/>
    <w:rsid w:val="00AD14FC"/>
    <w:rsid w:val="00AD1D64"/>
    <w:rsid w:val="00AD22EF"/>
    <w:rsid w:val="00AD2601"/>
    <w:rsid w:val="00AD27B7"/>
    <w:rsid w:val="00AD4374"/>
    <w:rsid w:val="00AD4502"/>
    <w:rsid w:val="00AD4873"/>
    <w:rsid w:val="00AD633D"/>
    <w:rsid w:val="00AD7CC0"/>
    <w:rsid w:val="00AE19DB"/>
    <w:rsid w:val="00AE346E"/>
    <w:rsid w:val="00AE410D"/>
    <w:rsid w:val="00AE45F6"/>
    <w:rsid w:val="00AE4968"/>
    <w:rsid w:val="00AE5B71"/>
    <w:rsid w:val="00AE6695"/>
    <w:rsid w:val="00AE742F"/>
    <w:rsid w:val="00AF062C"/>
    <w:rsid w:val="00AF098D"/>
    <w:rsid w:val="00AF1FDC"/>
    <w:rsid w:val="00AF44FD"/>
    <w:rsid w:val="00AF4B41"/>
    <w:rsid w:val="00AF4E5E"/>
    <w:rsid w:val="00AF52A3"/>
    <w:rsid w:val="00AF6993"/>
    <w:rsid w:val="00AF69BC"/>
    <w:rsid w:val="00AF71D1"/>
    <w:rsid w:val="00AF7386"/>
    <w:rsid w:val="00AF7786"/>
    <w:rsid w:val="00B00229"/>
    <w:rsid w:val="00B00CF7"/>
    <w:rsid w:val="00B01C1C"/>
    <w:rsid w:val="00B027CA"/>
    <w:rsid w:val="00B02B42"/>
    <w:rsid w:val="00B041CF"/>
    <w:rsid w:val="00B0470B"/>
    <w:rsid w:val="00B04C0F"/>
    <w:rsid w:val="00B05544"/>
    <w:rsid w:val="00B05C7C"/>
    <w:rsid w:val="00B05CC4"/>
    <w:rsid w:val="00B06636"/>
    <w:rsid w:val="00B0724D"/>
    <w:rsid w:val="00B07ADD"/>
    <w:rsid w:val="00B10489"/>
    <w:rsid w:val="00B1130E"/>
    <w:rsid w:val="00B113EF"/>
    <w:rsid w:val="00B11706"/>
    <w:rsid w:val="00B11BB2"/>
    <w:rsid w:val="00B12792"/>
    <w:rsid w:val="00B12B40"/>
    <w:rsid w:val="00B13AC9"/>
    <w:rsid w:val="00B1412B"/>
    <w:rsid w:val="00B1467A"/>
    <w:rsid w:val="00B153C4"/>
    <w:rsid w:val="00B1568A"/>
    <w:rsid w:val="00B161AB"/>
    <w:rsid w:val="00B163B9"/>
    <w:rsid w:val="00B16BB7"/>
    <w:rsid w:val="00B2003B"/>
    <w:rsid w:val="00B2156F"/>
    <w:rsid w:val="00B2192D"/>
    <w:rsid w:val="00B2196D"/>
    <w:rsid w:val="00B22057"/>
    <w:rsid w:val="00B223A3"/>
    <w:rsid w:val="00B23136"/>
    <w:rsid w:val="00B257B5"/>
    <w:rsid w:val="00B258E8"/>
    <w:rsid w:val="00B268BF"/>
    <w:rsid w:val="00B26CA2"/>
    <w:rsid w:val="00B26FFD"/>
    <w:rsid w:val="00B27EE6"/>
    <w:rsid w:val="00B310F8"/>
    <w:rsid w:val="00B3119D"/>
    <w:rsid w:val="00B31697"/>
    <w:rsid w:val="00B31C0E"/>
    <w:rsid w:val="00B32435"/>
    <w:rsid w:val="00B33D58"/>
    <w:rsid w:val="00B3419C"/>
    <w:rsid w:val="00B34B94"/>
    <w:rsid w:val="00B362BA"/>
    <w:rsid w:val="00B36F4E"/>
    <w:rsid w:val="00B401BC"/>
    <w:rsid w:val="00B4030F"/>
    <w:rsid w:val="00B404CC"/>
    <w:rsid w:val="00B4063E"/>
    <w:rsid w:val="00B41669"/>
    <w:rsid w:val="00B4167C"/>
    <w:rsid w:val="00B41AB2"/>
    <w:rsid w:val="00B41D02"/>
    <w:rsid w:val="00B41D44"/>
    <w:rsid w:val="00B4232A"/>
    <w:rsid w:val="00B43442"/>
    <w:rsid w:val="00B442D5"/>
    <w:rsid w:val="00B44F6C"/>
    <w:rsid w:val="00B45484"/>
    <w:rsid w:val="00B4594E"/>
    <w:rsid w:val="00B45E71"/>
    <w:rsid w:val="00B47F5D"/>
    <w:rsid w:val="00B5114D"/>
    <w:rsid w:val="00B516C7"/>
    <w:rsid w:val="00B51CF6"/>
    <w:rsid w:val="00B522CB"/>
    <w:rsid w:val="00B52C06"/>
    <w:rsid w:val="00B541A0"/>
    <w:rsid w:val="00B56438"/>
    <w:rsid w:val="00B569D7"/>
    <w:rsid w:val="00B56A44"/>
    <w:rsid w:val="00B57704"/>
    <w:rsid w:val="00B57FCC"/>
    <w:rsid w:val="00B60AE2"/>
    <w:rsid w:val="00B60D94"/>
    <w:rsid w:val="00B61EBD"/>
    <w:rsid w:val="00B62479"/>
    <w:rsid w:val="00B631B6"/>
    <w:rsid w:val="00B6349B"/>
    <w:rsid w:val="00B649BA"/>
    <w:rsid w:val="00B64DF8"/>
    <w:rsid w:val="00B66332"/>
    <w:rsid w:val="00B678CB"/>
    <w:rsid w:val="00B67BAF"/>
    <w:rsid w:val="00B70ECA"/>
    <w:rsid w:val="00B711CC"/>
    <w:rsid w:val="00B714E2"/>
    <w:rsid w:val="00B7190C"/>
    <w:rsid w:val="00B71B55"/>
    <w:rsid w:val="00B71EB6"/>
    <w:rsid w:val="00B7238E"/>
    <w:rsid w:val="00B72458"/>
    <w:rsid w:val="00B736EA"/>
    <w:rsid w:val="00B73C17"/>
    <w:rsid w:val="00B74328"/>
    <w:rsid w:val="00B744F1"/>
    <w:rsid w:val="00B74D30"/>
    <w:rsid w:val="00B75242"/>
    <w:rsid w:val="00B75F07"/>
    <w:rsid w:val="00B75F5D"/>
    <w:rsid w:val="00B779C4"/>
    <w:rsid w:val="00B77D16"/>
    <w:rsid w:val="00B77FBC"/>
    <w:rsid w:val="00B8088D"/>
    <w:rsid w:val="00B8124B"/>
    <w:rsid w:val="00B81C2E"/>
    <w:rsid w:val="00B81E14"/>
    <w:rsid w:val="00B822A1"/>
    <w:rsid w:val="00B82745"/>
    <w:rsid w:val="00B82CCB"/>
    <w:rsid w:val="00B848F9"/>
    <w:rsid w:val="00B854AD"/>
    <w:rsid w:val="00B854E5"/>
    <w:rsid w:val="00B85BEE"/>
    <w:rsid w:val="00B86BA3"/>
    <w:rsid w:val="00B86E3B"/>
    <w:rsid w:val="00B87451"/>
    <w:rsid w:val="00B8750D"/>
    <w:rsid w:val="00B9002F"/>
    <w:rsid w:val="00B909C2"/>
    <w:rsid w:val="00B90BF6"/>
    <w:rsid w:val="00B91C95"/>
    <w:rsid w:val="00B922FB"/>
    <w:rsid w:val="00B94447"/>
    <w:rsid w:val="00B948AA"/>
    <w:rsid w:val="00B950EB"/>
    <w:rsid w:val="00B951ED"/>
    <w:rsid w:val="00B9532D"/>
    <w:rsid w:val="00B953F0"/>
    <w:rsid w:val="00B95948"/>
    <w:rsid w:val="00B96122"/>
    <w:rsid w:val="00BA28EF"/>
    <w:rsid w:val="00BA3216"/>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926"/>
    <w:rsid w:val="00BB6B6F"/>
    <w:rsid w:val="00BB6E6D"/>
    <w:rsid w:val="00BB7CA6"/>
    <w:rsid w:val="00BC0C9C"/>
    <w:rsid w:val="00BC179C"/>
    <w:rsid w:val="00BC187D"/>
    <w:rsid w:val="00BC34E2"/>
    <w:rsid w:val="00BC3A9C"/>
    <w:rsid w:val="00BC3C18"/>
    <w:rsid w:val="00BC3C52"/>
    <w:rsid w:val="00BC4A33"/>
    <w:rsid w:val="00BC57BD"/>
    <w:rsid w:val="00BC6377"/>
    <w:rsid w:val="00BC71FB"/>
    <w:rsid w:val="00BD034A"/>
    <w:rsid w:val="00BD0C21"/>
    <w:rsid w:val="00BD2379"/>
    <w:rsid w:val="00BD2969"/>
    <w:rsid w:val="00BD2EBC"/>
    <w:rsid w:val="00BD3305"/>
    <w:rsid w:val="00BD34BD"/>
    <w:rsid w:val="00BD4835"/>
    <w:rsid w:val="00BD52DD"/>
    <w:rsid w:val="00BD759C"/>
    <w:rsid w:val="00BD75F1"/>
    <w:rsid w:val="00BD77B2"/>
    <w:rsid w:val="00BD7929"/>
    <w:rsid w:val="00BD7BA9"/>
    <w:rsid w:val="00BD7C09"/>
    <w:rsid w:val="00BE05AE"/>
    <w:rsid w:val="00BE220D"/>
    <w:rsid w:val="00BE25FE"/>
    <w:rsid w:val="00BE345F"/>
    <w:rsid w:val="00BE3DE9"/>
    <w:rsid w:val="00BE4FEB"/>
    <w:rsid w:val="00BE555E"/>
    <w:rsid w:val="00BE561B"/>
    <w:rsid w:val="00BE596D"/>
    <w:rsid w:val="00BE5D64"/>
    <w:rsid w:val="00BE5EBB"/>
    <w:rsid w:val="00BE76F1"/>
    <w:rsid w:val="00BF102A"/>
    <w:rsid w:val="00BF17F8"/>
    <w:rsid w:val="00BF1A84"/>
    <w:rsid w:val="00BF1EDA"/>
    <w:rsid w:val="00BF37F3"/>
    <w:rsid w:val="00BF3B54"/>
    <w:rsid w:val="00BF3B8A"/>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D09"/>
    <w:rsid w:val="00C075CA"/>
    <w:rsid w:val="00C07D49"/>
    <w:rsid w:val="00C104FE"/>
    <w:rsid w:val="00C10660"/>
    <w:rsid w:val="00C1084D"/>
    <w:rsid w:val="00C10A0A"/>
    <w:rsid w:val="00C10DF0"/>
    <w:rsid w:val="00C1358B"/>
    <w:rsid w:val="00C13CC7"/>
    <w:rsid w:val="00C1451D"/>
    <w:rsid w:val="00C14780"/>
    <w:rsid w:val="00C15C86"/>
    <w:rsid w:val="00C174C9"/>
    <w:rsid w:val="00C177EF"/>
    <w:rsid w:val="00C17C7C"/>
    <w:rsid w:val="00C201C3"/>
    <w:rsid w:val="00C2081A"/>
    <w:rsid w:val="00C208AD"/>
    <w:rsid w:val="00C21383"/>
    <w:rsid w:val="00C21569"/>
    <w:rsid w:val="00C230C3"/>
    <w:rsid w:val="00C23780"/>
    <w:rsid w:val="00C23E95"/>
    <w:rsid w:val="00C26F53"/>
    <w:rsid w:val="00C270EA"/>
    <w:rsid w:val="00C30551"/>
    <w:rsid w:val="00C312CF"/>
    <w:rsid w:val="00C328C1"/>
    <w:rsid w:val="00C33260"/>
    <w:rsid w:val="00C33352"/>
    <w:rsid w:val="00C34525"/>
    <w:rsid w:val="00C35ED8"/>
    <w:rsid w:val="00C3620B"/>
    <w:rsid w:val="00C36AE4"/>
    <w:rsid w:val="00C372B5"/>
    <w:rsid w:val="00C379C2"/>
    <w:rsid w:val="00C37BF0"/>
    <w:rsid w:val="00C4080D"/>
    <w:rsid w:val="00C40F6F"/>
    <w:rsid w:val="00C413F3"/>
    <w:rsid w:val="00C429D1"/>
    <w:rsid w:val="00C44497"/>
    <w:rsid w:val="00C44580"/>
    <w:rsid w:val="00C45690"/>
    <w:rsid w:val="00C46ECF"/>
    <w:rsid w:val="00C47390"/>
    <w:rsid w:val="00C47B08"/>
    <w:rsid w:val="00C51B58"/>
    <w:rsid w:val="00C51DAA"/>
    <w:rsid w:val="00C528E3"/>
    <w:rsid w:val="00C52D45"/>
    <w:rsid w:val="00C53A1D"/>
    <w:rsid w:val="00C53E6A"/>
    <w:rsid w:val="00C54B8E"/>
    <w:rsid w:val="00C5512A"/>
    <w:rsid w:val="00C55D37"/>
    <w:rsid w:val="00C561D9"/>
    <w:rsid w:val="00C564BA"/>
    <w:rsid w:val="00C5733B"/>
    <w:rsid w:val="00C5779A"/>
    <w:rsid w:val="00C600E3"/>
    <w:rsid w:val="00C61283"/>
    <w:rsid w:val="00C61AF3"/>
    <w:rsid w:val="00C6262C"/>
    <w:rsid w:val="00C63367"/>
    <w:rsid w:val="00C645F2"/>
    <w:rsid w:val="00C64A32"/>
    <w:rsid w:val="00C6575B"/>
    <w:rsid w:val="00C669A2"/>
    <w:rsid w:val="00C66A06"/>
    <w:rsid w:val="00C671F2"/>
    <w:rsid w:val="00C6723F"/>
    <w:rsid w:val="00C67B3B"/>
    <w:rsid w:val="00C70DFA"/>
    <w:rsid w:val="00C71215"/>
    <w:rsid w:val="00C7151E"/>
    <w:rsid w:val="00C718A1"/>
    <w:rsid w:val="00C72295"/>
    <w:rsid w:val="00C74651"/>
    <w:rsid w:val="00C755C9"/>
    <w:rsid w:val="00C756F4"/>
    <w:rsid w:val="00C75848"/>
    <w:rsid w:val="00C771AB"/>
    <w:rsid w:val="00C77776"/>
    <w:rsid w:val="00C77792"/>
    <w:rsid w:val="00C77A60"/>
    <w:rsid w:val="00C81769"/>
    <w:rsid w:val="00C824B0"/>
    <w:rsid w:val="00C82791"/>
    <w:rsid w:val="00C85027"/>
    <w:rsid w:val="00C8612B"/>
    <w:rsid w:val="00C86A8D"/>
    <w:rsid w:val="00C8748C"/>
    <w:rsid w:val="00C911A3"/>
    <w:rsid w:val="00C91C52"/>
    <w:rsid w:val="00C923B6"/>
    <w:rsid w:val="00C932AB"/>
    <w:rsid w:val="00C93A69"/>
    <w:rsid w:val="00C942FA"/>
    <w:rsid w:val="00C9546A"/>
    <w:rsid w:val="00C954E7"/>
    <w:rsid w:val="00C959E2"/>
    <w:rsid w:val="00C97109"/>
    <w:rsid w:val="00CA003F"/>
    <w:rsid w:val="00CA2733"/>
    <w:rsid w:val="00CA3BE4"/>
    <w:rsid w:val="00CA4EF2"/>
    <w:rsid w:val="00CA699C"/>
    <w:rsid w:val="00CA6A31"/>
    <w:rsid w:val="00CA7142"/>
    <w:rsid w:val="00CA7199"/>
    <w:rsid w:val="00CB0F88"/>
    <w:rsid w:val="00CB1627"/>
    <w:rsid w:val="00CB211A"/>
    <w:rsid w:val="00CB441B"/>
    <w:rsid w:val="00CB471C"/>
    <w:rsid w:val="00CB4B08"/>
    <w:rsid w:val="00CB510E"/>
    <w:rsid w:val="00CB6202"/>
    <w:rsid w:val="00CB706B"/>
    <w:rsid w:val="00CB73F4"/>
    <w:rsid w:val="00CB7FF8"/>
    <w:rsid w:val="00CC311D"/>
    <w:rsid w:val="00CC3647"/>
    <w:rsid w:val="00CC43DE"/>
    <w:rsid w:val="00CC473F"/>
    <w:rsid w:val="00CC50BF"/>
    <w:rsid w:val="00CC7316"/>
    <w:rsid w:val="00CC760E"/>
    <w:rsid w:val="00CC7A2C"/>
    <w:rsid w:val="00CC7B07"/>
    <w:rsid w:val="00CC7B47"/>
    <w:rsid w:val="00CC7E85"/>
    <w:rsid w:val="00CD2079"/>
    <w:rsid w:val="00CD2605"/>
    <w:rsid w:val="00CD2720"/>
    <w:rsid w:val="00CD3BFB"/>
    <w:rsid w:val="00CD477B"/>
    <w:rsid w:val="00CD4EC7"/>
    <w:rsid w:val="00CD687F"/>
    <w:rsid w:val="00CD760A"/>
    <w:rsid w:val="00CD7D6B"/>
    <w:rsid w:val="00CE1B4E"/>
    <w:rsid w:val="00CE1B72"/>
    <w:rsid w:val="00CE1EDD"/>
    <w:rsid w:val="00CE228A"/>
    <w:rsid w:val="00CE2D82"/>
    <w:rsid w:val="00CE458D"/>
    <w:rsid w:val="00CE5880"/>
    <w:rsid w:val="00CE5D67"/>
    <w:rsid w:val="00CE654A"/>
    <w:rsid w:val="00CE7433"/>
    <w:rsid w:val="00CE7601"/>
    <w:rsid w:val="00CF158E"/>
    <w:rsid w:val="00CF1B54"/>
    <w:rsid w:val="00CF338D"/>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364"/>
    <w:rsid w:val="00D029DA"/>
    <w:rsid w:val="00D03C60"/>
    <w:rsid w:val="00D049E8"/>
    <w:rsid w:val="00D05CE4"/>
    <w:rsid w:val="00D06490"/>
    <w:rsid w:val="00D06744"/>
    <w:rsid w:val="00D06FF7"/>
    <w:rsid w:val="00D106C0"/>
    <w:rsid w:val="00D12488"/>
    <w:rsid w:val="00D14950"/>
    <w:rsid w:val="00D1530E"/>
    <w:rsid w:val="00D158CD"/>
    <w:rsid w:val="00D15F99"/>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7A83"/>
    <w:rsid w:val="00D300E6"/>
    <w:rsid w:val="00D30E1F"/>
    <w:rsid w:val="00D30EA9"/>
    <w:rsid w:val="00D312DD"/>
    <w:rsid w:val="00D31500"/>
    <w:rsid w:val="00D31980"/>
    <w:rsid w:val="00D31EA4"/>
    <w:rsid w:val="00D32CF5"/>
    <w:rsid w:val="00D3308E"/>
    <w:rsid w:val="00D3477A"/>
    <w:rsid w:val="00D3487D"/>
    <w:rsid w:val="00D34EF6"/>
    <w:rsid w:val="00D359D2"/>
    <w:rsid w:val="00D3636F"/>
    <w:rsid w:val="00D364DB"/>
    <w:rsid w:val="00D3676F"/>
    <w:rsid w:val="00D36E3E"/>
    <w:rsid w:val="00D3739F"/>
    <w:rsid w:val="00D37E87"/>
    <w:rsid w:val="00D4183D"/>
    <w:rsid w:val="00D41C3A"/>
    <w:rsid w:val="00D42730"/>
    <w:rsid w:val="00D42E5D"/>
    <w:rsid w:val="00D43095"/>
    <w:rsid w:val="00D4313D"/>
    <w:rsid w:val="00D43803"/>
    <w:rsid w:val="00D43BE8"/>
    <w:rsid w:val="00D44ADA"/>
    <w:rsid w:val="00D4532D"/>
    <w:rsid w:val="00D45518"/>
    <w:rsid w:val="00D45C86"/>
    <w:rsid w:val="00D45E49"/>
    <w:rsid w:val="00D4649E"/>
    <w:rsid w:val="00D46C2D"/>
    <w:rsid w:val="00D46D01"/>
    <w:rsid w:val="00D47509"/>
    <w:rsid w:val="00D47840"/>
    <w:rsid w:val="00D47E23"/>
    <w:rsid w:val="00D5106F"/>
    <w:rsid w:val="00D51BEA"/>
    <w:rsid w:val="00D51D4A"/>
    <w:rsid w:val="00D51E36"/>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0F1F"/>
    <w:rsid w:val="00D614EC"/>
    <w:rsid w:val="00D61892"/>
    <w:rsid w:val="00D62199"/>
    <w:rsid w:val="00D6227C"/>
    <w:rsid w:val="00D639EA"/>
    <w:rsid w:val="00D63AAD"/>
    <w:rsid w:val="00D64E40"/>
    <w:rsid w:val="00D6512A"/>
    <w:rsid w:val="00D6614A"/>
    <w:rsid w:val="00D66284"/>
    <w:rsid w:val="00D66ACF"/>
    <w:rsid w:val="00D66AEB"/>
    <w:rsid w:val="00D6780A"/>
    <w:rsid w:val="00D678D0"/>
    <w:rsid w:val="00D67C70"/>
    <w:rsid w:val="00D700D5"/>
    <w:rsid w:val="00D70279"/>
    <w:rsid w:val="00D709F7"/>
    <w:rsid w:val="00D70DA7"/>
    <w:rsid w:val="00D714A5"/>
    <w:rsid w:val="00D71E7E"/>
    <w:rsid w:val="00D7279E"/>
    <w:rsid w:val="00D72E8F"/>
    <w:rsid w:val="00D73548"/>
    <w:rsid w:val="00D739F2"/>
    <w:rsid w:val="00D73EA7"/>
    <w:rsid w:val="00D7410E"/>
    <w:rsid w:val="00D7468D"/>
    <w:rsid w:val="00D75387"/>
    <w:rsid w:val="00D762DF"/>
    <w:rsid w:val="00D76FDA"/>
    <w:rsid w:val="00D77774"/>
    <w:rsid w:val="00D77941"/>
    <w:rsid w:val="00D77B62"/>
    <w:rsid w:val="00D77B8F"/>
    <w:rsid w:val="00D80551"/>
    <w:rsid w:val="00D80787"/>
    <w:rsid w:val="00D81343"/>
    <w:rsid w:val="00D81612"/>
    <w:rsid w:val="00D818D4"/>
    <w:rsid w:val="00D81D51"/>
    <w:rsid w:val="00D82F31"/>
    <w:rsid w:val="00D8323F"/>
    <w:rsid w:val="00D83C2C"/>
    <w:rsid w:val="00D85EF8"/>
    <w:rsid w:val="00D8654D"/>
    <w:rsid w:val="00D86666"/>
    <w:rsid w:val="00D86FE9"/>
    <w:rsid w:val="00D87AAD"/>
    <w:rsid w:val="00D90755"/>
    <w:rsid w:val="00D90B98"/>
    <w:rsid w:val="00D90F52"/>
    <w:rsid w:val="00D91777"/>
    <w:rsid w:val="00D91AE0"/>
    <w:rsid w:val="00D92402"/>
    <w:rsid w:val="00D9244F"/>
    <w:rsid w:val="00D92984"/>
    <w:rsid w:val="00D93948"/>
    <w:rsid w:val="00D93AA7"/>
    <w:rsid w:val="00D93C5B"/>
    <w:rsid w:val="00D943D6"/>
    <w:rsid w:val="00D9479B"/>
    <w:rsid w:val="00D9529F"/>
    <w:rsid w:val="00D9549C"/>
    <w:rsid w:val="00D956F0"/>
    <w:rsid w:val="00D96129"/>
    <w:rsid w:val="00D963BF"/>
    <w:rsid w:val="00D97E59"/>
    <w:rsid w:val="00DA0EC0"/>
    <w:rsid w:val="00DA1A54"/>
    <w:rsid w:val="00DA2122"/>
    <w:rsid w:val="00DA319B"/>
    <w:rsid w:val="00DA3EC8"/>
    <w:rsid w:val="00DA4757"/>
    <w:rsid w:val="00DA481F"/>
    <w:rsid w:val="00DA72A3"/>
    <w:rsid w:val="00DB0DE8"/>
    <w:rsid w:val="00DB13E1"/>
    <w:rsid w:val="00DB3129"/>
    <w:rsid w:val="00DB5D3D"/>
    <w:rsid w:val="00DB5E62"/>
    <w:rsid w:val="00DC1202"/>
    <w:rsid w:val="00DC17A8"/>
    <w:rsid w:val="00DC290A"/>
    <w:rsid w:val="00DC2A6C"/>
    <w:rsid w:val="00DC3431"/>
    <w:rsid w:val="00DC3F3B"/>
    <w:rsid w:val="00DC6E6F"/>
    <w:rsid w:val="00DD1A4A"/>
    <w:rsid w:val="00DD1C46"/>
    <w:rsid w:val="00DD1F8F"/>
    <w:rsid w:val="00DD3001"/>
    <w:rsid w:val="00DD52B1"/>
    <w:rsid w:val="00DD6602"/>
    <w:rsid w:val="00DE212A"/>
    <w:rsid w:val="00DE267B"/>
    <w:rsid w:val="00DE2818"/>
    <w:rsid w:val="00DE32B4"/>
    <w:rsid w:val="00DE376A"/>
    <w:rsid w:val="00DE3D1D"/>
    <w:rsid w:val="00DE3FF1"/>
    <w:rsid w:val="00DE5146"/>
    <w:rsid w:val="00DE703B"/>
    <w:rsid w:val="00DF02F2"/>
    <w:rsid w:val="00DF19BA"/>
    <w:rsid w:val="00DF2612"/>
    <w:rsid w:val="00DF2EB7"/>
    <w:rsid w:val="00DF32FA"/>
    <w:rsid w:val="00DF3355"/>
    <w:rsid w:val="00DF385E"/>
    <w:rsid w:val="00DF39FB"/>
    <w:rsid w:val="00DF4AC5"/>
    <w:rsid w:val="00DF50CC"/>
    <w:rsid w:val="00DF5BEF"/>
    <w:rsid w:val="00DF7787"/>
    <w:rsid w:val="00E012E6"/>
    <w:rsid w:val="00E01736"/>
    <w:rsid w:val="00E037CB"/>
    <w:rsid w:val="00E0406B"/>
    <w:rsid w:val="00E049E7"/>
    <w:rsid w:val="00E05038"/>
    <w:rsid w:val="00E052A6"/>
    <w:rsid w:val="00E06119"/>
    <w:rsid w:val="00E068CD"/>
    <w:rsid w:val="00E06A32"/>
    <w:rsid w:val="00E070CE"/>
    <w:rsid w:val="00E0731F"/>
    <w:rsid w:val="00E07D5A"/>
    <w:rsid w:val="00E101EB"/>
    <w:rsid w:val="00E107ED"/>
    <w:rsid w:val="00E11596"/>
    <w:rsid w:val="00E119D5"/>
    <w:rsid w:val="00E11CB6"/>
    <w:rsid w:val="00E11DA4"/>
    <w:rsid w:val="00E11FB2"/>
    <w:rsid w:val="00E15863"/>
    <w:rsid w:val="00E159FC"/>
    <w:rsid w:val="00E164FE"/>
    <w:rsid w:val="00E17B74"/>
    <w:rsid w:val="00E17D09"/>
    <w:rsid w:val="00E20CC0"/>
    <w:rsid w:val="00E212FE"/>
    <w:rsid w:val="00E227DB"/>
    <w:rsid w:val="00E22AEF"/>
    <w:rsid w:val="00E24520"/>
    <w:rsid w:val="00E25194"/>
    <w:rsid w:val="00E25BEA"/>
    <w:rsid w:val="00E26CC4"/>
    <w:rsid w:val="00E2740F"/>
    <w:rsid w:val="00E277F9"/>
    <w:rsid w:val="00E27C49"/>
    <w:rsid w:val="00E27F8D"/>
    <w:rsid w:val="00E3063E"/>
    <w:rsid w:val="00E3075A"/>
    <w:rsid w:val="00E32717"/>
    <w:rsid w:val="00E32BA5"/>
    <w:rsid w:val="00E33336"/>
    <w:rsid w:val="00E33832"/>
    <w:rsid w:val="00E3521D"/>
    <w:rsid w:val="00E35D59"/>
    <w:rsid w:val="00E37057"/>
    <w:rsid w:val="00E40895"/>
    <w:rsid w:val="00E41A08"/>
    <w:rsid w:val="00E42F89"/>
    <w:rsid w:val="00E4320F"/>
    <w:rsid w:val="00E433F5"/>
    <w:rsid w:val="00E4380A"/>
    <w:rsid w:val="00E442D9"/>
    <w:rsid w:val="00E4459E"/>
    <w:rsid w:val="00E4559F"/>
    <w:rsid w:val="00E456F5"/>
    <w:rsid w:val="00E46295"/>
    <w:rsid w:val="00E47443"/>
    <w:rsid w:val="00E5049E"/>
    <w:rsid w:val="00E515C7"/>
    <w:rsid w:val="00E528F0"/>
    <w:rsid w:val="00E53865"/>
    <w:rsid w:val="00E53CF4"/>
    <w:rsid w:val="00E53EF8"/>
    <w:rsid w:val="00E54FB7"/>
    <w:rsid w:val="00E56312"/>
    <w:rsid w:val="00E5645F"/>
    <w:rsid w:val="00E56B92"/>
    <w:rsid w:val="00E56E28"/>
    <w:rsid w:val="00E57D4A"/>
    <w:rsid w:val="00E60391"/>
    <w:rsid w:val="00E60806"/>
    <w:rsid w:val="00E6323B"/>
    <w:rsid w:val="00E63409"/>
    <w:rsid w:val="00E634E7"/>
    <w:rsid w:val="00E64DEC"/>
    <w:rsid w:val="00E65288"/>
    <w:rsid w:val="00E67593"/>
    <w:rsid w:val="00E6793A"/>
    <w:rsid w:val="00E71187"/>
    <w:rsid w:val="00E716DD"/>
    <w:rsid w:val="00E71D2C"/>
    <w:rsid w:val="00E72AD1"/>
    <w:rsid w:val="00E744C7"/>
    <w:rsid w:val="00E75520"/>
    <w:rsid w:val="00E7657A"/>
    <w:rsid w:val="00E76815"/>
    <w:rsid w:val="00E76DD8"/>
    <w:rsid w:val="00E77F47"/>
    <w:rsid w:val="00E80B18"/>
    <w:rsid w:val="00E80E34"/>
    <w:rsid w:val="00E81A95"/>
    <w:rsid w:val="00E81AC8"/>
    <w:rsid w:val="00E835BA"/>
    <w:rsid w:val="00E83A34"/>
    <w:rsid w:val="00E83D63"/>
    <w:rsid w:val="00E84CBC"/>
    <w:rsid w:val="00E8529A"/>
    <w:rsid w:val="00E85CCA"/>
    <w:rsid w:val="00E8612E"/>
    <w:rsid w:val="00E8686C"/>
    <w:rsid w:val="00E90836"/>
    <w:rsid w:val="00E90C17"/>
    <w:rsid w:val="00E91787"/>
    <w:rsid w:val="00E91984"/>
    <w:rsid w:val="00E91994"/>
    <w:rsid w:val="00E91A1B"/>
    <w:rsid w:val="00E91E0E"/>
    <w:rsid w:val="00E949C1"/>
    <w:rsid w:val="00E94A78"/>
    <w:rsid w:val="00E94A80"/>
    <w:rsid w:val="00E95BB4"/>
    <w:rsid w:val="00E95C55"/>
    <w:rsid w:val="00E95D8A"/>
    <w:rsid w:val="00E97FF4"/>
    <w:rsid w:val="00EA03BA"/>
    <w:rsid w:val="00EA1A4C"/>
    <w:rsid w:val="00EA2709"/>
    <w:rsid w:val="00EA2E1A"/>
    <w:rsid w:val="00EA2FA8"/>
    <w:rsid w:val="00EA3157"/>
    <w:rsid w:val="00EA3B4D"/>
    <w:rsid w:val="00EA48C6"/>
    <w:rsid w:val="00EA5CEC"/>
    <w:rsid w:val="00EA608D"/>
    <w:rsid w:val="00EA6146"/>
    <w:rsid w:val="00EA795B"/>
    <w:rsid w:val="00EA7AD2"/>
    <w:rsid w:val="00EA7F0C"/>
    <w:rsid w:val="00EB030A"/>
    <w:rsid w:val="00EB0424"/>
    <w:rsid w:val="00EB070C"/>
    <w:rsid w:val="00EB164A"/>
    <w:rsid w:val="00EB1B16"/>
    <w:rsid w:val="00EB229B"/>
    <w:rsid w:val="00EB2FF4"/>
    <w:rsid w:val="00EB31E9"/>
    <w:rsid w:val="00EB3F3E"/>
    <w:rsid w:val="00EB4DED"/>
    <w:rsid w:val="00EB5ED1"/>
    <w:rsid w:val="00EB6051"/>
    <w:rsid w:val="00EB65B6"/>
    <w:rsid w:val="00EB69CD"/>
    <w:rsid w:val="00EB7596"/>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779"/>
    <w:rsid w:val="00EF0AA3"/>
    <w:rsid w:val="00EF1114"/>
    <w:rsid w:val="00EF2048"/>
    <w:rsid w:val="00EF2957"/>
    <w:rsid w:val="00EF4597"/>
    <w:rsid w:val="00EF4B6A"/>
    <w:rsid w:val="00EF5501"/>
    <w:rsid w:val="00EF5D27"/>
    <w:rsid w:val="00EF5EAD"/>
    <w:rsid w:val="00EF64DB"/>
    <w:rsid w:val="00EF650A"/>
    <w:rsid w:val="00F000F0"/>
    <w:rsid w:val="00F0248A"/>
    <w:rsid w:val="00F03096"/>
    <w:rsid w:val="00F03236"/>
    <w:rsid w:val="00F03AB0"/>
    <w:rsid w:val="00F04588"/>
    <w:rsid w:val="00F04E4D"/>
    <w:rsid w:val="00F05A60"/>
    <w:rsid w:val="00F069A7"/>
    <w:rsid w:val="00F06AF7"/>
    <w:rsid w:val="00F101A8"/>
    <w:rsid w:val="00F1068B"/>
    <w:rsid w:val="00F10B1B"/>
    <w:rsid w:val="00F120ED"/>
    <w:rsid w:val="00F15089"/>
    <w:rsid w:val="00F15BAC"/>
    <w:rsid w:val="00F16BDA"/>
    <w:rsid w:val="00F16C7A"/>
    <w:rsid w:val="00F16E73"/>
    <w:rsid w:val="00F17D87"/>
    <w:rsid w:val="00F20B33"/>
    <w:rsid w:val="00F211A2"/>
    <w:rsid w:val="00F213F7"/>
    <w:rsid w:val="00F2173E"/>
    <w:rsid w:val="00F22398"/>
    <w:rsid w:val="00F223C1"/>
    <w:rsid w:val="00F2270B"/>
    <w:rsid w:val="00F22D55"/>
    <w:rsid w:val="00F24AC5"/>
    <w:rsid w:val="00F259F0"/>
    <w:rsid w:val="00F2744C"/>
    <w:rsid w:val="00F27C69"/>
    <w:rsid w:val="00F301D2"/>
    <w:rsid w:val="00F303B9"/>
    <w:rsid w:val="00F30894"/>
    <w:rsid w:val="00F320FC"/>
    <w:rsid w:val="00F32E89"/>
    <w:rsid w:val="00F33045"/>
    <w:rsid w:val="00F344E2"/>
    <w:rsid w:val="00F3474A"/>
    <w:rsid w:val="00F359E0"/>
    <w:rsid w:val="00F40429"/>
    <w:rsid w:val="00F41304"/>
    <w:rsid w:val="00F4137D"/>
    <w:rsid w:val="00F41416"/>
    <w:rsid w:val="00F41899"/>
    <w:rsid w:val="00F42848"/>
    <w:rsid w:val="00F42E45"/>
    <w:rsid w:val="00F44BF8"/>
    <w:rsid w:val="00F453BB"/>
    <w:rsid w:val="00F47060"/>
    <w:rsid w:val="00F4759B"/>
    <w:rsid w:val="00F50892"/>
    <w:rsid w:val="00F50DBF"/>
    <w:rsid w:val="00F50EFF"/>
    <w:rsid w:val="00F5190C"/>
    <w:rsid w:val="00F5215C"/>
    <w:rsid w:val="00F52E3D"/>
    <w:rsid w:val="00F531D5"/>
    <w:rsid w:val="00F53D0E"/>
    <w:rsid w:val="00F5427A"/>
    <w:rsid w:val="00F54BB3"/>
    <w:rsid w:val="00F56874"/>
    <w:rsid w:val="00F569C6"/>
    <w:rsid w:val="00F612CA"/>
    <w:rsid w:val="00F6165C"/>
    <w:rsid w:val="00F61B21"/>
    <w:rsid w:val="00F62963"/>
    <w:rsid w:val="00F63370"/>
    <w:rsid w:val="00F636ED"/>
    <w:rsid w:val="00F63D80"/>
    <w:rsid w:val="00F643EB"/>
    <w:rsid w:val="00F64885"/>
    <w:rsid w:val="00F652B2"/>
    <w:rsid w:val="00F65584"/>
    <w:rsid w:val="00F655BE"/>
    <w:rsid w:val="00F66F1C"/>
    <w:rsid w:val="00F673B1"/>
    <w:rsid w:val="00F7059D"/>
    <w:rsid w:val="00F713C0"/>
    <w:rsid w:val="00F71FBB"/>
    <w:rsid w:val="00F74820"/>
    <w:rsid w:val="00F76188"/>
    <w:rsid w:val="00F761CC"/>
    <w:rsid w:val="00F76AC5"/>
    <w:rsid w:val="00F76E04"/>
    <w:rsid w:val="00F76E3C"/>
    <w:rsid w:val="00F770ED"/>
    <w:rsid w:val="00F80261"/>
    <w:rsid w:val="00F80EA3"/>
    <w:rsid w:val="00F816AF"/>
    <w:rsid w:val="00F824C9"/>
    <w:rsid w:val="00F83730"/>
    <w:rsid w:val="00F84478"/>
    <w:rsid w:val="00F84920"/>
    <w:rsid w:val="00F8580A"/>
    <w:rsid w:val="00F85B3B"/>
    <w:rsid w:val="00F86382"/>
    <w:rsid w:val="00F864A0"/>
    <w:rsid w:val="00F86F11"/>
    <w:rsid w:val="00F9065D"/>
    <w:rsid w:val="00F90B1B"/>
    <w:rsid w:val="00F93FC8"/>
    <w:rsid w:val="00F94FBC"/>
    <w:rsid w:val="00F95340"/>
    <w:rsid w:val="00F96330"/>
    <w:rsid w:val="00F96696"/>
    <w:rsid w:val="00F96841"/>
    <w:rsid w:val="00F96FD0"/>
    <w:rsid w:val="00FA0706"/>
    <w:rsid w:val="00FA1788"/>
    <w:rsid w:val="00FA1C54"/>
    <w:rsid w:val="00FA242B"/>
    <w:rsid w:val="00FA26DF"/>
    <w:rsid w:val="00FA2DFE"/>
    <w:rsid w:val="00FA37E2"/>
    <w:rsid w:val="00FA3E1D"/>
    <w:rsid w:val="00FA481A"/>
    <w:rsid w:val="00FA4A14"/>
    <w:rsid w:val="00FA5E13"/>
    <w:rsid w:val="00FB0264"/>
    <w:rsid w:val="00FB050B"/>
    <w:rsid w:val="00FB12B5"/>
    <w:rsid w:val="00FB17FE"/>
    <w:rsid w:val="00FB19AD"/>
    <w:rsid w:val="00FB219C"/>
    <w:rsid w:val="00FB37EF"/>
    <w:rsid w:val="00FB4FA0"/>
    <w:rsid w:val="00FB50EF"/>
    <w:rsid w:val="00FB7D06"/>
    <w:rsid w:val="00FC064D"/>
    <w:rsid w:val="00FC3A8F"/>
    <w:rsid w:val="00FC402E"/>
    <w:rsid w:val="00FC4AD5"/>
    <w:rsid w:val="00FC4BF0"/>
    <w:rsid w:val="00FC5078"/>
    <w:rsid w:val="00FC5C7F"/>
    <w:rsid w:val="00FC707A"/>
    <w:rsid w:val="00FC76B9"/>
    <w:rsid w:val="00FD10A3"/>
    <w:rsid w:val="00FD1435"/>
    <w:rsid w:val="00FD1A63"/>
    <w:rsid w:val="00FD3097"/>
    <w:rsid w:val="00FD5FDF"/>
    <w:rsid w:val="00FD6518"/>
    <w:rsid w:val="00FE02BD"/>
    <w:rsid w:val="00FE04B4"/>
    <w:rsid w:val="00FE07CB"/>
    <w:rsid w:val="00FE08E3"/>
    <w:rsid w:val="00FE09FD"/>
    <w:rsid w:val="00FE271C"/>
    <w:rsid w:val="00FE4BBC"/>
    <w:rsid w:val="00FE5C76"/>
    <w:rsid w:val="00FE6C83"/>
    <w:rsid w:val="00FE71B2"/>
    <w:rsid w:val="00FF1F90"/>
    <w:rsid w:val="00FF215B"/>
    <w:rsid w:val="00FF2C47"/>
    <w:rsid w:val="00FF3117"/>
    <w:rsid w:val="00FF46C4"/>
    <w:rsid w:val="00FF4A50"/>
    <w:rsid w:val="00FF59EB"/>
    <w:rsid w:val="00FF5EE6"/>
    <w:rsid w:val="00FF734C"/>
    <w:rsid w:val="00FF7CA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8"/>
      </o:rules>
    </o:shapelayout>
  </w:shapeDefaults>
  <w:decimalSymbol w:val="."/>
  <w:listSeparator w:val=","/>
  <w14:docId w14:val="4037A3A1"/>
  <w15:chartTrackingRefBased/>
  <w15:docId w15:val="{44845187-6DC4-4623-B2C5-C633A474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semiHidden/>
    <w:unhideWhenUsed/>
    <w:qFormat/>
    <w:locked/>
    <w:rsid w:val="002A2BBD"/>
    <w:pPr>
      <w:keepNext/>
      <w:spacing w:before="240" w:after="60"/>
      <w:outlineLvl w:val="1"/>
    </w:pPr>
    <w:rPr>
      <w:rFonts w:ascii="Calibri Light" w:hAnsi="Calibri Light"/>
      <w:b/>
      <w:bCs/>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rPr>
      <w:lang w:val="x-none" w:eastAsia="x-none"/>
    </w:rPr>
  </w:style>
  <w:style w:type="character" w:customStyle="1" w:styleId="BodyTextIndentChar">
    <w:name w:val="Body Text Indent Char"/>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locked/>
    <w:rsid w:val="00100657"/>
    <w:rPr>
      <w:rFonts w:ascii="Times New Roman" w:hAnsi="Times New Roman"/>
      <w:sz w:val="24"/>
      <w:szCs w:val="24"/>
    </w:rPr>
  </w:style>
  <w:style w:type="character" w:customStyle="1" w:styleId="Heading2Char">
    <w:name w:val="Heading 2 Char"/>
    <w:link w:val="Heading2"/>
    <w:semiHidden/>
    <w:rsid w:val="002A2BBD"/>
    <w:rPr>
      <w:rFonts w:ascii="Calibri Light" w:eastAsia="Times New Roman" w:hAnsi="Calibri Light" w:cs="Times New Roman"/>
      <w:b/>
      <w:bCs/>
      <w:i/>
      <w:iCs/>
      <w:sz w:val="28"/>
      <w:szCs w:val="28"/>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B60D94"/>
    <w:pPr>
      <w:spacing w:after="160" w:line="240" w:lineRule="exact"/>
    </w:pPr>
    <w:rPr>
      <w:rFonts w:ascii="Calibri" w:eastAsia="Calibri" w:hAnsi="Calibri"/>
      <w:sz w:val="20"/>
      <w:szCs w:val="20"/>
      <w:vertAlign w:val="superscript"/>
    </w:rPr>
  </w:style>
  <w:style w:type="character" w:customStyle="1" w:styleId="FootnoteTextChar1">
    <w:name w:val="Footnote Text Char1"/>
    <w:uiPriority w:val="99"/>
    <w:locked/>
    <w:rsid w:val="00B9002F"/>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393049">
      <w:bodyDiv w:val="1"/>
      <w:marLeft w:val="0"/>
      <w:marRight w:val="0"/>
      <w:marTop w:val="0"/>
      <w:marBottom w:val="0"/>
      <w:divBdr>
        <w:top w:val="none" w:sz="0" w:space="0" w:color="auto"/>
        <w:left w:val="none" w:sz="0" w:space="0" w:color="auto"/>
        <w:bottom w:val="none" w:sz="0" w:space="0" w:color="auto"/>
        <w:right w:val="none" w:sz="0" w:space="0" w:color="auto"/>
      </w:divBdr>
    </w:div>
    <w:div w:id="864363775">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211231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D8CD6-D06B-4C8C-8E65-C86987DEA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6777</Words>
  <Characters>38632</Characters>
  <Application>Microsoft Office Word</Application>
  <DocSecurity>4</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2020-02-27T04:23:00Z</cp:lastPrinted>
  <dcterms:created xsi:type="dcterms:W3CDTF">2026-08-11T09:22:00Z</dcterms:created>
  <dcterms:modified xsi:type="dcterms:W3CDTF">2026-08-11T09:22:00Z</dcterms:modified>
</cp:coreProperties>
</file>